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27D687" w14:textId="70063C71" w:rsidR="007202BC" w:rsidRPr="00271538" w:rsidRDefault="007202BC" w:rsidP="00C62ACD">
      <w:pPr>
        <w:spacing w:line="276" w:lineRule="auto"/>
        <w:rPr>
          <w:rFonts w:cs="Arial"/>
          <w:color w:val="808080" w:themeColor="background1" w:themeShade="80"/>
          <w:sz w:val="36"/>
          <w:szCs w:val="36"/>
        </w:rPr>
      </w:pPr>
      <w:r w:rsidRPr="00271538">
        <w:rPr>
          <w:rFonts w:cs="Arial"/>
          <w:color w:val="808080" w:themeColor="background1" w:themeShade="80"/>
          <w:sz w:val="36"/>
          <w:szCs w:val="36"/>
        </w:rPr>
        <w:t>Qualification: CIPD Diploma in Applied Human Resources</w:t>
      </w:r>
    </w:p>
    <w:p w14:paraId="3A49BABB" w14:textId="77777777" w:rsidR="007202BC" w:rsidRPr="00271538" w:rsidRDefault="007202BC" w:rsidP="00C62ACD">
      <w:pPr>
        <w:spacing w:line="276" w:lineRule="auto"/>
        <w:rPr>
          <w:rFonts w:cs="Arial"/>
          <w:color w:val="808080" w:themeColor="background1" w:themeShade="80"/>
          <w:sz w:val="36"/>
          <w:szCs w:val="36"/>
        </w:rPr>
      </w:pPr>
    </w:p>
    <w:p w14:paraId="24C2A99F" w14:textId="4D7A4CC3" w:rsidR="007202BC" w:rsidRDefault="007202BC" w:rsidP="00C62ACD">
      <w:pPr>
        <w:spacing w:line="276" w:lineRule="auto"/>
        <w:rPr>
          <w:rFonts w:cs="Arial"/>
          <w:color w:val="808080" w:themeColor="background1" w:themeShade="80"/>
          <w:sz w:val="36"/>
          <w:szCs w:val="36"/>
        </w:rPr>
      </w:pPr>
      <w:r w:rsidRPr="00271538">
        <w:rPr>
          <w:rFonts w:cs="Arial"/>
          <w:color w:val="808080" w:themeColor="background1" w:themeShade="80"/>
          <w:sz w:val="36"/>
          <w:szCs w:val="36"/>
        </w:rPr>
        <w:t>Module Name:</w:t>
      </w:r>
      <w:r w:rsidR="007437B0" w:rsidRPr="00271538">
        <w:rPr>
          <w:rFonts w:cs="Arial"/>
          <w:color w:val="808080" w:themeColor="background1" w:themeShade="80"/>
          <w:sz w:val="36"/>
          <w:szCs w:val="36"/>
        </w:rPr>
        <w:t xml:space="preserve"> </w:t>
      </w:r>
      <w:r w:rsidR="00C578F0">
        <w:rPr>
          <w:rFonts w:cs="Arial"/>
          <w:color w:val="808080" w:themeColor="background1" w:themeShade="80"/>
          <w:sz w:val="36"/>
          <w:szCs w:val="36"/>
        </w:rPr>
        <w:t>Understanding Employee Engagement</w:t>
      </w:r>
    </w:p>
    <w:p w14:paraId="73BDE538" w14:textId="570F7866" w:rsidR="00C578F0" w:rsidRDefault="00C578F0" w:rsidP="00C62ACD">
      <w:pPr>
        <w:spacing w:line="276" w:lineRule="auto"/>
        <w:rPr>
          <w:rFonts w:cs="Arial"/>
          <w:color w:val="808080" w:themeColor="background1" w:themeShade="80"/>
          <w:sz w:val="36"/>
          <w:szCs w:val="36"/>
        </w:rPr>
      </w:pPr>
    </w:p>
    <w:p w14:paraId="078ABFFE" w14:textId="77777777" w:rsidR="00C578F0" w:rsidRPr="00271538" w:rsidRDefault="00C578F0" w:rsidP="00C62ACD">
      <w:pPr>
        <w:spacing w:line="276" w:lineRule="auto"/>
        <w:rPr>
          <w:rFonts w:cs="Arial"/>
          <w:color w:val="808080" w:themeColor="background1" w:themeShade="80"/>
          <w:sz w:val="36"/>
          <w:szCs w:val="36"/>
        </w:rPr>
      </w:pPr>
    </w:p>
    <w:p w14:paraId="47410D4A" w14:textId="25A7B437" w:rsidR="007202BC" w:rsidRPr="00271538" w:rsidRDefault="007202BC" w:rsidP="00C62ACD">
      <w:pPr>
        <w:spacing w:line="276" w:lineRule="auto"/>
        <w:rPr>
          <w:rFonts w:cs="Arial"/>
          <w:color w:val="808080" w:themeColor="background1" w:themeShade="80"/>
          <w:sz w:val="36"/>
          <w:szCs w:val="36"/>
        </w:rPr>
      </w:pPr>
    </w:p>
    <w:p w14:paraId="62242E7A" w14:textId="40DDA28E" w:rsidR="007202BC" w:rsidRPr="00271538" w:rsidRDefault="007202BC" w:rsidP="00C62ACD">
      <w:pPr>
        <w:spacing w:line="276" w:lineRule="auto"/>
        <w:rPr>
          <w:rFonts w:cs="Arial"/>
          <w:color w:val="808080" w:themeColor="background1" w:themeShade="80"/>
          <w:sz w:val="36"/>
          <w:szCs w:val="36"/>
        </w:rPr>
      </w:pPr>
    </w:p>
    <w:p w14:paraId="11B1EDB8" w14:textId="77777777" w:rsidR="00566A13" w:rsidRPr="00271538" w:rsidRDefault="00566A13" w:rsidP="00C62ACD">
      <w:pPr>
        <w:spacing w:line="276" w:lineRule="auto"/>
        <w:rPr>
          <w:rFonts w:cs="Arial"/>
          <w:color w:val="808080" w:themeColor="background1" w:themeShade="80"/>
          <w:sz w:val="36"/>
          <w:szCs w:val="36"/>
        </w:rPr>
      </w:pPr>
    </w:p>
    <w:p w14:paraId="7146B307" w14:textId="77777777" w:rsidR="007202BC" w:rsidRPr="00271538" w:rsidRDefault="007202BC" w:rsidP="00C62ACD">
      <w:pPr>
        <w:spacing w:line="276" w:lineRule="auto"/>
        <w:rPr>
          <w:rFonts w:cs="Arial"/>
          <w:color w:val="808080" w:themeColor="background1" w:themeShade="80"/>
          <w:sz w:val="36"/>
          <w:szCs w:val="36"/>
        </w:rPr>
      </w:pPr>
    </w:p>
    <w:p w14:paraId="3525732A" w14:textId="77777777" w:rsidR="007202BC" w:rsidRPr="00271538" w:rsidRDefault="007202BC" w:rsidP="00C62ACD">
      <w:pPr>
        <w:spacing w:line="276" w:lineRule="auto"/>
        <w:rPr>
          <w:rFonts w:cs="Arial"/>
          <w:color w:val="808080" w:themeColor="background1" w:themeShade="80"/>
          <w:sz w:val="36"/>
          <w:szCs w:val="36"/>
        </w:rPr>
      </w:pPr>
    </w:p>
    <w:p w14:paraId="76BFE204" w14:textId="0C153E45" w:rsidR="007202BC" w:rsidRPr="00271538" w:rsidRDefault="00180579" w:rsidP="00C62ACD">
      <w:pPr>
        <w:spacing w:line="276" w:lineRule="auto"/>
        <w:rPr>
          <w:rFonts w:cs="Arial"/>
          <w:color w:val="808080" w:themeColor="background1" w:themeShade="80"/>
          <w:sz w:val="36"/>
          <w:szCs w:val="36"/>
        </w:rPr>
      </w:pPr>
      <w:r>
        <w:rPr>
          <w:rFonts w:cs="Arial"/>
          <w:color w:val="808080" w:themeColor="background1" w:themeShade="80"/>
          <w:sz w:val="36"/>
          <w:szCs w:val="36"/>
        </w:rPr>
        <w:t>Word Count: 3,</w:t>
      </w:r>
      <w:r w:rsidR="003F7D77">
        <w:rPr>
          <w:rFonts w:cs="Arial"/>
          <w:color w:val="808080" w:themeColor="background1" w:themeShade="80"/>
          <w:sz w:val="36"/>
          <w:szCs w:val="36"/>
        </w:rPr>
        <w:t>25</w:t>
      </w:r>
      <w:r w:rsidR="00E3510E">
        <w:rPr>
          <w:rFonts w:cs="Arial"/>
          <w:color w:val="808080" w:themeColor="background1" w:themeShade="80"/>
          <w:sz w:val="36"/>
          <w:szCs w:val="36"/>
        </w:rPr>
        <w:t>9</w:t>
      </w:r>
    </w:p>
    <w:p w14:paraId="78BC40DC" w14:textId="77777777" w:rsidR="007202BC" w:rsidRPr="00271538" w:rsidRDefault="007202BC" w:rsidP="00C62ACD">
      <w:pPr>
        <w:spacing w:line="276" w:lineRule="auto"/>
        <w:rPr>
          <w:rFonts w:cs="Arial"/>
          <w:color w:val="808080" w:themeColor="background1" w:themeShade="80"/>
          <w:sz w:val="36"/>
          <w:szCs w:val="36"/>
        </w:rPr>
      </w:pPr>
    </w:p>
    <w:p w14:paraId="55244F7A" w14:textId="77777777" w:rsidR="007202BC" w:rsidRPr="00271538" w:rsidRDefault="007202BC" w:rsidP="00C62ACD">
      <w:pPr>
        <w:spacing w:line="276" w:lineRule="auto"/>
        <w:rPr>
          <w:rFonts w:cs="Arial"/>
          <w:color w:val="808080" w:themeColor="background1" w:themeShade="80"/>
          <w:sz w:val="36"/>
          <w:szCs w:val="36"/>
        </w:rPr>
      </w:pPr>
    </w:p>
    <w:p w14:paraId="2E266D5A" w14:textId="77777777" w:rsidR="007202BC" w:rsidRPr="00271538" w:rsidRDefault="007202BC" w:rsidP="00C62ACD">
      <w:pPr>
        <w:spacing w:line="276" w:lineRule="auto"/>
        <w:rPr>
          <w:rFonts w:cs="Arial"/>
          <w:color w:val="808080" w:themeColor="background1" w:themeShade="80"/>
          <w:sz w:val="36"/>
          <w:szCs w:val="36"/>
        </w:rPr>
      </w:pPr>
    </w:p>
    <w:p w14:paraId="33FFBF6F" w14:textId="25A0B235" w:rsidR="007202BC" w:rsidRPr="00271538" w:rsidRDefault="007202BC" w:rsidP="00C62ACD">
      <w:pPr>
        <w:spacing w:line="276" w:lineRule="auto"/>
        <w:rPr>
          <w:rFonts w:cs="Arial"/>
          <w:color w:val="808080" w:themeColor="background1" w:themeShade="80"/>
          <w:sz w:val="36"/>
          <w:szCs w:val="36"/>
        </w:rPr>
      </w:pPr>
      <w:r w:rsidRPr="00271538">
        <w:rPr>
          <w:rFonts w:cs="Arial"/>
          <w:color w:val="808080" w:themeColor="background1" w:themeShade="80"/>
          <w:sz w:val="36"/>
          <w:szCs w:val="36"/>
        </w:rPr>
        <w:t>Student Name:</w:t>
      </w:r>
      <w:r w:rsidR="007437B0" w:rsidRPr="00271538">
        <w:rPr>
          <w:rFonts w:cs="Arial"/>
          <w:color w:val="808080" w:themeColor="background1" w:themeShade="80"/>
          <w:sz w:val="36"/>
          <w:szCs w:val="36"/>
        </w:rPr>
        <w:t xml:space="preserve"> Melanie Gough</w:t>
      </w:r>
    </w:p>
    <w:p w14:paraId="755FD9D7" w14:textId="783ABC10" w:rsidR="007202BC" w:rsidRPr="00271538" w:rsidRDefault="007202BC" w:rsidP="00C62ACD">
      <w:pPr>
        <w:spacing w:line="276" w:lineRule="auto"/>
        <w:rPr>
          <w:rFonts w:cs="Arial"/>
          <w:color w:val="808080" w:themeColor="background1" w:themeShade="80"/>
          <w:sz w:val="36"/>
          <w:szCs w:val="36"/>
        </w:rPr>
      </w:pPr>
      <w:r w:rsidRPr="00271538">
        <w:rPr>
          <w:rFonts w:cs="Arial"/>
          <w:color w:val="808080" w:themeColor="background1" w:themeShade="80"/>
          <w:sz w:val="36"/>
          <w:szCs w:val="36"/>
        </w:rPr>
        <w:t>Student Number:</w:t>
      </w:r>
      <w:r w:rsidR="007437B0" w:rsidRPr="00271538">
        <w:rPr>
          <w:rFonts w:cs="Arial"/>
          <w:color w:val="808080" w:themeColor="background1" w:themeShade="80"/>
          <w:sz w:val="36"/>
          <w:szCs w:val="36"/>
        </w:rPr>
        <w:t xml:space="preserve"> 1910141</w:t>
      </w:r>
    </w:p>
    <w:p w14:paraId="7935091C" w14:textId="51DBBA5F" w:rsidR="007202BC" w:rsidRPr="00271538" w:rsidRDefault="007202BC" w:rsidP="00C62ACD">
      <w:pPr>
        <w:spacing w:line="276" w:lineRule="auto"/>
        <w:rPr>
          <w:rFonts w:cs="Arial"/>
          <w:color w:val="808080" w:themeColor="background1" w:themeShade="80"/>
          <w:sz w:val="36"/>
          <w:szCs w:val="36"/>
        </w:rPr>
      </w:pPr>
      <w:r w:rsidRPr="00271538">
        <w:rPr>
          <w:rFonts w:cs="Arial"/>
          <w:color w:val="808080" w:themeColor="background1" w:themeShade="80"/>
          <w:sz w:val="36"/>
          <w:szCs w:val="36"/>
        </w:rPr>
        <w:t>CIPD Membership Number:</w:t>
      </w:r>
      <w:r w:rsidR="007437B0" w:rsidRPr="00271538">
        <w:rPr>
          <w:rFonts w:cs="Arial"/>
          <w:color w:val="808080" w:themeColor="background1" w:themeShade="80"/>
          <w:sz w:val="36"/>
          <w:szCs w:val="36"/>
        </w:rPr>
        <w:t xml:space="preserve"> 54660544</w:t>
      </w:r>
    </w:p>
    <w:p w14:paraId="2E3C06FE" w14:textId="63FBAC2D" w:rsidR="007202BC" w:rsidRPr="00271538" w:rsidRDefault="007202BC" w:rsidP="00C62ACD">
      <w:pPr>
        <w:spacing w:line="276" w:lineRule="auto"/>
        <w:rPr>
          <w:rFonts w:cs="Arial"/>
          <w:color w:val="808080" w:themeColor="background1" w:themeShade="80"/>
          <w:sz w:val="36"/>
          <w:szCs w:val="36"/>
        </w:rPr>
      </w:pPr>
    </w:p>
    <w:p w14:paraId="530E774F" w14:textId="77777777" w:rsidR="007202BC" w:rsidRPr="00271538" w:rsidRDefault="007202BC" w:rsidP="00C62ACD">
      <w:pPr>
        <w:spacing w:line="276" w:lineRule="auto"/>
        <w:rPr>
          <w:rFonts w:cs="Arial"/>
          <w:color w:val="808080" w:themeColor="background1" w:themeShade="80"/>
          <w:sz w:val="36"/>
          <w:szCs w:val="36"/>
        </w:rPr>
      </w:pPr>
    </w:p>
    <w:p w14:paraId="3F35A5D8" w14:textId="77777777" w:rsidR="007202BC" w:rsidRPr="00271538" w:rsidRDefault="007202BC" w:rsidP="00C62ACD">
      <w:pPr>
        <w:spacing w:line="276" w:lineRule="auto"/>
        <w:rPr>
          <w:rFonts w:cs="Arial"/>
          <w:color w:val="808080" w:themeColor="background1" w:themeShade="80"/>
          <w:sz w:val="36"/>
          <w:szCs w:val="36"/>
        </w:rPr>
      </w:pPr>
    </w:p>
    <w:p w14:paraId="702D169B" w14:textId="7B2B179C" w:rsidR="007202BC" w:rsidRPr="00271538" w:rsidRDefault="007202BC" w:rsidP="00C62ACD">
      <w:pPr>
        <w:spacing w:line="276" w:lineRule="auto"/>
        <w:rPr>
          <w:rFonts w:cs="Arial"/>
          <w:color w:val="808080" w:themeColor="background1" w:themeShade="80"/>
          <w:sz w:val="36"/>
          <w:szCs w:val="36"/>
        </w:rPr>
      </w:pPr>
      <w:r w:rsidRPr="00271538">
        <w:rPr>
          <w:rFonts w:cs="Arial"/>
          <w:color w:val="808080" w:themeColor="background1" w:themeShade="80"/>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271538" w:rsidRDefault="007202BC" w:rsidP="00C62ACD">
      <w:pPr>
        <w:spacing w:line="276" w:lineRule="auto"/>
        <w:rPr>
          <w:rFonts w:cs="Arial"/>
          <w:color w:val="808080" w:themeColor="background1" w:themeShade="80"/>
          <w:sz w:val="36"/>
          <w:szCs w:val="36"/>
        </w:rPr>
      </w:pPr>
    </w:p>
    <w:p w14:paraId="384BE8CE" w14:textId="7D0AE40E" w:rsidR="007202BC" w:rsidRPr="00271538" w:rsidRDefault="007202BC" w:rsidP="00C62ACD">
      <w:pPr>
        <w:spacing w:line="276" w:lineRule="auto"/>
        <w:rPr>
          <w:rFonts w:cs="Arial"/>
          <w:color w:val="808080" w:themeColor="background1" w:themeShade="80"/>
          <w:sz w:val="36"/>
          <w:szCs w:val="36"/>
        </w:rPr>
      </w:pPr>
      <w:r w:rsidRPr="00271538">
        <w:rPr>
          <w:rFonts w:cs="Arial"/>
          <w:color w:val="808080" w:themeColor="background1" w:themeShade="80"/>
          <w:sz w:val="36"/>
          <w:szCs w:val="36"/>
        </w:rPr>
        <w:t xml:space="preserve">Signed: </w:t>
      </w:r>
      <w:r w:rsidR="002B01C2" w:rsidRPr="002B01C2">
        <w:rPr>
          <w:rFonts w:ascii="Segoe Script" w:hAnsi="Segoe Script" w:cs="Arial"/>
          <w:color w:val="808080" w:themeColor="background1" w:themeShade="80"/>
          <w:sz w:val="36"/>
          <w:szCs w:val="36"/>
        </w:rPr>
        <w:t>M. R. Gough</w:t>
      </w:r>
    </w:p>
    <w:p w14:paraId="078EB9D2" w14:textId="77777777" w:rsidR="009C7E3C" w:rsidRPr="00271538" w:rsidRDefault="009C7E3C" w:rsidP="00C62ACD">
      <w:pPr>
        <w:spacing w:line="276" w:lineRule="auto"/>
        <w:rPr>
          <w:rFonts w:cs="Arial"/>
          <w:color w:val="808080" w:themeColor="background1" w:themeShade="80"/>
          <w:sz w:val="36"/>
          <w:szCs w:val="36"/>
        </w:rPr>
      </w:pPr>
    </w:p>
    <w:p w14:paraId="0F3D24B5" w14:textId="72DCBBA3" w:rsidR="007202BC" w:rsidRDefault="007202BC" w:rsidP="00C62ACD">
      <w:pPr>
        <w:spacing w:line="276" w:lineRule="auto"/>
        <w:rPr>
          <w:rFonts w:cs="Arial"/>
          <w:color w:val="808080" w:themeColor="background1" w:themeShade="80"/>
          <w:sz w:val="36"/>
          <w:szCs w:val="36"/>
        </w:rPr>
      </w:pPr>
      <w:r w:rsidRPr="00271538">
        <w:rPr>
          <w:rFonts w:cs="Arial"/>
          <w:color w:val="808080" w:themeColor="background1" w:themeShade="80"/>
          <w:sz w:val="36"/>
          <w:szCs w:val="36"/>
        </w:rPr>
        <w:t xml:space="preserve">Date: </w:t>
      </w:r>
      <w:r w:rsidR="00574938">
        <w:rPr>
          <w:rFonts w:cs="Arial"/>
          <w:color w:val="808080" w:themeColor="background1" w:themeShade="80"/>
          <w:sz w:val="36"/>
          <w:szCs w:val="36"/>
        </w:rPr>
        <w:t>3</w:t>
      </w:r>
      <w:r w:rsidR="005E3F1D">
        <w:rPr>
          <w:rFonts w:cs="Arial"/>
          <w:color w:val="808080" w:themeColor="background1" w:themeShade="80"/>
          <w:sz w:val="36"/>
          <w:szCs w:val="36"/>
        </w:rPr>
        <w:t>1</w:t>
      </w:r>
      <w:r w:rsidR="005E3F1D" w:rsidRPr="005E3F1D">
        <w:rPr>
          <w:rFonts w:cs="Arial"/>
          <w:color w:val="808080" w:themeColor="background1" w:themeShade="80"/>
          <w:sz w:val="36"/>
          <w:szCs w:val="36"/>
          <w:vertAlign w:val="superscript"/>
        </w:rPr>
        <w:t>st</w:t>
      </w:r>
      <w:r w:rsidR="005E3F1D">
        <w:rPr>
          <w:rFonts w:cs="Arial"/>
          <w:color w:val="808080" w:themeColor="background1" w:themeShade="80"/>
          <w:sz w:val="36"/>
          <w:szCs w:val="36"/>
        </w:rPr>
        <w:t xml:space="preserve"> </w:t>
      </w:r>
      <w:r w:rsidR="00385E1B">
        <w:rPr>
          <w:rFonts w:cs="Arial"/>
          <w:color w:val="808080" w:themeColor="background1" w:themeShade="80"/>
          <w:sz w:val="36"/>
          <w:szCs w:val="36"/>
        </w:rPr>
        <w:t>December 2020</w:t>
      </w:r>
    </w:p>
    <w:sdt>
      <w:sdtPr>
        <w:rPr>
          <w:rFonts w:ascii="Arial" w:eastAsia="Calibri" w:hAnsi="Arial" w:cs="Times New Roman"/>
          <w:color w:val="1F497D"/>
          <w:sz w:val="22"/>
          <w:szCs w:val="22"/>
        </w:rPr>
        <w:id w:val="1646400199"/>
        <w:docPartObj>
          <w:docPartGallery w:val="Table of Contents"/>
          <w:docPartUnique/>
        </w:docPartObj>
      </w:sdtPr>
      <w:sdtEndPr>
        <w:rPr>
          <w:b/>
          <w:bCs/>
          <w:noProof/>
        </w:rPr>
      </w:sdtEndPr>
      <w:sdtContent>
        <w:p w14:paraId="52943C5E" w14:textId="69C7EFDC" w:rsidR="00C578F0" w:rsidRDefault="00C578F0" w:rsidP="00C62ACD">
          <w:pPr>
            <w:pStyle w:val="TOCHeading"/>
            <w:spacing w:before="0" w:line="276" w:lineRule="auto"/>
          </w:pPr>
          <w:r>
            <w:t>Contents</w:t>
          </w:r>
        </w:p>
        <w:p w14:paraId="314D79A0" w14:textId="6202F8BA" w:rsidR="00E3510E" w:rsidRDefault="00C578F0">
          <w:pPr>
            <w:pStyle w:val="TOC1"/>
            <w:tabs>
              <w:tab w:val="right" w:leader="dot" w:pos="9016"/>
            </w:tabs>
            <w:rPr>
              <w:rFonts w:asciiTheme="minorHAnsi" w:eastAsiaTheme="minorEastAsia" w:hAnsiTheme="minorHAnsi" w:cstheme="minorBidi"/>
              <w:noProof/>
              <w:color w:val="auto"/>
              <w:lang w:val="en-GB" w:eastAsia="en-GB"/>
            </w:rPr>
          </w:pPr>
          <w:r>
            <w:fldChar w:fldCharType="begin"/>
          </w:r>
          <w:r>
            <w:instrText xml:space="preserve"> TOC \o "1-3" \h \z \u </w:instrText>
          </w:r>
          <w:r>
            <w:fldChar w:fldCharType="separate"/>
          </w:r>
          <w:hyperlink w:anchor="_Toc60421631" w:history="1">
            <w:r w:rsidR="00E3510E" w:rsidRPr="005A0BE3">
              <w:rPr>
                <w:rStyle w:val="Hyperlink"/>
                <w:noProof/>
              </w:rPr>
              <w:t>Introduction</w:t>
            </w:r>
            <w:r w:rsidR="00E3510E">
              <w:rPr>
                <w:noProof/>
                <w:webHidden/>
              </w:rPr>
              <w:tab/>
            </w:r>
            <w:r w:rsidR="00E3510E">
              <w:rPr>
                <w:noProof/>
                <w:webHidden/>
              </w:rPr>
              <w:fldChar w:fldCharType="begin"/>
            </w:r>
            <w:r w:rsidR="00E3510E">
              <w:rPr>
                <w:noProof/>
                <w:webHidden/>
              </w:rPr>
              <w:instrText xml:space="preserve"> PAGEREF _Toc60421631 \h </w:instrText>
            </w:r>
            <w:r w:rsidR="00E3510E">
              <w:rPr>
                <w:noProof/>
                <w:webHidden/>
              </w:rPr>
            </w:r>
            <w:r w:rsidR="00E3510E">
              <w:rPr>
                <w:noProof/>
                <w:webHidden/>
              </w:rPr>
              <w:fldChar w:fldCharType="separate"/>
            </w:r>
            <w:r w:rsidR="00E3510E">
              <w:rPr>
                <w:noProof/>
                <w:webHidden/>
              </w:rPr>
              <w:t>3</w:t>
            </w:r>
            <w:r w:rsidR="00E3510E">
              <w:rPr>
                <w:noProof/>
                <w:webHidden/>
              </w:rPr>
              <w:fldChar w:fldCharType="end"/>
            </w:r>
          </w:hyperlink>
        </w:p>
        <w:p w14:paraId="043FBE41" w14:textId="4A9F7E2B" w:rsidR="00E3510E" w:rsidRDefault="00E3510E">
          <w:pPr>
            <w:pStyle w:val="TOC1"/>
            <w:tabs>
              <w:tab w:val="right" w:leader="dot" w:pos="9016"/>
            </w:tabs>
            <w:rPr>
              <w:rFonts w:asciiTheme="minorHAnsi" w:eastAsiaTheme="minorEastAsia" w:hAnsiTheme="minorHAnsi" w:cstheme="minorBidi"/>
              <w:noProof/>
              <w:color w:val="auto"/>
              <w:lang w:val="en-GB" w:eastAsia="en-GB"/>
            </w:rPr>
          </w:pPr>
          <w:hyperlink w:anchor="_Toc60421632" w:history="1">
            <w:r w:rsidRPr="005A0BE3">
              <w:rPr>
                <w:rStyle w:val="Hyperlink"/>
                <w:noProof/>
              </w:rPr>
              <w:t>Employee engagement and how it relates to organisational commitment, employer involvement and job satisfaction</w:t>
            </w:r>
            <w:r>
              <w:rPr>
                <w:noProof/>
                <w:webHidden/>
              </w:rPr>
              <w:tab/>
            </w:r>
            <w:r>
              <w:rPr>
                <w:noProof/>
                <w:webHidden/>
              </w:rPr>
              <w:fldChar w:fldCharType="begin"/>
            </w:r>
            <w:r>
              <w:rPr>
                <w:noProof/>
                <w:webHidden/>
              </w:rPr>
              <w:instrText xml:space="preserve"> PAGEREF _Toc60421632 \h </w:instrText>
            </w:r>
            <w:r>
              <w:rPr>
                <w:noProof/>
                <w:webHidden/>
              </w:rPr>
            </w:r>
            <w:r>
              <w:rPr>
                <w:noProof/>
                <w:webHidden/>
              </w:rPr>
              <w:fldChar w:fldCharType="separate"/>
            </w:r>
            <w:r>
              <w:rPr>
                <w:noProof/>
                <w:webHidden/>
              </w:rPr>
              <w:t>4</w:t>
            </w:r>
            <w:r>
              <w:rPr>
                <w:noProof/>
                <w:webHidden/>
              </w:rPr>
              <w:fldChar w:fldCharType="end"/>
            </w:r>
          </w:hyperlink>
        </w:p>
        <w:p w14:paraId="1C726FE6" w14:textId="633D84D1" w:rsidR="00E3510E" w:rsidRDefault="00E3510E">
          <w:pPr>
            <w:pStyle w:val="TOC1"/>
            <w:tabs>
              <w:tab w:val="right" w:leader="dot" w:pos="9016"/>
            </w:tabs>
            <w:rPr>
              <w:rFonts w:asciiTheme="minorHAnsi" w:eastAsiaTheme="minorEastAsia" w:hAnsiTheme="minorHAnsi" w:cstheme="minorBidi"/>
              <w:noProof/>
              <w:color w:val="auto"/>
              <w:lang w:val="en-GB" w:eastAsia="en-GB"/>
            </w:rPr>
          </w:pPr>
          <w:hyperlink w:anchor="_Toc60421633" w:history="1">
            <w:r w:rsidRPr="005A0BE3">
              <w:rPr>
                <w:rStyle w:val="Hyperlink"/>
                <w:noProof/>
              </w:rPr>
              <w:t>The HR, leadership and cultural elements of organisations which have high levels of employee engagement and the need for aligning employee engagement with other key organisational factors</w:t>
            </w:r>
            <w:r>
              <w:rPr>
                <w:noProof/>
                <w:webHidden/>
              </w:rPr>
              <w:tab/>
            </w:r>
            <w:r>
              <w:rPr>
                <w:noProof/>
                <w:webHidden/>
              </w:rPr>
              <w:fldChar w:fldCharType="begin"/>
            </w:r>
            <w:r>
              <w:rPr>
                <w:noProof/>
                <w:webHidden/>
              </w:rPr>
              <w:instrText xml:space="preserve"> PAGEREF _Toc60421633 \h </w:instrText>
            </w:r>
            <w:r>
              <w:rPr>
                <w:noProof/>
                <w:webHidden/>
              </w:rPr>
            </w:r>
            <w:r>
              <w:rPr>
                <w:noProof/>
                <w:webHidden/>
              </w:rPr>
              <w:fldChar w:fldCharType="separate"/>
            </w:r>
            <w:r>
              <w:rPr>
                <w:noProof/>
                <w:webHidden/>
              </w:rPr>
              <w:t>6</w:t>
            </w:r>
            <w:r>
              <w:rPr>
                <w:noProof/>
                <w:webHidden/>
              </w:rPr>
              <w:fldChar w:fldCharType="end"/>
            </w:r>
          </w:hyperlink>
        </w:p>
        <w:p w14:paraId="6D3B8B71" w14:textId="666E0188" w:rsidR="00E3510E" w:rsidRDefault="00E3510E">
          <w:pPr>
            <w:pStyle w:val="TOC1"/>
            <w:tabs>
              <w:tab w:val="right" w:leader="dot" w:pos="9016"/>
            </w:tabs>
            <w:rPr>
              <w:rFonts w:asciiTheme="minorHAnsi" w:eastAsiaTheme="minorEastAsia" w:hAnsiTheme="minorHAnsi" w:cstheme="minorBidi"/>
              <w:noProof/>
              <w:color w:val="auto"/>
              <w:lang w:val="en-GB" w:eastAsia="en-GB"/>
            </w:rPr>
          </w:pPr>
          <w:hyperlink w:anchor="_Toc60421634" w:history="1">
            <w:r w:rsidRPr="005A0BE3">
              <w:rPr>
                <w:rStyle w:val="Hyperlink"/>
                <w:noProof/>
              </w:rPr>
              <w:t>Why employee engagement is increasingly a vital dimension of HR strategy and practice and the potential benefits for different stakeholders</w:t>
            </w:r>
            <w:r>
              <w:rPr>
                <w:noProof/>
                <w:webHidden/>
              </w:rPr>
              <w:tab/>
            </w:r>
            <w:r>
              <w:rPr>
                <w:noProof/>
                <w:webHidden/>
              </w:rPr>
              <w:fldChar w:fldCharType="begin"/>
            </w:r>
            <w:r>
              <w:rPr>
                <w:noProof/>
                <w:webHidden/>
              </w:rPr>
              <w:instrText xml:space="preserve"> PAGEREF _Toc60421634 \h </w:instrText>
            </w:r>
            <w:r>
              <w:rPr>
                <w:noProof/>
                <w:webHidden/>
              </w:rPr>
            </w:r>
            <w:r>
              <w:rPr>
                <w:noProof/>
                <w:webHidden/>
              </w:rPr>
              <w:fldChar w:fldCharType="separate"/>
            </w:r>
            <w:r>
              <w:rPr>
                <w:noProof/>
                <w:webHidden/>
              </w:rPr>
              <w:t>8</w:t>
            </w:r>
            <w:r>
              <w:rPr>
                <w:noProof/>
                <w:webHidden/>
              </w:rPr>
              <w:fldChar w:fldCharType="end"/>
            </w:r>
          </w:hyperlink>
        </w:p>
        <w:p w14:paraId="2061536E" w14:textId="2268F3A1" w:rsidR="00E3510E" w:rsidRDefault="00E3510E">
          <w:pPr>
            <w:pStyle w:val="TOC1"/>
            <w:tabs>
              <w:tab w:val="right" w:leader="dot" w:pos="9016"/>
            </w:tabs>
            <w:rPr>
              <w:rFonts w:asciiTheme="minorHAnsi" w:eastAsiaTheme="minorEastAsia" w:hAnsiTheme="minorHAnsi" w:cstheme="minorBidi"/>
              <w:noProof/>
              <w:color w:val="auto"/>
              <w:lang w:val="en-GB" w:eastAsia="en-GB"/>
            </w:rPr>
          </w:pPr>
          <w:hyperlink w:anchor="_Toc60421635" w:history="1">
            <w:r w:rsidRPr="005A0BE3">
              <w:rPr>
                <w:rStyle w:val="Hyperlink"/>
                <w:noProof/>
              </w:rPr>
              <w:t>Key sources of employee engagement related data</w:t>
            </w:r>
            <w:r>
              <w:rPr>
                <w:noProof/>
                <w:webHidden/>
              </w:rPr>
              <w:tab/>
            </w:r>
            <w:r>
              <w:rPr>
                <w:noProof/>
                <w:webHidden/>
              </w:rPr>
              <w:fldChar w:fldCharType="begin"/>
            </w:r>
            <w:r>
              <w:rPr>
                <w:noProof/>
                <w:webHidden/>
              </w:rPr>
              <w:instrText xml:space="preserve"> PAGEREF _Toc60421635 \h </w:instrText>
            </w:r>
            <w:r>
              <w:rPr>
                <w:noProof/>
                <w:webHidden/>
              </w:rPr>
            </w:r>
            <w:r>
              <w:rPr>
                <w:noProof/>
                <w:webHidden/>
              </w:rPr>
              <w:fldChar w:fldCharType="separate"/>
            </w:r>
            <w:r>
              <w:rPr>
                <w:noProof/>
                <w:webHidden/>
              </w:rPr>
              <w:t>10</w:t>
            </w:r>
            <w:r>
              <w:rPr>
                <w:noProof/>
                <w:webHidden/>
              </w:rPr>
              <w:fldChar w:fldCharType="end"/>
            </w:r>
          </w:hyperlink>
        </w:p>
        <w:p w14:paraId="50CA73A8" w14:textId="56BAB757" w:rsidR="00E3510E" w:rsidRDefault="00E3510E">
          <w:pPr>
            <w:pStyle w:val="TOC1"/>
            <w:tabs>
              <w:tab w:val="right" w:leader="dot" w:pos="9016"/>
            </w:tabs>
            <w:rPr>
              <w:rFonts w:asciiTheme="minorHAnsi" w:eastAsiaTheme="minorEastAsia" w:hAnsiTheme="minorHAnsi" w:cstheme="minorBidi"/>
              <w:noProof/>
              <w:color w:val="auto"/>
              <w:lang w:val="en-GB" w:eastAsia="en-GB"/>
            </w:rPr>
          </w:pPr>
          <w:hyperlink w:anchor="_Toc60421636" w:history="1">
            <w:r w:rsidRPr="005A0BE3">
              <w:rPr>
                <w:rStyle w:val="Hyperlink"/>
                <w:noProof/>
              </w:rPr>
              <w:t>The findings of recent studies on employee engagement, including the extent to which gender, demographic and other factors influence levels of engagement</w:t>
            </w:r>
            <w:r>
              <w:rPr>
                <w:noProof/>
                <w:webHidden/>
              </w:rPr>
              <w:tab/>
            </w:r>
            <w:r>
              <w:rPr>
                <w:noProof/>
                <w:webHidden/>
              </w:rPr>
              <w:fldChar w:fldCharType="begin"/>
            </w:r>
            <w:r>
              <w:rPr>
                <w:noProof/>
                <w:webHidden/>
              </w:rPr>
              <w:instrText xml:space="preserve"> PAGEREF _Toc60421636 \h </w:instrText>
            </w:r>
            <w:r>
              <w:rPr>
                <w:noProof/>
                <w:webHidden/>
              </w:rPr>
            </w:r>
            <w:r>
              <w:rPr>
                <w:noProof/>
                <w:webHidden/>
              </w:rPr>
              <w:fldChar w:fldCharType="separate"/>
            </w:r>
            <w:r>
              <w:rPr>
                <w:noProof/>
                <w:webHidden/>
              </w:rPr>
              <w:t>11</w:t>
            </w:r>
            <w:r>
              <w:rPr>
                <w:noProof/>
                <w:webHidden/>
              </w:rPr>
              <w:fldChar w:fldCharType="end"/>
            </w:r>
          </w:hyperlink>
        </w:p>
        <w:p w14:paraId="01C3E5ED" w14:textId="3B35FA40" w:rsidR="00E3510E" w:rsidRDefault="00E3510E">
          <w:pPr>
            <w:pStyle w:val="TOC1"/>
            <w:tabs>
              <w:tab w:val="right" w:leader="dot" w:pos="9016"/>
            </w:tabs>
            <w:rPr>
              <w:rFonts w:asciiTheme="minorHAnsi" w:eastAsiaTheme="minorEastAsia" w:hAnsiTheme="minorHAnsi" w:cstheme="minorBidi"/>
              <w:noProof/>
              <w:color w:val="auto"/>
              <w:lang w:val="en-GB" w:eastAsia="en-GB"/>
            </w:rPr>
          </w:pPr>
          <w:hyperlink w:anchor="_Toc60421637" w:history="1">
            <w:r w:rsidRPr="005A0BE3">
              <w:rPr>
                <w:rStyle w:val="Hyperlink"/>
                <w:noProof/>
              </w:rPr>
              <w:t>The future of employee engagement</w:t>
            </w:r>
            <w:r>
              <w:rPr>
                <w:noProof/>
                <w:webHidden/>
              </w:rPr>
              <w:tab/>
            </w:r>
            <w:r>
              <w:rPr>
                <w:noProof/>
                <w:webHidden/>
              </w:rPr>
              <w:fldChar w:fldCharType="begin"/>
            </w:r>
            <w:r>
              <w:rPr>
                <w:noProof/>
                <w:webHidden/>
              </w:rPr>
              <w:instrText xml:space="preserve"> PAGEREF _Toc60421637 \h </w:instrText>
            </w:r>
            <w:r>
              <w:rPr>
                <w:noProof/>
                <w:webHidden/>
              </w:rPr>
            </w:r>
            <w:r>
              <w:rPr>
                <w:noProof/>
                <w:webHidden/>
              </w:rPr>
              <w:fldChar w:fldCharType="separate"/>
            </w:r>
            <w:r>
              <w:rPr>
                <w:noProof/>
                <w:webHidden/>
              </w:rPr>
              <w:t>13</w:t>
            </w:r>
            <w:r>
              <w:rPr>
                <w:noProof/>
                <w:webHidden/>
              </w:rPr>
              <w:fldChar w:fldCharType="end"/>
            </w:r>
          </w:hyperlink>
        </w:p>
        <w:p w14:paraId="53586C2B" w14:textId="47CE3C4F" w:rsidR="00E3510E" w:rsidRDefault="00E3510E">
          <w:pPr>
            <w:pStyle w:val="TOC1"/>
            <w:tabs>
              <w:tab w:val="right" w:leader="dot" w:pos="9016"/>
            </w:tabs>
            <w:rPr>
              <w:rFonts w:asciiTheme="minorHAnsi" w:eastAsiaTheme="minorEastAsia" w:hAnsiTheme="minorHAnsi" w:cstheme="minorBidi"/>
              <w:noProof/>
              <w:color w:val="auto"/>
              <w:lang w:val="en-GB" w:eastAsia="en-GB"/>
            </w:rPr>
          </w:pPr>
          <w:hyperlink w:anchor="_Toc60421638" w:history="1">
            <w:r w:rsidRPr="005A0BE3">
              <w:rPr>
                <w:rStyle w:val="Hyperlink"/>
                <w:noProof/>
              </w:rPr>
              <w:t>References</w:t>
            </w:r>
            <w:r>
              <w:rPr>
                <w:noProof/>
                <w:webHidden/>
              </w:rPr>
              <w:tab/>
            </w:r>
            <w:r>
              <w:rPr>
                <w:noProof/>
                <w:webHidden/>
              </w:rPr>
              <w:fldChar w:fldCharType="begin"/>
            </w:r>
            <w:r>
              <w:rPr>
                <w:noProof/>
                <w:webHidden/>
              </w:rPr>
              <w:instrText xml:space="preserve"> PAGEREF _Toc60421638 \h </w:instrText>
            </w:r>
            <w:r>
              <w:rPr>
                <w:noProof/>
                <w:webHidden/>
              </w:rPr>
            </w:r>
            <w:r>
              <w:rPr>
                <w:noProof/>
                <w:webHidden/>
              </w:rPr>
              <w:fldChar w:fldCharType="separate"/>
            </w:r>
            <w:r>
              <w:rPr>
                <w:noProof/>
                <w:webHidden/>
              </w:rPr>
              <w:t>14</w:t>
            </w:r>
            <w:r>
              <w:rPr>
                <w:noProof/>
                <w:webHidden/>
              </w:rPr>
              <w:fldChar w:fldCharType="end"/>
            </w:r>
          </w:hyperlink>
        </w:p>
        <w:p w14:paraId="1BDCC0B6" w14:textId="023A9ADF" w:rsidR="00C578F0" w:rsidRDefault="00C578F0" w:rsidP="00C62ACD">
          <w:pPr>
            <w:spacing w:line="276" w:lineRule="auto"/>
          </w:pPr>
          <w:r>
            <w:rPr>
              <w:b/>
              <w:bCs/>
              <w:noProof/>
            </w:rPr>
            <w:fldChar w:fldCharType="end"/>
          </w:r>
        </w:p>
      </w:sdtContent>
    </w:sdt>
    <w:p w14:paraId="656EF947" w14:textId="6D5DF327" w:rsidR="00C578F0" w:rsidRDefault="00C578F0" w:rsidP="00C62ACD">
      <w:pPr>
        <w:spacing w:line="276" w:lineRule="auto"/>
        <w:rPr>
          <w:rFonts w:cs="Arial"/>
          <w:color w:val="auto"/>
        </w:rPr>
      </w:pPr>
    </w:p>
    <w:p w14:paraId="4846219E" w14:textId="45848D61" w:rsidR="00C578F0" w:rsidRDefault="00C578F0" w:rsidP="00C62ACD">
      <w:pPr>
        <w:spacing w:line="276" w:lineRule="auto"/>
        <w:rPr>
          <w:rFonts w:cs="Arial"/>
          <w:color w:val="auto"/>
        </w:rPr>
      </w:pPr>
    </w:p>
    <w:p w14:paraId="09309A0F" w14:textId="2892E06E" w:rsidR="00C578F0" w:rsidRDefault="00C578F0" w:rsidP="00C62ACD">
      <w:pPr>
        <w:spacing w:line="276" w:lineRule="auto"/>
        <w:rPr>
          <w:rFonts w:cs="Arial"/>
          <w:color w:val="auto"/>
        </w:rPr>
      </w:pPr>
    </w:p>
    <w:p w14:paraId="25B8B188" w14:textId="397F7284" w:rsidR="00C578F0" w:rsidRDefault="00C578F0" w:rsidP="00C62ACD">
      <w:pPr>
        <w:spacing w:line="276" w:lineRule="auto"/>
        <w:rPr>
          <w:rFonts w:cs="Arial"/>
          <w:color w:val="auto"/>
        </w:rPr>
      </w:pPr>
    </w:p>
    <w:p w14:paraId="69591010" w14:textId="18CA150D" w:rsidR="00C578F0" w:rsidRDefault="00C578F0" w:rsidP="00C62ACD">
      <w:pPr>
        <w:spacing w:line="276" w:lineRule="auto"/>
        <w:rPr>
          <w:rFonts w:cs="Arial"/>
          <w:color w:val="auto"/>
        </w:rPr>
      </w:pPr>
    </w:p>
    <w:p w14:paraId="1B964208" w14:textId="6E6FEA1F" w:rsidR="00C578F0" w:rsidRDefault="00C578F0" w:rsidP="00C62ACD">
      <w:pPr>
        <w:spacing w:line="276" w:lineRule="auto"/>
        <w:rPr>
          <w:rFonts w:cs="Arial"/>
          <w:color w:val="auto"/>
        </w:rPr>
      </w:pPr>
    </w:p>
    <w:p w14:paraId="56759076" w14:textId="7733D99A" w:rsidR="00C578F0" w:rsidRDefault="00C578F0" w:rsidP="00C62ACD">
      <w:pPr>
        <w:spacing w:line="276" w:lineRule="auto"/>
        <w:rPr>
          <w:rFonts w:cs="Arial"/>
          <w:color w:val="auto"/>
        </w:rPr>
      </w:pPr>
    </w:p>
    <w:p w14:paraId="1B2FE7E0" w14:textId="17DF4AD4" w:rsidR="00C578F0" w:rsidRDefault="00C578F0" w:rsidP="00C62ACD">
      <w:pPr>
        <w:spacing w:line="276" w:lineRule="auto"/>
        <w:rPr>
          <w:rFonts w:cs="Arial"/>
          <w:color w:val="auto"/>
        </w:rPr>
      </w:pPr>
    </w:p>
    <w:p w14:paraId="6C46614F" w14:textId="630FF9AD" w:rsidR="00C578F0" w:rsidRDefault="00C578F0" w:rsidP="00C62ACD">
      <w:pPr>
        <w:spacing w:line="276" w:lineRule="auto"/>
        <w:rPr>
          <w:rFonts w:cs="Arial"/>
          <w:color w:val="auto"/>
        </w:rPr>
      </w:pPr>
    </w:p>
    <w:p w14:paraId="76EA43ED" w14:textId="143CD263" w:rsidR="00C578F0" w:rsidRDefault="00C578F0" w:rsidP="00C62ACD">
      <w:pPr>
        <w:spacing w:line="276" w:lineRule="auto"/>
        <w:rPr>
          <w:rFonts w:cs="Arial"/>
          <w:color w:val="auto"/>
        </w:rPr>
      </w:pPr>
    </w:p>
    <w:p w14:paraId="7C5FDA08" w14:textId="043C5C59" w:rsidR="00C578F0" w:rsidRDefault="00C578F0" w:rsidP="00C62ACD">
      <w:pPr>
        <w:spacing w:line="276" w:lineRule="auto"/>
        <w:rPr>
          <w:rFonts w:cs="Arial"/>
          <w:color w:val="auto"/>
        </w:rPr>
      </w:pPr>
    </w:p>
    <w:p w14:paraId="1AAF6421" w14:textId="55A0F664" w:rsidR="00C578F0" w:rsidRDefault="00C578F0" w:rsidP="00C62ACD">
      <w:pPr>
        <w:spacing w:line="276" w:lineRule="auto"/>
        <w:rPr>
          <w:rFonts w:cs="Arial"/>
          <w:color w:val="auto"/>
        </w:rPr>
      </w:pPr>
    </w:p>
    <w:p w14:paraId="1B194135" w14:textId="32E750CB" w:rsidR="00C578F0" w:rsidRDefault="00C578F0" w:rsidP="00C62ACD">
      <w:pPr>
        <w:spacing w:line="276" w:lineRule="auto"/>
        <w:rPr>
          <w:rFonts w:cs="Arial"/>
          <w:color w:val="auto"/>
        </w:rPr>
      </w:pPr>
    </w:p>
    <w:p w14:paraId="6F133A9C" w14:textId="4FBC5BB9" w:rsidR="00C578F0" w:rsidRDefault="00C578F0" w:rsidP="00C62ACD">
      <w:pPr>
        <w:spacing w:line="276" w:lineRule="auto"/>
        <w:rPr>
          <w:rFonts w:cs="Arial"/>
          <w:color w:val="auto"/>
        </w:rPr>
      </w:pPr>
    </w:p>
    <w:p w14:paraId="0817952A" w14:textId="0BC20E47" w:rsidR="00C578F0" w:rsidRDefault="00C578F0" w:rsidP="00C62ACD">
      <w:pPr>
        <w:spacing w:line="276" w:lineRule="auto"/>
        <w:rPr>
          <w:rFonts w:cs="Arial"/>
          <w:color w:val="auto"/>
        </w:rPr>
      </w:pPr>
    </w:p>
    <w:p w14:paraId="2EAA7F1A" w14:textId="5DDAE2F5" w:rsidR="00C578F0" w:rsidRDefault="00C578F0" w:rsidP="00C62ACD">
      <w:pPr>
        <w:spacing w:line="276" w:lineRule="auto"/>
        <w:rPr>
          <w:rFonts w:cs="Arial"/>
          <w:color w:val="auto"/>
        </w:rPr>
      </w:pPr>
    </w:p>
    <w:p w14:paraId="3141BB07" w14:textId="76DC3F7F" w:rsidR="00C578F0" w:rsidRDefault="00C578F0" w:rsidP="00C62ACD">
      <w:pPr>
        <w:spacing w:line="276" w:lineRule="auto"/>
        <w:rPr>
          <w:rFonts w:cs="Arial"/>
          <w:color w:val="auto"/>
        </w:rPr>
      </w:pPr>
    </w:p>
    <w:p w14:paraId="7A7CE15F" w14:textId="0518D4FD" w:rsidR="00D84772" w:rsidRDefault="00D84772" w:rsidP="00C62ACD">
      <w:pPr>
        <w:spacing w:line="276" w:lineRule="auto"/>
        <w:rPr>
          <w:rFonts w:cs="Arial"/>
          <w:color w:val="auto"/>
        </w:rPr>
      </w:pPr>
    </w:p>
    <w:p w14:paraId="24AF97F2" w14:textId="7E943729" w:rsidR="00D84772" w:rsidRDefault="00D84772" w:rsidP="00C62ACD">
      <w:pPr>
        <w:spacing w:line="276" w:lineRule="auto"/>
        <w:rPr>
          <w:rFonts w:cs="Arial"/>
          <w:color w:val="auto"/>
        </w:rPr>
      </w:pPr>
    </w:p>
    <w:p w14:paraId="17152E56" w14:textId="77777777" w:rsidR="006077B8" w:rsidRDefault="006077B8" w:rsidP="00C62ACD">
      <w:pPr>
        <w:spacing w:line="276" w:lineRule="auto"/>
        <w:rPr>
          <w:rFonts w:cs="Arial"/>
          <w:color w:val="auto"/>
        </w:rPr>
      </w:pPr>
    </w:p>
    <w:p w14:paraId="5F153C61" w14:textId="4CBA410F" w:rsidR="00D84772" w:rsidRDefault="00D84772" w:rsidP="00C62ACD">
      <w:pPr>
        <w:spacing w:line="276" w:lineRule="auto"/>
        <w:rPr>
          <w:rFonts w:cs="Arial"/>
          <w:color w:val="auto"/>
        </w:rPr>
      </w:pPr>
    </w:p>
    <w:p w14:paraId="205EC4E7" w14:textId="77777777" w:rsidR="00D84772" w:rsidRDefault="00D84772" w:rsidP="00C62ACD">
      <w:pPr>
        <w:spacing w:line="276" w:lineRule="auto"/>
        <w:rPr>
          <w:rFonts w:cs="Arial"/>
          <w:color w:val="auto"/>
        </w:rPr>
      </w:pPr>
    </w:p>
    <w:p w14:paraId="381680DA" w14:textId="5259FD9E" w:rsidR="00C578F0" w:rsidRDefault="00C578F0" w:rsidP="00C62ACD">
      <w:pPr>
        <w:spacing w:line="276" w:lineRule="auto"/>
        <w:rPr>
          <w:rFonts w:cs="Arial"/>
          <w:color w:val="auto"/>
        </w:rPr>
      </w:pPr>
    </w:p>
    <w:p w14:paraId="616368BE" w14:textId="3DB632C4" w:rsidR="00C578F0" w:rsidRDefault="00C578F0" w:rsidP="00C62ACD">
      <w:pPr>
        <w:spacing w:line="276" w:lineRule="auto"/>
        <w:rPr>
          <w:rFonts w:cs="Arial"/>
          <w:color w:val="auto"/>
        </w:rPr>
      </w:pPr>
    </w:p>
    <w:p w14:paraId="11C658B5" w14:textId="0145C085" w:rsidR="00C578F0" w:rsidRDefault="00C578F0" w:rsidP="00C62ACD">
      <w:pPr>
        <w:spacing w:line="276" w:lineRule="auto"/>
        <w:rPr>
          <w:rFonts w:cs="Arial"/>
          <w:color w:val="auto"/>
        </w:rPr>
      </w:pPr>
    </w:p>
    <w:p w14:paraId="6BF75A99" w14:textId="0B5B86D7" w:rsidR="00C578F0" w:rsidRDefault="00C578F0" w:rsidP="00C62ACD">
      <w:pPr>
        <w:spacing w:line="276" w:lineRule="auto"/>
        <w:rPr>
          <w:rFonts w:cs="Arial"/>
          <w:color w:val="auto"/>
        </w:rPr>
      </w:pPr>
    </w:p>
    <w:p w14:paraId="51508A4C" w14:textId="19D65530" w:rsidR="00C578F0" w:rsidRDefault="00C578F0" w:rsidP="00C62ACD">
      <w:pPr>
        <w:spacing w:line="276" w:lineRule="auto"/>
        <w:rPr>
          <w:rFonts w:cs="Arial"/>
          <w:color w:val="auto"/>
        </w:rPr>
      </w:pPr>
    </w:p>
    <w:p w14:paraId="4E8EC22B" w14:textId="3F8C672A" w:rsidR="00C578F0" w:rsidRDefault="00C578F0" w:rsidP="00C62ACD">
      <w:pPr>
        <w:spacing w:line="276" w:lineRule="auto"/>
        <w:rPr>
          <w:rFonts w:cs="Arial"/>
          <w:color w:val="auto"/>
        </w:rPr>
      </w:pPr>
    </w:p>
    <w:p w14:paraId="085E822A" w14:textId="2CB438CF" w:rsidR="00112FC2" w:rsidRDefault="00112FC2" w:rsidP="00C62ACD">
      <w:pPr>
        <w:spacing w:line="276" w:lineRule="auto"/>
        <w:rPr>
          <w:rFonts w:cs="Arial"/>
          <w:color w:val="auto"/>
        </w:rPr>
      </w:pPr>
    </w:p>
    <w:p w14:paraId="0B5AF84A" w14:textId="7DCC0983" w:rsidR="00C578F0" w:rsidRDefault="00E64B99" w:rsidP="00C62ACD">
      <w:pPr>
        <w:pStyle w:val="Heading1"/>
        <w:spacing w:before="0" w:line="276" w:lineRule="auto"/>
      </w:pPr>
      <w:bookmarkStart w:id="0" w:name="_Toc60421631"/>
      <w:r>
        <w:lastRenderedPageBreak/>
        <w:t>Introduction</w:t>
      </w:r>
      <w:bookmarkEnd w:id="0"/>
    </w:p>
    <w:p w14:paraId="6E82372B" w14:textId="77777777" w:rsidR="00C62ACD" w:rsidRDefault="00C62ACD" w:rsidP="00C62ACD">
      <w:pPr>
        <w:spacing w:line="276" w:lineRule="auto"/>
      </w:pPr>
    </w:p>
    <w:p w14:paraId="1C9E6A34" w14:textId="44ED0BC0" w:rsidR="007E1553" w:rsidRPr="00E3510E" w:rsidRDefault="00FC6C24" w:rsidP="00C62ACD">
      <w:pPr>
        <w:spacing w:line="276" w:lineRule="auto"/>
        <w:rPr>
          <w:color w:val="auto"/>
        </w:rPr>
      </w:pPr>
      <w:r w:rsidRPr="00E3510E">
        <w:rPr>
          <w:color w:val="auto"/>
        </w:rPr>
        <w:t xml:space="preserve">This </w:t>
      </w:r>
      <w:r w:rsidR="00C62ACD" w:rsidRPr="00E3510E">
        <w:rPr>
          <w:color w:val="auto"/>
        </w:rPr>
        <w:t xml:space="preserve">briefing paper </w:t>
      </w:r>
      <w:r w:rsidRPr="00E3510E">
        <w:rPr>
          <w:color w:val="auto"/>
        </w:rPr>
        <w:t xml:space="preserve">examines </w:t>
      </w:r>
      <w:bookmarkStart w:id="1" w:name="_Hlk55650429"/>
      <w:r w:rsidR="00C62ACD" w:rsidRPr="00E3510E">
        <w:rPr>
          <w:color w:val="auto"/>
        </w:rPr>
        <w:t xml:space="preserve">the </w:t>
      </w:r>
      <w:r w:rsidRPr="00E3510E">
        <w:rPr>
          <w:color w:val="auto"/>
        </w:rPr>
        <w:t>e</w:t>
      </w:r>
      <w:r w:rsidRPr="00E3510E">
        <w:rPr>
          <w:color w:val="auto"/>
        </w:rPr>
        <w:t>lements that differentiate employee engagement from</w:t>
      </w:r>
      <w:bookmarkEnd w:id="1"/>
      <w:r w:rsidRPr="00E3510E">
        <w:rPr>
          <w:color w:val="auto"/>
        </w:rPr>
        <w:t xml:space="preserve"> </w:t>
      </w:r>
      <w:r w:rsidR="00C62ACD" w:rsidRPr="00E3510E">
        <w:rPr>
          <w:color w:val="auto"/>
        </w:rPr>
        <w:t>similar concepts</w:t>
      </w:r>
      <w:r w:rsidR="00C62ACD" w:rsidRPr="00E3510E">
        <w:rPr>
          <w:color w:val="auto"/>
        </w:rPr>
        <w:t xml:space="preserve"> </w:t>
      </w:r>
      <w:r w:rsidRPr="00E3510E">
        <w:rPr>
          <w:color w:val="auto"/>
        </w:rPr>
        <w:t>and d</w:t>
      </w:r>
      <w:bookmarkStart w:id="2" w:name="_Hlk55650451"/>
      <w:r w:rsidRPr="00E3510E">
        <w:rPr>
          <w:color w:val="auto"/>
        </w:rPr>
        <w:t>escribe</w:t>
      </w:r>
      <w:r w:rsidRPr="00E3510E">
        <w:rPr>
          <w:color w:val="auto"/>
        </w:rPr>
        <w:t>s</w:t>
      </w:r>
      <w:r w:rsidRPr="00E3510E">
        <w:rPr>
          <w:color w:val="auto"/>
        </w:rPr>
        <w:t xml:space="preserve"> the HR, </w:t>
      </w:r>
      <w:proofErr w:type="gramStart"/>
      <w:r w:rsidRPr="00E3510E">
        <w:rPr>
          <w:color w:val="auto"/>
        </w:rPr>
        <w:t>leadership</w:t>
      </w:r>
      <w:proofErr w:type="gramEnd"/>
      <w:r w:rsidRPr="00E3510E">
        <w:rPr>
          <w:color w:val="auto"/>
        </w:rPr>
        <w:t xml:space="preserve"> and cultural elements of organisations which have high levels of employee engagement</w:t>
      </w:r>
      <w:bookmarkEnd w:id="2"/>
      <w:r w:rsidR="00C62ACD" w:rsidRPr="00E3510E">
        <w:rPr>
          <w:color w:val="auto"/>
        </w:rPr>
        <w:t>. This report e</w:t>
      </w:r>
      <w:r w:rsidRPr="00E3510E">
        <w:rPr>
          <w:color w:val="auto"/>
        </w:rPr>
        <w:t>x</w:t>
      </w:r>
      <w:bookmarkStart w:id="3" w:name="_Hlk55650469"/>
      <w:r w:rsidRPr="00E3510E">
        <w:rPr>
          <w:color w:val="auto"/>
        </w:rPr>
        <w:t>plain</w:t>
      </w:r>
      <w:r w:rsidR="00C62ACD" w:rsidRPr="00E3510E">
        <w:rPr>
          <w:color w:val="auto"/>
        </w:rPr>
        <w:t>s</w:t>
      </w:r>
      <w:r w:rsidRPr="00E3510E">
        <w:rPr>
          <w:color w:val="auto"/>
        </w:rPr>
        <w:t xml:space="preserve"> why employee engagement is increasingly a valid dimension of HR strategy and practice</w:t>
      </w:r>
      <w:r w:rsidR="00C62ACD" w:rsidRPr="00E3510E">
        <w:rPr>
          <w:color w:val="auto"/>
        </w:rPr>
        <w:t>,</w:t>
      </w:r>
      <w:r w:rsidRPr="00E3510E">
        <w:rPr>
          <w:color w:val="auto"/>
        </w:rPr>
        <w:t xml:space="preserve"> evaluates the </w:t>
      </w:r>
      <w:r w:rsidRPr="00E3510E">
        <w:rPr>
          <w:color w:val="auto"/>
        </w:rPr>
        <w:t>potential benefits for different stakeholders</w:t>
      </w:r>
      <w:bookmarkEnd w:id="3"/>
      <w:r w:rsidRPr="00E3510E">
        <w:rPr>
          <w:color w:val="auto"/>
        </w:rPr>
        <w:t xml:space="preserve"> and </w:t>
      </w:r>
      <w:proofErr w:type="spellStart"/>
      <w:r w:rsidRPr="00E3510E">
        <w:rPr>
          <w:color w:val="auto"/>
        </w:rPr>
        <w:t>s</w:t>
      </w:r>
      <w:bookmarkStart w:id="4" w:name="_Hlk55650493"/>
      <w:r w:rsidRPr="00E3510E">
        <w:rPr>
          <w:color w:val="auto"/>
        </w:rPr>
        <w:t>ummarise</w:t>
      </w:r>
      <w:r w:rsidRPr="00E3510E">
        <w:rPr>
          <w:color w:val="auto"/>
        </w:rPr>
        <w:t>s</w:t>
      </w:r>
      <w:proofErr w:type="spellEnd"/>
      <w:r w:rsidRPr="00E3510E">
        <w:rPr>
          <w:color w:val="auto"/>
        </w:rPr>
        <w:t xml:space="preserve"> key sources of data</w:t>
      </w:r>
      <w:r w:rsidRPr="00E3510E">
        <w:rPr>
          <w:color w:val="auto"/>
        </w:rPr>
        <w:t xml:space="preserve">. </w:t>
      </w:r>
      <w:bookmarkEnd w:id="4"/>
      <w:r w:rsidRPr="00E3510E">
        <w:rPr>
          <w:color w:val="auto"/>
        </w:rPr>
        <w:t xml:space="preserve">The report concludes with an outline of </w:t>
      </w:r>
      <w:bookmarkStart w:id="5" w:name="_Hlk55649594"/>
      <w:r w:rsidRPr="00E3510E">
        <w:rPr>
          <w:color w:val="auto"/>
        </w:rPr>
        <w:t>findings of recent</w:t>
      </w:r>
      <w:r w:rsidRPr="00E3510E">
        <w:rPr>
          <w:color w:val="auto"/>
        </w:rPr>
        <w:t xml:space="preserve"> employee engagement s</w:t>
      </w:r>
      <w:r w:rsidRPr="00E3510E">
        <w:rPr>
          <w:color w:val="auto"/>
        </w:rPr>
        <w:t>tudies</w:t>
      </w:r>
      <w:bookmarkStart w:id="6" w:name="_Hlk55650522"/>
      <w:bookmarkEnd w:id="5"/>
      <w:r w:rsidRPr="00E3510E">
        <w:rPr>
          <w:color w:val="auto"/>
        </w:rPr>
        <w:t xml:space="preserve"> and an e</w:t>
      </w:r>
      <w:r w:rsidRPr="00E3510E">
        <w:rPr>
          <w:color w:val="auto"/>
        </w:rPr>
        <w:t>valuat</w:t>
      </w:r>
      <w:r w:rsidRPr="00E3510E">
        <w:rPr>
          <w:color w:val="auto"/>
        </w:rPr>
        <w:t>ion</w:t>
      </w:r>
      <w:r w:rsidRPr="00E3510E">
        <w:rPr>
          <w:color w:val="auto"/>
        </w:rPr>
        <w:t xml:space="preserve"> </w:t>
      </w:r>
      <w:r w:rsidRPr="00E3510E">
        <w:rPr>
          <w:color w:val="auto"/>
        </w:rPr>
        <w:t>of</w:t>
      </w:r>
      <w:r w:rsidRPr="00E3510E">
        <w:rPr>
          <w:color w:val="auto"/>
        </w:rPr>
        <w:t xml:space="preserve"> the future of employee engagement.</w:t>
      </w:r>
      <w:bookmarkEnd w:id="6"/>
    </w:p>
    <w:p w14:paraId="72C01955" w14:textId="44C1AB70" w:rsidR="00C62ACD" w:rsidRDefault="00C62ACD" w:rsidP="00C62ACD">
      <w:pPr>
        <w:spacing w:line="276" w:lineRule="auto"/>
      </w:pPr>
    </w:p>
    <w:p w14:paraId="54DABD2E" w14:textId="66987137" w:rsidR="00C62ACD" w:rsidRDefault="00C62ACD" w:rsidP="00C62ACD">
      <w:pPr>
        <w:spacing w:line="276" w:lineRule="auto"/>
      </w:pPr>
    </w:p>
    <w:p w14:paraId="013C2D37" w14:textId="7C9F4F79" w:rsidR="00C62ACD" w:rsidRDefault="00C62ACD" w:rsidP="00C62ACD">
      <w:pPr>
        <w:spacing w:line="276" w:lineRule="auto"/>
      </w:pPr>
    </w:p>
    <w:p w14:paraId="06B8D384" w14:textId="7B972606" w:rsidR="00C62ACD" w:rsidRDefault="00C62ACD" w:rsidP="00C62ACD">
      <w:pPr>
        <w:spacing w:line="276" w:lineRule="auto"/>
      </w:pPr>
    </w:p>
    <w:p w14:paraId="709AA16C" w14:textId="772FA624" w:rsidR="00C62ACD" w:rsidRDefault="00C62ACD" w:rsidP="00C62ACD">
      <w:pPr>
        <w:spacing w:line="276" w:lineRule="auto"/>
      </w:pPr>
    </w:p>
    <w:p w14:paraId="7A05A14B" w14:textId="4509C1F1" w:rsidR="00C62ACD" w:rsidRDefault="00C62ACD" w:rsidP="00C62ACD">
      <w:pPr>
        <w:spacing w:line="276" w:lineRule="auto"/>
      </w:pPr>
    </w:p>
    <w:p w14:paraId="22621298" w14:textId="2770151B" w:rsidR="00C62ACD" w:rsidRDefault="00C62ACD" w:rsidP="00C62ACD">
      <w:pPr>
        <w:spacing w:line="276" w:lineRule="auto"/>
      </w:pPr>
    </w:p>
    <w:p w14:paraId="11E67604" w14:textId="514A3CB0" w:rsidR="00C62ACD" w:rsidRDefault="00C62ACD" w:rsidP="00C62ACD">
      <w:pPr>
        <w:spacing w:line="276" w:lineRule="auto"/>
      </w:pPr>
    </w:p>
    <w:p w14:paraId="2806FF7C" w14:textId="2F83FFD4" w:rsidR="00C62ACD" w:rsidRDefault="00C62ACD" w:rsidP="00C62ACD">
      <w:pPr>
        <w:spacing w:line="276" w:lineRule="auto"/>
      </w:pPr>
    </w:p>
    <w:p w14:paraId="75FA424D" w14:textId="1CCE7F75" w:rsidR="00C62ACD" w:rsidRDefault="00C62ACD" w:rsidP="00C62ACD">
      <w:pPr>
        <w:spacing w:line="276" w:lineRule="auto"/>
      </w:pPr>
    </w:p>
    <w:p w14:paraId="38FC6C2B" w14:textId="46CE7E18" w:rsidR="00C62ACD" w:rsidRDefault="00C62ACD" w:rsidP="00C62ACD">
      <w:pPr>
        <w:spacing w:line="276" w:lineRule="auto"/>
      </w:pPr>
    </w:p>
    <w:p w14:paraId="7AC83BB4" w14:textId="6EA75230" w:rsidR="00C62ACD" w:rsidRDefault="00C62ACD" w:rsidP="00C62ACD">
      <w:pPr>
        <w:spacing w:line="276" w:lineRule="auto"/>
      </w:pPr>
    </w:p>
    <w:p w14:paraId="2408E790" w14:textId="04A836FD" w:rsidR="00C62ACD" w:rsidRDefault="00C62ACD" w:rsidP="00C62ACD">
      <w:pPr>
        <w:spacing w:line="276" w:lineRule="auto"/>
      </w:pPr>
    </w:p>
    <w:p w14:paraId="445239D0" w14:textId="2180B95B" w:rsidR="00C62ACD" w:rsidRDefault="00C62ACD" w:rsidP="00C62ACD">
      <w:pPr>
        <w:spacing w:line="276" w:lineRule="auto"/>
      </w:pPr>
    </w:p>
    <w:p w14:paraId="625394E6" w14:textId="3B842847" w:rsidR="00C62ACD" w:rsidRDefault="00C62ACD" w:rsidP="00C62ACD">
      <w:pPr>
        <w:spacing w:line="276" w:lineRule="auto"/>
      </w:pPr>
    </w:p>
    <w:p w14:paraId="5809F4C6" w14:textId="110026A0" w:rsidR="00C62ACD" w:rsidRDefault="00C62ACD" w:rsidP="00C62ACD">
      <w:pPr>
        <w:spacing w:line="276" w:lineRule="auto"/>
      </w:pPr>
    </w:p>
    <w:p w14:paraId="4DD681AB" w14:textId="39396A24" w:rsidR="00C62ACD" w:rsidRDefault="00C62ACD" w:rsidP="00C62ACD">
      <w:pPr>
        <w:spacing w:line="276" w:lineRule="auto"/>
      </w:pPr>
    </w:p>
    <w:p w14:paraId="6AA9CBEE" w14:textId="0F015609" w:rsidR="00C62ACD" w:rsidRDefault="00C62ACD" w:rsidP="00C62ACD">
      <w:pPr>
        <w:spacing w:line="276" w:lineRule="auto"/>
      </w:pPr>
    </w:p>
    <w:p w14:paraId="414E5250" w14:textId="74B8A5FE" w:rsidR="00C62ACD" w:rsidRDefault="00C62ACD" w:rsidP="00C62ACD">
      <w:pPr>
        <w:spacing w:line="276" w:lineRule="auto"/>
      </w:pPr>
    </w:p>
    <w:p w14:paraId="6AC506CB" w14:textId="23A28DF6" w:rsidR="00C62ACD" w:rsidRDefault="00C62ACD" w:rsidP="00C62ACD">
      <w:pPr>
        <w:spacing w:line="276" w:lineRule="auto"/>
      </w:pPr>
    </w:p>
    <w:p w14:paraId="2E2CE5B8" w14:textId="0B758509" w:rsidR="00C62ACD" w:rsidRDefault="00C62ACD" w:rsidP="00C62ACD">
      <w:pPr>
        <w:spacing w:line="276" w:lineRule="auto"/>
      </w:pPr>
    </w:p>
    <w:p w14:paraId="367D5ECC" w14:textId="02AA7841" w:rsidR="00C62ACD" w:rsidRDefault="00C62ACD" w:rsidP="00C62ACD">
      <w:pPr>
        <w:spacing w:line="276" w:lineRule="auto"/>
      </w:pPr>
    </w:p>
    <w:p w14:paraId="60D3F54E" w14:textId="3E76AB2C" w:rsidR="00C62ACD" w:rsidRDefault="00C62ACD" w:rsidP="00C62ACD">
      <w:pPr>
        <w:spacing w:line="276" w:lineRule="auto"/>
      </w:pPr>
    </w:p>
    <w:p w14:paraId="69918ECC" w14:textId="102023D2" w:rsidR="00C62ACD" w:rsidRDefault="00C62ACD" w:rsidP="00C62ACD">
      <w:pPr>
        <w:spacing w:line="276" w:lineRule="auto"/>
      </w:pPr>
    </w:p>
    <w:p w14:paraId="3C0ADE7F" w14:textId="08067240" w:rsidR="00C62ACD" w:rsidRDefault="00C62ACD" w:rsidP="00C62ACD">
      <w:pPr>
        <w:spacing w:line="276" w:lineRule="auto"/>
      </w:pPr>
    </w:p>
    <w:p w14:paraId="7A59B8FE" w14:textId="5F1AEDDE" w:rsidR="00C62ACD" w:rsidRDefault="00C62ACD" w:rsidP="00C62ACD">
      <w:pPr>
        <w:spacing w:line="276" w:lineRule="auto"/>
      </w:pPr>
    </w:p>
    <w:p w14:paraId="272458C2" w14:textId="386DCEA9" w:rsidR="00C62ACD" w:rsidRDefault="00C62ACD" w:rsidP="00C62ACD">
      <w:pPr>
        <w:spacing w:line="276" w:lineRule="auto"/>
      </w:pPr>
    </w:p>
    <w:p w14:paraId="679E0E79" w14:textId="359E1312" w:rsidR="00C62ACD" w:rsidRDefault="00C62ACD" w:rsidP="00C62ACD">
      <w:pPr>
        <w:spacing w:line="276" w:lineRule="auto"/>
      </w:pPr>
    </w:p>
    <w:p w14:paraId="0C4E6E96" w14:textId="37F52A30" w:rsidR="00C62ACD" w:rsidRDefault="00C62ACD" w:rsidP="00C62ACD">
      <w:pPr>
        <w:spacing w:line="276" w:lineRule="auto"/>
      </w:pPr>
    </w:p>
    <w:p w14:paraId="53604808" w14:textId="2FB83785" w:rsidR="00C62ACD" w:rsidRDefault="00C62ACD" w:rsidP="00C62ACD">
      <w:pPr>
        <w:spacing w:line="276" w:lineRule="auto"/>
      </w:pPr>
    </w:p>
    <w:p w14:paraId="4936B046" w14:textId="521547CB" w:rsidR="00C62ACD" w:rsidRDefault="00C62ACD" w:rsidP="00C62ACD">
      <w:pPr>
        <w:spacing w:line="276" w:lineRule="auto"/>
      </w:pPr>
    </w:p>
    <w:p w14:paraId="157012D6" w14:textId="078F584A" w:rsidR="00C62ACD" w:rsidRDefault="00C62ACD" w:rsidP="00C62ACD">
      <w:pPr>
        <w:spacing w:line="276" w:lineRule="auto"/>
      </w:pPr>
    </w:p>
    <w:p w14:paraId="213AB95F" w14:textId="64E6249C" w:rsidR="00C62ACD" w:rsidRDefault="00C62ACD" w:rsidP="00C62ACD">
      <w:pPr>
        <w:spacing w:line="276" w:lineRule="auto"/>
      </w:pPr>
    </w:p>
    <w:p w14:paraId="6C17703A" w14:textId="5A394F10" w:rsidR="00C62ACD" w:rsidRDefault="00C62ACD" w:rsidP="00C62ACD">
      <w:pPr>
        <w:spacing w:line="276" w:lineRule="auto"/>
      </w:pPr>
    </w:p>
    <w:p w14:paraId="639B0B87" w14:textId="4E161767" w:rsidR="00C62ACD" w:rsidRDefault="00C62ACD" w:rsidP="00C62ACD">
      <w:pPr>
        <w:spacing w:line="276" w:lineRule="auto"/>
      </w:pPr>
    </w:p>
    <w:p w14:paraId="408CB0B2" w14:textId="7063742D" w:rsidR="00C62ACD" w:rsidRDefault="00C62ACD" w:rsidP="00C62ACD">
      <w:pPr>
        <w:spacing w:line="276" w:lineRule="auto"/>
      </w:pPr>
    </w:p>
    <w:p w14:paraId="326CE88C" w14:textId="172202A0" w:rsidR="00C62ACD" w:rsidRDefault="00C62ACD" w:rsidP="00C62ACD">
      <w:pPr>
        <w:spacing w:line="276" w:lineRule="auto"/>
      </w:pPr>
    </w:p>
    <w:p w14:paraId="0ECB7DB5" w14:textId="2FA24A78" w:rsidR="00C62ACD" w:rsidRDefault="00C62ACD" w:rsidP="00C62ACD">
      <w:pPr>
        <w:spacing w:line="276" w:lineRule="auto"/>
      </w:pPr>
    </w:p>
    <w:p w14:paraId="31F0500E" w14:textId="3ECE4B5D" w:rsidR="006C7898" w:rsidRPr="00C62ACD" w:rsidRDefault="00D84772" w:rsidP="00C62ACD">
      <w:pPr>
        <w:spacing w:line="276" w:lineRule="auto"/>
      </w:pPr>
      <w:bookmarkStart w:id="7" w:name="_Toc60421632"/>
      <w:r w:rsidRPr="00C62ACD">
        <w:rPr>
          <w:rStyle w:val="Heading1Char"/>
        </w:rPr>
        <w:lastRenderedPageBreak/>
        <w:t>E</w:t>
      </w:r>
      <w:r w:rsidR="00C578F0" w:rsidRPr="00C62ACD">
        <w:rPr>
          <w:rStyle w:val="Heading1Char"/>
        </w:rPr>
        <w:t>mployee engagement and how it relates to organisational commitment, employer involvement and job satisfaction</w:t>
      </w:r>
      <w:bookmarkEnd w:id="7"/>
      <w:r w:rsidR="00C578F0" w:rsidRPr="00C62ACD">
        <w:br/>
      </w:r>
    </w:p>
    <w:p w14:paraId="4DF3D1A8" w14:textId="331BC69B" w:rsidR="00096321" w:rsidRPr="0005238F" w:rsidRDefault="000A4E9E" w:rsidP="00C62ACD">
      <w:pPr>
        <w:spacing w:line="276" w:lineRule="auto"/>
        <w:rPr>
          <w:color w:val="auto"/>
        </w:rPr>
      </w:pPr>
      <w:r w:rsidRPr="0005238F">
        <w:rPr>
          <w:color w:val="auto"/>
        </w:rPr>
        <w:t>Organisational interest in employee engagement has grown since the 1990’s</w:t>
      </w:r>
      <w:r w:rsidR="007D68D2" w:rsidRPr="0005238F">
        <w:rPr>
          <w:color w:val="auto"/>
        </w:rPr>
        <w:t xml:space="preserve"> and many definitions of employee engagement have since been established. </w:t>
      </w:r>
      <w:r w:rsidR="002C09AE" w:rsidRPr="0005238F">
        <w:rPr>
          <w:color w:val="auto"/>
        </w:rPr>
        <w:t xml:space="preserve">Kahn </w:t>
      </w:r>
      <w:r w:rsidR="00D8092D" w:rsidRPr="0005238F">
        <w:rPr>
          <w:color w:val="auto"/>
        </w:rPr>
        <w:t xml:space="preserve">(1990) introduced the theory that “people employ and express themselves physically, cognitively and emotionally” </w:t>
      </w:r>
      <w:sdt>
        <w:sdtPr>
          <w:rPr>
            <w:color w:val="auto"/>
          </w:rPr>
          <w:id w:val="1465086994"/>
          <w:citation/>
        </w:sdtPr>
        <w:sdtEndPr/>
        <w:sdtContent>
          <w:r w:rsidR="00D8092D" w:rsidRPr="0005238F">
            <w:rPr>
              <w:color w:val="auto"/>
            </w:rPr>
            <w:fldChar w:fldCharType="begin"/>
          </w:r>
          <w:r w:rsidR="00D8092D" w:rsidRPr="0005238F">
            <w:rPr>
              <w:color w:val="auto"/>
              <w:lang w:val="en-GB"/>
            </w:rPr>
            <w:instrText xml:space="preserve">CITATION Tay16 \p 81 \l 2057 </w:instrText>
          </w:r>
          <w:r w:rsidR="00D8092D" w:rsidRPr="0005238F">
            <w:rPr>
              <w:color w:val="auto"/>
            </w:rPr>
            <w:fldChar w:fldCharType="separate"/>
          </w:r>
          <w:r w:rsidR="0087137E" w:rsidRPr="0087137E">
            <w:rPr>
              <w:noProof/>
              <w:color w:val="auto"/>
              <w:lang w:val="en-GB"/>
            </w:rPr>
            <w:t>(Taylor &amp; Woodhams, 2016, p. 81)</w:t>
          </w:r>
          <w:r w:rsidR="00D8092D" w:rsidRPr="0005238F">
            <w:rPr>
              <w:color w:val="auto"/>
            </w:rPr>
            <w:fldChar w:fldCharType="end"/>
          </w:r>
        </w:sdtContent>
      </w:sdt>
      <w:r w:rsidR="007D68D2" w:rsidRPr="0005238F">
        <w:rPr>
          <w:color w:val="auto"/>
        </w:rPr>
        <w:t xml:space="preserve"> </w:t>
      </w:r>
      <w:r w:rsidR="00FE0E30" w:rsidRPr="0005238F">
        <w:rPr>
          <w:color w:val="auto"/>
        </w:rPr>
        <w:t xml:space="preserve">suggesting </w:t>
      </w:r>
      <w:r w:rsidR="008D45A3" w:rsidRPr="0005238F">
        <w:rPr>
          <w:color w:val="auto"/>
        </w:rPr>
        <w:t>that engagement is a three-dimension concept</w:t>
      </w:r>
      <w:r w:rsidR="00841A8A" w:rsidRPr="0005238F">
        <w:rPr>
          <w:color w:val="auto"/>
        </w:rPr>
        <w:t xml:space="preserve"> where employees display high levels of energy, concentrate</w:t>
      </w:r>
      <w:r w:rsidR="0067297F" w:rsidRPr="0005238F">
        <w:rPr>
          <w:color w:val="auto"/>
        </w:rPr>
        <w:t xml:space="preserve"> fully,</w:t>
      </w:r>
      <w:r w:rsidR="00841A8A" w:rsidRPr="0005238F">
        <w:rPr>
          <w:color w:val="auto"/>
        </w:rPr>
        <w:t xml:space="preserve"> and work with enthusiasm and pride.</w:t>
      </w:r>
      <w:r w:rsidR="00064D83" w:rsidRPr="0005238F">
        <w:rPr>
          <w:color w:val="auto"/>
        </w:rPr>
        <w:t xml:space="preserve"> </w:t>
      </w:r>
      <w:r w:rsidR="00741C25" w:rsidRPr="0005238F">
        <w:rPr>
          <w:color w:val="auto"/>
        </w:rPr>
        <w:t>Almost t</w:t>
      </w:r>
      <w:r w:rsidR="00FF1D86" w:rsidRPr="0005238F">
        <w:rPr>
          <w:color w:val="auto"/>
        </w:rPr>
        <w:t>wo decades later</w:t>
      </w:r>
      <w:r w:rsidR="00741C25" w:rsidRPr="0005238F">
        <w:rPr>
          <w:color w:val="auto"/>
        </w:rPr>
        <w:t>,</w:t>
      </w:r>
      <w:r w:rsidR="009924FD" w:rsidRPr="0005238F">
        <w:rPr>
          <w:color w:val="auto"/>
        </w:rPr>
        <w:t xml:space="preserve"> </w:t>
      </w:r>
      <w:r w:rsidR="006A729D" w:rsidRPr="0005238F">
        <w:rPr>
          <w:color w:val="auto"/>
        </w:rPr>
        <w:t xml:space="preserve">the </w:t>
      </w:r>
      <w:r w:rsidR="00FE0E30" w:rsidRPr="0005238F">
        <w:rPr>
          <w:color w:val="auto"/>
        </w:rPr>
        <w:t xml:space="preserve">CIPD </w:t>
      </w:r>
      <w:r w:rsidR="00741C25" w:rsidRPr="0005238F">
        <w:rPr>
          <w:color w:val="auto"/>
        </w:rPr>
        <w:t>defin</w:t>
      </w:r>
      <w:r w:rsidR="006A729D" w:rsidRPr="0005238F">
        <w:rPr>
          <w:color w:val="auto"/>
        </w:rPr>
        <w:t>e</w:t>
      </w:r>
      <w:r w:rsidR="00FE0E30" w:rsidRPr="0005238F">
        <w:rPr>
          <w:color w:val="auto"/>
        </w:rPr>
        <w:t xml:space="preserve"> </w:t>
      </w:r>
      <w:r w:rsidR="007D68D2" w:rsidRPr="0005238F">
        <w:rPr>
          <w:color w:val="auto"/>
        </w:rPr>
        <w:t xml:space="preserve">employee engagement </w:t>
      </w:r>
      <w:r w:rsidR="006A729D" w:rsidRPr="0005238F">
        <w:rPr>
          <w:color w:val="auto"/>
        </w:rPr>
        <w:t>a</w:t>
      </w:r>
      <w:r w:rsidR="007D68D2" w:rsidRPr="0005238F">
        <w:rPr>
          <w:color w:val="auto"/>
        </w:rPr>
        <w:t xml:space="preserve">s “a combination of commitment to the organisation and its values plus a willingness to help out colleagues” </w:t>
      </w:r>
      <w:sdt>
        <w:sdtPr>
          <w:rPr>
            <w:color w:val="auto"/>
          </w:rPr>
          <w:id w:val="-8292317"/>
          <w:citation/>
        </w:sdtPr>
        <w:sdtEndPr/>
        <w:sdtContent>
          <w:r w:rsidR="007D68D2" w:rsidRPr="0005238F">
            <w:rPr>
              <w:color w:val="auto"/>
            </w:rPr>
            <w:fldChar w:fldCharType="begin"/>
          </w:r>
          <w:r w:rsidR="0052768A" w:rsidRPr="0005238F">
            <w:rPr>
              <w:color w:val="auto"/>
              <w:lang w:val="en-GB"/>
            </w:rPr>
            <w:instrText xml:space="preserve">CITATION Gif191 \l 2057 </w:instrText>
          </w:r>
          <w:r w:rsidR="007D68D2" w:rsidRPr="0005238F">
            <w:rPr>
              <w:color w:val="auto"/>
            </w:rPr>
            <w:fldChar w:fldCharType="separate"/>
          </w:r>
          <w:r w:rsidR="0087137E" w:rsidRPr="0087137E">
            <w:rPr>
              <w:noProof/>
              <w:color w:val="auto"/>
              <w:lang w:val="en-GB"/>
            </w:rPr>
            <w:t>(Gifford, 2019)</w:t>
          </w:r>
          <w:r w:rsidR="007D68D2" w:rsidRPr="0005238F">
            <w:rPr>
              <w:color w:val="auto"/>
            </w:rPr>
            <w:fldChar w:fldCharType="end"/>
          </w:r>
        </w:sdtContent>
      </w:sdt>
      <w:r w:rsidR="00B15169" w:rsidRPr="0005238F">
        <w:rPr>
          <w:color w:val="auto"/>
        </w:rPr>
        <w:t xml:space="preserve"> suggesting that employees are not automatically engaged and that behaviour</w:t>
      </w:r>
      <w:r w:rsidR="003D2D54" w:rsidRPr="0005238F">
        <w:rPr>
          <w:color w:val="auto"/>
        </w:rPr>
        <w:t>s are discretionary.</w:t>
      </w:r>
    </w:p>
    <w:p w14:paraId="29A69FD6" w14:textId="77777777" w:rsidR="005253CD" w:rsidRPr="0005238F" w:rsidRDefault="005253CD" w:rsidP="00C62ACD">
      <w:pPr>
        <w:spacing w:line="276" w:lineRule="auto"/>
        <w:rPr>
          <w:color w:val="auto"/>
        </w:rPr>
      </w:pPr>
    </w:p>
    <w:p w14:paraId="70F70A8D" w14:textId="0374F444" w:rsidR="00625305" w:rsidRPr="0005238F" w:rsidRDefault="008104A9" w:rsidP="00C62ACD">
      <w:pPr>
        <w:spacing w:line="276" w:lineRule="auto"/>
        <w:rPr>
          <w:color w:val="auto"/>
        </w:rPr>
      </w:pPr>
      <w:r w:rsidRPr="0005238F">
        <w:rPr>
          <w:color w:val="auto"/>
        </w:rPr>
        <w:t>M</w:t>
      </w:r>
      <w:r w:rsidR="001E105F" w:rsidRPr="0005238F">
        <w:rPr>
          <w:color w:val="auto"/>
        </w:rPr>
        <w:t>any definitions of employee engagement exist,</w:t>
      </w:r>
      <w:r w:rsidR="002C32C5" w:rsidRPr="0005238F">
        <w:rPr>
          <w:color w:val="auto"/>
        </w:rPr>
        <w:t xml:space="preserve"> </w:t>
      </w:r>
      <w:r w:rsidRPr="0005238F">
        <w:rPr>
          <w:color w:val="auto"/>
        </w:rPr>
        <w:t xml:space="preserve">yet </w:t>
      </w:r>
      <w:r w:rsidR="002C32C5" w:rsidRPr="0005238F">
        <w:rPr>
          <w:color w:val="auto"/>
        </w:rPr>
        <w:t>“none of the</w:t>
      </w:r>
      <w:r w:rsidR="005374B3" w:rsidRPr="0005238F">
        <w:rPr>
          <w:color w:val="auto"/>
        </w:rPr>
        <w:t>m</w:t>
      </w:r>
      <w:r w:rsidR="002C32C5" w:rsidRPr="0005238F">
        <w:rPr>
          <w:color w:val="auto"/>
        </w:rPr>
        <w:t xml:space="preserve"> </w:t>
      </w:r>
      <w:r w:rsidR="005374B3" w:rsidRPr="0005238F">
        <w:rPr>
          <w:color w:val="auto"/>
        </w:rPr>
        <w:t xml:space="preserve">is absolutely definitive” </w:t>
      </w:r>
      <w:sdt>
        <w:sdtPr>
          <w:rPr>
            <w:color w:val="auto"/>
          </w:rPr>
          <w:id w:val="686955851"/>
          <w:citation/>
        </w:sdtPr>
        <w:sdtEndPr/>
        <w:sdtContent>
          <w:r w:rsidR="005374B3" w:rsidRPr="0005238F">
            <w:rPr>
              <w:color w:val="auto"/>
            </w:rPr>
            <w:fldChar w:fldCharType="begin"/>
          </w:r>
          <w:r w:rsidR="005374B3" w:rsidRPr="0005238F">
            <w:rPr>
              <w:color w:val="auto"/>
              <w:lang w:val="en-GB"/>
            </w:rPr>
            <w:instrText xml:space="preserve">CITATION Tay16 \p 80 \l 2057 </w:instrText>
          </w:r>
          <w:r w:rsidR="005374B3" w:rsidRPr="0005238F">
            <w:rPr>
              <w:color w:val="auto"/>
            </w:rPr>
            <w:fldChar w:fldCharType="separate"/>
          </w:r>
          <w:r w:rsidR="0087137E" w:rsidRPr="0087137E">
            <w:rPr>
              <w:noProof/>
              <w:color w:val="auto"/>
              <w:lang w:val="en-GB"/>
            </w:rPr>
            <w:t>(Taylor &amp; Woodhams, 2016, p. 80)</w:t>
          </w:r>
          <w:r w:rsidR="005374B3" w:rsidRPr="0005238F">
            <w:rPr>
              <w:color w:val="auto"/>
            </w:rPr>
            <w:fldChar w:fldCharType="end"/>
          </w:r>
        </w:sdtContent>
      </w:sdt>
      <w:r w:rsidR="00B15169" w:rsidRPr="0005238F">
        <w:rPr>
          <w:color w:val="auto"/>
        </w:rPr>
        <w:t xml:space="preserve"> </w:t>
      </w:r>
      <w:r w:rsidR="005374B3" w:rsidRPr="0005238F">
        <w:rPr>
          <w:color w:val="auto"/>
        </w:rPr>
        <w:t xml:space="preserve">but </w:t>
      </w:r>
      <w:r w:rsidR="001E105F" w:rsidRPr="0005238F">
        <w:rPr>
          <w:color w:val="auto"/>
        </w:rPr>
        <w:t xml:space="preserve">generally, the terms “involvement, commitment, discretionary effort, collaboration, motivation and performance” </w:t>
      </w:r>
      <w:sdt>
        <w:sdtPr>
          <w:rPr>
            <w:color w:val="auto"/>
          </w:rPr>
          <w:id w:val="-1425255877"/>
          <w:citation/>
        </w:sdtPr>
        <w:sdtEndPr/>
        <w:sdtContent>
          <w:r w:rsidR="001E105F" w:rsidRPr="0005238F">
            <w:rPr>
              <w:color w:val="auto"/>
            </w:rPr>
            <w:fldChar w:fldCharType="begin"/>
          </w:r>
          <w:r w:rsidR="001E105F" w:rsidRPr="0005238F">
            <w:rPr>
              <w:color w:val="auto"/>
              <w:lang w:val="en-GB"/>
            </w:rPr>
            <w:instrText xml:space="preserve">CITATION Bri18 \p 3 \l 2057 </w:instrText>
          </w:r>
          <w:r w:rsidR="001E105F" w:rsidRPr="0005238F">
            <w:rPr>
              <w:color w:val="auto"/>
            </w:rPr>
            <w:fldChar w:fldCharType="separate"/>
          </w:r>
          <w:r w:rsidR="0087137E" w:rsidRPr="0087137E">
            <w:rPr>
              <w:noProof/>
              <w:color w:val="auto"/>
              <w:lang w:val="en-GB"/>
            </w:rPr>
            <w:t>(Bridger, 2018, p. 3)</w:t>
          </w:r>
          <w:r w:rsidR="001E105F" w:rsidRPr="0005238F">
            <w:rPr>
              <w:color w:val="auto"/>
            </w:rPr>
            <w:fldChar w:fldCharType="end"/>
          </w:r>
        </w:sdtContent>
      </w:sdt>
      <w:r w:rsidR="001E105F" w:rsidRPr="0005238F">
        <w:rPr>
          <w:color w:val="auto"/>
        </w:rPr>
        <w:t xml:space="preserve"> are </w:t>
      </w:r>
      <w:r w:rsidR="00CD3FBC" w:rsidRPr="0005238F">
        <w:rPr>
          <w:color w:val="auto"/>
        </w:rPr>
        <w:t>often</w:t>
      </w:r>
      <w:r w:rsidR="001E105F" w:rsidRPr="0005238F">
        <w:rPr>
          <w:color w:val="auto"/>
        </w:rPr>
        <w:t xml:space="preserve"> referred to</w:t>
      </w:r>
      <w:r w:rsidR="00EE1064" w:rsidRPr="0005238F">
        <w:rPr>
          <w:color w:val="auto"/>
        </w:rPr>
        <w:t>.</w:t>
      </w:r>
      <w:r w:rsidR="00195114" w:rsidRPr="0005238F">
        <w:rPr>
          <w:color w:val="auto"/>
        </w:rPr>
        <w:t xml:space="preserve"> </w:t>
      </w:r>
      <w:r w:rsidR="00EE1064" w:rsidRPr="0005238F">
        <w:rPr>
          <w:color w:val="auto"/>
        </w:rPr>
        <w:t xml:space="preserve"> </w:t>
      </w:r>
    </w:p>
    <w:p w14:paraId="6193E336" w14:textId="77777777" w:rsidR="00195114" w:rsidRPr="0005238F" w:rsidRDefault="00195114" w:rsidP="00C62ACD">
      <w:pPr>
        <w:spacing w:line="276" w:lineRule="auto"/>
        <w:rPr>
          <w:color w:val="auto"/>
        </w:rPr>
      </w:pPr>
    </w:p>
    <w:p w14:paraId="29B35380" w14:textId="747513EA" w:rsidR="00CB7C07" w:rsidRPr="0005238F" w:rsidRDefault="00096321" w:rsidP="00C62ACD">
      <w:pPr>
        <w:spacing w:line="276" w:lineRule="auto"/>
        <w:rPr>
          <w:color w:val="auto"/>
        </w:rPr>
      </w:pPr>
      <w:r w:rsidRPr="0005238F">
        <w:rPr>
          <w:color w:val="auto"/>
        </w:rPr>
        <w:t>It is important to appreciate that</w:t>
      </w:r>
      <w:r w:rsidR="00BA30A8" w:rsidRPr="0005238F">
        <w:rPr>
          <w:color w:val="auto"/>
        </w:rPr>
        <w:t xml:space="preserve"> </w:t>
      </w:r>
      <w:r w:rsidR="00EE1064" w:rsidRPr="0005238F">
        <w:rPr>
          <w:color w:val="auto"/>
        </w:rPr>
        <w:t>while</w:t>
      </w:r>
      <w:r w:rsidR="0067297F" w:rsidRPr="0005238F">
        <w:rPr>
          <w:color w:val="auto"/>
        </w:rPr>
        <w:t xml:space="preserve"> </w:t>
      </w:r>
      <w:r w:rsidR="00BA30A8" w:rsidRPr="0005238F">
        <w:rPr>
          <w:color w:val="auto"/>
        </w:rPr>
        <w:t xml:space="preserve">employee engagement </w:t>
      </w:r>
      <w:r w:rsidR="00EC64B1" w:rsidRPr="0005238F">
        <w:rPr>
          <w:color w:val="auto"/>
        </w:rPr>
        <w:t>is associated with</w:t>
      </w:r>
      <w:r w:rsidR="00EE1064" w:rsidRPr="0005238F">
        <w:rPr>
          <w:color w:val="auto"/>
        </w:rPr>
        <w:t xml:space="preserve"> </w:t>
      </w:r>
      <w:r w:rsidR="00BA30A8" w:rsidRPr="0005238F">
        <w:rPr>
          <w:color w:val="auto"/>
        </w:rPr>
        <w:t>organisational commitment, employer involvement and job satisfaction</w:t>
      </w:r>
      <w:r w:rsidR="00EE1064" w:rsidRPr="0005238F">
        <w:rPr>
          <w:color w:val="auto"/>
        </w:rPr>
        <w:t xml:space="preserve">, they are </w:t>
      </w:r>
      <w:r w:rsidR="00B15169" w:rsidRPr="0005238F">
        <w:rPr>
          <w:color w:val="auto"/>
        </w:rPr>
        <w:t>distinct</w:t>
      </w:r>
      <w:r w:rsidR="00EC64B1" w:rsidRPr="0005238F">
        <w:rPr>
          <w:color w:val="auto"/>
        </w:rPr>
        <w:t xml:space="preserve"> concepts.</w:t>
      </w:r>
      <w:r w:rsidR="003D2D54" w:rsidRPr="0005238F">
        <w:rPr>
          <w:color w:val="auto"/>
        </w:rPr>
        <w:t xml:space="preserve"> While definitions of employee engagement are broad</w:t>
      </w:r>
      <w:r w:rsidR="00013F21" w:rsidRPr="0005238F">
        <w:rPr>
          <w:color w:val="auto"/>
        </w:rPr>
        <w:t>,</w:t>
      </w:r>
      <w:r w:rsidR="003D2D54" w:rsidRPr="0005238F">
        <w:rPr>
          <w:color w:val="auto"/>
        </w:rPr>
        <w:t xml:space="preserve"> th</w:t>
      </w:r>
      <w:r w:rsidR="001C08FA" w:rsidRPr="0005238F">
        <w:rPr>
          <w:color w:val="auto"/>
        </w:rPr>
        <w:t xml:space="preserve">ose of </w:t>
      </w:r>
      <w:r w:rsidR="003D2D54" w:rsidRPr="0005238F">
        <w:rPr>
          <w:color w:val="auto"/>
        </w:rPr>
        <w:t xml:space="preserve">organisational commitment and job satisfaction are more definitive. </w:t>
      </w:r>
      <w:r w:rsidR="00B32588" w:rsidRPr="0005238F">
        <w:rPr>
          <w:color w:val="auto"/>
        </w:rPr>
        <w:t xml:space="preserve">According to </w:t>
      </w:r>
      <w:r w:rsidR="00D450A0" w:rsidRPr="0005238F">
        <w:rPr>
          <w:color w:val="auto"/>
        </w:rPr>
        <w:t xml:space="preserve">Armstrong and </w:t>
      </w:r>
      <w:r w:rsidR="00B32588" w:rsidRPr="0005238F">
        <w:rPr>
          <w:color w:val="auto"/>
        </w:rPr>
        <w:t>Taylor (20</w:t>
      </w:r>
      <w:r w:rsidR="00D450A0" w:rsidRPr="0005238F">
        <w:rPr>
          <w:color w:val="auto"/>
        </w:rPr>
        <w:t>20</w:t>
      </w:r>
      <w:r w:rsidR="00B32588" w:rsidRPr="0005238F">
        <w:rPr>
          <w:color w:val="auto"/>
        </w:rPr>
        <w:t xml:space="preserve">) organisational commitment </w:t>
      </w:r>
      <w:r w:rsidR="00335933" w:rsidRPr="0005238F">
        <w:rPr>
          <w:color w:val="auto"/>
        </w:rPr>
        <w:t>“</w:t>
      </w:r>
      <w:r w:rsidR="00D450A0" w:rsidRPr="0005238F">
        <w:rPr>
          <w:color w:val="auto"/>
        </w:rPr>
        <w:t xml:space="preserve">represents the strength of an individual’s identification with, </w:t>
      </w:r>
      <w:r w:rsidR="00335933" w:rsidRPr="0005238F">
        <w:rPr>
          <w:color w:val="auto"/>
        </w:rPr>
        <w:t>and</w:t>
      </w:r>
      <w:r w:rsidR="00D450A0" w:rsidRPr="0005238F">
        <w:rPr>
          <w:color w:val="auto"/>
        </w:rPr>
        <w:t xml:space="preserve"> involvement in, an organisation”</w:t>
      </w:r>
      <w:r w:rsidR="00EC64B1" w:rsidRPr="0005238F">
        <w:rPr>
          <w:color w:val="auto"/>
        </w:rPr>
        <w:t>.</w:t>
      </w:r>
      <w:r w:rsidR="00D450A0" w:rsidRPr="0005238F">
        <w:rPr>
          <w:color w:val="auto"/>
        </w:rPr>
        <w:t xml:space="preserve"> </w:t>
      </w:r>
      <w:sdt>
        <w:sdtPr>
          <w:rPr>
            <w:color w:val="auto"/>
          </w:rPr>
          <w:id w:val="1497610863"/>
          <w:citation/>
        </w:sdtPr>
        <w:sdtEndPr/>
        <w:sdtContent>
          <w:r w:rsidR="00D450A0" w:rsidRPr="0005238F">
            <w:rPr>
              <w:color w:val="auto"/>
            </w:rPr>
            <w:fldChar w:fldCharType="begin"/>
          </w:r>
          <w:r w:rsidR="00D450A0" w:rsidRPr="0005238F">
            <w:rPr>
              <w:color w:val="auto"/>
              <w:lang w:val="en-GB"/>
            </w:rPr>
            <w:instrText xml:space="preserve">CITATION Arm20 \p 263 \n  \y  \l 2057 </w:instrText>
          </w:r>
          <w:r w:rsidR="00D450A0" w:rsidRPr="0005238F">
            <w:rPr>
              <w:color w:val="auto"/>
            </w:rPr>
            <w:fldChar w:fldCharType="separate"/>
          </w:r>
          <w:r w:rsidR="0087137E" w:rsidRPr="0087137E">
            <w:rPr>
              <w:noProof/>
              <w:color w:val="auto"/>
              <w:lang w:val="en-GB"/>
            </w:rPr>
            <w:t>(p. 263)</w:t>
          </w:r>
          <w:r w:rsidR="00D450A0" w:rsidRPr="0005238F">
            <w:rPr>
              <w:color w:val="auto"/>
            </w:rPr>
            <w:fldChar w:fldCharType="end"/>
          </w:r>
        </w:sdtContent>
      </w:sdt>
      <w:r w:rsidR="001C08FA" w:rsidRPr="0005238F">
        <w:rPr>
          <w:color w:val="auto"/>
        </w:rPr>
        <w:t xml:space="preserve"> </w:t>
      </w:r>
      <w:r w:rsidR="00CB7C07" w:rsidRPr="0005238F">
        <w:rPr>
          <w:color w:val="auto"/>
        </w:rPr>
        <w:t xml:space="preserve">Therefore, it </w:t>
      </w:r>
      <w:r w:rsidR="00CB7C07" w:rsidRPr="0005238F">
        <w:rPr>
          <w:rFonts w:cs="Arial"/>
          <w:color w:val="auto"/>
          <w:shd w:val="clear" w:color="auto" w:fill="FFFFFF"/>
        </w:rPr>
        <w:t xml:space="preserve">is possible for an employee to be committed to an organisation, without being engaged in their work. Likewise, an employee may be engaged in their work, without being committed to </w:t>
      </w:r>
      <w:r w:rsidR="00013F21" w:rsidRPr="0005238F">
        <w:rPr>
          <w:rFonts w:cs="Arial"/>
          <w:color w:val="auto"/>
          <w:shd w:val="clear" w:color="auto" w:fill="FFFFFF"/>
        </w:rPr>
        <w:t xml:space="preserve">an </w:t>
      </w:r>
      <w:r w:rsidR="00CB7C07" w:rsidRPr="0005238F">
        <w:rPr>
          <w:rFonts w:cs="Arial"/>
          <w:color w:val="auto"/>
          <w:shd w:val="clear" w:color="auto" w:fill="FFFFFF"/>
        </w:rPr>
        <w:t>organisation.</w:t>
      </w:r>
      <w:r w:rsidR="009924FD" w:rsidRPr="0005238F">
        <w:rPr>
          <w:rFonts w:cs="Arial"/>
          <w:color w:val="auto"/>
          <w:shd w:val="clear" w:color="auto" w:fill="FFFFFF"/>
        </w:rPr>
        <w:t xml:space="preserve"> </w:t>
      </w:r>
    </w:p>
    <w:p w14:paraId="43F7A5AF" w14:textId="77777777" w:rsidR="00CB7C07" w:rsidRPr="0005238F" w:rsidRDefault="00CB7C07" w:rsidP="00C62ACD">
      <w:pPr>
        <w:spacing w:line="276" w:lineRule="auto"/>
        <w:rPr>
          <w:color w:val="auto"/>
        </w:rPr>
      </w:pPr>
    </w:p>
    <w:p w14:paraId="4A66B163" w14:textId="2AA49E2A" w:rsidR="00F674CA" w:rsidRPr="0005238F" w:rsidRDefault="001C08FA" w:rsidP="00C62ACD">
      <w:pPr>
        <w:spacing w:line="276" w:lineRule="auto"/>
        <w:rPr>
          <w:rFonts w:cs="Arial"/>
          <w:color w:val="auto"/>
        </w:rPr>
      </w:pPr>
      <w:r w:rsidRPr="0005238F">
        <w:rPr>
          <w:color w:val="auto"/>
        </w:rPr>
        <w:t>Job satisfaction is defined as “attitudes and feelings that people have about their jobs”</w:t>
      </w:r>
      <w:r w:rsidR="00581EDB" w:rsidRPr="0005238F">
        <w:rPr>
          <w:color w:val="auto"/>
        </w:rPr>
        <w:t>.</w:t>
      </w:r>
      <w:r w:rsidRPr="0005238F">
        <w:rPr>
          <w:color w:val="auto"/>
        </w:rPr>
        <w:t xml:space="preserve"> </w:t>
      </w:r>
      <w:sdt>
        <w:sdtPr>
          <w:rPr>
            <w:color w:val="auto"/>
          </w:rPr>
          <w:id w:val="-461731638"/>
          <w:citation/>
        </w:sdtPr>
        <w:sdtEndPr/>
        <w:sdtContent>
          <w:r w:rsidRPr="0005238F">
            <w:rPr>
              <w:color w:val="auto"/>
            </w:rPr>
            <w:fldChar w:fldCharType="begin"/>
          </w:r>
          <w:r w:rsidR="00C47D9F" w:rsidRPr="0005238F">
            <w:rPr>
              <w:color w:val="auto"/>
              <w:lang w:val="en-GB"/>
            </w:rPr>
            <w:instrText xml:space="preserve">CITATION Arm20 \p 246 \l 2057 </w:instrText>
          </w:r>
          <w:r w:rsidRPr="0005238F">
            <w:rPr>
              <w:color w:val="auto"/>
            </w:rPr>
            <w:fldChar w:fldCharType="separate"/>
          </w:r>
          <w:r w:rsidR="0087137E" w:rsidRPr="0087137E">
            <w:rPr>
              <w:noProof/>
              <w:color w:val="auto"/>
              <w:lang w:val="en-GB"/>
            </w:rPr>
            <w:t>(Armstrong &amp; Taylor, 2020, p. 246)</w:t>
          </w:r>
          <w:r w:rsidRPr="0005238F">
            <w:rPr>
              <w:color w:val="auto"/>
            </w:rPr>
            <w:fldChar w:fldCharType="end"/>
          </w:r>
        </w:sdtContent>
      </w:sdt>
      <w:r w:rsidR="00C47D9F" w:rsidRPr="0005238F">
        <w:rPr>
          <w:color w:val="auto"/>
        </w:rPr>
        <w:t xml:space="preserve"> </w:t>
      </w:r>
      <w:r w:rsidR="00D0563D" w:rsidRPr="0005238F">
        <w:rPr>
          <w:color w:val="auto"/>
        </w:rPr>
        <w:t xml:space="preserve">Theories </w:t>
      </w:r>
      <w:r w:rsidR="00893D2A" w:rsidRPr="0005238F">
        <w:rPr>
          <w:color w:val="auto"/>
        </w:rPr>
        <w:t xml:space="preserve">relating to </w:t>
      </w:r>
      <w:r w:rsidR="007D479F" w:rsidRPr="0005238F">
        <w:rPr>
          <w:color w:val="auto"/>
        </w:rPr>
        <w:t>job satisfact</w:t>
      </w:r>
      <w:r w:rsidR="007D479F" w:rsidRPr="0005238F">
        <w:rPr>
          <w:rFonts w:cs="Arial"/>
          <w:color w:val="auto"/>
        </w:rPr>
        <w:t xml:space="preserve">ion </w:t>
      </w:r>
      <w:r w:rsidR="00191D32" w:rsidRPr="0005238F">
        <w:rPr>
          <w:rFonts w:cs="Arial"/>
          <w:color w:val="auto"/>
        </w:rPr>
        <w:t xml:space="preserve">have </w:t>
      </w:r>
      <w:r w:rsidR="006550C5" w:rsidRPr="0005238F">
        <w:rPr>
          <w:rFonts w:cs="Arial"/>
          <w:color w:val="auto"/>
        </w:rPr>
        <w:t xml:space="preserve">long </w:t>
      </w:r>
      <w:r w:rsidR="00860B08" w:rsidRPr="0005238F">
        <w:rPr>
          <w:rFonts w:cs="Arial"/>
          <w:color w:val="auto"/>
        </w:rPr>
        <w:t>existed</w:t>
      </w:r>
      <w:r w:rsidR="006550C5" w:rsidRPr="0005238F">
        <w:rPr>
          <w:rFonts w:cs="Arial"/>
          <w:color w:val="auto"/>
        </w:rPr>
        <w:t xml:space="preserve">, from </w:t>
      </w:r>
      <w:r w:rsidR="00013F21" w:rsidRPr="0005238F">
        <w:rPr>
          <w:rFonts w:cs="Arial"/>
          <w:color w:val="auto"/>
        </w:rPr>
        <w:t>Maslow’s h</w:t>
      </w:r>
      <w:r w:rsidR="005854B6" w:rsidRPr="0005238F">
        <w:rPr>
          <w:rFonts w:cs="Arial"/>
          <w:color w:val="auto"/>
        </w:rPr>
        <w:t xml:space="preserve">ierarchy of </w:t>
      </w:r>
      <w:r w:rsidR="00013F21" w:rsidRPr="0005238F">
        <w:rPr>
          <w:rFonts w:cs="Arial"/>
          <w:color w:val="auto"/>
        </w:rPr>
        <w:t>n</w:t>
      </w:r>
      <w:r w:rsidR="005854B6" w:rsidRPr="0005238F">
        <w:rPr>
          <w:rFonts w:cs="Arial"/>
          <w:color w:val="auto"/>
        </w:rPr>
        <w:t>eeds</w:t>
      </w:r>
      <w:r w:rsidR="00013F21" w:rsidRPr="0005238F">
        <w:rPr>
          <w:rFonts w:cs="Arial"/>
          <w:color w:val="auto"/>
        </w:rPr>
        <w:t xml:space="preserve"> and </w:t>
      </w:r>
      <w:proofErr w:type="spellStart"/>
      <w:r w:rsidR="00013F21" w:rsidRPr="0005238F">
        <w:rPr>
          <w:rFonts w:cs="Arial"/>
          <w:color w:val="auto"/>
        </w:rPr>
        <w:t>Herzerbg’s</w:t>
      </w:r>
      <w:proofErr w:type="spellEnd"/>
      <w:r w:rsidR="00013F21" w:rsidRPr="0005238F">
        <w:rPr>
          <w:rFonts w:cs="Arial"/>
          <w:color w:val="auto"/>
        </w:rPr>
        <w:t xml:space="preserve"> two-factor theory</w:t>
      </w:r>
      <w:r w:rsidR="00F674CA" w:rsidRPr="0005238F">
        <w:rPr>
          <w:rFonts w:cs="Arial"/>
          <w:color w:val="auto"/>
        </w:rPr>
        <w:t xml:space="preserve"> t</w:t>
      </w:r>
      <w:r w:rsidR="00483F40" w:rsidRPr="0005238F">
        <w:rPr>
          <w:rFonts w:cs="Arial"/>
          <w:color w:val="auto"/>
        </w:rPr>
        <w:t>o t</w:t>
      </w:r>
      <w:r w:rsidR="00F674CA" w:rsidRPr="0005238F">
        <w:rPr>
          <w:rFonts w:cs="Arial"/>
          <w:color w:val="auto"/>
        </w:rPr>
        <w:t>he more contemporary views of Dan Pink (2010) who believes that “autonomy, mastery and purpose” are the key ingredients of genuine motivation</w:t>
      </w:r>
      <w:r w:rsidR="0067297F" w:rsidRPr="0005238F">
        <w:rPr>
          <w:rFonts w:cs="Arial"/>
          <w:color w:val="auto"/>
        </w:rPr>
        <w:t>.</w:t>
      </w:r>
      <w:r w:rsidR="00F674CA" w:rsidRPr="0005238F">
        <w:rPr>
          <w:rFonts w:cs="Arial"/>
          <w:color w:val="auto"/>
        </w:rPr>
        <w:t xml:space="preserve"> </w:t>
      </w:r>
      <w:sdt>
        <w:sdtPr>
          <w:rPr>
            <w:rFonts w:cs="Arial"/>
            <w:color w:val="auto"/>
          </w:rPr>
          <w:id w:val="328181440"/>
          <w:citation/>
        </w:sdtPr>
        <w:sdtEndPr/>
        <w:sdtContent>
          <w:r w:rsidR="00F674CA" w:rsidRPr="0005238F">
            <w:rPr>
              <w:rFonts w:cs="Arial"/>
              <w:color w:val="auto"/>
            </w:rPr>
            <w:fldChar w:fldCharType="begin"/>
          </w:r>
          <w:r w:rsidR="00F674CA" w:rsidRPr="0005238F">
            <w:rPr>
              <w:rFonts w:cs="Arial"/>
              <w:color w:val="auto"/>
              <w:lang w:val="en-GB"/>
            </w:rPr>
            <w:instrText xml:space="preserve">CITATION Pin10 \p 49 \n  \y  \l 2057 </w:instrText>
          </w:r>
          <w:r w:rsidR="00F674CA" w:rsidRPr="0005238F">
            <w:rPr>
              <w:rFonts w:cs="Arial"/>
              <w:color w:val="auto"/>
            </w:rPr>
            <w:fldChar w:fldCharType="separate"/>
          </w:r>
          <w:r w:rsidR="0087137E" w:rsidRPr="0087137E">
            <w:rPr>
              <w:rFonts w:cs="Arial"/>
              <w:noProof/>
              <w:color w:val="auto"/>
              <w:lang w:val="en-GB"/>
            </w:rPr>
            <w:t>(p. 49)</w:t>
          </w:r>
          <w:r w:rsidR="00F674CA" w:rsidRPr="0005238F">
            <w:rPr>
              <w:rFonts w:cs="Arial"/>
              <w:color w:val="auto"/>
            </w:rPr>
            <w:fldChar w:fldCharType="end"/>
          </w:r>
        </w:sdtContent>
      </w:sdt>
      <w:r w:rsidR="00F674CA" w:rsidRPr="0005238F">
        <w:rPr>
          <w:rFonts w:cs="Arial"/>
          <w:color w:val="auto"/>
        </w:rPr>
        <w:t xml:space="preserve"> </w:t>
      </w:r>
    </w:p>
    <w:p w14:paraId="10B204D4" w14:textId="5D1A3EA2" w:rsidR="006550C5" w:rsidRPr="0005238F" w:rsidRDefault="006550C5" w:rsidP="00C62ACD">
      <w:pPr>
        <w:spacing w:line="276" w:lineRule="auto"/>
        <w:rPr>
          <w:color w:val="auto"/>
        </w:rPr>
      </w:pPr>
    </w:p>
    <w:p w14:paraId="6E8C6DB6" w14:textId="799B95F9" w:rsidR="00EF2B7B" w:rsidRPr="0005238F" w:rsidRDefault="00860B08" w:rsidP="00C62ACD">
      <w:pPr>
        <w:spacing w:line="276" w:lineRule="auto"/>
        <w:rPr>
          <w:color w:val="auto"/>
          <w:lang w:val="en-GB"/>
        </w:rPr>
      </w:pPr>
      <w:r w:rsidRPr="0005238F">
        <w:rPr>
          <w:color w:val="auto"/>
        </w:rPr>
        <w:t>Herzberg</w:t>
      </w:r>
      <w:r w:rsidR="00F82200" w:rsidRPr="0005238F">
        <w:rPr>
          <w:color w:val="auto"/>
        </w:rPr>
        <w:t xml:space="preserve">’s two factor theory </w:t>
      </w:r>
      <w:r w:rsidR="00A54F0C" w:rsidRPr="0005238F">
        <w:rPr>
          <w:color w:val="auto"/>
        </w:rPr>
        <w:t>highlights that “</w:t>
      </w:r>
      <w:r w:rsidR="00A54F0C" w:rsidRPr="0005238F">
        <w:rPr>
          <w:rFonts w:cs="Arial"/>
          <w:color w:val="auto"/>
          <w:shd w:val="clear" w:color="auto" w:fill="FBFBFB"/>
        </w:rPr>
        <w:t xml:space="preserve">certain characteristics of a job are consistently related to job satisfaction, while different factors are associated with job dissatisfaction”. </w:t>
      </w:r>
      <w:sdt>
        <w:sdtPr>
          <w:rPr>
            <w:color w:val="auto"/>
            <w:lang w:val="en-GB"/>
          </w:rPr>
          <w:id w:val="-1780636099"/>
          <w:citation/>
        </w:sdtPr>
        <w:sdtEndPr/>
        <w:sdtContent>
          <w:r w:rsidR="00A54F0C" w:rsidRPr="0005238F">
            <w:rPr>
              <w:color w:val="auto"/>
              <w:lang w:val="en-GB"/>
            </w:rPr>
            <w:fldChar w:fldCharType="begin"/>
          </w:r>
          <w:r w:rsidR="0052768A" w:rsidRPr="0005238F">
            <w:rPr>
              <w:color w:val="auto"/>
              <w:lang w:val="en-GB"/>
            </w:rPr>
            <w:instrText xml:space="preserve">CITATION Min20 \l 2057 </w:instrText>
          </w:r>
          <w:r w:rsidR="00A54F0C" w:rsidRPr="0005238F">
            <w:rPr>
              <w:color w:val="auto"/>
              <w:lang w:val="en-GB"/>
            </w:rPr>
            <w:fldChar w:fldCharType="separate"/>
          </w:r>
          <w:r w:rsidR="0087137E" w:rsidRPr="0087137E">
            <w:rPr>
              <w:noProof/>
              <w:color w:val="auto"/>
              <w:lang w:val="en-GB"/>
            </w:rPr>
            <w:t>(Mindtools, n.d.)</w:t>
          </w:r>
          <w:r w:rsidR="00A54F0C" w:rsidRPr="0005238F">
            <w:rPr>
              <w:color w:val="auto"/>
              <w:lang w:val="en-GB"/>
            </w:rPr>
            <w:fldChar w:fldCharType="end"/>
          </w:r>
        </w:sdtContent>
      </w:sdt>
      <w:r w:rsidR="00A54F0C" w:rsidRPr="0005238F">
        <w:rPr>
          <w:color w:val="auto"/>
          <w:lang w:val="en-GB"/>
        </w:rPr>
        <w:t xml:space="preserve"> </w:t>
      </w:r>
      <w:r w:rsidR="00EF2B7B" w:rsidRPr="0005238F">
        <w:rPr>
          <w:color w:val="auto"/>
          <w:lang w:val="en-GB"/>
        </w:rPr>
        <w:t>Herzberg argued that fulfilling the factors of dissatisfaction – known as ‘hygiene factors’, will n</w:t>
      </w:r>
      <w:r w:rsidR="0067297F" w:rsidRPr="0005238F">
        <w:rPr>
          <w:color w:val="auto"/>
          <w:lang w:val="en-GB"/>
        </w:rPr>
        <w:t>either</w:t>
      </w:r>
      <w:r w:rsidR="00EF2B7B" w:rsidRPr="0005238F">
        <w:rPr>
          <w:color w:val="auto"/>
          <w:lang w:val="en-GB"/>
        </w:rPr>
        <w:t xml:space="preserve"> lead to satisfaction or dissatisfaction, and went on to highlight that </w:t>
      </w:r>
      <w:r w:rsidR="00382731" w:rsidRPr="0005238F">
        <w:rPr>
          <w:color w:val="auto"/>
          <w:lang w:val="en-GB"/>
        </w:rPr>
        <w:t>to motivate</w:t>
      </w:r>
      <w:r w:rsidR="00DF75EB" w:rsidRPr="0005238F">
        <w:rPr>
          <w:color w:val="auto"/>
          <w:lang w:val="en-GB"/>
        </w:rPr>
        <w:t xml:space="preserve"> employees, </w:t>
      </w:r>
      <w:r w:rsidR="003872ED" w:rsidRPr="0005238F">
        <w:rPr>
          <w:color w:val="auto"/>
          <w:lang w:val="en-GB"/>
        </w:rPr>
        <w:t>the</w:t>
      </w:r>
      <w:r w:rsidR="00382731" w:rsidRPr="0005238F">
        <w:rPr>
          <w:color w:val="auto"/>
          <w:lang w:val="en-GB"/>
        </w:rPr>
        <w:t xml:space="preserve"> </w:t>
      </w:r>
      <w:r w:rsidR="00EF2B7B" w:rsidRPr="0005238F">
        <w:rPr>
          <w:color w:val="auto"/>
          <w:lang w:val="en-GB"/>
        </w:rPr>
        <w:t xml:space="preserve">‘satisfaction factors’ </w:t>
      </w:r>
      <w:r w:rsidR="00CF0424" w:rsidRPr="0005238F">
        <w:rPr>
          <w:color w:val="auto"/>
          <w:lang w:val="en-GB"/>
        </w:rPr>
        <w:t xml:space="preserve">such as recognition </w:t>
      </w:r>
      <w:r w:rsidR="00DF75EB" w:rsidRPr="0005238F">
        <w:rPr>
          <w:color w:val="auto"/>
          <w:lang w:val="en-GB"/>
        </w:rPr>
        <w:t>must be fulfilled.</w:t>
      </w:r>
      <w:r w:rsidR="00CF0424" w:rsidRPr="0005238F">
        <w:rPr>
          <w:color w:val="auto"/>
          <w:lang w:val="en-GB"/>
        </w:rPr>
        <w:t xml:space="preserve"> </w:t>
      </w:r>
    </w:p>
    <w:p w14:paraId="196A1AD8" w14:textId="77777777" w:rsidR="00694F07" w:rsidRPr="0005238F" w:rsidRDefault="00694F07" w:rsidP="00C62ACD">
      <w:pPr>
        <w:spacing w:line="276" w:lineRule="auto"/>
        <w:rPr>
          <w:color w:val="auto"/>
        </w:rPr>
      </w:pPr>
    </w:p>
    <w:p w14:paraId="75DB38AC" w14:textId="26848171" w:rsidR="000E0CA6" w:rsidRPr="0005238F" w:rsidRDefault="00DA5FF3" w:rsidP="00C62ACD">
      <w:pPr>
        <w:spacing w:line="276" w:lineRule="auto"/>
        <w:rPr>
          <w:color w:val="auto"/>
        </w:rPr>
      </w:pPr>
      <w:r w:rsidRPr="0005238F">
        <w:rPr>
          <w:color w:val="auto"/>
        </w:rPr>
        <w:t>E</w:t>
      </w:r>
      <w:r w:rsidR="00EF49E4" w:rsidRPr="0005238F">
        <w:rPr>
          <w:color w:val="auto"/>
        </w:rPr>
        <w:t>mployee engagement</w:t>
      </w:r>
      <w:r w:rsidR="00893D2A" w:rsidRPr="0005238F">
        <w:rPr>
          <w:color w:val="auto"/>
        </w:rPr>
        <w:t xml:space="preserve"> </w:t>
      </w:r>
      <w:r w:rsidR="00694F07" w:rsidRPr="0005238F">
        <w:rPr>
          <w:color w:val="auto"/>
        </w:rPr>
        <w:t xml:space="preserve">and </w:t>
      </w:r>
      <w:r w:rsidR="00EF49E4" w:rsidRPr="0005238F">
        <w:rPr>
          <w:color w:val="auto"/>
        </w:rPr>
        <w:t>job satisfaction</w:t>
      </w:r>
      <w:r w:rsidR="00694F07" w:rsidRPr="0005238F">
        <w:rPr>
          <w:color w:val="auto"/>
        </w:rPr>
        <w:t xml:space="preserve"> share similarities</w:t>
      </w:r>
      <w:r w:rsidR="00EC5770" w:rsidRPr="0005238F">
        <w:rPr>
          <w:color w:val="auto"/>
        </w:rPr>
        <w:t xml:space="preserve">, </w:t>
      </w:r>
      <w:r w:rsidRPr="0005238F">
        <w:rPr>
          <w:color w:val="auto"/>
        </w:rPr>
        <w:t>including</w:t>
      </w:r>
      <w:r w:rsidR="00EC5770" w:rsidRPr="0005238F">
        <w:rPr>
          <w:color w:val="auto"/>
        </w:rPr>
        <w:t xml:space="preserve"> an appreciation that </w:t>
      </w:r>
      <w:r w:rsidR="00EF49E4" w:rsidRPr="0005238F">
        <w:rPr>
          <w:color w:val="auto"/>
        </w:rPr>
        <w:t>non-monetary rewards such as recognition,</w:t>
      </w:r>
      <w:r w:rsidR="00135035" w:rsidRPr="0005238F">
        <w:rPr>
          <w:color w:val="auto"/>
        </w:rPr>
        <w:t xml:space="preserve"> achievement</w:t>
      </w:r>
      <w:r w:rsidR="00CF0424" w:rsidRPr="0005238F">
        <w:rPr>
          <w:color w:val="auto"/>
        </w:rPr>
        <w:t>,</w:t>
      </w:r>
      <w:r w:rsidR="00135035" w:rsidRPr="0005238F">
        <w:rPr>
          <w:color w:val="auto"/>
        </w:rPr>
        <w:t xml:space="preserve"> and </w:t>
      </w:r>
      <w:r w:rsidR="00116E9E" w:rsidRPr="0005238F">
        <w:rPr>
          <w:color w:val="auto"/>
        </w:rPr>
        <w:t>the job itself a</w:t>
      </w:r>
      <w:r w:rsidR="00135035" w:rsidRPr="0005238F">
        <w:rPr>
          <w:color w:val="auto"/>
        </w:rPr>
        <w:t>re all factors t</w:t>
      </w:r>
      <w:r w:rsidR="00116E9E" w:rsidRPr="0005238F">
        <w:rPr>
          <w:color w:val="auto"/>
        </w:rPr>
        <w:t xml:space="preserve">hat contribute to </w:t>
      </w:r>
      <w:r w:rsidR="00013F21" w:rsidRPr="0005238F">
        <w:rPr>
          <w:color w:val="auto"/>
        </w:rPr>
        <w:t xml:space="preserve">employee </w:t>
      </w:r>
      <w:r w:rsidR="00116E9E" w:rsidRPr="0005238F">
        <w:rPr>
          <w:color w:val="auto"/>
        </w:rPr>
        <w:t>engagement and job satisfaction</w:t>
      </w:r>
      <w:r w:rsidR="00EC5770" w:rsidRPr="0005238F">
        <w:rPr>
          <w:color w:val="auto"/>
        </w:rPr>
        <w:t xml:space="preserve">. </w:t>
      </w:r>
      <w:r w:rsidR="000E0CA6" w:rsidRPr="0005238F">
        <w:rPr>
          <w:color w:val="auto"/>
        </w:rPr>
        <w:t>Employees who are not engaged are not likely to be very satisfied with their job</w:t>
      </w:r>
      <w:r w:rsidR="003872ED" w:rsidRPr="0005238F">
        <w:rPr>
          <w:color w:val="auto"/>
        </w:rPr>
        <w:t xml:space="preserve">, </w:t>
      </w:r>
      <w:r w:rsidR="00F3654B" w:rsidRPr="0005238F">
        <w:rPr>
          <w:color w:val="auto"/>
        </w:rPr>
        <w:t xml:space="preserve">however, </w:t>
      </w:r>
      <w:r w:rsidR="003872ED" w:rsidRPr="0005238F">
        <w:rPr>
          <w:color w:val="auto"/>
        </w:rPr>
        <w:t xml:space="preserve">employees who are satisfied with their job are </w:t>
      </w:r>
      <w:r w:rsidR="00F3654B" w:rsidRPr="0005238F">
        <w:rPr>
          <w:color w:val="auto"/>
        </w:rPr>
        <w:t>not necessarily</w:t>
      </w:r>
      <w:r w:rsidR="003872ED" w:rsidRPr="0005238F">
        <w:rPr>
          <w:color w:val="auto"/>
        </w:rPr>
        <w:t xml:space="preserve"> engaged</w:t>
      </w:r>
      <w:r w:rsidR="00F3654B" w:rsidRPr="0005238F">
        <w:rPr>
          <w:color w:val="auto"/>
        </w:rPr>
        <w:t xml:space="preserve"> – they may just be ‘satisfied’.</w:t>
      </w:r>
    </w:p>
    <w:p w14:paraId="76438B90" w14:textId="3AF18950" w:rsidR="006550C5" w:rsidRPr="0005238F" w:rsidRDefault="006550C5" w:rsidP="00C62ACD">
      <w:pPr>
        <w:spacing w:line="276" w:lineRule="auto"/>
        <w:rPr>
          <w:color w:val="auto"/>
        </w:rPr>
      </w:pPr>
    </w:p>
    <w:p w14:paraId="29891BCD" w14:textId="6119C820" w:rsidR="00403C3E" w:rsidRPr="0005238F" w:rsidRDefault="00383D2F" w:rsidP="00C62ACD">
      <w:pPr>
        <w:spacing w:line="276" w:lineRule="auto"/>
        <w:rPr>
          <w:color w:val="auto"/>
        </w:rPr>
      </w:pPr>
      <w:r w:rsidRPr="0005238F">
        <w:rPr>
          <w:color w:val="auto"/>
        </w:rPr>
        <w:t xml:space="preserve">Engagement must be part of an organisations culture – a </w:t>
      </w:r>
      <w:r w:rsidR="00405C3A" w:rsidRPr="0005238F">
        <w:rPr>
          <w:color w:val="auto"/>
        </w:rPr>
        <w:t xml:space="preserve">belief promoted by Gallup, founder of the Q12 </w:t>
      </w:r>
      <w:r w:rsidR="00006123" w:rsidRPr="0005238F">
        <w:rPr>
          <w:color w:val="auto"/>
        </w:rPr>
        <w:t>E</w:t>
      </w:r>
      <w:r w:rsidR="00405C3A" w:rsidRPr="0005238F">
        <w:rPr>
          <w:color w:val="auto"/>
        </w:rPr>
        <w:t xml:space="preserve">ngagement </w:t>
      </w:r>
      <w:r w:rsidR="00006123" w:rsidRPr="0005238F">
        <w:rPr>
          <w:color w:val="auto"/>
        </w:rPr>
        <w:t>S</w:t>
      </w:r>
      <w:r w:rsidR="00405C3A" w:rsidRPr="0005238F">
        <w:rPr>
          <w:color w:val="auto"/>
        </w:rPr>
        <w:t>urvey</w:t>
      </w:r>
      <w:r w:rsidR="00201D58" w:rsidRPr="0005238F">
        <w:rPr>
          <w:color w:val="auto"/>
        </w:rPr>
        <w:t xml:space="preserve">, which </w:t>
      </w:r>
      <w:r w:rsidR="00201D58" w:rsidRPr="0005238F">
        <w:rPr>
          <w:rFonts w:cs="Arial"/>
          <w:color w:val="auto"/>
          <w:sz w:val="21"/>
          <w:szCs w:val="21"/>
          <w:shd w:val="clear" w:color="auto" w:fill="FFFFFF"/>
        </w:rPr>
        <w:t xml:space="preserve">consists of 12 questions </w:t>
      </w:r>
      <w:r w:rsidR="00747393" w:rsidRPr="0005238F">
        <w:rPr>
          <w:rFonts w:cs="Arial"/>
          <w:color w:val="auto"/>
          <w:sz w:val="21"/>
          <w:szCs w:val="21"/>
          <w:shd w:val="clear" w:color="auto" w:fill="FFFFFF"/>
        </w:rPr>
        <w:t xml:space="preserve">that measure employee </w:t>
      </w:r>
      <w:r w:rsidR="00747393" w:rsidRPr="0005238F">
        <w:rPr>
          <w:rFonts w:cs="Arial"/>
          <w:color w:val="auto"/>
          <w:sz w:val="21"/>
          <w:szCs w:val="21"/>
          <w:shd w:val="clear" w:color="auto" w:fill="FFFFFF"/>
        </w:rPr>
        <w:lastRenderedPageBreak/>
        <w:t>engagement.</w:t>
      </w:r>
      <w:r w:rsidR="00340BC0" w:rsidRPr="0005238F">
        <w:rPr>
          <w:rFonts w:cs="Arial"/>
          <w:color w:val="auto"/>
          <w:sz w:val="21"/>
          <w:szCs w:val="21"/>
          <w:shd w:val="clear" w:color="auto" w:fill="FFFFFF"/>
        </w:rPr>
        <w:t xml:space="preserve"> </w:t>
      </w:r>
      <w:r w:rsidR="00340BC0" w:rsidRPr="0005238F">
        <w:rPr>
          <w:color w:val="auto"/>
        </w:rPr>
        <w:t xml:space="preserve">The </w:t>
      </w:r>
      <w:r w:rsidR="00B1682C" w:rsidRPr="0005238F">
        <w:rPr>
          <w:color w:val="auto"/>
        </w:rPr>
        <w:t>Gallup Q12 tool</w:t>
      </w:r>
      <w:r w:rsidR="00340BC0" w:rsidRPr="0005238F">
        <w:rPr>
          <w:color w:val="auto"/>
        </w:rPr>
        <w:t xml:space="preserve"> is a traditional</w:t>
      </w:r>
      <w:r w:rsidR="00581A0D" w:rsidRPr="0005238F">
        <w:rPr>
          <w:color w:val="auto"/>
        </w:rPr>
        <w:t xml:space="preserve"> approach to </w:t>
      </w:r>
      <w:r w:rsidR="00340BC0" w:rsidRPr="0005238F">
        <w:rPr>
          <w:color w:val="auto"/>
        </w:rPr>
        <w:t xml:space="preserve">employee engagement </w:t>
      </w:r>
      <w:r w:rsidR="005F154B" w:rsidRPr="0005238F">
        <w:rPr>
          <w:color w:val="auto"/>
        </w:rPr>
        <w:t xml:space="preserve">that has </w:t>
      </w:r>
      <w:r w:rsidR="005756B5" w:rsidRPr="0005238F">
        <w:rPr>
          <w:color w:val="auto"/>
        </w:rPr>
        <w:t xml:space="preserve">been </w:t>
      </w:r>
      <w:r w:rsidR="00581A0D" w:rsidRPr="0005238F">
        <w:rPr>
          <w:color w:val="auto"/>
        </w:rPr>
        <w:t xml:space="preserve">widely used since the 1990’s. </w:t>
      </w:r>
      <w:r w:rsidR="005F154B" w:rsidRPr="0005238F">
        <w:rPr>
          <w:color w:val="auto"/>
        </w:rPr>
        <w:t xml:space="preserve">However, John Purcell (2010) challenged the reliance of employee engagement surveys, suggesting that they are </w:t>
      </w:r>
      <w:r w:rsidR="004678A7" w:rsidRPr="0005238F">
        <w:rPr>
          <w:color w:val="auto"/>
        </w:rPr>
        <w:t xml:space="preserve">just </w:t>
      </w:r>
      <w:r w:rsidR="005F154B" w:rsidRPr="0005238F">
        <w:rPr>
          <w:color w:val="auto"/>
        </w:rPr>
        <w:t xml:space="preserve">a ‘tick box’ exercise. This view is supported by </w:t>
      </w:r>
      <w:r w:rsidR="009E2C18" w:rsidRPr="0005238F">
        <w:rPr>
          <w:color w:val="auto"/>
        </w:rPr>
        <w:t>a Forbes article</w:t>
      </w:r>
      <w:r w:rsidR="005F154B" w:rsidRPr="0005238F">
        <w:rPr>
          <w:color w:val="auto"/>
        </w:rPr>
        <w:t xml:space="preserve"> that</w:t>
      </w:r>
      <w:r w:rsidR="009E2C18" w:rsidRPr="0005238F">
        <w:rPr>
          <w:color w:val="auto"/>
        </w:rPr>
        <w:t xml:space="preserve"> urged readers </w:t>
      </w:r>
      <w:r w:rsidR="006C76E2" w:rsidRPr="0005238F">
        <w:rPr>
          <w:color w:val="auto"/>
        </w:rPr>
        <w:t xml:space="preserve">to rethink the ‘Employee Engagement’ </w:t>
      </w:r>
      <w:r w:rsidR="001768E0" w:rsidRPr="0005238F">
        <w:rPr>
          <w:color w:val="auto"/>
        </w:rPr>
        <w:t>issue and</w:t>
      </w:r>
      <w:r w:rsidR="006C76E2" w:rsidRPr="0005238F">
        <w:rPr>
          <w:color w:val="auto"/>
        </w:rPr>
        <w:t xml:space="preserve"> suggested </w:t>
      </w:r>
      <w:r w:rsidR="001768E0" w:rsidRPr="0005238F">
        <w:rPr>
          <w:color w:val="auto"/>
        </w:rPr>
        <w:t>replacing the traditional approach to employee engagement with</w:t>
      </w:r>
      <w:r w:rsidR="006C76E2" w:rsidRPr="0005238F">
        <w:rPr>
          <w:color w:val="auto"/>
        </w:rPr>
        <w:t xml:space="preserve"> a </w:t>
      </w:r>
      <w:r w:rsidR="00F73931" w:rsidRPr="0005238F">
        <w:rPr>
          <w:color w:val="auto"/>
        </w:rPr>
        <w:t xml:space="preserve">“more holistic, integrated and real-time approach” </w:t>
      </w:r>
      <w:sdt>
        <w:sdtPr>
          <w:rPr>
            <w:color w:val="auto"/>
          </w:rPr>
          <w:id w:val="1472788335"/>
          <w:citation/>
        </w:sdtPr>
        <w:sdtEndPr/>
        <w:sdtContent>
          <w:r w:rsidR="00F73931" w:rsidRPr="0005238F">
            <w:rPr>
              <w:color w:val="auto"/>
            </w:rPr>
            <w:fldChar w:fldCharType="begin"/>
          </w:r>
          <w:r w:rsidR="0052768A" w:rsidRPr="0005238F">
            <w:rPr>
              <w:color w:val="auto"/>
              <w:lang w:val="en-GB"/>
            </w:rPr>
            <w:instrText xml:space="preserve">CITATION Ber14 \l 2057 </w:instrText>
          </w:r>
          <w:r w:rsidR="00F73931" w:rsidRPr="0005238F">
            <w:rPr>
              <w:color w:val="auto"/>
            </w:rPr>
            <w:fldChar w:fldCharType="separate"/>
          </w:r>
          <w:r w:rsidR="0087137E" w:rsidRPr="0087137E">
            <w:rPr>
              <w:noProof/>
              <w:color w:val="auto"/>
              <w:lang w:val="en-GB"/>
            </w:rPr>
            <w:t>(Bersin, 2014)</w:t>
          </w:r>
          <w:r w:rsidR="00F73931" w:rsidRPr="0005238F">
            <w:rPr>
              <w:color w:val="auto"/>
            </w:rPr>
            <w:fldChar w:fldCharType="end"/>
          </w:r>
        </w:sdtContent>
      </w:sdt>
      <w:r w:rsidR="00F73931" w:rsidRPr="0005238F">
        <w:rPr>
          <w:color w:val="auto"/>
        </w:rPr>
        <w:t xml:space="preserve"> </w:t>
      </w:r>
      <w:r w:rsidR="00841A8A" w:rsidRPr="0005238F">
        <w:rPr>
          <w:color w:val="auto"/>
        </w:rPr>
        <w:t xml:space="preserve">that </w:t>
      </w:r>
      <w:r w:rsidR="001768E0" w:rsidRPr="0005238F">
        <w:rPr>
          <w:color w:val="auto"/>
        </w:rPr>
        <w:t xml:space="preserve">will </w:t>
      </w:r>
      <w:r w:rsidR="00F73931" w:rsidRPr="0005238F">
        <w:rPr>
          <w:color w:val="auto"/>
        </w:rPr>
        <w:t xml:space="preserve">drive </w:t>
      </w:r>
      <w:r w:rsidR="001768E0" w:rsidRPr="0005238F">
        <w:rPr>
          <w:color w:val="auto"/>
        </w:rPr>
        <w:t>co</w:t>
      </w:r>
      <w:r w:rsidR="00F73931" w:rsidRPr="0005238F">
        <w:rPr>
          <w:color w:val="auto"/>
        </w:rPr>
        <w:t>mmitment</w:t>
      </w:r>
      <w:r w:rsidR="001768E0" w:rsidRPr="0005238F">
        <w:rPr>
          <w:color w:val="auto"/>
        </w:rPr>
        <w:t xml:space="preserve">, </w:t>
      </w:r>
      <w:proofErr w:type="gramStart"/>
      <w:r w:rsidR="001768E0" w:rsidRPr="0005238F">
        <w:rPr>
          <w:color w:val="auto"/>
        </w:rPr>
        <w:t>productivity</w:t>
      </w:r>
      <w:proofErr w:type="gramEnd"/>
      <w:r w:rsidR="001768E0" w:rsidRPr="0005238F">
        <w:rPr>
          <w:color w:val="auto"/>
        </w:rPr>
        <w:t xml:space="preserve"> and </w:t>
      </w:r>
      <w:r w:rsidR="00B1682C" w:rsidRPr="0005238F">
        <w:rPr>
          <w:color w:val="auto"/>
        </w:rPr>
        <w:t>performance.</w:t>
      </w:r>
      <w:r w:rsidR="003039AC" w:rsidRPr="0005238F">
        <w:rPr>
          <w:color w:val="auto"/>
        </w:rPr>
        <w:t xml:space="preserve"> </w:t>
      </w:r>
    </w:p>
    <w:p w14:paraId="43F95CE2" w14:textId="0BFC588C" w:rsidR="005F154B" w:rsidRPr="000D49DC" w:rsidRDefault="005F154B" w:rsidP="00C62ACD">
      <w:pPr>
        <w:spacing w:line="276" w:lineRule="auto"/>
        <w:rPr>
          <w:color w:val="7030A0"/>
        </w:rPr>
      </w:pPr>
    </w:p>
    <w:p w14:paraId="73F47305" w14:textId="1F6D64F1" w:rsidR="006D45D0" w:rsidRDefault="006D45D0" w:rsidP="00C62ACD">
      <w:pPr>
        <w:spacing w:line="276" w:lineRule="auto"/>
        <w:rPr>
          <w:color w:val="7030A0"/>
        </w:rPr>
      </w:pPr>
    </w:p>
    <w:p w14:paraId="42C63EA2" w14:textId="2C701882" w:rsidR="00F739D1" w:rsidRDefault="00F739D1" w:rsidP="00C62ACD">
      <w:pPr>
        <w:spacing w:line="276" w:lineRule="auto"/>
        <w:rPr>
          <w:color w:val="7030A0"/>
        </w:rPr>
      </w:pPr>
    </w:p>
    <w:p w14:paraId="6368F0D1" w14:textId="4BEB679A" w:rsidR="00F739D1" w:rsidRDefault="00F739D1" w:rsidP="00C62ACD">
      <w:pPr>
        <w:spacing w:line="276" w:lineRule="auto"/>
        <w:rPr>
          <w:color w:val="7030A0"/>
        </w:rPr>
      </w:pPr>
    </w:p>
    <w:p w14:paraId="20F26B72" w14:textId="77777777" w:rsidR="00F739D1" w:rsidRPr="000D49DC" w:rsidRDefault="00F739D1" w:rsidP="00C62ACD">
      <w:pPr>
        <w:spacing w:line="276" w:lineRule="auto"/>
        <w:rPr>
          <w:color w:val="7030A0"/>
        </w:rPr>
      </w:pPr>
    </w:p>
    <w:p w14:paraId="4B4D51F5" w14:textId="704E0BB4" w:rsidR="006D45D0" w:rsidRPr="000D49DC" w:rsidRDefault="006D45D0" w:rsidP="00C62ACD">
      <w:pPr>
        <w:spacing w:line="276" w:lineRule="auto"/>
        <w:rPr>
          <w:color w:val="7030A0"/>
        </w:rPr>
      </w:pPr>
    </w:p>
    <w:p w14:paraId="7D23E136" w14:textId="6483D950" w:rsidR="006D45D0" w:rsidRPr="000D49DC" w:rsidRDefault="006D45D0" w:rsidP="00C62ACD">
      <w:pPr>
        <w:spacing w:line="276" w:lineRule="auto"/>
        <w:rPr>
          <w:color w:val="7030A0"/>
        </w:rPr>
      </w:pPr>
    </w:p>
    <w:p w14:paraId="3134C647" w14:textId="50A76111" w:rsidR="006D45D0" w:rsidRPr="000D49DC" w:rsidRDefault="006D45D0" w:rsidP="00C62ACD">
      <w:pPr>
        <w:spacing w:line="276" w:lineRule="auto"/>
        <w:rPr>
          <w:color w:val="7030A0"/>
        </w:rPr>
      </w:pPr>
    </w:p>
    <w:p w14:paraId="4043A9C2" w14:textId="7ED4567B" w:rsidR="006D45D0" w:rsidRPr="000D49DC" w:rsidRDefault="006D45D0" w:rsidP="00C62ACD">
      <w:pPr>
        <w:spacing w:line="276" w:lineRule="auto"/>
        <w:rPr>
          <w:color w:val="7030A0"/>
        </w:rPr>
      </w:pPr>
    </w:p>
    <w:p w14:paraId="3306B92D" w14:textId="23FABD01" w:rsidR="006D45D0" w:rsidRPr="000D49DC" w:rsidRDefault="006D45D0" w:rsidP="00C62ACD">
      <w:pPr>
        <w:spacing w:line="276" w:lineRule="auto"/>
        <w:rPr>
          <w:color w:val="7030A0"/>
        </w:rPr>
      </w:pPr>
    </w:p>
    <w:p w14:paraId="6531980B" w14:textId="3AA2BF2E" w:rsidR="006D45D0" w:rsidRDefault="006D45D0" w:rsidP="00C62ACD">
      <w:pPr>
        <w:spacing w:line="276" w:lineRule="auto"/>
      </w:pPr>
    </w:p>
    <w:p w14:paraId="108D11BE" w14:textId="0EEE6B30" w:rsidR="006D45D0" w:rsidRDefault="006D45D0" w:rsidP="00C62ACD">
      <w:pPr>
        <w:spacing w:line="276" w:lineRule="auto"/>
      </w:pPr>
    </w:p>
    <w:p w14:paraId="6B92B6A6" w14:textId="7675F091" w:rsidR="006D45D0" w:rsidRDefault="006D45D0" w:rsidP="00C62ACD">
      <w:pPr>
        <w:spacing w:line="276" w:lineRule="auto"/>
      </w:pPr>
    </w:p>
    <w:p w14:paraId="259AEB08" w14:textId="43374B3A" w:rsidR="006D45D0" w:rsidRDefault="006D45D0" w:rsidP="00C62ACD">
      <w:pPr>
        <w:spacing w:line="276" w:lineRule="auto"/>
      </w:pPr>
    </w:p>
    <w:p w14:paraId="3B4DC830" w14:textId="3205A44B" w:rsidR="006D45D0" w:rsidRDefault="006D45D0" w:rsidP="00C62ACD">
      <w:pPr>
        <w:spacing w:line="276" w:lineRule="auto"/>
      </w:pPr>
    </w:p>
    <w:p w14:paraId="1D7C9655" w14:textId="60E8F8B9" w:rsidR="006D45D0" w:rsidRDefault="006D45D0" w:rsidP="00C62ACD">
      <w:pPr>
        <w:spacing w:line="276" w:lineRule="auto"/>
      </w:pPr>
    </w:p>
    <w:p w14:paraId="649AB649" w14:textId="1E4FE9A2" w:rsidR="006C6062" w:rsidRDefault="006C6062" w:rsidP="00C62ACD">
      <w:pPr>
        <w:spacing w:line="276" w:lineRule="auto"/>
      </w:pPr>
    </w:p>
    <w:p w14:paraId="7AC2C0E4" w14:textId="1C6EF141" w:rsidR="006C6062" w:rsidRDefault="006C6062" w:rsidP="00C62ACD">
      <w:pPr>
        <w:spacing w:line="276" w:lineRule="auto"/>
      </w:pPr>
    </w:p>
    <w:p w14:paraId="6729F8FE" w14:textId="504212D2" w:rsidR="006C6062" w:rsidRDefault="006C6062" w:rsidP="00C62ACD">
      <w:pPr>
        <w:spacing w:line="276" w:lineRule="auto"/>
      </w:pPr>
    </w:p>
    <w:p w14:paraId="11D8E75F" w14:textId="4930DC43" w:rsidR="006C6062" w:rsidRDefault="006C6062" w:rsidP="00C62ACD">
      <w:pPr>
        <w:spacing w:line="276" w:lineRule="auto"/>
      </w:pPr>
    </w:p>
    <w:p w14:paraId="727ECB61" w14:textId="216342FD" w:rsidR="006C6062" w:rsidRDefault="006C6062" w:rsidP="00C62ACD">
      <w:pPr>
        <w:spacing w:line="276" w:lineRule="auto"/>
      </w:pPr>
    </w:p>
    <w:p w14:paraId="780DA95E" w14:textId="3F277A9A" w:rsidR="00C8022A" w:rsidRDefault="00C8022A" w:rsidP="00C62ACD">
      <w:pPr>
        <w:spacing w:line="276" w:lineRule="auto"/>
      </w:pPr>
    </w:p>
    <w:p w14:paraId="68973EBC" w14:textId="77777777" w:rsidR="00C8022A" w:rsidRDefault="00C8022A" w:rsidP="00C62ACD">
      <w:pPr>
        <w:spacing w:line="276" w:lineRule="auto"/>
      </w:pPr>
    </w:p>
    <w:p w14:paraId="40B5C26C" w14:textId="17F074FD" w:rsidR="006C6062" w:rsidRDefault="006C6062" w:rsidP="00C62ACD">
      <w:pPr>
        <w:spacing w:line="276" w:lineRule="auto"/>
      </w:pPr>
    </w:p>
    <w:p w14:paraId="7EC4D9E2" w14:textId="60E7BA58" w:rsidR="006C6062" w:rsidRDefault="006C6062" w:rsidP="00C62ACD">
      <w:pPr>
        <w:spacing w:line="276" w:lineRule="auto"/>
      </w:pPr>
    </w:p>
    <w:p w14:paraId="34E4BCED" w14:textId="77777777" w:rsidR="006C6062" w:rsidRDefault="006C6062" w:rsidP="00C62ACD">
      <w:pPr>
        <w:spacing w:line="276" w:lineRule="auto"/>
      </w:pPr>
    </w:p>
    <w:p w14:paraId="01CF7E24" w14:textId="77777777" w:rsidR="006C6062" w:rsidRDefault="006C6062" w:rsidP="00C62ACD">
      <w:pPr>
        <w:spacing w:line="276" w:lineRule="auto"/>
      </w:pPr>
    </w:p>
    <w:p w14:paraId="483F8B6F" w14:textId="77777777" w:rsidR="006D45D0" w:rsidRDefault="006D45D0" w:rsidP="00C62ACD">
      <w:pPr>
        <w:spacing w:line="276" w:lineRule="auto"/>
      </w:pPr>
    </w:p>
    <w:p w14:paraId="253E8875" w14:textId="0BD3B1E7" w:rsidR="002D696A" w:rsidRDefault="002D696A" w:rsidP="00C62ACD">
      <w:pPr>
        <w:spacing w:line="276" w:lineRule="auto"/>
      </w:pPr>
    </w:p>
    <w:p w14:paraId="535C9CF8" w14:textId="22FEBCD3" w:rsidR="00CE5827" w:rsidRDefault="00CE5827" w:rsidP="00C62ACD">
      <w:pPr>
        <w:spacing w:line="276" w:lineRule="auto"/>
      </w:pPr>
    </w:p>
    <w:p w14:paraId="219E9F41" w14:textId="7C7BCD48" w:rsidR="00CE5827" w:rsidRDefault="00CE5827" w:rsidP="00C62ACD">
      <w:pPr>
        <w:spacing w:line="276" w:lineRule="auto"/>
      </w:pPr>
    </w:p>
    <w:p w14:paraId="347F4D40" w14:textId="3FBD310E" w:rsidR="00CE5827" w:rsidRDefault="00CE5827" w:rsidP="00C62ACD">
      <w:pPr>
        <w:spacing w:line="276" w:lineRule="auto"/>
      </w:pPr>
    </w:p>
    <w:p w14:paraId="580FADCB" w14:textId="4311A2B8" w:rsidR="00CE5827" w:rsidRDefault="00CE5827" w:rsidP="00C62ACD">
      <w:pPr>
        <w:spacing w:line="276" w:lineRule="auto"/>
      </w:pPr>
    </w:p>
    <w:p w14:paraId="169C4E54" w14:textId="77777777" w:rsidR="00C62ACD" w:rsidRDefault="00C62ACD" w:rsidP="00C62ACD">
      <w:pPr>
        <w:spacing w:line="276" w:lineRule="auto"/>
      </w:pPr>
    </w:p>
    <w:p w14:paraId="2400E6E7" w14:textId="6726558F" w:rsidR="00CD28D6" w:rsidRDefault="00CD28D6" w:rsidP="00C62ACD">
      <w:pPr>
        <w:spacing w:line="276" w:lineRule="auto"/>
      </w:pPr>
    </w:p>
    <w:p w14:paraId="44AD3959" w14:textId="447DE279" w:rsidR="00CD28D6" w:rsidRDefault="00CD28D6" w:rsidP="00C62ACD">
      <w:pPr>
        <w:spacing w:line="276" w:lineRule="auto"/>
      </w:pPr>
    </w:p>
    <w:p w14:paraId="2C661F50" w14:textId="64CC145B" w:rsidR="00CD28D6" w:rsidRDefault="00CD28D6" w:rsidP="00C62ACD">
      <w:pPr>
        <w:spacing w:line="276" w:lineRule="auto"/>
      </w:pPr>
    </w:p>
    <w:p w14:paraId="0435CE2A" w14:textId="1F32D257" w:rsidR="00CD28D6" w:rsidRDefault="00CD28D6" w:rsidP="00C62ACD">
      <w:pPr>
        <w:spacing w:line="276" w:lineRule="auto"/>
      </w:pPr>
    </w:p>
    <w:p w14:paraId="46DC784F" w14:textId="77777777" w:rsidR="00CE5827" w:rsidRDefault="00CE5827" w:rsidP="00C62ACD">
      <w:pPr>
        <w:spacing w:line="276" w:lineRule="auto"/>
      </w:pPr>
    </w:p>
    <w:p w14:paraId="3AA87309" w14:textId="46853455" w:rsidR="006C7898" w:rsidRPr="00C62ACD" w:rsidRDefault="00D84772" w:rsidP="00C62ACD">
      <w:pPr>
        <w:spacing w:line="276" w:lineRule="auto"/>
      </w:pPr>
      <w:bookmarkStart w:id="8" w:name="_Toc60421633"/>
      <w:r w:rsidRPr="00C62ACD">
        <w:rPr>
          <w:rStyle w:val="Heading1Char"/>
        </w:rPr>
        <w:lastRenderedPageBreak/>
        <w:t>T</w:t>
      </w:r>
      <w:r w:rsidR="00C578F0" w:rsidRPr="00C62ACD">
        <w:rPr>
          <w:rStyle w:val="Heading1Char"/>
        </w:rPr>
        <w:t xml:space="preserve">he HR, </w:t>
      </w:r>
      <w:proofErr w:type="gramStart"/>
      <w:r w:rsidR="00C578F0" w:rsidRPr="00C62ACD">
        <w:rPr>
          <w:rStyle w:val="Heading1Char"/>
        </w:rPr>
        <w:t>leadership</w:t>
      </w:r>
      <w:proofErr w:type="gramEnd"/>
      <w:r w:rsidR="00C578F0" w:rsidRPr="00C62ACD">
        <w:rPr>
          <w:rStyle w:val="Heading1Char"/>
        </w:rPr>
        <w:t xml:space="preserve"> and cultural elements of organisations which have high levels of employee engagement</w:t>
      </w:r>
      <w:r w:rsidRPr="00C62ACD">
        <w:rPr>
          <w:rStyle w:val="Heading1Char"/>
        </w:rPr>
        <w:t xml:space="preserve"> and </w:t>
      </w:r>
      <w:r w:rsidR="00C578F0" w:rsidRPr="00C62ACD">
        <w:rPr>
          <w:rStyle w:val="Heading1Char"/>
        </w:rPr>
        <w:t>the need for aligning employee engagement with other key organisational factors</w:t>
      </w:r>
      <w:bookmarkEnd w:id="8"/>
      <w:r w:rsidR="00C578F0" w:rsidRPr="00C62ACD">
        <w:br/>
      </w:r>
    </w:p>
    <w:p w14:paraId="6DC1EAC1" w14:textId="52F1FDA7" w:rsidR="008915F2" w:rsidRPr="0005238F" w:rsidRDefault="0085089C" w:rsidP="00C62ACD">
      <w:pPr>
        <w:spacing w:line="276" w:lineRule="auto"/>
        <w:rPr>
          <w:rFonts w:cs="Arial"/>
          <w:color w:val="auto"/>
        </w:rPr>
      </w:pPr>
      <w:r w:rsidRPr="0005238F">
        <w:rPr>
          <w:color w:val="auto"/>
        </w:rPr>
        <w:t xml:space="preserve">Organisations </w:t>
      </w:r>
      <w:r w:rsidR="00625305" w:rsidRPr="0005238F">
        <w:rPr>
          <w:color w:val="auto"/>
        </w:rPr>
        <w:t xml:space="preserve">with </w:t>
      </w:r>
      <w:r w:rsidRPr="0005238F">
        <w:rPr>
          <w:color w:val="auto"/>
        </w:rPr>
        <w:t>high levels of employee engagement</w:t>
      </w:r>
      <w:r w:rsidR="00EA660C" w:rsidRPr="0005238F">
        <w:rPr>
          <w:color w:val="auto"/>
        </w:rPr>
        <w:t xml:space="preserve"> are likely to </w:t>
      </w:r>
      <w:r w:rsidR="00EA660C" w:rsidRPr="0005238F">
        <w:rPr>
          <w:rFonts w:cstheme="minorHAnsi"/>
          <w:color w:val="auto"/>
        </w:rPr>
        <w:t>attract and retain employees who display the</w:t>
      </w:r>
      <w:r w:rsidR="00B32AEB" w:rsidRPr="0005238F">
        <w:rPr>
          <w:rFonts w:cstheme="minorHAnsi"/>
          <w:color w:val="auto"/>
        </w:rPr>
        <w:t xml:space="preserve"> typical</w:t>
      </w:r>
      <w:r w:rsidR="00EA660C" w:rsidRPr="0005238F">
        <w:rPr>
          <w:rFonts w:cstheme="minorHAnsi"/>
          <w:color w:val="auto"/>
        </w:rPr>
        <w:t xml:space="preserve"> behaviours of a high-performance worker - engaged, </w:t>
      </w:r>
      <w:proofErr w:type="gramStart"/>
      <w:r w:rsidR="00EA660C" w:rsidRPr="0005238F">
        <w:rPr>
          <w:rFonts w:cstheme="minorHAnsi"/>
          <w:color w:val="auto"/>
        </w:rPr>
        <w:t>committed</w:t>
      </w:r>
      <w:proofErr w:type="gramEnd"/>
      <w:r w:rsidR="00EA660C" w:rsidRPr="0005238F">
        <w:rPr>
          <w:rFonts w:cstheme="minorHAnsi"/>
          <w:color w:val="auto"/>
        </w:rPr>
        <w:t xml:space="preserve"> and motivated. Similarly, employees that work for organisations with high levels of employee engag</w:t>
      </w:r>
      <w:r w:rsidR="00EA660C" w:rsidRPr="0005238F">
        <w:rPr>
          <w:rFonts w:cs="Arial"/>
          <w:color w:val="auto"/>
        </w:rPr>
        <w:t xml:space="preserve">ement are more likely to benefit </w:t>
      </w:r>
      <w:r w:rsidR="006A6B02" w:rsidRPr="0005238F">
        <w:rPr>
          <w:rFonts w:cs="Arial"/>
          <w:color w:val="auto"/>
        </w:rPr>
        <w:t xml:space="preserve">from </w:t>
      </w:r>
      <w:r w:rsidR="00D27080" w:rsidRPr="0005238F">
        <w:rPr>
          <w:rFonts w:cs="Arial"/>
          <w:color w:val="auto"/>
        </w:rPr>
        <w:t xml:space="preserve">receiving </w:t>
      </w:r>
      <w:r w:rsidR="008915F2" w:rsidRPr="0005238F">
        <w:rPr>
          <w:rFonts w:cs="Arial"/>
          <w:color w:val="auto"/>
        </w:rPr>
        <w:t xml:space="preserve">recognition, reward, </w:t>
      </w:r>
      <w:proofErr w:type="gramStart"/>
      <w:r w:rsidR="00EA660C" w:rsidRPr="0005238F">
        <w:rPr>
          <w:rFonts w:cs="Arial"/>
          <w:color w:val="auto"/>
        </w:rPr>
        <w:t>training</w:t>
      </w:r>
      <w:proofErr w:type="gramEnd"/>
      <w:r w:rsidR="008915F2" w:rsidRPr="0005238F">
        <w:rPr>
          <w:rFonts w:cs="Arial"/>
          <w:color w:val="auto"/>
        </w:rPr>
        <w:t xml:space="preserve"> and</w:t>
      </w:r>
      <w:r w:rsidR="006A6B02" w:rsidRPr="0005238F">
        <w:rPr>
          <w:rFonts w:cs="Arial"/>
          <w:color w:val="auto"/>
        </w:rPr>
        <w:t xml:space="preserve"> d</w:t>
      </w:r>
      <w:r w:rsidR="00EA660C" w:rsidRPr="0005238F">
        <w:rPr>
          <w:rFonts w:cs="Arial"/>
          <w:color w:val="auto"/>
        </w:rPr>
        <w:t>evelopment</w:t>
      </w:r>
      <w:r w:rsidR="00833F40" w:rsidRPr="0005238F">
        <w:rPr>
          <w:rFonts w:cs="Arial"/>
          <w:color w:val="auto"/>
        </w:rPr>
        <w:t>.</w:t>
      </w:r>
      <w:r w:rsidR="008915F2" w:rsidRPr="0005238F">
        <w:rPr>
          <w:rFonts w:cs="Arial"/>
          <w:color w:val="auto"/>
        </w:rPr>
        <w:t xml:space="preserve"> </w:t>
      </w:r>
    </w:p>
    <w:p w14:paraId="107B83CB" w14:textId="65DAA9DE" w:rsidR="008915F2" w:rsidRPr="0005238F" w:rsidRDefault="008915F2" w:rsidP="00C62ACD">
      <w:pPr>
        <w:spacing w:line="276" w:lineRule="auto"/>
        <w:rPr>
          <w:rFonts w:cs="Arial"/>
          <w:color w:val="auto"/>
        </w:rPr>
      </w:pPr>
    </w:p>
    <w:p w14:paraId="1B27FCD5" w14:textId="6C334564" w:rsidR="00674ECA" w:rsidRPr="0005238F" w:rsidRDefault="007A072C" w:rsidP="00C62ACD">
      <w:pPr>
        <w:spacing w:line="276" w:lineRule="auto"/>
        <w:rPr>
          <w:rFonts w:cs="Arial"/>
          <w:color w:val="auto"/>
          <w:shd w:val="clear" w:color="auto" w:fill="FFFFFF"/>
        </w:rPr>
      </w:pPr>
      <w:r w:rsidRPr="0005238F">
        <w:rPr>
          <w:rFonts w:cs="Arial"/>
          <w:color w:val="auto"/>
        </w:rPr>
        <w:t xml:space="preserve">As </w:t>
      </w:r>
      <w:r w:rsidR="00674ECA" w:rsidRPr="0005238F">
        <w:rPr>
          <w:rFonts w:cs="Arial"/>
          <w:color w:val="auto"/>
        </w:rPr>
        <w:t xml:space="preserve">an employer of choice, </w:t>
      </w:r>
      <w:r w:rsidR="000C20A3" w:rsidRPr="0005238F">
        <w:rPr>
          <w:rFonts w:cs="Arial"/>
          <w:color w:val="auto"/>
        </w:rPr>
        <w:t>consistently featuring</w:t>
      </w:r>
      <w:r w:rsidR="00231220" w:rsidRPr="0005238F">
        <w:rPr>
          <w:rFonts w:cs="Arial"/>
          <w:color w:val="auto"/>
        </w:rPr>
        <w:t xml:space="preserve"> high</w:t>
      </w:r>
      <w:r w:rsidR="000C20A3" w:rsidRPr="0005238F">
        <w:rPr>
          <w:rFonts w:cs="Arial"/>
          <w:color w:val="auto"/>
        </w:rPr>
        <w:t xml:space="preserve"> </w:t>
      </w:r>
      <w:r w:rsidR="00231220" w:rsidRPr="0005238F">
        <w:rPr>
          <w:rFonts w:cs="Arial"/>
          <w:color w:val="auto"/>
        </w:rPr>
        <w:t>o</w:t>
      </w:r>
      <w:r w:rsidR="000C20A3" w:rsidRPr="0005238F">
        <w:rPr>
          <w:rFonts w:cs="Arial"/>
          <w:color w:val="auto"/>
        </w:rPr>
        <w:t>n Fortune’s list of ‘Best Companies to Work F</w:t>
      </w:r>
      <w:r w:rsidRPr="0005238F">
        <w:rPr>
          <w:rFonts w:cs="Arial"/>
          <w:color w:val="auto"/>
        </w:rPr>
        <w:t>or’, e</w:t>
      </w:r>
      <w:r w:rsidR="00674ECA" w:rsidRPr="0005238F">
        <w:rPr>
          <w:rFonts w:cs="Arial"/>
          <w:color w:val="auto"/>
          <w:shd w:val="clear" w:color="auto" w:fill="FFFFFF"/>
        </w:rPr>
        <w:t>mployees at Googl</w:t>
      </w:r>
      <w:r w:rsidR="00231220" w:rsidRPr="0005238F">
        <w:rPr>
          <w:rFonts w:cs="Arial"/>
          <w:color w:val="auto"/>
          <w:shd w:val="clear" w:color="auto" w:fill="FFFFFF"/>
        </w:rPr>
        <w:t xml:space="preserve">e </w:t>
      </w:r>
      <w:r w:rsidR="00674ECA" w:rsidRPr="0005238F">
        <w:rPr>
          <w:rFonts w:cs="Arial"/>
          <w:color w:val="auto"/>
          <w:shd w:val="clear" w:color="auto" w:fill="FFFFFF"/>
        </w:rPr>
        <w:t xml:space="preserve">stress that “work-life balance, growth opportunities, and company culture” </w:t>
      </w:r>
      <w:sdt>
        <w:sdtPr>
          <w:rPr>
            <w:rFonts w:cs="Arial"/>
            <w:color w:val="auto"/>
            <w:shd w:val="clear" w:color="auto" w:fill="FFFFFF"/>
          </w:rPr>
          <w:id w:val="-795372369"/>
          <w:citation/>
        </w:sdtPr>
        <w:sdtEndPr/>
        <w:sdtContent>
          <w:r w:rsidR="00674ECA" w:rsidRPr="0005238F">
            <w:rPr>
              <w:rFonts w:cs="Arial"/>
              <w:color w:val="auto"/>
              <w:shd w:val="clear" w:color="auto" w:fill="FFFFFF"/>
            </w:rPr>
            <w:fldChar w:fldCharType="begin"/>
          </w:r>
          <w:r w:rsidR="0052768A" w:rsidRPr="0005238F">
            <w:rPr>
              <w:rFonts w:cs="Arial"/>
              <w:color w:val="auto"/>
              <w:shd w:val="clear" w:color="auto" w:fill="FFFFFF"/>
              <w:lang w:val="en-GB"/>
            </w:rPr>
            <w:instrText xml:space="preserve">CITATION Son20 \l 2057 </w:instrText>
          </w:r>
          <w:r w:rsidR="00674ECA" w:rsidRPr="0005238F">
            <w:rPr>
              <w:rFonts w:cs="Arial"/>
              <w:color w:val="auto"/>
              <w:shd w:val="clear" w:color="auto" w:fill="FFFFFF"/>
            </w:rPr>
            <w:fldChar w:fldCharType="separate"/>
          </w:r>
          <w:r w:rsidR="0087137E" w:rsidRPr="0087137E">
            <w:rPr>
              <w:rFonts w:cs="Arial"/>
              <w:noProof/>
              <w:color w:val="auto"/>
              <w:shd w:val="clear" w:color="auto" w:fill="FFFFFF"/>
              <w:lang w:val="en-GB"/>
            </w:rPr>
            <w:t>(Sonders, 2018)</w:t>
          </w:r>
          <w:r w:rsidR="00674ECA" w:rsidRPr="0005238F">
            <w:rPr>
              <w:rFonts w:cs="Arial"/>
              <w:color w:val="auto"/>
              <w:shd w:val="clear" w:color="auto" w:fill="FFFFFF"/>
            </w:rPr>
            <w:fldChar w:fldCharType="end"/>
          </w:r>
        </w:sdtContent>
      </w:sdt>
      <w:r w:rsidR="00674ECA" w:rsidRPr="0005238F">
        <w:rPr>
          <w:rFonts w:cs="Arial"/>
          <w:color w:val="auto"/>
          <w:shd w:val="clear" w:color="auto" w:fill="FFFFFF"/>
        </w:rPr>
        <w:t xml:space="preserve"> contribute to their engagement more than the ‘perks’ of the job such as a high salary.</w:t>
      </w:r>
      <w:r w:rsidRPr="0005238F">
        <w:rPr>
          <w:rFonts w:cs="Arial"/>
          <w:color w:val="auto"/>
          <w:shd w:val="clear" w:color="auto" w:fill="FFFFFF"/>
        </w:rPr>
        <w:t xml:space="preserve"> </w:t>
      </w:r>
      <w:r w:rsidR="00231220" w:rsidRPr="0005238F">
        <w:rPr>
          <w:rFonts w:cs="Arial"/>
          <w:color w:val="auto"/>
          <w:shd w:val="clear" w:color="auto" w:fill="FFFFFF"/>
        </w:rPr>
        <w:t xml:space="preserve">Google believe that the key to a culture of high engagement is to make everyone feel valued, which they achieve through adopting </w:t>
      </w:r>
      <w:proofErr w:type="gramStart"/>
      <w:r w:rsidR="00231220" w:rsidRPr="0005238F">
        <w:rPr>
          <w:rFonts w:cs="Arial"/>
          <w:color w:val="auto"/>
          <w:shd w:val="clear" w:color="auto" w:fill="FFFFFF"/>
        </w:rPr>
        <w:t>a number of</w:t>
      </w:r>
      <w:proofErr w:type="gramEnd"/>
      <w:r w:rsidR="00231220" w:rsidRPr="0005238F">
        <w:rPr>
          <w:rFonts w:cs="Arial"/>
          <w:color w:val="auto"/>
          <w:shd w:val="clear" w:color="auto" w:fill="FFFFFF"/>
        </w:rPr>
        <w:t xml:space="preserve"> practices from keeping people inspired and supporting flexibility</w:t>
      </w:r>
      <w:r w:rsidR="00D762BB" w:rsidRPr="0005238F">
        <w:rPr>
          <w:rFonts w:cs="Arial"/>
          <w:color w:val="auto"/>
          <w:shd w:val="clear" w:color="auto" w:fill="FFFFFF"/>
        </w:rPr>
        <w:t>,</w:t>
      </w:r>
      <w:r w:rsidR="00231220" w:rsidRPr="0005238F">
        <w:rPr>
          <w:rFonts w:cs="Arial"/>
          <w:color w:val="auto"/>
          <w:shd w:val="clear" w:color="auto" w:fill="FFFFFF"/>
        </w:rPr>
        <w:t xml:space="preserve"> to promoting diversity and encouraging development.</w:t>
      </w:r>
      <w:r w:rsidR="00671CCF" w:rsidRPr="0005238F">
        <w:rPr>
          <w:rFonts w:cs="Arial"/>
          <w:color w:val="auto"/>
          <w:shd w:val="clear" w:color="auto" w:fill="FFFFFF"/>
        </w:rPr>
        <w:t xml:space="preserve"> </w:t>
      </w:r>
      <w:r w:rsidR="00AC4AA5" w:rsidRPr="0005238F">
        <w:rPr>
          <w:rFonts w:cs="Arial"/>
          <w:color w:val="auto"/>
          <w:shd w:val="clear" w:color="auto" w:fill="FFFFFF"/>
        </w:rPr>
        <w:t xml:space="preserve"> </w:t>
      </w:r>
    </w:p>
    <w:p w14:paraId="3B6BD04D" w14:textId="77777777" w:rsidR="00231220" w:rsidRPr="0005238F" w:rsidRDefault="00231220" w:rsidP="00C62ACD">
      <w:pPr>
        <w:spacing w:line="276" w:lineRule="auto"/>
        <w:rPr>
          <w:rFonts w:cs="Arial"/>
          <w:color w:val="auto"/>
        </w:rPr>
      </w:pPr>
    </w:p>
    <w:p w14:paraId="0CB0C4E6" w14:textId="1F7CC418" w:rsidR="00EA660C" w:rsidRPr="0005238F" w:rsidRDefault="00EA660C" w:rsidP="00C62ACD">
      <w:pPr>
        <w:spacing w:line="276" w:lineRule="auto"/>
        <w:rPr>
          <w:rFonts w:cs="Arial"/>
          <w:color w:val="auto"/>
        </w:rPr>
      </w:pPr>
      <w:r w:rsidRPr="0005238F">
        <w:rPr>
          <w:rFonts w:cs="Arial"/>
          <w:color w:val="auto"/>
        </w:rPr>
        <w:t>Forbes reported that “a</w:t>
      </w:r>
      <w:r w:rsidRPr="0005238F">
        <w:rPr>
          <w:rFonts w:cs="Arial"/>
          <w:color w:val="auto"/>
          <w:shd w:val="clear" w:color="auto" w:fill="FCFCFC"/>
        </w:rPr>
        <w:t xml:space="preserve">n employer who doesn’t focus on learning is going to lose out — in performance, engagement and retention.” </w:t>
      </w:r>
      <w:r w:rsidRPr="0005238F">
        <w:rPr>
          <w:rFonts w:cs="Arial"/>
          <w:color w:val="auto"/>
        </w:rPr>
        <w:t>(Biro, 2018) thus highlighting the importance of developing employees</w:t>
      </w:r>
      <w:r w:rsidR="00833F40" w:rsidRPr="0005238F">
        <w:rPr>
          <w:rFonts w:cs="Arial"/>
          <w:color w:val="auto"/>
        </w:rPr>
        <w:t>.</w:t>
      </w:r>
      <w:r w:rsidRPr="0005238F">
        <w:rPr>
          <w:rFonts w:cs="Arial"/>
          <w:color w:val="auto"/>
        </w:rPr>
        <w:t xml:space="preserve"> </w:t>
      </w:r>
      <w:r w:rsidR="00112FC2" w:rsidRPr="0005238F">
        <w:rPr>
          <w:rFonts w:cs="Arial"/>
          <w:color w:val="auto"/>
        </w:rPr>
        <w:t>T</w:t>
      </w:r>
      <w:r w:rsidRPr="0005238F">
        <w:rPr>
          <w:rFonts w:cs="Arial"/>
          <w:color w:val="auto"/>
        </w:rPr>
        <w:t xml:space="preserve">he link between training and retention is highlighted in the LinkedIn’s 2018 Workforce Learning Report, which found that </w:t>
      </w:r>
      <w:r w:rsidRPr="0005238F">
        <w:rPr>
          <w:rFonts w:cs="Arial"/>
          <w:color w:val="auto"/>
          <w:shd w:val="clear" w:color="auto" w:fill="FCFCFC"/>
        </w:rPr>
        <w:t>“</w:t>
      </w:r>
      <w:r w:rsidRPr="0005238F">
        <w:rPr>
          <w:rFonts w:cs="Arial"/>
          <w:color w:val="auto"/>
        </w:rPr>
        <w:t xml:space="preserve">94% of employees say that they would stay at a company longer if it invested in their career development”. (Spar, et al., 2018) </w:t>
      </w:r>
    </w:p>
    <w:p w14:paraId="79316C01" w14:textId="64C28DF9" w:rsidR="00A27B99" w:rsidRPr="0005238F" w:rsidRDefault="00206BB3" w:rsidP="00C62ACD">
      <w:pPr>
        <w:spacing w:line="276" w:lineRule="auto"/>
        <w:rPr>
          <w:rFonts w:cstheme="minorHAnsi"/>
          <w:color w:val="auto"/>
          <w:spacing w:val="2"/>
          <w:shd w:val="clear" w:color="auto" w:fill="FCFCFC"/>
        </w:rPr>
      </w:pPr>
      <w:r w:rsidRPr="0005238F">
        <w:rPr>
          <w:rFonts w:cstheme="minorHAnsi"/>
          <w:b/>
          <w:bCs/>
          <w:color w:val="auto"/>
        </w:rPr>
        <w:t xml:space="preserve"> </w:t>
      </w:r>
    </w:p>
    <w:p w14:paraId="70E93308" w14:textId="2F4956CC" w:rsidR="009B08D3" w:rsidRPr="0005238F" w:rsidRDefault="00A27B99" w:rsidP="00C62ACD">
      <w:pPr>
        <w:spacing w:line="276" w:lineRule="auto"/>
        <w:rPr>
          <w:rFonts w:cstheme="minorHAnsi"/>
          <w:color w:val="auto"/>
        </w:rPr>
      </w:pPr>
      <w:r w:rsidRPr="0005238F">
        <w:rPr>
          <w:rFonts w:cstheme="minorHAnsi"/>
          <w:color w:val="auto"/>
        </w:rPr>
        <w:t xml:space="preserve">The role of HR </w:t>
      </w:r>
      <w:r w:rsidR="00206BB3" w:rsidRPr="0005238F">
        <w:rPr>
          <w:rFonts w:cstheme="minorHAnsi"/>
          <w:color w:val="auto"/>
        </w:rPr>
        <w:t xml:space="preserve">is crucial </w:t>
      </w:r>
      <w:r w:rsidRPr="0005238F">
        <w:rPr>
          <w:rFonts w:cstheme="minorHAnsi"/>
          <w:color w:val="auto"/>
        </w:rPr>
        <w:t>in</w:t>
      </w:r>
      <w:r w:rsidR="00206BB3" w:rsidRPr="0005238F">
        <w:rPr>
          <w:rFonts w:cstheme="minorHAnsi"/>
          <w:color w:val="auto"/>
        </w:rPr>
        <w:t xml:space="preserve"> provid</w:t>
      </w:r>
      <w:r w:rsidRPr="0005238F">
        <w:rPr>
          <w:rFonts w:cstheme="minorHAnsi"/>
          <w:color w:val="auto"/>
        </w:rPr>
        <w:t>ing</w:t>
      </w:r>
      <w:r w:rsidR="00206BB3" w:rsidRPr="0005238F">
        <w:rPr>
          <w:rFonts w:cstheme="minorHAnsi"/>
          <w:color w:val="auto"/>
        </w:rPr>
        <w:t xml:space="preserve"> advice, </w:t>
      </w:r>
      <w:proofErr w:type="gramStart"/>
      <w:r w:rsidR="00206BB3" w:rsidRPr="0005238F">
        <w:rPr>
          <w:rFonts w:cstheme="minorHAnsi"/>
          <w:color w:val="auto"/>
        </w:rPr>
        <w:t>guidance</w:t>
      </w:r>
      <w:proofErr w:type="gramEnd"/>
      <w:r w:rsidR="00206BB3" w:rsidRPr="0005238F">
        <w:rPr>
          <w:rFonts w:cstheme="minorHAnsi"/>
          <w:color w:val="auto"/>
        </w:rPr>
        <w:t xml:space="preserve"> and support to </w:t>
      </w:r>
      <w:r w:rsidRPr="0005238F">
        <w:rPr>
          <w:rFonts w:cstheme="minorHAnsi"/>
          <w:color w:val="auto"/>
        </w:rPr>
        <w:t>l</w:t>
      </w:r>
      <w:r w:rsidR="00206BB3" w:rsidRPr="0005238F">
        <w:rPr>
          <w:rFonts w:cstheme="minorHAnsi"/>
          <w:color w:val="auto"/>
        </w:rPr>
        <w:t>ine managers, from recruitment</w:t>
      </w:r>
      <w:r w:rsidR="00D81FAD" w:rsidRPr="0005238F">
        <w:rPr>
          <w:rFonts w:cstheme="minorHAnsi"/>
          <w:color w:val="auto"/>
        </w:rPr>
        <w:t>, se</w:t>
      </w:r>
      <w:r w:rsidR="00206BB3" w:rsidRPr="0005238F">
        <w:rPr>
          <w:rFonts w:cstheme="minorHAnsi"/>
          <w:color w:val="auto"/>
        </w:rPr>
        <w:t>lection</w:t>
      </w:r>
      <w:r w:rsidR="00D81FAD" w:rsidRPr="0005238F">
        <w:rPr>
          <w:rFonts w:cstheme="minorHAnsi"/>
          <w:color w:val="auto"/>
        </w:rPr>
        <w:t xml:space="preserve"> and onboarding</w:t>
      </w:r>
      <w:r w:rsidR="00206BB3" w:rsidRPr="0005238F">
        <w:rPr>
          <w:rFonts w:cstheme="minorHAnsi"/>
          <w:color w:val="auto"/>
        </w:rPr>
        <w:t xml:space="preserve"> through to ensuring compliance with HR policies</w:t>
      </w:r>
      <w:r w:rsidR="00D91CEB" w:rsidRPr="0005238F">
        <w:rPr>
          <w:rFonts w:cstheme="minorHAnsi"/>
          <w:color w:val="auto"/>
        </w:rPr>
        <w:t>,</w:t>
      </w:r>
      <w:r w:rsidR="00206BB3" w:rsidRPr="0005238F">
        <w:rPr>
          <w:rFonts w:cstheme="minorHAnsi"/>
          <w:color w:val="auto"/>
        </w:rPr>
        <w:t xml:space="preserve"> </w:t>
      </w:r>
      <w:r w:rsidR="007046AD" w:rsidRPr="0005238F">
        <w:rPr>
          <w:rFonts w:cstheme="minorHAnsi"/>
          <w:color w:val="auto"/>
        </w:rPr>
        <w:t xml:space="preserve">through to </w:t>
      </w:r>
      <w:r w:rsidR="00206BB3" w:rsidRPr="0005238F">
        <w:rPr>
          <w:rFonts w:cstheme="minorHAnsi"/>
          <w:color w:val="auto"/>
        </w:rPr>
        <w:t>“providing them with the tools which help them to secure higher performance from individual employees”. (Taylor &amp; Woodhams, 2016)</w:t>
      </w:r>
    </w:p>
    <w:p w14:paraId="7AE2E278" w14:textId="07E8D6BE" w:rsidR="00206BB3" w:rsidRPr="0005238F" w:rsidRDefault="00206BB3" w:rsidP="00C62ACD">
      <w:pPr>
        <w:spacing w:line="276" w:lineRule="auto"/>
        <w:rPr>
          <w:rFonts w:cstheme="minorHAnsi"/>
          <w:b/>
          <w:bCs/>
          <w:color w:val="auto"/>
        </w:rPr>
      </w:pPr>
    </w:p>
    <w:p w14:paraId="32296325" w14:textId="36383955" w:rsidR="00A27B99" w:rsidRPr="0005238F" w:rsidRDefault="00FA4677" w:rsidP="00C62ACD">
      <w:pPr>
        <w:spacing w:line="276" w:lineRule="auto"/>
        <w:rPr>
          <w:color w:val="auto"/>
        </w:rPr>
      </w:pPr>
      <w:r w:rsidRPr="0005238F">
        <w:rPr>
          <w:rFonts w:cstheme="minorHAnsi"/>
          <w:color w:val="auto"/>
        </w:rPr>
        <w:t xml:space="preserve">In organisations that have high levels of engagement, the </w:t>
      </w:r>
      <w:r w:rsidR="00E31A7B" w:rsidRPr="0005238F">
        <w:rPr>
          <w:rFonts w:cstheme="minorHAnsi"/>
          <w:color w:val="auto"/>
        </w:rPr>
        <w:t xml:space="preserve">role of the </w:t>
      </w:r>
      <w:r w:rsidRPr="0005238F">
        <w:rPr>
          <w:rFonts w:cstheme="minorHAnsi"/>
          <w:color w:val="auto"/>
        </w:rPr>
        <w:t xml:space="preserve">line manager </w:t>
      </w:r>
      <w:r w:rsidR="00E31A7B" w:rsidRPr="0005238F">
        <w:rPr>
          <w:rFonts w:cstheme="minorHAnsi"/>
          <w:color w:val="auto"/>
        </w:rPr>
        <w:t>i</w:t>
      </w:r>
      <w:r w:rsidRPr="0005238F">
        <w:rPr>
          <w:rFonts w:cstheme="minorHAnsi"/>
          <w:color w:val="auto"/>
        </w:rPr>
        <w:t>s</w:t>
      </w:r>
      <w:r w:rsidR="00A27B99" w:rsidRPr="0005238F">
        <w:rPr>
          <w:rFonts w:cstheme="minorHAnsi"/>
          <w:color w:val="auto"/>
        </w:rPr>
        <w:t xml:space="preserve"> crucial in </w:t>
      </w:r>
      <w:r w:rsidR="00FA0A1F" w:rsidRPr="0005238F">
        <w:rPr>
          <w:rFonts w:cstheme="minorHAnsi"/>
          <w:color w:val="auto"/>
        </w:rPr>
        <w:t xml:space="preserve">enabling and sustaining </w:t>
      </w:r>
      <w:r w:rsidR="00FA0A1F" w:rsidRPr="0005238F">
        <w:rPr>
          <w:rFonts w:eastAsia="Times New Roman" w:cs="Arial"/>
          <w:color w:val="auto"/>
          <w:lang w:val="en-GB" w:eastAsia="en-GB"/>
        </w:rPr>
        <w:t xml:space="preserve">employee engagement through </w:t>
      </w:r>
      <w:r w:rsidR="00A27B99" w:rsidRPr="0005238F">
        <w:rPr>
          <w:rFonts w:cstheme="minorHAnsi"/>
          <w:color w:val="auto"/>
        </w:rPr>
        <w:t xml:space="preserve">creating and maintaining a positive employment relationship that builds trust in management, </w:t>
      </w:r>
      <w:r w:rsidR="0099458B" w:rsidRPr="0005238F">
        <w:rPr>
          <w:rFonts w:cstheme="minorHAnsi"/>
          <w:color w:val="auto"/>
        </w:rPr>
        <w:t xml:space="preserve">empowers employees, encourages involvement in decision making and </w:t>
      </w:r>
      <w:r w:rsidR="00A27B99" w:rsidRPr="0005238F">
        <w:rPr>
          <w:rFonts w:cstheme="minorHAnsi"/>
          <w:color w:val="auto"/>
        </w:rPr>
        <w:t xml:space="preserve">drives motivation, </w:t>
      </w:r>
      <w:r w:rsidR="00E31A7B" w:rsidRPr="0005238F">
        <w:rPr>
          <w:rFonts w:cstheme="minorHAnsi"/>
          <w:color w:val="auto"/>
        </w:rPr>
        <w:t>commitment,</w:t>
      </w:r>
      <w:r w:rsidR="00A27B99" w:rsidRPr="0005238F">
        <w:rPr>
          <w:rFonts w:cstheme="minorHAnsi"/>
          <w:color w:val="auto"/>
        </w:rPr>
        <w:t xml:space="preserve"> and performance</w:t>
      </w:r>
      <w:r w:rsidR="0099458B" w:rsidRPr="0005238F">
        <w:rPr>
          <w:rFonts w:cstheme="minorHAnsi"/>
          <w:color w:val="auto"/>
        </w:rPr>
        <w:t>.</w:t>
      </w:r>
      <w:r w:rsidR="00E31A7B" w:rsidRPr="0005238F">
        <w:rPr>
          <w:rFonts w:cstheme="minorHAnsi"/>
          <w:color w:val="auto"/>
        </w:rPr>
        <w:t xml:space="preserve"> </w:t>
      </w:r>
      <w:r w:rsidR="00A27B99" w:rsidRPr="0005238F">
        <w:rPr>
          <w:rFonts w:cstheme="minorHAnsi"/>
          <w:color w:val="auto"/>
        </w:rPr>
        <w:t>Gallup’s study on The Future of Work, and their subsequent book ‘It’s the Manager’ highlights that the quality of managers is at the heart of an organisations long-term success, and accounts for “</w:t>
      </w:r>
      <w:r w:rsidR="00A27B99" w:rsidRPr="0005238F">
        <w:rPr>
          <w:rFonts w:cstheme="minorHAnsi"/>
          <w:color w:val="auto"/>
          <w:shd w:val="clear" w:color="auto" w:fill="FFFFFF"/>
        </w:rPr>
        <w:t xml:space="preserve">70% of the variation between great workplace engagement and lousy workplace engagement”. </w:t>
      </w:r>
      <w:r w:rsidR="00A27B99" w:rsidRPr="0005238F">
        <w:rPr>
          <w:rFonts w:cstheme="minorHAnsi"/>
          <w:color w:val="auto"/>
        </w:rPr>
        <w:t>(Kruse, 2019)</w:t>
      </w:r>
    </w:p>
    <w:p w14:paraId="4FC3FD0C" w14:textId="5930F228" w:rsidR="00A27B99" w:rsidRPr="0005238F" w:rsidRDefault="00A27B99" w:rsidP="00C62ACD">
      <w:pPr>
        <w:shd w:val="clear" w:color="auto" w:fill="FFFFFF"/>
        <w:spacing w:line="276" w:lineRule="auto"/>
        <w:rPr>
          <w:rFonts w:cstheme="minorHAnsi"/>
          <w:color w:val="auto"/>
        </w:rPr>
      </w:pPr>
    </w:p>
    <w:p w14:paraId="7BF184E0" w14:textId="6E6E0291" w:rsidR="00B32AEB" w:rsidRPr="0005238F" w:rsidRDefault="00D521ED" w:rsidP="00C62ACD">
      <w:pPr>
        <w:tabs>
          <w:tab w:val="num" w:pos="142"/>
        </w:tabs>
        <w:spacing w:line="276" w:lineRule="auto"/>
        <w:rPr>
          <w:rFonts w:cstheme="minorHAnsi"/>
          <w:color w:val="auto"/>
        </w:rPr>
      </w:pPr>
      <w:r w:rsidRPr="0005238F">
        <w:rPr>
          <w:rFonts w:cstheme="minorHAnsi"/>
          <w:color w:val="auto"/>
        </w:rPr>
        <w:t>The cultural elements of an organisation impact</w:t>
      </w:r>
      <w:r w:rsidR="00A27B99" w:rsidRPr="0005238F">
        <w:rPr>
          <w:rFonts w:cstheme="minorHAnsi"/>
          <w:color w:val="auto"/>
        </w:rPr>
        <w:t xml:space="preserve"> the level of</w:t>
      </w:r>
      <w:r w:rsidRPr="0005238F">
        <w:rPr>
          <w:rFonts w:cstheme="minorHAnsi"/>
          <w:color w:val="auto"/>
        </w:rPr>
        <w:t xml:space="preserve"> employee engagement. </w:t>
      </w:r>
      <w:r w:rsidR="00DF221A" w:rsidRPr="0005238F">
        <w:rPr>
          <w:rFonts w:cstheme="minorHAnsi"/>
          <w:color w:val="auto"/>
        </w:rPr>
        <w:t xml:space="preserve">With </w:t>
      </w:r>
      <w:r w:rsidR="0054458A" w:rsidRPr="0005238F">
        <w:rPr>
          <w:rFonts w:cstheme="minorHAnsi"/>
          <w:color w:val="auto"/>
        </w:rPr>
        <w:t>Netflix</w:t>
      </w:r>
      <w:r w:rsidR="00DF221A" w:rsidRPr="0005238F">
        <w:rPr>
          <w:rFonts w:cstheme="minorHAnsi"/>
          <w:color w:val="auto"/>
        </w:rPr>
        <w:t xml:space="preserve"> </w:t>
      </w:r>
      <w:r w:rsidR="00D279FC" w:rsidRPr="0005238F">
        <w:rPr>
          <w:rFonts w:cstheme="minorHAnsi"/>
          <w:color w:val="auto"/>
        </w:rPr>
        <w:t xml:space="preserve">increasingly becoming an employer of choice, and </w:t>
      </w:r>
      <w:r w:rsidR="00DF221A" w:rsidRPr="0005238F">
        <w:rPr>
          <w:rFonts w:cs="Arial"/>
          <w:color w:val="auto"/>
        </w:rPr>
        <w:t xml:space="preserve">social media platform ‘Glassdoor’ reporting </w:t>
      </w:r>
      <w:r w:rsidR="00D279FC" w:rsidRPr="0005238F">
        <w:rPr>
          <w:rFonts w:cs="Arial"/>
          <w:color w:val="auto"/>
        </w:rPr>
        <w:t xml:space="preserve">that </w:t>
      </w:r>
      <w:r w:rsidR="00DF221A" w:rsidRPr="0005238F">
        <w:rPr>
          <w:rFonts w:cs="Arial"/>
          <w:color w:val="auto"/>
        </w:rPr>
        <w:t>91%</w:t>
      </w:r>
      <w:r w:rsidR="00D279FC" w:rsidRPr="0005238F">
        <w:rPr>
          <w:rFonts w:cs="Arial"/>
          <w:color w:val="auto"/>
        </w:rPr>
        <w:t xml:space="preserve"> </w:t>
      </w:r>
      <w:r w:rsidR="00DF221A" w:rsidRPr="0005238F">
        <w:rPr>
          <w:rFonts w:cs="Arial"/>
          <w:color w:val="auto"/>
        </w:rPr>
        <w:t>approve of the CEO and 70% would recommend working at Netflix to a friend</w:t>
      </w:r>
      <w:r w:rsidR="0093527A" w:rsidRPr="0005238F">
        <w:rPr>
          <w:rFonts w:cs="Arial"/>
          <w:color w:val="auto"/>
        </w:rPr>
        <w:t xml:space="preserve">, </w:t>
      </w:r>
      <w:r w:rsidR="009B418F" w:rsidRPr="0005238F">
        <w:rPr>
          <w:rFonts w:cs="Arial"/>
          <w:color w:val="auto"/>
        </w:rPr>
        <w:t>it is</w:t>
      </w:r>
      <w:r w:rsidR="0093527A" w:rsidRPr="0005238F">
        <w:rPr>
          <w:rFonts w:cs="Arial"/>
          <w:color w:val="auto"/>
        </w:rPr>
        <w:t xml:space="preserve"> </w:t>
      </w:r>
      <w:r w:rsidR="009B418F" w:rsidRPr="0005238F">
        <w:rPr>
          <w:rFonts w:cs="Arial"/>
          <w:color w:val="auto"/>
        </w:rPr>
        <w:t xml:space="preserve">evident </w:t>
      </w:r>
      <w:r w:rsidR="0093527A" w:rsidRPr="0005238F">
        <w:rPr>
          <w:rFonts w:cs="Arial"/>
          <w:color w:val="auto"/>
        </w:rPr>
        <w:t xml:space="preserve">that they have </w:t>
      </w:r>
      <w:r w:rsidR="00BC39A3" w:rsidRPr="0005238F">
        <w:rPr>
          <w:rFonts w:cs="Arial"/>
          <w:color w:val="auto"/>
        </w:rPr>
        <w:t xml:space="preserve">a culture that promotes </w:t>
      </w:r>
      <w:r w:rsidR="0093527A" w:rsidRPr="0005238F">
        <w:rPr>
          <w:rFonts w:cs="Arial"/>
          <w:color w:val="auto"/>
        </w:rPr>
        <w:t xml:space="preserve">high levels of employee engagement. </w:t>
      </w:r>
      <w:r w:rsidR="00BC39A3" w:rsidRPr="0005238F">
        <w:rPr>
          <w:rFonts w:cs="Arial"/>
          <w:color w:val="auto"/>
        </w:rPr>
        <w:t xml:space="preserve">The </w:t>
      </w:r>
      <w:r w:rsidR="009B418F" w:rsidRPr="0005238F">
        <w:rPr>
          <w:rFonts w:cs="Arial"/>
          <w:color w:val="auto"/>
        </w:rPr>
        <w:t xml:space="preserve">Netflix </w:t>
      </w:r>
      <w:r w:rsidR="00BC39A3" w:rsidRPr="0005238F">
        <w:rPr>
          <w:rFonts w:cs="Arial"/>
          <w:color w:val="auto"/>
        </w:rPr>
        <w:t xml:space="preserve">culture is about “people over process” </w:t>
      </w:r>
      <w:sdt>
        <w:sdtPr>
          <w:rPr>
            <w:rFonts w:cs="Arial"/>
            <w:color w:val="auto"/>
          </w:rPr>
          <w:id w:val="-575823741"/>
          <w:citation/>
        </w:sdtPr>
        <w:sdtEndPr/>
        <w:sdtContent>
          <w:r w:rsidR="00BC39A3" w:rsidRPr="0005238F">
            <w:rPr>
              <w:rFonts w:cs="Arial"/>
              <w:color w:val="auto"/>
            </w:rPr>
            <w:fldChar w:fldCharType="begin"/>
          </w:r>
          <w:r w:rsidR="0052768A" w:rsidRPr="0005238F">
            <w:rPr>
              <w:rFonts w:cs="Arial"/>
              <w:color w:val="auto"/>
              <w:lang w:val="en-GB"/>
            </w:rPr>
            <w:instrText xml:space="preserve">CITATION Bro18 \l 2057 </w:instrText>
          </w:r>
          <w:r w:rsidR="00BC39A3" w:rsidRPr="0005238F">
            <w:rPr>
              <w:rFonts w:cs="Arial"/>
              <w:color w:val="auto"/>
            </w:rPr>
            <w:fldChar w:fldCharType="separate"/>
          </w:r>
          <w:r w:rsidR="0087137E" w:rsidRPr="0087137E">
            <w:rPr>
              <w:rFonts w:cs="Arial"/>
              <w:noProof/>
              <w:color w:val="auto"/>
              <w:lang w:val="en-GB"/>
            </w:rPr>
            <w:t>(Brooks, 2018)</w:t>
          </w:r>
          <w:r w:rsidR="00BC39A3" w:rsidRPr="0005238F">
            <w:rPr>
              <w:rFonts w:cs="Arial"/>
              <w:color w:val="auto"/>
            </w:rPr>
            <w:fldChar w:fldCharType="end"/>
          </w:r>
        </w:sdtContent>
      </w:sdt>
      <w:r w:rsidR="00BC39A3" w:rsidRPr="0005238F">
        <w:rPr>
          <w:rFonts w:cs="Arial"/>
          <w:color w:val="auto"/>
        </w:rPr>
        <w:t xml:space="preserve"> and although employees are compensated well financially, Netflix </w:t>
      </w:r>
      <w:r w:rsidR="009B418F" w:rsidRPr="0005238F">
        <w:rPr>
          <w:rFonts w:cs="Arial"/>
          <w:color w:val="auto"/>
        </w:rPr>
        <w:t>state that their culture</w:t>
      </w:r>
      <w:r w:rsidR="000944BB" w:rsidRPr="0005238F">
        <w:rPr>
          <w:rFonts w:cs="Arial"/>
          <w:color w:val="auto"/>
        </w:rPr>
        <w:t xml:space="preserve"> of high-</w:t>
      </w:r>
      <w:r w:rsidR="000944BB" w:rsidRPr="0005238F">
        <w:rPr>
          <w:rFonts w:cs="Arial"/>
          <w:color w:val="auto"/>
        </w:rPr>
        <w:lastRenderedPageBreak/>
        <w:t>engagement</w:t>
      </w:r>
      <w:r w:rsidR="009B418F" w:rsidRPr="0005238F">
        <w:rPr>
          <w:rFonts w:cs="Arial"/>
          <w:color w:val="auto"/>
        </w:rPr>
        <w:t xml:space="preserve"> </w:t>
      </w:r>
      <w:r w:rsidR="00BC39A3" w:rsidRPr="0005238F">
        <w:rPr>
          <w:rFonts w:cs="Arial"/>
          <w:color w:val="auto"/>
        </w:rPr>
        <w:t>is not a result of</w:t>
      </w:r>
      <w:r w:rsidR="009B418F" w:rsidRPr="0005238F">
        <w:rPr>
          <w:rFonts w:cs="Arial"/>
          <w:color w:val="auto"/>
        </w:rPr>
        <w:t xml:space="preserve"> </w:t>
      </w:r>
      <w:r w:rsidR="00BC39A3" w:rsidRPr="0005238F">
        <w:rPr>
          <w:rFonts w:cs="Arial"/>
          <w:color w:val="auto"/>
        </w:rPr>
        <w:t xml:space="preserve">these </w:t>
      </w:r>
      <w:r w:rsidR="009B418F" w:rsidRPr="0005238F">
        <w:rPr>
          <w:rFonts w:cs="Arial"/>
          <w:color w:val="auto"/>
        </w:rPr>
        <w:t>financial incentives</w:t>
      </w:r>
      <w:r w:rsidR="00BC39A3" w:rsidRPr="0005238F">
        <w:rPr>
          <w:rFonts w:cs="Arial"/>
          <w:color w:val="auto"/>
        </w:rPr>
        <w:t>, but</w:t>
      </w:r>
      <w:r w:rsidR="009B418F" w:rsidRPr="0005238F">
        <w:rPr>
          <w:rFonts w:cs="Arial"/>
          <w:color w:val="auto"/>
        </w:rPr>
        <w:t xml:space="preserve"> </w:t>
      </w:r>
      <w:r w:rsidR="00BC39A3" w:rsidRPr="0005238F">
        <w:rPr>
          <w:rFonts w:cs="Arial"/>
          <w:color w:val="auto"/>
        </w:rPr>
        <w:t xml:space="preserve">more of a “dream team in pursuit of ambitious common goals”. </w:t>
      </w:r>
      <w:sdt>
        <w:sdtPr>
          <w:rPr>
            <w:rFonts w:cs="Arial"/>
            <w:color w:val="auto"/>
          </w:rPr>
          <w:id w:val="-781566312"/>
          <w:citation/>
        </w:sdtPr>
        <w:sdtEndPr/>
        <w:sdtContent>
          <w:r w:rsidR="00BC39A3" w:rsidRPr="0005238F">
            <w:rPr>
              <w:rFonts w:cs="Arial"/>
              <w:color w:val="auto"/>
            </w:rPr>
            <w:fldChar w:fldCharType="begin"/>
          </w:r>
          <w:r w:rsidR="0052768A" w:rsidRPr="0005238F">
            <w:rPr>
              <w:rFonts w:cs="Arial"/>
              <w:color w:val="auto"/>
              <w:lang w:val="en-GB"/>
            </w:rPr>
            <w:instrText xml:space="preserve">CITATION Bro18 \l 2057 </w:instrText>
          </w:r>
          <w:r w:rsidR="00BC39A3" w:rsidRPr="0005238F">
            <w:rPr>
              <w:rFonts w:cs="Arial"/>
              <w:color w:val="auto"/>
            </w:rPr>
            <w:fldChar w:fldCharType="separate"/>
          </w:r>
          <w:r w:rsidR="0087137E" w:rsidRPr="0087137E">
            <w:rPr>
              <w:rFonts w:cs="Arial"/>
              <w:noProof/>
              <w:color w:val="auto"/>
              <w:lang w:val="en-GB"/>
            </w:rPr>
            <w:t>(Brooks, 2018)</w:t>
          </w:r>
          <w:r w:rsidR="00BC39A3" w:rsidRPr="0005238F">
            <w:rPr>
              <w:rFonts w:cs="Arial"/>
              <w:color w:val="auto"/>
            </w:rPr>
            <w:fldChar w:fldCharType="end"/>
          </w:r>
        </w:sdtContent>
      </w:sdt>
    </w:p>
    <w:p w14:paraId="7E57FFB7" w14:textId="77777777" w:rsidR="00B32AEB" w:rsidRPr="0005238F" w:rsidRDefault="00B32AEB" w:rsidP="00C62ACD">
      <w:pPr>
        <w:tabs>
          <w:tab w:val="num" w:pos="142"/>
        </w:tabs>
        <w:spacing w:line="276" w:lineRule="auto"/>
        <w:rPr>
          <w:rFonts w:cstheme="minorHAnsi"/>
          <w:color w:val="auto"/>
        </w:rPr>
      </w:pPr>
    </w:p>
    <w:p w14:paraId="032D6FFD" w14:textId="7062D716" w:rsidR="00350EEC" w:rsidRPr="0005238F" w:rsidRDefault="00DA5FF3" w:rsidP="00C62ACD">
      <w:pPr>
        <w:tabs>
          <w:tab w:val="num" w:pos="142"/>
        </w:tabs>
        <w:spacing w:line="276" w:lineRule="auto"/>
        <w:rPr>
          <w:rFonts w:cs="Arial"/>
          <w:color w:val="auto"/>
          <w:shd w:val="clear" w:color="auto" w:fill="FFFFFF"/>
        </w:rPr>
      </w:pPr>
      <w:proofErr w:type="gramStart"/>
      <w:r w:rsidRPr="0005238F">
        <w:rPr>
          <w:rFonts w:cstheme="minorHAnsi"/>
          <w:color w:val="auto"/>
        </w:rPr>
        <w:t>A number of</w:t>
      </w:r>
      <w:proofErr w:type="gramEnd"/>
      <w:r w:rsidR="00EA660C" w:rsidRPr="0005238F">
        <w:rPr>
          <w:rFonts w:cstheme="minorHAnsi"/>
          <w:color w:val="auto"/>
        </w:rPr>
        <w:t xml:space="preserve"> research studies have been undertaken to understand the link between </w:t>
      </w:r>
      <w:r w:rsidR="00112FC2" w:rsidRPr="0005238F">
        <w:rPr>
          <w:rFonts w:cstheme="minorHAnsi"/>
          <w:color w:val="auto"/>
        </w:rPr>
        <w:t xml:space="preserve">engagement and </w:t>
      </w:r>
      <w:r w:rsidR="00EA660C" w:rsidRPr="0005238F">
        <w:rPr>
          <w:rFonts w:cstheme="minorHAnsi"/>
          <w:color w:val="auto"/>
        </w:rPr>
        <w:t>positive organisational outcomes</w:t>
      </w:r>
      <w:r w:rsidR="006A6B02" w:rsidRPr="0005238F">
        <w:rPr>
          <w:rFonts w:cstheme="minorHAnsi"/>
          <w:color w:val="auto"/>
        </w:rPr>
        <w:t xml:space="preserve">. </w:t>
      </w:r>
      <w:r w:rsidR="006A6B02" w:rsidRPr="0005238F">
        <w:rPr>
          <w:color w:val="auto"/>
        </w:rPr>
        <w:t>MacLeod’s Report ‘Engaging for Success’ established that employee engagement was fundamental for organisational success, in particular its positive impact on organisational competitiveness. The study identified ‘four enablers’ - strategic narrative, engaging managers, employee voice and organisational integrity, that were “commonly agreed to lie behind successful engagement approaches”.</w:t>
      </w:r>
      <w:r w:rsidR="00E3510E">
        <w:rPr>
          <w:color w:val="auto"/>
        </w:rPr>
        <w:t xml:space="preserve"> </w:t>
      </w:r>
      <w:sdt>
        <w:sdtPr>
          <w:rPr>
            <w:color w:val="auto"/>
          </w:rPr>
          <w:id w:val="432248249"/>
          <w:citation/>
        </w:sdtPr>
        <w:sdtContent>
          <w:r w:rsidR="00E3510E">
            <w:rPr>
              <w:color w:val="auto"/>
            </w:rPr>
            <w:fldChar w:fldCharType="begin"/>
          </w:r>
          <w:r w:rsidR="00E3510E">
            <w:rPr>
              <w:color w:val="auto"/>
              <w:lang w:val="en-GB"/>
            </w:rPr>
            <w:instrText xml:space="preserve">CITATION Mac \p 33 \l 2057 </w:instrText>
          </w:r>
          <w:r w:rsidR="00E3510E">
            <w:rPr>
              <w:color w:val="auto"/>
            </w:rPr>
            <w:fldChar w:fldCharType="separate"/>
          </w:r>
          <w:r w:rsidR="0087137E" w:rsidRPr="0087137E">
            <w:rPr>
              <w:noProof/>
              <w:color w:val="auto"/>
              <w:lang w:val="en-GB"/>
            </w:rPr>
            <w:t>(MacLeod &amp; Clarke, 2009, p. 33)</w:t>
          </w:r>
          <w:r w:rsidR="00E3510E">
            <w:rPr>
              <w:color w:val="auto"/>
            </w:rPr>
            <w:fldChar w:fldCharType="end"/>
          </w:r>
        </w:sdtContent>
      </w:sdt>
      <w:r w:rsidR="00E3510E">
        <w:rPr>
          <w:color w:val="auto"/>
        </w:rPr>
        <w:t xml:space="preserve"> </w:t>
      </w:r>
      <w:r w:rsidR="006A6B02" w:rsidRPr="0005238F">
        <w:rPr>
          <w:color w:val="auto"/>
        </w:rPr>
        <w:t xml:space="preserve"> </w:t>
      </w:r>
      <w:r w:rsidR="00D32B21" w:rsidRPr="0005238F">
        <w:rPr>
          <w:color w:val="auto"/>
        </w:rPr>
        <w:t xml:space="preserve">The report concludes that </w:t>
      </w:r>
      <w:r w:rsidR="00112FC2" w:rsidRPr="0005238F">
        <w:rPr>
          <w:rFonts w:cs="Arial"/>
          <w:color w:val="auto"/>
          <w:shd w:val="clear" w:color="auto" w:fill="FFFFFF"/>
        </w:rPr>
        <w:t>e</w:t>
      </w:r>
      <w:r w:rsidR="006A6B02" w:rsidRPr="0005238F">
        <w:rPr>
          <w:rFonts w:cs="Arial"/>
          <w:color w:val="auto"/>
          <w:shd w:val="clear" w:color="auto" w:fill="FFFFFF"/>
        </w:rPr>
        <w:t xml:space="preserve">ngagement </w:t>
      </w:r>
      <w:r w:rsidR="00112FC2" w:rsidRPr="0005238F">
        <w:rPr>
          <w:rFonts w:cs="Arial"/>
          <w:color w:val="auto"/>
          <w:shd w:val="clear" w:color="auto" w:fill="FFFFFF"/>
        </w:rPr>
        <w:t>“</w:t>
      </w:r>
      <w:r w:rsidR="006A6B02" w:rsidRPr="0005238F">
        <w:rPr>
          <w:rFonts w:cs="Arial"/>
          <w:color w:val="auto"/>
          <w:shd w:val="clear" w:color="auto" w:fill="FFFFFF"/>
        </w:rPr>
        <w:t>brings substantial return on investment and competitive advantage”</w:t>
      </w:r>
      <w:r w:rsidR="000C2C25" w:rsidRPr="0005238F">
        <w:rPr>
          <w:rFonts w:cs="Arial"/>
          <w:color w:val="auto"/>
          <w:shd w:val="clear" w:color="auto" w:fill="FFFFFF"/>
        </w:rPr>
        <w:t>.</w:t>
      </w:r>
      <w:r w:rsidR="00112FC2" w:rsidRPr="0005238F">
        <w:rPr>
          <w:color w:val="auto"/>
        </w:rPr>
        <w:t xml:space="preserve"> (MacLeod &amp; Clarke, 2009, p. 33)</w:t>
      </w:r>
      <w:r w:rsidR="002E6ADA" w:rsidRPr="0005238F">
        <w:rPr>
          <w:color w:val="auto"/>
        </w:rPr>
        <w:t xml:space="preserve"> </w:t>
      </w:r>
      <w:r w:rsidR="003613FA" w:rsidRPr="0005238F">
        <w:rPr>
          <w:color w:val="auto"/>
        </w:rPr>
        <w:t xml:space="preserve">Peter Cheese, Chief Executive </w:t>
      </w:r>
      <w:r w:rsidR="00312624" w:rsidRPr="0005238F">
        <w:rPr>
          <w:color w:val="auto"/>
        </w:rPr>
        <w:t>at</w:t>
      </w:r>
      <w:r w:rsidR="003613FA" w:rsidRPr="0005238F">
        <w:rPr>
          <w:color w:val="auto"/>
        </w:rPr>
        <w:t xml:space="preserve"> the CIPD commends the work of McLeod, saying it has “further raised the visibility” </w:t>
      </w:r>
      <w:sdt>
        <w:sdtPr>
          <w:rPr>
            <w:color w:val="auto"/>
          </w:rPr>
          <w:id w:val="-610971660"/>
          <w:citation/>
        </w:sdtPr>
        <w:sdtEndPr/>
        <w:sdtContent>
          <w:r w:rsidR="003613FA" w:rsidRPr="0005238F">
            <w:rPr>
              <w:color w:val="auto"/>
            </w:rPr>
            <w:fldChar w:fldCharType="begin"/>
          </w:r>
          <w:r w:rsidR="00312624" w:rsidRPr="0005238F">
            <w:rPr>
              <w:color w:val="auto"/>
              <w:lang w:val="en-GB"/>
            </w:rPr>
            <w:instrText xml:space="preserve">CITATION Gif14 \p 6 \n  \l 2057 </w:instrText>
          </w:r>
          <w:r w:rsidR="003613FA" w:rsidRPr="0005238F">
            <w:rPr>
              <w:color w:val="auto"/>
            </w:rPr>
            <w:fldChar w:fldCharType="separate"/>
          </w:r>
          <w:r w:rsidR="0087137E" w:rsidRPr="0087137E">
            <w:rPr>
              <w:noProof/>
              <w:color w:val="auto"/>
              <w:lang w:val="en-GB"/>
            </w:rPr>
            <w:t>(2014, p. 6)</w:t>
          </w:r>
          <w:r w:rsidR="003613FA" w:rsidRPr="0005238F">
            <w:rPr>
              <w:color w:val="auto"/>
            </w:rPr>
            <w:fldChar w:fldCharType="end"/>
          </w:r>
        </w:sdtContent>
      </w:sdt>
      <w:r w:rsidR="003613FA" w:rsidRPr="0005238F">
        <w:rPr>
          <w:color w:val="auto"/>
        </w:rPr>
        <w:t xml:space="preserve"> of engagement, while P</w:t>
      </w:r>
      <w:r w:rsidR="00547E8D" w:rsidRPr="0005238F">
        <w:rPr>
          <w:rFonts w:cs="Arial"/>
          <w:color w:val="auto"/>
        </w:rPr>
        <w:t xml:space="preserve">rofessor </w:t>
      </w:r>
      <w:r w:rsidR="00D32B21" w:rsidRPr="0005238F">
        <w:rPr>
          <w:rFonts w:cs="Arial"/>
          <w:color w:val="auto"/>
        </w:rPr>
        <w:t>Rob Briner</w:t>
      </w:r>
      <w:r w:rsidR="00547E8D" w:rsidRPr="0005238F">
        <w:rPr>
          <w:rFonts w:cs="Arial"/>
          <w:color w:val="auto"/>
        </w:rPr>
        <w:t xml:space="preserve"> </w:t>
      </w:r>
      <w:r w:rsidR="002E6ADA" w:rsidRPr="0005238F">
        <w:rPr>
          <w:rFonts w:cs="Arial"/>
          <w:color w:val="auto"/>
        </w:rPr>
        <w:t xml:space="preserve">challenges </w:t>
      </w:r>
      <w:r w:rsidR="003613FA" w:rsidRPr="0005238F">
        <w:rPr>
          <w:rFonts w:cs="Arial"/>
          <w:color w:val="auto"/>
        </w:rPr>
        <w:t>his wo</w:t>
      </w:r>
      <w:r w:rsidR="002E6ADA" w:rsidRPr="0005238F">
        <w:rPr>
          <w:rFonts w:cs="Arial"/>
          <w:color w:val="auto"/>
        </w:rPr>
        <w:t xml:space="preserve">rk, and argues that </w:t>
      </w:r>
      <w:r w:rsidR="002E6ADA" w:rsidRPr="0005238F">
        <w:rPr>
          <w:rFonts w:cs="Arial"/>
          <w:color w:val="auto"/>
          <w:shd w:val="clear" w:color="auto" w:fill="FFFFFF"/>
        </w:rPr>
        <w:t>“engagement just isn’t a thing”</w:t>
      </w:r>
      <w:r w:rsidR="004D797F" w:rsidRPr="0005238F">
        <w:rPr>
          <w:rFonts w:cs="Arial"/>
          <w:color w:val="auto"/>
          <w:shd w:val="clear" w:color="auto" w:fill="FFFFFF"/>
        </w:rPr>
        <w:t xml:space="preserve"> </w:t>
      </w:r>
      <w:sdt>
        <w:sdtPr>
          <w:rPr>
            <w:rFonts w:cs="Arial"/>
            <w:color w:val="auto"/>
            <w:shd w:val="clear" w:color="auto" w:fill="FFFFFF"/>
          </w:rPr>
          <w:id w:val="-1586991153"/>
          <w:citation/>
        </w:sdtPr>
        <w:sdtEndPr/>
        <w:sdtContent>
          <w:r w:rsidR="00CF35D6" w:rsidRPr="0005238F">
            <w:rPr>
              <w:rFonts w:cs="Arial"/>
              <w:color w:val="auto"/>
              <w:shd w:val="clear" w:color="auto" w:fill="FFFFFF"/>
            </w:rPr>
            <w:fldChar w:fldCharType="begin"/>
          </w:r>
          <w:r w:rsidR="0052768A" w:rsidRPr="0005238F">
            <w:rPr>
              <w:rFonts w:cs="Arial"/>
              <w:color w:val="auto"/>
              <w:shd w:val="clear" w:color="auto" w:fill="FFFFFF"/>
              <w:lang w:val="en-GB"/>
            </w:rPr>
            <w:instrText xml:space="preserve">CITATION Sha19 \l 2057 </w:instrText>
          </w:r>
          <w:r w:rsidR="00CF35D6" w:rsidRPr="0005238F">
            <w:rPr>
              <w:rFonts w:cs="Arial"/>
              <w:color w:val="auto"/>
              <w:shd w:val="clear" w:color="auto" w:fill="FFFFFF"/>
            </w:rPr>
            <w:fldChar w:fldCharType="separate"/>
          </w:r>
          <w:r w:rsidR="0087137E" w:rsidRPr="0087137E">
            <w:rPr>
              <w:rFonts w:cs="Arial"/>
              <w:noProof/>
              <w:color w:val="auto"/>
              <w:shd w:val="clear" w:color="auto" w:fill="FFFFFF"/>
              <w:lang w:val="en-GB"/>
            </w:rPr>
            <w:t>(Sharp, 2019)</w:t>
          </w:r>
          <w:r w:rsidR="00CF35D6" w:rsidRPr="0005238F">
            <w:rPr>
              <w:rFonts w:cs="Arial"/>
              <w:color w:val="auto"/>
              <w:shd w:val="clear" w:color="auto" w:fill="FFFFFF"/>
            </w:rPr>
            <w:fldChar w:fldCharType="end"/>
          </w:r>
        </w:sdtContent>
      </w:sdt>
      <w:r w:rsidR="004D797F" w:rsidRPr="0005238F">
        <w:rPr>
          <w:rFonts w:cs="Arial"/>
          <w:color w:val="auto"/>
          <w:shd w:val="clear" w:color="auto" w:fill="FFFFFF"/>
        </w:rPr>
        <w:t xml:space="preserve"> </w:t>
      </w:r>
      <w:r w:rsidR="00312624" w:rsidRPr="0005238F">
        <w:rPr>
          <w:rFonts w:cs="Arial"/>
          <w:color w:val="auto"/>
          <w:shd w:val="clear" w:color="auto" w:fill="FFFFFF"/>
        </w:rPr>
        <w:t xml:space="preserve">with </w:t>
      </w:r>
      <w:r w:rsidR="004D797F" w:rsidRPr="0005238F">
        <w:rPr>
          <w:rFonts w:cs="Arial"/>
          <w:color w:val="auto"/>
          <w:shd w:val="clear" w:color="auto" w:fill="FFFFFF"/>
        </w:rPr>
        <w:t xml:space="preserve">no firm definition, measurement or evidence of employee engagement </w:t>
      </w:r>
      <w:r w:rsidR="00312624" w:rsidRPr="0005238F">
        <w:rPr>
          <w:rFonts w:cs="Arial"/>
          <w:color w:val="auto"/>
          <w:shd w:val="clear" w:color="auto" w:fill="FFFFFF"/>
        </w:rPr>
        <w:t>in existence</w:t>
      </w:r>
      <w:r w:rsidR="004D797F" w:rsidRPr="0005238F">
        <w:rPr>
          <w:rFonts w:cs="Arial"/>
          <w:color w:val="auto"/>
          <w:shd w:val="clear" w:color="auto" w:fill="FFFFFF"/>
        </w:rPr>
        <w:t xml:space="preserve"> to convince him otherwise. </w:t>
      </w:r>
    </w:p>
    <w:p w14:paraId="6BDA6F1D" w14:textId="0BECEE02" w:rsidR="002E6ADA" w:rsidRPr="0005238F" w:rsidRDefault="002E6ADA" w:rsidP="00C62ACD">
      <w:pPr>
        <w:tabs>
          <w:tab w:val="num" w:pos="142"/>
        </w:tabs>
        <w:spacing w:line="276" w:lineRule="auto"/>
        <w:rPr>
          <w:rFonts w:cs="Arial"/>
          <w:color w:val="auto"/>
        </w:rPr>
      </w:pPr>
    </w:p>
    <w:p w14:paraId="5CAF0427" w14:textId="172FDA04" w:rsidR="00474D9B" w:rsidRPr="0005238F" w:rsidRDefault="008025C5" w:rsidP="00C62ACD">
      <w:pPr>
        <w:spacing w:line="276" w:lineRule="auto"/>
        <w:rPr>
          <w:rFonts w:cstheme="minorHAnsi"/>
          <w:color w:val="auto"/>
        </w:rPr>
      </w:pPr>
      <w:r w:rsidRPr="0005238F">
        <w:rPr>
          <w:color w:val="auto"/>
        </w:rPr>
        <w:t>E</w:t>
      </w:r>
      <w:r w:rsidR="00FB332A" w:rsidRPr="0005238F">
        <w:rPr>
          <w:color w:val="auto"/>
        </w:rPr>
        <w:t xml:space="preserve">mployee engagement </w:t>
      </w:r>
      <w:r w:rsidR="008C687F" w:rsidRPr="0005238F">
        <w:rPr>
          <w:color w:val="auto"/>
        </w:rPr>
        <w:t xml:space="preserve">needs to be aligned with </w:t>
      </w:r>
      <w:r w:rsidR="00FB332A" w:rsidRPr="0005238F">
        <w:rPr>
          <w:color w:val="auto"/>
        </w:rPr>
        <w:t>other key organisational factors</w:t>
      </w:r>
      <w:r w:rsidR="00ED15A4" w:rsidRPr="0005238F">
        <w:rPr>
          <w:color w:val="auto"/>
        </w:rPr>
        <w:t xml:space="preserve"> </w:t>
      </w:r>
      <w:r w:rsidR="00ED15A4" w:rsidRPr="0005238F">
        <w:rPr>
          <w:rFonts w:cs="Arial"/>
          <w:color w:val="auto"/>
        </w:rPr>
        <w:t>such as recruitment, performance management and reward.</w:t>
      </w:r>
      <w:r w:rsidRPr="0005238F">
        <w:rPr>
          <w:rFonts w:cs="Arial"/>
          <w:color w:val="auto"/>
        </w:rPr>
        <w:t xml:space="preserve"> Job adverts should be realistic, and job specification</w:t>
      </w:r>
      <w:r w:rsidR="007046AD" w:rsidRPr="0005238F">
        <w:rPr>
          <w:rFonts w:cs="Arial"/>
          <w:color w:val="auto"/>
        </w:rPr>
        <w:t>s</w:t>
      </w:r>
      <w:r w:rsidRPr="0005238F">
        <w:rPr>
          <w:rFonts w:cs="Arial"/>
          <w:color w:val="auto"/>
        </w:rPr>
        <w:t xml:space="preserve"> should reflect the role to ensure organisations attract and retain</w:t>
      </w:r>
      <w:r w:rsidR="00F81DC1" w:rsidRPr="0005238F">
        <w:rPr>
          <w:rFonts w:cs="Arial"/>
          <w:color w:val="auto"/>
        </w:rPr>
        <w:t xml:space="preserve"> the right candidates. Performance </w:t>
      </w:r>
      <w:r w:rsidR="00474D9B" w:rsidRPr="0005238F">
        <w:rPr>
          <w:rFonts w:cs="Arial"/>
          <w:color w:val="auto"/>
          <w:lang w:val="en-GB"/>
        </w:rPr>
        <w:t xml:space="preserve">management </w:t>
      </w:r>
      <w:r w:rsidR="00F81DC1" w:rsidRPr="0005238F">
        <w:rPr>
          <w:rFonts w:cs="Arial"/>
          <w:color w:val="auto"/>
          <w:lang w:val="en-GB"/>
        </w:rPr>
        <w:t xml:space="preserve">should be clear and consistent, </w:t>
      </w:r>
      <w:r w:rsidR="00474D9B" w:rsidRPr="0005238F">
        <w:rPr>
          <w:rFonts w:cs="Arial"/>
          <w:color w:val="auto"/>
          <w:lang w:val="en-GB"/>
        </w:rPr>
        <w:t>includ</w:t>
      </w:r>
      <w:r w:rsidR="00F81DC1" w:rsidRPr="0005238F">
        <w:rPr>
          <w:rFonts w:cs="Arial"/>
          <w:color w:val="auto"/>
          <w:lang w:val="en-GB"/>
        </w:rPr>
        <w:t xml:space="preserve">ing </w:t>
      </w:r>
      <w:r w:rsidR="00474D9B" w:rsidRPr="0005238F">
        <w:rPr>
          <w:rFonts w:cstheme="minorHAnsi"/>
          <w:color w:val="auto"/>
        </w:rPr>
        <w:t xml:space="preserve">setting clear objectives, measuring performance, assessing performance, providing continual feedback, reviewing </w:t>
      </w:r>
      <w:proofErr w:type="gramStart"/>
      <w:r w:rsidR="00474D9B" w:rsidRPr="0005238F">
        <w:rPr>
          <w:rFonts w:cstheme="minorHAnsi"/>
          <w:color w:val="auto"/>
        </w:rPr>
        <w:t>progress</w:t>
      </w:r>
      <w:proofErr w:type="gramEnd"/>
      <w:r w:rsidR="00474D9B" w:rsidRPr="0005238F">
        <w:rPr>
          <w:rFonts w:cstheme="minorHAnsi"/>
          <w:color w:val="auto"/>
        </w:rPr>
        <w:t xml:space="preserve"> and identifying and addressing training needs.</w:t>
      </w:r>
    </w:p>
    <w:p w14:paraId="2ED695D8" w14:textId="5D6A3401" w:rsidR="00ED15A4" w:rsidRPr="0005238F" w:rsidRDefault="00ED15A4" w:rsidP="00C62ACD">
      <w:pPr>
        <w:shd w:val="clear" w:color="auto" w:fill="FFFFFF"/>
        <w:spacing w:line="276" w:lineRule="auto"/>
        <w:rPr>
          <w:rFonts w:cs="Arial"/>
          <w:color w:val="auto"/>
          <w:lang w:val="en-GB"/>
        </w:rPr>
      </w:pPr>
    </w:p>
    <w:p w14:paraId="01069586" w14:textId="6343EE5E" w:rsidR="00D521ED" w:rsidRPr="0005238F" w:rsidRDefault="002F3B85" w:rsidP="00C62ACD">
      <w:pPr>
        <w:spacing w:line="276" w:lineRule="auto"/>
        <w:rPr>
          <w:rFonts w:cs="Arial"/>
          <w:color w:val="auto"/>
        </w:rPr>
      </w:pPr>
      <w:r w:rsidRPr="0005238F">
        <w:rPr>
          <w:color w:val="auto"/>
        </w:rPr>
        <w:t>According to Marchington, et al., (2016) “horizo</w:t>
      </w:r>
      <w:r w:rsidRPr="0005238F">
        <w:rPr>
          <w:rFonts w:cs="Arial"/>
          <w:color w:val="auto"/>
        </w:rPr>
        <w:t xml:space="preserve">ntal and vertical integration are key themes in HRM”. </w:t>
      </w:r>
      <w:sdt>
        <w:sdtPr>
          <w:rPr>
            <w:rFonts w:cs="Arial"/>
            <w:color w:val="auto"/>
          </w:rPr>
          <w:id w:val="-1295284474"/>
          <w:citation/>
        </w:sdtPr>
        <w:sdtEndPr/>
        <w:sdtContent>
          <w:r w:rsidRPr="0005238F">
            <w:rPr>
              <w:rFonts w:cs="Arial"/>
              <w:color w:val="auto"/>
            </w:rPr>
            <w:fldChar w:fldCharType="begin"/>
          </w:r>
          <w:r w:rsidRPr="0005238F">
            <w:rPr>
              <w:rFonts w:cs="Arial"/>
              <w:color w:val="auto"/>
              <w:lang w:val="en-GB"/>
            </w:rPr>
            <w:instrText xml:space="preserve">CITATION Mar16 \p 229 \n  \y  \l 2057 </w:instrText>
          </w:r>
          <w:r w:rsidRPr="0005238F">
            <w:rPr>
              <w:rFonts w:cs="Arial"/>
              <w:color w:val="auto"/>
            </w:rPr>
            <w:fldChar w:fldCharType="separate"/>
          </w:r>
          <w:r w:rsidR="0087137E" w:rsidRPr="0087137E">
            <w:rPr>
              <w:rFonts w:cs="Arial"/>
              <w:noProof/>
              <w:color w:val="auto"/>
              <w:lang w:val="en-GB"/>
            </w:rPr>
            <w:t>(p. 229)</w:t>
          </w:r>
          <w:r w:rsidRPr="0005238F">
            <w:rPr>
              <w:rFonts w:cs="Arial"/>
              <w:color w:val="auto"/>
            </w:rPr>
            <w:fldChar w:fldCharType="end"/>
          </w:r>
        </w:sdtContent>
      </w:sdt>
      <w:r w:rsidRPr="0005238F">
        <w:rPr>
          <w:rFonts w:cs="Arial"/>
          <w:color w:val="auto"/>
        </w:rPr>
        <w:t xml:space="preserve"> </w:t>
      </w:r>
      <w:r w:rsidRPr="0005238F">
        <w:rPr>
          <w:color w:val="auto"/>
        </w:rPr>
        <w:t>Horizontal integration is concerned with the efficiency of HR and how HR policies, practices and strategies are implemented, and how they complement one another. Vertical integration is concerned with the effectiveness of HR and the degree to which HR policies, practices and strategies are aligned to and contribute to the organisations strategic objectives, while also considering external factors that may affect the organisation, for example political factors such as Brexit.</w:t>
      </w:r>
      <w:r w:rsidR="003613FA" w:rsidRPr="0005238F">
        <w:rPr>
          <w:color w:val="auto"/>
        </w:rPr>
        <w:t xml:space="preserve"> </w:t>
      </w:r>
      <w:r w:rsidR="00D521ED" w:rsidRPr="0005238F">
        <w:rPr>
          <w:rFonts w:cstheme="minorHAnsi"/>
          <w:color w:val="auto"/>
        </w:rPr>
        <w:t xml:space="preserve">Organisations are more likely </w:t>
      </w:r>
      <w:proofErr w:type="spellStart"/>
      <w:r w:rsidR="00D521ED" w:rsidRPr="0005238F">
        <w:rPr>
          <w:rFonts w:cstheme="minorHAnsi"/>
          <w:color w:val="auto"/>
        </w:rPr>
        <w:t>maximise</w:t>
      </w:r>
      <w:proofErr w:type="spellEnd"/>
      <w:r w:rsidR="00D521ED" w:rsidRPr="0005238F">
        <w:rPr>
          <w:rFonts w:cstheme="minorHAnsi"/>
          <w:color w:val="auto"/>
        </w:rPr>
        <w:t xml:space="preserve"> and sustain organisational performance if</w:t>
      </w:r>
      <w:r w:rsidR="00D521ED" w:rsidRPr="0005238F">
        <w:rPr>
          <w:color w:val="auto"/>
        </w:rPr>
        <w:t xml:space="preserve"> employee engagement is aligned to other key organisational factors.   </w:t>
      </w:r>
    </w:p>
    <w:p w14:paraId="796C6FDF" w14:textId="07911399" w:rsidR="00DA5FF3" w:rsidRPr="0005238F" w:rsidRDefault="00DA5FF3" w:rsidP="00C62ACD">
      <w:pPr>
        <w:spacing w:line="276" w:lineRule="auto"/>
        <w:rPr>
          <w:color w:val="auto"/>
        </w:rPr>
      </w:pPr>
    </w:p>
    <w:p w14:paraId="63A979BF" w14:textId="77B071D2" w:rsidR="00FA0A1F" w:rsidRPr="0005238F" w:rsidRDefault="00FA0A1F" w:rsidP="00C62ACD">
      <w:pPr>
        <w:spacing w:line="276" w:lineRule="auto"/>
        <w:rPr>
          <w:color w:val="auto"/>
        </w:rPr>
      </w:pPr>
    </w:p>
    <w:p w14:paraId="470B7289" w14:textId="42ACD78B" w:rsidR="00FA0A1F" w:rsidRPr="0005238F" w:rsidRDefault="00FA0A1F" w:rsidP="00C62ACD">
      <w:pPr>
        <w:spacing w:line="276" w:lineRule="auto"/>
        <w:rPr>
          <w:color w:val="auto"/>
        </w:rPr>
      </w:pPr>
    </w:p>
    <w:p w14:paraId="7BD5C49C" w14:textId="2A35C269" w:rsidR="00FA0A1F" w:rsidRPr="0005238F" w:rsidRDefault="00FA0A1F" w:rsidP="00C62ACD">
      <w:pPr>
        <w:spacing w:line="276" w:lineRule="auto"/>
        <w:rPr>
          <w:color w:val="auto"/>
        </w:rPr>
      </w:pPr>
    </w:p>
    <w:p w14:paraId="6B700E2F" w14:textId="44DD0B53" w:rsidR="006077D6" w:rsidRPr="0005238F" w:rsidRDefault="006077D6" w:rsidP="00C62ACD">
      <w:pPr>
        <w:spacing w:line="276" w:lineRule="auto"/>
        <w:rPr>
          <w:color w:val="auto"/>
        </w:rPr>
      </w:pPr>
    </w:p>
    <w:p w14:paraId="6F083881" w14:textId="77777777" w:rsidR="006077D6" w:rsidRPr="0005238F" w:rsidRDefault="006077D6" w:rsidP="00C62ACD">
      <w:pPr>
        <w:spacing w:line="276" w:lineRule="auto"/>
        <w:rPr>
          <w:color w:val="auto"/>
        </w:rPr>
      </w:pPr>
    </w:p>
    <w:p w14:paraId="7050B18D" w14:textId="2A6F39F9" w:rsidR="00FA0A1F" w:rsidRPr="0005238F" w:rsidRDefault="00FA0A1F" w:rsidP="00C62ACD">
      <w:pPr>
        <w:spacing w:line="276" w:lineRule="auto"/>
        <w:rPr>
          <w:color w:val="auto"/>
        </w:rPr>
      </w:pPr>
    </w:p>
    <w:p w14:paraId="080FE080" w14:textId="3558FB54" w:rsidR="00FA0A1F" w:rsidRDefault="00FA0A1F" w:rsidP="00C62ACD">
      <w:pPr>
        <w:spacing w:line="276" w:lineRule="auto"/>
      </w:pPr>
    </w:p>
    <w:p w14:paraId="31AEA5A6" w14:textId="6C20C168" w:rsidR="00FA0A1F" w:rsidRDefault="00FA0A1F" w:rsidP="00C62ACD">
      <w:pPr>
        <w:spacing w:line="276" w:lineRule="auto"/>
      </w:pPr>
    </w:p>
    <w:p w14:paraId="3FA8AFFD" w14:textId="205B7C4E" w:rsidR="00FA0A1F" w:rsidRDefault="00FA0A1F" w:rsidP="00C62ACD">
      <w:pPr>
        <w:spacing w:line="276" w:lineRule="auto"/>
      </w:pPr>
    </w:p>
    <w:p w14:paraId="70BC7BDF" w14:textId="63E0BC85" w:rsidR="00FA0A1F" w:rsidRDefault="00FA0A1F" w:rsidP="00C62ACD">
      <w:pPr>
        <w:spacing w:line="276" w:lineRule="auto"/>
      </w:pPr>
    </w:p>
    <w:p w14:paraId="3FAD2E61" w14:textId="77777777" w:rsidR="00C62ACD" w:rsidRDefault="00C62ACD" w:rsidP="00C62ACD">
      <w:pPr>
        <w:spacing w:line="276" w:lineRule="auto"/>
      </w:pPr>
    </w:p>
    <w:p w14:paraId="31A00E48" w14:textId="5D7FB510" w:rsidR="00E662C4" w:rsidRDefault="00E662C4" w:rsidP="00C62ACD">
      <w:pPr>
        <w:spacing w:line="276" w:lineRule="auto"/>
      </w:pPr>
    </w:p>
    <w:p w14:paraId="07521CD4" w14:textId="77777777" w:rsidR="00E662C4" w:rsidRDefault="00E662C4" w:rsidP="00C62ACD">
      <w:pPr>
        <w:spacing w:line="276" w:lineRule="auto"/>
      </w:pPr>
    </w:p>
    <w:p w14:paraId="78A06394" w14:textId="2792E8A8" w:rsidR="006C7898" w:rsidRPr="00C62ACD" w:rsidRDefault="00B71DAD" w:rsidP="00C62ACD">
      <w:pPr>
        <w:spacing w:line="276" w:lineRule="auto"/>
        <w:rPr>
          <w:rFonts w:asciiTheme="majorHAnsi" w:eastAsiaTheme="majorEastAsia" w:hAnsiTheme="majorHAnsi" w:cstheme="majorBidi"/>
          <w:color w:val="2F5496" w:themeColor="accent1" w:themeShade="BF"/>
          <w:sz w:val="32"/>
          <w:szCs w:val="32"/>
        </w:rPr>
      </w:pPr>
      <w:bookmarkStart w:id="9" w:name="_Toc60421634"/>
      <w:r w:rsidRPr="00C62ACD">
        <w:rPr>
          <w:rStyle w:val="Heading1Char"/>
        </w:rPr>
        <w:lastRenderedPageBreak/>
        <w:t>W</w:t>
      </w:r>
      <w:r w:rsidR="00C578F0" w:rsidRPr="00C62ACD">
        <w:rPr>
          <w:rStyle w:val="Heading1Char"/>
        </w:rPr>
        <w:t>hy employee engagement is increasingly a vital dimension of HR strategy and practice</w:t>
      </w:r>
      <w:r w:rsidRPr="00C62ACD">
        <w:rPr>
          <w:rStyle w:val="Heading1Char"/>
        </w:rPr>
        <w:t xml:space="preserve"> and t</w:t>
      </w:r>
      <w:r w:rsidR="00C578F0" w:rsidRPr="00C62ACD">
        <w:rPr>
          <w:rStyle w:val="Heading1Char"/>
        </w:rPr>
        <w:t>he potential benefits for different stakeholders</w:t>
      </w:r>
      <w:bookmarkEnd w:id="9"/>
      <w:r w:rsidR="00C578F0" w:rsidRPr="00C62ACD">
        <w:rPr>
          <w:rStyle w:val="Heading1Char"/>
        </w:rPr>
        <w:br/>
      </w:r>
    </w:p>
    <w:p w14:paraId="6BA7F483" w14:textId="719DE758" w:rsidR="00E27BC8" w:rsidRPr="0005238F" w:rsidRDefault="00D220CB" w:rsidP="00C62ACD">
      <w:pPr>
        <w:spacing w:line="276" w:lineRule="auto"/>
        <w:rPr>
          <w:color w:val="auto"/>
        </w:rPr>
      </w:pPr>
      <w:r w:rsidRPr="0005238F">
        <w:rPr>
          <w:color w:val="auto"/>
        </w:rPr>
        <w:t>Employee engagement is increasingly a vital dimension for HR strategy a</w:t>
      </w:r>
      <w:r w:rsidR="007B3885" w:rsidRPr="0005238F">
        <w:rPr>
          <w:color w:val="auto"/>
        </w:rPr>
        <w:t>n</w:t>
      </w:r>
      <w:r w:rsidRPr="0005238F">
        <w:rPr>
          <w:color w:val="auto"/>
        </w:rPr>
        <w:t>d practice</w:t>
      </w:r>
      <w:r w:rsidR="003B2F16" w:rsidRPr="0005238F">
        <w:rPr>
          <w:color w:val="auto"/>
        </w:rPr>
        <w:t xml:space="preserve">. </w:t>
      </w:r>
      <w:r w:rsidR="00454D7D" w:rsidRPr="0005238F">
        <w:rPr>
          <w:color w:val="auto"/>
          <w:lang w:val="en-GB"/>
        </w:rPr>
        <w:t>There are many challenges fac</w:t>
      </w:r>
      <w:r w:rsidR="0098234A" w:rsidRPr="0005238F">
        <w:rPr>
          <w:color w:val="auto"/>
          <w:lang w:val="en-GB"/>
        </w:rPr>
        <w:t>ing organisations today</w:t>
      </w:r>
      <w:r w:rsidR="00454D7D" w:rsidRPr="0005238F">
        <w:rPr>
          <w:color w:val="auto"/>
          <w:lang w:val="en-GB"/>
        </w:rPr>
        <w:t>, from economic changes</w:t>
      </w:r>
      <w:r w:rsidR="003B2F16" w:rsidRPr="0005238F">
        <w:rPr>
          <w:color w:val="auto"/>
          <w:lang w:val="en-GB"/>
        </w:rPr>
        <w:t xml:space="preserve"> and </w:t>
      </w:r>
      <w:r w:rsidR="00454D7D" w:rsidRPr="0005238F">
        <w:rPr>
          <w:color w:val="auto"/>
          <w:lang w:val="en-GB"/>
        </w:rPr>
        <w:t>technolog</w:t>
      </w:r>
      <w:r w:rsidR="003B2F16" w:rsidRPr="0005238F">
        <w:rPr>
          <w:color w:val="auto"/>
          <w:lang w:val="en-GB"/>
        </w:rPr>
        <w:t>ical advances</w:t>
      </w:r>
      <w:r w:rsidR="00454D7D" w:rsidRPr="0005238F">
        <w:rPr>
          <w:color w:val="auto"/>
          <w:lang w:val="en-GB"/>
        </w:rPr>
        <w:t xml:space="preserve"> </w:t>
      </w:r>
      <w:r w:rsidR="003B2F16" w:rsidRPr="0005238F">
        <w:rPr>
          <w:color w:val="auto"/>
          <w:lang w:val="en-GB"/>
        </w:rPr>
        <w:t>to</w:t>
      </w:r>
      <w:r w:rsidR="00454D7D" w:rsidRPr="0005238F">
        <w:rPr>
          <w:color w:val="auto"/>
          <w:lang w:val="en-GB"/>
        </w:rPr>
        <w:t xml:space="preserve"> changes in government legislation </w:t>
      </w:r>
      <w:r w:rsidR="003B2F16" w:rsidRPr="0005238F">
        <w:rPr>
          <w:color w:val="auto"/>
          <w:lang w:val="en-GB"/>
        </w:rPr>
        <w:t xml:space="preserve">and </w:t>
      </w:r>
      <w:r w:rsidR="00454D7D" w:rsidRPr="0005238F">
        <w:rPr>
          <w:color w:val="auto"/>
          <w:lang w:val="en-GB"/>
        </w:rPr>
        <w:t xml:space="preserve">the uncertainty surrounding Brexit. These challenges and many more, force organisations to </w:t>
      </w:r>
      <w:r w:rsidR="0098234A" w:rsidRPr="0005238F">
        <w:rPr>
          <w:color w:val="auto"/>
          <w:lang w:val="en-GB"/>
        </w:rPr>
        <w:t xml:space="preserve">drive performance </w:t>
      </w:r>
      <w:proofErr w:type="gramStart"/>
      <w:r w:rsidR="00454D7D" w:rsidRPr="0005238F">
        <w:rPr>
          <w:color w:val="auto"/>
          <w:lang w:val="en-GB"/>
        </w:rPr>
        <w:t>in order to</w:t>
      </w:r>
      <w:proofErr w:type="gramEnd"/>
      <w:r w:rsidR="00454D7D" w:rsidRPr="0005238F">
        <w:rPr>
          <w:color w:val="auto"/>
          <w:lang w:val="en-GB"/>
        </w:rPr>
        <w:t xml:space="preserve"> succeed and grow. </w:t>
      </w:r>
    </w:p>
    <w:p w14:paraId="5C3F78E9" w14:textId="77777777" w:rsidR="00E27BC8" w:rsidRPr="0005238F" w:rsidRDefault="00E27BC8" w:rsidP="00C62ACD">
      <w:pPr>
        <w:spacing w:line="276" w:lineRule="auto"/>
        <w:rPr>
          <w:rFonts w:eastAsia="Arial" w:cs="Arial"/>
          <w:color w:val="auto"/>
        </w:rPr>
      </w:pPr>
    </w:p>
    <w:p w14:paraId="750B58EE" w14:textId="2DDF69FB" w:rsidR="00B62B93" w:rsidRPr="0005238F" w:rsidRDefault="00B62B93" w:rsidP="00C62ACD">
      <w:pPr>
        <w:spacing w:line="276" w:lineRule="auto"/>
        <w:rPr>
          <w:rFonts w:eastAsia="Arial" w:cs="Arial"/>
          <w:bCs/>
          <w:color w:val="auto"/>
        </w:rPr>
      </w:pPr>
      <w:proofErr w:type="spellStart"/>
      <w:r w:rsidRPr="0005238F">
        <w:rPr>
          <w:rFonts w:cs="Arial"/>
          <w:color w:val="auto"/>
        </w:rPr>
        <w:t>Globalisation</w:t>
      </w:r>
      <w:proofErr w:type="spellEnd"/>
      <w:r w:rsidRPr="0005238F">
        <w:rPr>
          <w:rFonts w:cs="Arial"/>
          <w:color w:val="auto"/>
        </w:rPr>
        <w:t xml:space="preserve"> </w:t>
      </w:r>
      <w:r w:rsidR="001D73D3" w:rsidRPr="0005238F">
        <w:rPr>
          <w:rFonts w:cs="Arial"/>
          <w:color w:val="auto"/>
        </w:rPr>
        <w:t>enables</w:t>
      </w:r>
      <w:r w:rsidRPr="0005238F">
        <w:rPr>
          <w:rFonts w:cs="Arial"/>
          <w:color w:val="auto"/>
        </w:rPr>
        <w:t xml:space="preserve"> </w:t>
      </w:r>
      <w:r w:rsidRPr="0005238F">
        <w:rPr>
          <w:rFonts w:cs="Arial"/>
          <w:color w:val="auto"/>
          <w:shd w:val="clear" w:color="auto" w:fill="FFFFFF"/>
        </w:rPr>
        <w:t>"financial and investment markets to operate internationally</w:t>
      </w:r>
      <w:r w:rsidR="002B64C5" w:rsidRPr="0005238F">
        <w:rPr>
          <w:rFonts w:cs="Arial"/>
          <w:color w:val="auto"/>
          <w:shd w:val="clear" w:color="auto" w:fill="FFFFFF"/>
        </w:rPr>
        <w:t>”</w:t>
      </w:r>
      <w:r w:rsidR="006B6F56" w:rsidRPr="0005238F">
        <w:rPr>
          <w:rFonts w:cs="Arial"/>
          <w:color w:val="auto"/>
          <w:shd w:val="clear" w:color="auto" w:fill="FFFFFF"/>
        </w:rPr>
        <w:t>.</w:t>
      </w:r>
      <w:r w:rsidRPr="0005238F">
        <w:rPr>
          <w:rFonts w:cs="Arial"/>
          <w:color w:val="auto"/>
          <w:shd w:val="clear" w:color="auto" w:fill="FFFFFF"/>
        </w:rPr>
        <w:t xml:space="preserve"> </w:t>
      </w:r>
      <w:r w:rsidRPr="0005238F">
        <w:rPr>
          <w:rFonts w:cs="Arial"/>
          <w:noProof/>
          <w:color w:val="auto"/>
          <w:shd w:val="clear" w:color="auto" w:fill="FFFFFF"/>
        </w:rPr>
        <w:t>(Jeffrey, 2002)</w:t>
      </w:r>
      <w:r w:rsidR="006D582D" w:rsidRPr="0005238F">
        <w:rPr>
          <w:rFonts w:cs="Arial"/>
          <w:noProof/>
          <w:color w:val="auto"/>
          <w:shd w:val="clear" w:color="auto" w:fill="FFFFFF"/>
        </w:rPr>
        <w:t xml:space="preserve"> </w:t>
      </w:r>
      <w:r w:rsidR="00F10BF7" w:rsidRPr="0005238F">
        <w:rPr>
          <w:rFonts w:eastAsia="Arial" w:cs="Arial"/>
          <w:color w:val="auto"/>
        </w:rPr>
        <w:t>Many organisations rely</w:t>
      </w:r>
      <w:r w:rsidRPr="0005238F">
        <w:rPr>
          <w:rFonts w:eastAsia="Arial" w:cs="Arial"/>
          <w:color w:val="auto"/>
        </w:rPr>
        <w:t xml:space="preserve"> heavily </w:t>
      </w:r>
      <w:r w:rsidR="00E27BC8" w:rsidRPr="0005238F">
        <w:rPr>
          <w:rFonts w:eastAsia="Arial" w:cs="Arial"/>
          <w:color w:val="auto"/>
        </w:rPr>
        <w:t xml:space="preserve">on </w:t>
      </w:r>
      <w:r w:rsidRPr="0005238F">
        <w:rPr>
          <w:rFonts w:eastAsia="Arial" w:cs="Arial"/>
          <w:color w:val="auto"/>
        </w:rPr>
        <w:t>international trade</w:t>
      </w:r>
      <w:r w:rsidR="00E27BC8" w:rsidRPr="0005238F">
        <w:rPr>
          <w:rFonts w:eastAsia="Arial" w:cs="Arial"/>
          <w:color w:val="auto"/>
        </w:rPr>
        <w:t xml:space="preserve">, and </w:t>
      </w:r>
      <w:r w:rsidR="006D582D" w:rsidRPr="0005238F">
        <w:rPr>
          <w:rFonts w:eastAsia="Arial" w:cs="Arial"/>
          <w:color w:val="auto"/>
        </w:rPr>
        <w:t xml:space="preserve">while </w:t>
      </w:r>
      <w:r w:rsidR="00E27BC8" w:rsidRPr="0005238F">
        <w:rPr>
          <w:rFonts w:eastAsia="Arial" w:cs="Arial"/>
          <w:color w:val="auto"/>
        </w:rPr>
        <w:t>the production of goods and services has</w:t>
      </w:r>
      <w:r w:rsidRPr="0005238F">
        <w:rPr>
          <w:rFonts w:eastAsia="Arial" w:cs="Arial"/>
          <w:color w:val="auto"/>
        </w:rPr>
        <w:t xml:space="preserve"> increased considerably over th</w:t>
      </w:r>
      <w:r w:rsidRPr="0005238F">
        <w:rPr>
          <w:rFonts w:eastAsia="Arial" w:cs="Arial"/>
          <w:bCs/>
          <w:color w:val="auto"/>
        </w:rPr>
        <w:t>e last few decades</w:t>
      </w:r>
      <w:r w:rsidR="0098234A" w:rsidRPr="0005238F">
        <w:rPr>
          <w:rFonts w:eastAsia="Arial" w:cs="Arial"/>
          <w:bCs/>
          <w:color w:val="auto"/>
        </w:rPr>
        <w:t xml:space="preserve">, </w:t>
      </w:r>
      <w:r w:rsidR="00E27BC8" w:rsidRPr="0005238F">
        <w:rPr>
          <w:rFonts w:eastAsia="Arial" w:cs="Arial"/>
          <w:bCs/>
          <w:color w:val="auto"/>
        </w:rPr>
        <w:t xml:space="preserve">the need to improve performance and get the best out of people </w:t>
      </w:r>
      <w:r w:rsidRPr="0005238F">
        <w:rPr>
          <w:rFonts w:eastAsia="Arial" w:cs="Arial"/>
          <w:bCs/>
          <w:color w:val="auto"/>
        </w:rPr>
        <w:t>allow</w:t>
      </w:r>
      <w:r w:rsidR="00F67E92" w:rsidRPr="0005238F">
        <w:rPr>
          <w:rFonts w:eastAsia="Arial" w:cs="Arial"/>
          <w:bCs/>
          <w:color w:val="auto"/>
        </w:rPr>
        <w:t>s</w:t>
      </w:r>
      <w:r w:rsidRPr="0005238F">
        <w:rPr>
          <w:rFonts w:eastAsia="Arial" w:cs="Arial"/>
          <w:bCs/>
          <w:color w:val="auto"/>
        </w:rPr>
        <w:t xml:space="preserve"> organisations to be more competitive in the global market.  </w:t>
      </w:r>
    </w:p>
    <w:p w14:paraId="21C603F2" w14:textId="3011D601" w:rsidR="00EB277F" w:rsidRPr="0005238F" w:rsidRDefault="00EB277F" w:rsidP="00C62ACD">
      <w:pPr>
        <w:spacing w:line="276" w:lineRule="auto"/>
        <w:rPr>
          <w:color w:val="auto"/>
        </w:rPr>
      </w:pPr>
    </w:p>
    <w:p w14:paraId="1D66BEB5" w14:textId="302A1F6B" w:rsidR="006B0888" w:rsidRPr="0005238F" w:rsidRDefault="006B0888" w:rsidP="00C62ACD">
      <w:pPr>
        <w:spacing w:line="276" w:lineRule="auto"/>
        <w:rPr>
          <w:color w:val="auto"/>
        </w:rPr>
      </w:pPr>
      <w:r w:rsidRPr="0005238F">
        <w:rPr>
          <w:color w:val="auto"/>
        </w:rPr>
        <w:t xml:space="preserve">According to Taylor and Woodhams (2016) employee engagement is “universally beneficial” </w:t>
      </w:r>
      <w:sdt>
        <w:sdtPr>
          <w:rPr>
            <w:color w:val="auto"/>
          </w:rPr>
          <w:id w:val="1336345687"/>
          <w:citation/>
        </w:sdtPr>
        <w:sdtEndPr/>
        <w:sdtContent>
          <w:r w:rsidRPr="0005238F">
            <w:rPr>
              <w:color w:val="auto"/>
            </w:rPr>
            <w:fldChar w:fldCharType="begin"/>
          </w:r>
          <w:r w:rsidRPr="0005238F">
            <w:rPr>
              <w:color w:val="auto"/>
              <w:lang w:val="en-GB"/>
            </w:rPr>
            <w:instrText xml:space="preserve">CITATION Tay16 \p 85 \n  \y  \l 2057 </w:instrText>
          </w:r>
          <w:r w:rsidRPr="0005238F">
            <w:rPr>
              <w:color w:val="auto"/>
            </w:rPr>
            <w:fldChar w:fldCharType="separate"/>
          </w:r>
          <w:r w:rsidR="0087137E" w:rsidRPr="0087137E">
            <w:rPr>
              <w:noProof/>
              <w:color w:val="auto"/>
              <w:lang w:val="en-GB"/>
            </w:rPr>
            <w:t>(p. 85)</w:t>
          </w:r>
          <w:r w:rsidRPr="0005238F">
            <w:rPr>
              <w:color w:val="auto"/>
            </w:rPr>
            <w:fldChar w:fldCharType="end"/>
          </w:r>
        </w:sdtContent>
      </w:sdt>
      <w:r w:rsidRPr="0005238F">
        <w:rPr>
          <w:color w:val="auto"/>
        </w:rPr>
        <w:t xml:space="preserve"> and </w:t>
      </w:r>
      <w:r w:rsidR="006B6F56" w:rsidRPr="0005238F">
        <w:rPr>
          <w:color w:val="auto"/>
        </w:rPr>
        <w:t xml:space="preserve">so </w:t>
      </w:r>
      <w:r w:rsidRPr="0005238F">
        <w:rPr>
          <w:color w:val="auto"/>
        </w:rPr>
        <w:t xml:space="preserve">will benefit employers, </w:t>
      </w:r>
      <w:proofErr w:type="gramStart"/>
      <w:r w:rsidRPr="0005238F">
        <w:rPr>
          <w:color w:val="auto"/>
        </w:rPr>
        <w:t>employees</w:t>
      </w:r>
      <w:proofErr w:type="gramEnd"/>
      <w:r w:rsidRPr="0005238F">
        <w:rPr>
          <w:color w:val="auto"/>
        </w:rPr>
        <w:t xml:space="preserve"> and customers alike. </w:t>
      </w:r>
      <w:r w:rsidR="009C5912" w:rsidRPr="0005238F">
        <w:rPr>
          <w:color w:val="auto"/>
        </w:rPr>
        <w:t xml:space="preserve">The </w:t>
      </w:r>
      <w:r w:rsidR="00ED3CB7" w:rsidRPr="0005238F">
        <w:rPr>
          <w:color w:val="auto"/>
        </w:rPr>
        <w:t>Global Workforce study (2009)</w:t>
      </w:r>
      <w:r w:rsidR="00934FBD" w:rsidRPr="0005238F">
        <w:rPr>
          <w:color w:val="auto"/>
        </w:rPr>
        <w:t xml:space="preserve"> </w:t>
      </w:r>
      <w:r w:rsidR="009C5912" w:rsidRPr="0005238F">
        <w:rPr>
          <w:color w:val="auto"/>
        </w:rPr>
        <w:t>links employee engagement to organisational outcomes. The study f</w:t>
      </w:r>
      <w:r w:rsidR="00934FBD" w:rsidRPr="0005238F">
        <w:rPr>
          <w:color w:val="auto"/>
        </w:rPr>
        <w:t>ound that organisations with high levels of employee engagement benefitted from a 19% increase in operating income, compared to a 32% decrease in operating income in organisations with low levels of employee engagement.</w:t>
      </w:r>
      <w:r w:rsidR="005E3F1D" w:rsidRPr="0005238F">
        <w:rPr>
          <w:color w:val="auto"/>
        </w:rPr>
        <w:t xml:space="preserve"> </w:t>
      </w:r>
      <w:r w:rsidRPr="0005238F">
        <w:rPr>
          <w:color w:val="auto"/>
        </w:rPr>
        <w:t xml:space="preserve">Employers will benefit from employee engagement in the form of increased productivity, which in turn can lead to increased profits. Additionally, employers would likely see a decrease in staff absence and turnover, which is beneficial in terms of maintaining productivity, saving costs relating to recruitment and training and maintaining financial viability.  </w:t>
      </w:r>
    </w:p>
    <w:p w14:paraId="1281ECD1" w14:textId="77777777" w:rsidR="006B0888" w:rsidRPr="0005238F" w:rsidRDefault="006B0888" w:rsidP="00C62ACD">
      <w:pPr>
        <w:spacing w:line="276" w:lineRule="auto"/>
        <w:rPr>
          <w:color w:val="auto"/>
        </w:rPr>
      </w:pPr>
    </w:p>
    <w:p w14:paraId="2D84D61D" w14:textId="1ED5C51D" w:rsidR="006B0888" w:rsidRPr="0005238F" w:rsidRDefault="002B64C5" w:rsidP="00C62ACD">
      <w:pPr>
        <w:spacing w:line="276" w:lineRule="auto"/>
        <w:rPr>
          <w:rFonts w:cs="Arial"/>
          <w:color w:val="auto"/>
          <w:shd w:val="clear" w:color="auto" w:fill="FCFCFC"/>
        </w:rPr>
      </w:pPr>
      <w:r w:rsidRPr="0005238F">
        <w:rPr>
          <w:color w:val="auto"/>
        </w:rPr>
        <w:t xml:space="preserve">Employees who are engaged are typically </w:t>
      </w:r>
      <w:r w:rsidR="002E7B5A" w:rsidRPr="0005238F">
        <w:rPr>
          <w:color w:val="auto"/>
        </w:rPr>
        <w:t>high performing</w:t>
      </w:r>
      <w:r w:rsidR="00A90EFE" w:rsidRPr="0005238F">
        <w:rPr>
          <w:color w:val="auto"/>
        </w:rPr>
        <w:t>, committed and motivated</w:t>
      </w:r>
      <w:r w:rsidR="000944BB" w:rsidRPr="0005238F">
        <w:rPr>
          <w:color w:val="auto"/>
        </w:rPr>
        <w:t>.</w:t>
      </w:r>
      <w:r w:rsidR="00FD686C" w:rsidRPr="0005238F">
        <w:rPr>
          <w:color w:val="auto"/>
        </w:rPr>
        <w:t xml:space="preserve"> </w:t>
      </w:r>
      <w:r w:rsidR="006B0888" w:rsidRPr="0005238F">
        <w:rPr>
          <w:color w:val="auto"/>
        </w:rPr>
        <w:t xml:space="preserve">Maslow’s hierarchy of needs identifies five levels of motivational needs, from level one, ‘physiological’ – the need for basics such as food, </w:t>
      </w:r>
      <w:proofErr w:type="gramStart"/>
      <w:r w:rsidR="006B0888" w:rsidRPr="0005238F">
        <w:rPr>
          <w:color w:val="auto"/>
        </w:rPr>
        <w:t>water</w:t>
      </w:r>
      <w:proofErr w:type="gramEnd"/>
      <w:r w:rsidR="006B0888" w:rsidRPr="0005238F">
        <w:rPr>
          <w:color w:val="auto"/>
        </w:rPr>
        <w:t xml:space="preserve"> and shelter through to level five, ‘self-</w:t>
      </w:r>
      <w:proofErr w:type="spellStart"/>
      <w:r w:rsidR="006B0888" w:rsidRPr="0005238F">
        <w:rPr>
          <w:color w:val="auto"/>
        </w:rPr>
        <w:t>actualisation</w:t>
      </w:r>
      <w:proofErr w:type="spellEnd"/>
      <w:r w:rsidR="006B0888" w:rsidRPr="0005238F">
        <w:rPr>
          <w:color w:val="auto"/>
        </w:rPr>
        <w:t>’ – the need for self-fulfillment. Maslow believes that each level of ‘needs’ must be satisfied before the desire to fulfil the next level of motivational needs begins. He also argues that it is rare for people to strive for ‘self-</w:t>
      </w:r>
      <w:proofErr w:type="spellStart"/>
      <w:r w:rsidR="006B0888" w:rsidRPr="0005238F">
        <w:rPr>
          <w:color w:val="auto"/>
        </w:rPr>
        <w:t>actualisation</w:t>
      </w:r>
      <w:proofErr w:type="spellEnd"/>
      <w:r w:rsidR="006B0888" w:rsidRPr="0005238F">
        <w:rPr>
          <w:color w:val="auto"/>
        </w:rPr>
        <w:t>’, before their physiological, safety, belonging and esteem needs met. However, millennials want self-</w:t>
      </w:r>
      <w:proofErr w:type="spellStart"/>
      <w:r w:rsidR="006B0888" w:rsidRPr="0005238F">
        <w:rPr>
          <w:color w:val="auto"/>
        </w:rPr>
        <w:t>actualisation</w:t>
      </w:r>
      <w:proofErr w:type="spellEnd"/>
      <w:r w:rsidR="006B0888" w:rsidRPr="0005238F">
        <w:rPr>
          <w:color w:val="auto"/>
        </w:rPr>
        <w:t xml:space="preserve"> from the outset, which challenges Maslow’s theory. M</w:t>
      </w:r>
      <w:r w:rsidR="006B0888" w:rsidRPr="0005238F">
        <w:rPr>
          <w:rFonts w:cs="Arial"/>
          <w:color w:val="auto"/>
          <w:shd w:val="clear" w:color="auto" w:fill="FFFFFF"/>
        </w:rPr>
        <w:t xml:space="preserve">illennials are less motivated by money than they are by “reward and benefits that meet their needs right now, right here”. </w:t>
      </w:r>
      <w:sdt>
        <w:sdtPr>
          <w:rPr>
            <w:rFonts w:cs="Arial"/>
            <w:color w:val="auto"/>
            <w:shd w:val="clear" w:color="auto" w:fill="FFFFFF"/>
          </w:rPr>
          <w:id w:val="-1491871713"/>
          <w:citation/>
        </w:sdtPr>
        <w:sdtEndPr/>
        <w:sdtContent>
          <w:r w:rsidR="006B0888" w:rsidRPr="0005238F">
            <w:rPr>
              <w:rFonts w:cs="Arial"/>
              <w:color w:val="auto"/>
              <w:shd w:val="clear" w:color="auto" w:fill="FFFFFF"/>
            </w:rPr>
            <w:fldChar w:fldCharType="begin"/>
          </w:r>
          <w:r w:rsidR="006B0888" w:rsidRPr="0005238F">
            <w:rPr>
              <w:rFonts w:cs="Arial"/>
              <w:color w:val="auto"/>
              <w:shd w:val="clear" w:color="auto" w:fill="FFFFFF"/>
              <w:lang w:val="en-GB"/>
            </w:rPr>
            <w:instrText xml:space="preserve"> CITATION Und17 \l 2057 </w:instrText>
          </w:r>
          <w:r w:rsidR="006B0888" w:rsidRPr="0005238F">
            <w:rPr>
              <w:rFonts w:cs="Arial"/>
              <w:color w:val="auto"/>
              <w:shd w:val="clear" w:color="auto" w:fill="FFFFFF"/>
            </w:rPr>
            <w:fldChar w:fldCharType="separate"/>
          </w:r>
          <w:r w:rsidR="0087137E" w:rsidRPr="0087137E">
            <w:rPr>
              <w:rFonts w:cs="Arial"/>
              <w:noProof/>
              <w:color w:val="auto"/>
              <w:shd w:val="clear" w:color="auto" w:fill="FFFFFF"/>
              <w:lang w:val="en-GB"/>
            </w:rPr>
            <w:t>(Underhill, 2017)</w:t>
          </w:r>
          <w:r w:rsidR="006B0888" w:rsidRPr="0005238F">
            <w:rPr>
              <w:rFonts w:cs="Arial"/>
              <w:color w:val="auto"/>
              <w:shd w:val="clear" w:color="auto" w:fill="FFFFFF"/>
            </w:rPr>
            <w:fldChar w:fldCharType="end"/>
          </w:r>
        </w:sdtContent>
      </w:sdt>
      <w:r w:rsidR="006B0888" w:rsidRPr="0005238F">
        <w:rPr>
          <w:rFonts w:cs="Arial"/>
          <w:color w:val="auto"/>
          <w:shd w:val="clear" w:color="auto" w:fill="FFFFFF"/>
        </w:rPr>
        <w:t xml:space="preserve"> </w:t>
      </w:r>
      <w:r w:rsidR="006B0888" w:rsidRPr="0005238F">
        <w:rPr>
          <w:rFonts w:cs="Arial"/>
          <w:color w:val="auto"/>
          <w:shd w:val="clear" w:color="auto" w:fill="FCFCFC"/>
        </w:rPr>
        <w:t xml:space="preserve">Millennials “dislike bureaucracy and distrust traditional hierarchies” </w:t>
      </w:r>
      <w:sdt>
        <w:sdtPr>
          <w:rPr>
            <w:rFonts w:cs="Arial"/>
            <w:color w:val="auto"/>
            <w:shd w:val="clear" w:color="auto" w:fill="FCFCFC"/>
          </w:rPr>
          <w:id w:val="-1145108966"/>
          <w:citation/>
        </w:sdtPr>
        <w:sdtEndPr/>
        <w:sdtContent>
          <w:r w:rsidR="006B0888" w:rsidRPr="0005238F">
            <w:rPr>
              <w:rFonts w:cs="Arial"/>
              <w:color w:val="auto"/>
              <w:shd w:val="clear" w:color="auto" w:fill="FCFCFC"/>
            </w:rPr>
            <w:fldChar w:fldCharType="begin"/>
          </w:r>
          <w:r w:rsidR="006B0888" w:rsidRPr="0005238F">
            <w:rPr>
              <w:rFonts w:cs="Arial"/>
              <w:color w:val="auto"/>
              <w:shd w:val="clear" w:color="auto" w:fill="FCFCFC"/>
              <w:lang w:val="en-GB"/>
            </w:rPr>
            <w:instrText xml:space="preserve"> CITATION Gou13 \l 2057 </w:instrText>
          </w:r>
          <w:r w:rsidR="006B0888" w:rsidRPr="0005238F">
            <w:rPr>
              <w:rFonts w:cs="Arial"/>
              <w:color w:val="auto"/>
              <w:shd w:val="clear" w:color="auto" w:fill="FCFCFC"/>
            </w:rPr>
            <w:fldChar w:fldCharType="separate"/>
          </w:r>
          <w:r w:rsidR="0087137E" w:rsidRPr="0087137E">
            <w:rPr>
              <w:rFonts w:cs="Arial"/>
              <w:noProof/>
              <w:color w:val="auto"/>
              <w:shd w:val="clear" w:color="auto" w:fill="FCFCFC"/>
              <w:lang w:val="en-GB"/>
            </w:rPr>
            <w:t>(Goudreau, 2013)</w:t>
          </w:r>
          <w:r w:rsidR="006B0888" w:rsidRPr="0005238F">
            <w:rPr>
              <w:rFonts w:cs="Arial"/>
              <w:color w:val="auto"/>
              <w:shd w:val="clear" w:color="auto" w:fill="FCFCFC"/>
            </w:rPr>
            <w:fldChar w:fldCharType="end"/>
          </w:r>
        </w:sdtContent>
      </w:sdt>
      <w:r w:rsidR="006B0888" w:rsidRPr="0005238F">
        <w:rPr>
          <w:rFonts w:cs="Arial"/>
          <w:color w:val="auto"/>
          <w:shd w:val="clear" w:color="auto" w:fill="FCFCFC"/>
        </w:rPr>
        <w:t xml:space="preserve"> and are </w:t>
      </w:r>
      <w:r w:rsidR="006B0888" w:rsidRPr="0005238F">
        <w:rPr>
          <w:rFonts w:cs="Arial"/>
          <w:color w:val="auto"/>
          <w:shd w:val="clear" w:color="auto" w:fill="FFFFFF"/>
        </w:rPr>
        <w:t>motivated and engaged when they have a sense of purpose, to know that they are contributing and that their contribution is worthwhile.</w:t>
      </w:r>
    </w:p>
    <w:p w14:paraId="495719C7" w14:textId="77777777" w:rsidR="006B0888" w:rsidRPr="0005238F" w:rsidRDefault="006B0888" w:rsidP="00C62ACD">
      <w:pPr>
        <w:spacing w:line="276" w:lineRule="auto"/>
        <w:rPr>
          <w:color w:val="auto"/>
        </w:rPr>
      </w:pPr>
    </w:p>
    <w:p w14:paraId="620138A8" w14:textId="1B5F8B0B" w:rsidR="00040CDF" w:rsidRPr="0005238F" w:rsidRDefault="00040CDF" w:rsidP="00C62ACD">
      <w:pPr>
        <w:spacing w:line="276" w:lineRule="auto"/>
        <w:rPr>
          <w:rFonts w:cs="Arial"/>
          <w:color w:val="auto"/>
        </w:rPr>
      </w:pPr>
      <w:r w:rsidRPr="0005238F">
        <w:rPr>
          <w:color w:val="auto"/>
        </w:rPr>
        <w:t xml:space="preserve">Adams’ Equity Theory is concerned with the balance between </w:t>
      </w:r>
      <w:r w:rsidRPr="0005238F">
        <w:rPr>
          <w:rFonts w:cs="Arial"/>
          <w:color w:val="auto"/>
          <w:shd w:val="clear" w:color="auto" w:fill="FFFFFF"/>
        </w:rPr>
        <w:t xml:space="preserve">the how much an employee gives to an organisation, such as effort and commitment, compared with what they receive in return, such as responsibility and recognition. </w:t>
      </w:r>
      <w:r w:rsidRPr="0005238F">
        <w:rPr>
          <w:rFonts w:cs="Arial"/>
          <w:color w:val="auto"/>
        </w:rPr>
        <w:t xml:space="preserve">When an employee feels that they are being treated equally – both to their peers and in compensation for their efforts – they will be more likely to be motivated to work hard, have higher </w:t>
      </w:r>
      <w:proofErr w:type="gramStart"/>
      <w:r w:rsidRPr="0005238F">
        <w:rPr>
          <w:rFonts w:cs="Arial"/>
          <w:color w:val="auto"/>
        </w:rPr>
        <w:t>morale</w:t>
      </w:r>
      <w:proofErr w:type="gramEnd"/>
      <w:r w:rsidRPr="0005238F">
        <w:rPr>
          <w:rFonts w:cs="Arial"/>
          <w:color w:val="auto"/>
        </w:rPr>
        <w:t xml:space="preserve"> and will perform well. In contrast, if </w:t>
      </w:r>
      <w:r w:rsidRPr="0005238F">
        <w:rPr>
          <w:rFonts w:cs="Arial"/>
          <w:color w:val="auto"/>
        </w:rPr>
        <w:lastRenderedPageBreak/>
        <w:t xml:space="preserve">an employee feels that they are being treated inequitably, they will become demotivated.  This in turn means that customers may not get a positive experience, which could eventually result in loss of income and profit. </w:t>
      </w:r>
    </w:p>
    <w:p w14:paraId="7065D4E4" w14:textId="04CD97C7" w:rsidR="00852F67" w:rsidRPr="0005238F" w:rsidRDefault="00852F67" w:rsidP="00C62ACD">
      <w:pPr>
        <w:spacing w:line="276" w:lineRule="auto"/>
        <w:rPr>
          <w:color w:val="auto"/>
        </w:rPr>
      </w:pPr>
    </w:p>
    <w:p w14:paraId="73B333EF" w14:textId="2AD2C128" w:rsidR="00040CDF" w:rsidRPr="0005238F" w:rsidRDefault="00A90EFE" w:rsidP="00C62ACD">
      <w:pPr>
        <w:spacing w:line="276" w:lineRule="auto"/>
        <w:rPr>
          <w:color w:val="auto"/>
        </w:rPr>
      </w:pPr>
      <w:r w:rsidRPr="0005238F">
        <w:rPr>
          <w:color w:val="auto"/>
        </w:rPr>
        <w:t>Engagement is vital for a positive cu</w:t>
      </w:r>
      <w:r w:rsidR="00A46DBA" w:rsidRPr="0005238F">
        <w:rPr>
          <w:color w:val="auto"/>
        </w:rPr>
        <w:t>stomer experience</w:t>
      </w:r>
      <w:r w:rsidRPr="0005238F">
        <w:rPr>
          <w:color w:val="auto"/>
        </w:rPr>
        <w:t>.</w:t>
      </w:r>
      <w:r w:rsidR="00040CDF" w:rsidRPr="0005238F">
        <w:rPr>
          <w:rFonts w:cs="Arial"/>
          <w:color w:val="auto"/>
          <w:shd w:val="clear" w:color="auto" w:fill="FCFCFC"/>
        </w:rPr>
        <w:t xml:space="preserve"> </w:t>
      </w:r>
      <w:r w:rsidR="00040CDF" w:rsidRPr="0005238F">
        <w:rPr>
          <w:color w:val="auto"/>
        </w:rPr>
        <w:t xml:space="preserve">Jan Carlzon, author of ‘Moments of Truth’ insists that it is “the first 15-second encounter” </w:t>
      </w:r>
      <w:sdt>
        <w:sdtPr>
          <w:rPr>
            <w:color w:val="auto"/>
          </w:rPr>
          <w:id w:val="957687452"/>
          <w:citation/>
        </w:sdtPr>
        <w:sdtEndPr/>
        <w:sdtContent>
          <w:r w:rsidR="00040CDF" w:rsidRPr="0005238F">
            <w:rPr>
              <w:color w:val="auto"/>
            </w:rPr>
            <w:fldChar w:fldCharType="begin"/>
          </w:r>
          <w:r w:rsidR="00040CDF" w:rsidRPr="0005238F">
            <w:rPr>
              <w:color w:val="auto"/>
              <w:lang w:val="en-GB"/>
            </w:rPr>
            <w:instrText xml:space="preserve">CITATION Car01 \p viii \n  \l 2057 </w:instrText>
          </w:r>
          <w:r w:rsidR="00040CDF" w:rsidRPr="0005238F">
            <w:rPr>
              <w:color w:val="auto"/>
            </w:rPr>
            <w:fldChar w:fldCharType="separate"/>
          </w:r>
          <w:r w:rsidR="0087137E" w:rsidRPr="0087137E">
            <w:rPr>
              <w:noProof/>
              <w:color w:val="auto"/>
              <w:lang w:val="en-GB"/>
            </w:rPr>
            <w:t>(1987, p. viii)</w:t>
          </w:r>
          <w:r w:rsidR="00040CDF" w:rsidRPr="0005238F">
            <w:rPr>
              <w:color w:val="auto"/>
            </w:rPr>
            <w:fldChar w:fldCharType="end"/>
          </w:r>
        </w:sdtContent>
      </w:sdt>
      <w:r w:rsidR="00040CDF" w:rsidRPr="0005238F">
        <w:rPr>
          <w:color w:val="auto"/>
        </w:rPr>
        <w:t xml:space="preserve"> between employees and customers that make a lasting first impression of an organisation. </w:t>
      </w:r>
      <w:r w:rsidR="006B6F56" w:rsidRPr="0005238F">
        <w:rPr>
          <w:rFonts w:cs="Arial"/>
          <w:color w:val="auto"/>
        </w:rPr>
        <w:t>E</w:t>
      </w:r>
      <w:r w:rsidR="006B6F56" w:rsidRPr="0005238F">
        <w:rPr>
          <w:rFonts w:cs="Arial"/>
          <w:color w:val="auto"/>
          <w:shd w:val="clear" w:color="auto" w:fill="FCFCFC"/>
        </w:rPr>
        <w:t xml:space="preserve">mployees who are engaged will inevitably “treat customers better” </w:t>
      </w:r>
      <w:sdt>
        <w:sdtPr>
          <w:rPr>
            <w:rFonts w:cs="Arial"/>
            <w:color w:val="auto"/>
            <w:shd w:val="clear" w:color="auto" w:fill="FCFCFC"/>
          </w:rPr>
          <w:id w:val="902102953"/>
          <w:citation/>
        </w:sdtPr>
        <w:sdtEndPr/>
        <w:sdtContent>
          <w:r w:rsidR="006B6F56" w:rsidRPr="0005238F">
            <w:rPr>
              <w:rFonts w:cs="Arial"/>
              <w:color w:val="auto"/>
              <w:shd w:val="clear" w:color="auto" w:fill="FCFCFC"/>
            </w:rPr>
            <w:fldChar w:fldCharType="begin"/>
          </w:r>
          <w:r w:rsidR="006B6F56" w:rsidRPr="0005238F">
            <w:rPr>
              <w:rFonts w:cs="Arial"/>
              <w:color w:val="auto"/>
              <w:shd w:val="clear" w:color="auto" w:fill="FCFCFC"/>
              <w:lang w:val="en-GB"/>
            </w:rPr>
            <w:instrText xml:space="preserve">CITATION Ber14 \l 2057 </w:instrText>
          </w:r>
          <w:r w:rsidR="006B6F56" w:rsidRPr="0005238F">
            <w:rPr>
              <w:rFonts w:cs="Arial"/>
              <w:color w:val="auto"/>
              <w:shd w:val="clear" w:color="auto" w:fill="FCFCFC"/>
            </w:rPr>
            <w:fldChar w:fldCharType="separate"/>
          </w:r>
          <w:r w:rsidR="0087137E" w:rsidRPr="0087137E">
            <w:rPr>
              <w:rFonts w:cs="Arial"/>
              <w:noProof/>
              <w:color w:val="auto"/>
              <w:shd w:val="clear" w:color="auto" w:fill="FCFCFC"/>
              <w:lang w:val="en-GB"/>
            </w:rPr>
            <w:t>(Bersin, 2014)</w:t>
          </w:r>
          <w:r w:rsidR="006B6F56" w:rsidRPr="0005238F">
            <w:rPr>
              <w:rFonts w:cs="Arial"/>
              <w:color w:val="auto"/>
              <w:shd w:val="clear" w:color="auto" w:fill="FCFCFC"/>
            </w:rPr>
            <w:fldChar w:fldCharType="end"/>
          </w:r>
        </w:sdtContent>
      </w:sdt>
      <w:r w:rsidR="006B6F56" w:rsidRPr="0005238F">
        <w:rPr>
          <w:color w:val="auto"/>
        </w:rPr>
        <w:t xml:space="preserve"> Likewise, </w:t>
      </w:r>
      <w:r w:rsidR="00040CDF" w:rsidRPr="0005238F">
        <w:rPr>
          <w:color w:val="auto"/>
        </w:rPr>
        <w:t xml:space="preserve">if an employee is not engaged, the customer </w:t>
      </w:r>
      <w:r w:rsidRPr="0005238F">
        <w:rPr>
          <w:color w:val="auto"/>
        </w:rPr>
        <w:t xml:space="preserve">may have a negative customer experience, which in turn may impact the </w:t>
      </w:r>
      <w:r w:rsidR="00040CDF" w:rsidRPr="0005238F">
        <w:rPr>
          <w:color w:val="auto"/>
        </w:rPr>
        <w:t>organisation</w:t>
      </w:r>
      <w:r w:rsidRPr="0005238F">
        <w:rPr>
          <w:color w:val="auto"/>
        </w:rPr>
        <w:t xml:space="preserve"> n</w:t>
      </w:r>
      <w:r w:rsidR="00040CDF" w:rsidRPr="0005238F">
        <w:rPr>
          <w:color w:val="auto"/>
        </w:rPr>
        <w:t>egatively, further confirming the link between engagement and organisational outcomes.</w:t>
      </w:r>
    </w:p>
    <w:p w14:paraId="78ED6A4B" w14:textId="4713CA8A" w:rsidR="00A90EFE" w:rsidRPr="0005238F" w:rsidRDefault="00A90EFE" w:rsidP="00C62ACD">
      <w:pPr>
        <w:spacing w:line="276" w:lineRule="auto"/>
        <w:rPr>
          <w:color w:val="auto"/>
        </w:rPr>
      </w:pPr>
    </w:p>
    <w:p w14:paraId="5D4DDD62" w14:textId="5936321D" w:rsidR="00A90EFE" w:rsidRPr="0005238F" w:rsidRDefault="00A90EFE" w:rsidP="00C62ACD">
      <w:pPr>
        <w:spacing w:line="276" w:lineRule="auto"/>
        <w:rPr>
          <w:color w:val="auto"/>
        </w:rPr>
      </w:pPr>
    </w:p>
    <w:p w14:paraId="0F2D57A8" w14:textId="598888B1" w:rsidR="00A90EFE" w:rsidRPr="0005238F" w:rsidRDefault="00A90EFE" w:rsidP="00C62ACD">
      <w:pPr>
        <w:spacing w:line="276" w:lineRule="auto"/>
        <w:rPr>
          <w:color w:val="auto"/>
        </w:rPr>
      </w:pPr>
    </w:p>
    <w:p w14:paraId="65F0E523" w14:textId="65934CB3" w:rsidR="00A90EFE" w:rsidRPr="0005238F" w:rsidRDefault="00A90EFE" w:rsidP="00C62ACD">
      <w:pPr>
        <w:spacing w:line="276" w:lineRule="auto"/>
        <w:rPr>
          <w:color w:val="auto"/>
        </w:rPr>
      </w:pPr>
    </w:p>
    <w:p w14:paraId="5EF258D3" w14:textId="124682C7" w:rsidR="00A90EFE" w:rsidRPr="0005238F" w:rsidRDefault="00A90EFE" w:rsidP="00C62ACD">
      <w:pPr>
        <w:spacing w:line="276" w:lineRule="auto"/>
        <w:rPr>
          <w:color w:val="auto"/>
        </w:rPr>
      </w:pPr>
    </w:p>
    <w:p w14:paraId="3613C3E4" w14:textId="2F4ED320" w:rsidR="00A90EFE" w:rsidRPr="0005238F" w:rsidRDefault="00A90EFE" w:rsidP="00C62ACD">
      <w:pPr>
        <w:spacing w:line="276" w:lineRule="auto"/>
        <w:rPr>
          <w:color w:val="auto"/>
        </w:rPr>
      </w:pPr>
    </w:p>
    <w:p w14:paraId="7E064F88" w14:textId="53261D99" w:rsidR="00A90EFE" w:rsidRPr="0005238F" w:rsidRDefault="00A90EFE" w:rsidP="00C62ACD">
      <w:pPr>
        <w:spacing w:line="276" w:lineRule="auto"/>
        <w:rPr>
          <w:color w:val="auto"/>
        </w:rPr>
      </w:pPr>
    </w:p>
    <w:p w14:paraId="784A66E5" w14:textId="595A6A1B" w:rsidR="00A90EFE" w:rsidRPr="0005238F" w:rsidRDefault="00A90EFE" w:rsidP="00C62ACD">
      <w:pPr>
        <w:spacing w:line="276" w:lineRule="auto"/>
        <w:rPr>
          <w:color w:val="auto"/>
        </w:rPr>
      </w:pPr>
    </w:p>
    <w:p w14:paraId="7CA58504" w14:textId="74ECEA47" w:rsidR="00A90EFE" w:rsidRPr="0005238F" w:rsidRDefault="00A90EFE" w:rsidP="00C62ACD">
      <w:pPr>
        <w:spacing w:line="276" w:lineRule="auto"/>
        <w:rPr>
          <w:color w:val="auto"/>
        </w:rPr>
      </w:pPr>
    </w:p>
    <w:p w14:paraId="3FE4A180" w14:textId="41148125" w:rsidR="00A90EFE" w:rsidRPr="0005238F" w:rsidRDefault="00A90EFE" w:rsidP="00C62ACD">
      <w:pPr>
        <w:spacing w:line="276" w:lineRule="auto"/>
        <w:rPr>
          <w:color w:val="auto"/>
        </w:rPr>
      </w:pPr>
    </w:p>
    <w:p w14:paraId="4AAB3385" w14:textId="24E44F4F" w:rsidR="00A90EFE" w:rsidRPr="0005238F" w:rsidRDefault="00A90EFE" w:rsidP="00C62ACD">
      <w:pPr>
        <w:spacing w:line="276" w:lineRule="auto"/>
        <w:rPr>
          <w:color w:val="auto"/>
        </w:rPr>
      </w:pPr>
    </w:p>
    <w:p w14:paraId="65C342F1" w14:textId="0EEC0F11" w:rsidR="00A90EFE" w:rsidRPr="0005238F" w:rsidRDefault="00A90EFE" w:rsidP="00C62ACD">
      <w:pPr>
        <w:spacing w:line="276" w:lineRule="auto"/>
        <w:rPr>
          <w:color w:val="auto"/>
        </w:rPr>
      </w:pPr>
    </w:p>
    <w:p w14:paraId="110AA7CA" w14:textId="60D3B517" w:rsidR="00A90EFE" w:rsidRPr="0005238F" w:rsidRDefault="00A90EFE" w:rsidP="00C62ACD">
      <w:pPr>
        <w:spacing w:line="276" w:lineRule="auto"/>
        <w:rPr>
          <w:color w:val="auto"/>
        </w:rPr>
      </w:pPr>
    </w:p>
    <w:p w14:paraId="34D722DA" w14:textId="3C60C376" w:rsidR="00A90EFE" w:rsidRPr="0005238F" w:rsidRDefault="00A90EFE" w:rsidP="00C62ACD">
      <w:pPr>
        <w:spacing w:line="276" w:lineRule="auto"/>
        <w:rPr>
          <w:color w:val="auto"/>
        </w:rPr>
      </w:pPr>
    </w:p>
    <w:p w14:paraId="67375D88" w14:textId="520C182D" w:rsidR="00A90EFE" w:rsidRDefault="00A90EFE" w:rsidP="00C62ACD">
      <w:pPr>
        <w:spacing w:line="276" w:lineRule="auto"/>
        <w:rPr>
          <w:color w:val="7030A0"/>
        </w:rPr>
      </w:pPr>
    </w:p>
    <w:p w14:paraId="35085429" w14:textId="77777777" w:rsidR="00A90EFE" w:rsidRDefault="00A90EFE" w:rsidP="00C62ACD">
      <w:pPr>
        <w:spacing w:line="276" w:lineRule="auto"/>
        <w:rPr>
          <w:color w:val="7030A0"/>
        </w:rPr>
      </w:pPr>
    </w:p>
    <w:p w14:paraId="2D4F98BF" w14:textId="61A3B366" w:rsidR="00A90EFE" w:rsidRDefault="00A90EFE" w:rsidP="00C62ACD">
      <w:pPr>
        <w:spacing w:line="276" w:lineRule="auto"/>
        <w:rPr>
          <w:color w:val="7030A0"/>
        </w:rPr>
      </w:pPr>
    </w:p>
    <w:p w14:paraId="60262BFD" w14:textId="3372843E" w:rsidR="00A90EFE" w:rsidRDefault="00A90EFE" w:rsidP="00C62ACD">
      <w:pPr>
        <w:spacing w:line="276" w:lineRule="auto"/>
        <w:rPr>
          <w:color w:val="7030A0"/>
        </w:rPr>
      </w:pPr>
    </w:p>
    <w:p w14:paraId="4B48179D" w14:textId="27BEBAC1" w:rsidR="00A90EFE" w:rsidRDefault="00A90EFE" w:rsidP="00C62ACD">
      <w:pPr>
        <w:spacing w:line="276" w:lineRule="auto"/>
        <w:rPr>
          <w:color w:val="7030A0"/>
        </w:rPr>
      </w:pPr>
    </w:p>
    <w:p w14:paraId="5B0F33FC" w14:textId="714A3B63" w:rsidR="00A90EFE" w:rsidRDefault="00A90EFE" w:rsidP="00C62ACD">
      <w:pPr>
        <w:spacing w:line="276" w:lineRule="auto"/>
        <w:rPr>
          <w:color w:val="7030A0"/>
        </w:rPr>
      </w:pPr>
    </w:p>
    <w:p w14:paraId="47D533EF" w14:textId="77777777" w:rsidR="00A90EFE" w:rsidRDefault="00A90EFE" w:rsidP="00C62ACD">
      <w:pPr>
        <w:spacing w:line="276" w:lineRule="auto"/>
        <w:rPr>
          <w:color w:val="7030A0"/>
        </w:rPr>
      </w:pPr>
    </w:p>
    <w:p w14:paraId="4A09EB58" w14:textId="4149DB4E" w:rsidR="00D82322" w:rsidRDefault="00D82322" w:rsidP="00C62ACD">
      <w:pPr>
        <w:spacing w:line="276" w:lineRule="auto"/>
        <w:rPr>
          <w:color w:val="7030A0"/>
        </w:rPr>
      </w:pPr>
    </w:p>
    <w:p w14:paraId="496F07B7" w14:textId="1CB0C10A" w:rsidR="00D82322" w:rsidRDefault="00D82322" w:rsidP="00C62ACD">
      <w:pPr>
        <w:spacing w:line="276" w:lineRule="auto"/>
        <w:rPr>
          <w:color w:val="7030A0"/>
        </w:rPr>
      </w:pPr>
    </w:p>
    <w:p w14:paraId="43EA684F" w14:textId="5511EED0" w:rsidR="00040CDF" w:rsidRDefault="00040CDF" w:rsidP="00C62ACD">
      <w:pPr>
        <w:spacing w:line="276" w:lineRule="auto"/>
        <w:rPr>
          <w:color w:val="7030A0"/>
        </w:rPr>
      </w:pPr>
    </w:p>
    <w:p w14:paraId="2C03963A" w14:textId="20A701CB" w:rsidR="006B6F56" w:rsidRDefault="006B6F56" w:rsidP="00C62ACD">
      <w:pPr>
        <w:spacing w:line="276" w:lineRule="auto"/>
        <w:rPr>
          <w:color w:val="7030A0"/>
        </w:rPr>
      </w:pPr>
    </w:p>
    <w:p w14:paraId="41FC909A" w14:textId="11444535" w:rsidR="006B6F56" w:rsidRDefault="006B6F56" w:rsidP="00C62ACD">
      <w:pPr>
        <w:spacing w:line="276" w:lineRule="auto"/>
        <w:rPr>
          <w:color w:val="7030A0"/>
        </w:rPr>
      </w:pPr>
    </w:p>
    <w:p w14:paraId="031FACE4" w14:textId="713867DD" w:rsidR="006B6F56" w:rsidRDefault="006B6F56" w:rsidP="00C62ACD">
      <w:pPr>
        <w:spacing w:line="276" w:lineRule="auto"/>
        <w:rPr>
          <w:color w:val="7030A0"/>
        </w:rPr>
      </w:pPr>
    </w:p>
    <w:p w14:paraId="1BF57C9B" w14:textId="77777777" w:rsidR="006B6F56" w:rsidRDefault="006B6F56" w:rsidP="00C62ACD">
      <w:pPr>
        <w:spacing w:line="276" w:lineRule="auto"/>
        <w:rPr>
          <w:color w:val="7030A0"/>
        </w:rPr>
      </w:pPr>
    </w:p>
    <w:p w14:paraId="19ADB98C" w14:textId="38B3DDA4" w:rsidR="00040CDF" w:rsidRDefault="00040CDF" w:rsidP="00C62ACD">
      <w:pPr>
        <w:spacing w:line="276" w:lineRule="auto"/>
        <w:rPr>
          <w:color w:val="7030A0"/>
        </w:rPr>
      </w:pPr>
    </w:p>
    <w:p w14:paraId="674AB5BE" w14:textId="5F0E2986" w:rsidR="00040CDF" w:rsidRDefault="00040CDF" w:rsidP="00C62ACD">
      <w:pPr>
        <w:spacing w:line="276" w:lineRule="auto"/>
        <w:rPr>
          <w:color w:val="7030A0"/>
        </w:rPr>
      </w:pPr>
    </w:p>
    <w:p w14:paraId="3D5BEFC4" w14:textId="77777777" w:rsidR="00040CDF" w:rsidRDefault="00040CDF" w:rsidP="00C62ACD">
      <w:pPr>
        <w:spacing w:line="276" w:lineRule="auto"/>
        <w:rPr>
          <w:color w:val="7030A0"/>
        </w:rPr>
      </w:pPr>
    </w:p>
    <w:p w14:paraId="68860CDE" w14:textId="79A891DD" w:rsidR="00040CDF" w:rsidRDefault="00040CDF" w:rsidP="00C62ACD">
      <w:pPr>
        <w:spacing w:line="276" w:lineRule="auto"/>
        <w:rPr>
          <w:color w:val="7030A0"/>
        </w:rPr>
      </w:pPr>
    </w:p>
    <w:p w14:paraId="52F0B6BB" w14:textId="77777777" w:rsidR="00040CDF" w:rsidRDefault="00040CDF" w:rsidP="00C62ACD">
      <w:pPr>
        <w:spacing w:line="276" w:lineRule="auto"/>
        <w:rPr>
          <w:color w:val="7030A0"/>
        </w:rPr>
      </w:pPr>
    </w:p>
    <w:p w14:paraId="32E4F276" w14:textId="7F9A91CB" w:rsidR="00D82322" w:rsidRDefault="00D82322" w:rsidP="00C62ACD">
      <w:pPr>
        <w:spacing w:line="276" w:lineRule="auto"/>
        <w:rPr>
          <w:color w:val="7030A0"/>
        </w:rPr>
      </w:pPr>
    </w:p>
    <w:p w14:paraId="67D80B3C" w14:textId="499F3B3D" w:rsidR="00D82322" w:rsidRDefault="00D82322" w:rsidP="00C62ACD">
      <w:pPr>
        <w:spacing w:line="276" w:lineRule="auto"/>
        <w:rPr>
          <w:color w:val="7030A0"/>
        </w:rPr>
      </w:pPr>
    </w:p>
    <w:p w14:paraId="6A6BC46D" w14:textId="3778C950" w:rsidR="006C7898" w:rsidRPr="00C62ACD" w:rsidRDefault="00B71DAD" w:rsidP="00C62ACD">
      <w:pPr>
        <w:pStyle w:val="Heading1"/>
        <w:spacing w:before="0" w:line="276" w:lineRule="auto"/>
      </w:pPr>
      <w:bookmarkStart w:id="10" w:name="_Toc60421635"/>
      <w:r w:rsidRPr="00C62ACD">
        <w:lastRenderedPageBreak/>
        <w:t>K</w:t>
      </w:r>
      <w:r w:rsidR="00C578F0" w:rsidRPr="00C62ACD">
        <w:t>ey sources of employee engagement related data</w:t>
      </w:r>
      <w:bookmarkEnd w:id="10"/>
    </w:p>
    <w:p w14:paraId="2761699A" w14:textId="77777777" w:rsidR="00016881" w:rsidRPr="00CA3704" w:rsidRDefault="00016881" w:rsidP="00C62ACD">
      <w:pPr>
        <w:spacing w:line="276" w:lineRule="auto"/>
        <w:rPr>
          <w:color w:val="7030A0"/>
        </w:rPr>
      </w:pPr>
    </w:p>
    <w:p w14:paraId="3FDDA53C" w14:textId="3E234573" w:rsidR="008D0F99" w:rsidRPr="0005238F" w:rsidRDefault="00237A60" w:rsidP="00C62ACD">
      <w:pPr>
        <w:spacing w:line="276" w:lineRule="auto"/>
        <w:rPr>
          <w:color w:val="auto"/>
        </w:rPr>
      </w:pPr>
      <w:r w:rsidRPr="0005238F">
        <w:rPr>
          <w:color w:val="auto"/>
        </w:rPr>
        <w:t>There are many key sources of employee engagement data used in statistical analysis.</w:t>
      </w:r>
      <w:r w:rsidR="001D7A35" w:rsidRPr="0005238F">
        <w:rPr>
          <w:color w:val="auto"/>
        </w:rPr>
        <w:t xml:space="preserve"> </w:t>
      </w:r>
      <w:r w:rsidRPr="0005238F">
        <w:rPr>
          <w:color w:val="auto"/>
        </w:rPr>
        <w:t>Micro data is collected at organisational level, and includes satisfaction surveys, interviews, focus groups, pulse surveys</w:t>
      </w:r>
      <w:r w:rsidR="00CA3704" w:rsidRPr="0005238F">
        <w:rPr>
          <w:color w:val="auto"/>
        </w:rPr>
        <w:t xml:space="preserve">, HR analytics </w:t>
      </w:r>
      <w:r w:rsidRPr="0005238F">
        <w:rPr>
          <w:color w:val="auto"/>
        </w:rPr>
        <w:t>and the Gallup Q12 report</w:t>
      </w:r>
      <w:r w:rsidR="00FD6811" w:rsidRPr="0005238F">
        <w:rPr>
          <w:color w:val="auto"/>
        </w:rPr>
        <w:t>.</w:t>
      </w:r>
      <w:r w:rsidR="00CA3704" w:rsidRPr="0005238F">
        <w:rPr>
          <w:color w:val="auto"/>
        </w:rPr>
        <w:t xml:space="preserve"> </w:t>
      </w:r>
      <w:r w:rsidRPr="0005238F">
        <w:rPr>
          <w:color w:val="auto"/>
        </w:rPr>
        <w:t>Macro data</w:t>
      </w:r>
      <w:r w:rsidR="00FD6811" w:rsidRPr="0005238F">
        <w:rPr>
          <w:color w:val="auto"/>
        </w:rPr>
        <w:t xml:space="preserve"> is</w:t>
      </w:r>
      <w:r w:rsidR="008D0F99" w:rsidRPr="0005238F">
        <w:rPr>
          <w:color w:val="auto"/>
        </w:rPr>
        <w:t xml:space="preserve"> collected via national surveys, case studies an</w:t>
      </w:r>
      <w:r w:rsidR="00B83515" w:rsidRPr="0005238F">
        <w:rPr>
          <w:color w:val="auto"/>
        </w:rPr>
        <w:t xml:space="preserve">d reports </w:t>
      </w:r>
      <w:r w:rsidR="008D0F99" w:rsidRPr="0005238F">
        <w:rPr>
          <w:color w:val="auto"/>
        </w:rPr>
        <w:t xml:space="preserve">collected by government departments, </w:t>
      </w:r>
      <w:proofErr w:type="gramStart"/>
      <w:r w:rsidR="008D0F99" w:rsidRPr="0005238F">
        <w:rPr>
          <w:color w:val="auto"/>
        </w:rPr>
        <w:t>agencies</w:t>
      </w:r>
      <w:proofErr w:type="gramEnd"/>
      <w:r w:rsidR="008D0F99" w:rsidRPr="0005238F">
        <w:rPr>
          <w:color w:val="auto"/>
        </w:rPr>
        <w:t xml:space="preserve"> and public bodies such as the Department for Business, Energy and Industrial Strategy (BEIS), the Office for National Statistics (ONS) and the Health and Safety Executive (HSE) as well as through other </w:t>
      </w:r>
      <w:r w:rsidR="00B83515" w:rsidRPr="0005238F">
        <w:rPr>
          <w:color w:val="auto"/>
        </w:rPr>
        <w:t>associations</w:t>
      </w:r>
      <w:r w:rsidR="008D0F99" w:rsidRPr="0005238F">
        <w:rPr>
          <w:color w:val="auto"/>
        </w:rPr>
        <w:t xml:space="preserve"> such as the CIPD.</w:t>
      </w:r>
    </w:p>
    <w:p w14:paraId="6F967E77" w14:textId="77777777" w:rsidR="008D0F99" w:rsidRPr="0005238F" w:rsidRDefault="008D0F99" w:rsidP="00C62ACD">
      <w:pPr>
        <w:spacing w:line="276" w:lineRule="auto"/>
        <w:rPr>
          <w:color w:val="auto"/>
        </w:rPr>
      </w:pPr>
    </w:p>
    <w:p w14:paraId="57C38D59" w14:textId="22D3AF2A" w:rsidR="007F5E65" w:rsidRPr="0005238F" w:rsidRDefault="00CA3704" w:rsidP="00C62ACD">
      <w:pPr>
        <w:spacing w:line="276" w:lineRule="auto"/>
        <w:rPr>
          <w:rFonts w:cstheme="minorHAnsi"/>
          <w:color w:val="auto"/>
        </w:rPr>
      </w:pPr>
      <w:r w:rsidRPr="0005238F">
        <w:rPr>
          <w:color w:val="auto"/>
        </w:rPr>
        <w:t xml:space="preserve">HR analytics </w:t>
      </w:r>
      <w:r w:rsidR="00924461" w:rsidRPr="0005238F">
        <w:rPr>
          <w:color w:val="auto"/>
        </w:rPr>
        <w:t xml:space="preserve">are used to inform </w:t>
      </w:r>
      <w:r w:rsidR="00F26074" w:rsidRPr="0005238F">
        <w:rPr>
          <w:color w:val="auto"/>
        </w:rPr>
        <w:t xml:space="preserve">effective </w:t>
      </w:r>
      <w:r w:rsidR="00956A7C" w:rsidRPr="0005238F">
        <w:rPr>
          <w:color w:val="auto"/>
        </w:rPr>
        <w:t>“</w:t>
      </w:r>
      <w:r w:rsidR="00F26074" w:rsidRPr="0005238F">
        <w:rPr>
          <w:color w:val="auto"/>
        </w:rPr>
        <w:t>evidence-based decision</w:t>
      </w:r>
      <w:r w:rsidR="00956A7C" w:rsidRPr="0005238F">
        <w:rPr>
          <w:color w:val="auto"/>
        </w:rPr>
        <w:t xml:space="preserve">s” </w:t>
      </w:r>
      <w:sdt>
        <w:sdtPr>
          <w:rPr>
            <w:color w:val="auto"/>
          </w:rPr>
          <w:id w:val="526446589"/>
          <w:citation/>
        </w:sdtPr>
        <w:sdtContent>
          <w:r w:rsidR="00E3510E">
            <w:rPr>
              <w:color w:val="auto"/>
            </w:rPr>
            <w:fldChar w:fldCharType="begin"/>
          </w:r>
          <w:r w:rsidR="00E3510E">
            <w:rPr>
              <w:color w:val="auto"/>
              <w:lang w:val="en-GB"/>
            </w:rPr>
            <w:instrText xml:space="preserve"> CITATION Hou20 \l 2057 </w:instrText>
          </w:r>
          <w:r w:rsidR="00E3510E">
            <w:rPr>
              <w:color w:val="auto"/>
            </w:rPr>
            <w:fldChar w:fldCharType="separate"/>
          </w:r>
          <w:r w:rsidR="0087137E" w:rsidRPr="0087137E">
            <w:rPr>
              <w:noProof/>
              <w:color w:val="auto"/>
              <w:lang w:val="en-GB"/>
            </w:rPr>
            <w:t>(Houghton, 2020)</w:t>
          </w:r>
          <w:r w:rsidR="00E3510E">
            <w:rPr>
              <w:color w:val="auto"/>
            </w:rPr>
            <w:fldChar w:fldCharType="end"/>
          </w:r>
        </w:sdtContent>
      </w:sdt>
      <w:r w:rsidR="00E3510E">
        <w:rPr>
          <w:color w:val="auto"/>
        </w:rPr>
        <w:t xml:space="preserve"> </w:t>
      </w:r>
      <w:r w:rsidR="00F26074" w:rsidRPr="0005238F">
        <w:rPr>
          <w:color w:val="auto"/>
        </w:rPr>
        <w:t>by strategic business functions</w:t>
      </w:r>
      <w:r w:rsidR="00924461" w:rsidRPr="0005238F">
        <w:rPr>
          <w:color w:val="auto"/>
        </w:rPr>
        <w:t xml:space="preserve">. Data </w:t>
      </w:r>
      <w:r w:rsidR="007F2514" w:rsidRPr="0005238F">
        <w:rPr>
          <w:color w:val="auto"/>
        </w:rPr>
        <w:t xml:space="preserve">can be </w:t>
      </w:r>
      <w:r w:rsidR="00924461" w:rsidRPr="0005238F">
        <w:rPr>
          <w:color w:val="auto"/>
        </w:rPr>
        <w:t xml:space="preserve">collected </w:t>
      </w:r>
      <w:r w:rsidR="000B31C5" w:rsidRPr="0005238F">
        <w:rPr>
          <w:color w:val="auto"/>
        </w:rPr>
        <w:t xml:space="preserve">on </w:t>
      </w:r>
      <w:r w:rsidR="0018067C" w:rsidRPr="0005238F">
        <w:rPr>
          <w:color w:val="auto"/>
        </w:rPr>
        <w:t xml:space="preserve">many </w:t>
      </w:r>
      <w:r w:rsidR="000B1E48" w:rsidRPr="0005238F">
        <w:rPr>
          <w:color w:val="auto"/>
        </w:rPr>
        <w:t xml:space="preserve">HR </w:t>
      </w:r>
      <w:r w:rsidR="00D51EBB" w:rsidRPr="0005238F">
        <w:rPr>
          <w:color w:val="auto"/>
        </w:rPr>
        <w:t>metrics</w:t>
      </w:r>
      <w:r w:rsidR="000B1E48" w:rsidRPr="0005238F">
        <w:rPr>
          <w:color w:val="auto"/>
        </w:rPr>
        <w:t>, including</w:t>
      </w:r>
      <w:r w:rsidR="0018067C" w:rsidRPr="0005238F">
        <w:rPr>
          <w:color w:val="auto"/>
        </w:rPr>
        <w:t xml:space="preserve"> </w:t>
      </w:r>
      <w:r w:rsidR="00924461" w:rsidRPr="0005238F">
        <w:rPr>
          <w:color w:val="auto"/>
        </w:rPr>
        <w:t>absence rates, staff turnover</w:t>
      </w:r>
      <w:r w:rsidR="002357F5" w:rsidRPr="0005238F">
        <w:rPr>
          <w:color w:val="auto"/>
        </w:rPr>
        <w:t xml:space="preserve">, training and development </w:t>
      </w:r>
      <w:r w:rsidR="007F2514" w:rsidRPr="0005238F">
        <w:rPr>
          <w:color w:val="auto"/>
        </w:rPr>
        <w:t xml:space="preserve">and </w:t>
      </w:r>
      <w:r w:rsidR="0018067C" w:rsidRPr="0005238F">
        <w:rPr>
          <w:color w:val="auto"/>
        </w:rPr>
        <w:t xml:space="preserve">employee engagement levels. </w:t>
      </w:r>
      <w:r w:rsidR="00924461" w:rsidRPr="0005238F">
        <w:rPr>
          <w:rFonts w:cstheme="minorHAnsi"/>
          <w:color w:val="auto"/>
        </w:rPr>
        <w:t xml:space="preserve">Laszlo Bock, </w:t>
      </w:r>
      <w:r w:rsidR="00924461" w:rsidRPr="0005238F">
        <w:rPr>
          <w:rFonts w:cstheme="minorHAnsi"/>
          <w:color w:val="auto"/>
          <w:shd w:val="clear" w:color="auto" w:fill="FFFFFF"/>
        </w:rPr>
        <w:t>former Senior VP of People Operations at Google, inc.</w:t>
      </w:r>
      <w:r w:rsidR="00924461" w:rsidRPr="0005238F">
        <w:rPr>
          <w:rFonts w:cstheme="minorHAnsi"/>
          <w:color w:val="auto"/>
        </w:rPr>
        <w:t xml:space="preserve"> and author of Work Rules! introduced people analytics to the Google’s People Operations team</w:t>
      </w:r>
      <w:r w:rsidR="00CB6E4D" w:rsidRPr="0005238F">
        <w:rPr>
          <w:rFonts w:cstheme="minorHAnsi"/>
          <w:color w:val="auto"/>
        </w:rPr>
        <w:t>.</w:t>
      </w:r>
      <w:r w:rsidR="0018067C" w:rsidRPr="0005238F">
        <w:rPr>
          <w:rFonts w:cstheme="minorHAnsi"/>
          <w:color w:val="auto"/>
        </w:rPr>
        <w:t xml:space="preserve"> </w:t>
      </w:r>
      <w:r w:rsidR="00913DCA" w:rsidRPr="0005238F">
        <w:rPr>
          <w:color w:val="auto"/>
          <w:shd w:val="clear" w:color="auto" w:fill="FFFFFF"/>
        </w:rPr>
        <w:t>Google ha</w:t>
      </w:r>
      <w:r w:rsidR="00856DAE" w:rsidRPr="0005238F">
        <w:rPr>
          <w:color w:val="auto"/>
          <w:shd w:val="clear" w:color="auto" w:fill="FFFFFF"/>
        </w:rPr>
        <w:t xml:space="preserve">ve carried out </w:t>
      </w:r>
      <w:proofErr w:type="gramStart"/>
      <w:r w:rsidR="00856DAE" w:rsidRPr="0005238F">
        <w:rPr>
          <w:color w:val="auto"/>
          <w:shd w:val="clear" w:color="auto" w:fill="FFFFFF"/>
        </w:rPr>
        <w:t>a number of</w:t>
      </w:r>
      <w:proofErr w:type="gramEnd"/>
      <w:r w:rsidR="00856DAE" w:rsidRPr="0005238F">
        <w:rPr>
          <w:color w:val="auto"/>
          <w:shd w:val="clear" w:color="auto" w:fill="FFFFFF"/>
        </w:rPr>
        <w:t xml:space="preserve"> studies using people analytics, including ‘</w:t>
      </w:r>
      <w:r w:rsidR="007F5E65" w:rsidRPr="0005238F">
        <w:rPr>
          <w:color w:val="auto"/>
          <w:shd w:val="clear" w:color="auto" w:fill="FFFFFF"/>
        </w:rPr>
        <w:t>Project Oxygen</w:t>
      </w:r>
      <w:r w:rsidR="00856DAE" w:rsidRPr="0005238F">
        <w:rPr>
          <w:color w:val="auto"/>
          <w:shd w:val="clear" w:color="auto" w:fill="FFFFFF"/>
        </w:rPr>
        <w:t>’, which</w:t>
      </w:r>
      <w:r w:rsidR="00C519CF" w:rsidRPr="0005238F">
        <w:rPr>
          <w:color w:val="auto"/>
          <w:shd w:val="clear" w:color="auto" w:fill="FFFFFF"/>
        </w:rPr>
        <w:t xml:space="preserve"> compared productivity metrics with </w:t>
      </w:r>
      <w:r w:rsidR="00856DAE" w:rsidRPr="0005238F">
        <w:rPr>
          <w:color w:val="auto"/>
          <w:shd w:val="clear" w:color="auto" w:fill="FFFFFF"/>
        </w:rPr>
        <w:t xml:space="preserve">performance ratings of managers </w:t>
      </w:r>
      <w:r w:rsidR="00C519CF" w:rsidRPr="0005238F">
        <w:rPr>
          <w:color w:val="auto"/>
          <w:shd w:val="clear" w:color="auto" w:fill="FFFFFF"/>
        </w:rPr>
        <w:t>and u</w:t>
      </w:r>
      <w:r w:rsidR="00856DAE" w:rsidRPr="0005238F">
        <w:rPr>
          <w:color w:val="auto"/>
          <w:shd w:val="clear" w:color="auto" w:fill="FFFFFF"/>
        </w:rPr>
        <w:t xml:space="preserve">pward feedback collected from </w:t>
      </w:r>
      <w:r w:rsidR="00C519CF" w:rsidRPr="0005238F">
        <w:rPr>
          <w:color w:val="auto"/>
          <w:shd w:val="clear" w:color="auto" w:fill="FFFFFF"/>
        </w:rPr>
        <w:t xml:space="preserve">employee </w:t>
      </w:r>
      <w:r w:rsidR="00856DAE" w:rsidRPr="0005238F">
        <w:rPr>
          <w:color w:val="auto"/>
          <w:shd w:val="clear" w:color="auto" w:fill="FFFFFF"/>
        </w:rPr>
        <w:t>surveys</w:t>
      </w:r>
      <w:r w:rsidR="00C519CF" w:rsidRPr="0005238F">
        <w:rPr>
          <w:color w:val="auto"/>
          <w:shd w:val="clear" w:color="auto" w:fill="FFFFFF"/>
        </w:rPr>
        <w:t>. The study found that “</w:t>
      </w:r>
      <w:r w:rsidR="007F5E65" w:rsidRPr="0005238F">
        <w:rPr>
          <w:color w:val="auto"/>
          <w:shd w:val="clear" w:color="auto" w:fill="FFFFFF"/>
        </w:rPr>
        <w:t>great managers lead to more engaged and productive teams</w:t>
      </w:r>
      <w:r w:rsidR="00C519CF" w:rsidRPr="0005238F">
        <w:rPr>
          <w:color w:val="auto"/>
          <w:shd w:val="clear" w:color="auto" w:fill="FFFFFF"/>
        </w:rPr>
        <w:t>”</w:t>
      </w:r>
      <w:r w:rsidR="007F5E65" w:rsidRPr="0005238F">
        <w:rPr>
          <w:color w:val="auto"/>
          <w:shd w:val="clear" w:color="auto" w:fill="FFFFFF"/>
        </w:rPr>
        <w:t>.</w:t>
      </w:r>
      <w:r w:rsidR="00C519CF" w:rsidRPr="0005238F">
        <w:rPr>
          <w:color w:val="auto"/>
          <w:shd w:val="clear" w:color="auto" w:fill="FFFFFF"/>
        </w:rPr>
        <w:t xml:space="preserve"> </w:t>
      </w:r>
      <w:sdt>
        <w:sdtPr>
          <w:rPr>
            <w:color w:val="auto"/>
            <w:shd w:val="clear" w:color="auto" w:fill="FFFFFF"/>
          </w:rPr>
          <w:id w:val="-1439212917"/>
          <w:citation/>
        </w:sdtPr>
        <w:sdtEndPr/>
        <w:sdtContent>
          <w:r w:rsidR="00C519CF" w:rsidRPr="0005238F">
            <w:rPr>
              <w:color w:val="auto"/>
              <w:shd w:val="clear" w:color="auto" w:fill="FFFFFF"/>
            </w:rPr>
            <w:fldChar w:fldCharType="begin"/>
          </w:r>
          <w:r w:rsidR="00C62ACD" w:rsidRPr="0005238F">
            <w:rPr>
              <w:color w:val="auto"/>
              <w:shd w:val="clear" w:color="auto" w:fill="FFFFFF"/>
              <w:lang w:val="en-GB"/>
            </w:rPr>
            <w:instrText xml:space="preserve">CITATION Mai16 \l 2057 </w:instrText>
          </w:r>
          <w:r w:rsidR="00C519CF" w:rsidRPr="0005238F">
            <w:rPr>
              <w:color w:val="auto"/>
              <w:shd w:val="clear" w:color="auto" w:fill="FFFFFF"/>
            </w:rPr>
            <w:fldChar w:fldCharType="separate"/>
          </w:r>
          <w:r w:rsidR="0087137E" w:rsidRPr="0087137E">
            <w:rPr>
              <w:noProof/>
              <w:color w:val="auto"/>
              <w:shd w:val="clear" w:color="auto" w:fill="FFFFFF"/>
              <w:lang w:val="en-GB"/>
            </w:rPr>
            <w:t>(Maier, 2016)</w:t>
          </w:r>
          <w:r w:rsidR="00C519CF" w:rsidRPr="0005238F">
            <w:rPr>
              <w:color w:val="auto"/>
              <w:shd w:val="clear" w:color="auto" w:fill="FFFFFF"/>
            </w:rPr>
            <w:fldChar w:fldCharType="end"/>
          </w:r>
        </w:sdtContent>
      </w:sdt>
    </w:p>
    <w:p w14:paraId="166684FA" w14:textId="77777777" w:rsidR="00055C83" w:rsidRPr="0005238F" w:rsidRDefault="00055C83" w:rsidP="00C62ACD">
      <w:pPr>
        <w:spacing w:line="276" w:lineRule="auto"/>
        <w:rPr>
          <w:color w:val="auto"/>
        </w:rPr>
      </w:pPr>
    </w:p>
    <w:p w14:paraId="5A3B4FAD" w14:textId="2C950774" w:rsidR="00783485" w:rsidRPr="0005238F" w:rsidRDefault="00CA3704" w:rsidP="00C62ACD">
      <w:pPr>
        <w:spacing w:line="276" w:lineRule="auto"/>
        <w:rPr>
          <w:color w:val="auto"/>
        </w:rPr>
      </w:pPr>
      <w:r w:rsidRPr="0005238F">
        <w:rPr>
          <w:color w:val="auto"/>
        </w:rPr>
        <w:t xml:space="preserve">The Gallup Q12 </w:t>
      </w:r>
      <w:r w:rsidR="005D4974" w:rsidRPr="0005238F">
        <w:rPr>
          <w:color w:val="auto"/>
        </w:rPr>
        <w:t xml:space="preserve">engagement </w:t>
      </w:r>
      <w:r w:rsidR="007F00BA" w:rsidRPr="0005238F">
        <w:rPr>
          <w:color w:val="auto"/>
        </w:rPr>
        <w:t>s</w:t>
      </w:r>
      <w:r w:rsidR="005D4974" w:rsidRPr="0005238F">
        <w:rPr>
          <w:color w:val="auto"/>
        </w:rPr>
        <w:t xml:space="preserve">urvey </w:t>
      </w:r>
      <w:r w:rsidR="005D4974" w:rsidRPr="0005238F">
        <w:rPr>
          <w:rFonts w:cs="Arial"/>
          <w:color w:val="auto"/>
          <w:sz w:val="21"/>
          <w:szCs w:val="21"/>
          <w:shd w:val="clear" w:color="auto" w:fill="FFFFFF"/>
        </w:rPr>
        <w:t>consists of 12 questions that measure employee engagement</w:t>
      </w:r>
      <w:r w:rsidR="000B31C5" w:rsidRPr="0005238F">
        <w:rPr>
          <w:rFonts w:cs="Arial"/>
          <w:color w:val="auto"/>
          <w:sz w:val="21"/>
          <w:szCs w:val="21"/>
          <w:shd w:val="clear" w:color="auto" w:fill="FFFFFF"/>
        </w:rPr>
        <w:t xml:space="preserve">. It </w:t>
      </w:r>
      <w:r w:rsidR="006B3A46" w:rsidRPr="0005238F">
        <w:rPr>
          <w:rFonts w:cs="Arial"/>
          <w:color w:val="auto"/>
          <w:sz w:val="21"/>
          <w:szCs w:val="21"/>
          <w:shd w:val="clear" w:color="auto" w:fill="FFFFFF"/>
        </w:rPr>
        <w:t>is a widely used and reliable source of employee engagement data. The data is used as the basis of the Gallup Q12 Meta-Analysis report, that</w:t>
      </w:r>
      <w:r w:rsidR="00736043" w:rsidRPr="0005238F">
        <w:rPr>
          <w:rFonts w:cs="Arial"/>
          <w:color w:val="auto"/>
          <w:sz w:val="21"/>
          <w:szCs w:val="21"/>
          <w:shd w:val="clear" w:color="auto" w:fill="FFFFFF"/>
        </w:rPr>
        <w:t xml:space="preserve"> co</w:t>
      </w:r>
      <w:r w:rsidR="00783485" w:rsidRPr="0005238F">
        <w:rPr>
          <w:color w:val="auto"/>
        </w:rPr>
        <w:t xml:space="preserve">ncluded that </w:t>
      </w:r>
      <w:r w:rsidR="00736043" w:rsidRPr="0005238F">
        <w:rPr>
          <w:color w:val="auto"/>
        </w:rPr>
        <w:t xml:space="preserve">the </w:t>
      </w:r>
      <w:r w:rsidR="00783485" w:rsidRPr="0005238F">
        <w:rPr>
          <w:color w:val="auto"/>
        </w:rPr>
        <w:t xml:space="preserve">relationship between engagement and performance is </w:t>
      </w:r>
      <w:r w:rsidR="00736043" w:rsidRPr="0005238F">
        <w:rPr>
          <w:color w:val="auto"/>
        </w:rPr>
        <w:t>“</w:t>
      </w:r>
      <w:r w:rsidR="00783485" w:rsidRPr="0005238F">
        <w:rPr>
          <w:color w:val="auto"/>
        </w:rPr>
        <w:t xml:space="preserve">substantial and highly </w:t>
      </w:r>
      <w:proofErr w:type="spellStart"/>
      <w:r w:rsidR="00783485" w:rsidRPr="0005238F">
        <w:rPr>
          <w:color w:val="auto"/>
        </w:rPr>
        <w:t>generali</w:t>
      </w:r>
      <w:r w:rsidR="00736043" w:rsidRPr="0005238F">
        <w:rPr>
          <w:color w:val="auto"/>
        </w:rPr>
        <w:t>s</w:t>
      </w:r>
      <w:r w:rsidR="00783485" w:rsidRPr="0005238F">
        <w:rPr>
          <w:color w:val="auto"/>
        </w:rPr>
        <w:t>able</w:t>
      </w:r>
      <w:proofErr w:type="spellEnd"/>
      <w:r w:rsidR="00736043" w:rsidRPr="0005238F">
        <w:rPr>
          <w:color w:val="auto"/>
        </w:rPr>
        <w:t xml:space="preserve">” </w:t>
      </w:r>
      <w:sdt>
        <w:sdtPr>
          <w:rPr>
            <w:color w:val="auto"/>
          </w:rPr>
          <w:id w:val="-450011819"/>
          <w:citation/>
        </w:sdtPr>
        <w:sdtEndPr/>
        <w:sdtContent>
          <w:r w:rsidR="00736043" w:rsidRPr="0005238F">
            <w:rPr>
              <w:color w:val="auto"/>
            </w:rPr>
            <w:fldChar w:fldCharType="begin"/>
          </w:r>
          <w:r w:rsidR="00736043" w:rsidRPr="0005238F">
            <w:rPr>
              <w:color w:val="auto"/>
              <w:lang w:val="en-GB"/>
            </w:rPr>
            <w:instrText xml:space="preserve">CITATION Har12 \p 2 \l 2057 </w:instrText>
          </w:r>
          <w:r w:rsidR="00736043" w:rsidRPr="0005238F">
            <w:rPr>
              <w:color w:val="auto"/>
            </w:rPr>
            <w:fldChar w:fldCharType="separate"/>
          </w:r>
          <w:r w:rsidR="0087137E" w:rsidRPr="0087137E">
            <w:rPr>
              <w:noProof/>
              <w:color w:val="auto"/>
              <w:lang w:val="en-GB"/>
            </w:rPr>
            <w:t>(Harter, et al., 2012, p. 2)</w:t>
          </w:r>
          <w:r w:rsidR="00736043" w:rsidRPr="0005238F">
            <w:rPr>
              <w:color w:val="auto"/>
            </w:rPr>
            <w:fldChar w:fldCharType="end"/>
          </w:r>
        </w:sdtContent>
      </w:sdt>
      <w:r w:rsidR="00736043" w:rsidRPr="0005238F">
        <w:rPr>
          <w:color w:val="auto"/>
        </w:rPr>
        <w:t xml:space="preserve">, which instills confidence in the Gallup Q12 survey as a reliable tool for measuring employee engagement data. </w:t>
      </w:r>
    </w:p>
    <w:p w14:paraId="2E75F035" w14:textId="77777777" w:rsidR="00736043" w:rsidRPr="0005238F" w:rsidRDefault="00736043" w:rsidP="00C62ACD">
      <w:pPr>
        <w:spacing w:line="276" w:lineRule="auto"/>
        <w:rPr>
          <w:color w:val="auto"/>
        </w:rPr>
      </w:pPr>
    </w:p>
    <w:p w14:paraId="0F48F690" w14:textId="1446ED4B" w:rsidR="00325A51" w:rsidRPr="0005238F" w:rsidRDefault="00B32DBA" w:rsidP="00C62ACD">
      <w:pPr>
        <w:spacing w:line="276" w:lineRule="auto"/>
        <w:rPr>
          <w:color w:val="auto"/>
        </w:rPr>
      </w:pPr>
      <w:r w:rsidRPr="0005238F">
        <w:rPr>
          <w:color w:val="auto"/>
        </w:rPr>
        <w:t xml:space="preserve">The </w:t>
      </w:r>
      <w:r w:rsidR="00015690" w:rsidRPr="0005238F">
        <w:rPr>
          <w:color w:val="auto"/>
        </w:rPr>
        <w:t>CIPD also</w:t>
      </w:r>
      <w:r w:rsidRPr="0005238F">
        <w:rPr>
          <w:color w:val="auto"/>
        </w:rPr>
        <w:t xml:space="preserve"> commission </w:t>
      </w:r>
      <w:r w:rsidR="007F00BA" w:rsidRPr="0005238F">
        <w:rPr>
          <w:color w:val="auto"/>
        </w:rPr>
        <w:t xml:space="preserve">reports </w:t>
      </w:r>
      <w:r w:rsidRPr="0005238F">
        <w:rPr>
          <w:color w:val="auto"/>
        </w:rPr>
        <w:t>on a regular basis</w:t>
      </w:r>
      <w:r w:rsidR="001D7A35" w:rsidRPr="0005238F">
        <w:rPr>
          <w:color w:val="auto"/>
        </w:rPr>
        <w:t xml:space="preserve"> </w:t>
      </w:r>
      <w:r w:rsidRPr="0005238F">
        <w:rPr>
          <w:color w:val="auto"/>
        </w:rPr>
        <w:t xml:space="preserve">such as the </w:t>
      </w:r>
      <w:r w:rsidR="00736043" w:rsidRPr="0005238F">
        <w:rPr>
          <w:color w:val="auto"/>
        </w:rPr>
        <w:t xml:space="preserve">2019 </w:t>
      </w:r>
      <w:r w:rsidRPr="0005238F">
        <w:rPr>
          <w:color w:val="auto"/>
        </w:rPr>
        <w:t>UK Working Lives</w:t>
      </w:r>
      <w:r w:rsidR="00325A51" w:rsidRPr="0005238F">
        <w:rPr>
          <w:color w:val="auto"/>
        </w:rPr>
        <w:t xml:space="preserve"> survey</w:t>
      </w:r>
      <w:r w:rsidR="00736043" w:rsidRPr="0005238F">
        <w:rPr>
          <w:color w:val="auto"/>
        </w:rPr>
        <w:t xml:space="preserve">, which </w:t>
      </w:r>
      <w:r w:rsidR="0097404A" w:rsidRPr="0005238F">
        <w:rPr>
          <w:color w:val="auto"/>
        </w:rPr>
        <w:t>“</w:t>
      </w:r>
      <w:r w:rsidR="00122955" w:rsidRPr="0005238F">
        <w:rPr>
          <w:color w:val="auto"/>
        </w:rPr>
        <w:t>identifies and measures seven dimensions of job quality or good work</w:t>
      </w:r>
      <w:r w:rsidR="0097404A" w:rsidRPr="0005238F">
        <w:rPr>
          <w:color w:val="auto"/>
        </w:rPr>
        <w:t>”</w:t>
      </w:r>
      <w:r w:rsidR="00122955" w:rsidRPr="0005238F">
        <w:rPr>
          <w:color w:val="auto"/>
        </w:rPr>
        <w:t>,</w:t>
      </w:r>
      <w:r w:rsidR="0097404A" w:rsidRPr="0005238F">
        <w:rPr>
          <w:color w:val="auto"/>
        </w:rPr>
        <w:t xml:space="preserve"> </w:t>
      </w:r>
      <w:sdt>
        <w:sdtPr>
          <w:rPr>
            <w:color w:val="auto"/>
          </w:rPr>
          <w:id w:val="141862334"/>
          <w:citation/>
        </w:sdtPr>
        <w:sdtEndPr/>
        <w:sdtContent>
          <w:r w:rsidR="0097404A" w:rsidRPr="0005238F">
            <w:rPr>
              <w:color w:val="auto"/>
            </w:rPr>
            <w:fldChar w:fldCharType="begin"/>
          </w:r>
          <w:r w:rsidR="00015690" w:rsidRPr="0005238F">
            <w:rPr>
              <w:color w:val="auto"/>
              <w:lang w:val="en-GB"/>
            </w:rPr>
            <w:instrText xml:space="preserve">CITATION Whe9o \p 3 \l 2057 </w:instrText>
          </w:r>
          <w:r w:rsidR="0097404A" w:rsidRPr="0005238F">
            <w:rPr>
              <w:color w:val="auto"/>
            </w:rPr>
            <w:fldChar w:fldCharType="separate"/>
          </w:r>
          <w:r w:rsidR="0087137E" w:rsidRPr="0087137E">
            <w:rPr>
              <w:noProof/>
              <w:color w:val="auto"/>
              <w:lang w:val="en-GB"/>
            </w:rPr>
            <w:t>(Wheatley &amp; Gifford, 2019, p. 3)</w:t>
          </w:r>
          <w:r w:rsidR="0097404A" w:rsidRPr="0005238F">
            <w:rPr>
              <w:color w:val="auto"/>
            </w:rPr>
            <w:fldChar w:fldCharType="end"/>
          </w:r>
        </w:sdtContent>
      </w:sdt>
      <w:r w:rsidR="00122955" w:rsidRPr="0005238F">
        <w:rPr>
          <w:color w:val="auto"/>
        </w:rPr>
        <w:t xml:space="preserve"> such as pay and benefits, </w:t>
      </w:r>
      <w:proofErr w:type="gramStart"/>
      <w:r w:rsidR="00122955" w:rsidRPr="0005238F">
        <w:rPr>
          <w:color w:val="auto"/>
        </w:rPr>
        <w:t>contracts</w:t>
      </w:r>
      <w:proofErr w:type="gramEnd"/>
      <w:r w:rsidR="00122955" w:rsidRPr="0005238F">
        <w:rPr>
          <w:color w:val="auto"/>
        </w:rPr>
        <w:t xml:space="preserve"> and work-life balance.</w:t>
      </w:r>
      <w:r w:rsidR="00015690" w:rsidRPr="0005238F">
        <w:rPr>
          <w:color w:val="auto"/>
        </w:rPr>
        <w:t xml:space="preserve"> Data </w:t>
      </w:r>
      <w:r w:rsidR="00BE41BF" w:rsidRPr="0005238F">
        <w:rPr>
          <w:color w:val="auto"/>
        </w:rPr>
        <w:t>collected</w:t>
      </w:r>
      <w:r w:rsidR="00C276F7" w:rsidRPr="0005238F">
        <w:rPr>
          <w:color w:val="auto"/>
        </w:rPr>
        <w:t xml:space="preserve"> as part of the survey</w:t>
      </w:r>
      <w:r w:rsidR="00BE41BF" w:rsidRPr="0005238F">
        <w:rPr>
          <w:color w:val="auto"/>
        </w:rPr>
        <w:t>, along with comparative data from other countries has</w:t>
      </w:r>
      <w:r w:rsidR="00C276F7" w:rsidRPr="0005238F">
        <w:rPr>
          <w:color w:val="auto"/>
        </w:rPr>
        <w:t xml:space="preserve"> identified</w:t>
      </w:r>
      <w:r w:rsidR="002220E9" w:rsidRPr="0005238F">
        <w:rPr>
          <w:color w:val="auto"/>
        </w:rPr>
        <w:t xml:space="preserve"> </w:t>
      </w:r>
      <w:r w:rsidR="00BE41BF" w:rsidRPr="0005238F">
        <w:rPr>
          <w:color w:val="auto"/>
        </w:rPr>
        <w:t>that “UK workers tend to have a poor work–life balance”</w:t>
      </w:r>
      <w:r w:rsidR="002220E9" w:rsidRPr="0005238F">
        <w:rPr>
          <w:color w:val="auto"/>
        </w:rPr>
        <w:t>.</w:t>
      </w:r>
      <w:r w:rsidR="00BE41BF" w:rsidRPr="0005238F">
        <w:rPr>
          <w:color w:val="auto"/>
        </w:rPr>
        <w:t xml:space="preserve"> </w:t>
      </w:r>
      <w:sdt>
        <w:sdtPr>
          <w:rPr>
            <w:color w:val="auto"/>
          </w:rPr>
          <w:id w:val="2116087527"/>
          <w:citation/>
        </w:sdtPr>
        <w:sdtEndPr/>
        <w:sdtContent>
          <w:r w:rsidR="00BE41BF" w:rsidRPr="0005238F">
            <w:rPr>
              <w:color w:val="auto"/>
            </w:rPr>
            <w:fldChar w:fldCharType="begin"/>
          </w:r>
          <w:r w:rsidR="00015690" w:rsidRPr="0005238F">
            <w:rPr>
              <w:color w:val="auto"/>
              <w:lang w:val="en-GB"/>
            </w:rPr>
            <w:instrText xml:space="preserve">CITATION Whe9o \p 4 \l 2057 </w:instrText>
          </w:r>
          <w:r w:rsidR="00BE41BF" w:rsidRPr="0005238F">
            <w:rPr>
              <w:color w:val="auto"/>
            </w:rPr>
            <w:fldChar w:fldCharType="separate"/>
          </w:r>
          <w:r w:rsidR="0087137E" w:rsidRPr="0087137E">
            <w:rPr>
              <w:noProof/>
              <w:color w:val="auto"/>
              <w:lang w:val="en-GB"/>
            </w:rPr>
            <w:t>(Wheatley &amp; Gifford, 2019, p. 4)</w:t>
          </w:r>
          <w:r w:rsidR="00BE41BF" w:rsidRPr="0005238F">
            <w:rPr>
              <w:color w:val="auto"/>
            </w:rPr>
            <w:fldChar w:fldCharType="end"/>
          </w:r>
        </w:sdtContent>
      </w:sdt>
    </w:p>
    <w:p w14:paraId="5846A865" w14:textId="395BEDAA" w:rsidR="006C7898" w:rsidRPr="0005238F" w:rsidRDefault="006C7898" w:rsidP="00C62ACD">
      <w:pPr>
        <w:spacing w:line="276" w:lineRule="auto"/>
        <w:rPr>
          <w:color w:val="auto"/>
        </w:rPr>
      </w:pPr>
    </w:p>
    <w:p w14:paraId="179C6054" w14:textId="04A477D2" w:rsidR="00A74A8C" w:rsidRPr="0005238F" w:rsidRDefault="00A74A8C" w:rsidP="00C62ACD">
      <w:pPr>
        <w:spacing w:line="276" w:lineRule="auto"/>
        <w:textAlignment w:val="baseline"/>
        <w:rPr>
          <w:rFonts w:cs="Arial"/>
          <w:color w:val="auto"/>
        </w:rPr>
      </w:pPr>
      <w:r w:rsidRPr="0005238F">
        <w:rPr>
          <w:rFonts w:cs="Arial"/>
          <w:color w:val="auto"/>
        </w:rPr>
        <w:t xml:space="preserve">The HSE regulates health and safety (H&amp;S) in the workplace through enforcement of the Health and Safety at Work etc. Act 1974. Employers must “ensure, as far as is reasonably practicable, the health, safety and welfare at work of all employees”. </w:t>
      </w:r>
      <w:sdt>
        <w:sdtPr>
          <w:rPr>
            <w:rFonts w:cs="Arial"/>
            <w:color w:val="auto"/>
          </w:rPr>
          <w:id w:val="-1120146894"/>
          <w:citation/>
        </w:sdtPr>
        <w:sdtEndPr/>
        <w:sdtContent>
          <w:r w:rsidRPr="0005238F">
            <w:rPr>
              <w:rFonts w:cs="Arial"/>
              <w:color w:val="auto"/>
            </w:rPr>
            <w:fldChar w:fldCharType="begin"/>
          </w:r>
          <w:r w:rsidRPr="0005238F">
            <w:rPr>
              <w:rFonts w:cs="Arial"/>
              <w:color w:val="auto"/>
            </w:rPr>
            <w:instrText xml:space="preserve">CITATION Dan19 \p 249 \l 2057 </w:instrText>
          </w:r>
          <w:r w:rsidRPr="0005238F">
            <w:rPr>
              <w:rFonts w:cs="Arial"/>
              <w:color w:val="auto"/>
            </w:rPr>
            <w:fldChar w:fldCharType="separate"/>
          </w:r>
          <w:r w:rsidR="0087137E" w:rsidRPr="0087137E">
            <w:rPr>
              <w:rFonts w:cs="Arial"/>
              <w:noProof/>
              <w:color w:val="auto"/>
            </w:rPr>
            <w:t>(Daniels.K, 2019, p. 249)</w:t>
          </w:r>
          <w:r w:rsidRPr="0005238F">
            <w:rPr>
              <w:rFonts w:cs="Arial"/>
              <w:color w:val="auto"/>
            </w:rPr>
            <w:fldChar w:fldCharType="end"/>
          </w:r>
        </w:sdtContent>
      </w:sdt>
      <w:r w:rsidRPr="0005238F">
        <w:rPr>
          <w:rFonts w:cs="Arial"/>
          <w:color w:val="auto"/>
        </w:rPr>
        <w:t xml:space="preserve"> The HSE undertake </w:t>
      </w:r>
      <w:proofErr w:type="gramStart"/>
      <w:r w:rsidRPr="0005238F">
        <w:rPr>
          <w:rFonts w:cs="Arial"/>
          <w:color w:val="auto"/>
        </w:rPr>
        <w:t>a number of</w:t>
      </w:r>
      <w:proofErr w:type="gramEnd"/>
      <w:r w:rsidRPr="0005238F">
        <w:rPr>
          <w:rFonts w:cs="Arial"/>
          <w:color w:val="auto"/>
        </w:rPr>
        <w:t xml:space="preserve"> case studies linked to engagement </w:t>
      </w:r>
      <w:r w:rsidR="00DB19D5" w:rsidRPr="0005238F">
        <w:rPr>
          <w:rFonts w:cs="Arial"/>
          <w:color w:val="auto"/>
        </w:rPr>
        <w:t xml:space="preserve">within different sectors. </w:t>
      </w:r>
      <w:r w:rsidRPr="0005238F">
        <w:rPr>
          <w:rFonts w:cs="Arial"/>
          <w:color w:val="auto"/>
        </w:rPr>
        <w:t xml:space="preserve">Employees are more likely to be engaged if they are confident that their employer is </w:t>
      </w:r>
      <w:r w:rsidR="00DB19D5" w:rsidRPr="0005238F">
        <w:rPr>
          <w:rFonts w:cs="Arial"/>
          <w:color w:val="auto"/>
        </w:rPr>
        <w:t>invested in their he</w:t>
      </w:r>
      <w:r w:rsidRPr="0005238F">
        <w:rPr>
          <w:rFonts w:cs="Arial"/>
          <w:color w:val="auto"/>
        </w:rPr>
        <w:t xml:space="preserve">alth, </w:t>
      </w:r>
      <w:proofErr w:type="gramStart"/>
      <w:r w:rsidRPr="0005238F">
        <w:rPr>
          <w:rFonts w:cs="Arial"/>
          <w:color w:val="auto"/>
        </w:rPr>
        <w:t>safety</w:t>
      </w:r>
      <w:proofErr w:type="gramEnd"/>
      <w:r w:rsidRPr="0005238F">
        <w:rPr>
          <w:rFonts w:cs="Arial"/>
          <w:color w:val="auto"/>
        </w:rPr>
        <w:t xml:space="preserve"> and welfare.</w:t>
      </w:r>
    </w:p>
    <w:p w14:paraId="0ACBB7F7" w14:textId="5EF3571A" w:rsidR="00015690" w:rsidRPr="0005238F" w:rsidRDefault="00015690" w:rsidP="00C62ACD">
      <w:pPr>
        <w:spacing w:line="276" w:lineRule="auto"/>
        <w:textAlignment w:val="baseline"/>
        <w:rPr>
          <w:rFonts w:cs="Arial"/>
          <w:color w:val="auto"/>
        </w:rPr>
      </w:pPr>
    </w:p>
    <w:p w14:paraId="38617BDA" w14:textId="1A5461DE" w:rsidR="00015690" w:rsidRPr="0005238F" w:rsidRDefault="00015690" w:rsidP="00C62ACD">
      <w:pPr>
        <w:spacing w:line="276" w:lineRule="auto"/>
        <w:textAlignment w:val="baseline"/>
        <w:rPr>
          <w:rFonts w:cs="Arial"/>
          <w:color w:val="auto"/>
        </w:rPr>
      </w:pPr>
    </w:p>
    <w:p w14:paraId="323B489B" w14:textId="77777777" w:rsidR="00015690" w:rsidRPr="0005238F" w:rsidRDefault="00015690" w:rsidP="00C62ACD">
      <w:pPr>
        <w:spacing w:line="276" w:lineRule="auto"/>
        <w:textAlignment w:val="baseline"/>
        <w:rPr>
          <w:rFonts w:cs="Arial"/>
          <w:color w:val="auto"/>
        </w:rPr>
      </w:pPr>
    </w:p>
    <w:p w14:paraId="3A011AB1" w14:textId="45113365" w:rsidR="006C7898" w:rsidRPr="00C62ACD" w:rsidRDefault="00B71DAD" w:rsidP="00C62ACD">
      <w:pPr>
        <w:pStyle w:val="Heading1"/>
        <w:spacing w:before="0" w:line="276" w:lineRule="auto"/>
      </w:pPr>
      <w:bookmarkStart w:id="11" w:name="_Toc60421636"/>
      <w:r w:rsidRPr="00C62ACD">
        <w:lastRenderedPageBreak/>
        <w:t>T</w:t>
      </w:r>
      <w:r w:rsidR="00C578F0" w:rsidRPr="00C62ACD">
        <w:t>he findings of recent studies on employee engagement, including the extent to which gender, demographic and other factors influence levels of engagement</w:t>
      </w:r>
      <w:bookmarkEnd w:id="11"/>
    </w:p>
    <w:p w14:paraId="1819AB84" w14:textId="1E80EA0D" w:rsidR="006C7898" w:rsidRPr="005A70C0" w:rsidRDefault="006C7898" w:rsidP="00C62ACD">
      <w:pPr>
        <w:spacing w:line="276" w:lineRule="auto"/>
        <w:rPr>
          <w:color w:val="auto"/>
        </w:rPr>
      </w:pPr>
    </w:p>
    <w:p w14:paraId="3ED84C25" w14:textId="0ECD38C6" w:rsidR="00FC0DC8" w:rsidRPr="005A70C0" w:rsidRDefault="00FD4E46" w:rsidP="00C62ACD">
      <w:pPr>
        <w:spacing w:line="276" w:lineRule="auto"/>
        <w:rPr>
          <w:rFonts w:cs="Arial"/>
          <w:color w:val="auto"/>
        </w:rPr>
      </w:pPr>
      <w:r w:rsidRPr="005A70C0">
        <w:rPr>
          <w:color w:val="auto"/>
        </w:rPr>
        <w:t xml:space="preserve">Much research exists </w:t>
      </w:r>
      <w:r w:rsidR="00495CC3" w:rsidRPr="005A70C0">
        <w:rPr>
          <w:color w:val="auto"/>
        </w:rPr>
        <w:t xml:space="preserve">to </w:t>
      </w:r>
      <w:r w:rsidRPr="005A70C0">
        <w:rPr>
          <w:color w:val="auto"/>
        </w:rPr>
        <w:t>suggest that fl</w:t>
      </w:r>
      <w:r w:rsidRPr="005A70C0">
        <w:rPr>
          <w:rFonts w:cs="Arial"/>
          <w:color w:val="auto"/>
        </w:rPr>
        <w:t>exible working improves employee engagement</w:t>
      </w:r>
      <w:r w:rsidR="008A3DD3" w:rsidRPr="005A70C0">
        <w:rPr>
          <w:rFonts w:cs="Arial"/>
          <w:color w:val="auto"/>
        </w:rPr>
        <w:t xml:space="preserve">, with </w:t>
      </w:r>
      <w:r w:rsidR="00FC0DC8" w:rsidRPr="005A70C0">
        <w:rPr>
          <w:rFonts w:cs="Arial"/>
          <w:color w:val="auto"/>
          <w:shd w:val="clear" w:color="auto" w:fill="FFFFFF"/>
        </w:rPr>
        <w:t>approximately 73% of employers report</w:t>
      </w:r>
      <w:r w:rsidR="008A3DD3" w:rsidRPr="005A70C0">
        <w:rPr>
          <w:rFonts w:cs="Arial"/>
          <w:color w:val="auto"/>
          <w:shd w:val="clear" w:color="auto" w:fill="FFFFFF"/>
        </w:rPr>
        <w:t xml:space="preserve">ing </w:t>
      </w:r>
      <w:r w:rsidR="00FC0DC8" w:rsidRPr="005A70C0">
        <w:rPr>
          <w:rFonts w:cs="Arial"/>
          <w:color w:val="auto"/>
          <w:shd w:val="clear" w:color="auto" w:fill="FFFFFF"/>
        </w:rPr>
        <w:t>that offering flexible working practice</w:t>
      </w:r>
      <w:r w:rsidR="008A3DD3" w:rsidRPr="005A70C0">
        <w:rPr>
          <w:rFonts w:cs="Arial"/>
          <w:color w:val="auto"/>
          <w:shd w:val="clear" w:color="auto" w:fill="FFFFFF"/>
        </w:rPr>
        <w:t xml:space="preserve">s </w:t>
      </w:r>
      <w:r w:rsidR="00FC0DC8" w:rsidRPr="005A70C0">
        <w:rPr>
          <w:rFonts w:cs="Arial"/>
          <w:color w:val="auto"/>
          <w:shd w:val="clear" w:color="auto" w:fill="FFFFFF"/>
        </w:rPr>
        <w:t>has a positive impact on employee engagement</w:t>
      </w:r>
      <w:r w:rsidR="00495CC3" w:rsidRPr="005A70C0">
        <w:rPr>
          <w:rFonts w:cs="Arial"/>
          <w:color w:val="auto"/>
          <w:shd w:val="clear" w:color="auto" w:fill="FFFFFF"/>
        </w:rPr>
        <w:t>.</w:t>
      </w:r>
    </w:p>
    <w:p w14:paraId="3054F95E" w14:textId="77777777" w:rsidR="00FD4E46" w:rsidRPr="005A70C0" w:rsidRDefault="00FD4E46" w:rsidP="00C62ACD">
      <w:pPr>
        <w:spacing w:line="276" w:lineRule="auto"/>
        <w:rPr>
          <w:rFonts w:cs="Arial"/>
          <w:color w:val="auto"/>
        </w:rPr>
      </w:pPr>
    </w:p>
    <w:p w14:paraId="3209EFEB" w14:textId="7E011650" w:rsidR="000854CE" w:rsidRPr="0005238F" w:rsidRDefault="00FA5496" w:rsidP="00C62ACD">
      <w:pPr>
        <w:spacing w:line="276" w:lineRule="auto"/>
        <w:rPr>
          <w:rFonts w:cs="Arial"/>
          <w:color w:val="auto"/>
          <w:shd w:val="clear" w:color="auto" w:fill="FFFFFF"/>
        </w:rPr>
      </w:pPr>
      <w:r w:rsidRPr="005A70C0">
        <w:rPr>
          <w:rFonts w:cs="Arial"/>
          <w:color w:val="auto"/>
          <w:lang w:val="en-GB"/>
        </w:rPr>
        <w:t>Matthew Taylor, C</w:t>
      </w:r>
      <w:r w:rsidRPr="005A70C0">
        <w:rPr>
          <w:rFonts w:eastAsia="Times New Roman" w:cs="Arial"/>
          <w:color w:val="auto"/>
          <w:lang w:val="en-GB" w:eastAsia="en-GB"/>
        </w:rPr>
        <w:t xml:space="preserve">hief Executive of the Royal Society of Arts </w:t>
      </w:r>
      <w:r w:rsidRPr="005A70C0">
        <w:rPr>
          <w:rFonts w:cs="Arial"/>
          <w:color w:val="auto"/>
          <w:lang w:val="en-GB"/>
        </w:rPr>
        <w:t>carried out an independent review of modern working pr</w:t>
      </w:r>
      <w:r w:rsidRPr="0005238F">
        <w:rPr>
          <w:rFonts w:cs="Arial"/>
          <w:color w:val="auto"/>
          <w:lang w:val="en-GB"/>
        </w:rPr>
        <w:t xml:space="preserve">actices, known as ‘the Taylor Review’. </w:t>
      </w:r>
      <w:r w:rsidR="00D50CB1" w:rsidRPr="0005238F">
        <w:rPr>
          <w:color w:val="auto"/>
        </w:rPr>
        <w:t>The report highlights the growing trends in agile working and flexible working arrangements</w:t>
      </w:r>
      <w:r w:rsidR="00FB13D2" w:rsidRPr="0005238F">
        <w:rPr>
          <w:color w:val="auto"/>
        </w:rPr>
        <w:t>, and states that “flexibility does work for many people, and it is clear that an agile labour market is good for protecting employment”</w:t>
      </w:r>
      <w:r w:rsidR="00C65BD7" w:rsidRPr="0005238F">
        <w:rPr>
          <w:color w:val="auto"/>
        </w:rPr>
        <w:t>.</w:t>
      </w:r>
      <w:r w:rsidR="00FB13D2" w:rsidRPr="0005238F">
        <w:rPr>
          <w:color w:val="auto"/>
        </w:rPr>
        <w:t xml:space="preserve"> </w:t>
      </w:r>
      <w:sdt>
        <w:sdtPr>
          <w:rPr>
            <w:color w:val="auto"/>
          </w:rPr>
          <w:id w:val="-1600868777"/>
          <w:citation/>
        </w:sdtPr>
        <w:sdtEndPr/>
        <w:sdtContent>
          <w:r w:rsidR="00C65BD7" w:rsidRPr="0005238F">
            <w:rPr>
              <w:color w:val="auto"/>
            </w:rPr>
            <w:fldChar w:fldCharType="begin"/>
          </w:r>
          <w:r w:rsidR="0052768A" w:rsidRPr="0005238F">
            <w:rPr>
              <w:color w:val="auto"/>
              <w:lang w:val="en-GB"/>
            </w:rPr>
            <w:instrText xml:space="preserve">CITATION Tay17 \l 2057 </w:instrText>
          </w:r>
          <w:r w:rsidR="00C65BD7" w:rsidRPr="0005238F">
            <w:rPr>
              <w:color w:val="auto"/>
            </w:rPr>
            <w:fldChar w:fldCharType="separate"/>
          </w:r>
          <w:r w:rsidR="0087137E" w:rsidRPr="0087137E">
            <w:rPr>
              <w:noProof/>
              <w:color w:val="auto"/>
              <w:lang w:val="en-GB"/>
            </w:rPr>
            <w:t>(Taylor, 2017)</w:t>
          </w:r>
          <w:r w:rsidR="00C65BD7" w:rsidRPr="0005238F">
            <w:rPr>
              <w:color w:val="auto"/>
            </w:rPr>
            <w:fldChar w:fldCharType="end"/>
          </w:r>
        </w:sdtContent>
      </w:sdt>
      <w:r w:rsidR="00C65BD7" w:rsidRPr="0005238F">
        <w:rPr>
          <w:color w:val="auto"/>
        </w:rPr>
        <w:t xml:space="preserve"> </w:t>
      </w:r>
      <w:r w:rsidRPr="0005238F">
        <w:rPr>
          <w:rFonts w:cs="Arial"/>
          <w:color w:val="auto"/>
          <w:lang w:val="en-GB"/>
        </w:rPr>
        <w:t xml:space="preserve">The government responded to the recommendations </w:t>
      </w:r>
      <w:r w:rsidR="0008195D" w:rsidRPr="0005238F">
        <w:rPr>
          <w:rFonts w:cs="Arial"/>
          <w:color w:val="auto"/>
          <w:lang w:val="en-GB"/>
        </w:rPr>
        <w:t xml:space="preserve">of the Taylor Review </w:t>
      </w:r>
      <w:r w:rsidRPr="0005238F">
        <w:rPr>
          <w:rFonts w:cs="Arial"/>
          <w:color w:val="auto"/>
          <w:lang w:val="en-GB"/>
        </w:rPr>
        <w:t xml:space="preserve">by announcing </w:t>
      </w:r>
      <w:r w:rsidR="00C65BD7" w:rsidRPr="0005238F">
        <w:rPr>
          <w:rFonts w:cs="Arial"/>
          <w:color w:val="auto"/>
          <w:shd w:val="clear" w:color="auto" w:fill="FFFFFF"/>
        </w:rPr>
        <w:t xml:space="preserve">that employers have a duty to </w:t>
      </w:r>
      <w:r w:rsidR="00C65BD7" w:rsidRPr="0005238F">
        <w:rPr>
          <w:rFonts w:ascii="Helvetica" w:hAnsi="Helvetica" w:cs="Helvetica"/>
          <w:color w:val="auto"/>
          <w:sz w:val="21"/>
          <w:szCs w:val="21"/>
          <w:shd w:val="clear" w:color="auto" w:fill="FFFFFF"/>
        </w:rPr>
        <w:t xml:space="preserve">consider whether a job can be fulfilled on flexible terms and must </w:t>
      </w:r>
      <w:r w:rsidR="00C65BD7" w:rsidRPr="0005238F">
        <w:rPr>
          <w:rFonts w:cs="Arial"/>
          <w:color w:val="auto"/>
          <w:shd w:val="clear" w:color="auto" w:fill="FFFFFF"/>
        </w:rPr>
        <w:t xml:space="preserve">ensure transparency in their </w:t>
      </w:r>
      <w:r w:rsidR="00C65BD7" w:rsidRPr="0005238F">
        <w:rPr>
          <w:rFonts w:ascii="Helvetica" w:hAnsi="Helvetica" w:cs="Helvetica"/>
          <w:color w:val="auto"/>
          <w:sz w:val="21"/>
          <w:szCs w:val="21"/>
          <w:shd w:val="clear" w:color="auto" w:fill="FFFFFF"/>
        </w:rPr>
        <w:t xml:space="preserve">flexible working and family related leave and pay policies. </w:t>
      </w:r>
    </w:p>
    <w:p w14:paraId="0F0CC523" w14:textId="297565B9" w:rsidR="0083126E" w:rsidRPr="0005238F" w:rsidRDefault="0083126E" w:rsidP="00C62ACD">
      <w:pPr>
        <w:spacing w:line="276" w:lineRule="auto"/>
        <w:rPr>
          <w:rFonts w:cs="Arial"/>
          <w:color w:val="auto"/>
          <w:shd w:val="clear" w:color="auto" w:fill="FFFFFF"/>
        </w:rPr>
      </w:pPr>
    </w:p>
    <w:p w14:paraId="34917898" w14:textId="4F435B71" w:rsidR="0083126E" w:rsidRPr="0005238F" w:rsidRDefault="00F71E5D" w:rsidP="00C62ACD">
      <w:pPr>
        <w:spacing w:line="276" w:lineRule="auto"/>
        <w:rPr>
          <w:rFonts w:cs="Arial"/>
          <w:color w:val="auto"/>
          <w:shd w:val="clear" w:color="auto" w:fill="FFFFFF"/>
        </w:rPr>
      </w:pPr>
      <w:r w:rsidRPr="0005238F">
        <w:rPr>
          <w:rFonts w:cs="Arial"/>
          <w:color w:val="auto"/>
          <w:shd w:val="clear" w:color="auto" w:fill="FFFFFF"/>
        </w:rPr>
        <w:t xml:space="preserve">High profile </w:t>
      </w:r>
      <w:r w:rsidR="0083126E" w:rsidRPr="0005238F">
        <w:rPr>
          <w:rFonts w:cs="Arial"/>
          <w:color w:val="auto"/>
          <w:shd w:val="clear" w:color="auto" w:fill="FFFFFF"/>
        </w:rPr>
        <w:t xml:space="preserve">organisations such as apple, </w:t>
      </w:r>
      <w:r w:rsidR="000663FE" w:rsidRPr="0005238F">
        <w:rPr>
          <w:rFonts w:cs="Arial"/>
          <w:color w:val="auto"/>
          <w:shd w:val="clear" w:color="auto" w:fill="FFFFFF"/>
        </w:rPr>
        <w:t>Deloitte and Microsoft</w:t>
      </w:r>
      <w:r w:rsidRPr="0005238F">
        <w:rPr>
          <w:rFonts w:cs="Arial"/>
          <w:color w:val="auto"/>
          <w:shd w:val="clear" w:color="auto" w:fill="FFFFFF"/>
        </w:rPr>
        <w:t xml:space="preserve"> have led the way in introducing agile working practices</w:t>
      </w:r>
      <w:r w:rsidR="000663FE" w:rsidRPr="0005238F">
        <w:rPr>
          <w:rFonts w:cs="Arial"/>
          <w:color w:val="auto"/>
          <w:shd w:val="clear" w:color="auto" w:fill="FFFFFF"/>
        </w:rPr>
        <w:t xml:space="preserve">. </w:t>
      </w:r>
      <w:r w:rsidR="00B6330F" w:rsidRPr="0005238F">
        <w:rPr>
          <w:rFonts w:cs="Arial"/>
          <w:color w:val="auto"/>
          <w:shd w:val="clear" w:color="auto" w:fill="FFFFFF"/>
        </w:rPr>
        <w:t xml:space="preserve">In 2014, </w:t>
      </w:r>
      <w:r w:rsidR="000663FE" w:rsidRPr="0005238F">
        <w:rPr>
          <w:rFonts w:cs="Arial"/>
          <w:color w:val="auto"/>
          <w:shd w:val="clear" w:color="auto" w:fill="FFFFFF"/>
        </w:rPr>
        <w:t xml:space="preserve">Deloitte </w:t>
      </w:r>
      <w:r w:rsidR="00B6330F" w:rsidRPr="0005238F">
        <w:rPr>
          <w:rFonts w:cs="Arial"/>
          <w:color w:val="auto"/>
          <w:shd w:val="clear" w:color="auto" w:fill="FFFFFF"/>
        </w:rPr>
        <w:t>announced</w:t>
      </w:r>
      <w:r w:rsidR="00B40077" w:rsidRPr="0005238F">
        <w:rPr>
          <w:rFonts w:cs="Arial"/>
          <w:color w:val="auto"/>
          <w:shd w:val="clear" w:color="auto" w:fill="FFFFFF"/>
        </w:rPr>
        <w:t xml:space="preserve"> </w:t>
      </w:r>
      <w:r w:rsidR="00B6330F" w:rsidRPr="0005238F">
        <w:rPr>
          <w:rFonts w:cs="Arial"/>
          <w:color w:val="auto"/>
          <w:shd w:val="clear" w:color="auto" w:fill="FFFFFF"/>
        </w:rPr>
        <w:t xml:space="preserve">they had introduced </w:t>
      </w:r>
      <w:r w:rsidR="00B40077" w:rsidRPr="0005238F">
        <w:rPr>
          <w:rFonts w:cs="Arial"/>
          <w:color w:val="auto"/>
          <w:shd w:val="clear" w:color="auto" w:fill="FFFFFF"/>
        </w:rPr>
        <w:t xml:space="preserve">a range of agile working practices </w:t>
      </w:r>
      <w:proofErr w:type="gramStart"/>
      <w:r w:rsidR="00B40077" w:rsidRPr="0005238F">
        <w:rPr>
          <w:rFonts w:cs="Arial"/>
          <w:color w:val="auto"/>
          <w:shd w:val="clear" w:color="auto" w:fill="FFFFFF"/>
        </w:rPr>
        <w:t>in an effort to</w:t>
      </w:r>
      <w:proofErr w:type="gramEnd"/>
      <w:r w:rsidR="00B40077" w:rsidRPr="0005238F">
        <w:rPr>
          <w:rFonts w:cs="Arial"/>
          <w:color w:val="auto"/>
          <w:shd w:val="clear" w:color="auto" w:fill="FFFFFF"/>
        </w:rPr>
        <w:t xml:space="preserve"> “attract and retain future female leaders”. </w:t>
      </w:r>
      <w:sdt>
        <w:sdtPr>
          <w:rPr>
            <w:rFonts w:cs="Arial"/>
            <w:color w:val="auto"/>
            <w:shd w:val="clear" w:color="auto" w:fill="FFFFFF"/>
          </w:rPr>
          <w:id w:val="-863442567"/>
          <w:citation/>
        </w:sdtPr>
        <w:sdtEndPr/>
        <w:sdtContent>
          <w:r w:rsidR="00B40077" w:rsidRPr="0005238F">
            <w:rPr>
              <w:rFonts w:cs="Arial"/>
              <w:color w:val="auto"/>
              <w:shd w:val="clear" w:color="auto" w:fill="FFFFFF"/>
            </w:rPr>
            <w:fldChar w:fldCharType="begin"/>
          </w:r>
          <w:r w:rsidR="0052768A" w:rsidRPr="0005238F">
            <w:rPr>
              <w:rFonts w:cs="Arial"/>
              <w:color w:val="auto"/>
              <w:shd w:val="clear" w:color="auto" w:fill="FFFFFF"/>
              <w:lang w:val="en-GB"/>
            </w:rPr>
            <w:instrText xml:space="preserve">CITATION Del14 \l 2057 </w:instrText>
          </w:r>
          <w:r w:rsidR="00B40077" w:rsidRPr="0005238F">
            <w:rPr>
              <w:rFonts w:cs="Arial"/>
              <w:color w:val="auto"/>
              <w:shd w:val="clear" w:color="auto" w:fill="FFFFFF"/>
            </w:rPr>
            <w:fldChar w:fldCharType="separate"/>
          </w:r>
          <w:r w:rsidR="0087137E" w:rsidRPr="0087137E">
            <w:rPr>
              <w:rFonts w:cs="Arial"/>
              <w:noProof/>
              <w:color w:val="auto"/>
              <w:shd w:val="clear" w:color="auto" w:fill="FFFFFF"/>
              <w:lang w:val="en-GB"/>
            </w:rPr>
            <w:t>(Parsons, 2014)</w:t>
          </w:r>
          <w:r w:rsidR="00B40077" w:rsidRPr="0005238F">
            <w:rPr>
              <w:rFonts w:cs="Arial"/>
              <w:color w:val="auto"/>
              <w:shd w:val="clear" w:color="auto" w:fill="FFFFFF"/>
            </w:rPr>
            <w:fldChar w:fldCharType="end"/>
          </w:r>
        </w:sdtContent>
      </w:sdt>
      <w:r w:rsidR="00B40077" w:rsidRPr="0005238F">
        <w:rPr>
          <w:rFonts w:cs="Arial"/>
          <w:color w:val="auto"/>
          <w:shd w:val="clear" w:color="auto" w:fill="FFFFFF"/>
        </w:rPr>
        <w:t xml:space="preserve"> Deloitte also </w:t>
      </w:r>
      <w:r w:rsidR="003C6417" w:rsidRPr="0005238F">
        <w:rPr>
          <w:rFonts w:cs="Arial"/>
          <w:color w:val="auto"/>
          <w:shd w:val="clear" w:color="auto" w:fill="FFFFFF"/>
        </w:rPr>
        <w:t xml:space="preserve">anticipated </w:t>
      </w:r>
      <w:r w:rsidR="00B40077" w:rsidRPr="0005238F">
        <w:rPr>
          <w:rFonts w:cs="Arial"/>
          <w:color w:val="auto"/>
          <w:shd w:val="clear" w:color="auto" w:fill="FFFFFF"/>
        </w:rPr>
        <w:t>that the changes w</w:t>
      </w:r>
      <w:r w:rsidR="00B6330F" w:rsidRPr="0005238F">
        <w:rPr>
          <w:rFonts w:cs="Arial"/>
          <w:color w:val="auto"/>
          <w:shd w:val="clear" w:color="auto" w:fill="FFFFFF"/>
        </w:rPr>
        <w:t>ould</w:t>
      </w:r>
      <w:r w:rsidR="00B40077" w:rsidRPr="0005238F">
        <w:rPr>
          <w:rFonts w:cs="Arial"/>
          <w:color w:val="auto"/>
          <w:shd w:val="clear" w:color="auto" w:fill="FFFFFF"/>
        </w:rPr>
        <w:t xml:space="preserve"> empower employees to manage their own work and </w:t>
      </w:r>
      <w:r w:rsidR="00B6330F" w:rsidRPr="0005238F">
        <w:rPr>
          <w:rFonts w:cs="Arial"/>
          <w:color w:val="auto"/>
          <w:shd w:val="clear" w:color="auto" w:fill="FFFFFF"/>
        </w:rPr>
        <w:t>encourage a</w:t>
      </w:r>
      <w:r w:rsidR="00B40077" w:rsidRPr="0005238F">
        <w:rPr>
          <w:rFonts w:cs="Arial"/>
          <w:color w:val="auto"/>
          <w:shd w:val="clear" w:color="auto" w:fill="FFFFFF"/>
        </w:rPr>
        <w:t xml:space="preserve"> greater work-life balance, which in turn will instigate a positive change to the culture of the organisation. </w:t>
      </w:r>
    </w:p>
    <w:p w14:paraId="3508E602" w14:textId="77777777" w:rsidR="00D064BD" w:rsidRPr="0005238F" w:rsidRDefault="00D064BD" w:rsidP="00C62ACD">
      <w:pPr>
        <w:spacing w:line="276" w:lineRule="auto"/>
        <w:rPr>
          <w:rFonts w:cs="Arial"/>
          <w:color w:val="auto"/>
          <w:shd w:val="clear" w:color="auto" w:fill="FFFFFF"/>
        </w:rPr>
      </w:pPr>
    </w:p>
    <w:p w14:paraId="41F25EDB" w14:textId="56B4FE02" w:rsidR="00D064BD" w:rsidRPr="0005238F" w:rsidRDefault="00D064BD" w:rsidP="00C62ACD">
      <w:pPr>
        <w:spacing w:line="276" w:lineRule="auto"/>
        <w:rPr>
          <w:rFonts w:cs="Arial"/>
          <w:color w:val="auto"/>
          <w:shd w:val="clear" w:color="auto" w:fill="FFFFFF"/>
        </w:rPr>
      </w:pPr>
      <w:r w:rsidRPr="0005238F">
        <w:rPr>
          <w:rFonts w:cs="Arial"/>
          <w:color w:val="auto"/>
          <w:shd w:val="clear" w:color="auto" w:fill="FFFFFF"/>
        </w:rPr>
        <w:t>In 2009, t</w:t>
      </w:r>
      <w:r w:rsidR="00210DAC" w:rsidRPr="0005238F">
        <w:rPr>
          <w:rFonts w:cs="Arial"/>
          <w:color w:val="auto"/>
          <w:shd w:val="clear" w:color="auto" w:fill="FFFFFF"/>
        </w:rPr>
        <w:t xml:space="preserve">he CIPD commissioned a report into employee attitudes. The report was undertaken by </w:t>
      </w:r>
      <w:r w:rsidRPr="0005238F">
        <w:rPr>
          <w:rFonts w:cs="Arial"/>
          <w:color w:val="auto"/>
          <w:shd w:val="clear" w:color="auto" w:fill="FFFFFF"/>
        </w:rPr>
        <w:t>Kingston University and Ipsos/MORI</w:t>
      </w:r>
      <w:r w:rsidR="008D681C" w:rsidRPr="0005238F">
        <w:rPr>
          <w:rFonts w:cs="Arial"/>
          <w:color w:val="auto"/>
          <w:shd w:val="clear" w:color="auto" w:fill="FFFFFF"/>
        </w:rPr>
        <w:t>.</w:t>
      </w:r>
      <w:r w:rsidR="006139AB" w:rsidRPr="0005238F">
        <w:rPr>
          <w:rFonts w:cs="Arial"/>
          <w:color w:val="auto"/>
          <w:shd w:val="clear" w:color="auto" w:fill="FFFFFF"/>
        </w:rPr>
        <w:t xml:space="preserve"> T</w:t>
      </w:r>
      <w:r w:rsidR="00D00798" w:rsidRPr="0005238F">
        <w:rPr>
          <w:rFonts w:cs="Arial"/>
          <w:color w:val="auto"/>
          <w:shd w:val="clear" w:color="auto" w:fill="FFFFFF"/>
        </w:rPr>
        <w:t xml:space="preserve">he </w:t>
      </w:r>
      <w:r w:rsidRPr="0005238F">
        <w:rPr>
          <w:rFonts w:cs="Arial"/>
          <w:color w:val="auto"/>
          <w:shd w:val="clear" w:color="auto" w:fill="FFFFFF"/>
        </w:rPr>
        <w:t xml:space="preserve">survey </w:t>
      </w:r>
      <w:r w:rsidR="005C7644" w:rsidRPr="0005238F">
        <w:rPr>
          <w:rFonts w:cs="Arial"/>
          <w:color w:val="auto"/>
          <w:shd w:val="clear" w:color="auto" w:fill="FFFFFF"/>
        </w:rPr>
        <w:t xml:space="preserve">found that generally </w:t>
      </w:r>
      <w:r w:rsidRPr="0005238F">
        <w:rPr>
          <w:rFonts w:cs="Arial"/>
          <w:color w:val="auto"/>
          <w:shd w:val="clear" w:color="auto" w:fill="FFFFFF"/>
        </w:rPr>
        <w:t>women were more engaged in their work than men</w:t>
      </w:r>
      <w:r w:rsidR="003C6417" w:rsidRPr="0005238F">
        <w:rPr>
          <w:rFonts w:cs="Arial"/>
          <w:color w:val="auto"/>
          <w:shd w:val="clear" w:color="auto" w:fill="FFFFFF"/>
        </w:rPr>
        <w:t>.</w:t>
      </w:r>
      <w:r w:rsidR="006139AB" w:rsidRPr="0005238F">
        <w:rPr>
          <w:rFonts w:cs="Arial"/>
          <w:color w:val="auto"/>
          <w:shd w:val="clear" w:color="auto" w:fill="FFFFFF"/>
        </w:rPr>
        <w:t xml:space="preserve"> T</w:t>
      </w:r>
      <w:r w:rsidR="00D00798" w:rsidRPr="0005238F">
        <w:rPr>
          <w:rFonts w:cs="Arial"/>
          <w:color w:val="auto"/>
          <w:shd w:val="clear" w:color="auto" w:fill="FFFFFF"/>
        </w:rPr>
        <w:t>he</w:t>
      </w:r>
      <w:r w:rsidR="005C7644" w:rsidRPr="0005238F">
        <w:rPr>
          <w:rFonts w:cs="Arial"/>
          <w:color w:val="auto"/>
          <w:shd w:val="clear" w:color="auto" w:fill="FFFFFF"/>
        </w:rPr>
        <w:t xml:space="preserve"> </w:t>
      </w:r>
      <w:r w:rsidRPr="0005238F">
        <w:rPr>
          <w:rFonts w:cs="Arial"/>
          <w:color w:val="auto"/>
          <w:shd w:val="clear" w:color="auto" w:fill="FFFFFF"/>
        </w:rPr>
        <w:t>survey</w:t>
      </w:r>
      <w:r w:rsidR="006139AB" w:rsidRPr="0005238F">
        <w:rPr>
          <w:rFonts w:cs="Arial"/>
          <w:color w:val="auto"/>
          <w:shd w:val="clear" w:color="auto" w:fill="FFFFFF"/>
        </w:rPr>
        <w:t xml:space="preserve"> also</w:t>
      </w:r>
      <w:r w:rsidRPr="0005238F">
        <w:rPr>
          <w:rFonts w:cs="Arial"/>
          <w:color w:val="auto"/>
          <w:shd w:val="clear" w:color="auto" w:fill="FFFFFF"/>
        </w:rPr>
        <w:t xml:space="preserve"> found that those on </w:t>
      </w:r>
      <w:r w:rsidR="006139AB" w:rsidRPr="0005238F">
        <w:rPr>
          <w:rFonts w:cs="Arial"/>
          <w:color w:val="auto"/>
          <w:shd w:val="clear" w:color="auto" w:fill="FFFFFF"/>
        </w:rPr>
        <w:t xml:space="preserve">a </w:t>
      </w:r>
      <w:r w:rsidRPr="0005238F">
        <w:rPr>
          <w:rFonts w:cs="Arial"/>
          <w:color w:val="auto"/>
          <w:shd w:val="clear" w:color="auto" w:fill="FFFFFF"/>
        </w:rPr>
        <w:t>flexible working</w:t>
      </w:r>
      <w:r w:rsidR="006139AB" w:rsidRPr="0005238F">
        <w:rPr>
          <w:rFonts w:cs="Arial"/>
          <w:color w:val="auto"/>
          <w:shd w:val="clear" w:color="auto" w:fill="FFFFFF"/>
        </w:rPr>
        <w:t xml:space="preserve"> arrangement</w:t>
      </w:r>
      <w:r w:rsidRPr="0005238F">
        <w:rPr>
          <w:rFonts w:cs="Arial"/>
          <w:color w:val="auto"/>
          <w:shd w:val="clear" w:color="auto" w:fill="FFFFFF"/>
        </w:rPr>
        <w:t xml:space="preserve"> </w:t>
      </w:r>
      <w:r w:rsidR="00F0773F" w:rsidRPr="0005238F">
        <w:rPr>
          <w:rFonts w:cs="Arial"/>
          <w:color w:val="auto"/>
          <w:shd w:val="clear" w:color="auto" w:fill="FFFFFF"/>
        </w:rPr>
        <w:t xml:space="preserve">were more engaged </w:t>
      </w:r>
      <w:r w:rsidR="00495CC3" w:rsidRPr="0005238F">
        <w:rPr>
          <w:rFonts w:cs="Arial"/>
          <w:color w:val="auto"/>
          <w:shd w:val="clear" w:color="auto" w:fill="FFFFFF"/>
        </w:rPr>
        <w:t>when compared to</w:t>
      </w:r>
      <w:r w:rsidR="00F0773F" w:rsidRPr="0005238F">
        <w:rPr>
          <w:rFonts w:cs="Arial"/>
          <w:color w:val="auto"/>
          <w:shd w:val="clear" w:color="auto" w:fill="FFFFFF"/>
        </w:rPr>
        <w:t xml:space="preserve"> those not on a flexible working </w:t>
      </w:r>
      <w:r w:rsidR="006139AB" w:rsidRPr="0005238F">
        <w:rPr>
          <w:rFonts w:cs="Arial"/>
          <w:color w:val="auto"/>
          <w:shd w:val="clear" w:color="auto" w:fill="FFFFFF"/>
        </w:rPr>
        <w:t>arrangement</w:t>
      </w:r>
      <w:r w:rsidR="005C7644" w:rsidRPr="0005238F">
        <w:rPr>
          <w:rFonts w:cs="Arial"/>
          <w:color w:val="auto"/>
          <w:shd w:val="clear" w:color="auto" w:fill="FFFFFF"/>
        </w:rPr>
        <w:t>.</w:t>
      </w:r>
      <w:r w:rsidR="006139AB" w:rsidRPr="0005238F">
        <w:rPr>
          <w:rFonts w:cs="Arial"/>
          <w:color w:val="auto"/>
          <w:shd w:val="clear" w:color="auto" w:fill="FFFFFF"/>
        </w:rPr>
        <w:t xml:space="preserve"> </w:t>
      </w:r>
      <w:r w:rsidR="00D00798" w:rsidRPr="0005238F">
        <w:rPr>
          <w:rFonts w:cs="Arial"/>
          <w:color w:val="auto"/>
          <w:shd w:val="clear" w:color="auto" w:fill="FFFFFF"/>
        </w:rPr>
        <w:t>The report highlighted that</w:t>
      </w:r>
      <w:r w:rsidR="005C7644" w:rsidRPr="0005238F">
        <w:rPr>
          <w:rFonts w:cs="Arial"/>
          <w:color w:val="auto"/>
          <w:shd w:val="clear" w:color="auto" w:fill="FFFFFF"/>
        </w:rPr>
        <w:t xml:space="preserve"> </w:t>
      </w:r>
      <w:r w:rsidR="00D00798" w:rsidRPr="0005238F">
        <w:rPr>
          <w:rFonts w:cs="Arial"/>
          <w:color w:val="auto"/>
          <w:shd w:val="clear" w:color="auto" w:fill="FFFFFF"/>
        </w:rPr>
        <w:t xml:space="preserve">those employed on a flexible working </w:t>
      </w:r>
      <w:r w:rsidR="007C7F17" w:rsidRPr="0005238F">
        <w:rPr>
          <w:rFonts w:cs="Arial"/>
          <w:color w:val="auto"/>
          <w:shd w:val="clear" w:color="auto" w:fill="FFFFFF"/>
        </w:rPr>
        <w:t xml:space="preserve">arrangement </w:t>
      </w:r>
      <w:proofErr w:type="gramStart"/>
      <w:r w:rsidR="007C7F17" w:rsidRPr="0005238F">
        <w:rPr>
          <w:rFonts w:cs="Arial"/>
          <w:color w:val="auto"/>
          <w:shd w:val="clear" w:color="auto" w:fill="FFFFFF"/>
        </w:rPr>
        <w:t>had a tendency to</w:t>
      </w:r>
      <w:proofErr w:type="gramEnd"/>
      <w:r w:rsidR="007C7F17" w:rsidRPr="0005238F">
        <w:rPr>
          <w:rFonts w:cs="Arial"/>
          <w:color w:val="auto"/>
          <w:shd w:val="clear" w:color="auto" w:fill="FFFFFF"/>
        </w:rPr>
        <w:t xml:space="preserve"> </w:t>
      </w:r>
      <w:r w:rsidR="00D00798" w:rsidRPr="0005238F">
        <w:rPr>
          <w:rFonts w:cs="Arial"/>
          <w:color w:val="auto"/>
          <w:shd w:val="clear" w:color="auto" w:fill="FFFFFF"/>
        </w:rPr>
        <w:t>be more emotionally engaged, ha</w:t>
      </w:r>
      <w:r w:rsidR="007C7F17" w:rsidRPr="0005238F">
        <w:rPr>
          <w:rFonts w:cs="Arial"/>
          <w:color w:val="auto"/>
          <w:shd w:val="clear" w:color="auto" w:fill="FFFFFF"/>
        </w:rPr>
        <w:t>d</w:t>
      </w:r>
      <w:r w:rsidR="00D00798" w:rsidRPr="0005238F">
        <w:rPr>
          <w:rFonts w:cs="Arial"/>
          <w:color w:val="auto"/>
          <w:shd w:val="clear" w:color="auto" w:fill="FFFFFF"/>
        </w:rPr>
        <w:t xml:space="preserve"> greater job satisfaction and </w:t>
      </w:r>
      <w:r w:rsidR="003C6417" w:rsidRPr="0005238F">
        <w:rPr>
          <w:rFonts w:cs="Arial"/>
          <w:color w:val="auto"/>
          <w:shd w:val="clear" w:color="auto" w:fill="FFFFFF"/>
        </w:rPr>
        <w:t xml:space="preserve">were more likely to have a </w:t>
      </w:r>
      <w:r w:rsidR="00D00798" w:rsidRPr="0005238F">
        <w:rPr>
          <w:rFonts w:cs="Arial"/>
          <w:color w:val="auto"/>
          <w:shd w:val="clear" w:color="auto" w:fill="FFFFFF"/>
        </w:rPr>
        <w:t>positive opinion of their employer.</w:t>
      </w:r>
      <w:r w:rsidR="007C7F17" w:rsidRPr="0005238F">
        <w:rPr>
          <w:rFonts w:cs="Arial"/>
          <w:color w:val="auto"/>
          <w:shd w:val="clear" w:color="auto" w:fill="FFFFFF"/>
        </w:rPr>
        <w:t xml:space="preserve"> </w:t>
      </w:r>
    </w:p>
    <w:p w14:paraId="17A6589E" w14:textId="5A0A2612" w:rsidR="00210DAC" w:rsidRPr="0005238F" w:rsidRDefault="00210DAC" w:rsidP="00C62ACD">
      <w:pPr>
        <w:spacing w:line="276" w:lineRule="auto"/>
        <w:rPr>
          <w:rFonts w:cs="Arial"/>
          <w:color w:val="auto"/>
          <w:shd w:val="clear" w:color="auto" w:fill="FFFFFF"/>
        </w:rPr>
      </w:pPr>
    </w:p>
    <w:p w14:paraId="526356EE" w14:textId="788169A4" w:rsidR="00B6330F" w:rsidRPr="0005238F" w:rsidRDefault="00B6330F" w:rsidP="00C62ACD">
      <w:pPr>
        <w:spacing w:line="276" w:lineRule="auto"/>
        <w:rPr>
          <w:rFonts w:cs="Arial"/>
          <w:color w:val="auto"/>
          <w:shd w:val="clear" w:color="auto" w:fill="FFFFFF"/>
        </w:rPr>
      </w:pPr>
      <w:r w:rsidRPr="0005238F">
        <w:rPr>
          <w:rFonts w:cs="Arial"/>
          <w:color w:val="auto"/>
          <w:shd w:val="clear" w:color="auto" w:fill="FFFFFF"/>
        </w:rPr>
        <w:t xml:space="preserve">The Office of National Statistics (ONS) </w:t>
      </w:r>
      <w:r w:rsidR="002B2A0D" w:rsidRPr="0005238F">
        <w:rPr>
          <w:rFonts w:cs="Arial"/>
          <w:color w:val="auto"/>
          <w:shd w:val="clear" w:color="auto" w:fill="FFFFFF"/>
        </w:rPr>
        <w:t>labour force survey</w:t>
      </w:r>
      <w:r w:rsidR="00BB757B" w:rsidRPr="0005238F">
        <w:rPr>
          <w:rFonts w:cs="Arial"/>
          <w:color w:val="auto"/>
          <w:shd w:val="clear" w:color="auto" w:fill="FFFFFF"/>
        </w:rPr>
        <w:t xml:space="preserve"> </w:t>
      </w:r>
      <w:r w:rsidR="00B63E23" w:rsidRPr="0005238F">
        <w:rPr>
          <w:rFonts w:cs="Arial"/>
          <w:color w:val="auto"/>
          <w:shd w:val="clear" w:color="auto" w:fill="FFFFFF"/>
        </w:rPr>
        <w:t xml:space="preserve">reported that of those employees working a part time arrangement, an average of 87% are female and 13% are male – this is consistent between the period 2012 – 2019. </w:t>
      </w:r>
    </w:p>
    <w:p w14:paraId="5B623287" w14:textId="61395775" w:rsidR="00B63E23" w:rsidRPr="0005238F" w:rsidRDefault="00B63E23" w:rsidP="00C62ACD">
      <w:pPr>
        <w:spacing w:line="276" w:lineRule="auto"/>
        <w:rPr>
          <w:rFonts w:cs="Arial"/>
          <w:color w:val="auto"/>
          <w:shd w:val="clear" w:color="auto" w:fill="FFFFFF"/>
        </w:rPr>
      </w:pPr>
    </w:p>
    <w:p w14:paraId="347697FD" w14:textId="7BAD4E33" w:rsidR="00616060" w:rsidRPr="0005238F" w:rsidRDefault="00085B5F" w:rsidP="00C62ACD">
      <w:pPr>
        <w:spacing w:line="276" w:lineRule="auto"/>
        <w:rPr>
          <w:color w:val="auto"/>
        </w:rPr>
      </w:pPr>
      <w:r w:rsidRPr="0005238F">
        <w:rPr>
          <w:color w:val="auto"/>
        </w:rPr>
        <w:t xml:space="preserve">LinkedIn’s 2020 </w:t>
      </w:r>
      <w:r w:rsidR="00616060" w:rsidRPr="0005238F">
        <w:rPr>
          <w:color w:val="auto"/>
        </w:rPr>
        <w:t>Global Talent Trend</w:t>
      </w:r>
      <w:r w:rsidRPr="0005238F">
        <w:rPr>
          <w:color w:val="auto"/>
        </w:rPr>
        <w:t xml:space="preserve"> report </w:t>
      </w:r>
      <w:r w:rsidR="00F66182" w:rsidRPr="0005238F">
        <w:rPr>
          <w:color w:val="auto"/>
        </w:rPr>
        <w:t xml:space="preserve">has reported a 137% higher headcount growth in flexible work arrangements, with Virgin Australia offering a range of flexible working practices </w:t>
      </w:r>
      <w:proofErr w:type="gramStart"/>
      <w:r w:rsidR="00F66182" w:rsidRPr="0005238F">
        <w:rPr>
          <w:color w:val="auto"/>
        </w:rPr>
        <w:t>in an effort to</w:t>
      </w:r>
      <w:proofErr w:type="gramEnd"/>
      <w:r w:rsidR="00F66182" w:rsidRPr="0005238F">
        <w:rPr>
          <w:color w:val="auto"/>
        </w:rPr>
        <w:t xml:space="preserve"> revive its employee recruitment and retention process. </w:t>
      </w:r>
      <w:r w:rsidR="00616060" w:rsidRPr="0005238F">
        <w:rPr>
          <w:color w:val="auto"/>
        </w:rPr>
        <w:t xml:space="preserve"> </w:t>
      </w:r>
    </w:p>
    <w:p w14:paraId="338694C7" w14:textId="77777777" w:rsidR="00CF0325" w:rsidRPr="0005238F" w:rsidRDefault="00CF0325" w:rsidP="00C62ACD">
      <w:pPr>
        <w:spacing w:line="276" w:lineRule="auto"/>
        <w:rPr>
          <w:color w:val="auto"/>
        </w:rPr>
      </w:pPr>
    </w:p>
    <w:p w14:paraId="6F6853D0" w14:textId="01FC1A64" w:rsidR="00CF0325" w:rsidRPr="0005238F" w:rsidRDefault="00CF0325" w:rsidP="00C62ACD">
      <w:pPr>
        <w:spacing w:line="276" w:lineRule="auto"/>
        <w:rPr>
          <w:color w:val="auto"/>
        </w:rPr>
      </w:pPr>
      <w:r w:rsidRPr="0005238F">
        <w:rPr>
          <w:color w:val="auto"/>
        </w:rPr>
        <w:t>The CIPD Good Work Index 2020 reported th</w:t>
      </w:r>
      <w:r w:rsidR="009A1740" w:rsidRPr="0005238F">
        <w:rPr>
          <w:color w:val="auto"/>
        </w:rPr>
        <w:t xml:space="preserve">e number of employees that had accessed flexible working practices, </w:t>
      </w:r>
      <w:r w:rsidR="00BD5746" w:rsidRPr="0005238F">
        <w:rPr>
          <w:color w:val="auto"/>
        </w:rPr>
        <w:t xml:space="preserve">with ‘working from home’ being the </w:t>
      </w:r>
      <w:proofErr w:type="gramStart"/>
      <w:r w:rsidR="00BD5746" w:rsidRPr="0005238F">
        <w:rPr>
          <w:color w:val="auto"/>
        </w:rPr>
        <w:t>most commonly used</w:t>
      </w:r>
      <w:proofErr w:type="gramEnd"/>
      <w:r w:rsidR="00BD5746" w:rsidRPr="0005238F">
        <w:rPr>
          <w:color w:val="auto"/>
        </w:rPr>
        <w:t xml:space="preserve"> flexible working practice. Th</w:t>
      </w:r>
      <w:r w:rsidR="009A1740" w:rsidRPr="0005238F">
        <w:rPr>
          <w:color w:val="auto"/>
        </w:rPr>
        <w:t xml:space="preserve">e data </w:t>
      </w:r>
      <w:r w:rsidR="003872EB" w:rsidRPr="0005238F">
        <w:rPr>
          <w:color w:val="auto"/>
        </w:rPr>
        <w:t xml:space="preserve">highlights that </w:t>
      </w:r>
      <w:r w:rsidR="009A1740" w:rsidRPr="0005238F">
        <w:rPr>
          <w:color w:val="auto"/>
        </w:rPr>
        <w:t>6</w:t>
      </w:r>
      <w:r w:rsidRPr="0005238F">
        <w:rPr>
          <w:color w:val="auto"/>
        </w:rPr>
        <w:t xml:space="preserve">2% </w:t>
      </w:r>
      <w:r w:rsidR="003872EB" w:rsidRPr="0005238F">
        <w:rPr>
          <w:color w:val="auto"/>
        </w:rPr>
        <w:t xml:space="preserve">employed in </w:t>
      </w:r>
      <w:r w:rsidRPr="0005238F">
        <w:rPr>
          <w:color w:val="auto"/>
        </w:rPr>
        <w:t>higher manager</w:t>
      </w:r>
      <w:r w:rsidR="003872EB" w:rsidRPr="0005238F">
        <w:rPr>
          <w:color w:val="auto"/>
        </w:rPr>
        <w:t>ial</w:t>
      </w:r>
      <w:r w:rsidRPr="0005238F">
        <w:rPr>
          <w:color w:val="auto"/>
        </w:rPr>
        <w:t xml:space="preserve"> and professional</w:t>
      </w:r>
      <w:r w:rsidR="003872EB" w:rsidRPr="0005238F">
        <w:rPr>
          <w:color w:val="auto"/>
        </w:rPr>
        <w:t xml:space="preserve"> occupations have report</w:t>
      </w:r>
      <w:r w:rsidR="009A1740" w:rsidRPr="0005238F">
        <w:rPr>
          <w:color w:val="auto"/>
        </w:rPr>
        <w:t xml:space="preserve">ed </w:t>
      </w:r>
      <w:r w:rsidR="00BD5746" w:rsidRPr="0005238F">
        <w:rPr>
          <w:color w:val="auto"/>
        </w:rPr>
        <w:t xml:space="preserve">to </w:t>
      </w:r>
      <w:r w:rsidR="009A1740" w:rsidRPr="0005238F">
        <w:rPr>
          <w:color w:val="auto"/>
        </w:rPr>
        <w:t>have worked from home</w:t>
      </w:r>
      <w:r w:rsidR="003872EB" w:rsidRPr="0005238F">
        <w:rPr>
          <w:color w:val="auto"/>
        </w:rPr>
        <w:t xml:space="preserve">, compared to </w:t>
      </w:r>
      <w:r w:rsidR="00BD5746" w:rsidRPr="0005238F">
        <w:rPr>
          <w:color w:val="auto"/>
        </w:rPr>
        <w:t>only</w:t>
      </w:r>
      <w:r w:rsidRPr="0005238F">
        <w:rPr>
          <w:color w:val="auto"/>
        </w:rPr>
        <w:t xml:space="preserve"> 4% </w:t>
      </w:r>
      <w:r w:rsidR="00BD5746" w:rsidRPr="0005238F">
        <w:rPr>
          <w:color w:val="auto"/>
        </w:rPr>
        <w:t xml:space="preserve">of those employed in </w:t>
      </w:r>
      <w:r w:rsidRPr="0005238F">
        <w:rPr>
          <w:color w:val="auto"/>
        </w:rPr>
        <w:t>routine occupations</w:t>
      </w:r>
      <w:r w:rsidR="003872EB" w:rsidRPr="0005238F">
        <w:rPr>
          <w:color w:val="auto"/>
        </w:rPr>
        <w:t>.</w:t>
      </w:r>
      <w:r w:rsidRPr="0005238F">
        <w:rPr>
          <w:color w:val="auto"/>
        </w:rPr>
        <w:t xml:space="preserve"> Th</w:t>
      </w:r>
      <w:r w:rsidR="00BD5746" w:rsidRPr="0005238F">
        <w:rPr>
          <w:color w:val="auto"/>
        </w:rPr>
        <w:t>is concludes that “</w:t>
      </w:r>
      <w:r w:rsidRPr="0005238F">
        <w:rPr>
          <w:color w:val="auto"/>
        </w:rPr>
        <w:t xml:space="preserve">employees in lower </w:t>
      </w:r>
      <w:r w:rsidRPr="0005238F">
        <w:rPr>
          <w:color w:val="auto"/>
        </w:rPr>
        <w:lastRenderedPageBreak/>
        <w:t>occupational classes benefit much less from flexible work arrangements than their higher-skilled counterparts</w:t>
      </w:r>
      <w:r w:rsidR="00BD5746" w:rsidRPr="0005238F">
        <w:rPr>
          <w:color w:val="auto"/>
        </w:rPr>
        <w:t>”</w:t>
      </w:r>
      <w:r w:rsidRPr="0005238F">
        <w:rPr>
          <w:color w:val="auto"/>
        </w:rPr>
        <w:t>.</w:t>
      </w:r>
      <w:r w:rsidR="00BD5746" w:rsidRPr="0005238F">
        <w:rPr>
          <w:color w:val="auto"/>
        </w:rPr>
        <w:t xml:space="preserve"> </w:t>
      </w:r>
      <w:sdt>
        <w:sdtPr>
          <w:rPr>
            <w:color w:val="auto"/>
          </w:rPr>
          <w:id w:val="-784810022"/>
          <w:citation/>
        </w:sdtPr>
        <w:sdtEndPr/>
        <w:sdtContent>
          <w:r w:rsidR="00BD5746" w:rsidRPr="0005238F">
            <w:rPr>
              <w:color w:val="auto"/>
            </w:rPr>
            <w:fldChar w:fldCharType="begin"/>
          </w:r>
          <w:r w:rsidR="003872EB" w:rsidRPr="0005238F">
            <w:rPr>
              <w:color w:val="auto"/>
              <w:lang w:val="en-GB"/>
            </w:rPr>
            <w:instrText xml:space="preserve">CITATION Wil20 \l 2057 </w:instrText>
          </w:r>
          <w:r w:rsidR="00BD5746" w:rsidRPr="0005238F">
            <w:rPr>
              <w:color w:val="auto"/>
            </w:rPr>
            <w:fldChar w:fldCharType="separate"/>
          </w:r>
          <w:r w:rsidR="0087137E" w:rsidRPr="0087137E">
            <w:rPr>
              <w:noProof/>
              <w:color w:val="auto"/>
              <w:lang w:val="en-GB"/>
            </w:rPr>
            <w:t>(Williams, et al., 2020)</w:t>
          </w:r>
          <w:r w:rsidR="00BD5746" w:rsidRPr="0005238F">
            <w:rPr>
              <w:color w:val="auto"/>
            </w:rPr>
            <w:fldChar w:fldCharType="end"/>
          </w:r>
        </w:sdtContent>
      </w:sdt>
    </w:p>
    <w:p w14:paraId="1963EE23" w14:textId="29B3698A" w:rsidR="00CF0325" w:rsidRPr="0005238F" w:rsidRDefault="00CF0325" w:rsidP="00C62ACD">
      <w:pPr>
        <w:spacing w:line="276" w:lineRule="auto"/>
        <w:rPr>
          <w:color w:val="auto"/>
        </w:rPr>
      </w:pPr>
    </w:p>
    <w:p w14:paraId="504D2577" w14:textId="4F20D36D" w:rsidR="003C6417" w:rsidRPr="0005238F" w:rsidRDefault="00EA0F48" w:rsidP="00C62ACD">
      <w:pPr>
        <w:spacing w:line="276" w:lineRule="auto"/>
        <w:rPr>
          <w:color w:val="auto"/>
        </w:rPr>
      </w:pPr>
      <w:r w:rsidRPr="0005238F">
        <w:rPr>
          <w:color w:val="auto"/>
        </w:rPr>
        <w:t xml:space="preserve">However, </w:t>
      </w:r>
      <w:r w:rsidRPr="0005238F">
        <w:rPr>
          <w:rFonts w:cs="Arial"/>
          <w:color w:val="auto"/>
          <w:lang w:val="en-GB"/>
        </w:rPr>
        <w:t xml:space="preserve">despite the </w:t>
      </w:r>
      <w:r w:rsidR="003C6417" w:rsidRPr="0005238F">
        <w:rPr>
          <w:rFonts w:cs="Arial"/>
          <w:color w:val="auto"/>
          <w:lang w:val="en-GB"/>
        </w:rPr>
        <w:t>increasing trend in both agile working and flexible working</w:t>
      </w:r>
      <w:r w:rsidRPr="0005238F">
        <w:rPr>
          <w:rFonts w:cs="Arial"/>
          <w:color w:val="auto"/>
          <w:lang w:val="en-GB"/>
        </w:rPr>
        <w:t>,</w:t>
      </w:r>
      <w:r w:rsidR="003C6417" w:rsidRPr="0005238F">
        <w:rPr>
          <w:rFonts w:cs="Arial"/>
          <w:color w:val="auto"/>
          <w:lang w:val="en-GB"/>
        </w:rPr>
        <w:t xml:space="preserve"> the Good Work Plan introduced a new right allowing </w:t>
      </w:r>
      <w:r w:rsidR="003C6417" w:rsidRPr="0005238F">
        <w:rPr>
          <w:rFonts w:cs="Arial"/>
          <w:color w:val="auto"/>
          <w:shd w:val="clear" w:color="auto" w:fill="FFFFFF"/>
        </w:rPr>
        <w:t>workers and employees to request a fixed working pattern once they reach 26 weeks service</w:t>
      </w:r>
      <w:r w:rsidRPr="0005238F">
        <w:rPr>
          <w:rFonts w:cs="Arial"/>
          <w:color w:val="auto"/>
          <w:shd w:val="clear" w:color="auto" w:fill="FFFFFF"/>
        </w:rPr>
        <w:t xml:space="preserve">, reflecting the basic need for job security.  </w:t>
      </w:r>
      <w:r w:rsidR="003C6417" w:rsidRPr="0005238F">
        <w:rPr>
          <w:rFonts w:cs="Arial"/>
          <w:color w:val="auto"/>
          <w:shd w:val="clear" w:color="auto" w:fill="FFFFFF"/>
        </w:rPr>
        <w:t xml:space="preserve"> </w:t>
      </w:r>
    </w:p>
    <w:p w14:paraId="6CC96D13" w14:textId="7C710F92" w:rsidR="006C7898" w:rsidRPr="0005238F" w:rsidRDefault="006C7898" w:rsidP="00C62ACD">
      <w:pPr>
        <w:spacing w:line="276" w:lineRule="auto"/>
        <w:rPr>
          <w:color w:val="auto"/>
        </w:rPr>
      </w:pPr>
    </w:p>
    <w:p w14:paraId="186F3DB1" w14:textId="498E8241" w:rsidR="00DE0611" w:rsidRPr="0005238F" w:rsidRDefault="00DE0611" w:rsidP="00C62ACD">
      <w:pPr>
        <w:spacing w:line="276" w:lineRule="auto"/>
        <w:rPr>
          <w:color w:val="auto"/>
        </w:rPr>
      </w:pPr>
    </w:p>
    <w:p w14:paraId="7B27D425" w14:textId="42029C28" w:rsidR="00DE0611" w:rsidRPr="0005238F" w:rsidRDefault="00DE0611" w:rsidP="00C62ACD">
      <w:pPr>
        <w:spacing w:line="276" w:lineRule="auto"/>
        <w:rPr>
          <w:color w:val="auto"/>
        </w:rPr>
      </w:pPr>
    </w:p>
    <w:p w14:paraId="792D892A" w14:textId="62F3F9E8" w:rsidR="00DE0611" w:rsidRPr="0005238F" w:rsidRDefault="00DE0611" w:rsidP="00C62ACD">
      <w:pPr>
        <w:spacing w:line="276" w:lineRule="auto"/>
        <w:rPr>
          <w:color w:val="auto"/>
        </w:rPr>
      </w:pPr>
    </w:p>
    <w:p w14:paraId="44C7179E" w14:textId="2CA60979" w:rsidR="00DE0611" w:rsidRPr="0005238F" w:rsidRDefault="00DE0611" w:rsidP="00C62ACD">
      <w:pPr>
        <w:spacing w:line="276" w:lineRule="auto"/>
        <w:rPr>
          <w:color w:val="auto"/>
        </w:rPr>
      </w:pPr>
    </w:p>
    <w:p w14:paraId="78C6278B" w14:textId="64E7EF5D" w:rsidR="00A327C0" w:rsidRDefault="00A327C0" w:rsidP="00C62ACD">
      <w:pPr>
        <w:spacing w:line="276" w:lineRule="auto"/>
      </w:pPr>
    </w:p>
    <w:p w14:paraId="30D6A3F8" w14:textId="355D2B20" w:rsidR="00A327C0" w:rsidRDefault="00A327C0" w:rsidP="00C62ACD">
      <w:pPr>
        <w:spacing w:line="276" w:lineRule="auto"/>
      </w:pPr>
    </w:p>
    <w:p w14:paraId="524C2FC8" w14:textId="4FD1FE98" w:rsidR="00A327C0" w:rsidRDefault="00A327C0" w:rsidP="00C62ACD">
      <w:pPr>
        <w:spacing w:line="276" w:lineRule="auto"/>
      </w:pPr>
    </w:p>
    <w:p w14:paraId="4620FF7C" w14:textId="7AF611F5" w:rsidR="00A327C0" w:rsidRDefault="00A327C0" w:rsidP="00C62ACD">
      <w:pPr>
        <w:spacing w:line="276" w:lineRule="auto"/>
      </w:pPr>
    </w:p>
    <w:p w14:paraId="4D1BE302" w14:textId="41E09912" w:rsidR="00A327C0" w:rsidRDefault="00A327C0" w:rsidP="00C62ACD">
      <w:pPr>
        <w:spacing w:line="276" w:lineRule="auto"/>
      </w:pPr>
    </w:p>
    <w:p w14:paraId="605D1D1B" w14:textId="6F327F47" w:rsidR="00A327C0" w:rsidRDefault="00A327C0" w:rsidP="00C62ACD">
      <w:pPr>
        <w:spacing w:line="276" w:lineRule="auto"/>
      </w:pPr>
    </w:p>
    <w:p w14:paraId="7F49CB43" w14:textId="4D07CEF0" w:rsidR="00A327C0" w:rsidRDefault="00A327C0" w:rsidP="00C62ACD">
      <w:pPr>
        <w:spacing w:line="276" w:lineRule="auto"/>
      </w:pPr>
    </w:p>
    <w:p w14:paraId="3F9AA1EF" w14:textId="2A431203" w:rsidR="00A327C0" w:rsidRDefault="00A327C0" w:rsidP="00C62ACD">
      <w:pPr>
        <w:spacing w:line="276" w:lineRule="auto"/>
      </w:pPr>
    </w:p>
    <w:p w14:paraId="6A16BBCD" w14:textId="7DD2F64C" w:rsidR="00A327C0" w:rsidRDefault="00A327C0" w:rsidP="00C62ACD">
      <w:pPr>
        <w:spacing w:line="276" w:lineRule="auto"/>
      </w:pPr>
    </w:p>
    <w:p w14:paraId="213FC3E9" w14:textId="264B96B1" w:rsidR="00AB2552" w:rsidRDefault="00AB2552" w:rsidP="00C62ACD">
      <w:pPr>
        <w:spacing w:line="276" w:lineRule="auto"/>
      </w:pPr>
    </w:p>
    <w:p w14:paraId="3CE0BDFF" w14:textId="14E5B43C" w:rsidR="00AB2552" w:rsidRDefault="00AB2552" w:rsidP="00C62ACD">
      <w:pPr>
        <w:spacing w:line="276" w:lineRule="auto"/>
      </w:pPr>
    </w:p>
    <w:p w14:paraId="4B40180B" w14:textId="74E74B50" w:rsidR="00AB2552" w:rsidRDefault="00AB2552" w:rsidP="00C62ACD">
      <w:pPr>
        <w:spacing w:line="276" w:lineRule="auto"/>
      </w:pPr>
    </w:p>
    <w:p w14:paraId="68413CCA" w14:textId="29C5ED9F" w:rsidR="00AB2552" w:rsidRDefault="00AB2552" w:rsidP="00C62ACD">
      <w:pPr>
        <w:spacing w:line="276" w:lineRule="auto"/>
      </w:pPr>
    </w:p>
    <w:p w14:paraId="2939B73E" w14:textId="26378E21" w:rsidR="00AB2552" w:rsidRDefault="00AB2552" w:rsidP="00C62ACD">
      <w:pPr>
        <w:spacing w:line="276" w:lineRule="auto"/>
      </w:pPr>
    </w:p>
    <w:p w14:paraId="3C546234" w14:textId="77777777" w:rsidR="00AB2552" w:rsidRDefault="00AB2552" w:rsidP="00C62ACD">
      <w:pPr>
        <w:spacing w:line="276" w:lineRule="auto"/>
      </w:pPr>
    </w:p>
    <w:p w14:paraId="10714753" w14:textId="77777777" w:rsidR="00A327C0" w:rsidRDefault="00A327C0" w:rsidP="00C62ACD">
      <w:pPr>
        <w:spacing w:line="276" w:lineRule="auto"/>
      </w:pPr>
    </w:p>
    <w:p w14:paraId="06E244A8" w14:textId="31709F5F" w:rsidR="00DE0611" w:rsidRDefault="00DE0611" w:rsidP="00C62ACD">
      <w:pPr>
        <w:spacing w:line="276" w:lineRule="auto"/>
      </w:pPr>
    </w:p>
    <w:p w14:paraId="489EDE25" w14:textId="0C48330B" w:rsidR="00DE0611" w:rsidRDefault="00DE0611" w:rsidP="00C62ACD">
      <w:pPr>
        <w:spacing w:line="276" w:lineRule="auto"/>
      </w:pPr>
    </w:p>
    <w:p w14:paraId="48DAF1C8" w14:textId="5C26B4D4" w:rsidR="00AB2552" w:rsidRDefault="00AB2552" w:rsidP="00C62ACD">
      <w:pPr>
        <w:spacing w:line="276" w:lineRule="auto"/>
      </w:pPr>
    </w:p>
    <w:p w14:paraId="53F4179C" w14:textId="563A9968" w:rsidR="00E226D9" w:rsidRDefault="00E226D9" w:rsidP="00C62ACD">
      <w:pPr>
        <w:spacing w:line="276" w:lineRule="auto"/>
      </w:pPr>
    </w:p>
    <w:p w14:paraId="211C0D8A" w14:textId="4C402A0B" w:rsidR="00E226D9" w:rsidRDefault="00E226D9" w:rsidP="00C62ACD">
      <w:pPr>
        <w:spacing w:line="276" w:lineRule="auto"/>
      </w:pPr>
    </w:p>
    <w:p w14:paraId="5499C9B4" w14:textId="2ADBD2D6" w:rsidR="00E226D9" w:rsidRDefault="00E226D9" w:rsidP="00C62ACD">
      <w:pPr>
        <w:spacing w:line="276" w:lineRule="auto"/>
      </w:pPr>
    </w:p>
    <w:p w14:paraId="4E342A6B" w14:textId="424C1A12" w:rsidR="00E226D9" w:rsidRDefault="00E226D9" w:rsidP="00C62ACD">
      <w:pPr>
        <w:spacing w:line="276" w:lineRule="auto"/>
      </w:pPr>
    </w:p>
    <w:p w14:paraId="7C90FE26" w14:textId="1F79793E" w:rsidR="00E226D9" w:rsidRDefault="00E226D9" w:rsidP="00C62ACD">
      <w:pPr>
        <w:spacing w:line="276" w:lineRule="auto"/>
      </w:pPr>
    </w:p>
    <w:p w14:paraId="122D122C" w14:textId="661EE2DF" w:rsidR="00574938" w:rsidRDefault="00574938" w:rsidP="00C62ACD">
      <w:pPr>
        <w:spacing w:line="276" w:lineRule="auto"/>
      </w:pPr>
    </w:p>
    <w:p w14:paraId="49F26A64" w14:textId="0399A52A" w:rsidR="00574938" w:rsidRDefault="00574938" w:rsidP="00C62ACD">
      <w:pPr>
        <w:spacing w:line="276" w:lineRule="auto"/>
      </w:pPr>
    </w:p>
    <w:p w14:paraId="3861E35F" w14:textId="4BD96784" w:rsidR="00574938" w:rsidRDefault="00574938" w:rsidP="00C62ACD">
      <w:pPr>
        <w:spacing w:line="276" w:lineRule="auto"/>
      </w:pPr>
    </w:p>
    <w:p w14:paraId="6E650D04" w14:textId="095DE40C" w:rsidR="00574938" w:rsidRDefault="00574938" w:rsidP="00C62ACD">
      <w:pPr>
        <w:spacing w:line="276" w:lineRule="auto"/>
      </w:pPr>
    </w:p>
    <w:p w14:paraId="72025D6C" w14:textId="5FC6F9DC" w:rsidR="00574938" w:rsidRDefault="00574938" w:rsidP="00C62ACD">
      <w:pPr>
        <w:spacing w:line="276" w:lineRule="auto"/>
      </w:pPr>
    </w:p>
    <w:p w14:paraId="6F6C500D" w14:textId="2A488E4B" w:rsidR="00574938" w:rsidRDefault="00574938" w:rsidP="00C62ACD">
      <w:pPr>
        <w:spacing w:line="276" w:lineRule="auto"/>
      </w:pPr>
    </w:p>
    <w:p w14:paraId="3C87AE6F" w14:textId="3C3BB456" w:rsidR="00574938" w:rsidRDefault="00574938" w:rsidP="00C62ACD">
      <w:pPr>
        <w:spacing w:line="276" w:lineRule="auto"/>
      </w:pPr>
    </w:p>
    <w:p w14:paraId="5982232E" w14:textId="708C70AD" w:rsidR="00574938" w:rsidRDefault="00574938" w:rsidP="00C62ACD">
      <w:pPr>
        <w:spacing w:line="276" w:lineRule="auto"/>
      </w:pPr>
    </w:p>
    <w:p w14:paraId="56CB9C4D" w14:textId="77777777" w:rsidR="00574938" w:rsidRDefault="00574938" w:rsidP="00C62ACD">
      <w:pPr>
        <w:spacing w:line="276" w:lineRule="auto"/>
      </w:pPr>
    </w:p>
    <w:p w14:paraId="46AE5D92" w14:textId="77777777" w:rsidR="00574938" w:rsidRDefault="00574938" w:rsidP="00C62ACD">
      <w:pPr>
        <w:spacing w:line="276" w:lineRule="auto"/>
      </w:pPr>
    </w:p>
    <w:p w14:paraId="3F92DB4C" w14:textId="77777777" w:rsidR="00574938" w:rsidRDefault="00574938" w:rsidP="00C62ACD">
      <w:pPr>
        <w:spacing w:line="276" w:lineRule="auto"/>
      </w:pPr>
    </w:p>
    <w:p w14:paraId="49FBDB15" w14:textId="4A8E4B69" w:rsidR="00C578F0" w:rsidRPr="00C62ACD" w:rsidRDefault="00B71DAD" w:rsidP="00C62ACD">
      <w:pPr>
        <w:pStyle w:val="Heading1"/>
        <w:spacing w:before="0" w:line="276" w:lineRule="auto"/>
        <w:rPr>
          <w:rFonts w:cs="Arial"/>
          <w:color w:val="auto"/>
        </w:rPr>
      </w:pPr>
      <w:bookmarkStart w:id="12" w:name="_Toc60421637"/>
      <w:r w:rsidRPr="00C62ACD">
        <w:lastRenderedPageBreak/>
        <w:t>T</w:t>
      </w:r>
      <w:r w:rsidR="00C578F0" w:rsidRPr="00C62ACD">
        <w:t>he future of employee engagement</w:t>
      </w:r>
      <w:bookmarkEnd w:id="12"/>
    </w:p>
    <w:p w14:paraId="615C2431" w14:textId="77777777" w:rsidR="00F46D66" w:rsidRDefault="00F46D66" w:rsidP="00C62ACD">
      <w:pPr>
        <w:spacing w:line="276" w:lineRule="auto"/>
        <w:rPr>
          <w:rFonts w:cs="Arial"/>
          <w:color w:val="auto"/>
        </w:rPr>
      </w:pPr>
    </w:p>
    <w:p w14:paraId="6FA10E60" w14:textId="18853C41" w:rsidR="00FC6A72" w:rsidRPr="0005238F" w:rsidRDefault="00F46D66" w:rsidP="00C62ACD">
      <w:pPr>
        <w:spacing w:line="276" w:lineRule="auto"/>
        <w:rPr>
          <w:rFonts w:cs="Arial"/>
          <w:color w:val="auto"/>
        </w:rPr>
      </w:pPr>
      <w:r w:rsidRPr="0005238F">
        <w:rPr>
          <w:rFonts w:cs="Arial"/>
          <w:color w:val="auto"/>
        </w:rPr>
        <w:t>In 2014, the Institute of Employment Studies (IES) and the CIPD collected thought pieces on the future of employee engagement.</w:t>
      </w:r>
      <w:r w:rsidR="00366EEB" w:rsidRPr="0005238F">
        <w:rPr>
          <w:rFonts w:cs="Arial"/>
          <w:color w:val="auto"/>
        </w:rPr>
        <w:t xml:space="preserve"> </w:t>
      </w:r>
      <w:r w:rsidR="00144820" w:rsidRPr="0005238F">
        <w:rPr>
          <w:rFonts w:cs="Arial"/>
          <w:color w:val="auto"/>
        </w:rPr>
        <w:t xml:space="preserve">In the report, </w:t>
      </w:r>
      <w:r w:rsidR="0040625D" w:rsidRPr="0005238F">
        <w:rPr>
          <w:rFonts w:cs="Arial"/>
          <w:color w:val="auto"/>
        </w:rPr>
        <w:t xml:space="preserve">Peter Cheese (2014) highlights </w:t>
      </w:r>
      <w:r w:rsidR="00AA2E42" w:rsidRPr="0005238F">
        <w:rPr>
          <w:rFonts w:cs="Arial"/>
          <w:color w:val="auto"/>
        </w:rPr>
        <w:t>several areas that need to be addressed to improve engagement - one key area that requires improvement is “pa</w:t>
      </w:r>
      <w:r w:rsidR="00AA2E42" w:rsidRPr="0005238F">
        <w:rPr>
          <w:color w:val="auto"/>
        </w:rPr>
        <w:t xml:space="preserve">ying attention to employees’ physical and mental well-being”. </w:t>
      </w:r>
      <w:sdt>
        <w:sdtPr>
          <w:rPr>
            <w:color w:val="auto"/>
          </w:rPr>
          <w:id w:val="-719432676"/>
          <w:citation/>
        </w:sdtPr>
        <w:sdtEndPr/>
        <w:sdtContent>
          <w:r w:rsidR="00AA2E42" w:rsidRPr="0005238F">
            <w:rPr>
              <w:color w:val="auto"/>
            </w:rPr>
            <w:fldChar w:fldCharType="begin"/>
          </w:r>
          <w:r w:rsidR="00AA2E42" w:rsidRPr="0005238F">
            <w:rPr>
              <w:color w:val="auto"/>
              <w:lang w:val="en-GB"/>
            </w:rPr>
            <w:instrText xml:space="preserve">CITATION Gif14 \p 11 \n  \y  \l 2057 </w:instrText>
          </w:r>
          <w:r w:rsidR="00AA2E42" w:rsidRPr="0005238F">
            <w:rPr>
              <w:color w:val="auto"/>
            </w:rPr>
            <w:fldChar w:fldCharType="separate"/>
          </w:r>
          <w:r w:rsidR="0087137E" w:rsidRPr="0087137E">
            <w:rPr>
              <w:noProof/>
              <w:color w:val="auto"/>
              <w:lang w:val="en-GB"/>
            </w:rPr>
            <w:t>(p. 11)</w:t>
          </w:r>
          <w:r w:rsidR="00AA2E42" w:rsidRPr="0005238F">
            <w:rPr>
              <w:color w:val="auto"/>
            </w:rPr>
            <w:fldChar w:fldCharType="end"/>
          </w:r>
        </w:sdtContent>
      </w:sdt>
      <w:r w:rsidR="00AA2E42" w:rsidRPr="0005238F">
        <w:rPr>
          <w:color w:val="auto"/>
        </w:rPr>
        <w:t xml:space="preserve"> </w:t>
      </w:r>
      <w:r w:rsidR="00392A32" w:rsidRPr="0005238F">
        <w:rPr>
          <w:rFonts w:cs="Arial"/>
          <w:color w:val="auto"/>
        </w:rPr>
        <w:t xml:space="preserve">The coronavirus pandemic </w:t>
      </w:r>
      <w:r w:rsidR="003F7D77" w:rsidRPr="0005238F">
        <w:rPr>
          <w:rFonts w:cs="Arial"/>
          <w:color w:val="auto"/>
        </w:rPr>
        <w:t xml:space="preserve">(COVID-19) </w:t>
      </w:r>
      <w:r w:rsidR="00392A32" w:rsidRPr="0005238F">
        <w:rPr>
          <w:rFonts w:cs="Arial"/>
          <w:color w:val="auto"/>
        </w:rPr>
        <w:t>has had an unprecedented effect on organisations and employees</w:t>
      </w:r>
      <w:r w:rsidR="00E226D9" w:rsidRPr="0005238F">
        <w:rPr>
          <w:rFonts w:cs="Arial"/>
          <w:color w:val="auto"/>
        </w:rPr>
        <w:t>, with w</w:t>
      </w:r>
      <w:r w:rsidR="00E226D9" w:rsidRPr="0005238F">
        <w:rPr>
          <w:color w:val="auto"/>
        </w:rPr>
        <w:t xml:space="preserve">ork-related stress increased, and mental health deteriorating. </w:t>
      </w:r>
      <w:r w:rsidR="00FC6A72" w:rsidRPr="0005238F">
        <w:rPr>
          <w:color w:val="auto"/>
        </w:rPr>
        <w:t xml:space="preserve">Employers must respond by investing in mental health support for employees. </w:t>
      </w:r>
      <w:r w:rsidR="00FC6A72" w:rsidRPr="0005238F">
        <w:rPr>
          <w:rFonts w:cs="Arial"/>
          <w:color w:val="auto"/>
        </w:rPr>
        <w:t xml:space="preserve">Employee well-being is supported by the CIPD’s profession map. </w:t>
      </w:r>
      <w:r w:rsidR="00150160" w:rsidRPr="0005238F">
        <w:rPr>
          <w:rFonts w:cs="Arial"/>
          <w:color w:val="auto"/>
        </w:rPr>
        <w:t>While t</w:t>
      </w:r>
      <w:r w:rsidR="00FC6A72" w:rsidRPr="0005238F">
        <w:rPr>
          <w:rFonts w:cs="Arial"/>
          <w:color w:val="auto"/>
        </w:rPr>
        <w:t xml:space="preserve">he 2013 Profession map refers to ‘employee engagement, </w:t>
      </w:r>
      <w:r w:rsidR="00150160" w:rsidRPr="0005238F">
        <w:rPr>
          <w:rFonts w:cs="Arial"/>
          <w:color w:val="auto"/>
        </w:rPr>
        <w:t xml:space="preserve">this </w:t>
      </w:r>
      <w:r w:rsidR="00FC6A72" w:rsidRPr="0005238F">
        <w:rPr>
          <w:rFonts w:cs="Arial"/>
          <w:color w:val="auto"/>
        </w:rPr>
        <w:t>has been replaced in the new profession map with</w:t>
      </w:r>
      <w:r w:rsidR="00FC6A72" w:rsidRPr="0005238F">
        <w:rPr>
          <w:rFonts w:cs="Arial"/>
          <w:color w:val="auto"/>
          <w:shd w:val="clear" w:color="auto" w:fill="FFFFFF"/>
        </w:rPr>
        <w:t xml:space="preserve"> ‘e</w:t>
      </w:r>
      <w:r w:rsidR="00FC6A72" w:rsidRPr="0005238F">
        <w:rPr>
          <w:rFonts w:cs="Arial"/>
          <w:color w:val="auto"/>
        </w:rPr>
        <w:t xml:space="preserve">mployee experience, which focuses on “creating a holistic approach around engagement and well-being”. </w:t>
      </w:r>
      <w:sdt>
        <w:sdtPr>
          <w:rPr>
            <w:rFonts w:cs="Arial"/>
            <w:color w:val="auto"/>
          </w:rPr>
          <w:id w:val="-126006987"/>
          <w:citation/>
        </w:sdtPr>
        <w:sdtEndPr/>
        <w:sdtContent>
          <w:r w:rsidR="00FC6A72" w:rsidRPr="0005238F">
            <w:rPr>
              <w:rFonts w:cs="Arial"/>
              <w:color w:val="auto"/>
            </w:rPr>
            <w:fldChar w:fldCharType="begin"/>
          </w:r>
          <w:r w:rsidR="00FC6A72" w:rsidRPr="0005238F">
            <w:rPr>
              <w:rFonts w:cs="Arial"/>
              <w:color w:val="auto"/>
              <w:lang w:val="en-GB"/>
            </w:rPr>
            <w:instrText xml:space="preserve">CITATION CIP18 \l 2057 </w:instrText>
          </w:r>
          <w:r w:rsidR="00FC6A72" w:rsidRPr="0005238F">
            <w:rPr>
              <w:rFonts w:cs="Arial"/>
              <w:color w:val="auto"/>
            </w:rPr>
            <w:fldChar w:fldCharType="separate"/>
          </w:r>
          <w:r w:rsidR="0087137E" w:rsidRPr="0087137E">
            <w:rPr>
              <w:rFonts w:cs="Arial"/>
              <w:noProof/>
              <w:color w:val="auto"/>
              <w:lang w:val="en-GB"/>
            </w:rPr>
            <w:t>(CIPD, 2018)</w:t>
          </w:r>
          <w:r w:rsidR="00FC6A72" w:rsidRPr="0005238F">
            <w:rPr>
              <w:rFonts w:cs="Arial"/>
              <w:color w:val="auto"/>
            </w:rPr>
            <w:fldChar w:fldCharType="end"/>
          </w:r>
        </w:sdtContent>
      </w:sdt>
      <w:r w:rsidR="00FC6A72" w:rsidRPr="0005238F">
        <w:rPr>
          <w:rFonts w:cs="Arial"/>
          <w:color w:val="auto"/>
        </w:rPr>
        <w:t xml:space="preserve"> </w:t>
      </w:r>
    </w:p>
    <w:p w14:paraId="710C367F" w14:textId="10B15AF6" w:rsidR="00E226D9" w:rsidRPr="0005238F" w:rsidRDefault="00E226D9" w:rsidP="00C62ACD">
      <w:pPr>
        <w:spacing w:line="276" w:lineRule="auto"/>
        <w:rPr>
          <w:rFonts w:cs="Arial"/>
          <w:color w:val="auto"/>
        </w:rPr>
      </w:pPr>
    </w:p>
    <w:p w14:paraId="63C047D6" w14:textId="0FBB81D2" w:rsidR="00392A32" w:rsidRPr="0005238F" w:rsidRDefault="00D97F65" w:rsidP="00C62ACD">
      <w:pPr>
        <w:spacing w:line="276" w:lineRule="auto"/>
        <w:rPr>
          <w:rFonts w:cs="Arial"/>
          <w:color w:val="auto"/>
        </w:rPr>
      </w:pPr>
      <w:r w:rsidRPr="0005238F">
        <w:rPr>
          <w:rFonts w:cs="Arial"/>
          <w:color w:val="auto"/>
        </w:rPr>
        <w:t xml:space="preserve">A Deloitte article looks at what </w:t>
      </w:r>
      <w:r w:rsidR="003F7D77" w:rsidRPr="0005238F">
        <w:rPr>
          <w:rFonts w:cs="Arial"/>
          <w:color w:val="auto"/>
        </w:rPr>
        <w:t>COVID</w:t>
      </w:r>
      <w:r w:rsidRPr="0005238F">
        <w:rPr>
          <w:rFonts w:cs="Arial"/>
          <w:color w:val="auto"/>
        </w:rPr>
        <w:t>-19 has taught us about employee engagement and recommends that</w:t>
      </w:r>
      <w:r w:rsidR="00764CDC" w:rsidRPr="0005238F">
        <w:rPr>
          <w:rFonts w:cs="Arial"/>
          <w:color w:val="auto"/>
        </w:rPr>
        <w:t xml:space="preserve"> to improve employee engagement</w:t>
      </w:r>
      <w:r w:rsidR="00150160" w:rsidRPr="0005238F">
        <w:rPr>
          <w:rFonts w:cs="Arial"/>
          <w:color w:val="auto"/>
        </w:rPr>
        <w:t>,</w:t>
      </w:r>
      <w:r w:rsidRPr="0005238F">
        <w:rPr>
          <w:rFonts w:cs="Arial"/>
          <w:color w:val="auto"/>
        </w:rPr>
        <w:t xml:space="preserve"> organisations </w:t>
      </w:r>
      <w:r w:rsidR="00764CDC" w:rsidRPr="0005238F">
        <w:rPr>
          <w:rFonts w:cs="Arial"/>
          <w:color w:val="auto"/>
        </w:rPr>
        <w:t xml:space="preserve">must </w:t>
      </w:r>
      <w:r w:rsidRPr="0005238F">
        <w:rPr>
          <w:rFonts w:cs="Arial"/>
          <w:color w:val="auto"/>
        </w:rPr>
        <w:t>take a supportive management approach, create a positive work environment</w:t>
      </w:r>
      <w:r w:rsidR="00764CDC" w:rsidRPr="0005238F">
        <w:rPr>
          <w:rFonts w:cs="Arial"/>
          <w:color w:val="auto"/>
        </w:rPr>
        <w:t>,</w:t>
      </w:r>
      <w:r w:rsidRPr="0005238F">
        <w:rPr>
          <w:rFonts w:cs="Arial"/>
          <w:color w:val="auto"/>
        </w:rPr>
        <w:t xml:space="preserve"> and encourage trust in leadership.</w:t>
      </w:r>
      <w:r w:rsidR="00383467" w:rsidRPr="0005238F">
        <w:rPr>
          <w:rFonts w:cs="Arial"/>
          <w:color w:val="auto"/>
        </w:rPr>
        <w:t xml:space="preserve"> The pandemic has forced many organisations to find new ways of working, </w:t>
      </w:r>
      <w:r w:rsidR="00E32515" w:rsidRPr="0005238F">
        <w:rPr>
          <w:rFonts w:cs="Arial"/>
          <w:color w:val="auto"/>
        </w:rPr>
        <w:t xml:space="preserve">including </w:t>
      </w:r>
      <w:r w:rsidR="00383467" w:rsidRPr="0005238F">
        <w:rPr>
          <w:rFonts w:cs="Arial"/>
          <w:color w:val="auto"/>
        </w:rPr>
        <w:t>i</w:t>
      </w:r>
      <w:r w:rsidR="00150160" w:rsidRPr="0005238F">
        <w:rPr>
          <w:rFonts w:cs="Arial"/>
          <w:color w:val="auto"/>
        </w:rPr>
        <w:t>ntroducing</w:t>
      </w:r>
      <w:r w:rsidR="00383467" w:rsidRPr="0005238F">
        <w:rPr>
          <w:rFonts w:cs="Arial"/>
          <w:color w:val="auto"/>
        </w:rPr>
        <w:t xml:space="preserve"> remote working and flexible working practices</w:t>
      </w:r>
      <w:r w:rsidR="00E32515" w:rsidRPr="0005238F">
        <w:rPr>
          <w:rFonts w:cs="Arial"/>
          <w:color w:val="auto"/>
        </w:rPr>
        <w:t>.</w:t>
      </w:r>
      <w:r w:rsidR="00F739D1" w:rsidRPr="0005238F">
        <w:rPr>
          <w:rFonts w:cs="Arial"/>
          <w:color w:val="auto"/>
        </w:rPr>
        <w:t xml:space="preserve"> Employers must “</w:t>
      </w:r>
      <w:r w:rsidRPr="0005238F">
        <w:rPr>
          <w:rFonts w:cs="Arial"/>
          <w:color w:val="auto"/>
          <w:shd w:val="clear" w:color="auto" w:fill="FFFFFF"/>
        </w:rPr>
        <w:t>introduce work methods and policies that nurture the emotional connections between employees and their workplaces</w:t>
      </w:r>
      <w:r w:rsidR="00F739D1" w:rsidRPr="0005238F">
        <w:rPr>
          <w:rFonts w:cs="Arial"/>
          <w:color w:val="auto"/>
          <w:shd w:val="clear" w:color="auto" w:fill="FFFFFF"/>
        </w:rPr>
        <w:t xml:space="preserve">” </w:t>
      </w:r>
      <w:sdt>
        <w:sdtPr>
          <w:rPr>
            <w:rFonts w:cs="Arial"/>
            <w:color w:val="auto"/>
            <w:shd w:val="clear" w:color="auto" w:fill="FFFFFF"/>
          </w:rPr>
          <w:id w:val="-1454786188"/>
          <w:citation/>
        </w:sdtPr>
        <w:sdtEndPr/>
        <w:sdtContent>
          <w:r w:rsidR="00150160" w:rsidRPr="0005238F">
            <w:rPr>
              <w:rFonts w:cs="Arial"/>
              <w:color w:val="auto"/>
              <w:shd w:val="clear" w:color="auto" w:fill="FFFFFF"/>
            </w:rPr>
            <w:fldChar w:fldCharType="begin"/>
          </w:r>
          <w:r w:rsidR="00150160" w:rsidRPr="0005238F">
            <w:rPr>
              <w:rFonts w:cs="Arial"/>
              <w:color w:val="auto"/>
              <w:shd w:val="clear" w:color="auto" w:fill="FFFFFF"/>
              <w:lang w:val="en-GB"/>
            </w:rPr>
            <w:instrText xml:space="preserve"> CITATION Kew20 \l 2057 </w:instrText>
          </w:r>
          <w:r w:rsidR="00150160" w:rsidRPr="0005238F">
            <w:rPr>
              <w:rFonts w:cs="Arial"/>
              <w:color w:val="auto"/>
              <w:shd w:val="clear" w:color="auto" w:fill="FFFFFF"/>
            </w:rPr>
            <w:fldChar w:fldCharType="separate"/>
          </w:r>
          <w:r w:rsidR="0087137E" w:rsidRPr="0087137E">
            <w:rPr>
              <w:rFonts w:cs="Arial"/>
              <w:noProof/>
              <w:color w:val="auto"/>
              <w:shd w:val="clear" w:color="auto" w:fill="FFFFFF"/>
              <w:lang w:val="en-GB"/>
            </w:rPr>
            <w:t>(Kewalramani, 2020)</w:t>
          </w:r>
          <w:r w:rsidR="00150160" w:rsidRPr="0005238F">
            <w:rPr>
              <w:rFonts w:cs="Arial"/>
              <w:color w:val="auto"/>
              <w:shd w:val="clear" w:color="auto" w:fill="FFFFFF"/>
            </w:rPr>
            <w:fldChar w:fldCharType="end"/>
          </w:r>
        </w:sdtContent>
      </w:sdt>
      <w:r w:rsidR="00150160" w:rsidRPr="0005238F">
        <w:rPr>
          <w:rFonts w:cs="Arial"/>
          <w:color w:val="auto"/>
          <w:shd w:val="clear" w:color="auto" w:fill="FFFFFF"/>
        </w:rPr>
        <w:t xml:space="preserve"> </w:t>
      </w:r>
      <w:r w:rsidR="00F739D1" w:rsidRPr="0005238F">
        <w:rPr>
          <w:rFonts w:cs="Arial"/>
          <w:color w:val="auto"/>
          <w:shd w:val="clear" w:color="auto" w:fill="FFFFFF"/>
        </w:rPr>
        <w:t>to maintain long term commitment.</w:t>
      </w:r>
    </w:p>
    <w:p w14:paraId="3B3150D2" w14:textId="77777777" w:rsidR="006D4F15" w:rsidRPr="0005238F" w:rsidRDefault="006D4F15" w:rsidP="00C62ACD">
      <w:pPr>
        <w:spacing w:line="276" w:lineRule="auto"/>
        <w:rPr>
          <w:rFonts w:cs="Arial"/>
          <w:color w:val="auto"/>
        </w:rPr>
      </w:pPr>
    </w:p>
    <w:p w14:paraId="5481327C" w14:textId="561EE0D7" w:rsidR="00DE0611" w:rsidRPr="0005238F" w:rsidRDefault="00E32515" w:rsidP="00C62ACD">
      <w:pPr>
        <w:spacing w:line="276" w:lineRule="auto"/>
        <w:rPr>
          <w:rFonts w:cs="Arial"/>
          <w:color w:val="auto"/>
          <w:shd w:val="clear" w:color="auto" w:fill="FFFFFF"/>
        </w:rPr>
      </w:pPr>
      <w:r w:rsidRPr="0005238F">
        <w:rPr>
          <w:rFonts w:cs="Arial"/>
          <w:color w:val="auto"/>
        </w:rPr>
        <w:t xml:space="preserve">Many </w:t>
      </w:r>
      <w:r w:rsidR="006D4F15" w:rsidRPr="0005238F">
        <w:rPr>
          <w:rFonts w:cs="Arial"/>
          <w:color w:val="auto"/>
        </w:rPr>
        <w:t>organisations</w:t>
      </w:r>
      <w:r w:rsidRPr="0005238F">
        <w:rPr>
          <w:rFonts w:cs="Arial"/>
          <w:color w:val="auto"/>
        </w:rPr>
        <w:t xml:space="preserve"> have responded to </w:t>
      </w:r>
      <w:r w:rsidR="003F7D77" w:rsidRPr="0005238F">
        <w:rPr>
          <w:rFonts w:cs="Arial"/>
          <w:color w:val="auto"/>
        </w:rPr>
        <w:t>COVID</w:t>
      </w:r>
      <w:r w:rsidR="00150160" w:rsidRPr="0005238F">
        <w:rPr>
          <w:rFonts w:cs="Arial"/>
          <w:color w:val="auto"/>
        </w:rPr>
        <w:t xml:space="preserve">-19 </w:t>
      </w:r>
      <w:r w:rsidRPr="0005238F">
        <w:rPr>
          <w:rFonts w:cs="Arial"/>
          <w:color w:val="auto"/>
        </w:rPr>
        <w:t>positively.</w:t>
      </w:r>
      <w:r w:rsidR="006D4F15" w:rsidRPr="0005238F">
        <w:rPr>
          <w:rFonts w:cs="Arial"/>
          <w:color w:val="auto"/>
        </w:rPr>
        <w:t xml:space="preserve"> </w:t>
      </w:r>
      <w:r w:rsidR="00DE0611" w:rsidRPr="0005238F">
        <w:rPr>
          <w:rFonts w:cs="Arial"/>
          <w:color w:val="auto"/>
          <w:shd w:val="clear" w:color="auto" w:fill="FFFFFF"/>
        </w:rPr>
        <w:t xml:space="preserve">Alexander </w:t>
      </w:r>
      <w:proofErr w:type="spellStart"/>
      <w:r w:rsidR="00DE0611" w:rsidRPr="0005238F">
        <w:rPr>
          <w:rFonts w:cs="Arial"/>
          <w:color w:val="auto"/>
          <w:shd w:val="clear" w:color="auto" w:fill="FFFFFF"/>
        </w:rPr>
        <w:t>Lacik</w:t>
      </w:r>
      <w:proofErr w:type="spellEnd"/>
      <w:r w:rsidR="00DE0611" w:rsidRPr="0005238F">
        <w:rPr>
          <w:rFonts w:cs="Arial"/>
          <w:color w:val="auto"/>
          <w:shd w:val="clear" w:color="auto" w:fill="FFFFFF"/>
        </w:rPr>
        <w:t xml:space="preserve">, Chief Executive of Pandora announced that </w:t>
      </w:r>
      <w:r w:rsidR="003D7A09" w:rsidRPr="0005238F">
        <w:rPr>
          <w:rFonts w:cs="Arial"/>
          <w:color w:val="auto"/>
          <w:shd w:val="clear" w:color="auto" w:fill="FFFFFF"/>
        </w:rPr>
        <w:t xml:space="preserve">while their stores were closed </w:t>
      </w:r>
      <w:r w:rsidR="000D49DC" w:rsidRPr="0005238F">
        <w:rPr>
          <w:rFonts w:cs="Arial"/>
          <w:color w:val="auto"/>
          <w:shd w:val="clear" w:color="auto" w:fill="FFFFFF"/>
        </w:rPr>
        <w:t xml:space="preserve">due to </w:t>
      </w:r>
      <w:r w:rsidR="003F7D77" w:rsidRPr="0005238F">
        <w:rPr>
          <w:rFonts w:cs="Arial"/>
          <w:color w:val="auto"/>
          <w:shd w:val="clear" w:color="auto" w:fill="FFFFFF"/>
        </w:rPr>
        <w:t>COVID-19</w:t>
      </w:r>
      <w:r w:rsidR="00150160" w:rsidRPr="0005238F">
        <w:rPr>
          <w:rFonts w:cs="Arial"/>
          <w:color w:val="auto"/>
          <w:shd w:val="clear" w:color="auto" w:fill="FFFFFF"/>
        </w:rPr>
        <w:t>,</w:t>
      </w:r>
      <w:r w:rsidR="003D7A09" w:rsidRPr="0005238F">
        <w:rPr>
          <w:rFonts w:cs="Arial"/>
          <w:color w:val="auto"/>
          <w:shd w:val="clear" w:color="auto" w:fill="FFFFFF"/>
        </w:rPr>
        <w:t xml:space="preserve"> they</w:t>
      </w:r>
      <w:r w:rsidR="00DE0611" w:rsidRPr="0005238F">
        <w:rPr>
          <w:rFonts w:cs="Arial"/>
          <w:color w:val="auto"/>
          <w:shd w:val="clear" w:color="auto" w:fill="FFFFFF"/>
        </w:rPr>
        <w:t xml:space="preserve"> continued to pay </w:t>
      </w:r>
      <w:r w:rsidR="003D7A09" w:rsidRPr="0005238F">
        <w:rPr>
          <w:rFonts w:cs="Arial"/>
          <w:color w:val="auto"/>
          <w:shd w:val="clear" w:color="auto" w:fill="FFFFFF"/>
        </w:rPr>
        <w:t>their</w:t>
      </w:r>
      <w:r w:rsidR="00DE0611" w:rsidRPr="0005238F">
        <w:rPr>
          <w:rFonts w:cs="Arial"/>
          <w:color w:val="auto"/>
          <w:shd w:val="clear" w:color="auto" w:fill="FFFFFF"/>
        </w:rPr>
        <w:t xml:space="preserve"> 28,000</w:t>
      </w:r>
      <w:r w:rsidR="003D7A09" w:rsidRPr="0005238F">
        <w:rPr>
          <w:rFonts w:cs="Arial"/>
          <w:color w:val="auto"/>
          <w:shd w:val="clear" w:color="auto" w:fill="FFFFFF"/>
        </w:rPr>
        <w:t xml:space="preserve"> staff</w:t>
      </w:r>
      <w:r w:rsidR="00DE0611" w:rsidRPr="0005238F">
        <w:rPr>
          <w:rFonts w:cs="Arial"/>
          <w:color w:val="auto"/>
          <w:shd w:val="clear" w:color="auto" w:fill="FFFFFF"/>
        </w:rPr>
        <w:t xml:space="preserve"> </w:t>
      </w:r>
      <w:r w:rsidR="003D7A09" w:rsidRPr="0005238F">
        <w:rPr>
          <w:rFonts w:cs="Arial"/>
          <w:color w:val="auto"/>
          <w:shd w:val="clear" w:color="auto" w:fill="FFFFFF"/>
        </w:rPr>
        <w:t>because it</w:t>
      </w:r>
      <w:r w:rsidR="00DE0611" w:rsidRPr="0005238F">
        <w:rPr>
          <w:rFonts w:cs="Arial"/>
          <w:color w:val="auto"/>
          <w:shd w:val="clear" w:color="auto" w:fill="FFFFFF"/>
        </w:rPr>
        <w:t xml:space="preserve"> was the “ethical thing to do”. </w:t>
      </w:r>
      <w:sdt>
        <w:sdtPr>
          <w:rPr>
            <w:rFonts w:cs="Arial"/>
            <w:color w:val="auto"/>
            <w:shd w:val="clear" w:color="auto" w:fill="FFFFFF"/>
          </w:rPr>
          <w:id w:val="454374302"/>
          <w:citation/>
        </w:sdtPr>
        <w:sdtEndPr/>
        <w:sdtContent>
          <w:r w:rsidR="00DE0611" w:rsidRPr="0005238F">
            <w:rPr>
              <w:rFonts w:cs="Arial"/>
              <w:color w:val="auto"/>
              <w:shd w:val="clear" w:color="auto" w:fill="FFFFFF"/>
            </w:rPr>
            <w:fldChar w:fldCharType="begin"/>
          </w:r>
          <w:r w:rsidR="0052768A" w:rsidRPr="0005238F">
            <w:rPr>
              <w:rFonts w:cs="Arial"/>
              <w:color w:val="auto"/>
              <w:shd w:val="clear" w:color="auto" w:fill="FFFFFF"/>
              <w:lang w:val="en-GB"/>
            </w:rPr>
            <w:instrText xml:space="preserve">CITATION Far20 \l 2057 </w:instrText>
          </w:r>
          <w:r w:rsidR="00DE0611" w:rsidRPr="0005238F">
            <w:rPr>
              <w:rFonts w:cs="Arial"/>
              <w:color w:val="auto"/>
              <w:shd w:val="clear" w:color="auto" w:fill="FFFFFF"/>
            </w:rPr>
            <w:fldChar w:fldCharType="separate"/>
          </w:r>
          <w:r w:rsidR="0087137E" w:rsidRPr="0087137E">
            <w:rPr>
              <w:rFonts w:cs="Arial"/>
              <w:noProof/>
              <w:color w:val="auto"/>
              <w:shd w:val="clear" w:color="auto" w:fill="FFFFFF"/>
              <w:lang w:val="en-GB"/>
            </w:rPr>
            <w:t>(Faragher, 2020)</w:t>
          </w:r>
          <w:r w:rsidR="00DE0611" w:rsidRPr="0005238F">
            <w:rPr>
              <w:rFonts w:cs="Arial"/>
              <w:color w:val="auto"/>
              <w:shd w:val="clear" w:color="auto" w:fill="FFFFFF"/>
            </w:rPr>
            <w:fldChar w:fldCharType="end"/>
          </w:r>
        </w:sdtContent>
      </w:sdt>
      <w:r w:rsidR="00594F08" w:rsidRPr="0005238F">
        <w:rPr>
          <w:rFonts w:cs="Arial"/>
          <w:color w:val="auto"/>
          <w:shd w:val="clear" w:color="auto" w:fill="FFFFFF"/>
        </w:rPr>
        <w:t xml:space="preserve"> This </w:t>
      </w:r>
      <w:r w:rsidR="00C53F26" w:rsidRPr="0005238F">
        <w:rPr>
          <w:rFonts w:cs="Arial"/>
          <w:color w:val="auto"/>
          <w:shd w:val="clear" w:color="auto" w:fill="FFFFFF"/>
        </w:rPr>
        <w:t>action by Pandora reinforces their core values</w:t>
      </w:r>
      <w:r w:rsidR="00EE1828" w:rsidRPr="0005238F">
        <w:rPr>
          <w:rFonts w:cs="Arial"/>
          <w:color w:val="auto"/>
          <w:shd w:val="clear" w:color="auto" w:fill="FFFFFF"/>
        </w:rPr>
        <w:t xml:space="preserve"> of</w:t>
      </w:r>
      <w:r w:rsidR="00C53F26" w:rsidRPr="0005238F">
        <w:rPr>
          <w:rFonts w:cs="Arial"/>
          <w:color w:val="auto"/>
          <w:shd w:val="clear" w:color="auto" w:fill="FFFFFF"/>
        </w:rPr>
        <w:t xml:space="preserve"> ‘pride, passion and performance’</w:t>
      </w:r>
      <w:r w:rsidR="001C5EAE" w:rsidRPr="0005238F">
        <w:rPr>
          <w:rFonts w:cs="Arial"/>
          <w:color w:val="auto"/>
          <w:shd w:val="clear" w:color="auto" w:fill="FFFFFF"/>
        </w:rPr>
        <w:t xml:space="preserve"> -</w:t>
      </w:r>
      <w:r w:rsidR="00C53F26" w:rsidRPr="0005238F">
        <w:rPr>
          <w:rFonts w:cs="Arial"/>
          <w:color w:val="auto"/>
          <w:shd w:val="clear" w:color="auto" w:fill="FFFFFF"/>
        </w:rPr>
        <w:t xml:space="preserve"> a company that </w:t>
      </w:r>
      <w:r w:rsidR="00957EDC" w:rsidRPr="0005238F">
        <w:rPr>
          <w:rFonts w:cs="Arial"/>
          <w:color w:val="auto"/>
          <w:shd w:val="clear" w:color="auto" w:fill="FFFFFF"/>
        </w:rPr>
        <w:t xml:space="preserve">prides themselves </w:t>
      </w:r>
      <w:r w:rsidR="00150160" w:rsidRPr="0005238F">
        <w:rPr>
          <w:rFonts w:cs="Arial"/>
          <w:color w:val="auto"/>
          <w:shd w:val="clear" w:color="auto" w:fill="FFFFFF"/>
        </w:rPr>
        <w:t xml:space="preserve">on being a </w:t>
      </w:r>
      <w:r w:rsidR="00C53F26" w:rsidRPr="0005238F">
        <w:rPr>
          <w:rFonts w:cs="Arial"/>
          <w:color w:val="auto"/>
        </w:rPr>
        <w:t>“close-knit group of individuals working together”</w:t>
      </w:r>
      <w:r w:rsidR="00957EDC" w:rsidRPr="0005238F">
        <w:rPr>
          <w:rFonts w:cs="Arial"/>
          <w:color w:val="auto"/>
        </w:rPr>
        <w:t xml:space="preserve">. </w:t>
      </w:r>
      <w:sdt>
        <w:sdtPr>
          <w:rPr>
            <w:rFonts w:cs="Arial"/>
            <w:color w:val="auto"/>
          </w:rPr>
          <w:id w:val="851372139"/>
          <w:citation/>
        </w:sdtPr>
        <w:sdtEndPr/>
        <w:sdtContent>
          <w:r w:rsidR="00957EDC" w:rsidRPr="0005238F">
            <w:rPr>
              <w:rFonts w:cs="Arial"/>
              <w:color w:val="auto"/>
            </w:rPr>
            <w:fldChar w:fldCharType="begin"/>
          </w:r>
          <w:r w:rsidR="0052768A" w:rsidRPr="0005238F">
            <w:rPr>
              <w:rFonts w:cs="Arial"/>
              <w:color w:val="auto"/>
              <w:lang w:val="en-GB"/>
            </w:rPr>
            <w:instrText xml:space="preserve">CITATION Pan20 \l 2057 </w:instrText>
          </w:r>
          <w:r w:rsidR="00957EDC" w:rsidRPr="0005238F">
            <w:rPr>
              <w:rFonts w:cs="Arial"/>
              <w:color w:val="auto"/>
            </w:rPr>
            <w:fldChar w:fldCharType="separate"/>
          </w:r>
          <w:r w:rsidR="0087137E" w:rsidRPr="0087137E">
            <w:rPr>
              <w:rFonts w:cs="Arial"/>
              <w:noProof/>
              <w:color w:val="auto"/>
              <w:lang w:val="en-GB"/>
            </w:rPr>
            <w:t>(Pandora, n.d.)</w:t>
          </w:r>
          <w:r w:rsidR="00957EDC" w:rsidRPr="0005238F">
            <w:rPr>
              <w:rFonts w:cs="Arial"/>
              <w:color w:val="auto"/>
            </w:rPr>
            <w:fldChar w:fldCharType="end"/>
          </w:r>
        </w:sdtContent>
      </w:sdt>
      <w:r w:rsidR="00C53F26" w:rsidRPr="0005238F">
        <w:rPr>
          <w:rFonts w:cs="Arial"/>
          <w:color w:val="auto"/>
        </w:rPr>
        <w:t xml:space="preserve"> </w:t>
      </w:r>
    </w:p>
    <w:p w14:paraId="37B500E9" w14:textId="77777777" w:rsidR="00957EDC" w:rsidRPr="0005238F" w:rsidRDefault="00957EDC" w:rsidP="00C62ACD">
      <w:pPr>
        <w:spacing w:line="276" w:lineRule="auto"/>
        <w:rPr>
          <w:rFonts w:cs="Arial"/>
          <w:color w:val="auto"/>
        </w:rPr>
      </w:pPr>
    </w:p>
    <w:p w14:paraId="14D4C687" w14:textId="38416830" w:rsidR="003D7A09" w:rsidRPr="0005238F" w:rsidRDefault="00957EDC" w:rsidP="00C62ACD">
      <w:pPr>
        <w:spacing w:line="276" w:lineRule="auto"/>
        <w:rPr>
          <w:rFonts w:cs="Arial"/>
          <w:color w:val="auto"/>
        </w:rPr>
      </w:pPr>
      <w:r w:rsidRPr="0005238F">
        <w:rPr>
          <w:rFonts w:cs="Arial"/>
          <w:color w:val="auto"/>
        </w:rPr>
        <w:t xml:space="preserve">By contrast, </w:t>
      </w:r>
      <w:r w:rsidR="003D7A09" w:rsidRPr="0005238F">
        <w:rPr>
          <w:rFonts w:cs="Arial"/>
          <w:color w:val="auto"/>
        </w:rPr>
        <w:t xml:space="preserve">JD Wetherspoon was accused of abandoning their staff during </w:t>
      </w:r>
      <w:r w:rsidR="003F7D77" w:rsidRPr="0005238F">
        <w:rPr>
          <w:rFonts w:cs="Arial"/>
          <w:color w:val="auto"/>
        </w:rPr>
        <w:t>COVID</w:t>
      </w:r>
      <w:r w:rsidR="00150160" w:rsidRPr="0005238F">
        <w:rPr>
          <w:rFonts w:cs="Arial"/>
          <w:color w:val="auto"/>
        </w:rPr>
        <w:t>-19</w:t>
      </w:r>
      <w:r w:rsidR="007C3AE9" w:rsidRPr="0005238F">
        <w:rPr>
          <w:rFonts w:cs="Arial"/>
          <w:color w:val="auto"/>
        </w:rPr>
        <w:t xml:space="preserve"> after they refused to pay their staff until the government’s furlough scheme</w:t>
      </w:r>
      <w:r w:rsidRPr="0005238F">
        <w:rPr>
          <w:rFonts w:cs="Arial"/>
          <w:color w:val="auto"/>
        </w:rPr>
        <w:t xml:space="preserve"> reimbursed their costs</w:t>
      </w:r>
      <w:r w:rsidR="008F44CD" w:rsidRPr="0005238F">
        <w:rPr>
          <w:rFonts w:cs="Arial"/>
          <w:color w:val="auto"/>
        </w:rPr>
        <w:t xml:space="preserve"> and encouraged them to seek employment elsewhere</w:t>
      </w:r>
      <w:r w:rsidRPr="0005238F">
        <w:rPr>
          <w:rFonts w:cs="Arial"/>
          <w:color w:val="auto"/>
        </w:rPr>
        <w:t>. While Wetherspoon’s chairman Tim Martin argued that</w:t>
      </w:r>
      <w:r w:rsidR="008F44CD" w:rsidRPr="0005238F">
        <w:rPr>
          <w:rFonts w:cs="Arial"/>
          <w:color w:val="auto"/>
        </w:rPr>
        <w:t xml:space="preserve"> </w:t>
      </w:r>
      <w:r w:rsidRPr="0005238F">
        <w:rPr>
          <w:rFonts w:cs="Arial"/>
          <w:color w:val="auto"/>
          <w:shd w:val="clear" w:color="auto" w:fill="FFFFFF"/>
        </w:rPr>
        <w:t>the action taken by Wetherspoon</w:t>
      </w:r>
      <w:r w:rsidR="008F44CD" w:rsidRPr="0005238F">
        <w:rPr>
          <w:rFonts w:cs="Arial"/>
          <w:color w:val="auto"/>
          <w:shd w:val="clear" w:color="auto" w:fill="FFFFFF"/>
        </w:rPr>
        <w:t>’s</w:t>
      </w:r>
      <w:r w:rsidRPr="0005238F">
        <w:rPr>
          <w:rFonts w:cs="Arial"/>
          <w:color w:val="auto"/>
          <w:shd w:val="clear" w:color="auto" w:fill="FFFFFF"/>
        </w:rPr>
        <w:t xml:space="preserve"> w</w:t>
      </w:r>
      <w:r w:rsidR="009C4949" w:rsidRPr="0005238F">
        <w:rPr>
          <w:rFonts w:cs="Arial"/>
          <w:color w:val="auto"/>
          <w:shd w:val="clear" w:color="auto" w:fill="FFFFFF"/>
        </w:rPr>
        <w:t>as</w:t>
      </w:r>
      <w:r w:rsidRPr="0005238F">
        <w:rPr>
          <w:rFonts w:cs="Arial"/>
          <w:color w:val="auto"/>
          <w:shd w:val="clear" w:color="auto" w:fill="FFFFFF"/>
        </w:rPr>
        <w:t xml:space="preserve"> “responsible and sensible in the difficult circumstances.”</w:t>
      </w:r>
      <w:r w:rsidR="007C3AE9" w:rsidRPr="0005238F">
        <w:rPr>
          <w:rFonts w:cs="Arial"/>
          <w:color w:val="auto"/>
        </w:rPr>
        <w:t xml:space="preserve"> </w:t>
      </w:r>
      <w:sdt>
        <w:sdtPr>
          <w:rPr>
            <w:rFonts w:cs="Arial"/>
            <w:color w:val="auto"/>
          </w:rPr>
          <w:id w:val="1447974337"/>
          <w:citation/>
        </w:sdtPr>
        <w:sdtEndPr/>
        <w:sdtContent>
          <w:r w:rsidR="007C3AE9" w:rsidRPr="0005238F">
            <w:rPr>
              <w:rFonts w:cs="Arial"/>
              <w:color w:val="auto"/>
            </w:rPr>
            <w:fldChar w:fldCharType="begin"/>
          </w:r>
          <w:r w:rsidR="0052768A" w:rsidRPr="0005238F">
            <w:rPr>
              <w:rFonts w:cs="Arial"/>
              <w:color w:val="auto"/>
              <w:lang w:val="en-GB"/>
            </w:rPr>
            <w:instrText xml:space="preserve">CITATION Dav20 \l 2057 </w:instrText>
          </w:r>
          <w:r w:rsidR="007C3AE9" w:rsidRPr="0005238F">
            <w:rPr>
              <w:rFonts w:cs="Arial"/>
              <w:color w:val="auto"/>
            </w:rPr>
            <w:fldChar w:fldCharType="separate"/>
          </w:r>
          <w:r w:rsidR="0087137E" w:rsidRPr="0087137E">
            <w:rPr>
              <w:rFonts w:cs="Arial"/>
              <w:noProof/>
              <w:color w:val="auto"/>
              <w:lang w:val="en-GB"/>
            </w:rPr>
            <w:t>(Davies, 2020)</w:t>
          </w:r>
          <w:r w:rsidR="007C3AE9" w:rsidRPr="0005238F">
            <w:rPr>
              <w:rFonts w:cs="Arial"/>
              <w:color w:val="auto"/>
            </w:rPr>
            <w:fldChar w:fldCharType="end"/>
          </w:r>
        </w:sdtContent>
      </w:sdt>
      <w:r w:rsidRPr="0005238F">
        <w:rPr>
          <w:rFonts w:cs="Arial"/>
          <w:color w:val="auto"/>
        </w:rPr>
        <w:t xml:space="preserve">, </w:t>
      </w:r>
      <w:r w:rsidR="009C4949" w:rsidRPr="0005238F">
        <w:rPr>
          <w:rFonts w:cs="Arial"/>
          <w:color w:val="auto"/>
        </w:rPr>
        <w:t xml:space="preserve">many were critical of the decision, </w:t>
      </w:r>
      <w:r w:rsidR="005F2D60" w:rsidRPr="0005238F">
        <w:rPr>
          <w:rFonts w:cs="Arial"/>
          <w:color w:val="auto"/>
        </w:rPr>
        <w:t>calling</w:t>
      </w:r>
      <w:r w:rsidR="009C4949" w:rsidRPr="0005238F">
        <w:rPr>
          <w:rFonts w:cs="Arial"/>
          <w:color w:val="auto"/>
        </w:rPr>
        <w:t xml:space="preserve"> it </w:t>
      </w:r>
      <w:r w:rsidR="005F2D60" w:rsidRPr="0005238F">
        <w:rPr>
          <w:rFonts w:cs="Arial"/>
          <w:color w:val="auto"/>
        </w:rPr>
        <w:t>‘</w:t>
      </w:r>
      <w:r w:rsidR="008F44CD" w:rsidRPr="0005238F">
        <w:rPr>
          <w:rFonts w:cs="Arial"/>
          <w:color w:val="auto"/>
        </w:rPr>
        <w:t>unacceptable</w:t>
      </w:r>
      <w:r w:rsidR="005F2D60" w:rsidRPr="0005238F">
        <w:rPr>
          <w:rFonts w:cs="Arial"/>
          <w:color w:val="auto"/>
        </w:rPr>
        <w:t>’</w:t>
      </w:r>
      <w:r w:rsidR="008F44CD" w:rsidRPr="0005238F">
        <w:rPr>
          <w:rFonts w:cs="Arial"/>
          <w:color w:val="auto"/>
        </w:rPr>
        <w:t>.</w:t>
      </w:r>
      <w:r w:rsidR="009C4949" w:rsidRPr="0005238F">
        <w:rPr>
          <w:rFonts w:cs="Arial"/>
          <w:color w:val="auto"/>
        </w:rPr>
        <w:t xml:space="preserve"> </w:t>
      </w:r>
    </w:p>
    <w:p w14:paraId="686E5651" w14:textId="39CC8EA2" w:rsidR="007C3AE9" w:rsidRPr="0005238F" w:rsidRDefault="007C3AE9" w:rsidP="00C62ACD">
      <w:pPr>
        <w:spacing w:line="276" w:lineRule="auto"/>
        <w:rPr>
          <w:rFonts w:cs="Arial"/>
          <w:color w:val="auto"/>
        </w:rPr>
      </w:pPr>
    </w:p>
    <w:p w14:paraId="78111A23" w14:textId="5773EEA7" w:rsidR="000270D9" w:rsidRPr="0005238F" w:rsidRDefault="000270D9" w:rsidP="00C62ACD">
      <w:pPr>
        <w:spacing w:line="276" w:lineRule="auto"/>
        <w:rPr>
          <w:rFonts w:cs="Arial"/>
          <w:color w:val="auto"/>
        </w:rPr>
      </w:pPr>
      <w:r w:rsidRPr="0005238F">
        <w:rPr>
          <w:rFonts w:cs="Arial"/>
          <w:color w:val="auto"/>
          <w:shd w:val="clear" w:color="auto" w:fill="FFFFFF"/>
        </w:rPr>
        <w:t xml:space="preserve">Similarly, </w:t>
      </w:r>
      <w:proofErr w:type="gramStart"/>
      <w:r w:rsidRPr="0005238F">
        <w:rPr>
          <w:rFonts w:cs="Arial"/>
          <w:color w:val="auto"/>
          <w:shd w:val="clear" w:color="auto" w:fill="FFFFFF"/>
        </w:rPr>
        <w:t>a number of</w:t>
      </w:r>
      <w:proofErr w:type="gramEnd"/>
      <w:r w:rsidRPr="0005238F">
        <w:rPr>
          <w:rFonts w:cs="Arial"/>
          <w:color w:val="auto"/>
          <w:shd w:val="clear" w:color="auto" w:fill="FFFFFF"/>
        </w:rPr>
        <w:t xml:space="preserve"> FTSE 100 </w:t>
      </w:r>
      <w:r w:rsidRPr="0005238F">
        <w:rPr>
          <w:rFonts w:cs="Arial"/>
          <w:color w:val="auto"/>
        </w:rPr>
        <w:t xml:space="preserve">companies, such as British Airways and Primark revealed that they would </w:t>
      </w:r>
      <w:r w:rsidR="00A869A9" w:rsidRPr="0005238F">
        <w:rPr>
          <w:rFonts w:cs="Arial"/>
          <w:color w:val="auto"/>
        </w:rPr>
        <w:t xml:space="preserve">be </w:t>
      </w:r>
      <w:r w:rsidRPr="0005238F">
        <w:rPr>
          <w:rFonts w:cs="Arial"/>
          <w:color w:val="auto"/>
        </w:rPr>
        <w:t>us</w:t>
      </w:r>
      <w:r w:rsidR="00A869A9" w:rsidRPr="0005238F">
        <w:rPr>
          <w:rFonts w:cs="Arial"/>
          <w:color w:val="auto"/>
        </w:rPr>
        <w:t>ing</w:t>
      </w:r>
      <w:r w:rsidRPr="0005238F">
        <w:rPr>
          <w:rFonts w:cs="Arial"/>
          <w:color w:val="auto"/>
        </w:rPr>
        <w:t xml:space="preserve"> the governments furlough scheme to pay their staff wages despite paying their Chief Executives an average of £3.6 million during the pandemic. The report “</w:t>
      </w:r>
      <w:r w:rsidRPr="0005238F">
        <w:rPr>
          <w:rFonts w:cs="Arial"/>
          <w:color w:val="auto"/>
          <w:shd w:val="clear" w:color="auto" w:fill="FFFFFF"/>
        </w:rPr>
        <w:t xml:space="preserve">highlights the disparity between workers and their bosses” </w:t>
      </w:r>
      <w:sdt>
        <w:sdtPr>
          <w:rPr>
            <w:rFonts w:cs="Arial"/>
            <w:color w:val="auto"/>
          </w:rPr>
          <w:id w:val="513191108"/>
          <w:citation/>
        </w:sdtPr>
        <w:sdtEndPr/>
        <w:sdtContent>
          <w:r w:rsidRPr="0005238F">
            <w:rPr>
              <w:rFonts w:cs="Arial"/>
              <w:color w:val="auto"/>
            </w:rPr>
            <w:fldChar w:fldCharType="begin"/>
          </w:r>
          <w:r w:rsidR="0052768A" w:rsidRPr="0005238F">
            <w:rPr>
              <w:rFonts w:cs="Arial"/>
              <w:color w:val="auto"/>
              <w:lang w:val="en-GB"/>
            </w:rPr>
            <w:instrText xml:space="preserve">CITATION Jol20 \l 2057 </w:instrText>
          </w:r>
          <w:r w:rsidRPr="0005238F">
            <w:rPr>
              <w:rFonts w:cs="Arial"/>
              <w:color w:val="auto"/>
            </w:rPr>
            <w:fldChar w:fldCharType="separate"/>
          </w:r>
          <w:r w:rsidR="0087137E" w:rsidRPr="0087137E">
            <w:rPr>
              <w:rFonts w:cs="Arial"/>
              <w:noProof/>
              <w:color w:val="auto"/>
              <w:lang w:val="en-GB"/>
            </w:rPr>
            <w:t>(Jolly, 2020)</w:t>
          </w:r>
          <w:r w:rsidRPr="0005238F">
            <w:rPr>
              <w:rFonts w:cs="Arial"/>
              <w:color w:val="auto"/>
            </w:rPr>
            <w:fldChar w:fldCharType="end"/>
          </w:r>
        </w:sdtContent>
      </w:sdt>
    </w:p>
    <w:p w14:paraId="7233C994" w14:textId="77777777" w:rsidR="000270D9" w:rsidRPr="0005238F" w:rsidRDefault="000270D9" w:rsidP="00C62ACD">
      <w:pPr>
        <w:spacing w:line="276" w:lineRule="auto"/>
        <w:rPr>
          <w:rFonts w:cs="Arial"/>
          <w:color w:val="auto"/>
        </w:rPr>
      </w:pPr>
    </w:p>
    <w:p w14:paraId="19636CAB" w14:textId="37561576" w:rsidR="003D11C2" w:rsidRPr="0005238F" w:rsidRDefault="003D11C2" w:rsidP="00C62ACD">
      <w:pPr>
        <w:spacing w:line="276" w:lineRule="auto"/>
        <w:rPr>
          <w:rFonts w:cs="Arial"/>
          <w:color w:val="auto"/>
        </w:rPr>
      </w:pPr>
      <w:r w:rsidRPr="0005238F">
        <w:rPr>
          <w:rFonts w:cs="Arial"/>
          <w:color w:val="auto"/>
        </w:rPr>
        <w:t xml:space="preserve">The coronavirus pandemic is an opportunity for organisations to prove their commitment to stakeholders, as </w:t>
      </w:r>
      <w:r w:rsidRPr="0005238F">
        <w:rPr>
          <w:rFonts w:cs="Arial"/>
          <w:color w:val="auto"/>
          <w:shd w:val="clear" w:color="auto" w:fill="FFFFFF"/>
        </w:rPr>
        <w:t xml:space="preserve">Ian Hodson, </w:t>
      </w:r>
      <w:r w:rsidR="006077D6" w:rsidRPr="0005238F">
        <w:rPr>
          <w:rFonts w:cs="Arial"/>
          <w:color w:val="auto"/>
          <w:shd w:val="clear" w:color="auto" w:fill="FFFFFF"/>
        </w:rPr>
        <w:t>P</w:t>
      </w:r>
      <w:r w:rsidRPr="0005238F">
        <w:rPr>
          <w:rFonts w:cs="Arial"/>
          <w:color w:val="auto"/>
          <w:shd w:val="clear" w:color="auto" w:fill="FFFFFF"/>
        </w:rPr>
        <w:t xml:space="preserve">resident of the Bakers and Allied Food Workers Union, warned “this country will not forget the way in which employers have treated their staff during this crisis”. </w:t>
      </w:r>
      <w:sdt>
        <w:sdtPr>
          <w:rPr>
            <w:rFonts w:cs="Arial"/>
            <w:color w:val="auto"/>
            <w:shd w:val="clear" w:color="auto" w:fill="FFFFFF"/>
          </w:rPr>
          <w:id w:val="-2052065433"/>
          <w:citation/>
        </w:sdtPr>
        <w:sdtEndPr/>
        <w:sdtContent>
          <w:r w:rsidRPr="0005238F">
            <w:rPr>
              <w:rFonts w:cs="Arial"/>
              <w:color w:val="auto"/>
              <w:shd w:val="clear" w:color="auto" w:fill="FFFFFF"/>
            </w:rPr>
            <w:fldChar w:fldCharType="begin"/>
          </w:r>
          <w:r w:rsidR="0052768A" w:rsidRPr="0005238F">
            <w:rPr>
              <w:rFonts w:cs="Arial"/>
              <w:color w:val="auto"/>
              <w:shd w:val="clear" w:color="auto" w:fill="FFFFFF"/>
              <w:lang w:val="en-GB"/>
            </w:rPr>
            <w:instrText xml:space="preserve">CITATION Dav20 \l 2057 </w:instrText>
          </w:r>
          <w:r w:rsidRPr="0005238F">
            <w:rPr>
              <w:rFonts w:cs="Arial"/>
              <w:color w:val="auto"/>
              <w:shd w:val="clear" w:color="auto" w:fill="FFFFFF"/>
            </w:rPr>
            <w:fldChar w:fldCharType="separate"/>
          </w:r>
          <w:r w:rsidR="0087137E" w:rsidRPr="0087137E">
            <w:rPr>
              <w:rFonts w:cs="Arial"/>
              <w:noProof/>
              <w:color w:val="auto"/>
              <w:shd w:val="clear" w:color="auto" w:fill="FFFFFF"/>
              <w:lang w:val="en-GB"/>
            </w:rPr>
            <w:t>(Davies, 2020)</w:t>
          </w:r>
          <w:r w:rsidRPr="0005238F">
            <w:rPr>
              <w:rFonts w:cs="Arial"/>
              <w:color w:val="auto"/>
              <w:shd w:val="clear" w:color="auto" w:fill="FFFFFF"/>
            </w:rPr>
            <w:fldChar w:fldCharType="end"/>
          </w:r>
        </w:sdtContent>
      </w:sdt>
    </w:p>
    <w:p w14:paraId="6903A122" w14:textId="4B498F8F" w:rsidR="00E96DB9" w:rsidRPr="0005238F" w:rsidRDefault="00E96DB9" w:rsidP="00C62ACD">
      <w:pPr>
        <w:spacing w:line="276" w:lineRule="auto"/>
        <w:rPr>
          <w:color w:val="auto"/>
        </w:rPr>
      </w:pPr>
    </w:p>
    <w:p w14:paraId="6015449A" w14:textId="2AF5B81D" w:rsidR="00E96DB9" w:rsidRPr="0005238F" w:rsidRDefault="00E96DB9" w:rsidP="00C62ACD">
      <w:pPr>
        <w:spacing w:line="276" w:lineRule="auto"/>
        <w:rPr>
          <w:color w:val="auto"/>
        </w:rPr>
      </w:pPr>
    </w:p>
    <w:bookmarkStart w:id="13" w:name="_Toc60421638" w:displacedByCustomXml="next"/>
    <w:sdt>
      <w:sdtPr>
        <w:rPr>
          <w:rFonts w:ascii="Arial" w:eastAsia="Calibri" w:hAnsi="Arial" w:cs="Times New Roman"/>
          <w:color w:val="auto"/>
          <w:sz w:val="22"/>
          <w:szCs w:val="22"/>
        </w:rPr>
        <w:id w:val="-898358425"/>
        <w:docPartObj>
          <w:docPartGallery w:val="Bibliographies"/>
          <w:docPartUnique/>
        </w:docPartObj>
      </w:sdtPr>
      <w:sdtEndPr>
        <w:rPr>
          <w:color w:val="1F497D"/>
        </w:rPr>
      </w:sdtEndPr>
      <w:sdtContent>
        <w:p w14:paraId="0F9ED720" w14:textId="118583F6" w:rsidR="00C578F0" w:rsidRDefault="00C578F0" w:rsidP="00C62ACD">
          <w:pPr>
            <w:pStyle w:val="Heading1"/>
            <w:spacing w:before="0" w:line="276" w:lineRule="auto"/>
          </w:pPr>
          <w:r>
            <w:t>References</w:t>
          </w:r>
          <w:bookmarkEnd w:id="13"/>
        </w:p>
        <w:sdt>
          <w:sdtPr>
            <w:id w:val="-573587230"/>
            <w:bibliography/>
          </w:sdtPr>
          <w:sdtEndPr/>
          <w:sdtContent>
            <w:p w14:paraId="18BBFF46" w14:textId="77777777" w:rsidR="0087137E" w:rsidRDefault="00C578F0" w:rsidP="0087137E">
              <w:pPr>
                <w:pStyle w:val="Bibliography"/>
                <w:rPr>
                  <w:noProof/>
                  <w:sz w:val="24"/>
                  <w:szCs w:val="24"/>
                </w:rPr>
              </w:pPr>
              <w:r>
                <w:fldChar w:fldCharType="begin"/>
              </w:r>
              <w:r>
                <w:instrText xml:space="preserve"> BIBLIOGRAPHY </w:instrText>
              </w:r>
              <w:r>
                <w:fldChar w:fldCharType="separate"/>
              </w:r>
              <w:r w:rsidR="0087137E">
                <w:rPr>
                  <w:noProof/>
                </w:rPr>
                <w:t xml:space="preserve">Armstrong, M. &amp; Taylor, S., 2020. </w:t>
              </w:r>
              <w:r w:rsidR="0087137E">
                <w:rPr>
                  <w:i/>
                  <w:iCs/>
                  <w:noProof/>
                </w:rPr>
                <w:t xml:space="preserve">Armstrong's Handbook of Strategic Human Resource Management. </w:t>
              </w:r>
              <w:r w:rsidR="0087137E">
                <w:rPr>
                  <w:noProof/>
                </w:rPr>
                <w:t>15th ed. London: Kogan.</w:t>
              </w:r>
            </w:p>
            <w:p w14:paraId="7F3CEA9B" w14:textId="77777777" w:rsidR="0087137E" w:rsidRDefault="0087137E" w:rsidP="0087137E">
              <w:pPr>
                <w:pStyle w:val="Bibliography"/>
                <w:rPr>
                  <w:noProof/>
                </w:rPr>
              </w:pPr>
              <w:r>
                <w:rPr>
                  <w:noProof/>
                </w:rPr>
                <w:t xml:space="preserve">Bersin, J., 2014. </w:t>
              </w:r>
              <w:r>
                <w:rPr>
                  <w:i/>
                  <w:iCs/>
                  <w:noProof/>
                </w:rPr>
                <w:t xml:space="preserve">It's Time To Rethink The 'Employee Engagement' Issue. </w:t>
              </w:r>
              <w:r>
                <w:rPr>
                  <w:noProof/>
                </w:rPr>
                <w:t xml:space="preserve">[Online] </w:t>
              </w:r>
              <w:r>
                <w:rPr>
                  <w:noProof/>
                </w:rPr>
                <w:br/>
                <w:t xml:space="preserve">Available at: </w:t>
              </w:r>
              <w:r>
                <w:rPr>
                  <w:noProof/>
                  <w:u w:val="single"/>
                </w:rPr>
                <w:t>www.forbes.com/sites/joshbersin/2014/04/10/its-time-to-rethink-the-employee-engagement-issue</w:t>
              </w:r>
              <w:r>
                <w:rPr>
                  <w:noProof/>
                </w:rPr>
                <w:br/>
                <w:t>[Accessed 03 11 2020].</w:t>
              </w:r>
            </w:p>
            <w:p w14:paraId="5F0135C4" w14:textId="77777777" w:rsidR="0087137E" w:rsidRDefault="0087137E" w:rsidP="0087137E">
              <w:pPr>
                <w:pStyle w:val="Bibliography"/>
                <w:rPr>
                  <w:noProof/>
                </w:rPr>
              </w:pPr>
              <w:r>
                <w:rPr>
                  <w:noProof/>
                </w:rPr>
                <w:t xml:space="preserve">Bridger, E., 2018. </w:t>
              </w:r>
              <w:r>
                <w:rPr>
                  <w:i/>
                  <w:iCs/>
                  <w:noProof/>
                </w:rPr>
                <w:t xml:space="preserve">Employee Engagement: A Practical Introduction. </w:t>
              </w:r>
              <w:r>
                <w:rPr>
                  <w:noProof/>
                </w:rPr>
                <w:t>2nd ed. London: Kogan Page.</w:t>
              </w:r>
            </w:p>
            <w:p w14:paraId="4C788AFA" w14:textId="77777777" w:rsidR="0087137E" w:rsidRDefault="0087137E" w:rsidP="0087137E">
              <w:pPr>
                <w:pStyle w:val="Bibliography"/>
                <w:rPr>
                  <w:noProof/>
                </w:rPr>
              </w:pPr>
              <w:r>
                <w:rPr>
                  <w:noProof/>
                </w:rPr>
                <w:t xml:space="preserve">Brooks, R., 2018. </w:t>
              </w:r>
              <w:r>
                <w:rPr>
                  <w:i/>
                  <w:iCs/>
                  <w:noProof/>
                </w:rPr>
                <w:t xml:space="preserve">Workplace Spotlight: Netflix Company Culture Focuses on "People over Process". </w:t>
              </w:r>
              <w:r>
                <w:rPr>
                  <w:noProof/>
                </w:rPr>
                <w:t xml:space="preserve">[Online] </w:t>
              </w:r>
              <w:r>
                <w:rPr>
                  <w:noProof/>
                </w:rPr>
                <w:br/>
                <w:t xml:space="preserve">Available at: </w:t>
              </w:r>
              <w:r>
                <w:rPr>
                  <w:noProof/>
                  <w:u w:val="single"/>
                </w:rPr>
                <w:t>www.peakon.com/blog/workplace-culture/netflix-company-culture</w:t>
              </w:r>
              <w:r>
                <w:rPr>
                  <w:noProof/>
                </w:rPr>
                <w:br/>
                <w:t>[Accessed 10 11 2020].</w:t>
              </w:r>
            </w:p>
            <w:p w14:paraId="47786C71" w14:textId="77777777" w:rsidR="0087137E" w:rsidRDefault="0087137E" w:rsidP="0087137E">
              <w:pPr>
                <w:pStyle w:val="Bibliography"/>
                <w:rPr>
                  <w:noProof/>
                </w:rPr>
              </w:pPr>
              <w:r>
                <w:rPr>
                  <w:noProof/>
                </w:rPr>
                <w:t xml:space="preserve">Carlzon, J., 1987. </w:t>
              </w:r>
              <w:r>
                <w:rPr>
                  <w:i/>
                  <w:iCs/>
                  <w:noProof/>
                </w:rPr>
                <w:t xml:space="preserve">Moments of Truth. </w:t>
              </w:r>
              <w:r>
                <w:rPr>
                  <w:noProof/>
                </w:rPr>
                <w:t>Cambridge: Ballinger Publishing Company.</w:t>
              </w:r>
            </w:p>
            <w:p w14:paraId="71E4F9CC" w14:textId="77777777" w:rsidR="0087137E" w:rsidRDefault="0087137E" w:rsidP="0087137E">
              <w:pPr>
                <w:pStyle w:val="Bibliography"/>
                <w:rPr>
                  <w:noProof/>
                </w:rPr>
              </w:pPr>
              <w:r>
                <w:rPr>
                  <w:noProof/>
                </w:rPr>
                <w:t xml:space="preserve">CIPD, 2018. </w:t>
              </w:r>
              <w:r>
                <w:rPr>
                  <w:i/>
                  <w:iCs/>
                  <w:noProof/>
                </w:rPr>
                <w:t xml:space="preserve">Explore the new Profession Map. </w:t>
              </w:r>
              <w:r>
                <w:rPr>
                  <w:noProof/>
                </w:rPr>
                <w:t xml:space="preserve">[Online] </w:t>
              </w:r>
              <w:r>
                <w:rPr>
                  <w:noProof/>
                </w:rPr>
                <w:br/>
                <w:t xml:space="preserve">Available at: </w:t>
              </w:r>
              <w:r>
                <w:rPr>
                  <w:noProof/>
                  <w:u w:val="single"/>
                </w:rPr>
                <w:t>www.peopleprofession.cipd.org/profession-map</w:t>
              </w:r>
              <w:r>
                <w:rPr>
                  <w:noProof/>
                </w:rPr>
                <w:br/>
                <w:t>[Accessed 04 11 2020].</w:t>
              </w:r>
            </w:p>
            <w:p w14:paraId="785003A3" w14:textId="77777777" w:rsidR="0087137E" w:rsidRDefault="0087137E" w:rsidP="0087137E">
              <w:pPr>
                <w:pStyle w:val="Bibliography"/>
                <w:rPr>
                  <w:noProof/>
                </w:rPr>
              </w:pPr>
              <w:r>
                <w:rPr>
                  <w:noProof/>
                </w:rPr>
                <w:t xml:space="preserve">Collins, J., 2001. </w:t>
              </w:r>
              <w:r>
                <w:rPr>
                  <w:i/>
                  <w:iCs/>
                  <w:noProof/>
                </w:rPr>
                <w:t xml:space="preserve">Good to Great: Why some companies make the leap and others don’t. </w:t>
              </w:r>
              <w:r>
                <w:rPr>
                  <w:noProof/>
                </w:rPr>
                <w:t>London: Random House Business Books.</w:t>
              </w:r>
            </w:p>
            <w:p w14:paraId="30A88039" w14:textId="77777777" w:rsidR="0087137E" w:rsidRDefault="0087137E" w:rsidP="0087137E">
              <w:pPr>
                <w:pStyle w:val="Bibliography"/>
                <w:rPr>
                  <w:noProof/>
                </w:rPr>
              </w:pPr>
              <w:r>
                <w:rPr>
                  <w:noProof/>
                </w:rPr>
                <w:t xml:space="preserve">Cook, S., 2008. </w:t>
              </w:r>
              <w:r>
                <w:rPr>
                  <w:i/>
                  <w:iCs/>
                  <w:noProof/>
                </w:rPr>
                <w:t xml:space="preserve">The Essential Guide to Employee Engagement. </w:t>
              </w:r>
              <w:r>
                <w:rPr>
                  <w:noProof/>
                </w:rPr>
                <w:t>London: Kogan Page.</w:t>
              </w:r>
            </w:p>
            <w:p w14:paraId="4B4BD5DC" w14:textId="77777777" w:rsidR="0087137E" w:rsidRDefault="0087137E" w:rsidP="0087137E">
              <w:pPr>
                <w:pStyle w:val="Bibliography"/>
                <w:rPr>
                  <w:noProof/>
                </w:rPr>
              </w:pPr>
              <w:r>
                <w:rPr>
                  <w:noProof/>
                </w:rPr>
                <w:t xml:space="preserve">Daniels.K, 2019. </w:t>
              </w:r>
              <w:r>
                <w:rPr>
                  <w:i/>
                  <w:iCs/>
                  <w:noProof/>
                </w:rPr>
                <w:t xml:space="preserve">Introduction to Employment Law: Fundamentals for HR and Business Students. </w:t>
              </w:r>
              <w:r>
                <w:rPr>
                  <w:noProof/>
                </w:rPr>
                <w:t>5th ed. London: Kogan.</w:t>
              </w:r>
            </w:p>
            <w:p w14:paraId="375839E1" w14:textId="77777777" w:rsidR="0087137E" w:rsidRDefault="0087137E" w:rsidP="0087137E">
              <w:pPr>
                <w:pStyle w:val="Bibliography"/>
                <w:rPr>
                  <w:noProof/>
                </w:rPr>
              </w:pPr>
              <w:r>
                <w:rPr>
                  <w:noProof/>
                </w:rPr>
                <w:t xml:space="preserve">Davies, R., 2020. </w:t>
              </w:r>
              <w:r>
                <w:rPr>
                  <w:i/>
                  <w:iCs/>
                  <w:noProof/>
                </w:rPr>
                <w:t xml:space="preserve">JD Wetherspoon denies ‘abandoning’ staff in coronavirus crisis. </w:t>
              </w:r>
              <w:r>
                <w:rPr>
                  <w:noProof/>
                </w:rPr>
                <w:t xml:space="preserve">[Online] </w:t>
              </w:r>
              <w:r>
                <w:rPr>
                  <w:noProof/>
                </w:rPr>
                <w:br/>
                <w:t xml:space="preserve">Available at: </w:t>
              </w:r>
              <w:r>
                <w:rPr>
                  <w:noProof/>
                  <w:u w:val="single"/>
                </w:rPr>
                <w:t>www.theguardian.com/business/2020/mar/24/wetherspoons-denies-abandoning-staff-in-coronavirus-crisis</w:t>
              </w:r>
              <w:r>
                <w:rPr>
                  <w:noProof/>
                </w:rPr>
                <w:br/>
                <w:t>[Accessed 03 11 2020].</w:t>
              </w:r>
            </w:p>
            <w:p w14:paraId="4EB1483A" w14:textId="77777777" w:rsidR="0087137E" w:rsidRDefault="0087137E" w:rsidP="0087137E">
              <w:pPr>
                <w:pStyle w:val="Bibliography"/>
                <w:rPr>
                  <w:noProof/>
                </w:rPr>
              </w:pPr>
              <w:r>
                <w:rPr>
                  <w:noProof/>
                </w:rPr>
                <w:t xml:space="preserve">Dias, K., 2019. </w:t>
              </w:r>
              <w:r>
                <w:rPr>
                  <w:i/>
                  <w:iCs/>
                  <w:noProof/>
                </w:rPr>
                <w:t xml:space="preserve">The Good Work Plan: how should employers prepare?. </w:t>
              </w:r>
              <w:r>
                <w:rPr>
                  <w:noProof/>
                </w:rPr>
                <w:t xml:space="preserve">[Online] </w:t>
              </w:r>
              <w:r>
                <w:rPr>
                  <w:noProof/>
                </w:rPr>
                <w:br/>
                <w:t xml:space="preserve">Available at: </w:t>
              </w:r>
              <w:r>
                <w:rPr>
                  <w:noProof/>
                  <w:u w:val="single"/>
                </w:rPr>
                <w:t>www.personneltoday.com/hr/good-work-plan-what-are-the-main-reforms-and-how-should-employers-prepare</w:t>
              </w:r>
              <w:r>
                <w:rPr>
                  <w:noProof/>
                </w:rPr>
                <w:br/>
                <w:t>[Accessed 09 08 2020].</w:t>
              </w:r>
            </w:p>
            <w:p w14:paraId="022CAA99" w14:textId="77777777" w:rsidR="0087137E" w:rsidRDefault="0087137E" w:rsidP="0087137E">
              <w:pPr>
                <w:pStyle w:val="Bibliography"/>
                <w:rPr>
                  <w:noProof/>
                </w:rPr>
              </w:pPr>
              <w:r>
                <w:rPr>
                  <w:noProof/>
                </w:rPr>
                <w:t xml:space="preserve">Faragher, J., 2020. </w:t>
              </w:r>
              <w:r>
                <w:rPr>
                  <w:i/>
                  <w:iCs/>
                  <w:noProof/>
                </w:rPr>
                <w:t xml:space="preserve">Pandora pays staff in full despite pandemic restrictions. </w:t>
              </w:r>
              <w:r>
                <w:rPr>
                  <w:noProof/>
                </w:rPr>
                <w:t xml:space="preserve">[Online] </w:t>
              </w:r>
              <w:r>
                <w:rPr>
                  <w:noProof/>
                </w:rPr>
                <w:br/>
                <w:t xml:space="preserve">Available at: </w:t>
              </w:r>
              <w:r>
                <w:rPr>
                  <w:noProof/>
                  <w:u w:val="single"/>
                </w:rPr>
                <w:t>www.personneltoday.com/hr/pandora-pays-staff-in-full-despite-pandemic-restrictions</w:t>
              </w:r>
              <w:r>
                <w:rPr>
                  <w:noProof/>
                </w:rPr>
                <w:br/>
                <w:t>[Accessed 05 11 2020].</w:t>
              </w:r>
            </w:p>
            <w:p w14:paraId="069954AD" w14:textId="77777777" w:rsidR="0087137E" w:rsidRDefault="0087137E" w:rsidP="0087137E">
              <w:pPr>
                <w:pStyle w:val="Bibliography"/>
                <w:rPr>
                  <w:noProof/>
                </w:rPr>
              </w:pPr>
              <w:r>
                <w:rPr>
                  <w:noProof/>
                </w:rPr>
                <w:t xml:space="preserve">Gaskell, A., 2020. </w:t>
              </w:r>
              <w:r>
                <w:rPr>
                  <w:i/>
                  <w:iCs/>
                  <w:noProof/>
                </w:rPr>
                <w:t xml:space="preserve">The Impact Of Covid-Related Stress On Employee Engagement. </w:t>
              </w:r>
              <w:r>
                <w:rPr>
                  <w:noProof/>
                </w:rPr>
                <w:t xml:space="preserve">[Online] </w:t>
              </w:r>
              <w:r>
                <w:rPr>
                  <w:noProof/>
                </w:rPr>
                <w:br/>
                <w:t xml:space="preserve">Available at: </w:t>
              </w:r>
              <w:r>
                <w:rPr>
                  <w:noProof/>
                  <w:u w:val="single"/>
                </w:rPr>
                <w:t>www.forbes.com/sites/adigaskell/2020/10/27/the-impact-of-covid-related-stress-on-employee-engagement</w:t>
              </w:r>
              <w:r>
                <w:rPr>
                  <w:noProof/>
                </w:rPr>
                <w:br/>
                <w:t>[Accessed 04 11 2020].</w:t>
              </w:r>
            </w:p>
            <w:p w14:paraId="435220F4" w14:textId="77777777" w:rsidR="0087137E" w:rsidRDefault="0087137E" w:rsidP="0087137E">
              <w:pPr>
                <w:pStyle w:val="Bibliography"/>
                <w:rPr>
                  <w:noProof/>
                </w:rPr>
              </w:pPr>
              <w:r>
                <w:rPr>
                  <w:noProof/>
                </w:rPr>
                <w:t xml:space="preserve">Gifford, J., 2019. </w:t>
              </w:r>
              <w:r>
                <w:rPr>
                  <w:i/>
                  <w:iCs/>
                  <w:noProof/>
                </w:rPr>
                <w:t xml:space="preserve">Employee engagement and motivation. </w:t>
              </w:r>
              <w:r>
                <w:rPr>
                  <w:noProof/>
                </w:rPr>
                <w:t xml:space="preserve">[Online] </w:t>
              </w:r>
              <w:r>
                <w:rPr>
                  <w:noProof/>
                </w:rPr>
                <w:br/>
                <w:t xml:space="preserve">Available at: </w:t>
              </w:r>
              <w:r>
                <w:rPr>
                  <w:noProof/>
                  <w:u w:val="single"/>
                </w:rPr>
                <w:t>www.cipd.co.uk/knowledge/fundamentals/relations/engagement/factsheet</w:t>
              </w:r>
              <w:r>
                <w:rPr>
                  <w:noProof/>
                </w:rPr>
                <w:br/>
                <w:t>[Accessed 04 11 2020].</w:t>
              </w:r>
            </w:p>
            <w:p w14:paraId="40C712A3" w14:textId="77777777" w:rsidR="0087137E" w:rsidRDefault="0087137E" w:rsidP="0087137E">
              <w:pPr>
                <w:pStyle w:val="Bibliography"/>
                <w:rPr>
                  <w:noProof/>
                </w:rPr>
              </w:pPr>
              <w:r>
                <w:rPr>
                  <w:noProof/>
                </w:rPr>
                <w:t xml:space="preserve">Goudreau, J., 2013. </w:t>
              </w:r>
              <w:r>
                <w:rPr>
                  <w:i/>
                  <w:iCs/>
                  <w:noProof/>
                </w:rPr>
                <w:t xml:space="preserve">7 Surprising Ways To Motivate Millennial Workers. </w:t>
              </w:r>
              <w:r>
                <w:rPr>
                  <w:noProof/>
                </w:rPr>
                <w:t xml:space="preserve">[Online] </w:t>
              </w:r>
              <w:r>
                <w:rPr>
                  <w:noProof/>
                </w:rPr>
                <w:br/>
                <w:t xml:space="preserve">Available at: </w:t>
              </w:r>
              <w:r>
                <w:rPr>
                  <w:noProof/>
                  <w:u w:val="single"/>
                </w:rPr>
                <w:t>www.forbes.com/sites/jennagoudreau/2013/03/07/7-surprising-ways-to-motivate-millennial-workers</w:t>
              </w:r>
              <w:r>
                <w:rPr>
                  <w:noProof/>
                </w:rPr>
                <w:br/>
                <w:t>[Accessed 13 11 2020].</w:t>
              </w:r>
            </w:p>
            <w:p w14:paraId="3022D840" w14:textId="77777777" w:rsidR="0087137E" w:rsidRDefault="0087137E" w:rsidP="0087137E">
              <w:pPr>
                <w:pStyle w:val="Bibliography"/>
                <w:rPr>
                  <w:noProof/>
                </w:rPr>
              </w:pPr>
              <w:r>
                <w:rPr>
                  <w:noProof/>
                </w:rPr>
                <w:t xml:space="preserve">Hammett, E., 2020. </w:t>
              </w:r>
              <w:r>
                <w:rPr>
                  <w:i/>
                  <w:iCs/>
                  <w:noProof/>
                </w:rPr>
                <w:t xml:space="preserve">‘Feed the nation’: Morrisons changes core purpose in response to coronavirus. </w:t>
              </w:r>
              <w:r>
                <w:rPr>
                  <w:noProof/>
                </w:rPr>
                <w:t xml:space="preserve">[Online] </w:t>
              </w:r>
              <w:r>
                <w:rPr>
                  <w:noProof/>
                </w:rPr>
                <w:br/>
                <w:t xml:space="preserve">Available at: </w:t>
              </w:r>
              <w:r>
                <w:rPr>
                  <w:noProof/>
                  <w:u w:val="single"/>
                </w:rPr>
                <w:t>www.marketingweek.com/morrisons-changes-core-purpose-in-response-to-coronavirus</w:t>
              </w:r>
              <w:r>
                <w:rPr>
                  <w:noProof/>
                </w:rPr>
                <w:br/>
                <w:t>[Accessed 03 11 2020].</w:t>
              </w:r>
            </w:p>
            <w:p w14:paraId="43CECB58" w14:textId="77777777" w:rsidR="0087137E" w:rsidRDefault="0087137E" w:rsidP="0087137E">
              <w:pPr>
                <w:pStyle w:val="Bibliography"/>
                <w:rPr>
                  <w:noProof/>
                </w:rPr>
              </w:pPr>
              <w:r>
                <w:rPr>
                  <w:noProof/>
                </w:rPr>
                <w:t xml:space="preserve">Harter, J. K., Schmidt, F. L., Agrawal, S. &amp; Plowman, S. K., 2012. </w:t>
              </w:r>
              <w:r>
                <w:rPr>
                  <w:i/>
                  <w:iCs/>
                  <w:noProof/>
                </w:rPr>
                <w:t xml:space="preserve">The relationship between engagement at work and organizational outcomes, </w:t>
              </w:r>
              <w:r>
                <w:rPr>
                  <w:noProof/>
                </w:rPr>
                <w:t>Washington D.C: Gallup.</w:t>
              </w:r>
            </w:p>
            <w:p w14:paraId="6F5BBC5E" w14:textId="77777777" w:rsidR="0087137E" w:rsidRDefault="0087137E" w:rsidP="0087137E">
              <w:pPr>
                <w:pStyle w:val="Bibliography"/>
                <w:rPr>
                  <w:noProof/>
                </w:rPr>
              </w:pPr>
              <w:r>
                <w:rPr>
                  <w:noProof/>
                </w:rPr>
                <w:lastRenderedPageBreak/>
                <w:t xml:space="preserve">Hearn, S., 2020. </w:t>
              </w:r>
              <w:r>
                <w:rPr>
                  <w:i/>
                  <w:iCs/>
                  <w:noProof/>
                </w:rPr>
                <w:t xml:space="preserve">Employee engagement isn’t just HR’s responsibility. </w:t>
              </w:r>
              <w:r>
                <w:rPr>
                  <w:noProof/>
                </w:rPr>
                <w:t xml:space="preserve">[Online] </w:t>
              </w:r>
              <w:r>
                <w:rPr>
                  <w:noProof/>
                </w:rPr>
                <w:br/>
                <w:t xml:space="preserve">Available at: </w:t>
              </w:r>
              <w:r>
                <w:rPr>
                  <w:noProof/>
                  <w:u w:val="single"/>
                </w:rPr>
                <w:t>www.personneltoday.com/hr/responsibility-for-employee-engagement-hr</w:t>
              </w:r>
              <w:r>
                <w:rPr>
                  <w:noProof/>
                </w:rPr>
                <w:br/>
                <w:t>[Accessed 02 11 2020].</w:t>
              </w:r>
            </w:p>
            <w:p w14:paraId="2D565457" w14:textId="77777777" w:rsidR="0087137E" w:rsidRDefault="0087137E" w:rsidP="0087137E">
              <w:pPr>
                <w:pStyle w:val="Bibliography"/>
                <w:rPr>
                  <w:noProof/>
                </w:rPr>
              </w:pPr>
              <w:r>
                <w:rPr>
                  <w:noProof/>
                </w:rPr>
                <w:t xml:space="preserve">Herzberg, F., 2003. </w:t>
              </w:r>
              <w:r>
                <w:rPr>
                  <w:i/>
                  <w:iCs/>
                  <w:noProof/>
                </w:rPr>
                <w:t xml:space="preserve">One More Time: How Do You Motivate Employees?. </w:t>
              </w:r>
              <w:r>
                <w:rPr>
                  <w:noProof/>
                </w:rPr>
                <w:t xml:space="preserve">[Online] </w:t>
              </w:r>
              <w:r>
                <w:rPr>
                  <w:noProof/>
                </w:rPr>
                <w:br/>
                <w:t xml:space="preserve">Available at: </w:t>
              </w:r>
              <w:r>
                <w:rPr>
                  <w:noProof/>
                  <w:u w:val="single"/>
                </w:rPr>
                <w:t>www.hbr.org/2003/01/one-more-time-how-do-you-motivate-employees</w:t>
              </w:r>
              <w:r>
                <w:rPr>
                  <w:noProof/>
                </w:rPr>
                <w:br/>
                <w:t>[Accessed 03 11 2020].</w:t>
              </w:r>
            </w:p>
            <w:p w14:paraId="63EE608D" w14:textId="77777777" w:rsidR="0087137E" w:rsidRDefault="0087137E" w:rsidP="0087137E">
              <w:pPr>
                <w:pStyle w:val="Bibliography"/>
                <w:rPr>
                  <w:noProof/>
                </w:rPr>
              </w:pPr>
              <w:r>
                <w:rPr>
                  <w:noProof/>
                </w:rPr>
                <w:t xml:space="preserve">Houghton, E., 2020. </w:t>
              </w:r>
              <w:r>
                <w:rPr>
                  <w:i/>
                  <w:iCs/>
                  <w:noProof/>
                </w:rPr>
                <w:t xml:space="preserve">People analytics. </w:t>
              </w:r>
              <w:r>
                <w:rPr>
                  <w:noProof/>
                </w:rPr>
                <w:t xml:space="preserve">[Online] </w:t>
              </w:r>
              <w:r>
                <w:rPr>
                  <w:noProof/>
                </w:rPr>
                <w:br/>
                <w:t xml:space="preserve">Available at: </w:t>
              </w:r>
              <w:r>
                <w:rPr>
                  <w:noProof/>
                  <w:u w:val="single"/>
                </w:rPr>
                <w:t>www.cipd.co.uk/knowledge/strategy/analytics</w:t>
              </w:r>
              <w:r>
                <w:rPr>
                  <w:noProof/>
                </w:rPr>
                <w:br/>
                <w:t>[Accessed 13 11 2020].</w:t>
              </w:r>
            </w:p>
            <w:p w14:paraId="4AFADDFC" w14:textId="77777777" w:rsidR="0087137E" w:rsidRDefault="0087137E" w:rsidP="0087137E">
              <w:pPr>
                <w:pStyle w:val="Bibliography"/>
                <w:rPr>
                  <w:noProof/>
                </w:rPr>
              </w:pPr>
              <w:r>
                <w:rPr>
                  <w:noProof/>
                </w:rPr>
                <w:t xml:space="preserve">Jeffrey, S., 2002. </w:t>
              </w:r>
              <w:r>
                <w:rPr>
                  <w:i/>
                  <w:iCs/>
                  <w:noProof/>
                </w:rPr>
                <w:t xml:space="preserve">What is Globalisation?. </w:t>
              </w:r>
              <w:r>
                <w:rPr>
                  <w:noProof/>
                </w:rPr>
                <w:t xml:space="preserve">[Online] </w:t>
              </w:r>
              <w:r>
                <w:rPr>
                  <w:noProof/>
                </w:rPr>
                <w:br/>
                <w:t xml:space="preserve">Available at: </w:t>
              </w:r>
              <w:r>
                <w:rPr>
                  <w:noProof/>
                  <w:u w:val="single"/>
                </w:rPr>
                <w:t>www.theguardian.com/world/2002/oct/31/globalisation</w:t>
              </w:r>
              <w:r>
                <w:rPr>
                  <w:noProof/>
                </w:rPr>
                <w:br/>
                <w:t>[Accessed 7 3 2020].</w:t>
              </w:r>
            </w:p>
            <w:p w14:paraId="1522E172" w14:textId="77777777" w:rsidR="0087137E" w:rsidRDefault="0087137E" w:rsidP="0087137E">
              <w:pPr>
                <w:pStyle w:val="Bibliography"/>
                <w:rPr>
                  <w:noProof/>
                </w:rPr>
              </w:pPr>
              <w:r>
                <w:rPr>
                  <w:noProof/>
                </w:rPr>
                <w:t xml:space="preserve">Jolly, J., 2020. </w:t>
              </w:r>
              <w:r>
                <w:rPr>
                  <w:i/>
                  <w:iCs/>
                  <w:noProof/>
                </w:rPr>
                <w:t xml:space="preserve">FTSE 100 firms using furlough scheme pay CEOs average of £3.6m. </w:t>
              </w:r>
              <w:r>
                <w:rPr>
                  <w:noProof/>
                </w:rPr>
                <w:t xml:space="preserve">[Online] </w:t>
              </w:r>
              <w:r>
                <w:rPr>
                  <w:noProof/>
                </w:rPr>
                <w:br/>
                <w:t xml:space="preserve">Available at: </w:t>
              </w:r>
              <w:r>
                <w:rPr>
                  <w:noProof/>
                  <w:u w:val="single"/>
                </w:rPr>
                <w:t>www.theguardian.com/business/2020/apr/27/ftse-100-firms-using-furlough-scheme-pay-ceos-average-of-36m</w:t>
              </w:r>
              <w:r>
                <w:rPr>
                  <w:noProof/>
                </w:rPr>
                <w:br/>
                <w:t>[Accessed 06 11 2020].</w:t>
              </w:r>
            </w:p>
            <w:p w14:paraId="762F7E2B" w14:textId="77777777" w:rsidR="0087137E" w:rsidRDefault="0087137E" w:rsidP="0087137E">
              <w:pPr>
                <w:pStyle w:val="Bibliography"/>
                <w:rPr>
                  <w:noProof/>
                </w:rPr>
              </w:pPr>
              <w:r>
                <w:rPr>
                  <w:noProof/>
                </w:rPr>
                <w:t xml:space="preserve">Kewalramani, A. R., 2020. </w:t>
              </w:r>
              <w:r>
                <w:rPr>
                  <w:i/>
                  <w:iCs/>
                  <w:noProof/>
                </w:rPr>
                <w:t xml:space="preserve">What has COVID-19 taught us about employee engagement?. </w:t>
              </w:r>
              <w:r>
                <w:rPr>
                  <w:noProof/>
                </w:rPr>
                <w:t xml:space="preserve">[Online] </w:t>
              </w:r>
              <w:r>
                <w:rPr>
                  <w:noProof/>
                </w:rPr>
                <w:br/>
                <w:t xml:space="preserve">Available at: </w:t>
              </w:r>
              <w:r>
                <w:rPr>
                  <w:noProof/>
                  <w:u w:val="single"/>
                </w:rPr>
                <w:t>www2.deloitte.com/mt/en/pages/human-capital/articles/mt-employee-engagement-and-covid-19.html</w:t>
              </w:r>
              <w:r>
                <w:rPr>
                  <w:noProof/>
                </w:rPr>
                <w:br/>
                <w:t>[Accessed 13 11 2020].</w:t>
              </w:r>
            </w:p>
            <w:p w14:paraId="17083AD3" w14:textId="77777777" w:rsidR="0087137E" w:rsidRDefault="0087137E" w:rsidP="0087137E">
              <w:pPr>
                <w:pStyle w:val="Bibliography"/>
                <w:rPr>
                  <w:noProof/>
                </w:rPr>
              </w:pPr>
              <w:r>
                <w:rPr>
                  <w:noProof/>
                </w:rPr>
                <w:t xml:space="preserve">Kilgannon, L., 2020. </w:t>
              </w:r>
              <w:r>
                <w:rPr>
                  <w:i/>
                  <w:iCs/>
                  <w:noProof/>
                </w:rPr>
                <w:t xml:space="preserve">Morrisons Boss Hails Pandemic Response as Covid Hits Profits. </w:t>
              </w:r>
              <w:r>
                <w:rPr>
                  <w:noProof/>
                </w:rPr>
                <w:t xml:space="preserve">[Online] </w:t>
              </w:r>
              <w:r>
                <w:rPr>
                  <w:noProof/>
                </w:rPr>
                <w:br/>
                <w:t xml:space="preserve">Available at: </w:t>
              </w:r>
              <w:r>
                <w:rPr>
                  <w:noProof/>
                  <w:u w:val="single"/>
                </w:rPr>
                <w:t>www.insidermedia.com/news/yorkshire/morrisons-boss-hails-pandemic-response</w:t>
              </w:r>
              <w:r>
                <w:rPr>
                  <w:noProof/>
                </w:rPr>
                <w:br/>
                <w:t>[Accessed 03 11 2020].</w:t>
              </w:r>
            </w:p>
            <w:p w14:paraId="31C5663A" w14:textId="77777777" w:rsidR="0087137E" w:rsidRDefault="0087137E" w:rsidP="0087137E">
              <w:pPr>
                <w:pStyle w:val="Bibliography"/>
                <w:rPr>
                  <w:noProof/>
                </w:rPr>
              </w:pPr>
              <w:r>
                <w:rPr>
                  <w:noProof/>
                </w:rPr>
                <w:t xml:space="preserve">Kruse, K., 2012. </w:t>
              </w:r>
              <w:r>
                <w:rPr>
                  <w:i/>
                  <w:iCs/>
                  <w:noProof/>
                </w:rPr>
                <w:t xml:space="preserve">What Is Employee Engagement. </w:t>
              </w:r>
              <w:r>
                <w:rPr>
                  <w:noProof/>
                </w:rPr>
                <w:t xml:space="preserve">[Online] </w:t>
              </w:r>
              <w:r>
                <w:rPr>
                  <w:noProof/>
                </w:rPr>
                <w:br/>
                <w:t xml:space="preserve">Available at: </w:t>
              </w:r>
              <w:r>
                <w:rPr>
                  <w:noProof/>
                  <w:u w:val="single"/>
                </w:rPr>
                <w:t>www.forbes.com/sites/kevinkruse/2012/06/22/employee-engagement-what-and-why</w:t>
              </w:r>
              <w:r>
                <w:rPr>
                  <w:noProof/>
                </w:rPr>
                <w:br/>
                <w:t>[Accessed 04 11 2020].</w:t>
              </w:r>
            </w:p>
            <w:p w14:paraId="7CEF9409" w14:textId="77777777" w:rsidR="0087137E" w:rsidRDefault="0087137E" w:rsidP="0087137E">
              <w:pPr>
                <w:pStyle w:val="Bibliography"/>
                <w:rPr>
                  <w:noProof/>
                </w:rPr>
              </w:pPr>
              <w:r>
                <w:rPr>
                  <w:noProof/>
                </w:rPr>
                <w:t xml:space="preserve">LinkedIn, 2020. </w:t>
              </w:r>
              <w:r>
                <w:rPr>
                  <w:i/>
                  <w:iCs/>
                  <w:noProof/>
                </w:rPr>
                <w:t xml:space="preserve">2020 Global Talent Trends, </w:t>
              </w:r>
              <w:r>
                <w:rPr>
                  <w:noProof/>
                </w:rPr>
                <w:t>s.l.: LinkedIn.</w:t>
              </w:r>
            </w:p>
            <w:p w14:paraId="0E0F1CBA" w14:textId="77777777" w:rsidR="0087137E" w:rsidRDefault="0087137E" w:rsidP="0087137E">
              <w:pPr>
                <w:pStyle w:val="Bibliography"/>
                <w:rPr>
                  <w:noProof/>
                </w:rPr>
              </w:pPr>
              <w:r>
                <w:rPr>
                  <w:noProof/>
                </w:rPr>
                <w:t xml:space="preserve">Lipson, R., 2020. </w:t>
              </w:r>
              <w:r>
                <w:rPr>
                  <w:i/>
                  <w:iCs/>
                  <w:noProof/>
                </w:rPr>
                <w:t xml:space="preserve">How To Build Employee Engagement In The 'New Normal'. </w:t>
              </w:r>
              <w:r>
                <w:rPr>
                  <w:noProof/>
                </w:rPr>
                <w:t xml:space="preserve">[Online] </w:t>
              </w:r>
              <w:r>
                <w:rPr>
                  <w:noProof/>
                </w:rPr>
                <w:br/>
                <w:t xml:space="preserve">Available at: </w:t>
              </w:r>
              <w:r>
                <w:rPr>
                  <w:noProof/>
                  <w:u w:val="single"/>
                </w:rPr>
                <w:t>www.forbes.com/sites/forbesbusinesscouncil/2020/11/03/how-to-build-employee-engagement-in-the-new-normal</w:t>
              </w:r>
              <w:r>
                <w:rPr>
                  <w:noProof/>
                </w:rPr>
                <w:br/>
                <w:t>[Accessed 04 11 2020].</w:t>
              </w:r>
            </w:p>
            <w:p w14:paraId="74CDBDFF" w14:textId="77777777" w:rsidR="0087137E" w:rsidRDefault="0087137E" w:rsidP="0087137E">
              <w:pPr>
                <w:pStyle w:val="Bibliography"/>
                <w:rPr>
                  <w:noProof/>
                </w:rPr>
              </w:pPr>
              <w:r>
                <w:rPr>
                  <w:noProof/>
                </w:rPr>
                <w:t xml:space="preserve">MacLeod, D. &amp; Clarke, N., 2009. </w:t>
              </w:r>
              <w:r>
                <w:rPr>
                  <w:i/>
                  <w:iCs/>
                  <w:noProof/>
                </w:rPr>
                <w:t xml:space="preserve">Engaging for Success: enhancing performance through employee engagement, </w:t>
              </w:r>
              <w:r>
                <w:rPr>
                  <w:noProof/>
                </w:rPr>
                <w:t>London: Department for Business, Innovation and Skills.</w:t>
              </w:r>
            </w:p>
            <w:p w14:paraId="13FEC2D8" w14:textId="77777777" w:rsidR="0087137E" w:rsidRDefault="0087137E" w:rsidP="0087137E">
              <w:pPr>
                <w:pStyle w:val="Bibliography"/>
                <w:rPr>
                  <w:noProof/>
                </w:rPr>
              </w:pPr>
              <w:r>
                <w:rPr>
                  <w:noProof/>
                </w:rPr>
                <w:t xml:space="preserve">Maier, S., 2016. </w:t>
              </w:r>
              <w:r>
                <w:rPr>
                  <w:i/>
                  <w:iCs/>
                  <w:noProof/>
                </w:rPr>
                <w:t xml:space="preserve">How Google Uses People Analytics to Create a Great Workplace. </w:t>
              </w:r>
              <w:r>
                <w:rPr>
                  <w:noProof/>
                </w:rPr>
                <w:t xml:space="preserve">[Online] </w:t>
              </w:r>
              <w:r>
                <w:rPr>
                  <w:noProof/>
                </w:rPr>
                <w:br/>
                <w:t xml:space="preserve">Available at: </w:t>
              </w:r>
              <w:r>
                <w:rPr>
                  <w:noProof/>
                  <w:u w:val="single"/>
                </w:rPr>
                <w:t>www.entrepreneur.com/article/284550</w:t>
              </w:r>
              <w:r>
                <w:rPr>
                  <w:noProof/>
                </w:rPr>
                <w:br/>
                <w:t>[Accessed 13 11 2020].</w:t>
              </w:r>
            </w:p>
            <w:p w14:paraId="2F859ED4" w14:textId="77777777" w:rsidR="0087137E" w:rsidRDefault="0087137E" w:rsidP="0087137E">
              <w:pPr>
                <w:pStyle w:val="Bibliography"/>
                <w:rPr>
                  <w:noProof/>
                </w:rPr>
              </w:pPr>
              <w:r>
                <w:rPr>
                  <w:noProof/>
                </w:rPr>
                <w:t xml:space="preserve">Marchington, M., Wilkinson, A., Donnelly, R. &amp; Kynighou, A., 2016. </w:t>
              </w:r>
              <w:r>
                <w:rPr>
                  <w:i/>
                  <w:iCs/>
                  <w:noProof/>
                </w:rPr>
                <w:t xml:space="preserve">Human Resource Management at Work. </w:t>
              </w:r>
              <w:r>
                <w:rPr>
                  <w:noProof/>
                </w:rPr>
                <w:t>6th ed. London: CIPD.</w:t>
              </w:r>
            </w:p>
            <w:p w14:paraId="342AF3FF" w14:textId="77777777" w:rsidR="0087137E" w:rsidRDefault="0087137E" w:rsidP="0087137E">
              <w:pPr>
                <w:pStyle w:val="Bibliography"/>
                <w:rPr>
                  <w:noProof/>
                </w:rPr>
              </w:pPr>
              <w:r>
                <w:rPr>
                  <w:noProof/>
                </w:rPr>
                <w:t xml:space="preserve">Mindtools, n.d. </w:t>
              </w:r>
              <w:r>
                <w:rPr>
                  <w:i/>
                  <w:iCs/>
                  <w:noProof/>
                </w:rPr>
                <w:t xml:space="preserve">Herzberg's Motivators and Hygiene Factors. </w:t>
              </w:r>
              <w:r>
                <w:rPr>
                  <w:noProof/>
                </w:rPr>
                <w:t xml:space="preserve">[Online] </w:t>
              </w:r>
              <w:r>
                <w:rPr>
                  <w:noProof/>
                </w:rPr>
                <w:br/>
                <w:t xml:space="preserve">Available at: </w:t>
              </w:r>
              <w:r>
                <w:rPr>
                  <w:noProof/>
                  <w:u w:val="single"/>
                </w:rPr>
                <w:t>www.mindtools.com/pages/article/herzberg-motivators-hygiene-factors.htm</w:t>
              </w:r>
              <w:r>
                <w:rPr>
                  <w:noProof/>
                </w:rPr>
                <w:br/>
                <w:t>[Accessed 03 11 2020].</w:t>
              </w:r>
            </w:p>
            <w:p w14:paraId="6EDF5454" w14:textId="77777777" w:rsidR="0087137E" w:rsidRDefault="0087137E" w:rsidP="0087137E">
              <w:pPr>
                <w:pStyle w:val="Bibliography"/>
                <w:rPr>
                  <w:noProof/>
                </w:rPr>
              </w:pPr>
              <w:r>
                <w:rPr>
                  <w:noProof/>
                </w:rPr>
                <w:t xml:space="preserve">ONS, 2020. </w:t>
              </w:r>
              <w:r>
                <w:rPr>
                  <w:i/>
                  <w:iCs/>
                  <w:noProof/>
                </w:rPr>
                <w:t xml:space="preserve">Flexible workers in the UK: 2012 to 2019. </w:t>
              </w:r>
              <w:r>
                <w:rPr>
                  <w:noProof/>
                </w:rPr>
                <w:t xml:space="preserve">[Online] </w:t>
              </w:r>
              <w:r>
                <w:rPr>
                  <w:noProof/>
                </w:rPr>
                <w:br/>
                <w:t xml:space="preserve">Available at: </w:t>
              </w:r>
              <w:r>
                <w:rPr>
                  <w:noProof/>
                  <w:u w:val="single"/>
                </w:rPr>
                <w:t>www.ons.gov.uk/employmentandlabourmarket/peopleinwork/employmentandemployeetypes/adhocs/12360flexibleworkersintheuk2012to2019</w:t>
              </w:r>
              <w:r>
                <w:rPr>
                  <w:noProof/>
                </w:rPr>
                <w:br/>
                <w:t>[Accessed 09 11 2020].</w:t>
              </w:r>
            </w:p>
            <w:p w14:paraId="08B2FA6D" w14:textId="77777777" w:rsidR="0087137E" w:rsidRDefault="0087137E" w:rsidP="0087137E">
              <w:pPr>
                <w:pStyle w:val="Bibliography"/>
                <w:rPr>
                  <w:noProof/>
                </w:rPr>
              </w:pPr>
              <w:r>
                <w:rPr>
                  <w:noProof/>
                </w:rPr>
                <w:t xml:space="preserve">Pandora, n.d. </w:t>
              </w:r>
              <w:r>
                <w:rPr>
                  <w:i/>
                  <w:iCs/>
                  <w:noProof/>
                </w:rPr>
                <w:t xml:space="preserve">Culture and Values. </w:t>
              </w:r>
              <w:r>
                <w:rPr>
                  <w:noProof/>
                </w:rPr>
                <w:t xml:space="preserve">[Online] </w:t>
              </w:r>
              <w:r>
                <w:rPr>
                  <w:noProof/>
                </w:rPr>
                <w:br/>
                <w:t xml:space="preserve">Available at: </w:t>
              </w:r>
              <w:r>
                <w:rPr>
                  <w:noProof/>
                  <w:u w:val="single"/>
                </w:rPr>
                <w:t>www.pandoragroup.com/careers/culture-and-values</w:t>
              </w:r>
              <w:r>
                <w:rPr>
                  <w:noProof/>
                </w:rPr>
                <w:br/>
                <w:t>[Accessed 06 11 2020].</w:t>
              </w:r>
            </w:p>
            <w:p w14:paraId="553DEE41" w14:textId="77777777" w:rsidR="0087137E" w:rsidRDefault="0087137E" w:rsidP="0087137E">
              <w:pPr>
                <w:pStyle w:val="Bibliography"/>
                <w:rPr>
                  <w:noProof/>
                </w:rPr>
              </w:pPr>
              <w:r>
                <w:rPr>
                  <w:noProof/>
                </w:rPr>
                <w:t xml:space="preserve">Parsons, L., 2014. </w:t>
              </w:r>
              <w:r>
                <w:rPr>
                  <w:i/>
                  <w:iCs/>
                  <w:noProof/>
                </w:rPr>
                <w:t xml:space="preserve">Deloitte introduces agile working programme. </w:t>
              </w:r>
              <w:r>
                <w:rPr>
                  <w:noProof/>
                </w:rPr>
                <w:t xml:space="preserve">[Online] </w:t>
              </w:r>
              <w:r>
                <w:rPr>
                  <w:noProof/>
                </w:rPr>
                <w:br/>
                <w:t xml:space="preserve">Available at: </w:t>
              </w:r>
              <w:r>
                <w:rPr>
                  <w:noProof/>
                  <w:u w:val="single"/>
                </w:rPr>
                <w:t>www2.deloitte.com/uk/en/pages/press-releases/archive-press-release/deloitte-</w:t>
              </w:r>
              <w:r>
                <w:rPr>
                  <w:noProof/>
                  <w:u w:val="single"/>
                </w:rPr>
                <w:lastRenderedPageBreak/>
                <w:t>introduces-agile-working-programme.html</w:t>
              </w:r>
              <w:r>
                <w:rPr>
                  <w:noProof/>
                </w:rPr>
                <w:br/>
                <w:t>[Accessed 08 11 2020].</w:t>
              </w:r>
            </w:p>
            <w:p w14:paraId="43EA1878" w14:textId="77777777" w:rsidR="0087137E" w:rsidRDefault="0087137E" w:rsidP="0087137E">
              <w:pPr>
                <w:pStyle w:val="Bibliography"/>
                <w:rPr>
                  <w:noProof/>
                </w:rPr>
              </w:pPr>
              <w:r>
                <w:rPr>
                  <w:noProof/>
                </w:rPr>
                <w:t xml:space="preserve">Paton, N., 2020. </w:t>
              </w:r>
              <w:r>
                <w:rPr>
                  <w:i/>
                  <w:iCs/>
                  <w:noProof/>
                </w:rPr>
                <w:t xml:space="preserve">Covid-19 fuelling surge in work-related stress across UK and Europe. </w:t>
              </w:r>
              <w:r>
                <w:rPr>
                  <w:noProof/>
                </w:rPr>
                <w:t xml:space="preserve">[Online] </w:t>
              </w:r>
              <w:r>
                <w:rPr>
                  <w:noProof/>
                </w:rPr>
                <w:br/>
                <w:t xml:space="preserve">Available at: </w:t>
              </w:r>
              <w:r>
                <w:rPr>
                  <w:noProof/>
                  <w:u w:val="single"/>
                </w:rPr>
                <w:t>www.personneltoday.com/hr/covid-19-fuelling-surge-in-work-related-stress-across-uk-and-europe</w:t>
              </w:r>
              <w:r>
                <w:rPr>
                  <w:noProof/>
                </w:rPr>
                <w:br/>
                <w:t>[Accessed 14 11 2020].</w:t>
              </w:r>
            </w:p>
            <w:p w14:paraId="06B979CE" w14:textId="77777777" w:rsidR="0087137E" w:rsidRDefault="0087137E" w:rsidP="0087137E">
              <w:pPr>
                <w:pStyle w:val="Bibliography"/>
                <w:rPr>
                  <w:noProof/>
                </w:rPr>
              </w:pPr>
              <w:r>
                <w:rPr>
                  <w:noProof/>
                </w:rPr>
                <w:t xml:space="preserve">Pickard, J., 2009. </w:t>
              </w:r>
              <w:r>
                <w:rPr>
                  <w:i/>
                  <w:iCs/>
                  <w:noProof/>
                </w:rPr>
                <w:t xml:space="preserve">Employee Branding. </w:t>
              </w:r>
              <w:r>
                <w:rPr>
                  <w:noProof/>
                </w:rPr>
                <w:t xml:space="preserve">[Online] </w:t>
              </w:r>
              <w:r>
                <w:rPr>
                  <w:noProof/>
                </w:rPr>
                <w:br/>
                <w:t xml:space="preserve">Available at: </w:t>
              </w:r>
              <w:r>
                <w:rPr>
                  <w:noProof/>
                  <w:u w:val="single"/>
                </w:rPr>
                <w:t>www.peoplemanagement.co.uk/long-reads/articles/employee-branding</w:t>
              </w:r>
              <w:r>
                <w:rPr>
                  <w:noProof/>
                </w:rPr>
                <w:br/>
                <w:t>[Accessed 04 11 2020].</w:t>
              </w:r>
            </w:p>
            <w:p w14:paraId="14828EE2" w14:textId="77777777" w:rsidR="0087137E" w:rsidRDefault="0087137E" w:rsidP="0087137E">
              <w:pPr>
                <w:pStyle w:val="Bibliography"/>
                <w:rPr>
                  <w:noProof/>
                </w:rPr>
              </w:pPr>
              <w:r>
                <w:rPr>
                  <w:noProof/>
                </w:rPr>
                <w:t xml:space="preserve">Pink, D., 2010. </w:t>
              </w:r>
              <w:r>
                <w:rPr>
                  <w:i/>
                  <w:iCs/>
                  <w:noProof/>
                </w:rPr>
                <w:t xml:space="preserve">Drive: The Surprising Truth About What Motivates Us. </w:t>
              </w:r>
              <w:r>
                <w:rPr>
                  <w:noProof/>
                </w:rPr>
                <w:t>1st ed. Edinburgh: Canongate Books.</w:t>
              </w:r>
            </w:p>
            <w:p w14:paraId="6FB02CAB" w14:textId="77777777" w:rsidR="0087137E" w:rsidRDefault="0087137E" w:rsidP="0087137E">
              <w:pPr>
                <w:pStyle w:val="Bibliography"/>
                <w:rPr>
                  <w:noProof/>
                </w:rPr>
              </w:pPr>
              <w:r>
                <w:rPr>
                  <w:noProof/>
                </w:rPr>
                <w:t xml:space="preserve">Purcell, J., 2012. </w:t>
              </w:r>
              <w:r>
                <w:rPr>
                  <w:i/>
                  <w:iCs/>
                  <w:noProof/>
                </w:rPr>
                <w:t xml:space="preserve">The limits and possibilities of employee engagement, </w:t>
              </w:r>
              <w:r>
                <w:rPr>
                  <w:noProof/>
                </w:rPr>
                <w:t>Coventry: Warwick Business School.</w:t>
              </w:r>
            </w:p>
            <w:p w14:paraId="54AEA1A4" w14:textId="77777777" w:rsidR="0087137E" w:rsidRDefault="0087137E" w:rsidP="0087137E">
              <w:pPr>
                <w:pStyle w:val="Bibliography"/>
                <w:rPr>
                  <w:noProof/>
                </w:rPr>
              </w:pPr>
              <w:r>
                <w:rPr>
                  <w:noProof/>
                </w:rPr>
                <w:t xml:space="preserve">Robertson-Smith, G. &amp; Markwick, C., 2009. </w:t>
              </w:r>
              <w:r>
                <w:rPr>
                  <w:i/>
                  <w:iCs/>
                  <w:noProof/>
                </w:rPr>
                <w:t xml:space="preserve">Employee Engagement - A review of current thinking, </w:t>
              </w:r>
              <w:r>
                <w:rPr>
                  <w:noProof/>
                </w:rPr>
                <w:t>Brighton: Institute for Employment Studies.</w:t>
              </w:r>
            </w:p>
            <w:p w14:paraId="4A7C04CB" w14:textId="77777777" w:rsidR="0087137E" w:rsidRDefault="0087137E" w:rsidP="0087137E">
              <w:pPr>
                <w:pStyle w:val="Bibliography"/>
                <w:rPr>
                  <w:noProof/>
                </w:rPr>
              </w:pPr>
              <w:r>
                <w:rPr>
                  <w:noProof/>
                </w:rPr>
                <w:t xml:space="preserve">Sanders, D., 2012. </w:t>
              </w:r>
              <w:r>
                <w:rPr>
                  <w:i/>
                  <w:iCs/>
                  <w:noProof/>
                </w:rPr>
                <w:t xml:space="preserve">Employment Relations Comment: Placing Trust in Employee Engagement. </w:t>
              </w:r>
              <w:r>
                <w:rPr>
                  <w:noProof/>
                </w:rPr>
                <w:t xml:space="preserve">[Online] </w:t>
              </w:r>
              <w:r>
                <w:rPr>
                  <w:noProof/>
                </w:rPr>
                <w:br/>
                <w:t xml:space="preserve">Available at: </w:t>
              </w:r>
              <w:r>
                <w:rPr>
                  <w:noProof/>
                  <w:u w:val="single"/>
                </w:rPr>
                <w:t>www.archive.acas.org.uk/media/3538/Placing-Trust-in-Employee-Engagement/pdf/Placing-Trust-in-Employee-Engagement.pdf</w:t>
              </w:r>
              <w:r>
                <w:rPr>
                  <w:noProof/>
                </w:rPr>
                <w:br/>
                <w:t>[Accessed 03 11 2020].</w:t>
              </w:r>
            </w:p>
            <w:p w14:paraId="12D0AF06" w14:textId="77777777" w:rsidR="0087137E" w:rsidRDefault="0087137E" w:rsidP="0087137E">
              <w:pPr>
                <w:pStyle w:val="Bibliography"/>
                <w:rPr>
                  <w:noProof/>
                </w:rPr>
              </w:pPr>
              <w:r>
                <w:rPr>
                  <w:noProof/>
                </w:rPr>
                <w:t xml:space="preserve">Sharp, R., 2019. </w:t>
              </w:r>
              <w:r>
                <w:rPr>
                  <w:i/>
                  <w:iCs/>
                  <w:noProof/>
                </w:rPr>
                <w:t xml:space="preserve">Is engagement fact or fiction?. </w:t>
              </w:r>
              <w:r>
                <w:rPr>
                  <w:noProof/>
                </w:rPr>
                <w:t xml:space="preserve">[Online] </w:t>
              </w:r>
              <w:r>
                <w:rPr>
                  <w:noProof/>
                </w:rPr>
                <w:br/>
                <w:t xml:space="preserve">Available at: </w:t>
              </w:r>
              <w:r>
                <w:rPr>
                  <w:noProof/>
                  <w:u w:val="single"/>
                </w:rPr>
                <w:t>www.hrmagazine.co.uk/article-details/is-engagement-fact-or-fiction</w:t>
              </w:r>
              <w:r>
                <w:rPr>
                  <w:noProof/>
                </w:rPr>
                <w:br/>
                <w:t>[Accessed 04 11 2020].</w:t>
              </w:r>
            </w:p>
            <w:p w14:paraId="6AD73366" w14:textId="77777777" w:rsidR="0087137E" w:rsidRDefault="0087137E" w:rsidP="0087137E">
              <w:pPr>
                <w:pStyle w:val="Bibliography"/>
                <w:rPr>
                  <w:noProof/>
                </w:rPr>
              </w:pPr>
              <w:r>
                <w:rPr>
                  <w:noProof/>
                </w:rPr>
                <w:t xml:space="preserve">Smith, D., Cheese, P. &amp; Crouch, R., 2014. </w:t>
              </w:r>
              <w:r>
                <w:rPr>
                  <w:i/>
                  <w:iCs/>
                  <w:noProof/>
                </w:rPr>
                <w:t xml:space="preserve">The Future of Engagement Thought Piece Collection, </w:t>
              </w:r>
              <w:r>
                <w:rPr>
                  <w:noProof/>
                </w:rPr>
                <w:t>London: CIPD.</w:t>
              </w:r>
            </w:p>
            <w:p w14:paraId="5CDBAF10" w14:textId="77777777" w:rsidR="0087137E" w:rsidRDefault="0087137E" w:rsidP="0087137E">
              <w:pPr>
                <w:pStyle w:val="Bibliography"/>
                <w:rPr>
                  <w:noProof/>
                </w:rPr>
              </w:pPr>
              <w:r>
                <w:rPr>
                  <w:noProof/>
                </w:rPr>
                <w:t xml:space="preserve">Sonders, M., 2018. </w:t>
              </w:r>
              <w:r>
                <w:rPr>
                  <w:i/>
                  <w:iCs/>
                  <w:noProof/>
                </w:rPr>
                <w:t xml:space="preserve">7 Employee Engagement Best Practices from the HR Experts at Google. </w:t>
              </w:r>
              <w:r>
                <w:rPr>
                  <w:noProof/>
                </w:rPr>
                <w:t xml:space="preserve">[Online] </w:t>
              </w:r>
              <w:r>
                <w:rPr>
                  <w:noProof/>
                </w:rPr>
                <w:br/>
                <w:t xml:space="preserve">Available at: </w:t>
              </w:r>
              <w:r>
                <w:rPr>
                  <w:noProof/>
                  <w:u w:val="single"/>
                </w:rPr>
                <w:t>www.culturesummit.co/articles/employee-engagement-best-practices</w:t>
              </w:r>
              <w:r>
                <w:rPr>
                  <w:noProof/>
                </w:rPr>
                <w:br/>
                <w:t>[Accessed 08 11 2020].</w:t>
              </w:r>
            </w:p>
            <w:p w14:paraId="72D7DEF0" w14:textId="77777777" w:rsidR="0087137E" w:rsidRDefault="0087137E" w:rsidP="0087137E">
              <w:pPr>
                <w:pStyle w:val="Bibliography"/>
                <w:rPr>
                  <w:noProof/>
                </w:rPr>
              </w:pPr>
              <w:r>
                <w:rPr>
                  <w:noProof/>
                </w:rPr>
                <w:t xml:space="preserve">Taylor, D. N., 2020. </w:t>
              </w:r>
              <w:r>
                <w:rPr>
                  <w:i/>
                  <w:iCs/>
                  <w:noProof/>
                </w:rPr>
                <w:t xml:space="preserve">Hope you’re keeping well – how technology can enable a culture of preventative mental healthcare. </w:t>
              </w:r>
              <w:r>
                <w:rPr>
                  <w:noProof/>
                </w:rPr>
                <w:t xml:space="preserve">[Online] </w:t>
              </w:r>
              <w:r>
                <w:rPr>
                  <w:noProof/>
                </w:rPr>
                <w:br/>
                <w:t xml:space="preserve">Available at: </w:t>
              </w:r>
              <w:r>
                <w:rPr>
                  <w:noProof/>
                  <w:u w:val="single"/>
                </w:rPr>
                <w:t>www.personneltoday.com/hr/hope-youre-keeping-well-how-technology-can-enable-a-culture-of-preventative-mental-healthcare</w:t>
              </w:r>
              <w:r>
                <w:rPr>
                  <w:noProof/>
                </w:rPr>
                <w:br/>
                <w:t>[Accessed 06 11 2020].</w:t>
              </w:r>
            </w:p>
            <w:p w14:paraId="5E908D21" w14:textId="77777777" w:rsidR="0087137E" w:rsidRDefault="0087137E" w:rsidP="0087137E">
              <w:pPr>
                <w:pStyle w:val="Bibliography"/>
                <w:rPr>
                  <w:noProof/>
                </w:rPr>
              </w:pPr>
              <w:r>
                <w:rPr>
                  <w:noProof/>
                </w:rPr>
                <w:t xml:space="preserve">Taylor, M., 2017. </w:t>
              </w:r>
              <w:r>
                <w:rPr>
                  <w:i/>
                  <w:iCs/>
                  <w:noProof/>
                </w:rPr>
                <w:t xml:space="preserve">Good Work: The Taylor Review of Modern Working Practices, </w:t>
              </w:r>
              <w:r>
                <w:rPr>
                  <w:noProof/>
                </w:rPr>
                <w:t>London: UK Crown Press.</w:t>
              </w:r>
            </w:p>
            <w:p w14:paraId="6A831336" w14:textId="77777777" w:rsidR="0087137E" w:rsidRDefault="0087137E" w:rsidP="0087137E">
              <w:pPr>
                <w:pStyle w:val="Bibliography"/>
                <w:rPr>
                  <w:noProof/>
                </w:rPr>
              </w:pPr>
              <w:r>
                <w:rPr>
                  <w:noProof/>
                </w:rPr>
                <w:t xml:space="preserve">Taylor, S. &amp; Woodhams, C., 2016. </w:t>
              </w:r>
              <w:r>
                <w:rPr>
                  <w:i/>
                  <w:iCs/>
                  <w:noProof/>
                </w:rPr>
                <w:t xml:space="preserve">Human Resource Management: People and Organisations. </w:t>
              </w:r>
              <w:r>
                <w:rPr>
                  <w:noProof/>
                </w:rPr>
                <w:t>2nd ed. London: CIPD.</w:t>
              </w:r>
            </w:p>
            <w:p w14:paraId="4184F1DB" w14:textId="77777777" w:rsidR="0087137E" w:rsidRDefault="0087137E" w:rsidP="0087137E">
              <w:pPr>
                <w:pStyle w:val="Bibliography"/>
                <w:rPr>
                  <w:noProof/>
                </w:rPr>
              </w:pPr>
              <w:r>
                <w:rPr>
                  <w:noProof/>
                </w:rPr>
                <w:t xml:space="preserve">Timms, P., Flack, B. &amp; Ingham, J., 2020. </w:t>
              </w:r>
              <w:r>
                <w:rPr>
                  <w:i/>
                  <w:iCs/>
                  <w:noProof/>
                </w:rPr>
                <w:t xml:space="preserve">2020 HR Trends, </w:t>
              </w:r>
              <w:r>
                <w:rPr>
                  <w:noProof/>
                </w:rPr>
                <w:t>Bristol: HR Zone.</w:t>
              </w:r>
            </w:p>
            <w:p w14:paraId="243F4656" w14:textId="77777777" w:rsidR="0087137E" w:rsidRDefault="0087137E" w:rsidP="0087137E">
              <w:pPr>
                <w:pStyle w:val="Bibliography"/>
                <w:rPr>
                  <w:noProof/>
                </w:rPr>
              </w:pPr>
              <w:r>
                <w:rPr>
                  <w:noProof/>
                </w:rPr>
                <w:t xml:space="preserve">Tims, A., 2020. </w:t>
              </w:r>
              <w:r>
                <w:rPr>
                  <w:i/>
                  <w:iCs/>
                  <w:noProof/>
                </w:rPr>
                <w:t xml:space="preserve">The firms that have turned Covid-19 crisis into a chance to serve. </w:t>
              </w:r>
              <w:r>
                <w:rPr>
                  <w:noProof/>
                </w:rPr>
                <w:t xml:space="preserve">[Online] </w:t>
              </w:r>
              <w:r>
                <w:rPr>
                  <w:noProof/>
                </w:rPr>
                <w:br/>
                <w:t xml:space="preserve">Available at: </w:t>
              </w:r>
              <w:r>
                <w:rPr>
                  <w:noProof/>
                  <w:u w:val="single"/>
                </w:rPr>
                <w:t>www.theguardian.com/money/2020/mar/29/the-firms-that-have-turned-covid-19-crisis-into-a-chance-to-serve</w:t>
              </w:r>
              <w:r>
                <w:rPr>
                  <w:noProof/>
                </w:rPr>
                <w:br/>
                <w:t>[Accessed 03 11 2020].</w:t>
              </w:r>
            </w:p>
            <w:p w14:paraId="2A7A1AAC" w14:textId="77777777" w:rsidR="0087137E" w:rsidRDefault="0087137E" w:rsidP="0087137E">
              <w:pPr>
                <w:pStyle w:val="Bibliography"/>
                <w:rPr>
                  <w:noProof/>
                </w:rPr>
              </w:pPr>
              <w:r>
                <w:rPr>
                  <w:noProof/>
                </w:rPr>
                <w:t xml:space="preserve">Truss, C. et al., 2014. </w:t>
              </w:r>
              <w:r>
                <w:rPr>
                  <w:i/>
                  <w:iCs/>
                  <w:noProof/>
                </w:rPr>
                <w:t xml:space="preserve">Employee Engagement in Theory and Practice. </w:t>
              </w:r>
              <w:r>
                <w:rPr>
                  <w:noProof/>
                </w:rPr>
                <w:t>1st ed. Abingdon: Routledge.</w:t>
              </w:r>
            </w:p>
            <w:p w14:paraId="295E12A0" w14:textId="77777777" w:rsidR="0087137E" w:rsidRDefault="0087137E" w:rsidP="0087137E">
              <w:pPr>
                <w:pStyle w:val="Bibliography"/>
                <w:rPr>
                  <w:noProof/>
                </w:rPr>
              </w:pPr>
              <w:r>
                <w:rPr>
                  <w:noProof/>
                </w:rPr>
                <w:t xml:space="preserve">Underhill, M., 2017. </w:t>
              </w:r>
              <w:r>
                <w:rPr>
                  <w:i/>
                  <w:iCs/>
                  <w:noProof/>
                </w:rPr>
                <w:t xml:space="preserve">Millennials: Is your employee experience relevant enough?. </w:t>
              </w:r>
              <w:r>
                <w:rPr>
                  <w:noProof/>
                </w:rPr>
                <w:t xml:space="preserve">[Online] </w:t>
              </w:r>
              <w:r>
                <w:rPr>
                  <w:noProof/>
                </w:rPr>
                <w:br/>
                <w:t xml:space="preserve">Available at: </w:t>
              </w:r>
              <w:r>
                <w:rPr>
                  <w:noProof/>
                  <w:u w:val="single"/>
                </w:rPr>
                <w:t>www.personneltoday.com/hr/millennials-employee-experience-relevant-enough</w:t>
              </w:r>
              <w:r>
                <w:rPr>
                  <w:noProof/>
                </w:rPr>
                <w:br/>
                <w:t>[Accessed 13 11 2020].</w:t>
              </w:r>
            </w:p>
            <w:p w14:paraId="18FD4B4F" w14:textId="77777777" w:rsidR="0087137E" w:rsidRDefault="0087137E" w:rsidP="0087137E">
              <w:pPr>
                <w:pStyle w:val="Bibliography"/>
                <w:rPr>
                  <w:noProof/>
                </w:rPr>
              </w:pPr>
              <w:r>
                <w:rPr>
                  <w:noProof/>
                </w:rPr>
                <w:t xml:space="preserve">Wheatley, D. &amp; Gifford, J., 2019. </w:t>
              </w:r>
              <w:r>
                <w:rPr>
                  <w:i/>
                  <w:iCs/>
                  <w:noProof/>
                </w:rPr>
                <w:t xml:space="preserve">UK Working Lives Survey Report 2019, </w:t>
              </w:r>
              <w:r>
                <w:rPr>
                  <w:noProof/>
                </w:rPr>
                <w:t>London: CIPD.</w:t>
              </w:r>
            </w:p>
            <w:p w14:paraId="483EDE9B" w14:textId="77777777" w:rsidR="0087137E" w:rsidRDefault="0087137E" w:rsidP="0087137E">
              <w:pPr>
                <w:pStyle w:val="Bibliography"/>
                <w:rPr>
                  <w:noProof/>
                </w:rPr>
              </w:pPr>
              <w:r>
                <w:rPr>
                  <w:noProof/>
                </w:rPr>
                <w:t xml:space="preserve">Williams, M., Zhou, Y. &amp; Zou, M., 2020. </w:t>
              </w:r>
              <w:r>
                <w:rPr>
                  <w:i/>
                  <w:iCs/>
                  <w:noProof/>
                </w:rPr>
                <w:t xml:space="preserve">CIPD Good Work Index 2020 - UK Working Lives Survey, </w:t>
              </w:r>
              <w:r>
                <w:rPr>
                  <w:noProof/>
                </w:rPr>
                <w:t>London: CIPD.</w:t>
              </w:r>
            </w:p>
            <w:p w14:paraId="60189923" w14:textId="36512768" w:rsidR="009F16A7" w:rsidRDefault="00C578F0" w:rsidP="0087137E">
              <w:pPr>
                <w:spacing w:line="276" w:lineRule="auto"/>
              </w:pPr>
              <w:r>
                <w:rPr>
                  <w:b/>
                  <w:bCs/>
                  <w:noProof/>
                </w:rPr>
                <w:fldChar w:fldCharType="end"/>
              </w:r>
            </w:p>
          </w:sdtContent>
        </w:sdt>
      </w:sdtContent>
    </w:sdt>
    <w:sectPr w:rsidR="009F16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B58AD7" w14:textId="77777777" w:rsidR="00A949E8" w:rsidRDefault="00A949E8" w:rsidP="008D45A3">
      <w:r>
        <w:separator/>
      </w:r>
    </w:p>
  </w:endnote>
  <w:endnote w:type="continuationSeparator" w:id="0">
    <w:p w14:paraId="61AA5D4E" w14:textId="77777777" w:rsidR="00A949E8" w:rsidRDefault="00A949E8" w:rsidP="008D4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ED761C" w14:textId="77777777" w:rsidR="00A949E8" w:rsidRDefault="00A949E8" w:rsidP="008D45A3">
      <w:r>
        <w:separator/>
      </w:r>
    </w:p>
  </w:footnote>
  <w:footnote w:type="continuationSeparator" w:id="0">
    <w:p w14:paraId="7271967B" w14:textId="77777777" w:rsidR="00A949E8" w:rsidRDefault="00A949E8" w:rsidP="008D45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F26BB"/>
    <w:multiLevelType w:val="hybridMultilevel"/>
    <w:tmpl w:val="21A4D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D0699"/>
    <w:multiLevelType w:val="hybridMultilevel"/>
    <w:tmpl w:val="824E8A6C"/>
    <w:lvl w:ilvl="0" w:tplc="F7923BB4">
      <w:start w:val="1"/>
      <w:numFmt w:val="decimal"/>
      <w:lvlText w:val="%1."/>
      <w:lvlJc w:val="left"/>
      <w:pPr>
        <w:tabs>
          <w:tab w:val="num" w:pos="720"/>
        </w:tabs>
        <w:ind w:left="720" w:hanging="360"/>
      </w:pPr>
    </w:lvl>
    <w:lvl w:ilvl="1" w:tplc="FBA6C196" w:tentative="1">
      <w:start w:val="1"/>
      <w:numFmt w:val="decimal"/>
      <w:lvlText w:val="%2."/>
      <w:lvlJc w:val="left"/>
      <w:pPr>
        <w:tabs>
          <w:tab w:val="num" w:pos="1440"/>
        </w:tabs>
        <w:ind w:left="1440" w:hanging="360"/>
      </w:pPr>
    </w:lvl>
    <w:lvl w:ilvl="2" w:tplc="316A0F8E" w:tentative="1">
      <w:start w:val="1"/>
      <w:numFmt w:val="decimal"/>
      <w:lvlText w:val="%3."/>
      <w:lvlJc w:val="left"/>
      <w:pPr>
        <w:tabs>
          <w:tab w:val="num" w:pos="2160"/>
        </w:tabs>
        <w:ind w:left="2160" w:hanging="360"/>
      </w:pPr>
    </w:lvl>
    <w:lvl w:ilvl="3" w:tplc="20CC7E34" w:tentative="1">
      <w:start w:val="1"/>
      <w:numFmt w:val="decimal"/>
      <w:lvlText w:val="%4."/>
      <w:lvlJc w:val="left"/>
      <w:pPr>
        <w:tabs>
          <w:tab w:val="num" w:pos="2880"/>
        </w:tabs>
        <w:ind w:left="2880" w:hanging="360"/>
      </w:pPr>
    </w:lvl>
    <w:lvl w:ilvl="4" w:tplc="22346EE0" w:tentative="1">
      <w:start w:val="1"/>
      <w:numFmt w:val="decimal"/>
      <w:lvlText w:val="%5."/>
      <w:lvlJc w:val="left"/>
      <w:pPr>
        <w:tabs>
          <w:tab w:val="num" w:pos="3600"/>
        </w:tabs>
        <w:ind w:left="3600" w:hanging="360"/>
      </w:pPr>
    </w:lvl>
    <w:lvl w:ilvl="5" w:tplc="F0E2D7BE" w:tentative="1">
      <w:start w:val="1"/>
      <w:numFmt w:val="decimal"/>
      <w:lvlText w:val="%6."/>
      <w:lvlJc w:val="left"/>
      <w:pPr>
        <w:tabs>
          <w:tab w:val="num" w:pos="4320"/>
        </w:tabs>
        <w:ind w:left="4320" w:hanging="360"/>
      </w:pPr>
    </w:lvl>
    <w:lvl w:ilvl="6" w:tplc="3CCA6CD4" w:tentative="1">
      <w:start w:val="1"/>
      <w:numFmt w:val="decimal"/>
      <w:lvlText w:val="%7."/>
      <w:lvlJc w:val="left"/>
      <w:pPr>
        <w:tabs>
          <w:tab w:val="num" w:pos="5040"/>
        </w:tabs>
        <w:ind w:left="5040" w:hanging="360"/>
      </w:pPr>
    </w:lvl>
    <w:lvl w:ilvl="7" w:tplc="9DE4E050" w:tentative="1">
      <w:start w:val="1"/>
      <w:numFmt w:val="decimal"/>
      <w:lvlText w:val="%8."/>
      <w:lvlJc w:val="left"/>
      <w:pPr>
        <w:tabs>
          <w:tab w:val="num" w:pos="5760"/>
        </w:tabs>
        <w:ind w:left="5760" w:hanging="360"/>
      </w:pPr>
    </w:lvl>
    <w:lvl w:ilvl="8" w:tplc="0E669B90" w:tentative="1">
      <w:start w:val="1"/>
      <w:numFmt w:val="decimal"/>
      <w:lvlText w:val="%9."/>
      <w:lvlJc w:val="left"/>
      <w:pPr>
        <w:tabs>
          <w:tab w:val="num" w:pos="6480"/>
        </w:tabs>
        <w:ind w:left="6480" w:hanging="360"/>
      </w:pPr>
    </w:lvl>
  </w:abstractNum>
  <w:abstractNum w:abstractNumId="2" w15:restartNumberingAfterBreak="0">
    <w:nsid w:val="287C523C"/>
    <w:multiLevelType w:val="hybridMultilevel"/>
    <w:tmpl w:val="173A69FE"/>
    <w:lvl w:ilvl="0" w:tplc="A35ED61A">
      <w:start w:val="1"/>
      <w:numFmt w:val="bullet"/>
      <w:lvlText w:val="•"/>
      <w:lvlJc w:val="left"/>
      <w:pPr>
        <w:tabs>
          <w:tab w:val="num" w:pos="720"/>
        </w:tabs>
        <w:ind w:left="720" w:hanging="360"/>
      </w:pPr>
      <w:rPr>
        <w:rFonts w:ascii="Arial" w:hAnsi="Arial" w:hint="default"/>
      </w:rPr>
    </w:lvl>
    <w:lvl w:ilvl="1" w:tplc="62E8F1C8" w:tentative="1">
      <w:start w:val="1"/>
      <w:numFmt w:val="bullet"/>
      <w:lvlText w:val="•"/>
      <w:lvlJc w:val="left"/>
      <w:pPr>
        <w:tabs>
          <w:tab w:val="num" w:pos="1440"/>
        </w:tabs>
        <w:ind w:left="1440" w:hanging="360"/>
      </w:pPr>
      <w:rPr>
        <w:rFonts w:ascii="Arial" w:hAnsi="Arial" w:hint="default"/>
      </w:rPr>
    </w:lvl>
    <w:lvl w:ilvl="2" w:tplc="0D422036" w:tentative="1">
      <w:start w:val="1"/>
      <w:numFmt w:val="bullet"/>
      <w:lvlText w:val="•"/>
      <w:lvlJc w:val="left"/>
      <w:pPr>
        <w:tabs>
          <w:tab w:val="num" w:pos="2160"/>
        </w:tabs>
        <w:ind w:left="2160" w:hanging="360"/>
      </w:pPr>
      <w:rPr>
        <w:rFonts w:ascii="Arial" w:hAnsi="Arial" w:hint="default"/>
      </w:rPr>
    </w:lvl>
    <w:lvl w:ilvl="3" w:tplc="0DF48A2C" w:tentative="1">
      <w:start w:val="1"/>
      <w:numFmt w:val="bullet"/>
      <w:lvlText w:val="•"/>
      <w:lvlJc w:val="left"/>
      <w:pPr>
        <w:tabs>
          <w:tab w:val="num" w:pos="2880"/>
        </w:tabs>
        <w:ind w:left="2880" w:hanging="360"/>
      </w:pPr>
      <w:rPr>
        <w:rFonts w:ascii="Arial" w:hAnsi="Arial" w:hint="default"/>
      </w:rPr>
    </w:lvl>
    <w:lvl w:ilvl="4" w:tplc="1A04521C" w:tentative="1">
      <w:start w:val="1"/>
      <w:numFmt w:val="bullet"/>
      <w:lvlText w:val="•"/>
      <w:lvlJc w:val="left"/>
      <w:pPr>
        <w:tabs>
          <w:tab w:val="num" w:pos="3600"/>
        </w:tabs>
        <w:ind w:left="3600" w:hanging="360"/>
      </w:pPr>
      <w:rPr>
        <w:rFonts w:ascii="Arial" w:hAnsi="Arial" w:hint="default"/>
      </w:rPr>
    </w:lvl>
    <w:lvl w:ilvl="5" w:tplc="8E38631A" w:tentative="1">
      <w:start w:val="1"/>
      <w:numFmt w:val="bullet"/>
      <w:lvlText w:val="•"/>
      <w:lvlJc w:val="left"/>
      <w:pPr>
        <w:tabs>
          <w:tab w:val="num" w:pos="4320"/>
        </w:tabs>
        <w:ind w:left="4320" w:hanging="360"/>
      </w:pPr>
      <w:rPr>
        <w:rFonts w:ascii="Arial" w:hAnsi="Arial" w:hint="default"/>
      </w:rPr>
    </w:lvl>
    <w:lvl w:ilvl="6" w:tplc="7AD4A65C" w:tentative="1">
      <w:start w:val="1"/>
      <w:numFmt w:val="bullet"/>
      <w:lvlText w:val="•"/>
      <w:lvlJc w:val="left"/>
      <w:pPr>
        <w:tabs>
          <w:tab w:val="num" w:pos="5040"/>
        </w:tabs>
        <w:ind w:left="5040" w:hanging="360"/>
      </w:pPr>
      <w:rPr>
        <w:rFonts w:ascii="Arial" w:hAnsi="Arial" w:hint="default"/>
      </w:rPr>
    </w:lvl>
    <w:lvl w:ilvl="7" w:tplc="922AD9EE" w:tentative="1">
      <w:start w:val="1"/>
      <w:numFmt w:val="bullet"/>
      <w:lvlText w:val="•"/>
      <w:lvlJc w:val="left"/>
      <w:pPr>
        <w:tabs>
          <w:tab w:val="num" w:pos="5760"/>
        </w:tabs>
        <w:ind w:left="5760" w:hanging="360"/>
      </w:pPr>
      <w:rPr>
        <w:rFonts w:ascii="Arial" w:hAnsi="Arial" w:hint="default"/>
      </w:rPr>
    </w:lvl>
    <w:lvl w:ilvl="8" w:tplc="F8B8555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B854858"/>
    <w:multiLevelType w:val="hybridMultilevel"/>
    <w:tmpl w:val="249AA7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D013665"/>
    <w:multiLevelType w:val="hybridMultilevel"/>
    <w:tmpl w:val="230E4A5A"/>
    <w:lvl w:ilvl="0" w:tplc="B93A7ADA">
      <w:start w:val="1"/>
      <w:numFmt w:val="bullet"/>
      <w:lvlText w:val="•"/>
      <w:lvlJc w:val="left"/>
      <w:pPr>
        <w:tabs>
          <w:tab w:val="num" w:pos="720"/>
        </w:tabs>
        <w:ind w:left="720" w:hanging="360"/>
      </w:pPr>
      <w:rPr>
        <w:rFonts w:ascii="Arial" w:hAnsi="Arial" w:hint="default"/>
      </w:rPr>
    </w:lvl>
    <w:lvl w:ilvl="1" w:tplc="5CDCDA82" w:tentative="1">
      <w:start w:val="1"/>
      <w:numFmt w:val="bullet"/>
      <w:lvlText w:val="•"/>
      <w:lvlJc w:val="left"/>
      <w:pPr>
        <w:tabs>
          <w:tab w:val="num" w:pos="1440"/>
        </w:tabs>
        <w:ind w:left="1440" w:hanging="360"/>
      </w:pPr>
      <w:rPr>
        <w:rFonts w:ascii="Arial" w:hAnsi="Arial" w:hint="default"/>
      </w:rPr>
    </w:lvl>
    <w:lvl w:ilvl="2" w:tplc="2F704E0A" w:tentative="1">
      <w:start w:val="1"/>
      <w:numFmt w:val="bullet"/>
      <w:lvlText w:val="•"/>
      <w:lvlJc w:val="left"/>
      <w:pPr>
        <w:tabs>
          <w:tab w:val="num" w:pos="2160"/>
        </w:tabs>
        <w:ind w:left="2160" w:hanging="360"/>
      </w:pPr>
      <w:rPr>
        <w:rFonts w:ascii="Arial" w:hAnsi="Arial" w:hint="default"/>
      </w:rPr>
    </w:lvl>
    <w:lvl w:ilvl="3" w:tplc="31062E2E" w:tentative="1">
      <w:start w:val="1"/>
      <w:numFmt w:val="bullet"/>
      <w:lvlText w:val="•"/>
      <w:lvlJc w:val="left"/>
      <w:pPr>
        <w:tabs>
          <w:tab w:val="num" w:pos="2880"/>
        </w:tabs>
        <w:ind w:left="2880" w:hanging="360"/>
      </w:pPr>
      <w:rPr>
        <w:rFonts w:ascii="Arial" w:hAnsi="Arial" w:hint="default"/>
      </w:rPr>
    </w:lvl>
    <w:lvl w:ilvl="4" w:tplc="F81AC750" w:tentative="1">
      <w:start w:val="1"/>
      <w:numFmt w:val="bullet"/>
      <w:lvlText w:val="•"/>
      <w:lvlJc w:val="left"/>
      <w:pPr>
        <w:tabs>
          <w:tab w:val="num" w:pos="3600"/>
        </w:tabs>
        <w:ind w:left="3600" w:hanging="360"/>
      </w:pPr>
      <w:rPr>
        <w:rFonts w:ascii="Arial" w:hAnsi="Arial" w:hint="default"/>
      </w:rPr>
    </w:lvl>
    <w:lvl w:ilvl="5" w:tplc="FB7452CE" w:tentative="1">
      <w:start w:val="1"/>
      <w:numFmt w:val="bullet"/>
      <w:lvlText w:val="•"/>
      <w:lvlJc w:val="left"/>
      <w:pPr>
        <w:tabs>
          <w:tab w:val="num" w:pos="4320"/>
        </w:tabs>
        <w:ind w:left="4320" w:hanging="360"/>
      </w:pPr>
      <w:rPr>
        <w:rFonts w:ascii="Arial" w:hAnsi="Arial" w:hint="default"/>
      </w:rPr>
    </w:lvl>
    <w:lvl w:ilvl="6" w:tplc="13982756" w:tentative="1">
      <w:start w:val="1"/>
      <w:numFmt w:val="bullet"/>
      <w:lvlText w:val="•"/>
      <w:lvlJc w:val="left"/>
      <w:pPr>
        <w:tabs>
          <w:tab w:val="num" w:pos="5040"/>
        </w:tabs>
        <w:ind w:left="5040" w:hanging="360"/>
      </w:pPr>
      <w:rPr>
        <w:rFonts w:ascii="Arial" w:hAnsi="Arial" w:hint="default"/>
      </w:rPr>
    </w:lvl>
    <w:lvl w:ilvl="7" w:tplc="62CA392A" w:tentative="1">
      <w:start w:val="1"/>
      <w:numFmt w:val="bullet"/>
      <w:lvlText w:val="•"/>
      <w:lvlJc w:val="left"/>
      <w:pPr>
        <w:tabs>
          <w:tab w:val="num" w:pos="5760"/>
        </w:tabs>
        <w:ind w:left="5760" w:hanging="360"/>
      </w:pPr>
      <w:rPr>
        <w:rFonts w:ascii="Arial" w:hAnsi="Arial" w:hint="default"/>
      </w:rPr>
    </w:lvl>
    <w:lvl w:ilvl="8" w:tplc="780E51C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B7367B8"/>
    <w:multiLevelType w:val="multilevel"/>
    <w:tmpl w:val="7EE6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06127D"/>
    <w:multiLevelType w:val="hybridMultilevel"/>
    <w:tmpl w:val="107CDE08"/>
    <w:lvl w:ilvl="0" w:tplc="746CACAA">
      <w:start w:val="1"/>
      <w:numFmt w:val="bullet"/>
      <w:lvlText w:val="•"/>
      <w:lvlJc w:val="left"/>
      <w:pPr>
        <w:tabs>
          <w:tab w:val="num" w:pos="720"/>
        </w:tabs>
        <w:ind w:left="720" w:hanging="360"/>
      </w:pPr>
      <w:rPr>
        <w:rFonts w:ascii="Arial" w:hAnsi="Arial" w:hint="default"/>
      </w:rPr>
    </w:lvl>
    <w:lvl w:ilvl="1" w:tplc="85DCAFEA" w:tentative="1">
      <w:start w:val="1"/>
      <w:numFmt w:val="bullet"/>
      <w:lvlText w:val="•"/>
      <w:lvlJc w:val="left"/>
      <w:pPr>
        <w:tabs>
          <w:tab w:val="num" w:pos="1440"/>
        </w:tabs>
        <w:ind w:left="1440" w:hanging="360"/>
      </w:pPr>
      <w:rPr>
        <w:rFonts w:ascii="Arial" w:hAnsi="Arial" w:hint="default"/>
      </w:rPr>
    </w:lvl>
    <w:lvl w:ilvl="2" w:tplc="5A5E5A38" w:tentative="1">
      <w:start w:val="1"/>
      <w:numFmt w:val="bullet"/>
      <w:lvlText w:val="•"/>
      <w:lvlJc w:val="left"/>
      <w:pPr>
        <w:tabs>
          <w:tab w:val="num" w:pos="2160"/>
        </w:tabs>
        <w:ind w:left="2160" w:hanging="360"/>
      </w:pPr>
      <w:rPr>
        <w:rFonts w:ascii="Arial" w:hAnsi="Arial" w:hint="default"/>
      </w:rPr>
    </w:lvl>
    <w:lvl w:ilvl="3" w:tplc="ACA021C8" w:tentative="1">
      <w:start w:val="1"/>
      <w:numFmt w:val="bullet"/>
      <w:lvlText w:val="•"/>
      <w:lvlJc w:val="left"/>
      <w:pPr>
        <w:tabs>
          <w:tab w:val="num" w:pos="2880"/>
        </w:tabs>
        <w:ind w:left="2880" w:hanging="360"/>
      </w:pPr>
      <w:rPr>
        <w:rFonts w:ascii="Arial" w:hAnsi="Arial" w:hint="default"/>
      </w:rPr>
    </w:lvl>
    <w:lvl w:ilvl="4" w:tplc="47C26E36" w:tentative="1">
      <w:start w:val="1"/>
      <w:numFmt w:val="bullet"/>
      <w:lvlText w:val="•"/>
      <w:lvlJc w:val="left"/>
      <w:pPr>
        <w:tabs>
          <w:tab w:val="num" w:pos="3600"/>
        </w:tabs>
        <w:ind w:left="3600" w:hanging="360"/>
      </w:pPr>
      <w:rPr>
        <w:rFonts w:ascii="Arial" w:hAnsi="Arial" w:hint="default"/>
      </w:rPr>
    </w:lvl>
    <w:lvl w:ilvl="5" w:tplc="68AE386A" w:tentative="1">
      <w:start w:val="1"/>
      <w:numFmt w:val="bullet"/>
      <w:lvlText w:val="•"/>
      <w:lvlJc w:val="left"/>
      <w:pPr>
        <w:tabs>
          <w:tab w:val="num" w:pos="4320"/>
        </w:tabs>
        <w:ind w:left="4320" w:hanging="360"/>
      </w:pPr>
      <w:rPr>
        <w:rFonts w:ascii="Arial" w:hAnsi="Arial" w:hint="default"/>
      </w:rPr>
    </w:lvl>
    <w:lvl w:ilvl="6" w:tplc="A4562786" w:tentative="1">
      <w:start w:val="1"/>
      <w:numFmt w:val="bullet"/>
      <w:lvlText w:val="•"/>
      <w:lvlJc w:val="left"/>
      <w:pPr>
        <w:tabs>
          <w:tab w:val="num" w:pos="5040"/>
        </w:tabs>
        <w:ind w:left="5040" w:hanging="360"/>
      </w:pPr>
      <w:rPr>
        <w:rFonts w:ascii="Arial" w:hAnsi="Arial" w:hint="default"/>
      </w:rPr>
    </w:lvl>
    <w:lvl w:ilvl="7" w:tplc="9654C0BE" w:tentative="1">
      <w:start w:val="1"/>
      <w:numFmt w:val="bullet"/>
      <w:lvlText w:val="•"/>
      <w:lvlJc w:val="left"/>
      <w:pPr>
        <w:tabs>
          <w:tab w:val="num" w:pos="5760"/>
        </w:tabs>
        <w:ind w:left="5760" w:hanging="360"/>
      </w:pPr>
      <w:rPr>
        <w:rFonts w:ascii="Arial" w:hAnsi="Arial" w:hint="default"/>
      </w:rPr>
    </w:lvl>
    <w:lvl w:ilvl="8" w:tplc="E8A4648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4595121"/>
    <w:multiLevelType w:val="hybridMultilevel"/>
    <w:tmpl w:val="56FC51D6"/>
    <w:lvl w:ilvl="0" w:tplc="D54A1EE2">
      <w:start w:val="1"/>
      <w:numFmt w:val="bullet"/>
      <w:lvlText w:val="•"/>
      <w:lvlJc w:val="left"/>
      <w:pPr>
        <w:tabs>
          <w:tab w:val="num" w:pos="720"/>
        </w:tabs>
        <w:ind w:left="720" w:hanging="360"/>
      </w:pPr>
      <w:rPr>
        <w:rFonts w:ascii="Arial" w:hAnsi="Arial" w:hint="default"/>
      </w:rPr>
    </w:lvl>
    <w:lvl w:ilvl="1" w:tplc="0E80AE38" w:tentative="1">
      <w:start w:val="1"/>
      <w:numFmt w:val="bullet"/>
      <w:lvlText w:val="•"/>
      <w:lvlJc w:val="left"/>
      <w:pPr>
        <w:tabs>
          <w:tab w:val="num" w:pos="1440"/>
        </w:tabs>
        <w:ind w:left="1440" w:hanging="360"/>
      </w:pPr>
      <w:rPr>
        <w:rFonts w:ascii="Arial" w:hAnsi="Arial" w:hint="default"/>
      </w:rPr>
    </w:lvl>
    <w:lvl w:ilvl="2" w:tplc="35648BAA" w:tentative="1">
      <w:start w:val="1"/>
      <w:numFmt w:val="bullet"/>
      <w:lvlText w:val="•"/>
      <w:lvlJc w:val="left"/>
      <w:pPr>
        <w:tabs>
          <w:tab w:val="num" w:pos="2160"/>
        </w:tabs>
        <w:ind w:left="2160" w:hanging="360"/>
      </w:pPr>
      <w:rPr>
        <w:rFonts w:ascii="Arial" w:hAnsi="Arial" w:hint="default"/>
      </w:rPr>
    </w:lvl>
    <w:lvl w:ilvl="3" w:tplc="8D625DEA" w:tentative="1">
      <w:start w:val="1"/>
      <w:numFmt w:val="bullet"/>
      <w:lvlText w:val="•"/>
      <w:lvlJc w:val="left"/>
      <w:pPr>
        <w:tabs>
          <w:tab w:val="num" w:pos="2880"/>
        </w:tabs>
        <w:ind w:left="2880" w:hanging="360"/>
      </w:pPr>
      <w:rPr>
        <w:rFonts w:ascii="Arial" w:hAnsi="Arial" w:hint="default"/>
      </w:rPr>
    </w:lvl>
    <w:lvl w:ilvl="4" w:tplc="531E383C" w:tentative="1">
      <w:start w:val="1"/>
      <w:numFmt w:val="bullet"/>
      <w:lvlText w:val="•"/>
      <w:lvlJc w:val="left"/>
      <w:pPr>
        <w:tabs>
          <w:tab w:val="num" w:pos="3600"/>
        </w:tabs>
        <w:ind w:left="3600" w:hanging="360"/>
      </w:pPr>
      <w:rPr>
        <w:rFonts w:ascii="Arial" w:hAnsi="Arial" w:hint="default"/>
      </w:rPr>
    </w:lvl>
    <w:lvl w:ilvl="5" w:tplc="D2F0008A" w:tentative="1">
      <w:start w:val="1"/>
      <w:numFmt w:val="bullet"/>
      <w:lvlText w:val="•"/>
      <w:lvlJc w:val="left"/>
      <w:pPr>
        <w:tabs>
          <w:tab w:val="num" w:pos="4320"/>
        </w:tabs>
        <w:ind w:left="4320" w:hanging="360"/>
      </w:pPr>
      <w:rPr>
        <w:rFonts w:ascii="Arial" w:hAnsi="Arial" w:hint="default"/>
      </w:rPr>
    </w:lvl>
    <w:lvl w:ilvl="6" w:tplc="E80E2658" w:tentative="1">
      <w:start w:val="1"/>
      <w:numFmt w:val="bullet"/>
      <w:lvlText w:val="•"/>
      <w:lvlJc w:val="left"/>
      <w:pPr>
        <w:tabs>
          <w:tab w:val="num" w:pos="5040"/>
        </w:tabs>
        <w:ind w:left="5040" w:hanging="360"/>
      </w:pPr>
      <w:rPr>
        <w:rFonts w:ascii="Arial" w:hAnsi="Arial" w:hint="default"/>
      </w:rPr>
    </w:lvl>
    <w:lvl w:ilvl="7" w:tplc="8AD0CCE2" w:tentative="1">
      <w:start w:val="1"/>
      <w:numFmt w:val="bullet"/>
      <w:lvlText w:val="•"/>
      <w:lvlJc w:val="left"/>
      <w:pPr>
        <w:tabs>
          <w:tab w:val="num" w:pos="5760"/>
        </w:tabs>
        <w:ind w:left="5760" w:hanging="360"/>
      </w:pPr>
      <w:rPr>
        <w:rFonts w:ascii="Arial" w:hAnsi="Arial" w:hint="default"/>
      </w:rPr>
    </w:lvl>
    <w:lvl w:ilvl="8" w:tplc="B5A8A72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7F6771B"/>
    <w:multiLevelType w:val="hybridMultilevel"/>
    <w:tmpl w:val="3F7281B6"/>
    <w:lvl w:ilvl="0" w:tplc="9E8CF16A">
      <w:start w:val="1"/>
      <w:numFmt w:val="decimal"/>
      <w:lvlText w:val="%1."/>
      <w:lvlJc w:val="left"/>
      <w:pPr>
        <w:tabs>
          <w:tab w:val="num" w:pos="720"/>
        </w:tabs>
        <w:ind w:left="720" w:hanging="360"/>
      </w:pPr>
    </w:lvl>
    <w:lvl w:ilvl="1" w:tplc="F0103490" w:tentative="1">
      <w:start w:val="1"/>
      <w:numFmt w:val="decimal"/>
      <w:lvlText w:val="%2."/>
      <w:lvlJc w:val="left"/>
      <w:pPr>
        <w:tabs>
          <w:tab w:val="num" w:pos="1440"/>
        </w:tabs>
        <w:ind w:left="1440" w:hanging="360"/>
      </w:pPr>
    </w:lvl>
    <w:lvl w:ilvl="2" w:tplc="068ECC24" w:tentative="1">
      <w:start w:val="1"/>
      <w:numFmt w:val="decimal"/>
      <w:lvlText w:val="%3."/>
      <w:lvlJc w:val="left"/>
      <w:pPr>
        <w:tabs>
          <w:tab w:val="num" w:pos="2160"/>
        </w:tabs>
        <w:ind w:left="2160" w:hanging="360"/>
      </w:pPr>
    </w:lvl>
    <w:lvl w:ilvl="3" w:tplc="138401EA" w:tentative="1">
      <w:start w:val="1"/>
      <w:numFmt w:val="decimal"/>
      <w:lvlText w:val="%4."/>
      <w:lvlJc w:val="left"/>
      <w:pPr>
        <w:tabs>
          <w:tab w:val="num" w:pos="2880"/>
        </w:tabs>
        <w:ind w:left="2880" w:hanging="360"/>
      </w:pPr>
    </w:lvl>
    <w:lvl w:ilvl="4" w:tplc="B86CA34C" w:tentative="1">
      <w:start w:val="1"/>
      <w:numFmt w:val="decimal"/>
      <w:lvlText w:val="%5."/>
      <w:lvlJc w:val="left"/>
      <w:pPr>
        <w:tabs>
          <w:tab w:val="num" w:pos="3600"/>
        </w:tabs>
        <w:ind w:left="3600" w:hanging="360"/>
      </w:pPr>
    </w:lvl>
    <w:lvl w:ilvl="5" w:tplc="38C2F520" w:tentative="1">
      <w:start w:val="1"/>
      <w:numFmt w:val="decimal"/>
      <w:lvlText w:val="%6."/>
      <w:lvlJc w:val="left"/>
      <w:pPr>
        <w:tabs>
          <w:tab w:val="num" w:pos="4320"/>
        </w:tabs>
        <w:ind w:left="4320" w:hanging="360"/>
      </w:pPr>
    </w:lvl>
    <w:lvl w:ilvl="6" w:tplc="5B5AFD14" w:tentative="1">
      <w:start w:val="1"/>
      <w:numFmt w:val="decimal"/>
      <w:lvlText w:val="%7."/>
      <w:lvlJc w:val="left"/>
      <w:pPr>
        <w:tabs>
          <w:tab w:val="num" w:pos="5040"/>
        </w:tabs>
        <w:ind w:left="5040" w:hanging="360"/>
      </w:pPr>
    </w:lvl>
    <w:lvl w:ilvl="7" w:tplc="983CE06A" w:tentative="1">
      <w:start w:val="1"/>
      <w:numFmt w:val="decimal"/>
      <w:lvlText w:val="%8."/>
      <w:lvlJc w:val="left"/>
      <w:pPr>
        <w:tabs>
          <w:tab w:val="num" w:pos="5760"/>
        </w:tabs>
        <w:ind w:left="5760" w:hanging="360"/>
      </w:pPr>
    </w:lvl>
    <w:lvl w:ilvl="8" w:tplc="DD96874C" w:tentative="1">
      <w:start w:val="1"/>
      <w:numFmt w:val="decimal"/>
      <w:lvlText w:val="%9."/>
      <w:lvlJc w:val="left"/>
      <w:pPr>
        <w:tabs>
          <w:tab w:val="num" w:pos="6480"/>
        </w:tabs>
        <w:ind w:left="6480" w:hanging="360"/>
      </w:pPr>
    </w:lvl>
  </w:abstractNum>
  <w:abstractNum w:abstractNumId="9" w15:restartNumberingAfterBreak="0">
    <w:nsid w:val="4967291A"/>
    <w:multiLevelType w:val="hybridMultilevel"/>
    <w:tmpl w:val="1FBE3A3C"/>
    <w:lvl w:ilvl="0" w:tplc="5A7E26EA">
      <w:start w:val="1"/>
      <w:numFmt w:val="bullet"/>
      <w:lvlText w:val="•"/>
      <w:lvlJc w:val="left"/>
      <w:pPr>
        <w:tabs>
          <w:tab w:val="num" w:pos="720"/>
        </w:tabs>
        <w:ind w:left="720" w:hanging="360"/>
      </w:pPr>
      <w:rPr>
        <w:rFonts w:ascii="Arial" w:hAnsi="Arial" w:hint="default"/>
      </w:rPr>
    </w:lvl>
    <w:lvl w:ilvl="1" w:tplc="356CE076" w:tentative="1">
      <w:start w:val="1"/>
      <w:numFmt w:val="bullet"/>
      <w:lvlText w:val="•"/>
      <w:lvlJc w:val="left"/>
      <w:pPr>
        <w:tabs>
          <w:tab w:val="num" w:pos="1440"/>
        </w:tabs>
        <w:ind w:left="1440" w:hanging="360"/>
      </w:pPr>
      <w:rPr>
        <w:rFonts w:ascii="Arial" w:hAnsi="Arial" w:hint="default"/>
      </w:rPr>
    </w:lvl>
    <w:lvl w:ilvl="2" w:tplc="8EE44714" w:tentative="1">
      <w:start w:val="1"/>
      <w:numFmt w:val="bullet"/>
      <w:lvlText w:val="•"/>
      <w:lvlJc w:val="left"/>
      <w:pPr>
        <w:tabs>
          <w:tab w:val="num" w:pos="2160"/>
        </w:tabs>
        <w:ind w:left="2160" w:hanging="360"/>
      </w:pPr>
      <w:rPr>
        <w:rFonts w:ascii="Arial" w:hAnsi="Arial" w:hint="default"/>
      </w:rPr>
    </w:lvl>
    <w:lvl w:ilvl="3" w:tplc="2BEC647A" w:tentative="1">
      <w:start w:val="1"/>
      <w:numFmt w:val="bullet"/>
      <w:lvlText w:val="•"/>
      <w:lvlJc w:val="left"/>
      <w:pPr>
        <w:tabs>
          <w:tab w:val="num" w:pos="2880"/>
        </w:tabs>
        <w:ind w:left="2880" w:hanging="360"/>
      </w:pPr>
      <w:rPr>
        <w:rFonts w:ascii="Arial" w:hAnsi="Arial" w:hint="default"/>
      </w:rPr>
    </w:lvl>
    <w:lvl w:ilvl="4" w:tplc="07EAE050" w:tentative="1">
      <w:start w:val="1"/>
      <w:numFmt w:val="bullet"/>
      <w:lvlText w:val="•"/>
      <w:lvlJc w:val="left"/>
      <w:pPr>
        <w:tabs>
          <w:tab w:val="num" w:pos="3600"/>
        </w:tabs>
        <w:ind w:left="3600" w:hanging="360"/>
      </w:pPr>
      <w:rPr>
        <w:rFonts w:ascii="Arial" w:hAnsi="Arial" w:hint="default"/>
      </w:rPr>
    </w:lvl>
    <w:lvl w:ilvl="5" w:tplc="1B98DA74" w:tentative="1">
      <w:start w:val="1"/>
      <w:numFmt w:val="bullet"/>
      <w:lvlText w:val="•"/>
      <w:lvlJc w:val="left"/>
      <w:pPr>
        <w:tabs>
          <w:tab w:val="num" w:pos="4320"/>
        </w:tabs>
        <w:ind w:left="4320" w:hanging="360"/>
      </w:pPr>
      <w:rPr>
        <w:rFonts w:ascii="Arial" w:hAnsi="Arial" w:hint="default"/>
      </w:rPr>
    </w:lvl>
    <w:lvl w:ilvl="6" w:tplc="32E61F3C" w:tentative="1">
      <w:start w:val="1"/>
      <w:numFmt w:val="bullet"/>
      <w:lvlText w:val="•"/>
      <w:lvlJc w:val="left"/>
      <w:pPr>
        <w:tabs>
          <w:tab w:val="num" w:pos="5040"/>
        </w:tabs>
        <w:ind w:left="5040" w:hanging="360"/>
      </w:pPr>
      <w:rPr>
        <w:rFonts w:ascii="Arial" w:hAnsi="Arial" w:hint="default"/>
      </w:rPr>
    </w:lvl>
    <w:lvl w:ilvl="7" w:tplc="85DA8EEA" w:tentative="1">
      <w:start w:val="1"/>
      <w:numFmt w:val="bullet"/>
      <w:lvlText w:val="•"/>
      <w:lvlJc w:val="left"/>
      <w:pPr>
        <w:tabs>
          <w:tab w:val="num" w:pos="5760"/>
        </w:tabs>
        <w:ind w:left="5760" w:hanging="360"/>
      </w:pPr>
      <w:rPr>
        <w:rFonts w:ascii="Arial" w:hAnsi="Arial" w:hint="default"/>
      </w:rPr>
    </w:lvl>
    <w:lvl w:ilvl="8" w:tplc="31722ED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7D258C5"/>
    <w:multiLevelType w:val="hybridMultilevel"/>
    <w:tmpl w:val="7090A6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0305FFB"/>
    <w:multiLevelType w:val="hybridMultilevel"/>
    <w:tmpl w:val="38D80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1218FE"/>
    <w:multiLevelType w:val="hybridMultilevel"/>
    <w:tmpl w:val="9BB4C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4E665D"/>
    <w:multiLevelType w:val="multilevel"/>
    <w:tmpl w:val="70CEF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657630"/>
    <w:multiLevelType w:val="multilevel"/>
    <w:tmpl w:val="ACCC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11"/>
  </w:num>
  <w:num w:numId="4">
    <w:abstractNumId w:val="13"/>
  </w:num>
  <w:num w:numId="5">
    <w:abstractNumId w:val="0"/>
  </w:num>
  <w:num w:numId="6">
    <w:abstractNumId w:val="12"/>
  </w:num>
  <w:num w:numId="7">
    <w:abstractNumId w:val="14"/>
  </w:num>
  <w:num w:numId="8">
    <w:abstractNumId w:val="3"/>
  </w:num>
  <w:num w:numId="9">
    <w:abstractNumId w:val="10"/>
  </w:num>
  <w:num w:numId="10">
    <w:abstractNumId w:val="4"/>
  </w:num>
  <w:num w:numId="11">
    <w:abstractNumId w:val="9"/>
  </w:num>
  <w:num w:numId="12">
    <w:abstractNumId w:val="5"/>
  </w:num>
  <w:num w:numId="13">
    <w:abstractNumId w:val="8"/>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0189F"/>
    <w:rsid w:val="000043A0"/>
    <w:rsid w:val="00006123"/>
    <w:rsid w:val="00013F21"/>
    <w:rsid w:val="000151C0"/>
    <w:rsid w:val="00015690"/>
    <w:rsid w:val="00015AC9"/>
    <w:rsid w:val="00016881"/>
    <w:rsid w:val="000270D9"/>
    <w:rsid w:val="00040CDF"/>
    <w:rsid w:val="00044A0A"/>
    <w:rsid w:val="00050806"/>
    <w:rsid w:val="0005238F"/>
    <w:rsid w:val="00055C83"/>
    <w:rsid w:val="00063288"/>
    <w:rsid w:val="00064D83"/>
    <w:rsid w:val="000663FE"/>
    <w:rsid w:val="000741EC"/>
    <w:rsid w:val="00074D2F"/>
    <w:rsid w:val="00075AB6"/>
    <w:rsid w:val="0007790C"/>
    <w:rsid w:val="00080884"/>
    <w:rsid w:val="0008195D"/>
    <w:rsid w:val="000841AF"/>
    <w:rsid w:val="000854CE"/>
    <w:rsid w:val="00085B5F"/>
    <w:rsid w:val="000944BB"/>
    <w:rsid w:val="000953E7"/>
    <w:rsid w:val="00096321"/>
    <w:rsid w:val="00096810"/>
    <w:rsid w:val="000A4E9E"/>
    <w:rsid w:val="000A6604"/>
    <w:rsid w:val="000A68D5"/>
    <w:rsid w:val="000B1E48"/>
    <w:rsid w:val="000B25FA"/>
    <w:rsid w:val="000B31C5"/>
    <w:rsid w:val="000B6E8B"/>
    <w:rsid w:val="000C20A3"/>
    <w:rsid w:val="000C2C25"/>
    <w:rsid w:val="000C3D60"/>
    <w:rsid w:val="000C74A2"/>
    <w:rsid w:val="000D2DA7"/>
    <w:rsid w:val="000D49DC"/>
    <w:rsid w:val="000E0CA6"/>
    <w:rsid w:val="000E4AA6"/>
    <w:rsid w:val="000F02BB"/>
    <w:rsid w:val="000F4CA4"/>
    <w:rsid w:val="00104BF8"/>
    <w:rsid w:val="001128D8"/>
    <w:rsid w:val="00112FC2"/>
    <w:rsid w:val="00116E9E"/>
    <w:rsid w:val="00122955"/>
    <w:rsid w:val="00123A85"/>
    <w:rsid w:val="00123CEA"/>
    <w:rsid w:val="00135035"/>
    <w:rsid w:val="00137BAF"/>
    <w:rsid w:val="00142E65"/>
    <w:rsid w:val="00144820"/>
    <w:rsid w:val="00146258"/>
    <w:rsid w:val="00146AA5"/>
    <w:rsid w:val="001476DF"/>
    <w:rsid w:val="00150160"/>
    <w:rsid w:val="00165F5B"/>
    <w:rsid w:val="001672DD"/>
    <w:rsid w:val="00172174"/>
    <w:rsid w:val="001768E0"/>
    <w:rsid w:val="00180579"/>
    <w:rsid w:val="0018067C"/>
    <w:rsid w:val="00183D20"/>
    <w:rsid w:val="00191D32"/>
    <w:rsid w:val="001932CF"/>
    <w:rsid w:val="00195114"/>
    <w:rsid w:val="001969EA"/>
    <w:rsid w:val="001A517B"/>
    <w:rsid w:val="001B11EE"/>
    <w:rsid w:val="001B20FD"/>
    <w:rsid w:val="001B6476"/>
    <w:rsid w:val="001C08FA"/>
    <w:rsid w:val="001C5EAE"/>
    <w:rsid w:val="001D73D3"/>
    <w:rsid w:val="001D7A35"/>
    <w:rsid w:val="001E105F"/>
    <w:rsid w:val="001F6BFD"/>
    <w:rsid w:val="00201D58"/>
    <w:rsid w:val="00202AA9"/>
    <w:rsid w:val="00206BB3"/>
    <w:rsid w:val="00210DAC"/>
    <w:rsid w:val="00211518"/>
    <w:rsid w:val="002220E9"/>
    <w:rsid w:val="00222770"/>
    <w:rsid w:val="002268E7"/>
    <w:rsid w:val="00231220"/>
    <w:rsid w:val="00234394"/>
    <w:rsid w:val="002357F5"/>
    <w:rsid w:val="00236B46"/>
    <w:rsid w:val="00237A60"/>
    <w:rsid w:val="00242040"/>
    <w:rsid w:val="00250976"/>
    <w:rsid w:val="0025667A"/>
    <w:rsid w:val="00256A13"/>
    <w:rsid w:val="0026136E"/>
    <w:rsid w:val="00261828"/>
    <w:rsid w:val="00271538"/>
    <w:rsid w:val="00271ED8"/>
    <w:rsid w:val="00272C47"/>
    <w:rsid w:val="0027562C"/>
    <w:rsid w:val="0028013F"/>
    <w:rsid w:val="00282926"/>
    <w:rsid w:val="00285386"/>
    <w:rsid w:val="00291694"/>
    <w:rsid w:val="002B01C2"/>
    <w:rsid w:val="002B0CB8"/>
    <w:rsid w:val="002B2206"/>
    <w:rsid w:val="002B2A0D"/>
    <w:rsid w:val="002B2CD6"/>
    <w:rsid w:val="002B64C5"/>
    <w:rsid w:val="002C09AE"/>
    <w:rsid w:val="002C2E84"/>
    <w:rsid w:val="002C2F3C"/>
    <w:rsid w:val="002C32C5"/>
    <w:rsid w:val="002C729B"/>
    <w:rsid w:val="002D696A"/>
    <w:rsid w:val="002D76CC"/>
    <w:rsid w:val="002E045F"/>
    <w:rsid w:val="002E6ADA"/>
    <w:rsid w:val="002E7B5A"/>
    <w:rsid w:val="002F22B0"/>
    <w:rsid w:val="002F3B85"/>
    <w:rsid w:val="003039AC"/>
    <w:rsid w:val="00305822"/>
    <w:rsid w:val="00312624"/>
    <w:rsid w:val="00324511"/>
    <w:rsid w:val="00325A51"/>
    <w:rsid w:val="00335933"/>
    <w:rsid w:val="00340BC0"/>
    <w:rsid w:val="00342150"/>
    <w:rsid w:val="003422E4"/>
    <w:rsid w:val="00350EEC"/>
    <w:rsid w:val="00356E9B"/>
    <w:rsid w:val="003613FA"/>
    <w:rsid w:val="00366EEB"/>
    <w:rsid w:val="00370275"/>
    <w:rsid w:val="00380114"/>
    <w:rsid w:val="00382731"/>
    <w:rsid w:val="00383467"/>
    <w:rsid w:val="00383D2F"/>
    <w:rsid w:val="00384EED"/>
    <w:rsid w:val="00385E1B"/>
    <w:rsid w:val="003872EB"/>
    <w:rsid w:val="003872ED"/>
    <w:rsid w:val="003923DA"/>
    <w:rsid w:val="00392A32"/>
    <w:rsid w:val="003A11C0"/>
    <w:rsid w:val="003B191F"/>
    <w:rsid w:val="003B1E22"/>
    <w:rsid w:val="003B2F16"/>
    <w:rsid w:val="003C6417"/>
    <w:rsid w:val="003D0C78"/>
    <w:rsid w:val="003D11C2"/>
    <w:rsid w:val="003D2D54"/>
    <w:rsid w:val="003D43A8"/>
    <w:rsid w:val="003D7A09"/>
    <w:rsid w:val="003E13CE"/>
    <w:rsid w:val="003E3879"/>
    <w:rsid w:val="003F6FF7"/>
    <w:rsid w:val="003F734E"/>
    <w:rsid w:val="003F7D77"/>
    <w:rsid w:val="00403C3E"/>
    <w:rsid w:val="00405C3A"/>
    <w:rsid w:val="00405D60"/>
    <w:rsid w:val="0040625D"/>
    <w:rsid w:val="004229BF"/>
    <w:rsid w:val="00434034"/>
    <w:rsid w:val="00441623"/>
    <w:rsid w:val="00444F03"/>
    <w:rsid w:val="00454D7D"/>
    <w:rsid w:val="00457D1E"/>
    <w:rsid w:val="0046764A"/>
    <w:rsid w:val="004678A7"/>
    <w:rsid w:val="00474D9B"/>
    <w:rsid w:val="00477896"/>
    <w:rsid w:val="00483543"/>
    <w:rsid w:val="00483F40"/>
    <w:rsid w:val="00493055"/>
    <w:rsid w:val="00495CC3"/>
    <w:rsid w:val="004C3542"/>
    <w:rsid w:val="004C62E3"/>
    <w:rsid w:val="004D1663"/>
    <w:rsid w:val="004D797F"/>
    <w:rsid w:val="004E3D80"/>
    <w:rsid w:val="004E46BE"/>
    <w:rsid w:val="004E4C65"/>
    <w:rsid w:val="004F3546"/>
    <w:rsid w:val="004F443B"/>
    <w:rsid w:val="004F4E5A"/>
    <w:rsid w:val="004F7FE8"/>
    <w:rsid w:val="00500D4F"/>
    <w:rsid w:val="0051203C"/>
    <w:rsid w:val="005253CD"/>
    <w:rsid w:val="005266B5"/>
    <w:rsid w:val="0052768A"/>
    <w:rsid w:val="005326DD"/>
    <w:rsid w:val="005374B3"/>
    <w:rsid w:val="0054458A"/>
    <w:rsid w:val="00545B84"/>
    <w:rsid w:val="00547E8D"/>
    <w:rsid w:val="00552948"/>
    <w:rsid w:val="00553327"/>
    <w:rsid w:val="0055375C"/>
    <w:rsid w:val="00563657"/>
    <w:rsid w:val="00566A13"/>
    <w:rsid w:val="00572D38"/>
    <w:rsid w:val="00572E54"/>
    <w:rsid w:val="00574504"/>
    <w:rsid w:val="00574938"/>
    <w:rsid w:val="005756B5"/>
    <w:rsid w:val="00577E65"/>
    <w:rsid w:val="00581A0D"/>
    <w:rsid w:val="00581EDB"/>
    <w:rsid w:val="0058532F"/>
    <w:rsid w:val="005854B6"/>
    <w:rsid w:val="0058761D"/>
    <w:rsid w:val="00594F08"/>
    <w:rsid w:val="005A3698"/>
    <w:rsid w:val="005A70C0"/>
    <w:rsid w:val="005C6D6E"/>
    <w:rsid w:val="005C7644"/>
    <w:rsid w:val="005D2F97"/>
    <w:rsid w:val="005D4974"/>
    <w:rsid w:val="005D73A0"/>
    <w:rsid w:val="005E2700"/>
    <w:rsid w:val="005E3F1D"/>
    <w:rsid w:val="005F032C"/>
    <w:rsid w:val="005F154B"/>
    <w:rsid w:val="005F262A"/>
    <w:rsid w:val="005F2D60"/>
    <w:rsid w:val="005F5A1F"/>
    <w:rsid w:val="00602313"/>
    <w:rsid w:val="00603035"/>
    <w:rsid w:val="006077B8"/>
    <w:rsid w:val="006077D6"/>
    <w:rsid w:val="006139AB"/>
    <w:rsid w:val="00616060"/>
    <w:rsid w:val="00616511"/>
    <w:rsid w:val="00625305"/>
    <w:rsid w:val="0063282E"/>
    <w:rsid w:val="006347CF"/>
    <w:rsid w:val="00650B45"/>
    <w:rsid w:val="00650DAD"/>
    <w:rsid w:val="00652B7B"/>
    <w:rsid w:val="006550C5"/>
    <w:rsid w:val="006559DF"/>
    <w:rsid w:val="00671CCF"/>
    <w:rsid w:val="0067297F"/>
    <w:rsid w:val="00674223"/>
    <w:rsid w:val="00674ECA"/>
    <w:rsid w:val="00694F07"/>
    <w:rsid w:val="006957B5"/>
    <w:rsid w:val="00696B0F"/>
    <w:rsid w:val="006A6531"/>
    <w:rsid w:val="006A6B02"/>
    <w:rsid w:val="006A729D"/>
    <w:rsid w:val="006A7BD9"/>
    <w:rsid w:val="006B0888"/>
    <w:rsid w:val="006B3A46"/>
    <w:rsid w:val="006B6F56"/>
    <w:rsid w:val="006C2BA4"/>
    <w:rsid w:val="006C2E1D"/>
    <w:rsid w:val="006C6062"/>
    <w:rsid w:val="006C76E2"/>
    <w:rsid w:val="006C7898"/>
    <w:rsid w:val="006D45D0"/>
    <w:rsid w:val="006D4F15"/>
    <w:rsid w:val="006D582D"/>
    <w:rsid w:val="006E1660"/>
    <w:rsid w:val="006E1716"/>
    <w:rsid w:val="006E2F7A"/>
    <w:rsid w:val="006E3E85"/>
    <w:rsid w:val="006E59B2"/>
    <w:rsid w:val="006E6EA4"/>
    <w:rsid w:val="006F0419"/>
    <w:rsid w:val="007046AD"/>
    <w:rsid w:val="007202BC"/>
    <w:rsid w:val="00723AB8"/>
    <w:rsid w:val="007254D6"/>
    <w:rsid w:val="00727D15"/>
    <w:rsid w:val="00736043"/>
    <w:rsid w:val="00740D13"/>
    <w:rsid w:val="00741C25"/>
    <w:rsid w:val="007437B0"/>
    <w:rsid w:val="00747393"/>
    <w:rsid w:val="00747B2C"/>
    <w:rsid w:val="007565C6"/>
    <w:rsid w:val="00764CDC"/>
    <w:rsid w:val="00766B89"/>
    <w:rsid w:val="00767480"/>
    <w:rsid w:val="007677C2"/>
    <w:rsid w:val="007711D2"/>
    <w:rsid w:val="00771A9E"/>
    <w:rsid w:val="007761BC"/>
    <w:rsid w:val="007766D3"/>
    <w:rsid w:val="007819F8"/>
    <w:rsid w:val="00783485"/>
    <w:rsid w:val="00786C28"/>
    <w:rsid w:val="00793529"/>
    <w:rsid w:val="007A072C"/>
    <w:rsid w:val="007A38E9"/>
    <w:rsid w:val="007A5BBF"/>
    <w:rsid w:val="007B3885"/>
    <w:rsid w:val="007B7602"/>
    <w:rsid w:val="007C3AE9"/>
    <w:rsid w:val="007C751D"/>
    <w:rsid w:val="007C7F17"/>
    <w:rsid w:val="007D221F"/>
    <w:rsid w:val="007D2C8C"/>
    <w:rsid w:val="007D2DF8"/>
    <w:rsid w:val="007D479F"/>
    <w:rsid w:val="007D68D2"/>
    <w:rsid w:val="007D7951"/>
    <w:rsid w:val="007E1553"/>
    <w:rsid w:val="007E2FA6"/>
    <w:rsid w:val="007E53D1"/>
    <w:rsid w:val="007E5713"/>
    <w:rsid w:val="007F00BA"/>
    <w:rsid w:val="007F0A4D"/>
    <w:rsid w:val="007F2514"/>
    <w:rsid w:val="007F5E65"/>
    <w:rsid w:val="0080088C"/>
    <w:rsid w:val="00801D80"/>
    <w:rsid w:val="008025C5"/>
    <w:rsid w:val="00804193"/>
    <w:rsid w:val="008060CA"/>
    <w:rsid w:val="008104A9"/>
    <w:rsid w:val="00824DF3"/>
    <w:rsid w:val="00830421"/>
    <w:rsid w:val="0083126E"/>
    <w:rsid w:val="00831FB1"/>
    <w:rsid w:val="00833F40"/>
    <w:rsid w:val="00841A8A"/>
    <w:rsid w:val="008465FE"/>
    <w:rsid w:val="0085089C"/>
    <w:rsid w:val="00852F67"/>
    <w:rsid w:val="00856DAE"/>
    <w:rsid w:val="0085768B"/>
    <w:rsid w:val="00857B4D"/>
    <w:rsid w:val="00860B08"/>
    <w:rsid w:val="008663B9"/>
    <w:rsid w:val="0087137E"/>
    <w:rsid w:val="00874E64"/>
    <w:rsid w:val="00890CD3"/>
    <w:rsid w:val="00891088"/>
    <w:rsid w:val="008915F2"/>
    <w:rsid w:val="00893D2A"/>
    <w:rsid w:val="008A29FE"/>
    <w:rsid w:val="008A3DD3"/>
    <w:rsid w:val="008A41EB"/>
    <w:rsid w:val="008B2D4A"/>
    <w:rsid w:val="008C0A01"/>
    <w:rsid w:val="008C424C"/>
    <w:rsid w:val="008C6620"/>
    <w:rsid w:val="008C687F"/>
    <w:rsid w:val="008C6CFB"/>
    <w:rsid w:val="008D00A7"/>
    <w:rsid w:val="008D0F99"/>
    <w:rsid w:val="008D332F"/>
    <w:rsid w:val="008D4290"/>
    <w:rsid w:val="008D45A3"/>
    <w:rsid w:val="008D4950"/>
    <w:rsid w:val="008D681C"/>
    <w:rsid w:val="008E30A1"/>
    <w:rsid w:val="008F2AF4"/>
    <w:rsid w:val="008F3D95"/>
    <w:rsid w:val="008F44CD"/>
    <w:rsid w:val="008F481C"/>
    <w:rsid w:val="00906F29"/>
    <w:rsid w:val="00913DCA"/>
    <w:rsid w:val="00916C1E"/>
    <w:rsid w:val="0091730A"/>
    <w:rsid w:val="00924461"/>
    <w:rsid w:val="00934FBD"/>
    <w:rsid w:val="0093527A"/>
    <w:rsid w:val="00947489"/>
    <w:rsid w:val="00956A7C"/>
    <w:rsid w:val="00957EDC"/>
    <w:rsid w:val="009620DA"/>
    <w:rsid w:val="0097404A"/>
    <w:rsid w:val="00974BB9"/>
    <w:rsid w:val="009754B3"/>
    <w:rsid w:val="00977D1D"/>
    <w:rsid w:val="0098234A"/>
    <w:rsid w:val="009826F2"/>
    <w:rsid w:val="009873A7"/>
    <w:rsid w:val="009921F0"/>
    <w:rsid w:val="009924FD"/>
    <w:rsid w:val="00993996"/>
    <w:rsid w:val="0099458B"/>
    <w:rsid w:val="009A1740"/>
    <w:rsid w:val="009A1C4E"/>
    <w:rsid w:val="009A1C79"/>
    <w:rsid w:val="009A50ED"/>
    <w:rsid w:val="009A5179"/>
    <w:rsid w:val="009A6C9E"/>
    <w:rsid w:val="009A708E"/>
    <w:rsid w:val="009B08D3"/>
    <w:rsid w:val="009B0B05"/>
    <w:rsid w:val="009B1192"/>
    <w:rsid w:val="009B2E86"/>
    <w:rsid w:val="009B418F"/>
    <w:rsid w:val="009B5A12"/>
    <w:rsid w:val="009C16A8"/>
    <w:rsid w:val="009C4949"/>
    <w:rsid w:val="009C4B56"/>
    <w:rsid w:val="009C5912"/>
    <w:rsid w:val="009C7E3C"/>
    <w:rsid w:val="009E2C18"/>
    <w:rsid w:val="009E4111"/>
    <w:rsid w:val="009F161C"/>
    <w:rsid w:val="009F16A7"/>
    <w:rsid w:val="00A043B3"/>
    <w:rsid w:val="00A10069"/>
    <w:rsid w:val="00A133CC"/>
    <w:rsid w:val="00A14331"/>
    <w:rsid w:val="00A1571A"/>
    <w:rsid w:val="00A20ED6"/>
    <w:rsid w:val="00A21C78"/>
    <w:rsid w:val="00A24A7C"/>
    <w:rsid w:val="00A25841"/>
    <w:rsid w:val="00A27B99"/>
    <w:rsid w:val="00A327C0"/>
    <w:rsid w:val="00A32930"/>
    <w:rsid w:val="00A3590F"/>
    <w:rsid w:val="00A36C13"/>
    <w:rsid w:val="00A46DBA"/>
    <w:rsid w:val="00A54F0C"/>
    <w:rsid w:val="00A62053"/>
    <w:rsid w:val="00A6373E"/>
    <w:rsid w:val="00A640F0"/>
    <w:rsid w:val="00A648EE"/>
    <w:rsid w:val="00A65189"/>
    <w:rsid w:val="00A66B86"/>
    <w:rsid w:val="00A73B88"/>
    <w:rsid w:val="00A74A8C"/>
    <w:rsid w:val="00A750E8"/>
    <w:rsid w:val="00A869A9"/>
    <w:rsid w:val="00A90434"/>
    <w:rsid w:val="00A90EFE"/>
    <w:rsid w:val="00A922A0"/>
    <w:rsid w:val="00A949E8"/>
    <w:rsid w:val="00AA2E42"/>
    <w:rsid w:val="00AB0887"/>
    <w:rsid w:val="00AB2552"/>
    <w:rsid w:val="00AB2884"/>
    <w:rsid w:val="00AB75CD"/>
    <w:rsid w:val="00AC4AA5"/>
    <w:rsid w:val="00AD32BF"/>
    <w:rsid w:val="00AE0388"/>
    <w:rsid w:val="00AE2095"/>
    <w:rsid w:val="00AF42F4"/>
    <w:rsid w:val="00B040EA"/>
    <w:rsid w:val="00B12266"/>
    <w:rsid w:val="00B14724"/>
    <w:rsid w:val="00B15169"/>
    <w:rsid w:val="00B1682C"/>
    <w:rsid w:val="00B22D4F"/>
    <w:rsid w:val="00B271E0"/>
    <w:rsid w:val="00B32588"/>
    <w:rsid w:val="00B32AEB"/>
    <w:rsid w:val="00B32DBA"/>
    <w:rsid w:val="00B33F46"/>
    <w:rsid w:val="00B40077"/>
    <w:rsid w:val="00B44F37"/>
    <w:rsid w:val="00B45F65"/>
    <w:rsid w:val="00B479ED"/>
    <w:rsid w:val="00B60038"/>
    <w:rsid w:val="00B61D53"/>
    <w:rsid w:val="00B6205E"/>
    <w:rsid w:val="00B62B93"/>
    <w:rsid w:val="00B6330F"/>
    <w:rsid w:val="00B63E23"/>
    <w:rsid w:val="00B65120"/>
    <w:rsid w:val="00B71DAD"/>
    <w:rsid w:val="00B7362B"/>
    <w:rsid w:val="00B76533"/>
    <w:rsid w:val="00B7722A"/>
    <w:rsid w:val="00B80D5D"/>
    <w:rsid w:val="00B81C46"/>
    <w:rsid w:val="00B82420"/>
    <w:rsid w:val="00B83515"/>
    <w:rsid w:val="00B86E8C"/>
    <w:rsid w:val="00BA30A8"/>
    <w:rsid w:val="00BA4EB0"/>
    <w:rsid w:val="00BA6958"/>
    <w:rsid w:val="00BA77E7"/>
    <w:rsid w:val="00BB757B"/>
    <w:rsid w:val="00BC2015"/>
    <w:rsid w:val="00BC39A3"/>
    <w:rsid w:val="00BD01B6"/>
    <w:rsid w:val="00BD1059"/>
    <w:rsid w:val="00BD5746"/>
    <w:rsid w:val="00BE41BF"/>
    <w:rsid w:val="00BF50B8"/>
    <w:rsid w:val="00C050C0"/>
    <w:rsid w:val="00C0551B"/>
    <w:rsid w:val="00C10F39"/>
    <w:rsid w:val="00C230B8"/>
    <w:rsid w:val="00C25129"/>
    <w:rsid w:val="00C276F7"/>
    <w:rsid w:val="00C27FCE"/>
    <w:rsid w:val="00C3392A"/>
    <w:rsid w:val="00C46CE0"/>
    <w:rsid w:val="00C47D9F"/>
    <w:rsid w:val="00C519CF"/>
    <w:rsid w:val="00C53F26"/>
    <w:rsid w:val="00C5447A"/>
    <w:rsid w:val="00C578F0"/>
    <w:rsid w:val="00C6280E"/>
    <w:rsid w:val="00C62ACD"/>
    <w:rsid w:val="00C64B1B"/>
    <w:rsid w:val="00C65BD7"/>
    <w:rsid w:val="00C66F13"/>
    <w:rsid w:val="00C8022A"/>
    <w:rsid w:val="00C82B28"/>
    <w:rsid w:val="00C83781"/>
    <w:rsid w:val="00C922EA"/>
    <w:rsid w:val="00CA3704"/>
    <w:rsid w:val="00CB3411"/>
    <w:rsid w:val="00CB3F83"/>
    <w:rsid w:val="00CB6CEA"/>
    <w:rsid w:val="00CB6E4D"/>
    <w:rsid w:val="00CB7C07"/>
    <w:rsid w:val="00CC3674"/>
    <w:rsid w:val="00CC41BD"/>
    <w:rsid w:val="00CD0202"/>
    <w:rsid w:val="00CD0937"/>
    <w:rsid w:val="00CD10E4"/>
    <w:rsid w:val="00CD28D6"/>
    <w:rsid w:val="00CD3FBC"/>
    <w:rsid w:val="00CD6F7C"/>
    <w:rsid w:val="00CE051A"/>
    <w:rsid w:val="00CE392E"/>
    <w:rsid w:val="00CE5827"/>
    <w:rsid w:val="00CE6353"/>
    <w:rsid w:val="00CF0325"/>
    <w:rsid w:val="00CF0424"/>
    <w:rsid w:val="00CF35D6"/>
    <w:rsid w:val="00CF66DA"/>
    <w:rsid w:val="00D00798"/>
    <w:rsid w:val="00D0563D"/>
    <w:rsid w:val="00D064BD"/>
    <w:rsid w:val="00D109D9"/>
    <w:rsid w:val="00D10CFB"/>
    <w:rsid w:val="00D11CA3"/>
    <w:rsid w:val="00D13D12"/>
    <w:rsid w:val="00D20C84"/>
    <w:rsid w:val="00D21BED"/>
    <w:rsid w:val="00D220CB"/>
    <w:rsid w:val="00D24774"/>
    <w:rsid w:val="00D27080"/>
    <w:rsid w:val="00D279FC"/>
    <w:rsid w:val="00D32B21"/>
    <w:rsid w:val="00D40E97"/>
    <w:rsid w:val="00D450A0"/>
    <w:rsid w:val="00D50CB1"/>
    <w:rsid w:val="00D51EBB"/>
    <w:rsid w:val="00D521ED"/>
    <w:rsid w:val="00D554E0"/>
    <w:rsid w:val="00D62368"/>
    <w:rsid w:val="00D6277B"/>
    <w:rsid w:val="00D65969"/>
    <w:rsid w:val="00D721A1"/>
    <w:rsid w:val="00D762BB"/>
    <w:rsid w:val="00D77529"/>
    <w:rsid w:val="00D8092D"/>
    <w:rsid w:val="00D81FAD"/>
    <w:rsid w:val="00D822E6"/>
    <w:rsid w:val="00D82322"/>
    <w:rsid w:val="00D84772"/>
    <w:rsid w:val="00D872BD"/>
    <w:rsid w:val="00D91CEB"/>
    <w:rsid w:val="00D97F65"/>
    <w:rsid w:val="00DA5FF3"/>
    <w:rsid w:val="00DB0623"/>
    <w:rsid w:val="00DB19D5"/>
    <w:rsid w:val="00DC28DE"/>
    <w:rsid w:val="00DC349A"/>
    <w:rsid w:val="00DC39CD"/>
    <w:rsid w:val="00DC6DCE"/>
    <w:rsid w:val="00DC7826"/>
    <w:rsid w:val="00DD0B47"/>
    <w:rsid w:val="00DE0611"/>
    <w:rsid w:val="00DE388C"/>
    <w:rsid w:val="00DE3954"/>
    <w:rsid w:val="00DF14C7"/>
    <w:rsid w:val="00DF1BD9"/>
    <w:rsid w:val="00DF221A"/>
    <w:rsid w:val="00DF3F9E"/>
    <w:rsid w:val="00DF470B"/>
    <w:rsid w:val="00DF75EB"/>
    <w:rsid w:val="00DF79CC"/>
    <w:rsid w:val="00E00FB6"/>
    <w:rsid w:val="00E03493"/>
    <w:rsid w:val="00E03C1E"/>
    <w:rsid w:val="00E119B1"/>
    <w:rsid w:val="00E226D9"/>
    <w:rsid w:val="00E27BC8"/>
    <w:rsid w:val="00E31A7B"/>
    <w:rsid w:val="00E32515"/>
    <w:rsid w:val="00E334B6"/>
    <w:rsid w:val="00E3510E"/>
    <w:rsid w:val="00E35B75"/>
    <w:rsid w:val="00E435CA"/>
    <w:rsid w:val="00E47AA4"/>
    <w:rsid w:val="00E51DC9"/>
    <w:rsid w:val="00E6285B"/>
    <w:rsid w:val="00E63643"/>
    <w:rsid w:val="00E64B99"/>
    <w:rsid w:val="00E662C4"/>
    <w:rsid w:val="00E703BC"/>
    <w:rsid w:val="00E72162"/>
    <w:rsid w:val="00E77885"/>
    <w:rsid w:val="00E87FD3"/>
    <w:rsid w:val="00E905A3"/>
    <w:rsid w:val="00E96DB9"/>
    <w:rsid w:val="00E971D0"/>
    <w:rsid w:val="00EA0F48"/>
    <w:rsid w:val="00EA24E7"/>
    <w:rsid w:val="00EA65B0"/>
    <w:rsid w:val="00EA660C"/>
    <w:rsid w:val="00EA6C6C"/>
    <w:rsid w:val="00EB277F"/>
    <w:rsid w:val="00EC0DF0"/>
    <w:rsid w:val="00EC1C5F"/>
    <w:rsid w:val="00EC5770"/>
    <w:rsid w:val="00EC64B1"/>
    <w:rsid w:val="00ED100D"/>
    <w:rsid w:val="00ED15A4"/>
    <w:rsid w:val="00ED3CB7"/>
    <w:rsid w:val="00EE1064"/>
    <w:rsid w:val="00EE1828"/>
    <w:rsid w:val="00EE19F3"/>
    <w:rsid w:val="00EF2B7B"/>
    <w:rsid w:val="00EF49E4"/>
    <w:rsid w:val="00F05472"/>
    <w:rsid w:val="00F0773F"/>
    <w:rsid w:val="00F10BF7"/>
    <w:rsid w:val="00F11E99"/>
    <w:rsid w:val="00F2321D"/>
    <w:rsid w:val="00F26074"/>
    <w:rsid w:val="00F31C25"/>
    <w:rsid w:val="00F361BC"/>
    <w:rsid w:val="00F3654B"/>
    <w:rsid w:val="00F4398A"/>
    <w:rsid w:val="00F46D66"/>
    <w:rsid w:val="00F53225"/>
    <w:rsid w:val="00F56985"/>
    <w:rsid w:val="00F56D1E"/>
    <w:rsid w:val="00F613BB"/>
    <w:rsid w:val="00F61E09"/>
    <w:rsid w:val="00F645FF"/>
    <w:rsid w:val="00F66182"/>
    <w:rsid w:val="00F674CA"/>
    <w:rsid w:val="00F67E92"/>
    <w:rsid w:val="00F71E5D"/>
    <w:rsid w:val="00F73931"/>
    <w:rsid w:val="00F739D1"/>
    <w:rsid w:val="00F7428A"/>
    <w:rsid w:val="00F7587F"/>
    <w:rsid w:val="00F81DC1"/>
    <w:rsid w:val="00F82200"/>
    <w:rsid w:val="00F85A3A"/>
    <w:rsid w:val="00F931D5"/>
    <w:rsid w:val="00F96AB2"/>
    <w:rsid w:val="00FA0A1F"/>
    <w:rsid w:val="00FA2FB8"/>
    <w:rsid w:val="00FA4677"/>
    <w:rsid w:val="00FA5496"/>
    <w:rsid w:val="00FB033F"/>
    <w:rsid w:val="00FB13D2"/>
    <w:rsid w:val="00FB332A"/>
    <w:rsid w:val="00FC0DC8"/>
    <w:rsid w:val="00FC34F3"/>
    <w:rsid w:val="00FC6A72"/>
    <w:rsid w:val="00FC6C24"/>
    <w:rsid w:val="00FC7484"/>
    <w:rsid w:val="00FD4E46"/>
    <w:rsid w:val="00FD6811"/>
    <w:rsid w:val="00FD686C"/>
    <w:rsid w:val="00FD6F8B"/>
    <w:rsid w:val="00FE0BDE"/>
    <w:rsid w:val="00FE0E30"/>
    <w:rsid w:val="00FE2A6E"/>
    <w:rsid w:val="00FF1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C578F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826"/>
    <w:pPr>
      <w:spacing w:after="160" w:line="259" w:lineRule="auto"/>
      <w:ind w:left="720"/>
      <w:contextualSpacing/>
    </w:pPr>
    <w:rPr>
      <w:rFonts w:asciiTheme="minorHAnsi" w:eastAsiaTheme="minorHAnsi" w:hAnsiTheme="minorHAnsi" w:cstheme="minorBidi"/>
      <w:color w:val="auto"/>
      <w:lang w:val="en-GB"/>
    </w:rPr>
  </w:style>
  <w:style w:type="paragraph" w:styleId="NormalWeb">
    <w:name w:val="Normal (Web)"/>
    <w:basedOn w:val="Normal"/>
    <w:uiPriority w:val="99"/>
    <w:unhideWhenUsed/>
    <w:rsid w:val="00CC41BD"/>
    <w:pPr>
      <w:spacing w:before="100" w:beforeAutospacing="1" w:after="100" w:afterAutospacing="1"/>
    </w:pPr>
    <w:rPr>
      <w:rFonts w:ascii="Times New Roman" w:eastAsia="Times New Roman" w:hAnsi="Times New Roman"/>
      <w:color w:val="auto"/>
      <w:sz w:val="24"/>
      <w:szCs w:val="24"/>
      <w:lang w:val="en-GB" w:eastAsia="en-GB"/>
    </w:rPr>
  </w:style>
  <w:style w:type="character" w:styleId="Hyperlink">
    <w:name w:val="Hyperlink"/>
    <w:basedOn w:val="DefaultParagraphFont"/>
    <w:uiPriority w:val="99"/>
    <w:unhideWhenUsed/>
    <w:rsid w:val="00CC41BD"/>
    <w:rPr>
      <w:color w:val="0000FF"/>
      <w:u w:val="single"/>
    </w:rPr>
  </w:style>
  <w:style w:type="character" w:styleId="UnresolvedMention">
    <w:name w:val="Unresolved Mention"/>
    <w:basedOn w:val="DefaultParagraphFont"/>
    <w:uiPriority w:val="99"/>
    <w:semiHidden/>
    <w:unhideWhenUsed/>
    <w:rsid w:val="00104BF8"/>
    <w:rPr>
      <w:color w:val="605E5C"/>
      <w:shd w:val="clear" w:color="auto" w:fill="E1DFDD"/>
    </w:rPr>
  </w:style>
  <w:style w:type="character" w:styleId="FollowedHyperlink">
    <w:name w:val="FollowedHyperlink"/>
    <w:basedOn w:val="DefaultParagraphFont"/>
    <w:uiPriority w:val="99"/>
    <w:semiHidden/>
    <w:unhideWhenUsed/>
    <w:rsid w:val="00DF470B"/>
    <w:rPr>
      <w:color w:val="954F72" w:themeColor="followedHyperlink"/>
      <w:u w:val="single"/>
    </w:rPr>
  </w:style>
  <w:style w:type="character" w:styleId="Strong">
    <w:name w:val="Strong"/>
    <w:basedOn w:val="DefaultParagraphFont"/>
    <w:uiPriority w:val="22"/>
    <w:qFormat/>
    <w:rsid w:val="00DF470B"/>
    <w:rPr>
      <w:b/>
      <w:bCs/>
    </w:rPr>
  </w:style>
  <w:style w:type="character" w:customStyle="1" w:styleId="Heading1Char">
    <w:name w:val="Heading 1 Char"/>
    <w:basedOn w:val="DefaultParagraphFont"/>
    <w:link w:val="Heading1"/>
    <w:uiPriority w:val="9"/>
    <w:rsid w:val="00C578F0"/>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C578F0"/>
    <w:pPr>
      <w:spacing w:line="259" w:lineRule="auto"/>
      <w:outlineLvl w:val="9"/>
    </w:pPr>
  </w:style>
  <w:style w:type="paragraph" w:styleId="TOC1">
    <w:name w:val="toc 1"/>
    <w:basedOn w:val="Normal"/>
    <w:next w:val="Normal"/>
    <w:autoRedefine/>
    <w:uiPriority w:val="39"/>
    <w:unhideWhenUsed/>
    <w:rsid w:val="00C578F0"/>
    <w:pPr>
      <w:spacing w:after="100"/>
    </w:pPr>
  </w:style>
  <w:style w:type="paragraph" w:styleId="Bibliography">
    <w:name w:val="Bibliography"/>
    <w:basedOn w:val="Normal"/>
    <w:next w:val="Normal"/>
    <w:uiPriority w:val="37"/>
    <w:unhideWhenUsed/>
    <w:rsid w:val="00180579"/>
  </w:style>
  <w:style w:type="paragraph" w:styleId="Header">
    <w:name w:val="header"/>
    <w:basedOn w:val="Normal"/>
    <w:link w:val="HeaderChar"/>
    <w:uiPriority w:val="99"/>
    <w:unhideWhenUsed/>
    <w:rsid w:val="008D45A3"/>
    <w:pPr>
      <w:tabs>
        <w:tab w:val="center" w:pos="4513"/>
        <w:tab w:val="right" w:pos="9026"/>
      </w:tabs>
    </w:pPr>
  </w:style>
  <w:style w:type="character" w:customStyle="1" w:styleId="HeaderChar">
    <w:name w:val="Header Char"/>
    <w:basedOn w:val="DefaultParagraphFont"/>
    <w:link w:val="Header"/>
    <w:uiPriority w:val="99"/>
    <w:rsid w:val="008D45A3"/>
    <w:rPr>
      <w:rFonts w:ascii="Arial" w:eastAsia="Calibri" w:hAnsi="Arial" w:cs="Times New Roman"/>
      <w:color w:val="1F497D"/>
      <w:lang w:val="en-US"/>
    </w:rPr>
  </w:style>
  <w:style w:type="paragraph" w:styleId="Footer">
    <w:name w:val="footer"/>
    <w:basedOn w:val="Normal"/>
    <w:link w:val="FooterChar"/>
    <w:uiPriority w:val="99"/>
    <w:unhideWhenUsed/>
    <w:rsid w:val="008D45A3"/>
    <w:pPr>
      <w:tabs>
        <w:tab w:val="center" w:pos="4513"/>
        <w:tab w:val="right" w:pos="9026"/>
      </w:tabs>
    </w:pPr>
  </w:style>
  <w:style w:type="character" w:customStyle="1" w:styleId="FooterChar">
    <w:name w:val="Footer Char"/>
    <w:basedOn w:val="DefaultParagraphFont"/>
    <w:link w:val="Footer"/>
    <w:uiPriority w:val="99"/>
    <w:rsid w:val="008D45A3"/>
    <w:rPr>
      <w:rFonts w:ascii="Arial" w:eastAsia="Calibri" w:hAnsi="Arial" w:cs="Times New Roman"/>
      <w:color w:val="1F497D"/>
      <w:lang w:val="en-US"/>
    </w:rPr>
  </w:style>
  <w:style w:type="paragraph" w:customStyle="1" w:styleId="List1">
    <w:name w:val="List1"/>
    <w:basedOn w:val="Normal"/>
    <w:next w:val="Normal"/>
    <w:rsid w:val="00771A9E"/>
    <w:pPr>
      <w:spacing w:line="360" w:lineRule="auto"/>
      <w:ind w:left="720" w:hanging="360"/>
      <w:jc w:val="both"/>
    </w:pPr>
    <w:rPr>
      <w:rFonts w:eastAsia="Times New Roman" w:cs="Arial"/>
      <w:color w:va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0436">
      <w:bodyDiv w:val="1"/>
      <w:marLeft w:val="0"/>
      <w:marRight w:val="0"/>
      <w:marTop w:val="0"/>
      <w:marBottom w:val="0"/>
      <w:divBdr>
        <w:top w:val="none" w:sz="0" w:space="0" w:color="auto"/>
        <w:left w:val="none" w:sz="0" w:space="0" w:color="auto"/>
        <w:bottom w:val="none" w:sz="0" w:space="0" w:color="auto"/>
        <w:right w:val="none" w:sz="0" w:space="0" w:color="auto"/>
      </w:divBdr>
    </w:div>
    <w:div w:id="3362542">
      <w:bodyDiv w:val="1"/>
      <w:marLeft w:val="0"/>
      <w:marRight w:val="0"/>
      <w:marTop w:val="0"/>
      <w:marBottom w:val="0"/>
      <w:divBdr>
        <w:top w:val="none" w:sz="0" w:space="0" w:color="auto"/>
        <w:left w:val="none" w:sz="0" w:space="0" w:color="auto"/>
        <w:bottom w:val="none" w:sz="0" w:space="0" w:color="auto"/>
        <w:right w:val="none" w:sz="0" w:space="0" w:color="auto"/>
      </w:divBdr>
    </w:div>
    <w:div w:id="3362941">
      <w:bodyDiv w:val="1"/>
      <w:marLeft w:val="0"/>
      <w:marRight w:val="0"/>
      <w:marTop w:val="0"/>
      <w:marBottom w:val="0"/>
      <w:divBdr>
        <w:top w:val="none" w:sz="0" w:space="0" w:color="auto"/>
        <w:left w:val="none" w:sz="0" w:space="0" w:color="auto"/>
        <w:bottom w:val="none" w:sz="0" w:space="0" w:color="auto"/>
        <w:right w:val="none" w:sz="0" w:space="0" w:color="auto"/>
      </w:divBdr>
    </w:div>
    <w:div w:id="9184056">
      <w:bodyDiv w:val="1"/>
      <w:marLeft w:val="0"/>
      <w:marRight w:val="0"/>
      <w:marTop w:val="0"/>
      <w:marBottom w:val="0"/>
      <w:divBdr>
        <w:top w:val="none" w:sz="0" w:space="0" w:color="auto"/>
        <w:left w:val="none" w:sz="0" w:space="0" w:color="auto"/>
        <w:bottom w:val="none" w:sz="0" w:space="0" w:color="auto"/>
        <w:right w:val="none" w:sz="0" w:space="0" w:color="auto"/>
      </w:divBdr>
    </w:div>
    <w:div w:id="11225367">
      <w:bodyDiv w:val="1"/>
      <w:marLeft w:val="0"/>
      <w:marRight w:val="0"/>
      <w:marTop w:val="0"/>
      <w:marBottom w:val="0"/>
      <w:divBdr>
        <w:top w:val="none" w:sz="0" w:space="0" w:color="auto"/>
        <w:left w:val="none" w:sz="0" w:space="0" w:color="auto"/>
        <w:bottom w:val="none" w:sz="0" w:space="0" w:color="auto"/>
        <w:right w:val="none" w:sz="0" w:space="0" w:color="auto"/>
      </w:divBdr>
    </w:div>
    <w:div w:id="17318081">
      <w:bodyDiv w:val="1"/>
      <w:marLeft w:val="0"/>
      <w:marRight w:val="0"/>
      <w:marTop w:val="0"/>
      <w:marBottom w:val="0"/>
      <w:divBdr>
        <w:top w:val="none" w:sz="0" w:space="0" w:color="auto"/>
        <w:left w:val="none" w:sz="0" w:space="0" w:color="auto"/>
        <w:bottom w:val="none" w:sz="0" w:space="0" w:color="auto"/>
        <w:right w:val="none" w:sz="0" w:space="0" w:color="auto"/>
      </w:divBdr>
    </w:div>
    <w:div w:id="27486952">
      <w:bodyDiv w:val="1"/>
      <w:marLeft w:val="0"/>
      <w:marRight w:val="0"/>
      <w:marTop w:val="0"/>
      <w:marBottom w:val="0"/>
      <w:divBdr>
        <w:top w:val="none" w:sz="0" w:space="0" w:color="auto"/>
        <w:left w:val="none" w:sz="0" w:space="0" w:color="auto"/>
        <w:bottom w:val="none" w:sz="0" w:space="0" w:color="auto"/>
        <w:right w:val="none" w:sz="0" w:space="0" w:color="auto"/>
      </w:divBdr>
    </w:div>
    <w:div w:id="27681760">
      <w:bodyDiv w:val="1"/>
      <w:marLeft w:val="0"/>
      <w:marRight w:val="0"/>
      <w:marTop w:val="0"/>
      <w:marBottom w:val="0"/>
      <w:divBdr>
        <w:top w:val="none" w:sz="0" w:space="0" w:color="auto"/>
        <w:left w:val="none" w:sz="0" w:space="0" w:color="auto"/>
        <w:bottom w:val="none" w:sz="0" w:space="0" w:color="auto"/>
        <w:right w:val="none" w:sz="0" w:space="0" w:color="auto"/>
      </w:divBdr>
    </w:div>
    <w:div w:id="29916332">
      <w:bodyDiv w:val="1"/>
      <w:marLeft w:val="0"/>
      <w:marRight w:val="0"/>
      <w:marTop w:val="0"/>
      <w:marBottom w:val="0"/>
      <w:divBdr>
        <w:top w:val="none" w:sz="0" w:space="0" w:color="auto"/>
        <w:left w:val="none" w:sz="0" w:space="0" w:color="auto"/>
        <w:bottom w:val="none" w:sz="0" w:space="0" w:color="auto"/>
        <w:right w:val="none" w:sz="0" w:space="0" w:color="auto"/>
      </w:divBdr>
    </w:div>
    <w:div w:id="30151260">
      <w:bodyDiv w:val="1"/>
      <w:marLeft w:val="0"/>
      <w:marRight w:val="0"/>
      <w:marTop w:val="0"/>
      <w:marBottom w:val="0"/>
      <w:divBdr>
        <w:top w:val="none" w:sz="0" w:space="0" w:color="auto"/>
        <w:left w:val="none" w:sz="0" w:space="0" w:color="auto"/>
        <w:bottom w:val="none" w:sz="0" w:space="0" w:color="auto"/>
        <w:right w:val="none" w:sz="0" w:space="0" w:color="auto"/>
      </w:divBdr>
    </w:div>
    <w:div w:id="30693286">
      <w:bodyDiv w:val="1"/>
      <w:marLeft w:val="0"/>
      <w:marRight w:val="0"/>
      <w:marTop w:val="0"/>
      <w:marBottom w:val="0"/>
      <w:divBdr>
        <w:top w:val="none" w:sz="0" w:space="0" w:color="auto"/>
        <w:left w:val="none" w:sz="0" w:space="0" w:color="auto"/>
        <w:bottom w:val="none" w:sz="0" w:space="0" w:color="auto"/>
        <w:right w:val="none" w:sz="0" w:space="0" w:color="auto"/>
      </w:divBdr>
    </w:div>
    <w:div w:id="32971665">
      <w:bodyDiv w:val="1"/>
      <w:marLeft w:val="0"/>
      <w:marRight w:val="0"/>
      <w:marTop w:val="0"/>
      <w:marBottom w:val="0"/>
      <w:divBdr>
        <w:top w:val="none" w:sz="0" w:space="0" w:color="auto"/>
        <w:left w:val="none" w:sz="0" w:space="0" w:color="auto"/>
        <w:bottom w:val="none" w:sz="0" w:space="0" w:color="auto"/>
        <w:right w:val="none" w:sz="0" w:space="0" w:color="auto"/>
      </w:divBdr>
    </w:div>
    <w:div w:id="36466495">
      <w:bodyDiv w:val="1"/>
      <w:marLeft w:val="0"/>
      <w:marRight w:val="0"/>
      <w:marTop w:val="0"/>
      <w:marBottom w:val="0"/>
      <w:divBdr>
        <w:top w:val="none" w:sz="0" w:space="0" w:color="auto"/>
        <w:left w:val="none" w:sz="0" w:space="0" w:color="auto"/>
        <w:bottom w:val="none" w:sz="0" w:space="0" w:color="auto"/>
        <w:right w:val="none" w:sz="0" w:space="0" w:color="auto"/>
      </w:divBdr>
    </w:div>
    <w:div w:id="37512138">
      <w:bodyDiv w:val="1"/>
      <w:marLeft w:val="0"/>
      <w:marRight w:val="0"/>
      <w:marTop w:val="0"/>
      <w:marBottom w:val="0"/>
      <w:divBdr>
        <w:top w:val="none" w:sz="0" w:space="0" w:color="auto"/>
        <w:left w:val="none" w:sz="0" w:space="0" w:color="auto"/>
        <w:bottom w:val="none" w:sz="0" w:space="0" w:color="auto"/>
        <w:right w:val="none" w:sz="0" w:space="0" w:color="auto"/>
      </w:divBdr>
    </w:div>
    <w:div w:id="39214558">
      <w:bodyDiv w:val="1"/>
      <w:marLeft w:val="0"/>
      <w:marRight w:val="0"/>
      <w:marTop w:val="0"/>
      <w:marBottom w:val="0"/>
      <w:divBdr>
        <w:top w:val="none" w:sz="0" w:space="0" w:color="auto"/>
        <w:left w:val="none" w:sz="0" w:space="0" w:color="auto"/>
        <w:bottom w:val="none" w:sz="0" w:space="0" w:color="auto"/>
        <w:right w:val="none" w:sz="0" w:space="0" w:color="auto"/>
      </w:divBdr>
    </w:div>
    <w:div w:id="42104154">
      <w:bodyDiv w:val="1"/>
      <w:marLeft w:val="0"/>
      <w:marRight w:val="0"/>
      <w:marTop w:val="0"/>
      <w:marBottom w:val="0"/>
      <w:divBdr>
        <w:top w:val="none" w:sz="0" w:space="0" w:color="auto"/>
        <w:left w:val="none" w:sz="0" w:space="0" w:color="auto"/>
        <w:bottom w:val="none" w:sz="0" w:space="0" w:color="auto"/>
        <w:right w:val="none" w:sz="0" w:space="0" w:color="auto"/>
      </w:divBdr>
    </w:div>
    <w:div w:id="42604427">
      <w:bodyDiv w:val="1"/>
      <w:marLeft w:val="0"/>
      <w:marRight w:val="0"/>
      <w:marTop w:val="0"/>
      <w:marBottom w:val="0"/>
      <w:divBdr>
        <w:top w:val="none" w:sz="0" w:space="0" w:color="auto"/>
        <w:left w:val="none" w:sz="0" w:space="0" w:color="auto"/>
        <w:bottom w:val="none" w:sz="0" w:space="0" w:color="auto"/>
        <w:right w:val="none" w:sz="0" w:space="0" w:color="auto"/>
      </w:divBdr>
    </w:div>
    <w:div w:id="43259506">
      <w:bodyDiv w:val="1"/>
      <w:marLeft w:val="0"/>
      <w:marRight w:val="0"/>
      <w:marTop w:val="0"/>
      <w:marBottom w:val="0"/>
      <w:divBdr>
        <w:top w:val="none" w:sz="0" w:space="0" w:color="auto"/>
        <w:left w:val="none" w:sz="0" w:space="0" w:color="auto"/>
        <w:bottom w:val="none" w:sz="0" w:space="0" w:color="auto"/>
        <w:right w:val="none" w:sz="0" w:space="0" w:color="auto"/>
      </w:divBdr>
    </w:div>
    <w:div w:id="43260853">
      <w:bodyDiv w:val="1"/>
      <w:marLeft w:val="0"/>
      <w:marRight w:val="0"/>
      <w:marTop w:val="0"/>
      <w:marBottom w:val="0"/>
      <w:divBdr>
        <w:top w:val="none" w:sz="0" w:space="0" w:color="auto"/>
        <w:left w:val="none" w:sz="0" w:space="0" w:color="auto"/>
        <w:bottom w:val="none" w:sz="0" w:space="0" w:color="auto"/>
        <w:right w:val="none" w:sz="0" w:space="0" w:color="auto"/>
      </w:divBdr>
    </w:div>
    <w:div w:id="45298249">
      <w:bodyDiv w:val="1"/>
      <w:marLeft w:val="0"/>
      <w:marRight w:val="0"/>
      <w:marTop w:val="0"/>
      <w:marBottom w:val="0"/>
      <w:divBdr>
        <w:top w:val="none" w:sz="0" w:space="0" w:color="auto"/>
        <w:left w:val="none" w:sz="0" w:space="0" w:color="auto"/>
        <w:bottom w:val="none" w:sz="0" w:space="0" w:color="auto"/>
        <w:right w:val="none" w:sz="0" w:space="0" w:color="auto"/>
      </w:divBdr>
    </w:div>
    <w:div w:id="46615095">
      <w:bodyDiv w:val="1"/>
      <w:marLeft w:val="0"/>
      <w:marRight w:val="0"/>
      <w:marTop w:val="0"/>
      <w:marBottom w:val="0"/>
      <w:divBdr>
        <w:top w:val="none" w:sz="0" w:space="0" w:color="auto"/>
        <w:left w:val="none" w:sz="0" w:space="0" w:color="auto"/>
        <w:bottom w:val="none" w:sz="0" w:space="0" w:color="auto"/>
        <w:right w:val="none" w:sz="0" w:space="0" w:color="auto"/>
      </w:divBdr>
    </w:div>
    <w:div w:id="46880583">
      <w:bodyDiv w:val="1"/>
      <w:marLeft w:val="0"/>
      <w:marRight w:val="0"/>
      <w:marTop w:val="0"/>
      <w:marBottom w:val="0"/>
      <w:divBdr>
        <w:top w:val="none" w:sz="0" w:space="0" w:color="auto"/>
        <w:left w:val="none" w:sz="0" w:space="0" w:color="auto"/>
        <w:bottom w:val="none" w:sz="0" w:space="0" w:color="auto"/>
        <w:right w:val="none" w:sz="0" w:space="0" w:color="auto"/>
      </w:divBdr>
    </w:div>
    <w:div w:id="52776945">
      <w:bodyDiv w:val="1"/>
      <w:marLeft w:val="0"/>
      <w:marRight w:val="0"/>
      <w:marTop w:val="0"/>
      <w:marBottom w:val="0"/>
      <w:divBdr>
        <w:top w:val="none" w:sz="0" w:space="0" w:color="auto"/>
        <w:left w:val="none" w:sz="0" w:space="0" w:color="auto"/>
        <w:bottom w:val="none" w:sz="0" w:space="0" w:color="auto"/>
        <w:right w:val="none" w:sz="0" w:space="0" w:color="auto"/>
      </w:divBdr>
    </w:div>
    <w:div w:id="52974634">
      <w:bodyDiv w:val="1"/>
      <w:marLeft w:val="0"/>
      <w:marRight w:val="0"/>
      <w:marTop w:val="0"/>
      <w:marBottom w:val="0"/>
      <w:divBdr>
        <w:top w:val="none" w:sz="0" w:space="0" w:color="auto"/>
        <w:left w:val="none" w:sz="0" w:space="0" w:color="auto"/>
        <w:bottom w:val="none" w:sz="0" w:space="0" w:color="auto"/>
        <w:right w:val="none" w:sz="0" w:space="0" w:color="auto"/>
      </w:divBdr>
    </w:div>
    <w:div w:id="57825700">
      <w:bodyDiv w:val="1"/>
      <w:marLeft w:val="0"/>
      <w:marRight w:val="0"/>
      <w:marTop w:val="0"/>
      <w:marBottom w:val="0"/>
      <w:divBdr>
        <w:top w:val="none" w:sz="0" w:space="0" w:color="auto"/>
        <w:left w:val="none" w:sz="0" w:space="0" w:color="auto"/>
        <w:bottom w:val="none" w:sz="0" w:space="0" w:color="auto"/>
        <w:right w:val="none" w:sz="0" w:space="0" w:color="auto"/>
      </w:divBdr>
    </w:div>
    <w:div w:id="59060994">
      <w:bodyDiv w:val="1"/>
      <w:marLeft w:val="0"/>
      <w:marRight w:val="0"/>
      <w:marTop w:val="0"/>
      <w:marBottom w:val="0"/>
      <w:divBdr>
        <w:top w:val="none" w:sz="0" w:space="0" w:color="auto"/>
        <w:left w:val="none" w:sz="0" w:space="0" w:color="auto"/>
        <w:bottom w:val="none" w:sz="0" w:space="0" w:color="auto"/>
        <w:right w:val="none" w:sz="0" w:space="0" w:color="auto"/>
      </w:divBdr>
    </w:div>
    <w:div w:id="59449397">
      <w:bodyDiv w:val="1"/>
      <w:marLeft w:val="0"/>
      <w:marRight w:val="0"/>
      <w:marTop w:val="0"/>
      <w:marBottom w:val="0"/>
      <w:divBdr>
        <w:top w:val="none" w:sz="0" w:space="0" w:color="auto"/>
        <w:left w:val="none" w:sz="0" w:space="0" w:color="auto"/>
        <w:bottom w:val="none" w:sz="0" w:space="0" w:color="auto"/>
        <w:right w:val="none" w:sz="0" w:space="0" w:color="auto"/>
      </w:divBdr>
    </w:div>
    <w:div w:id="59524012">
      <w:bodyDiv w:val="1"/>
      <w:marLeft w:val="0"/>
      <w:marRight w:val="0"/>
      <w:marTop w:val="0"/>
      <w:marBottom w:val="0"/>
      <w:divBdr>
        <w:top w:val="none" w:sz="0" w:space="0" w:color="auto"/>
        <w:left w:val="none" w:sz="0" w:space="0" w:color="auto"/>
        <w:bottom w:val="none" w:sz="0" w:space="0" w:color="auto"/>
        <w:right w:val="none" w:sz="0" w:space="0" w:color="auto"/>
      </w:divBdr>
    </w:div>
    <w:div w:id="59907800">
      <w:bodyDiv w:val="1"/>
      <w:marLeft w:val="0"/>
      <w:marRight w:val="0"/>
      <w:marTop w:val="0"/>
      <w:marBottom w:val="0"/>
      <w:divBdr>
        <w:top w:val="none" w:sz="0" w:space="0" w:color="auto"/>
        <w:left w:val="none" w:sz="0" w:space="0" w:color="auto"/>
        <w:bottom w:val="none" w:sz="0" w:space="0" w:color="auto"/>
        <w:right w:val="none" w:sz="0" w:space="0" w:color="auto"/>
      </w:divBdr>
    </w:div>
    <w:div w:id="64030413">
      <w:bodyDiv w:val="1"/>
      <w:marLeft w:val="0"/>
      <w:marRight w:val="0"/>
      <w:marTop w:val="0"/>
      <w:marBottom w:val="0"/>
      <w:divBdr>
        <w:top w:val="none" w:sz="0" w:space="0" w:color="auto"/>
        <w:left w:val="none" w:sz="0" w:space="0" w:color="auto"/>
        <w:bottom w:val="none" w:sz="0" w:space="0" w:color="auto"/>
        <w:right w:val="none" w:sz="0" w:space="0" w:color="auto"/>
      </w:divBdr>
    </w:div>
    <w:div w:id="64765240">
      <w:bodyDiv w:val="1"/>
      <w:marLeft w:val="0"/>
      <w:marRight w:val="0"/>
      <w:marTop w:val="0"/>
      <w:marBottom w:val="0"/>
      <w:divBdr>
        <w:top w:val="none" w:sz="0" w:space="0" w:color="auto"/>
        <w:left w:val="none" w:sz="0" w:space="0" w:color="auto"/>
        <w:bottom w:val="none" w:sz="0" w:space="0" w:color="auto"/>
        <w:right w:val="none" w:sz="0" w:space="0" w:color="auto"/>
      </w:divBdr>
    </w:div>
    <w:div w:id="66462466">
      <w:bodyDiv w:val="1"/>
      <w:marLeft w:val="0"/>
      <w:marRight w:val="0"/>
      <w:marTop w:val="0"/>
      <w:marBottom w:val="0"/>
      <w:divBdr>
        <w:top w:val="none" w:sz="0" w:space="0" w:color="auto"/>
        <w:left w:val="none" w:sz="0" w:space="0" w:color="auto"/>
        <w:bottom w:val="none" w:sz="0" w:space="0" w:color="auto"/>
        <w:right w:val="none" w:sz="0" w:space="0" w:color="auto"/>
      </w:divBdr>
    </w:div>
    <w:div w:id="67195340">
      <w:bodyDiv w:val="1"/>
      <w:marLeft w:val="0"/>
      <w:marRight w:val="0"/>
      <w:marTop w:val="0"/>
      <w:marBottom w:val="0"/>
      <w:divBdr>
        <w:top w:val="none" w:sz="0" w:space="0" w:color="auto"/>
        <w:left w:val="none" w:sz="0" w:space="0" w:color="auto"/>
        <w:bottom w:val="none" w:sz="0" w:space="0" w:color="auto"/>
        <w:right w:val="none" w:sz="0" w:space="0" w:color="auto"/>
      </w:divBdr>
    </w:div>
    <w:div w:id="69157810">
      <w:bodyDiv w:val="1"/>
      <w:marLeft w:val="0"/>
      <w:marRight w:val="0"/>
      <w:marTop w:val="0"/>
      <w:marBottom w:val="0"/>
      <w:divBdr>
        <w:top w:val="none" w:sz="0" w:space="0" w:color="auto"/>
        <w:left w:val="none" w:sz="0" w:space="0" w:color="auto"/>
        <w:bottom w:val="none" w:sz="0" w:space="0" w:color="auto"/>
        <w:right w:val="none" w:sz="0" w:space="0" w:color="auto"/>
      </w:divBdr>
    </w:div>
    <w:div w:id="70197140">
      <w:bodyDiv w:val="1"/>
      <w:marLeft w:val="0"/>
      <w:marRight w:val="0"/>
      <w:marTop w:val="0"/>
      <w:marBottom w:val="0"/>
      <w:divBdr>
        <w:top w:val="none" w:sz="0" w:space="0" w:color="auto"/>
        <w:left w:val="none" w:sz="0" w:space="0" w:color="auto"/>
        <w:bottom w:val="none" w:sz="0" w:space="0" w:color="auto"/>
        <w:right w:val="none" w:sz="0" w:space="0" w:color="auto"/>
      </w:divBdr>
    </w:div>
    <w:div w:id="72515313">
      <w:bodyDiv w:val="1"/>
      <w:marLeft w:val="0"/>
      <w:marRight w:val="0"/>
      <w:marTop w:val="0"/>
      <w:marBottom w:val="0"/>
      <w:divBdr>
        <w:top w:val="none" w:sz="0" w:space="0" w:color="auto"/>
        <w:left w:val="none" w:sz="0" w:space="0" w:color="auto"/>
        <w:bottom w:val="none" w:sz="0" w:space="0" w:color="auto"/>
        <w:right w:val="none" w:sz="0" w:space="0" w:color="auto"/>
      </w:divBdr>
    </w:div>
    <w:div w:id="74013896">
      <w:bodyDiv w:val="1"/>
      <w:marLeft w:val="0"/>
      <w:marRight w:val="0"/>
      <w:marTop w:val="0"/>
      <w:marBottom w:val="0"/>
      <w:divBdr>
        <w:top w:val="none" w:sz="0" w:space="0" w:color="auto"/>
        <w:left w:val="none" w:sz="0" w:space="0" w:color="auto"/>
        <w:bottom w:val="none" w:sz="0" w:space="0" w:color="auto"/>
        <w:right w:val="none" w:sz="0" w:space="0" w:color="auto"/>
      </w:divBdr>
    </w:div>
    <w:div w:id="74666169">
      <w:bodyDiv w:val="1"/>
      <w:marLeft w:val="0"/>
      <w:marRight w:val="0"/>
      <w:marTop w:val="0"/>
      <w:marBottom w:val="0"/>
      <w:divBdr>
        <w:top w:val="none" w:sz="0" w:space="0" w:color="auto"/>
        <w:left w:val="none" w:sz="0" w:space="0" w:color="auto"/>
        <w:bottom w:val="none" w:sz="0" w:space="0" w:color="auto"/>
        <w:right w:val="none" w:sz="0" w:space="0" w:color="auto"/>
      </w:divBdr>
    </w:div>
    <w:div w:id="75978789">
      <w:bodyDiv w:val="1"/>
      <w:marLeft w:val="0"/>
      <w:marRight w:val="0"/>
      <w:marTop w:val="0"/>
      <w:marBottom w:val="0"/>
      <w:divBdr>
        <w:top w:val="none" w:sz="0" w:space="0" w:color="auto"/>
        <w:left w:val="none" w:sz="0" w:space="0" w:color="auto"/>
        <w:bottom w:val="none" w:sz="0" w:space="0" w:color="auto"/>
        <w:right w:val="none" w:sz="0" w:space="0" w:color="auto"/>
      </w:divBdr>
    </w:div>
    <w:div w:id="79715942">
      <w:bodyDiv w:val="1"/>
      <w:marLeft w:val="0"/>
      <w:marRight w:val="0"/>
      <w:marTop w:val="0"/>
      <w:marBottom w:val="0"/>
      <w:divBdr>
        <w:top w:val="none" w:sz="0" w:space="0" w:color="auto"/>
        <w:left w:val="none" w:sz="0" w:space="0" w:color="auto"/>
        <w:bottom w:val="none" w:sz="0" w:space="0" w:color="auto"/>
        <w:right w:val="none" w:sz="0" w:space="0" w:color="auto"/>
      </w:divBdr>
    </w:div>
    <w:div w:id="85536662">
      <w:bodyDiv w:val="1"/>
      <w:marLeft w:val="0"/>
      <w:marRight w:val="0"/>
      <w:marTop w:val="0"/>
      <w:marBottom w:val="0"/>
      <w:divBdr>
        <w:top w:val="none" w:sz="0" w:space="0" w:color="auto"/>
        <w:left w:val="none" w:sz="0" w:space="0" w:color="auto"/>
        <w:bottom w:val="none" w:sz="0" w:space="0" w:color="auto"/>
        <w:right w:val="none" w:sz="0" w:space="0" w:color="auto"/>
      </w:divBdr>
    </w:div>
    <w:div w:id="85733245">
      <w:bodyDiv w:val="1"/>
      <w:marLeft w:val="0"/>
      <w:marRight w:val="0"/>
      <w:marTop w:val="0"/>
      <w:marBottom w:val="0"/>
      <w:divBdr>
        <w:top w:val="none" w:sz="0" w:space="0" w:color="auto"/>
        <w:left w:val="none" w:sz="0" w:space="0" w:color="auto"/>
        <w:bottom w:val="none" w:sz="0" w:space="0" w:color="auto"/>
        <w:right w:val="none" w:sz="0" w:space="0" w:color="auto"/>
      </w:divBdr>
    </w:div>
    <w:div w:id="87772844">
      <w:bodyDiv w:val="1"/>
      <w:marLeft w:val="0"/>
      <w:marRight w:val="0"/>
      <w:marTop w:val="0"/>
      <w:marBottom w:val="0"/>
      <w:divBdr>
        <w:top w:val="none" w:sz="0" w:space="0" w:color="auto"/>
        <w:left w:val="none" w:sz="0" w:space="0" w:color="auto"/>
        <w:bottom w:val="none" w:sz="0" w:space="0" w:color="auto"/>
        <w:right w:val="none" w:sz="0" w:space="0" w:color="auto"/>
      </w:divBdr>
    </w:div>
    <w:div w:id="88307835">
      <w:bodyDiv w:val="1"/>
      <w:marLeft w:val="0"/>
      <w:marRight w:val="0"/>
      <w:marTop w:val="0"/>
      <w:marBottom w:val="0"/>
      <w:divBdr>
        <w:top w:val="none" w:sz="0" w:space="0" w:color="auto"/>
        <w:left w:val="none" w:sz="0" w:space="0" w:color="auto"/>
        <w:bottom w:val="none" w:sz="0" w:space="0" w:color="auto"/>
        <w:right w:val="none" w:sz="0" w:space="0" w:color="auto"/>
      </w:divBdr>
    </w:div>
    <w:div w:id="95515838">
      <w:bodyDiv w:val="1"/>
      <w:marLeft w:val="0"/>
      <w:marRight w:val="0"/>
      <w:marTop w:val="0"/>
      <w:marBottom w:val="0"/>
      <w:divBdr>
        <w:top w:val="none" w:sz="0" w:space="0" w:color="auto"/>
        <w:left w:val="none" w:sz="0" w:space="0" w:color="auto"/>
        <w:bottom w:val="none" w:sz="0" w:space="0" w:color="auto"/>
        <w:right w:val="none" w:sz="0" w:space="0" w:color="auto"/>
      </w:divBdr>
    </w:div>
    <w:div w:id="96760103">
      <w:bodyDiv w:val="1"/>
      <w:marLeft w:val="0"/>
      <w:marRight w:val="0"/>
      <w:marTop w:val="0"/>
      <w:marBottom w:val="0"/>
      <w:divBdr>
        <w:top w:val="none" w:sz="0" w:space="0" w:color="auto"/>
        <w:left w:val="none" w:sz="0" w:space="0" w:color="auto"/>
        <w:bottom w:val="none" w:sz="0" w:space="0" w:color="auto"/>
        <w:right w:val="none" w:sz="0" w:space="0" w:color="auto"/>
      </w:divBdr>
    </w:div>
    <w:div w:id="98532931">
      <w:bodyDiv w:val="1"/>
      <w:marLeft w:val="0"/>
      <w:marRight w:val="0"/>
      <w:marTop w:val="0"/>
      <w:marBottom w:val="0"/>
      <w:divBdr>
        <w:top w:val="none" w:sz="0" w:space="0" w:color="auto"/>
        <w:left w:val="none" w:sz="0" w:space="0" w:color="auto"/>
        <w:bottom w:val="none" w:sz="0" w:space="0" w:color="auto"/>
        <w:right w:val="none" w:sz="0" w:space="0" w:color="auto"/>
      </w:divBdr>
    </w:div>
    <w:div w:id="105077682">
      <w:bodyDiv w:val="1"/>
      <w:marLeft w:val="0"/>
      <w:marRight w:val="0"/>
      <w:marTop w:val="0"/>
      <w:marBottom w:val="0"/>
      <w:divBdr>
        <w:top w:val="none" w:sz="0" w:space="0" w:color="auto"/>
        <w:left w:val="none" w:sz="0" w:space="0" w:color="auto"/>
        <w:bottom w:val="none" w:sz="0" w:space="0" w:color="auto"/>
        <w:right w:val="none" w:sz="0" w:space="0" w:color="auto"/>
      </w:divBdr>
    </w:div>
    <w:div w:id="111369112">
      <w:bodyDiv w:val="1"/>
      <w:marLeft w:val="0"/>
      <w:marRight w:val="0"/>
      <w:marTop w:val="0"/>
      <w:marBottom w:val="0"/>
      <w:divBdr>
        <w:top w:val="none" w:sz="0" w:space="0" w:color="auto"/>
        <w:left w:val="none" w:sz="0" w:space="0" w:color="auto"/>
        <w:bottom w:val="none" w:sz="0" w:space="0" w:color="auto"/>
        <w:right w:val="none" w:sz="0" w:space="0" w:color="auto"/>
      </w:divBdr>
    </w:div>
    <w:div w:id="114716956">
      <w:bodyDiv w:val="1"/>
      <w:marLeft w:val="0"/>
      <w:marRight w:val="0"/>
      <w:marTop w:val="0"/>
      <w:marBottom w:val="0"/>
      <w:divBdr>
        <w:top w:val="none" w:sz="0" w:space="0" w:color="auto"/>
        <w:left w:val="none" w:sz="0" w:space="0" w:color="auto"/>
        <w:bottom w:val="none" w:sz="0" w:space="0" w:color="auto"/>
        <w:right w:val="none" w:sz="0" w:space="0" w:color="auto"/>
      </w:divBdr>
    </w:div>
    <w:div w:id="116796820">
      <w:bodyDiv w:val="1"/>
      <w:marLeft w:val="0"/>
      <w:marRight w:val="0"/>
      <w:marTop w:val="0"/>
      <w:marBottom w:val="0"/>
      <w:divBdr>
        <w:top w:val="none" w:sz="0" w:space="0" w:color="auto"/>
        <w:left w:val="none" w:sz="0" w:space="0" w:color="auto"/>
        <w:bottom w:val="none" w:sz="0" w:space="0" w:color="auto"/>
        <w:right w:val="none" w:sz="0" w:space="0" w:color="auto"/>
      </w:divBdr>
    </w:div>
    <w:div w:id="117578046">
      <w:bodyDiv w:val="1"/>
      <w:marLeft w:val="0"/>
      <w:marRight w:val="0"/>
      <w:marTop w:val="0"/>
      <w:marBottom w:val="0"/>
      <w:divBdr>
        <w:top w:val="none" w:sz="0" w:space="0" w:color="auto"/>
        <w:left w:val="none" w:sz="0" w:space="0" w:color="auto"/>
        <w:bottom w:val="none" w:sz="0" w:space="0" w:color="auto"/>
        <w:right w:val="none" w:sz="0" w:space="0" w:color="auto"/>
      </w:divBdr>
    </w:div>
    <w:div w:id="120223838">
      <w:bodyDiv w:val="1"/>
      <w:marLeft w:val="0"/>
      <w:marRight w:val="0"/>
      <w:marTop w:val="0"/>
      <w:marBottom w:val="0"/>
      <w:divBdr>
        <w:top w:val="none" w:sz="0" w:space="0" w:color="auto"/>
        <w:left w:val="none" w:sz="0" w:space="0" w:color="auto"/>
        <w:bottom w:val="none" w:sz="0" w:space="0" w:color="auto"/>
        <w:right w:val="none" w:sz="0" w:space="0" w:color="auto"/>
      </w:divBdr>
    </w:div>
    <w:div w:id="125785300">
      <w:bodyDiv w:val="1"/>
      <w:marLeft w:val="0"/>
      <w:marRight w:val="0"/>
      <w:marTop w:val="0"/>
      <w:marBottom w:val="0"/>
      <w:divBdr>
        <w:top w:val="none" w:sz="0" w:space="0" w:color="auto"/>
        <w:left w:val="none" w:sz="0" w:space="0" w:color="auto"/>
        <w:bottom w:val="none" w:sz="0" w:space="0" w:color="auto"/>
        <w:right w:val="none" w:sz="0" w:space="0" w:color="auto"/>
      </w:divBdr>
    </w:div>
    <w:div w:id="127360553">
      <w:bodyDiv w:val="1"/>
      <w:marLeft w:val="0"/>
      <w:marRight w:val="0"/>
      <w:marTop w:val="0"/>
      <w:marBottom w:val="0"/>
      <w:divBdr>
        <w:top w:val="none" w:sz="0" w:space="0" w:color="auto"/>
        <w:left w:val="none" w:sz="0" w:space="0" w:color="auto"/>
        <w:bottom w:val="none" w:sz="0" w:space="0" w:color="auto"/>
        <w:right w:val="none" w:sz="0" w:space="0" w:color="auto"/>
      </w:divBdr>
    </w:div>
    <w:div w:id="128669162">
      <w:bodyDiv w:val="1"/>
      <w:marLeft w:val="0"/>
      <w:marRight w:val="0"/>
      <w:marTop w:val="0"/>
      <w:marBottom w:val="0"/>
      <w:divBdr>
        <w:top w:val="none" w:sz="0" w:space="0" w:color="auto"/>
        <w:left w:val="none" w:sz="0" w:space="0" w:color="auto"/>
        <w:bottom w:val="none" w:sz="0" w:space="0" w:color="auto"/>
        <w:right w:val="none" w:sz="0" w:space="0" w:color="auto"/>
      </w:divBdr>
    </w:div>
    <w:div w:id="134638622">
      <w:bodyDiv w:val="1"/>
      <w:marLeft w:val="0"/>
      <w:marRight w:val="0"/>
      <w:marTop w:val="0"/>
      <w:marBottom w:val="0"/>
      <w:divBdr>
        <w:top w:val="none" w:sz="0" w:space="0" w:color="auto"/>
        <w:left w:val="none" w:sz="0" w:space="0" w:color="auto"/>
        <w:bottom w:val="none" w:sz="0" w:space="0" w:color="auto"/>
        <w:right w:val="none" w:sz="0" w:space="0" w:color="auto"/>
      </w:divBdr>
    </w:div>
    <w:div w:id="134834521">
      <w:bodyDiv w:val="1"/>
      <w:marLeft w:val="0"/>
      <w:marRight w:val="0"/>
      <w:marTop w:val="0"/>
      <w:marBottom w:val="0"/>
      <w:divBdr>
        <w:top w:val="none" w:sz="0" w:space="0" w:color="auto"/>
        <w:left w:val="none" w:sz="0" w:space="0" w:color="auto"/>
        <w:bottom w:val="none" w:sz="0" w:space="0" w:color="auto"/>
        <w:right w:val="none" w:sz="0" w:space="0" w:color="auto"/>
      </w:divBdr>
    </w:div>
    <w:div w:id="136460621">
      <w:bodyDiv w:val="1"/>
      <w:marLeft w:val="0"/>
      <w:marRight w:val="0"/>
      <w:marTop w:val="0"/>
      <w:marBottom w:val="0"/>
      <w:divBdr>
        <w:top w:val="none" w:sz="0" w:space="0" w:color="auto"/>
        <w:left w:val="none" w:sz="0" w:space="0" w:color="auto"/>
        <w:bottom w:val="none" w:sz="0" w:space="0" w:color="auto"/>
        <w:right w:val="none" w:sz="0" w:space="0" w:color="auto"/>
      </w:divBdr>
    </w:div>
    <w:div w:id="142042877">
      <w:bodyDiv w:val="1"/>
      <w:marLeft w:val="0"/>
      <w:marRight w:val="0"/>
      <w:marTop w:val="0"/>
      <w:marBottom w:val="0"/>
      <w:divBdr>
        <w:top w:val="none" w:sz="0" w:space="0" w:color="auto"/>
        <w:left w:val="none" w:sz="0" w:space="0" w:color="auto"/>
        <w:bottom w:val="none" w:sz="0" w:space="0" w:color="auto"/>
        <w:right w:val="none" w:sz="0" w:space="0" w:color="auto"/>
      </w:divBdr>
    </w:div>
    <w:div w:id="142163481">
      <w:bodyDiv w:val="1"/>
      <w:marLeft w:val="0"/>
      <w:marRight w:val="0"/>
      <w:marTop w:val="0"/>
      <w:marBottom w:val="0"/>
      <w:divBdr>
        <w:top w:val="none" w:sz="0" w:space="0" w:color="auto"/>
        <w:left w:val="none" w:sz="0" w:space="0" w:color="auto"/>
        <w:bottom w:val="none" w:sz="0" w:space="0" w:color="auto"/>
        <w:right w:val="none" w:sz="0" w:space="0" w:color="auto"/>
      </w:divBdr>
    </w:div>
    <w:div w:id="142167451">
      <w:bodyDiv w:val="1"/>
      <w:marLeft w:val="0"/>
      <w:marRight w:val="0"/>
      <w:marTop w:val="0"/>
      <w:marBottom w:val="0"/>
      <w:divBdr>
        <w:top w:val="none" w:sz="0" w:space="0" w:color="auto"/>
        <w:left w:val="none" w:sz="0" w:space="0" w:color="auto"/>
        <w:bottom w:val="none" w:sz="0" w:space="0" w:color="auto"/>
        <w:right w:val="none" w:sz="0" w:space="0" w:color="auto"/>
      </w:divBdr>
    </w:div>
    <w:div w:id="144786090">
      <w:bodyDiv w:val="1"/>
      <w:marLeft w:val="0"/>
      <w:marRight w:val="0"/>
      <w:marTop w:val="0"/>
      <w:marBottom w:val="0"/>
      <w:divBdr>
        <w:top w:val="none" w:sz="0" w:space="0" w:color="auto"/>
        <w:left w:val="none" w:sz="0" w:space="0" w:color="auto"/>
        <w:bottom w:val="none" w:sz="0" w:space="0" w:color="auto"/>
        <w:right w:val="none" w:sz="0" w:space="0" w:color="auto"/>
      </w:divBdr>
    </w:div>
    <w:div w:id="145900483">
      <w:bodyDiv w:val="1"/>
      <w:marLeft w:val="0"/>
      <w:marRight w:val="0"/>
      <w:marTop w:val="0"/>
      <w:marBottom w:val="0"/>
      <w:divBdr>
        <w:top w:val="none" w:sz="0" w:space="0" w:color="auto"/>
        <w:left w:val="none" w:sz="0" w:space="0" w:color="auto"/>
        <w:bottom w:val="none" w:sz="0" w:space="0" w:color="auto"/>
        <w:right w:val="none" w:sz="0" w:space="0" w:color="auto"/>
      </w:divBdr>
    </w:div>
    <w:div w:id="146434458">
      <w:bodyDiv w:val="1"/>
      <w:marLeft w:val="0"/>
      <w:marRight w:val="0"/>
      <w:marTop w:val="0"/>
      <w:marBottom w:val="0"/>
      <w:divBdr>
        <w:top w:val="none" w:sz="0" w:space="0" w:color="auto"/>
        <w:left w:val="none" w:sz="0" w:space="0" w:color="auto"/>
        <w:bottom w:val="none" w:sz="0" w:space="0" w:color="auto"/>
        <w:right w:val="none" w:sz="0" w:space="0" w:color="auto"/>
      </w:divBdr>
    </w:div>
    <w:div w:id="150564136">
      <w:bodyDiv w:val="1"/>
      <w:marLeft w:val="0"/>
      <w:marRight w:val="0"/>
      <w:marTop w:val="0"/>
      <w:marBottom w:val="0"/>
      <w:divBdr>
        <w:top w:val="none" w:sz="0" w:space="0" w:color="auto"/>
        <w:left w:val="none" w:sz="0" w:space="0" w:color="auto"/>
        <w:bottom w:val="none" w:sz="0" w:space="0" w:color="auto"/>
        <w:right w:val="none" w:sz="0" w:space="0" w:color="auto"/>
      </w:divBdr>
    </w:div>
    <w:div w:id="151341070">
      <w:bodyDiv w:val="1"/>
      <w:marLeft w:val="0"/>
      <w:marRight w:val="0"/>
      <w:marTop w:val="0"/>
      <w:marBottom w:val="0"/>
      <w:divBdr>
        <w:top w:val="none" w:sz="0" w:space="0" w:color="auto"/>
        <w:left w:val="none" w:sz="0" w:space="0" w:color="auto"/>
        <w:bottom w:val="none" w:sz="0" w:space="0" w:color="auto"/>
        <w:right w:val="none" w:sz="0" w:space="0" w:color="auto"/>
      </w:divBdr>
    </w:div>
    <w:div w:id="151484147">
      <w:bodyDiv w:val="1"/>
      <w:marLeft w:val="0"/>
      <w:marRight w:val="0"/>
      <w:marTop w:val="0"/>
      <w:marBottom w:val="0"/>
      <w:divBdr>
        <w:top w:val="none" w:sz="0" w:space="0" w:color="auto"/>
        <w:left w:val="none" w:sz="0" w:space="0" w:color="auto"/>
        <w:bottom w:val="none" w:sz="0" w:space="0" w:color="auto"/>
        <w:right w:val="none" w:sz="0" w:space="0" w:color="auto"/>
      </w:divBdr>
    </w:div>
    <w:div w:id="152528498">
      <w:bodyDiv w:val="1"/>
      <w:marLeft w:val="0"/>
      <w:marRight w:val="0"/>
      <w:marTop w:val="0"/>
      <w:marBottom w:val="0"/>
      <w:divBdr>
        <w:top w:val="none" w:sz="0" w:space="0" w:color="auto"/>
        <w:left w:val="none" w:sz="0" w:space="0" w:color="auto"/>
        <w:bottom w:val="none" w:sz="0" w:space="0" w:color="auto"/>
        <w:right w:val="none" w:sz="0" w:space="0" w:color="auto"/>
      </w:divBdr>
    </w:div>
    <w:div w:id="152989498">
      <w:bodyDiv w:val="1"/>
      <w:marLeft w:val="0"/>
      <w:marRight w:val="0"/>
      <w:marTop w:val="0"/>
      <w:marBottom w:val="0"/>
      <w:divBdr>
        <w:top w:val="none" w:sz="0" w:space="0" w:color="auto"/>
        <w:left w:val="none" w:sz="0" w:space="0" w:color="auto"/>
        <w:bottom w:val="none" w:sz="0" w:space="0" w:color="auto"/>
        <w:right w:val="none" w:sz="0" w:space="0" w:color="auto"/>
      </w:divBdr>
    </w:div>
    <w:div w:id="155267825">
      <w:bodyDiv w:val="1"/>
      <w:marLeft w:val="0"/>
      <w:marRight w:val="0"/>
      <w:marTop w:val="0"/>
      <w:marBottom w:val="0"/>
      <w:divBdr>
        <w:top w:val="none" w:sz="0" w:space="0" w:color="auto"/>
        <w:left w:val="none" w:sz="0" w:space="0" w:color="auto"/>
        <w:bottom w:val="none" w:sz="0" w:space="0" w:color="auto"/>
        <w:right w:val="none" w:sz="0" w:space="0" w:color="auto"/>
      </w:divBdr>
    </w:div>
    <w:div w:id="155658086">
      <w:bodyDiv w:val="1"/>
      <w:marLeft w:val="0"/>
      <w:marRight w:val="0"/>
      <w:marTop w:val="0"/>
      <w:marBottom w:val="0"/>
      <w:divBdr>
        <w:top w:val="none" w:sz="0" w:space="0" w:color="auto"/>
        <w:left w:val="none" w:sz="0" w:space="0" w:color="auto"/>
        <w:bottom w:val="none" w:sz="0" w:space="0" w:color="auto"/>
        <w:right w:val="none" w:sz="0" w:space="0" w:color="auto"/>
      </w:divBdr>
    </w:div>
    <w:div w:id="156238200">
      <w:bodyDiv w:val="1"/>
      <w:marLeft w:val="0"/>
      <w:marRight w:val="0"/>
      <w:marTop w:val="0"/>
      <w:marBottom w:val="0"/>
      <w:divBdr>
        <w:top w:val="none" w:sz="0" w:space="0" w:color="auto"/>
        <w:left w:val="none" w:sz="0" w:space="0" w:color="auto"/>
        <w:bottom w:val="none" w:sz="0" w:space="0" w:color="auto"/>
        <w:right w:val="none" w:sz="0" w:space="0" w:color="auto"/>
      </w:divBdr>
    </w:div>
    <w:div w:id="159008522">
      <w:bodyDiv w:val="1"/>
      <w:marLeft w:val="0"/>
      <w:marRight w:val="0"/>
      <w:marTop w:val="0"/>
      <w:marBottom w:val="0"/>
      <w:divBdr>
        <w:top w:val="none" w:sz="0" w:space="0" w:color="auto"/>
        <w:left w:val="none" w:sz="0" w:space="0" w:color="auto"/>
        <w:bottom w:val="none" w:sz="0" w:space="0" w:color="auto"/>
        <w:right w:val="none" w:sz="0" w:space="0" w:color="auto"/>
      </w:divBdr>
    </w:div>
    <w:div w:id="161094462">
      <w:bodyDiv w:val="1"/>
      <w:marLeft w:val="0"/>
      <w:marRight w:val="0"/>
      <w:marTop w:val="0"/>
      <w:marBottom w:val="0"/>
      <w:divBdr>
        <w:top w:val="none" w:sz="0" w:space="0" w:color="auto"/>
        <w:left w:val="none" w:sz="0" w:space="0" w:color="auto"/>
        <w:bottom w:val="none" w:sz="0" w:space="0" w:color="auto"/>
        <w:right w:val="none" w:sz="0" w:space="0" w:color="auto"/>
      </w:divBdr>
    </w:div>
    <w:div w:id="163210152">
      <w:bodyDiv w:val="1"/>
      <w:marLeft w:val="0"/>
      <w:marRight w:val="0"/>
      <w:marTop w:val="0"/>
      <w:marBottom w:val="0"/>
      <w:divBdr>
        <w:top w:val="none" w:sz="0" w:space="0" w:color="auto"/>
        <w:left w:val="none" w:sz="0" w:space="0" w:color="auto"/>
        <w:bottom w:val="none" w:sz="0" w:space="0" w:color="auto"/>
        <w:right w:val="none" w:sz="0" w:space="0" w:color="auto"/>
      </w:divBdr>
    </w:div>
    <w:div w:id="171378576">
      <w:bodyDiv w:val="1"/>
      <w:marLeft w:val="0"/>
      <w:marRight w:val="0"/>
      <w:marTop w:val="0"/>
      <w:marBottom w:val="0"/>
      <w:divBdr>
        <w:top w:val="none" w:sz="0" w:space="0" w:color="auto"/>
        <w:left w:val="none" w:sz="0" w:space="0" w:color="auto"/>
        <w:bottom w:val="none" w:sz="0" w:space="0" w:color="auto"/>
        <w:right w:val="none" w:sz="0" w:space="0" w:color="auto"/>
      </w:divBdr>
    </w:div>
    <w:div w:id="171726170">
      <w:bodyDiv w:val="1"/>
      <w:marLeft w:val="0"/>
      <w:marRight w:val="0"/>
      <w:marTop w:val="0"/>
      <w:marBottom w:val="0"/>
      <w:divBdr>
        <w:top w:val="none" w:sz="0" w:space="0" w:color="auto"/>
        <w:left w:val="none" w:sz="0" w:space="0" w:color="auto"/>
        <w:bottom w:val="none" w:sz="0" w:space="0" w:color="auto"/>
        <w:right w:val="none" w:sz="0" w:space="0" w:color="auto"/>
      </w:divBdr>
    </w:div>
    <w:div w:id="172691751">
      <w:bodyDiv w:val="1"/>
      <w:marLeft w:val="0"/>
      <w:marRight w:val="0"/>
      <w:marTop w:val="0"/>
      <w:marBottom w:val="0"/>
      <w:divBdr>
        <w:top w:val="none" w:sz="0" w:space="0" w:color="auto"/>
        <w:left w:val="none" w:sz="0" w:space="0" w:color="auto"/>
        <w:bottom w:val="none" w:sz="0" w:space="0" w:color="auto"/>
        <w:right w:val="none" w:sz="0" w:space="0" w:color="auto"/>
      </w:divBdr>
    </w:div>
    <w:div w:id="176509698">
      <w:bodyDiv w:val="1"/>
      <w:marLeft w:val="0"/>
      <w:marRight w:val="0"/>
      <w:marTop w:val="0"/>
      <w:marBottom w:val="0"/>
      <w:divBdr>
        <w:top w:val="none" w:sz="0" w:space="0" w:color="auto"/>
        <w:left w:val="none" w:sz="0" w:space="0" w:color="auto"/>
        <w:bottom w:val="none" w:sz="0" w:space="0" w:color="auto"/>
        <w:right w:val="none" w:sz="0" w:space="0" w:color="auto"/>
      </w:divBdr>
    </w:div>
    <w:div w:id="176968667">
      <w:bodyDiv w:val="1"/>
      <w:marLeft w:val="0"/>
      <w:marRight w:val="0"/>
      <w:marTop w:val="0"/>
      <w:marBottom w:val="0"/>
      <w:divBdr>
        <w:top w:val="none" w:sz="0" w:space="0" w:color="auto"/>
        <w:left w:val="none" w:sz="0" w:space="0" w:color="auto"/>
        <w:bottom w:val="none" w:sz="0" w:space="0" w:color="auto"/>
        <w:right w:val="none" w:sz="0" w:space="0" w:color="auto"/>
      </w:divBdr>
    </w:div>
    <w:div w:id="179593009">
      <w:bodyDiv w:val="1"/>
      <w:marLeft w:val="0"/>
      <w:marRight w:val="0"/>
      <w:marTop w:val="0"/>
      <w:marBottom w:val="0"/>
      <w:divBdr>
        <w:top w:val="none" w:sz="0" w:space="0" w:color="auto"/>
        <w:left w:val="none" w:sz="0" w:space="0" w:color="auto"/>
        <w:bottom w:val="none" w:sz="0" w:space="0" w:color="auto"/>
        <w:right w:val="none" w:sz="0" w:space="0" w:color="auto"/>
      </w:divBdr>
    </w:div>
    <w:div w:id="179979474">
      <w:bodyDiv w:val="1"/>
      <w:marLeft w:val="0"/>
      <w:marRight w:val="0"/>
      <w:marTop w:val="0"/>
      <w:marBottom w:val="0"/>
      <w:divBdr>
        <w:top w:val="none" w:sz="0" w:space="0" w:color="auto"/>
        <w:left w:val="none" w:sz="0" w:space="0" w:color="auto"/>
        <w:bottom w:val="none" w:sz="0" w:space="0" w:color="auto"/>
        <w:right w:val="none" w:sz="0" w:space="0" w:color="auto"/>
      </w:divBdr>
    </w:div>
    <w:div w:id="184949934">
      <w:bodyDiv w:val="1"/>
      <w:marLeft w:val="0"/>
      <w:marRight w:val="0"/>
      <w:marTop w:val="0"/>
      <w:marBottom w:val="0"/>
      <w:divBdr>
        <w:top w:val="none" w:sz="0" w:space="0" w:color="auto"/>
        <w:left w:val="none" w:sz="0" w:space="0" w:color="auto"/>
        <w:bottom w:val="none" w:sz="0" w:space="0" w:color="auto"/>
        <w:right w:val="none" w:sz="0" w:space="0" w:color="auto"/>
      </w:divBdr>
    </w:div>
    <w:div w:id="188760054">
      <w:bodyDiv w:val="1"/>
      <w:marLeft w:val="0"/>
      <w:marRight w:val="0"/>
      <w:marTop w:val="0"/>
      <w:marBottom w:val="0"/>
      <w:divBdr>
        <w:top w:val="none" w:sz="0" w:space="0" w:color="auto"/>
        <w:left w:val="none" w:sz="0" w:space="0" w:color="auto"/>
        <w:bottom w:val="none" w:sz="0" w:space="0" w:color="auto"/>
        <w:right w:val="none" w:sz="0" w:space="0" w:color="auto"/>
      </w:divBdr>
    </w:div>
    <w:div w:id="188957407">
      <w:bodyDiv w:val="1"/>
      <w:marLeft w:val="0"/>
      <w:marRight w:val="0"/>
      <w:marTop w:val="0"/>
      <w:marBottom w:val="0"/>
      <w:divBdr>
        <w:top w:val="none" w:sz="0" w:space="0" w:color="auto"/>
        <w:left w:val="none" w:sz="0" w:space="0" w:color="auto"/>
        <w:bottom w:val="none" w:sz="0" w:space="0" w:color="auto"/>
        <w:right w:val="none" w:sz="0" w:space="0" w:color="auto"/>
      </w:divBdr>
    </w:div>
    <w:div w:id="189145023">
      <w:bodyDiv w:val="1"/>
      <w:marLeft w:val="0"/>
      <w:marRight w:val="0"/>
      <w:marTop w:val="0"/>
      <w:marBottom w:val="0"/>
      <w:divBdr>
        <w:top w:val="none" w:sz="0" w:space="0" w:color="auto"/>
        <w:left w:val="none" w:sz="0" w:space="0" w:color="auto"/>
        <w:bottom w:val="none" w:sz="0" w:space="0" w:color="auto"/>
        <w:right w:val="none" w:sz="0" w:space="0" w:color="auto"/>
      </w:divBdr>
    </w:div>
    <w:div w:id="190656415">
      <w:bodyDiv w:val="1"/>
      <w:marLeft w:val="0"/>
      <w:marRight w:val="0"/>
      <w:marTop w:val="0"/>
      <w:marBottom w:val="0"/>
      <w:divBdr>
        <w:top w:val="none" w:sz="0" w:space="0" w:color="auto"/>
        <w:left w:val="none" w:sz="0" w:space="0" w:color="auto"/>
        <w:bottom w:val="none" w:sz="0" w:space="0" w:color="auto"/>
        <w:right w:val="none" w:sz="0" w:space="0" w:color="auto"/>
      </w:divBdr>
    </w:div>
    <w:div w:id="194123037">
      <w:bodyDiv w:val="1"/>
      <w:marLeft w:val="0"/>
      <w:marRight w:val="0"/>
      <w:marTop w:val="0"/>
      <w:marBottom w:val="0"/>
      <w:divBdr>
        <w:top w:val="none" w:sz="0" w:space="0" w:color="auto"/>
        <w:left w:val="none" w:sz="0" w:space="0" w:color="auto"/>
        <w:bottom w:val="none" w:sz="0" w:space="0" w:color="auto"/>
        <w:right w:val="none" w:sz="0" w:space="0" w:color="auto"/>
      </w:divBdr>
    </w:div>
    <w:div w:id="194468115">
      <w:bodyDiv w:val="1"/>
      <w:marLeft w:val="0"/>
      <w:marRight w:val="0"/>
      <w:marTop w:val="0"/>
      <w:marBottom w:val="0"/>
      <w:divBdr>
        <w:top w:val="none" w:sz="0" w:space="0" w:color="auto"/>
        <w:left w:val="none" w:sz="0" w:space="0" w:color="auto"/>
        <w:bottom w:val="none" w:sz="0" w:space="0" w:color="auto"/>
        <w:right w:val="none" w:sz="0" w:space="0" w:color="auto"/>
      </w:divBdr>
    </w:div>
    <w:div w:id="198207173">
      <w:bodyDiv w:val="1"/>
      <w:marLeft w:val="0"/>
      <w:marRight w:val="0"/>
      <w:marTop w:val="0"/>
      <w:marBottom w:val="0"/>
      <w:divBdr>
        <w:top w:val="none" w:sz="0" w:space="0" w:color="auto"/>
        <w:left w:val="none" w:sz="0" w:space="0" w:color="auto"/>
        <w:bottom w:val="none" w:sz="0" w:space="0" w:color="auto"/>
        <w:right w:val="none" w:sz="0" w:space="0" w:color="auto"/>
      </w:divBdr>
    </w:div>
    <w:div w:id="202985511">
      <w:bodyDiv w:val="1"/>
      <w:marLeft w:val="0"/>
      <w:marRight w:val="0"/>
      <w:marTop w:val="0"/>
      <w:marBottom w:val="0"/>
      <w:divBdr>
        <w:top w:val="none" w:sz="0" w:space="0" w:color="auto"/>
        <w:left w:val="none" w:sz="0" w:space="0" w:color="auto"/>
        <w:bottom w:val="none" w:sz="0" w:space="0" w:color="auto"/>
        <w:right w:val="none" w:sz="0" w:space="0" w:color="auto"/>
      </w:divBdr>
    </w:div>
    <w:div w:id="206339720">
      <w:bodyDiv w:val="1"/>
      <w:marLeft w:val="0"/>
      <w:marRight w:val="0"/>
      <w:marTop w:val="0"/>
      <w:marBottom w:val="0"/>
      <w:divBdr>
        <w:top w:val="none" w:sz="0" w:space="0" w:color="auto"/>
        <w:left w:val="none" w:sz="0" w:space="0" w:color="auto"/>
        <w:bottom w:val="none" w:sz="0" w:space="0" w:color="auto"/>
        <w:right w:val="none" w:sz="0" w:space="0" w:color="auto"/>
      </w:divBdr>
    </w:div>
    <w:div w:id="207225832">
      <w:bodyDiv w:val="1"/>
      <w:marLeft w:val="0"/>
      <w:marRight w:val="0"/>
      <w:marTop w:val="0"/>
      <w:marBottom w:val="0"/>
      <w:divBdr>
        <w:top w:val="none" w:sz="0" w:space="0" w:color="auto"/>
        <w:left w:val="none" w:sz="0" w:space="0" w:color="auto"/>
        <w:bottom w:val="none" w:sz="0" w:space="0" w:color="auto"/>
        <w:right w:val="none" w:sz="0" w:space="0" w:color="auto"/>
      </w:divBdr>
    </w:div>
    <w:div w:id="207762117">
      <w:bodyDiv w:val="1"/>
      <w:marLeft w:val="0"/>
      <w:marRight w:val="0"/>
      <w:marTop w:val="0"/>
      <w:marBottom w:val="0"/>
      <w:divBdr>
        <w:top w:val="none" w:sz="0" w:space="0" w:color="auto"/>
        <w:left w:val="none" w:sz="0" w:space="0" w:color="auto"/>
        <w:bottom w:val="none" w:sz="0" w:space="0" w:color="auto"/>
        <w:right w:val="none" w:sz="0" w:space="0" w:color="auto"/>
      </w:divBdr>
    </w:div>
    <w:div w:id="210192346">
      <w:bodyDiv w:val="1"/>
      <w:marLeft w:val="0"/>
      <w:marRight w:val="0"/>
      <w:marTop w:val="0"/>
      <w:marBottom w:val="0"/>
      <w:divBdr>
        <w:top w:val="none" w:sz="0" w:space="0" w:color="auto"/>
        <w:left w:val="none" w:sz="0" w:space="0" w:color="auto"/>
        <w:bottom w:val="none" w:sz="0" w:space="0" w:color="auto"/>
        <w:right w:val="none" w:sz="0" w:space="0" w:color="auto"/>
      </w:divBdr>
    </w:div>
    <w:div w:id="210458348">
      <w:bodyDiv w:val="1"/>
      <w:marLeft w:val="0"/>
      <w:marRight w:val="0"/>
      <w:marTop w:val="0"/>
      <w:marBottom w:val="0"/>
      <w:divBdr>
        <w:top w:val="none" w:sz="0" w:space="0" w:color="auto"/>
        <w:left w:val="none" w:sz="0" w:space="0" w:color="auto"/>
        <w:bottom w:val="none" w:sz="0" w:space="0" w:color="auto"/>
        <w:right w:val="none" w:sz="0" w:space="0" w:color="auto"/>
      </w:divBdr>
    </w:div>
    <w:div w:id="211236874">
      <w:bodyDiv w:val="1"/>
      <w:marLeft w:val="0"/>
      <w:marRight w:val="0"/>
      <w:marTop w:val="0"/>
      <w:marBottom w:val="0"/>
      <w:divBdr>
        <w:top w:val="none" w:sz="0" w:space="0" w:color="auto"/>
        <w:left w:val="none" w:sz="0" w:space="0" w:color="auto"/>
        <w:bottom w:val="none" w:sz="0" w:space="0" w:color="auto"/>
        <w:right w:val="none" w:sz="0" w:space="0" w:color="auto"/>
      </w:divBdr>
    </w:div>
    <w:div w:id="212431846">
      <w:bodyDiv w:val="1"/>
      <w:marLeft w:val="0"/>
      <w:marRight w:val="0"/>
      <w:marTop w:val="0"/>
      <w:marBottom w:val="0"/>
      <w:divBdr>
        <w:top w:val="none" w:sz="0" w:space="0" w:color="auto"/>
        <w:left w:val="none" w:sz="0" w:space="0" w:color="auto"/>
        <w:bottom w:val="none" w:sz="0" w:space="0" w:color="auto"/>
        <w:right w:val="none" w:sz="0" w:space="0" w:color="auto"/>
      </w:divBdr>
    </w:div>
    <w:div w:id="215094057">
      <w:bodyDiv w:val="1"/>
      <w:marLeft w:val="0"/>
      <w:marRight w:val="0"/>
      <w:marTop w:val="0"/>
      <w:marBottom w:val="0"/>
      <w:divBdr>
        <w:top w:val="none" w:sz="0" w:space="0" w:color="auto"/>
        <w:left w:val="none" w:sz="0" w:space="0" w:color="auto"/>
        <w:bottom w:val="none" w:sz="0" w:space="0" w:color="auto"/>
        <w:right w:val="none" w:sz="0" w:space="0" w:color="auto"/>
      </w:divBdr>
    </w:div>
    <w:div w:id="220560769">
      <w:bodyDiv w:val="1"/>
      <w:marLeft w:val="0"/>
      <w:marRight w:val="0"/>
      <w:marTop w:val="0"/>
      <w:marBottom w:val="0"/>
      <w:divBdr>
        <w:top w:val="none" w:sz="0" w:space="0" w:color="auto"/>
        <w:left w:val="none" w:sz="0" w:space="0" w:color="auto"/>
        <w:bottom w:val="none" w:sz="0" w:space="0" w:color="auto"/>
        <w:right w:val="none" w:sz="0" w:space="0" w:color="auto"/>
      </w:divBdr>
    </w:div>
    <w:div w:id="222763679">
      <w:bodyDiv w:val="1"/>
      <w:marLeft w:val="0"/>
      <w:marRight w:val="0"/>
      <w:marTop w:val="0"/>
      <w:marBottom w:val="0"/>
      <w:divBdr>
        <w:top w:val="none" w:sz="0" w:space="0" w:color="auto"/>
        <w:left w:val="none" w:sz="0" w:space="0" w:color="auto"/>
        <w:bottom w:val="none" w:sz="0" w:space="0" w:color="auto"/>
        <w:right w:val="none" w:sz="0" w:space="0" w:color="auto"/>
      </w:divBdr>
    </w:div>
    <w:div w:id="223298779">
      <w:bodyDiv w:val="1"/>
      <w:marLeft w:val="0"/>
      <w:marRight w:val="0"/>
      <w:marTop w:val="0"/>
      <w:marBottom w:val="0"/>
      <w:divBdr>
        <w:top w:val="none" w:sz="0" w:space="0" w:color="auto"/>
        <w:left w:val="none" w:sz="0" w:space="0" w:color="auto"/>
        <w:bottom w:val="none" w:sz="0" w:space="0" w:color="auto"/>
        <w:right w:val="none" w:sz="0" w:space="0" w:color="auto"/>
      </w:divBdr>
    </w:div>
    <w:div w:id="224731214">
      <w:bodyDiv w:val="1"/>
      <w:marLeft w:val="0"/>
      <w:marRight w:val="0"/>
      <w:marTop w:val="0"/>
      <w:marBottom w:val="0"/>
      <w:divBdr>
        <w:top w:val="none" w:sz="0" w:space="0" w:color="auto"/>
        <w:left w:val="none" w:sz="0" w:space="0" w:color="auto"/>
        <w:bottom w:val="none" w:sz="0" w:space="0" w:color="auto"/>
        <w:right w:val="none" w:sz="0" w:space="0" w:color="auto"/>
      </w:divBdr>
    </w:div>
    <w:div w:id="231700239">
      <w:bodyDiv w:val="1"/>
      <w:marLeft w:val="0"/>
      <w:marRight w:val="0"/>
      <w:marTop w:val="0"/>
      <w:marBottom w:val="0"/>
      <w:divBdr>
        <w:top w:val="none" w:sz="0" w:space="0" w:color="auto"/>
        <w:left w:val="none" w:sz="0" w:space="0" w:color="auto"/>
        <w:bottom w:val="none" w:sz="0" w:space="0" w:color="auto"/>
        <w:right w:val="none" w:sz="0" w:space="0" w:color="auto"/>
      </w:divBdr>
    </w:div>
    <w:div w:id="233442952">
      <w:bodyDiv w:val="1"/>
      <w:marLeft w:val="0"/>
      <w:marRight w:val="0"/>
      <w:marTop w:val="0"/>
      <w:marBottom w:val="0"/>
      <w:divBdr>
        <w:top w:val="none" w:sz="0" w:space="0" w:color="auto"/>
        <w:left w:val="none" w:sz="0" w:space="0" w:color="auto"/>
        <w:bottom w:val="none" w:sz="0" w:space="0" w:color="auto"/>
        <w:right w:val="none" w:sz="0" w:space="0" w:color="auto"/>
      </w:divBdr>
    </w:div>
    <w:div w:id="233860964">
      <w:bodyDiv w:val="1"/>
      <w:marLeft w:val="0"/>
      <w:marRight w:val="0"/>
      <w:marTop w:val="0"/>
      <w:marBottom w:val="0"/>
      <w:divBdr>
        <w:top w:val="none" w:sz="0" w:space="0" w:color="auto"/>
        <w:left w:val="none" w:sz="0" w:space="0" w:color="auto"/>
        <w:bottom w:val="none" w:sz="0" w:space="0" w:color="auto"/>
        <w:right w:val="none" w:sz="0" w:space="0" w:color="auto"/>
      </w:divBdr>
    </w:div>
    <w:div w:id="234554003">
      <w:bodyDiv w:val="1"/>
      <w:marLeft w:val="0"/>
      <w:marRight w:val="0"/>
      <w:marTop w:val="0"/>
      <w:marBottom w:val="0"/>
      <w:divBdr>
        <w:top w:val="none" w:sz="0" w:space="0" w:color="auto"/>
        <w:left w:val="none" w:sz="0" w:space="0" w:color="auto"/>
        <w:bottom w:val="none" w:sz="0" w:space="0" w:color="auto"/>
        <w:right w:val="none" w:sz="0" w:space="0" w:color="auto"/>
      </w:divBdr>
    </w:div>
    <w:div w:id="235239434">
      <w:bodyDiv w:val="1"/>
      <w:marLeft w:val="0"/>
      <w:marRight w:val="0"/>
      <w:marTop w:val="0"/>
      <w:marBottom w:val="0"/>
      <w:divBdr>
        <w:top w:val="none" w:sz="0" w:space="0" w:color="auto"/>
        <w:left w:val="none" w:sz="0" w:space="0" w:color="auto"/>
        <w:bottom w:val="none" w:sz="0" w:space="0" w:color="auto"/>
        <w:right w:val="none" w:sz="0" w:space="0" w:color="auto"/>
      </w:divBdr>
    </w:div>
    <w:div w:id="235551719">
      <w:bodyDiv w:val="1"/>
      <w:marLeft w:val="0"/>
      <w:marRight w:val="0"/>
      <w:marTop w:val="0"/>
      <w:marBottom w:val="0"/>
      <w:divBdr>
        <w:top w:val="none" w:sz="0" w:space="0" w:color="auto"/>
        <w:left w:val="none" w:sz="0" w:space="0" w:color="auto"/>
        <w:bottom w:val="none" w:sz="0" w:space="0" w:color="auto"/>
        <w:right w:val="none" w:sz="0" w:space="0" w:color="auto"/>
      </w:divBdr>
    </w:div>
    <w:div w:id="235751908">
      <w:bodyDiv w:val="1"/>
      <w:marLeft w:val="0"/>
      <w:marRight w:val="0"/>
      <w:marTop w:val="0"/>
      <w:marBottom w:val="0"/>
      <w:divBdr>
        <w:top w:val="none" w:sz="0" w:space="0" w:color="auto"/>
        <w:left w:val="none" w:sz="0" w:space="0" w:color="auto"/>
        <w:bottom w:val="none" w:sz="0" w:space="0" w:color="auto"/>
        <w:right w:val="none" w:sz="0" w:space="0" w:color="auto"/>
      </w:divBdr>
    </w:div>
    <w:div w:id="237207446">
      <w:bodyDiv w:val="1"/>
      <w:marLeft w:val="0"/>
      <w:marRight w:val="0"/>
      <w:marTop w:val="0"/>
      <w:marBottom w:val="0"/>
      <w:divBdr>
        <w:top w:val="none" w:sz="0" w:space="0" w:color="auto"/>
        <w:left w:val="none" w:sz="0" w:space="0" w:color="auto"/>
        <w:bottom w:val="none" w:sz="0" w:space="0" w:color="auto"/>
        <w:right w:val="none" w:sz="0" w:space="0" w:color="auto"/>
      </w:divBdr>
    </w:div>
    <w:div w:id="239796653">
      <w:bodyDiv w:val="1"/>
      <w:marLeft w:val="0"/>
      <w:marRight w:val="0"/>
      <w:marTop w:val="0"/>
      <w:marBottom w:val="0"/>
      <w:divBdr>
        <w:top w:val="none" w:sz="0" w:space="0" w:color="auto"/>
        <w:left w:val="none" w:sz="0" w:space="0" w:color="auto"/>
        <w:bottom w:val="none" w:sz="0" w:space="0" w:color="auto"/>
        <w:right w:val="none" w:sz="0" w:space="0" w:color="auto"/>
      </w:divBdr>
    </w:div>
    <w:div w:id="241374388">
      <w:bodyDiv w:val="1"/>
      <w:marLeft w:val="0"/>
      <w:marRight w:val="0"/>
      <w:marTop w:val="0"/>
      <w:marBottom w:val="0"/>
      <w:divBdr>
        <w:top w:val="none" w:sz="0" w:space="0" w:color="auto"/>
        <w:left w:val="none" w:sz="0" w:space="0" w:color="auto"/>
        <w:bottom w:val="none" w:sz="0" w:space="0" w:color="auto"/>
        <w:right w:val="none" w:sz="0" w:space="0" w:color="auto"/>
      </w:divBdr>
    </w:div>
    <w:div w:id="242303340">
      <w:bodyDiv w:val="1"/>
      <w:marLeft w:val="0"/>
      <w:marRight w:val="0"/>
      <w:marTop w:val="0"/>
      <w:marBottom w:val="0"/>
      <w:divBdr>
        <w:top w:val="none" w:sz="0" w:space="0" w:color="auto"/>
        <w:left w:val="none" w:sz="0" w:space="0" w:color="auto"/>
        <w:bottom w:val="none" w:sz="0" w:space="0" w:color="auto"/>
        <w:right w:val="none" w:sz="0" w:space="0" w:color="auto"/>
      </w:divBdr>
    </w:div>
    <w:div w:id="242640078">
      <w:bodyDiv w:val="1"/>
      <w:marLeft w:val="0"/>
      <w:marRight w:val="0"/>
      <w:marTop w:val="0"/>
      <w:marBottom w:val="0"/>
      <w:divBdr>
        <w:top w:val="none" w:sz="0" w:space="0" w:color="auto"/>
        <w:left w:val="none" w:sz="0" w:space="0" w:color="auto"/>
        <w:bottom w:val="none" w:sz="0" w:space="0" w:color="auto"/>
        <w:right w:val="none" w:sz="0" w:space="0" w:color="auto"/>
      </w:divBdr>
    </w:div>
    <w:div w:id="245650398">
      <w:bodyDiv w:val="1"/>
      <w:marLeft w:val="0"/>
      <w:marRight w:val="0"/>
      <w:marTop w:val="0"/>
      <w:marBottom w:val="0"/>
      <w:divBdr>
        <w:top w:val="none" w:sz="0" w:space="0" w:color="auto"/>
        <w:left w:val="none" w:sz="0" w:space="0" w:color="auto"/>
        <w:bottom w:val="none" w:sz="0" w:space="0" w:color="auto"/>
        <w:right w:val="none" w:sz="0" w:space="0" w:color="auto"/>
      </w:divBdr>
    </w:div>
    <w:div w:id="246811202">
      <w:bodyDiv w:val="1"/>
      <w:marLeft w:val="0"/>
      <w:marRight w:val="0"/>
      <w:marTop w:val="0"/>
      <w:marBottom w:val="0"/>
      <w:divBdr>
        <w:top w:val="none" w:sz="0" w:space="0" w:color="auto"/>
        <w:left w:val="none" w:sz="0" w:space="0" w:color="auto"/>
        <w:bottom w:val="none" w:sz="0" w:space="0" w:color="auto"/>
        <w:right w:val="none" w:sz="0" w:space="0" w:color="auto"/>
      </w:divBdr>
    </w:div>
    <w:div w:id="252011696">
      <w:bodyDiv w:val="1"/>
      <w:marLeft w:val="0"/>
      <w:marRight w:val="0"/>
      <w:marTop w:val="0"/>
      <w:marBottom w:val="0"/>
      <w:divBdr>
        <w:top w:val="none" w:sz="0" w:space="0" w:color="auto"/>
        <w:left w:val="none" w:sz="0" w:space="0" w:color="auto"/>
        <w:bottom w:val="none" w:sz="0" w:space="0" w:color="auto"/>
        <w:right w:val="none" w:sz="0" w:space="0" w:color="auto"/>
      </w:divBdr>
    </w:div>
    <w:div w:id="253250986">
      <w:bodyDiv w:val="1"/>
      <w:marLeft w:val="0"/>
      <w:marRight w:val="0"/>
      <w:marTop w:val="0"/>
      <w:marBottom w:val="0"/>
      <w:divBdr>
        <w:top w:val="none" w:sz="0" w:space="0" w:color="auto"/>
        <w:left w:val="none" w:sz="0" w:space="0" w:color="auto"/>
        <w:bottom w:val="none" w:sz="0" w:space="0" w:color="auto"/>
        <w:right w:val="none" w:sz="0" w:space="0" w:color="auto"/>
      </w:divBdr>
    </w:div>
    <w:div w:id="256448322">
      <w:bodyDiv w:val="1"/>
      <w:marLeft w:val="0"/>
      <w:marRight w:val="0"/>
      <w:marTop w:val="0"/>
      <w:marBottom w:val="0"/>
      <w:divBdr>
        <w:top w:val="none" w:sz="0" w:space="0" w:color="auto"/>
        <w:left w:val="none" w:sz="0" w:space="0" w:color="auto"/>
        <w:bottom w:val="none" w:sz="0" w:space="0" w:color="auto"/>
        <w:right w:val="none" w:sz="0" w:space="0" w:color="auto"/>
      </w:divBdr>
    </w:div>
    <w:div w:id="257640803">
      <w:bodyDiv w:val="1"/>
      <w:marLeft w:val="0"/>
      <w:marRight w:val="0"/>
      <w:marTop w:val="0"/>
      <w:marBottom w:val="0"/>
      <w:divBdr>
        <w:top w:val="none" w:sz="0" w:space="0" w:color="auto"/>
        <w:left w:val="none" w:sz="0" w:space="0" w:color="auto"/>
        <w:bottom w:val="none" w:sz="0" w:space="0" w:color="auto"/>
        <w:right w:val="none" w:sz="0" w:space="0" w:color="auto"/>
      </w:divBdr>
    </w:div>
    <w:div w:id="260189747">
      <w:bodyDiv w:val="1"/>
      <w:marLeft w:val="0"/>
      <w:marRight w:val="0"/>
      <w:marTop w:val="0"/>
      <w:marBottom w:val="0"/>
      <w:divBdr>
        <w:top w:val="none" w:sz="0" w:space="0" w:color="auto"/>
        <w:left w:val="none" w:sz="0" w:space="0" w:color="auto"/>
        <w:bottom w:val="none" w:sz="0" w:space="0" w:color="auto"/>
        <w:right w:val="none" w:sz="0" w:space="0" w:color="auto"/>
      </w:divBdr>
    </w:div>
    <w:div w:id="262079851">
      <w:bodyDiv w:val="1"/>
      <w:marLeft w:val="0"/>
      <w:marRight w:val="0"/>
      <w:marTop w:val="0"/>
      <w:marBottom w:val="0"/>
      <w:divBdr>
        <w:top w:val="none" w:sz="0" w:space="0" w:color="auto"/>
        <w:left w:val="none" w:sz="0" w:space="0" w:color="auto"/>
        <w:bottom w:val="none" w:sz="0" w:space="0" w:color="auto"/>
        <w:right w:val="none" w:sz="0" w:space="0" w:color="auto"/>
      </w:divBdr>
    </w:div>
    <w:div w:id="265698398">
      <w:bodyDiv w:val="1"/>
      <w:marLeft w:val="0"/>
      <w:marRight w:val="0"/>
      <w:marTop w:val="0"/>
      <w:marBottom w:val="0"/>
      <w:divBdr>
        <w:top w:val="none" w:sz="0" w:space="0" w:color="auto"/>
        <w:left w:val="none" w:sz="0" w:space="0" w:color="auto"/>
        <w:bottom w:val="none" w:sz="0" w:space="0" w:color="auto"/>
        <w:right w:val="none" w:sz="0" w:space="0" w:color="auto"/>
      </w:divBdr>
    </w:div>
    <w:div w:id="267473649">
      <w:bodyDiv w:val="1"/>
      <w:marLeft w:val="0"/>
      <w:marRight w:val="0"/>
      <w:marTop w:val="0"/>
      <w:marBottom w:val="0"/>
      <w:divBdr>
        <w:top w:val="none" w:sz="0" w:space="0" w:color="auto"/>
        <w:left w:val="none" w:sz="0" w:space="0" w:color="auto"/>
        <w:bottom w:val="none" w:sz="0" w:space="0" w:color="auto"/>
        <w:right w:val="none" w:sz="0" w:space="0" w:color="auto"/>
      </w:divBdr>
    </w:div>
    <w:div w:id="272129733">
      <w:bodyDiv w:val="1"/>
      <w:marLeft w:val="0"/>
      <w:marRight w:val="0"/>
      <w:marTop w:val="0"/>
      <w:marBottom w:val="0"/>
      <w:divBdr>
        <w:top w:val="none" w:sz="0" w:space="0" w:color="auto"/>
        <w:left w:val="none" w:sz="0" w:space="0" w:color="auto"/>
        <w:bottom w:val="none" w:sz="0" w:space="0" w:color="auto"/>
        <w:right w:val="none" w:sz="0" w:space="0" w:color="auto"/>
      </w:divBdr>
    </w:div>
    <w:div w:id="274674308">
      <w:bodyDiv w:val="1"/>
      <w:marLeft w:val="0"/>
      <w:marRight w:val="0"/>
      <w:marTop w:val="0"/>
      <w:marBottom w:val="0"/>
      <w:divBdr>
        <w:top w:val="none" w:sz="0" w:space="0" w:color="auto"/>
        <w:left w:val="none" w:sz="0" w:space="0" w:color="auto"/>
        <w:bottom w:val="none" w:sz="0" w:space="0" w:color="auto"/>
        <w:right w:val="none" w:sz="0" w:space="0" w:color="auto"/>
      </w:divBdr>
    </w:div>
    <w:div w:id="276378871">
      <w:bodyDiv w:val="1"/>
      <w:marLeft w:val="0"/>
      <w:marRight w:val="0"/>
      <w:marTop w:val="0"/>
      <w:marBottom w:val="0"/>
      <w:divBdr>
        <w:top w:val="none" w:sz="0" w:space="0" w:color="auto"/>
        <w:left w:val="none" w:sz="0" w:space="0" w:color="auto"/>
        <w:bottom w:val="none" w:sz="0" w:space="0" w:color="auto"/>
        <w:right w:val="none" w:sz="0" w:space="0" w:color="auto"/>
      </w:divBdr>
    </w:div>
    <w:div w:id="276523775">
      <w:bodyDiv w:val="1"/>
      <w:marLeft w:val="0"/>
      <w:marRight w:val="0"/>
      <w:marTop w:val="0"/>
      <w:marBottom w:val="0"/>
      <w:divBdr>
        <w:top w:val="none" w:sz="0" w:space="0" w:color="auto"/>
        <w:left w:val="none" w:sz="0" w:space="0" w:color="auto"/>
        <w:bottom w:val="none" w:sz="0" w:space="0" w:color="auto"/>
        <w:right w:val="none" w:sz="0" w:space="0" w:color="auto"/>
      </w:divBdr>
    </w:div>
    <w:div w:id="280260549">
      <w:bodyDiv w:val="1"/>
      <w:marLeft w:val="0"/>
      <w:marRight w:val="0"/>
      <w:marTop w:val="0"/>
      <w:marBottom w:val="0"/>
      <w:divBdr>
        <w:top w:val="none" w:sz="0" w:space="0" w:color="auto"/>
        <w:left w:val="none" w:sz="0" w:space="0" w:color="auto"/>
        <w:bottom w:val="none" w:sz="0" w:space="0" w:color="auto"/>
        <w:right w:val="none" w:sz="0" w:space="0" w:color="auto"/>
      </w:divBdr>
    </w:div>
    <w:div w:id="283073706">
      <w:bodyDiv w:val="1"/>
      <w:marLeft w:val="0"/>
      <w:marRight w:val="0"/>
      <w:marTop w:val="0"/>
      <w:marBottom w:val="0"/>
      <w:divBdr>
        <w:top w:val="none" w:sz="0" w:space="0" w:color="auto"/>
        <w:left w:val="none" w:sz="0" w:space="0" w:color="auto"/>
        <w:bottom w:val="none" w:sz="0" w:space="0" w:color="auto"/>
        <w:right w:val="none" w:sz="0" w:space="0" w:color="auto"/>
      </w:divBdr>
    </w:div>
    <w:div w:id="284628935">
      <w:bodyDiv w:val="1"/>
      <w:marLeft w:val="0"/>
      <w:marRight w:val="0"/>
      <w:marTop w:val="0"/>
      <w:marBottom w:val="0"/>
      <w:divBdr>
        <w:top w:val="none" w:sz="0" w:space="0" w:color="auto"/>
        <w:left w:val="none" w:sz="0" w:space="0" w:color="auto"/>
        <w:bottom w:val="none" w:sz="0" w:space="0" w:color="auto"/>
        <w:right w:val="none" w:sz="0" w:space="0" w:color="auto"/>
      </w:divBdr>
    </w:div>
    <w:div w:id="285703013">
      <w:bodyDiv w:val="1"/>
      <w:marLeft w:val="0"/>
      <w:marRight w:val="0"/>
      <w:marTop w:val="0"/>
      <w:marBottom w:val="0"/>
      <w:divBdr>
        <w:top w:val="none" w:sz="0" w:space="0" w:color="auto"/>
        <w:left w:val="none" w:sz="0" w:space="0" w:color="auto"/>
        <w:bottom w:val="none" w:sz="0" w:space="0" w:color="auto"/>
        <w:right w:val="none" w:sz="0" w:space="0" w:color="auto"/>
      </w:divBdr>
    </w:div>
    <w:div w:id="286745618">
      <w:bodyDiv w:val="1"/>
      <w:marLeft w:val="0"/>
      <w:marRight w:val="0"/>
      <w:marTop w:val="0"/>
      <w:marBottom w:val="0"/>
      <w:divBdr>
        <w:top w:val="none" w:sz="0" w:space="0" w:color="auto"/>
        <w:left w:val="none" w:sz="0" w:space="0" w:color="auto"/>
        <w:bottom w:val="none" w:sz="0" w:space="0" w:color="auto"/>
        <w:right w:val="none" w:sz="0" w:space="0" w:color="auto"/>
      </w:divBdr>
    </w:div>
    <w:div w:id="287903153">
      <w:bodyDiv w:val="1"/>
      <w:marLeft w:val="0"/>
      <w:marRight w:val="0"/>
      <w:marTop w:val="0"/>
      <w:marBottom w:val="0"/>
      <w:divBdr>
        <w:top w:val="none" w:sz="0" w:space="0" w:color="auto"/>
        <w:left w:val="none" w:sz="0" w:space="0" w:color="auto"/>
        <w:bottom w:val="none" w:sz="0" w:space="0" w:color="auto"/>
        <w:right w:val="none" w:sz="0" w:space="0" w:color="auto"/>
      </w:divBdr>
    </w:div>
    <w:div w:id="288319350">
      <w:bodyDiv w:val="1"/>
      <w:marLeft w:val="0"/>
      <w:marRight w:val="0"/>
      <w:marTop w:val="0"/>
      <w:marBottom w:val="0"/>
      <w:divBdr>
        <w:top w:val="none" w:sz="0" w:space="0" w:color="auto"/>
        <w:left w:val="none" w:sz="0" w:space="0" w:color="auto"/>
        <w:bottom w:val="none" w:sz="0" w:space="0" w:color="auto"/>
        <w:right w:val="none" w:sz="0" w:space="0" w:color="auto"/>
      </w:divBdr>
    </w:div>
    <w:div w:id="290063616">
      <w:bodyDiv w:val="1"/>
      <w:marLeft w:val="0"/>
      <w:marRight w:val="0"/>
      <w:marTop w:val="0"/>
      <w:marBottom w:val="0"/>
      <w:divBdr>
        <w:top w:val="none" w:sz="0" w:space="0" w:color="auto"/>
        <w:left w:val="none" w:sz="0" w:space="0" w:color="auto"/>
        <w:bottom w:val="none" w:sz="0" w:space="0" w:color="auto"/>
        <w:right w:val="none" w:sz="0" w:space="0" w:color="auto"/>
      </w:divBdr>
    </w:div>
    <w:div w:id="292059780">
      <w:bodyDiv w:val="1"/>
      <w:marLeft w:val="0"/>
      <w:marRight w:val="0"/>
      <w:marTop w:val="0"/>
      <w:marBottom w:val="0"/>
      <w:divBdr>
        <w:top w:val="none" w:sz="0" w:space="0" w:color="auto"/>
        <w:left w:val="none" w:sz="0" w:space="0" w:color="auto"/>
        <w:bottom w:val="none" w:sz="0" w:space="0" w:color="auto"/>
        <w:right w:val="none" w:sz="0" w:space="0" w:color="auto"/>
      </w:divBdr>
    </w:div>
    <w:div w:id="292751664">
      <w:bodyDiv w:val="1"/>
      <w:marLeft w:val="0"/>
      <w:marRight w:val="0"/>
      <w:marTop w:val="0"/>
      <w:marBottom w:val="0"/>
      <w:divBdr>
        <w:top w:val="none" w:sz="0" w:space="0" w:color="auto"/>
        <w:left w:val="none" w:sz="0" w:space="0" w:color="auto"/>
        <w:bottom w:val="none" w:sz="0" w:space="0" w:color="auto"/>
        <w:right w:val="none" w:sz="0" w:space="0" w:color="auto"/>
      </w:divBdr>
    </w:div>
    <w:div w:id="295334276">
      <w:bodyDiv w:val="1"/>
      <w:marLeft w:val="0"/>
      <w:marRight w:val="0"/>
      <w:marTop w:val="0"/>
      <w:marBottom w:val="0"/>
      <w:divBdr>
        <w:top w:val="none" w:sz="0" w:space="0" w:color="auto"/>
        <w:left w:val="none" w:sz="0" w:space="0" w:color="auto"/>
        <w:bottom w:val="none" w:sz="0" w:space="0" w:color="auto"/>
        <w:right w:val="none" w:sz="0" w:space="0" w:color="auto"/>
      </w:divBdr>
    </w:div>
    <w:div w:id="300230645">
      <w:bodyDiv w:val="1"/>
      <w:marLeft w:val="0"/>
      <w:marRight w:val="0"/>
      <w:marTop w:val="0"/>
      <w:marBottom w:val="0"/>
      <w:divBdr>
        <w:top w:val="none" w:sz="0" w:space="0" w:color="auto"/>
        <w:left w:val="none" w:sz="0" w:space="0" w:color="auto"/>
        <w:bottom w:val="none" w:sz="0" w:space="0" w:color="auto"/>
        <w:right w:val="none" w:sz="0" w:space="0" w:color="auto"/>
      </w:divBdr>
    </w:div>
    <w:div w:id="301035676">
      <w:bodyDiv w:val="1"/>
      <w:marLeft w:val="0"/>
      <w:marRight w:val="0"/>
      <w:marTop w:val="0"/>
      <w:marBottom w:val="0"/>
      <w:divBdr>
        <w:top w:val="none" w:sz="0" w:space="0" w:color="auto"/>
        <w:left w:val="none" w:sz="0" w:space="0" w:color="auto"/>
        <w:bottom w:val="none" w:sz="0" w:space="0" w:color="auto"/>
        <w:right w:val="none" w:sz="0" w:space="0" w:color="auto"/>
      </w:divBdr>
    </w:div>
    <w:div w:id="309870241">
      <w:bodyDiv w:val="1"/>
      <w:marLeft w:val="0"/>
      <w:marRight w:val="0"/>
      <w:marTop w:val="0"/>
      <w:marBottom w:val="0"/>
      <w:divBdr>
        <w:top w:val="none" w:sz="0" w:space="0" w:color="auto"/>
        <w:left w:val="none" w:sz="0" w:space="0" w:color="auto"/>
        <w:bottom w:val="none" w:sz="0" w:space="0" w:color="auto"/>
        <w:right w:val="none" w:sz="0" w:space="0" w:color="auto"/>
      </w:divBdr>
    </w:div>
    <w:div w:id="313529776">
      <w:bodyDiv w:val="1"/>
      <w:marLeft w:val="0"/>
      <w:marRight w:val="0"/>
      <w:marTop w:val="0"/>
      <w:marBottom w:val="0"/>
      <w:divBdr>
        <w:top w:val="none" w:sz="0" w:space="0" w:color="auto"/>
        <w:left w:val="none" w:sz="0" w:space="0" w:color="auto"/>
        <w:bottom w:val="none" w:sz="0" w:space="0" w:color="auto"/>
        <w:right w:val="none" w:sz="0" w:space="0" w:color="auto"/>
      </w:divBdr>
    </w:div>
    <w:div w:id="316688341">
      <w:bodyDiv w:val="1"/>
      <w:marLeft w:val="0"/>
      <w:marRight w:val="0"/>
      <w:marTop w:val="0"/>
      <w:marBottom w:val="0"/>
      <w:divBdr>
        <w:top w:val="none" w:sz="0" w:space="0" w:color="auto"/>
        <w:left w:val="none" w:sz="0" w:space="0" w:color="auto"/>
        <w:bottom w:val="none" w:sz="0" w:space="0" w:color="auto"/>
        <w:right w:val="none" w:sz="0" w:space="0" w:color="auto"/>
      </w:divBdr>
    </w:div>
    <w:div w:id="317275019">
      <w:bodyDiv w:val="1"/>
      <w:marLeft w:val="0"/>
      <w:marRight w:val="0"/>
      <w:marTop w:val="0"/>
      <w:marBottom w:val="0"/>
      <w:divBdr>
        <w:top w:val="none" w:sz="0" w:space="0" w:color="auto"/>
        <w:left w:val="none" w:sz="0" w:space="0" w:color="auto"/>
        <w:bottom w:val="none" w:sz="0" w:space="0" w:color="auto"/>
        <w:right w:val="none" w:sz="0" w:space="0" w:color="auto"/>
      </w:divBdr>
    </w:div>
    <w:div w:id="320623261">
      <w:bodyDiv w:val="1"/>
      <w:marLeft w:val="0"/>
      <w:marRight w:val="0"/>
      <w:marTop w:val="0"/>
      <w:marBottom w:val="0"/>
      <w:divBdr>
        <w:top w:val="none" w:sz="0" w:space="0" w:color="auto"/>
        <w:left w:val="none" w:sz="0" w:space="0" w:color="auto"/>
        <w:bottom w:val="none" w:sz="0" w:space="0" w:color="auto"/>
        <w:right w:val="none" w:sz="0" w:space="0" w:color="auto"/>
      </w:divBdr>
    </w:div>
    <w:div w:id="321006553">
      <w:bodyDiv w:val="1"/>
      <w:marLeft w:val="0"/>
      <w:marRight w:val="0"/>
      <w:marTop w:val="0"/>
      <w:marBottom w:val="0"/>
      <w:divBdr>
        <w:top w:val="none" w:sz="0" w:space="0" w:color="auto"/>
        <w:left w:val="none" w:sz="0" w:space="0" w:color="auto"/>
        <w:bottom w:val="none" w:sz="0" w:space="0" w:color="auto"/>
        <w:right w:val="none" w:sz="0" w:space="0" w:color="auto"/>
      </w:divBdr>
    </w:div>
    <w:div w:id="321541843">
      <w:bodyDiv w:val="1"/>
      <w:marLeft w:val="0"/>
      <w:marRight w:val="0"/>
      <w:marTop w:val="0"/>
      <w:marBottom w:val="0"/>
      <w:divBdr>
        <w:top w:val="none" w:sz="0" w:space="0" w:color="auto"/>
        <w:left w:val="none" w:sz="0" w:space="0" w:color="auto"/>
        <w:bottom w:val="none" w:sz="0" w:space="0" w:color="auto"/>
        <w:right w:val="none" w:sz="0" w:space="0" w:color="auto"/>
      </w:divBdr>
    </w:div>
    <w:div w:id="326178197">
      <w:bodyDiv w:val="1"/>
      <w:marLeft w:val="0"/>
      <w:marRight w:val="0"/>
      <w:marTop w:val="0"/>
      <w:marBottom w:val="0"/>
      <w:divBdr>
        <w:top w:val="none" w:sz="0" w:space="0" w:color="auto"/>
        <w:left w:val="none" w:sz="0" w:space="0" w:color="auto"/>
        <w:bottom w:val="none" w:sz="0" w:space="0" w:color="auto"/>
        <w:right w:val="none" w:sz="0" w:space="0" w:color="auto"/>
      </w:divBdr>
    </w:div>
    <w:div w:id="330185446">
      <w:bodyDiv w:val="1"/>
      <w:marLeft w:val="0"/>
      <w:marRight w:val="0"/>
      <w:marTop w:val="0"/>
      <w:marBottom w:val="0"/>
      <w:divBdr>
        <w:top w:val="none" w:sz="0" w:space="0" w:color="auto"/>
        <w:left w:val="none" w:sz="0" w:space="0" w:color="auto"/>
        <w:bottom w:val="none" w:sz="0" w:space="0" w:color="auto"/>
        <w:right w:val="none" w:sz="0" w:space="0" w:color="auto"/>
      </w:divBdr>
    </w:div>
    <w:div w:id="332269414">
      <w:bodyDiv w:val="1"/>
      <w:marLeft w:val="0"/>
      <w:marRight w:val="0"/>
      <w:marTop w:val="0"/>
      <w:marBottom w:val="0"/>
      <w:divBdr>
        <w:top w:val="none" w:sz="0" w:space="0" w:color="auto"/>
        <w:left w:val="none" w:sz="0" w:space="0" w:color="auto"/>
        <w:bottom w:val="none" w:sz="0" w:space="0" w:color="auto"/>
        <w:right w:val="none" w:sz="0" w:space="0" w:color="auto"/>
      </w:divBdr>
    </w:div>
    <w:div w:id="332295263">
      <w:bodyDiv w:val="1"/>
      <w:marLeft w:val="0"/>
      <w:marRight w:val="0"/>
      <w:marTop w:val="0"/>
      <w:marBottom w:val="0"/>
      <w:divBdr>
        <w:top w:val="none" w:sz="0" w:space="0" w:color="auto"/>
        <w:left w:val="none" w:sz="0" w:space="0" w:color="auto"/>
        <w:bottom w:val="none" w:sz="0" w:space="0" w:color="auto"/>
        <w:right w:val="none" w:sz="0" w:space="0" w:color="auto"/>
      </w:divBdr>
    </w:div>
    <w:div w:id="332420493">
      <w:bodyDiv w:val="1"/>
      <w:marLeft w:val="0"/>
      <w:marRight w:val="0"/>
      <w:marTop w:val="0"/>
      <w:marBottom w:val="0"/>
      <w:divBdr>
        <w:top w:val="none" w:sz="0" w:space="0" w:color="auto"/>
        <w:left w:val="none" w:sz="0" w:space="0" w:color="auto"/>
        <w:bottom w:val="none" w:sz="0" w:space="0" w:color="auto"/>
        <w:right w:val="none" w:sz="0" w:space="0" w:color="auto"/>
      </w:divBdr>
    </w:div>
    <w:div w:id="332727855">
      <w:bodyDiv w:val="1"/>
      <w:marLeft w:val="0"/>
      <w:marRight w:val="0"/>
      <w:marTop w:val="0"/>
      <w:marBottom w:val="0"/>
      <w:divBdr>
        <w:top w:val="none" w:sz="0" w:space="0" w:color="auto"/>
        <w:left w:val="none" w:sz="0" w:space="0" w:color="auto"/>
        <w:bottom w:val="none" w:sz="0" w:space="0" w:color="auto"/>
        <w:right w:val="none" w:sz="0" w:space="0" w:color="auto"/>
      </w:divBdr>
    </w:div>
    <w:div w:id="335504339">
      <w:bodyDiv w:val="1"/>
      <w:marLeft w:val="0"/>
      <w:marRight w:val="0"/>
      <w:marTop w:val="0"/>
      <w:marBottom w:val="0"/>
      <w:divBdr>
        <w:top w:val="none" w:sz="0" w:space="0" w:color="auto"/>
        <w:left w:val="none" w:sz="0" w:space="0" w:color="auto"/>
        <w:bottom w:val="none" w:sz="0" w:space="0" w:color="auto"/>
        <w:right w:val="none" w:sz="0" w:space="0" w:color="auto"/>
      </w:divBdr>
    </w:div>
    <w:div w:id="335773032">
      <w:bodyDiv w:val="1"/>
      <w:marLeft w:val="0"/>
      <w:marRight w:val="0"/>
      <w:marTop w:val="0"/>
      <w:marBottom w:val="0"/>
      <w:divBdr>
        <w:top w:val="none" w:sz="0" w:space="0" w:color="auto"/>
        <w:left w:val="none" w:sz="0" w:space="0" w:color="auto"/>
        <w:bottom w:val="none" w:sz="0" w:space="0" w:color="auto"/>
        <w:right w:val="none" w:sz="0" w:space="0" w:color="auto"/>
      </w:divBdr>
    </w:div>
    <w:div w:id="344865010">
      <w:bodyDiv w:val="1"/>
      <w:marLeft w:val="0"/>
      <w:marRight w:val="0"/>
      <w:marTop w:val="0"/>
      <w:marBottom w:val="0"/>
      <w:divBdr>
        <w:top w:val="none" w:sz="0" w:space="0" w:color="auto"/>
        <w:left w:val="none" w:sz="0" w:space="0" w:color="auto"/>
        <w:bottom w:val="none" w:sz="0" w:space="0" w:color="auto"/>
        <w:right w:val="none" w:sz="0" w:space="0" w:color="auto"/>
      </w:divBdr>
    </w:div>
    <w:div w:id="346101968">
      <w:bodyDiv w:val="1"/>
      <w:marLeft w:val="0"/>
      <w:marRight w:val="0"/>
      <w:marTop w:val="0"/>
      <w:marBottom w:val="0"/>
      <w:divBdr>
        <w:top w:val="none" w:sz="0" w:space="0" w:color="auto"/>
        <w:left w:val="none" w:sz="0" w:space="0" w:color="auto"/>
        <w:bottom w:val="none" w:sz="0" w:space="0" w:color="auto"/>
        <w:right w:val="none" w:sz="0" w:space="0" w:color="auto"/>
      </w:divBdr>
    </w:div>
    <w:div w:id="347365246">
      <w:bodyDiv w:val="1"/>
      <w:marLeft w:val="0"/>
      <w:marRight w:val="0"/>
      <w:marTop w:val="0"/>
      <w:marBottom w:val="0"/>
      <w:divBdr>
        <w:top w:val="none" w:sz="0" w:space="0" w:color="auto"/>
        <w:left w:val="none" w:sz="0" w:space="0" w:color="auto"/>
        <w:bottom w:val="none" w:sz="0" w:space="0" w:color="auto"/>
        <w:right w:val="none" w:sz="0" w:space="0" w:color="auto"/>
      </w:divBdr>
    </w:div>
    <w:div w:id="347409848">
      <w:bodyDiv w:val="1"/>
      <w:marLeft w:val="0"/>
      <w:marRight w:val="0"/>
      <w:marTop w:val="0"/>
      <w:marBottom w:val="0"/>
      <w:divBdr>
        <w:top w:val="none" w:sz="0" w:space="0" w:color="auto"/>
        <w:left w:val="none" w:sz="0" w:space="0" w:color="auto"/>
        <w:bottom w:val="none" w:sz="0" w:space="0" w:color="auto"/>
        <w:right w:val="none" w:sz="0" w:space="0" w:color="auto"/>
      </w:divBdr>
    </w:div>
    <w:div w:id="350954066">
      <w:bodyDiv w:val="1"/>
      <w:marLeft w:val="0"/>
      <w:marRight w:val="0"/>
      <w:marTop w:val="0"/>
      <w:marBottom w:val="0"/>
      <w:divBdr>
        <w:top w:val="none" w:sz="0" w:space="0" w:color="auto"/>
        <w:left w:val="none" w:sz="0" w:space="0" w:color="auto"/>
        <w:bottom w:val="none" w:sz="0" w:space="0" w:color="auto"/>
        <w:right w:val="none" w:sz="0" w:space="0" w:color="auto"/>
      </w:divBdr>
    </w:div>
    <w:div w:id="363750548">
      <w:bodyDiv w:val="1"/>
      <w:marLeft w:val="0"/>
      <w:marRight w:val="0"/>
      <w:marTop w:val="0"/>
      <w:marBottom w:val="0"/>
      <w:divBdr>
        <w:top w:val="none" w:sz="0" w:space="0" w:color="auto"/>
        <w:left w:val="none" w:sz="0" w:space="0" w:color="auto"/>
        <w:bottom w:val="none" w:sz="0" w:space="0" w:color="auto"/>
        <w:right w:val="none" w:sz="0" w:space="0" w:color="auto"/>
      </w:divBdr>
    </w:div>
    <w:div w:id="366101151">
      <w:bodyDiv w:val="1"/>
      <w:marLeft w:val="0"/>
      <w:marRight w:val="0"/>
      <w:marTop w:val="0"/>
      <w:marBottom w:val="0"/>
      <w:divBdr>
        <w:top w:val="none" w:sz="0" w:space="0" w:color="auto"/>
        <w:left w:val="none" w:sz="0" w:space="0" w:color="auto"/>
        <w:bottom w:val="none" w:sz="0" w:space="0" w:color="auto"/>
        <w:right w:val="none" w:sz="0" w:space="0" w:color="auto"/>
      </w:divBdr>
    </w:div>
    <w:div w:id="368069271">
      <w:bodyDiv w:val="1"/>
      <w:marLeft w:val="0"/>
      <w:marRight w:val="0"/>
      <w:marTop w:val="0"/>
      <w:marBottom w:val="0"/>
      <w:divBdr>
        <w:top w:val="none" w:sz="0" w:space="0" w:color="auto"/>
        <w:left w:val="none" w:sz="0" w:space="0" w:color="auto"/>
        <w:bottom w:val="none" w:sz="0" w:space="0" w:color="auto"/>
        <w:right w:val="none" w:sz="0" w:space="0" w:color="auto"/>
      </w:divBdr>
    </w:div>
    <w:div w:id="368993448">
      <w:bodyDiv w:val="1"/>
      <w:marLeft w:val="0"/>
      <w:marRight w:val="0"/>
      <w:marTop w:val="0"/>
      <w:marBottom w:val="0"/>
      <w:divBdr>
        <w:top w:val="none" w:sz="0" w:space="0" w:color="auto"/>
        <w:left w:val="none" w:sz="0" w:space="0" w:color="auto"/>
        <w:bottom w:val="none" w:sz="0" w:space="0" w:color="auto"/>
        <w:right w:val="none" w:sz="0" w:space="0" w:color="auto"/>
      </w:divBdr>
    </w:div>
    <w:div w:id="370156732">
      <w:bodyDiv w:val="1"/>
      <w:marLeft w:val="0"/>
      <w:marRight w:val="0"/>
      <w:marTop w:val="0"/>
      <w:marBottom w:val="0"/>
      <w:divBdr>
        <w:top w:val="none" w:sz="0" w:space="0" w:color="auto"/>
        <w:left w:val="none" w:sz="0" w:space="0" w:color="auto"/>
        <w:bottom w:val="none" w:sz="0" w:space="0" w:color="auto"/>
        <w:right w:val="none" w:sz="0" w:space="0" w:color="auto"/>
      </w:divBdr>
    </w:div>
    <w:div w:id="378090064">
      <w:bodyDiv w:val="1"/>
      <w:marLeft w:val="0"/>
      <w:marRight w:val="0"/>
      <w:marTop w:val="0"/>
      <w:marBottom w:val="0"/>
      <w:divBdr>
        <w:top w:val="none" w:sz="0" w:space="0" w:color="auto"/>
        <w:left w:val="none" w:sz="0" w:space="0" w:color="auto"/>
        <w:bottom w:val="none" w:sz="0" w:space="0" w:color="auto"/>
        <w:right w:val="none" w:sz="0" w:space="0" w:color="auto"/>
      </w:divBdr>
    </w:div>
    <w:div w:id="379091200">
      <w:bodyDiv w:val="1"/>
      <w:marLeft w:val="0"/>
      <w:marRight w:val="0"/>
      <w:marTop w:val="0"/>
      <w:marBottom w:val="0"/>
      <w:divBdr>
        <w:top w:val="none" w:sz="0" w:space="0" w:color="auto"/>
        <w:left w:val="none" w:sz="0" w:space="0" w:color="auto"/>
        <w:bottom w:val="none" w:sz="0" w:space="0" w:color="auto"/>
        <w:right w:val="none" w:sz="0" w:space="0" w:color="auto"/>
      </w:divBdr>
    </w:div>
    <w:div w:id="381056055">
      <w:bodyDiv w:val="1"/>
      <w:marLeft w:val="0"/>
      <w:marRight w:val="0"/>
      <w:marTop w:val="0"/>
      <w:marBottom w:val="0"/>
      <w:divBdr>
        <w:top w:val="none" w:sz="0" w:space="0" w:color="auto"/>
        <w:left w:val="none" w:sz="0" w:space="0" w:color="auto"/>
        <w:bottom w:val="none" w:sz="0" w:space="0" w:color="auto"/>
        <w:right w:val="none" w:sz="0" w:space="0" w:color="auto"/>
      </w:divBdr>
    </w:div>
    <w:div w:id="383990732">
      <w:bodyDiv w:val="1"/>
      <w:marLeft w:val="0"/>
      <w:marRight w:val="0"/>
      <w:marTop w:val="0"/>
      <w:marBottom w:val="0"/>
      <w:divBdr>
        <w:top w:val="none" w:sz="0" w:space="0" w:color="auto"/>
        <w:left w:val="none" w:sz="0" w:space="0" w:color="auto"/>
        <w:bottom w:val="none" w:sz="0" w:space="0" w:color="auto"/>
        <w:right w:val="none" w:sz="0" w:space="0" w:color="auto"/>
      </w:divBdr>
    </w:div>
    <w:div w:id="386993263">
      <w:bodyDiv w:val="1"/>
      <w:marLeft w:val="0"/>
      <w:marRight w:val="0"/>
      <w:marTop w:val="0"/>
      <w:marBottom w:val="0"/>
      <w:divBdr>
        <w:top w:val="none" w:sz="0" w:space="0" w:color="auto"/>
        <w:left w:val="none" w:sz="0" w:space="0" w:color="auto"/>
        <w:bottom w:val="none" w:sz="0" w:space="0" w:color="auto"/>
        <w:right w:val="none" w:sz="0" w:space="0" w:color="auto"/>
      </w:divBdr>
    </w:div>
    <w:div w:id="387187424">
      <w:bodyDiv w:val="1"/>
      <w:marLeft w:val="0"/>
      <w:marRight w:val="0"/>
      <w:marTop w:val="0"/>
      <w:marBottom w:val="0"/>
      <w:divBdr>
        <w:top w:val="none" w:sz="0" w:space="0" w:color="auto"/>
        <w:left w:val="none" w:sz="0" w:space="0" w:color="auto"/>
        <w:bottom w:val="none" w:sz="0" w:space="0" w:color="auto"/>
        <w:right w:val="none" w:sz="0" w:space="0" w:color="auto"/>
      </w:divBdr>
    </w:div>
    <w:div w:id="392895377">
      <w:bodyDiv w:val="1"/>
      <w:marLeft w:val="0"/>
      <w:marRight w:val="0"/>
      <w:marTop w:val="0"/>
      <w:marBottom w:val="0"/>
      <w:divBdr>
        <w:top w:val="none" w:sz="0" w:space="0" w:color="auto"/>
        <w:left w:val="none" w:sz="0" w:space="0" w:color="auto"/>
        <w:bottom w:val="none" w:sz="0" w:space="0" w:color="auto"/>
        <w:right w:val="none" w:sz="0" w:space="0" w:color="auto"/>
      </w:divBdr>
    </w:div>
    <w:div w:id="393354052">
      <w:bodyDiv w:val="1"/>
      <w:marLeft w:val="0"/>
      <w:marRight w:val="0"/>
      <w:marTop w:val="0"/>
      <w:marBottom w:val="0"/>
      <w:divBdr>
        <w:top w:val="none" w:sz="0" w:space="0" w:color="auto"/>
        <w:left w:val="none" w:sz="0" w:space="0" w:color="auto"/>
        <w:bottom w:val="none" w:sz="0" w:space="0" w:color="auto"/>
        <w:right w:val="none" w:sz="0" w:space="0" w:color="auto"/>
      </w:divBdr>
    </w:div>
    <w:div w:id="394664455">
      <w:bodyDiv w:val="1"/>
      <w:marLeft w:val="0"/>
      <w:marRight w:val="0"/>
      <w:marTop w:val="0"/>
      <w:marBottom w:val="0"/>
      <w:divBdr>
        <w:top w:val="none" w:sz="0" w:space="0" w:color="auto"/>
        <w:left w:val="none" w:sz="0" w:space="0" w:color="auto"/>
        <w:bottom w:val="none" w:sz="0" w:space="0" w:color="auto"/>
        <w:right w:val="none" w:sz="0" w:space="0" w:color="auto"/>
      </w:divBdr>
    </w:div>
    <w:div w:id="394939675">
      <w:bodyDiv w:val="1"/>
      <w:marLeft w:val="0"/>
      <w:marRight w:val="0"/>
      <w:marTop w:val="0"/>
      <w:marBottom w:val="0"/>
      <w:divBdr>
        <w:top w:val="none" w:sz="0" w:space="0" w:color="auto"/>
        <w:left w:val="none" w:sz="0" w:space="0" w:color="auto"/>
        <w:bottom w:val="none" w:sz="0" w:space="0" w:color="auto"/>
        <w:right w:val="none" w:sz="0" w:space="0" w:color="auto"/>
      </w:divBdr>
    </w:div>
    <w:div w:id="395277088">
      <w:bodyDiv w:val="1"/>
      <w:marLeft w:val="0"/>
      <w:marRight w:val="0"/>
      <w:marTop w:val="0"/>
      <w:marBottom w:val="0"/>
      <w:divBdr>
        <w:top w:val="none" w:sz="0" w:space="0" w:color="auto"/>
        <w:left w:val="none" w:sz="0" w:space="0" w:color="auto"/>
        <w:bottom w:val="none" w:sz="0" w:space="0" w:color="auto"/>
        <w:right w:val="none" w:sz="0" w:space="0" w:color="auto"/>
      </w:divBdr>
    </w:div>
    <w:div w:id="395785206">
      <w:bodyDiv w:val="1"/>
      <w:marLeft w:val="0"/>
      <w:marRight w:val="0"/>
      <w:marTop w:val="0"/>
      <w:marBottom w:val="0"/>
      <w:divBdr>
        <w:top w:val="none" w:sz="0" w:space="0" w:color="auto"/>
        <w:left w:val="none" w:sz="0" w:space="0" w:color="auto"/>
        <w:bottom w:val="none" w:sz="0" w:space="0" w:color="auto"/>
        <w:right w:val="none" w:sz="0" w:space="0" w:color="auto"/>
      </w:divBdr>
    </w:div>
    <w:div w:id="397752433">
      <w:bodyDiv w:val="1"/>
      <w:marLeft w:val="0"/>
      <w:marRight w:val="0"/>
      <w:marTop w:val="0"/>
      <w:marBottom w:val="0"/>
      <w:divBdr>
        <w:top w:val="none" w:sz="0" w:space="0" w:color="auto"/>
        <w:left w:val="none" w:sz="0" w:space="0" w:color="auto"/>
        <w:bottom w:val="none" w:sz="0" w:space="0" w:color="auto"/>
        <w:right w:val="none" w:sz="0" w:space="0" w:color="auto"/>
      </w:divBdr>
    </w:div>
    <w:div w:id="398093675">
      <w:bodyDiv w:val="1"/>
      <w:marLeft w:val="0"/>
      <w:marRight w:val="0"/>
      <w:marTop w:val="0"/>
      <w:marBottom w:val="0"/>
      <w:divBdr>
        <w:top w:val="none" w:sz="0" w:space="0" w:color="auto"/>
        <w:left w:val="none" w:sz="0" w:space="0" w:color="auto"/>
        <w:bottom w:val="none" w:sz="0" w:space="0" w:color="auto"/>
        <w:right w:val="none" w:sz="0" w:space="0" w:color="auto"/>
      </w:divBdr>
    </w:div>
    <w:div w:id="398602591">
      <w:bodyDiv w:val="1"/>
      <w:marLeft w:val="0"/>
      <w:marRight w:val="0"/>
      <w:marTop w:val="0"/>
      <w:marBottom w:val="0"/>
      <w:divBdr>
        <w:top w:val="none" w:sz="0" w:space="0" w:color="auto"/>
        <w:left w:val="none" w:sz="0" w:space="0" w:color="auto"/>
        <w:bottom w:val="none" w:sz="0" w:space="0" w:color="auto"/>
        <w:right w:val="none" w:sz="0" w:space="0" w:color="auto"/>
      </w:divBdr>
    </w:div>
    <w:div w:id="398985622">
      <w:bodyDiv w:val="1"/>
      <w:marLeft w:val="0"/>
      <w:marRight w:val="0"/>
      <w:marTop w:val="0"/>
      <w:marBottom w:val="0"/>
      <w:divBdr>
        <w:top w:val="none" w:sz="0" w:space="0" w:color="auto"/>
        <w:left w:val="none" w:sz="0" w:space="0" w:color="auto"/>
        <w:bottom w:val="none" w:sz="0" w:space="0" w:color="auto"/>
        <w:right w:val="none" w:sz="0" w:space="0" w:color="auto"/>
      </w:divBdr>
    </w:div>
    <w:div w:id="399062790">
      <w:bodyDiv w:val="1"/>
      <w:marLeft w:val="0"/>
      <w:marRight w:val="0"/>
      <w:marTop w:val="0"/>
      <w:marBottom w:val="0"/>
      <w:divBdr>
        <w:top w:val="none" w:sz="0" w:space="0" w:color="auto"/>
        <w:left w:val="none" w:sz="0" w:space="0" w:color="auto"/>
        <w:bottom w:val="none" w:sz="0" w:space="0" w:color="auto"/>
        <w:right w:val="none" w:sz="0" w:space="0" w:color="auto"/>
      </w:divBdr>
    </w:div>
    <w:div w:id="399183014">
      <w:bodyDiv w:val="1"/>
      <w:marLeft w:val="0"/>
      <w:marRight w:val="0"/>
      <w:marTop w:val="0"/>
      <w:marBottom w:val="0"/>
      <w:divBdr>
        <w:top w:val="none" w:sz="0" w:space="0" w:color="auto"/>
        <w:left w:val="none" w:sz="0" w:space="0" w:color="auto"/>
        <w:bottom w:val="none" w:sz="0" w:space="0" w:color="auto"/>
        <w:right w:val="none" w:sz="0" w:space="0" w:color="auto"/>
      </w:divBdr>
    </w:div>
    <w:div w:id="399787552">
      <w:bodyDiv w:val="1"/>
      <w:marLeft w:val="0"/>
      <w:marRight w:val="0"/>
      <w:marTop w:val="0"/>
      <w:marBottom w:val="0"/>
      <w:divBdr>
        <w:top w:val="none" w:sz="0" w:space="0" w:color="auto"/>
        <w:left w:val="none" w:sz="0" w:space="0" w:color="auto"/>
        <w:bottom w:val="none" w:sz="0" w:space="0" w:color="auto"/>
        <w:right w:val="none" w:sz="0" w:space="0" w:color="auto"/>
      </w:divBdr>
    </w:div>
    <w:div w:id="401293185">
      <w:bodyDiv w:val="1"/>
      <w:marLeft w:val="0"/>
      <w:marRight w:val="0"/>
      <w:marTop w:val="0"/>
      <w:marBottom w:val="0"/>
      <w:divBdr>
        <w:top w:val="none" w:sz="0" w:space="0" w:color="auto"/>
        <w:left w:val="none" w:sz="0" w:space="0" w:color="auto"/>
        <w:bottom w:val="none" w:sz="0" w:space="0" w:color="auto"/>
        <w:right w:val="none" w:sz="0" w:space="0" w:color="auto"/>
      </w:divBdr>
    </w:div>
    <w:div w:id="402525730">
      <w:bodyDiv w:val="1"/>
      <w:marLeft w:val="0"/>
      <w:marRight w:val="0"/>
      <w:marTop w:val="0"/>
      <w:marBottom w:val="0"/>
      <w:divBdr>
        <w:top w:val="none" w:sz="0" w:space="0" w:color="auto"/>
        <w:left w:val="none" w:sz="0" w:space="0" w:color="auto"/>
        <w:bottom w:val="none" w:sz="0" w:space="0" w:color="auto"/>
        <w:right w:val="none" w:sz="0" w:space="0" w:color="auto"/>
      </w:divBdr>
    </w:div>
    <w:div w:id="408890621">
      <w:bodyDiv w:val="1"/>
      <w:marLeft w:val="0"/>
      <w:marRight w:val="0"/>
      <w:marTop w:val="0"/>
      <w:marBottom w:val="0"/>
      <w:divBdr>
        <w:top w:val="none" w:sz="0" w:space="0" w:color="auto"/>
        <w:left w:val="none" w:sz="0" w:space="0" w:color="auto"/>
        <w:bottom w:val="none" w:sz="0" w:space="0" w:color="auto"/>
        <w:right w:val="none" w:sz="0" w:space="0" w:color="auto"/>
      </w:divBdr>
    </w:div>
    <w:div w:id="411044821">
      <w:bodyDiv w:val="1"/>
      <w:marLeft w:val="0"/>
      <w:marRight w:val="0"/>
      <w:marTop w:val="0"/>
      <w:marBottom w:val="0"/>
      <w:divBdr>
        <w:top w:val="none" w:sz="0" w:space="0" w:color="auto"/>
        <w:left w:val="none" w:sz="0" w:space="0" w:color="auto"/>
        <w:bottom w:val="none" w:sz="0" w:space="0" w:color="auto"/>
        <w:right w:val="none" w:sz="0" w:space="0" w:color="auto"/>
      </w:divBdr>
    </w:div>
    <w:div w:id="411465499">
      <w:bodyDiv w:val="1"/>
      <w:marLeft w:val="0"/>
      <w:marRight w:val="0"/>
      <w:marTop w:val="0"/>
      <w:marBottom w:val="0"/>
      <w:divBdr>
        <w:top w:val="none" w:sz="0" w:space="0" w:color="auto"/>
        <w:left w:val="none" w:sz="0" w:space="0" w:color="auto"/>
        <w:bottom w:val="none" w:sz="0" w:space="0" w:color="auto"/>
        <w:right w:val="none" w:sz="0" w:space="0" w:color="auto"/>
      </w:divBdr>
    </w:div>
    <w:div w:id="413093958">
      <w:bodyDiv w:val="1"/>
      <w:marLeft w:val="0"/>
      <w:marRight w:val="0"/>
      <w:marTop w:val="0"/>
      <w:marBottom w:val="0"/>
      <w:divBdr>
        <w:top w:val="none" w:sz="0" w:space="0" w:color="auto"/>
        <w:left w:val="none" w:sz="0" w:space="0" w:color="auto"/>
        <w:bottom w:val="none" w:sz="0" w:space="0" w:color="auto"/>
        <w:right w:val="none" w:sz="0" w:space="0" w:color="auto"/>
      </w:divBdr>
    </w:div>
    <w:div w:id="415590075">
      <w:bodyDiv w:val="1"/>
      <w:marLeft w:val="0"/>
      <w:marRight w:val="0"/>
      <w:marTop w:val="0"/>
      <w:marBottom w:val="0"/>
      <w:divBdr>
        <w:top w:val="none" w:sz="0" w:space="0" w:color="auto"/>
        <w:left w:val="none" w:sz="0" w:space="0" w:color="auto"/>
        <w:bottom w:val="none" w:sz="0" w:space="0" w:color="auto"/>
        <w:right w:val="none" w:sz="0" w:space="0" w:color="auto"/>
      </w:divBdr>
    </w:div>
    <w:div w:id="419300677">
      <w:bodyDiv w:val="1"/>
      <w:marLeft w:val="0"/>
      <w:marRight w:val="0"/>
      <w:marTop w:val="0"/>
      <w:marBottom w:val="0"/>
      <w:divBdr>
        <w:top w:val="none" w:sz="0" w:space="0" w:color="auto"/>
        <w:left w:val="none" w:sz="0" w:space="0" w:color="auto"/>
        <w:bottom w:val="none" w:sz="0" w:space="0" w:color="auto"/>
        <w:right w:val="none" w:sz="0" w:space="0" w:color="auto"/>
      </w:divBdr>
    </w:div>
    <w:div w:id="422193426">
      <w:bodyDiv w:val="1"/>
      <w:marLeft w:val="0"/>
      <w:marRight w:val="0"/>
      <w:marTop w:val="0"/>
      <w:marBottom w:val="0"/>
      <w:divBdr>
        <w:top w:val="none" w:sz="0" w:space="0" w:color="auto"/>
        <w:left w:val="none" w:sz="0" w:space="0" w:color="auto"/>
        <w:bottom w:val="none" w:sz="0" w:space="0" w:color="auto"/>
        <w:right w:val="none" w:sz="0" w:space="0" w:color="auto"/>
      </w:divBdr>
    </w:div>
    <w:div w:id="423650076">
      <w:bodyDiv w:val="1"/>
      <w:marLeft w:val="0"/>
      <w:marRight w:val="0"/>
      <w:marTop w:val="0"/>
      <w:marBottom w:val="0"/>
      <w:divBdr>
        <w:top w:val="none" w:sz="0" w:space="0" w:color="auto"/>
        <w:left w:val="none" w:sz="0" w:space="0" w:color="auto"/>
        <w:bottom w:val="none" w:sz="0" w:space="0" w:color="auto"/>
        <w:right w:val="none" w:sz="0" w:space="0" w:color="auto"/>
      </w:divBdr>
    </w:div>
    <w:div w:id="423958161">
      <w:bodyDiv w:val="1"/>
      <w:marLeft w:val="0"/>
      <w:marRight w:val="0"/>
      <w:marTop w:val="0"/>
      <w:marBottom w:val="0"/>
      <w:divBdr>
        <w:top w:val="none" w:sz="0" w:space="0" w:color="auto"/>
        <w:left w:val="none" w:sz="0" w:space="0" w:color="auto"/>
        <w:bottom w:val="none" w:sz="0" w:space="0" w:color="auto"/>
        <w:right w:val="none" w:sz="0" w:space="0" w:color="auto"/>
      </w:divBdr>
    </w:div>
    <w:div w:id="427164511">
      <w:bodyDiv w:val="1"/>
      <w:marLeft w:val="0"/>
      <w:marRight w:val="0"/>
      <w:marTop w:val="0"/>
      <w:marBottom w:val="0"/>
      <w:divBdr>
        <w:top w:val="none" w:sz="0" w:space="0" w:color="auto"/>
        <w:left w:val="none" w:sz="0" w:space="0" w:color="auto"/>
        <w:bottom w:val="none" w:sz="0" w:space="0" w:color="auto"/>
        <w:right w:val="none" w:sz="0" w:space="0" w:color="auto"/>
      </w:divBdr>
    </w:div>
    <w:div w:id="427846515">
      <w:bodyDiv w:val="1"/>
      <w:marLeft w:val="0"/>
      <w:marRight w:val="0"/>
      <w:marTop w:val="0"/>
      <w:marBottom w:val="0"/>
      <w:divBdr>
        <w:top w:val="none" w:sz="0" w:space="0" w:color="auto"/>
        <w:left w:val="none" w:sz="0" w:space="0" w:color="auto"/>
        <w:bottom w:val="none" w:sz="0" w:space="0" w:color="auto"/>
        <w:right w:val="none" w:sz="0" w:space="0" w:color="auto"/>
      </w:divBdr>
    </w:div>
    <w:div w:id="430442465">
      <w:bodyDiv w:val="1"/>
      <w:marLeft w:val="0"/>
      <w:marRight w:val="0"/>
      <w:marTop w:val="0"/>
      <w:marBottom w:val="0"/>
      <w:divBdr>
        <w:top w:val="none" w:sz="0" w:space="0" w:color="auto"/>
        <w:left w:val="none" w:sz="0" w:space="0" w:color="auto"/>
        <w:bottom w:val="none" w:sz="0" w:space="0" w:color="auto"/>
        <w:right w:val="none" w:sz="0" w:space="0" w:color="auto"/>
      </w:divBdr>
    </w:div>
    <w:div w:id="430585098">
      <w:bodyDiv w:val="1"/>
      <w:marLeft w:val="0"/>
      <w:marRight w:val="0"/>
      <w:marTop w:val="0"/>
      <w:marBottom w:val="0"/>
      <w:divBdr>
        <w:top w:val="none" w:sz="0" w:space="0" w:color="auto"/>
        <w:left w:val="none" w:sz="0" w:space="0" w:color="auto"/>
        <w:bottom w:val="none" w:sz="0" w:space="0" w:color="auto"/>
        <w:right w:val="none" w:sz="0" w:space="0" w:color="auto"/>
      </w:divBdr>
    </w:div>
    <w:div w:id="434591892">
      <w:bodyDiv w:val="1"/>
      <w:marLeft w:val="0"/>
      <w:marRight w:val="0"/>
      <w:marTop w:val="0"/>
      <w:marBottom w:val="0"/>
      <w:divBdr>
        <w:top w:val="none" w:sz="0" w:space="0" w:color="auto"/>
        <w:left w:val="none" w:sz="0" w:space="0" w:color="auto"/>
        <w:bottom w:val="none" w:sz="0" w:space="0" w:color="auto"/>
        <w:right w:val="none" w:sz="0" w:space="0" w:color="auto"/>
      </w:divBdr>
    </w:div>
    <w:div w:id="434836029">
      <w:bodyDiv w:val="1"/>
      <w:marLeft w:val="0"/>
      <w:marRight w:val="0"/>
      <w:marTop w:val="0"/>
      <w:marBottom w:val="0"/>
      <w:divBdr>
        <w:top w:val="none" w:sz="0" w:space="0" w:color="auto"/>
        <w:left w:val="none" w:sz="0" w:space="0" w:color="auto"/>
        <w:bottom w:val="none" w:sz="0" w:space="0" w:color="auto"/>
        <w:right w:val="none" w:sz="0" w:space="0" w:color="auto"/>
      </w:divBdr>
    </w:div>
    <w:div w:id="435102521">
      <w:bodyDiv w:val="1"/>
      <w:marLeft w:val="0"/>
      <w:marRight w:val="0"/>
      <w:marTop w:val="0"/>
      <w:marBottom w:val="0"/>
      <w:divBdr>
        <w:top w:val="none" w:sz="0" w:space="0" w:color="auto"/>
        <w:left w:val="none" w:sz="0" w:space="0" w:color="auto"/>
        <w:bottom w:val="none" w:sz="0" w:space="0" w:color="auto"/>
        <w:right w:val="none" w:sz="0" w:space="0" w:color="auto"/>
      </w:divBdr>
    </w:div>
    <w:div w:id="438568594">
      <w:bodyDiv w:val="1"/>
      <w:marLeft w:val="0"/>
      <w:marRight w:val="0"/>
      <w:marTop w:val="0"/>
      <w:marBottom w:val="0"/>
      <w:divBdr>
        <w:top w:val="none" w:sz="0" w:space="0" w:color="auto"/>
        <w:left w:val="none" w:sz="0" w:space="0" w:color="auto"/>
        <w:bottom w:val="none" w:sz="0" w:space="0" w:color="auto"/>
        <w:right w:val="none" w:sz="0" w:space="0" w:color="auto"/>
      </w:divBdr>
    </w:div>
    <w:div w:id="443812254">
      <w:bodyDiv w:val="1"/>
      <w:marLeft w:val="0"/>
      <w:marRight w:val="0"/>
      <w:marTop w:val="0"/>
      <w:marBottom w:val="0"/>
      <w:divBdr>
        <w:top w:val="none" w:sz="0" w:space="0" w:color="auto"/>
        <w:left w:val="none" w:sz="0" w:space="0" w:color="auto"/>
        <w:bottom w:val="none" w:sz="0" w:space="0" w:color="auto"/>
        <w:right w:val="none" w:sz="0" w:space="0" w:color="auto"/>
      </w:divBdr>
    </w:div>
    <w:div w:id="443883403">
      <w:bodyDiv w:val="1"/>
      <w:marLeft w:val="0"/>
      <w:marRight w:val="0"/>
      <w:marTop w:val="0"/>
      <w:marBottom w:val="0"/>
      <w:divBdr>
        <w:top w:val="none" w:sz="0" w:space="0" w:color="auto"/>
        <w:left w:val="none" w:sz="0" w:space="0" w:color="auto"/>
        <w:bottom w:val="none" w:sz="0" w:space="0" w:color="auto"/>
        <w:right w:val="none" w:sz="0" w:space="0" w:color="auto"/>
      </w:divBdr>
    </w:div>
    <w:div w:id="444927511">
      <w:bodyDiv w:val="1"/>
      <w:marLeft w:val="0"/>
      <w:marRight w:val="0"/>
      <w:marTop w:val="0"/>
      <w:marBottom w:val="0"/>
      <w:divBdr>
        <w:top w:val="none" w:sz="0" w:space="0" w:color="auto"/>
        <w:left w:val="none" w:sz="0" w:space="0" w:color="auto"/>
        <w:bottom w:val="none" w:sz="0" w:space="0" w:color="auto"/>
        <w:right w:val="none" w:sz="0" w:space="0" w:color="auto"/>
      </w:divBdr>
    </w:div>
    <w:div w:id="448747694">
      <w:bodyDiv w:val="1"/>
      <w:marLeft w:val="0"/>
      <w:marRight w:val="0"/>
      <w:marTop w:val="0"/>
      <w:marBottom w:val="0"/>
      <w:divBdr>
        <w:top w:val="none" w:sz="0" w:space="0" w:color="auto"/>
        <w:left w:val="none" w:sz="0" w:space="0" w:color="auto"/>
        <w:bottom w:val="none" w:sz="0" w:space="0" w:color="auto"/>
        <w:right w:val="none" w:sz="0" w:space="0" w:color="auto"/>
      </w:divBdr>
    </w:div>
    <w:div w:id="454636466">
      <w:bodyDiv w:val="1"/>
      <w:marLeft w:val="0"/>
      <w:marRight w:val="0"/>
      <w:marTop w:val="0"/>
      <w:marBottom w:val="0"/>
      <w:divBdr>
        <w:top w:val="none" w:sz="0" w:space="0" w:color="auto"/>
        <w:left w:val="none" w:sz="0" w:space="0" w:color="auto"/>
        <w:bottom w:val="none" w:sz="0" w:space="0" w:color="auto"/>
        <w:right w:val="none" w:sz="0" w:space="0" w:color="auto"/>
      </w:divBdr>
    </w:div>
    <w:div w:id="456490310">
      <w:bodyDiv w:val="1"/>
      <w:marLeft w:val="0"/>
      <w:marRight w:val="0"/>
      <w:marTop w:val="0"/>
      <w:marBottom w:val="0"/>
      <w:divBdr>
        <w:top w:val="none" w:sz="0" w:space="0" w:color="auto"/>
        <w:left w:val="none" w:sz="0" w:space="0" w:color="auto"/>
        <w:bottom w:val="none" w:sz="0" w:space="0" w:color="auto"/>
        <w:right w:val="none" w:sz="0" w:space="0" w:color="auto"/>
      </w:divBdr>
    </w:div>
    <w:div w:id="459306318">
      <w:bodyDiv w:val="1"/>
      <w:marLeft w:val="0"/>
      <w:marRight w:val="0"/>
      <w:marTop w:val="0"/>
      <w:marBottom w:val="0"/>
      <w:divBdr>
        <w:top w:val="none" w:sz="0" w:space="0" w:color="auto"/>
        <w:left w:val="none" w:sz="0" w:space="0" w:color="auto"/>
        <w:bottom w:val="none" w:sz="0" w:space="0" w:color="auto"/>
        <w:right w:val="none" w:sz="0" w:space="0" w:color="auto"/>
      </w:divBdr>
    </w:div>
    <w:div w:id="461000229">
      <w:bodyDiv w:val="1"/>
      <w:marLeft w:val="0"/>
      <w:marRight w:val="0"/>
      <w:marTop w:val="0"/>
      <w:marBottom w:val="0"/>
      <w:divBdr>
        <w:top w:val="none" w:sz="0" w:space="0" w:color="auto"/>
        <w:left w:val="none" w:sz="0" w:space="0" w:color="auto"/>
        <w:bottom w:val="none" w:sz="0" w:space="0" w:color="auto"/>
        <w:right w:val="none" w:sz="0" w:space="0" w:color="auto"/>
      </w:divBdr>
    </w:div>
    <w:div w:id="461652331">
      <w:bodyDiv w:val="1"/>
      <w:marLeft w:val="0"/>
      <w:marRight w:val="0"/>
      <w:marTop w:val="0"/>
      <w:marBottom w:val="0"/>
      <w:divBdr>
        <w:top w:val="none" w:sz="0" w:space="0" w:color="auto"/>
        <w:left w:val="none" w:sz="0" w:space="0" w:color="auto"/>
        <w:bottom w:val="none" w:sz="0" w:space="0" w:color="auto"/>
        <w:right w:val="none" w:sz="0" w:space="0" w:color="auto"/>
      </w:divBdr>
    </w:div>
    <w:div w:id="461919989">
      <w:bodyDiv w:val="1"/>
      <w:marLeft w:val="0"/>
      <w:marRight w:val="0"/>
      <w:marTop w:val="0"/>
      <w:marBottom w:val="0"/>
      <w:divBdr>
        <w:top w:val="none" w:sz="0" w:space="0" w:color="auto"/>
        <w:left w:val="none" w:sz="0" w:space="0" w:color="auto"/>
        <w:bottom w:val="none" w:sz="0" w:space="0" w:color="auto"/>
        <w:right w:val="none" w:sz="0" w:space="0" w:color="auto"/>
      </w:divBdr>
    </w:div>
    <w:div w:id="463960511">
      <w:bodyDiv w:val="1"/>
      <w:marLeft w:val="0"/>
      <w:marRight w:val="0"/>
      <w:marTop w:val="0"/>
      <w:marBottom w:val="0"/>
      <w:divBdr>
        <w:top w:val="none" w:sz="0" w:space="0" w:color="auto"/>
        <w:left w:val="none" w:sz="0" w:space="0" w:color="auto"/>
        <w:bottom w:val="none" w:sz="0" w:space="0" w:color="auto"/>
        <w:right w:val="none" w:sz="0" w:space="0" w:color="auto"/>
      </w:divBdr>
    </w:div>
    <w:div w:id="464548685">
      <w:bodyDiv w:val="1"/>
      <w:marLeft w:val="0"/>
      <w:marRight w:val="0"/>
      <w:marTop w:val="0"/>
      <w:marBottom w:val="0"/>
      <w:divBdr>
        <w:top w:val="none" w:sz="0" w:space="0" w:color="auto"/>
        <w:left w:val="none" w:sz="0" w:space="0" w:color="auto"/>
        <w:bottom w:val="none" w:sz="0" w:space="0" w:color="auto"/>
        <w:right w:val="none" w:sz="0" w:space="0" w:color="auto"/>
      </w:divBdr>
    </w:div>
    <w:div w:id="464857073">
      <w:bodyDiv w:val="1"/>
      <w:marLeft w:val="0"/>
      <w:marRight w:val="0"/>
      <w:marTop w:val="0"/>
      <w:marBottom w:val="0"/>
      <w:divBdr>
        <w:top w:val="none" w:sz="0" w:space="0" w:color="auto"/>
        <w:left w:val="none" w:sz="0" w:space="0" w:color="auto"/>
        <w:bottom w:val="none" w:sz="0" w:space="0" w:color="auto"/>
        <w:right w:val="none" w:sz="0" w:space="0" w:color="auto"/>
      </w:divBdr>
    </w:div>
    <w:div w:id="470371056">
      <w:bodyDiv w:val="1"/>
      <w:marLeft w:val="0"/>
      <w:marRight w:val="0"/>
      <w:marTop w:val="0"/>
      <w:marBottom w:val="0"/>
      <w:divBdr>
        <w:top w:val="none" w:sz="0" w:space="0" w:color="auto"/>
        <w:left w:val="none" w:sz="0" w:space="0" w:color="auto"/>
        <w:bottom w:val="none" w:sz="0" w:space="0" w:color="auto"/>
        <w:right w:val="none" w:sz="0" w:space="0" w:color="auto"/>
      </w:divBdr>
    </w:div>
    <w:div w:id="472913900">
      <w:bodyDiv w:val="1"/>
      <w:marLeft w:val="0"/>
      <w:marRight w:val="0"/>
      <w:marTop w:val="0"/>
      <w:marBottom w:val="0"/>
      <w:divBdr>
        <w:top w:val="none" w:sz="0" w:space="0" w:color="auto"/>
        <w:left w:val="none" w:sz="0" w:space="0" w:color="auto"/>
        <w:bottom w:val="none" w:sz="0" w:space="0" w:color="auto"/>
        <w:right w:val="none" w:sz="0" w:space="0" w:color="auto"/>
      </w:divBdr>
    </w:div>
    <w:div w:id="475728328">
      <w:bodyDiv w:val="1"/>
      <w:marLeft w:val="0"/>
      <w:marRight w:val="0"/>
      <w:marTop w:val="0"/>
      <w:marBottom w:val="0"/>
      <w:divBdr>
        <w:top w:val="none" w:sz="0" w:space="0" w:color="auto"/>
        <w:left w:val="none" w:sz="0" w:space="0" w:color="auto"/>
        <w:bottom w:val="none" w:sz="0" w:space="0" w:color="auto"/>
        <w:right w:val="none" w:sz="0" w:space="0" w:color="auto"/>
      </w:divBdr>
    </w:div>
    <w:div w:id="476151251">
      <w:bodyDiv w:val="1"/>
      <w:marLeft w:val="0"/>
      <w:marRight w:val="0"/>
      <w:marTop w:val="0"/>
      <w:marBottom w:val="0"/>
      <w:divBdr>
        <w:top w:val="none" w:sz="0" w:space="0" w:color="auto"/>
        <w:left w:val="none" w:sz="0" w:space="0" w:color="auto"/>
        <w:bottom w:val="none" w:sz="0" w:space="0" w:color="auto"/>
        <w:right w:val="none" w:sz="0" w:space="0" w:color="auto"/>
      </w:divBdr>
    </w:div>
    <w:div w:id="479690703">
      <w:bodyDiv w:val="1"/>
      <w:marLeft w:val="0"/>
      <w:marRight w:val="0"/>
      <w:marTop w:val="0"/>
      <w:marBottom w:val="0"/>
      <w:divBdr>
        <w:top w:val="none" w:sz="0" w:space="0" w:color="auto"/>
        <w:left w:val="none" w:sz="0" w:space="0" w:color="auto"/>
        <w:bottom w:val="none" w:sz="0" w:space="0" w:color="auto"/>
        <w:right w:val="none" w:sz="0" w:space="0" w:color="auto"/>
      </w:divBdr>
    </w:div>
    <w:div w:id="484124143">
      <w:bodyDiv w:val="1"/>
      <w:marLeft w:val="0"/>
      <w:marRight w:val="0"/>
      <w:marTop w:val="0"/>
      <w:marBottom w:val="0"/>
      <w:divBdr>
        <w:top w:val="none" w:sz="0" w:space="0" w:color="auto"/>
        <w:left w:val="none" w:sz="0" w:space="0" w:color="auto"/>
        <w:bottom w:val="none" w:sz="0" w:space="0" w:color="auto"/>
        <w:right w:val="none" w:sz="0" w:space="0" w:color="auto"/>
      </w:divBdr>
    </w:div>
    <w:div w:id="488328182">
      <w:bodyDiv w:val="1"/>
      <w:marLeft w:val="0"/>
      <w:marRight w:val="0"/>
      <w:marTop w:val="0"/>
      <w:marBottom w:val="0"/>
      <w:divBdr>
        <w:top w:val="none" w:sz="0" w:space="0" w:color="auto"/>
        <w:left w:val="none" w:sz="0" w:space="0" w:color="auto"/>
        <w:bottom w:val="none" w:sz="0" w:space="0" w:color="auto"/>
        <w:right w:val="none" w:sz="0" w:space="0" w:color="auto"/>
      </w:divBdr>
    </w:div>
    <w:div w:id="489564722">
      <w:bodyDiv w:val="1"/>
      <w:marLeft w:val="0"/>
      <w:marRight w:val="0"/>
      <w:marTop w:val="0"/>
      <w:marBottom w:val="0"/>
      <w:divBdr>
        <w:top w:val="none" w:sz="0" w:space="0" w:color="auto"/>
        <w:left w:val="none" w:sz="0" w:space="0" w:color="auto"/>
        <w:bottom w:val="none" w:sz="0" w:space="0" w:color="auto"/>
        <w:right w:val="none" w:sz="0" w:space="0" w:color="auto"/>
      </w:divBdr>
    </w:div>
    <w:div w:id="490483444">
      <w:bodyDiv w:val="1"/>
      <w:marLeft w:val="0"/>
      <w:marRight w:val="0"/>
      <w:marTop w:val="0"/>
      <w:marBottom w:val="0"/>
      <w:divBdr>
        <w:top w:val="none" w:sz="0" w:space="0" w:color="auto"/>
        <w:left w:val="none" w:sz="0" w:space="0" w:color="auto"/>
        <w:bottom w:val="none" w:sz="0" w:space="0" w:color="auto"/>
        <w:right w:val="none" w:sz="0" w:space="0" w:color="auto"/>
      </w:divBdr>
    </w:div>
    <w:div w:id="491333476">
      <w:bodyDiv w:val="1"/>
      <w:marLeft w:val="0"/>
      <w:marRight w:val="0"/>
      <w:marTop w:val="0"/>
      <w:marBottom w:val="0"/>
      <w:divBdr>
        <w:top w:val="none" w:sz="0" w:space="0" w:color="auto"/>
        <w:left w:val="none" w:sz="0" w:space="0" w:color="auto"/>
        <w:bottom w:val="none" w:sz="0" w:space="0" w:color="auto"/>
        <w:right w:val="none" w:sz="0" w:space="0" w:color="auto"/>
      </w:divBdr>
    </w:div>
    <w:div w:id="491919997">
      <w:bodyDiv w:val="1"/>
      <w:marLeft w:val="0"/>
      <w:marRight w:val="0"/>
      <w:marTop w:val="0"/>
      <w:marBottom w:val="0"/>
      <w:divBdr>
        <w:top w:val="none" w:sz="0" w:space="0" w:color="auto"/>
        <w:left w:val="none" w:sz="0" w:space="0" w:color="auto"/>
        <w:bottom w:val="none" w:sz="0" w:space="0" w:color="auto"/>
        <w:right w:val="none" w:sz="0" w:space="0" w:color="auto"/>
      </w:divBdr>
    </w:div>
    <w:div w:id="493225726">
      <w:bodyDiv w:val="1"/>
      <w:marLeft w:val="0"/>
      <w:marRight w:val="0"/>
      <w:marTop w:val="0"/>
      <w:marBottom w:val="0"/>
      <w:divBdr>
        <w:top w:val="none" w:sz="0" w:space="0" w:color="auto"/>
        <w:left w:val="none" w:sz="0" w:space="0" w:color="auto"/>
        <w:bottom w:val="none" w:sz="0" w:space="0" w:color="auto"/>
        <w:right w:val="none" w:sz="0" w:space="0" w:color="auto"/>
      </w:divBdr>
    </w:div>
    <w:div w:id="494301626">
      <w:bodyDiv w:val="1"/>
      <w:marLeft w:val="0"/>
      <w:marRight w:val="0"/>
      <w:marTop w:val="0"/>
      <w:marBottom w:val="0"/>
      <w:divBdr>
        <w:top w:val="none" w:sz="0" w:space="0" w:color="auto"/>
        <w:left w:val="none" w:sz="0" w:space="0" w:color="auto"/>
        <w:bottom w:val="none" w:sz="0" w:space="0" w:color="auto"/>
        <w:right w:val="none" w:sz="0" w:space="0" w:color="auto"/>
      </w:divBdr>
    </w:div>
    <w:div w:id="498422020">
      <w:bodyDiv w:val="1"/>
      <w:marLeft w:val="0"/>
      <w:marRight w:val="0"/>
      <w:marTop w:val="0"/>
      <w:marBottom w:val="0"/>
      <w:divBdr>
        <w:top w:val="none" w:sz="0" w:space="0" w:color="auto"/>
        <w:left w:val="none" w:sz="0" w:space="0" w:color="auto"/>
        <w:bottom w:val="none" w:sz="0" w:space="0" w:color="auto"/>
        <w:right w:val="none" w:sz="0" w:space="0" w:color="auto"/>
      </w:divBdr>
    </w:div>
    <w:div w:id="498428036">
      <w:bodyDiv w:val="1"/>
      <w:marLeft w:val="0"/>
      <w:marRight w:val="0"/>
      <w:marTop w:val="0"/>
      <w:marBottom w:val="0"/>
      <w:divBdr>
        <w:top w:val="none" w:sz="0" w:space="0" w:color="auto"/>
        <w:left w:val="none" w:sz="0" w:space="0" w:color="auto"/>
        <w:bottom w:val="none" w:sz="0" w:space="0" w:color="auto"/>
        <w:right w:val="none" w:sz="0" w:space="0" w:color="auto"/>
      </w:divBdr>
    </w:div>
    <w:div w:id="498620785">
      <w:bodyDiv w:val="1"/>
      <w:marLeft w:val="0"/>
      <w:marRight w:val="0"/>
      <w:marTop w:val="0"/>
      <w:marBottom w:val="0"/>
      <w:divBdr>
        <w:top w:val="none" w:sz="0" w:space="0" w:color="auto"/>
        <w:left w:val="none" w:sz="0" w:space="0" w:color="auto"/>
        <w:bottom w:val="none" w:sz="0" w:space="0" w:color="auto"/>
        <w:right w:val="none" w:sz="0" w:space="0" w:color="auto"/>
      </w:divBdr>
    </w:div>
    <w:div w:id="502550130">
      <w:bodyDiv w:val="1"/>
      <w:marLeft w:val="0"/>
      <w:marRight w:val="0"/>
      <w:marTop w:val="0"/>
      <w:marBottom w:val="0"/>
      <w:divBdr>
        <w:top w:val="none" w:sz="0" w:space="0" w:color="auto"/>
        <w:left w:val="none" w:sz="0" w:space="0" w:color="auto"/>
        <w:bottom w:val="none" w:sz="0" w:space="0" w:color="auto"/>
        <w:right w:val="none" w:sz="0" w:space="0" w:color="auto"/>
      </w:divBdr>
    </w:div>
    <w:div w:id="505678894">
      <w:bodyDiv w:val="1"/>
      <w:marLeft w:val="0"/>
      <w:marRight w:val="0"/>
      <w:marTop w:val="0"/>
      <w:marBottom w:val="0"/>
      <w:divBdr>
        <w:top w:val="none" w:sz="0" w:space="0" w:color="auto"/>
        <w:left w:val="none" w:sz="0" w:space="0" w:color="auto"/>
        <w:bottom w:val="none" w:sz="0" w:space="0" w:color="auto"/>
        <w:right w:val="none" w:sz="0" w:space="0" w:color="auto"/>
      </w:divBdr>
    </w:div>
    <w:div w:id="506746215">
      <w:bodyDiv w:val="1"/>
      <w:marLeft w:val="0"/>
      <w:marRight w:val="0"/>
      <w:marTop w:val="0"/>
      <w:marBottom w:val="0"/>
      <w:divBdr>
        <w:top w:val="none" w:sz="0" w:space="0" w:color="auto"/>
        <w:left w:val="none" w:sz="0" w:space="0" w:color="auto"/>
        <w:bottom w:val="none" w:sz="0" w:space="0" w:color="auto"/>
        <w:right w:val="none" w:sz="0" w:space="0" w:color="auto"/>
      </w:divBdr>
    </w:div>
    <w:div w:id="509569356">
      <w:bodyDiv w:val="1"/>
      <w:marLeft w:val="0"/>
      <w:marRight w:val="0"/>
      <w:marTop w:val="0"/>
      <w:marBottom w:val="0"/>
      <w:divBdr>
        <w:top w:val="none" w:sz="0" w:space="0" w:color="auto"/>
        <w:left w:val="none" w:sz="0" w:space="0" w:color="auto"/>
        <w:bottom w:val="none" w:sz="0" w:space="0" w:color="auto"/>
        <w:right w:val="none" w:sz="0" w:space="0" w:color="auto"/>
      </w:divBdr>
    </w:div>
    <w:div w:id="512426903">
      <w:bodyDiv w:val="1"/>
      <w:marLeft w:val="0"/>
      <w:marRight w:val="0"/>
      <w:marTop w:val="0"/>
      <w:marBottom w:val="0"/>
      <w:divBdr>
        <w:top w:val="none" w:sz="0" w:space="0" w:color="auto"/>
        <w:left w:val="none" w:sz="0" w:space="0" w:color="auto"/>
        <w:bottom w:val="none" w:sz="0" w:space="0" w:color="auto"/>
        <w:right w:val="none" w:sz="0" w:space="0" w:color="auto"/>
      </w:divBdr>
    </w:div>
    <w:div w:id="515383083">
      <w:bodyDiv w:val="1"/>
      <w:marLeft w:val="0"/>
      <w:marRight w:val="0"/>
      <w:marTop w:val="0"/>
      <w:marBottom w:val="0"/>
      <w:divBdr>
        <w:top w:val="none" w:sz="0" w:space="0" w:color="auto"/>
        <w:left w:val="none" w:sz="0" w:space="0" w:color="auto"/>
        <w:bottom w:val="none" w:sz="0" w:space="0" w:color="auto"/>
        <w:right w:val="none" w:sz="0" w:space="0" w:color="auto"/>
      </w:divBdr>
    </w:div>
    <w:div w:id="517084360">
      <w:bodyDiv w:val="1"/>
      <w:marLeft w:val="0"/>
      <w:marRight w:val="0"/>
      <w:marTop w:val="0"/>
      <w:marBottom w:val="0"/>
      <w:divBdr>
        <w:top w:val="none" w:sz="0" w:space="0" w:color="auto"/>
        <w:left w:val="none" w:sz="0" w:space="0" w:color="auto"/>
        <w:bottom w:val="none" w:sz="0" w:space="0" w:color="auto"/>
        <w:right w:val="none" w:sz="0" w:space="0" w:color="auto"/>
      </w:divBdr>
    </w:div>
    <w:div w:id="522128898">
      <w:bodyDiv w:val="1"/>
      <w:marLeft w:val="0"/>
      <w:marRight w:val="0"/>
      <w:marTop w:val="0"/>
      <w:marBottom w:val="0"/>
      <w:divBdr>
        <w:top w:val="none" w:sz="0" w:space="0" w:color="auto"/>
        <w:left w:val="none" w:sz="0" w:space="0" w:color="auto"/>
        <w:bottom w:val="none" w:sz="0" w:space="0" w:color="auto"/>
        <w:right w:val="none" w:sz="0" w:space="0" w:color="auto"/>
      </w:divBdr>
    </w:div>
    <w:div w:id="524682891">
      <w:bodyDiv w:val="1"/>
      <w:marLeft w:val="0"/>
      <w:marRight w:val="0"/>
      <w:marTop w:val="0"/>
      <w:marBottom w:val="0"/>
      <w:divBdr>
        <w:top w:val="none" w:sz="0" w:space="0" w:color="auto"/>
        <w:left w:val="none" w:sz="0" w:space="0" w:color="auto"/>
        <w:bottom w:val="none" w:sz="0" w:space="0" w:color="auto"/>
        <w:right w:val="none" w:sz="0" w:space="0" w:color="auto"/>
      </w:divBdr>
    </w:div>
    <w:div w:id="525293736">
      <w:bodyDiv w:val="1"/>
      <w:marLeft w:val="0"/>
      <w:marRight w:val="0"/>
      <w:marTop w:val="0"/>
      <w:marBottom w:val="0"/>
      <w:divBdr>
        <w:top w:val="none" w:sz="0" w:space="0" w:color="auto"/>
        <w:left w:val="none" w:sz="0" w:space="0" w:color="auto"/>
        <w:bottom w:val="none" w:sz="0" w:space="0" w:color="auto"/>
        <w:right w:val="none" w:sz="0" w:space="0" w:color="auto"/>
      </w:divBdr>
    </w:div>
    <w:div w:id="525410266">
      <w:bodyDiv w:val="1"/>
      <w:marLeft w:val="0"/>
      <w:marRight w:val="0"/>
      <w:marTop w:val="0"/>
      <w:marBottom w:val="0"/>
      <w:divBdr>
        <w:top w:val="none" w:sz="0" w:space="0" w:color="auto"/>
        <w:left w:val="none" w:sz="0" w:space="0" w:color="auto"/>
        <w:bottom w:val="none" w:sz="0" w:space="0" w:color="auto"/>
        <w:right w:val="none" w:sz="0" w:space="0" w:color="auto"/>
      </w:divBdr>
    </w:div>
    <w:div w:id="527371314">
      <w:bodyDiv w:val="1"/>
      <w:marLeft w:val="0"/>
      <w:marRight w:val="0"/>
      <w:marTop w:val="0"/>
      <w:marBottom w:val="0"/>
      <w:divBdr>
        <w:top w:val="none" w:sz="0" w:space="0" w:color="auto"/>
        <w:left w:val="none" w:sz="0" w:space="0" w:color="auto"/>
        <w:bottom w:val="none" w:sz="0" w:space="0" w:color="auto"/>
        <w:right w:val="none" w:sz="0" w:space="0" w:color="auto"/>
      </w:divBdr>
    </w:div>
    <w:div w:id="528252204">
      <w:bodyDiv w:val="1"/>
      <w:marLeft w:val="0"/>
      <w:marRight w:val="0"/>
      <w:marTop w:val="0"/>
      <w:marBottom w:val="0"/>
      <w:divBdr>
        <w:top w:val="none" w:sz="0" w:space="0" w:color="auto"/>
        <w:left w:val="none" w:sz="0" w:space="0" w:color="auto"/>
        <w:bottom w:val="none" w:sz="0" w:space="0" w:color="auto"/>
        <w:right w:val="none" w:sz="0" w:space="0" w:color="auto"/>
      </w:divBdr>
    </w:div>
    <w:div w:id="529955380">
      <w:bodyDiv w:val="1"/>
      <w:marLeft w:val="0"/>
      <w:marRight w:val="0"/>
      <w:marTop w:val="0"/>
      <w:marBottom w:val="0"/>
      <w:divBdr>
        <w:top w:val="none" w:sz="0" w:space="0" w:color="auto"/>
        <w:left w:val="none" w:sz="0" w:space="0" w:color="auto"/>
        <w:bottom w:val="none" w:sz="0" w:space="0" w:color="auto"/>
        <w:right w:val="none" w:sz="0" w:space="0" w:color="auto"/>
      </w:divBdr>
    </w:div>
    <w:div w:id="530531892">
      <w:bodyDiv w:val="1"/>
      <w:marLeft w:val="0"/>
      <w:marRight w:val="0"/>
      <w:marTop w:val="0"/>
      <w:marBottom w:val="0"/>
      <w:divBdr>
        <w:top w:val="none" w:sz="0" w:space="0" w:color="auto"/>
        <w:left w:val="none" w:sz="0" w:space="0" w:color="auto"/>
        <w:bottom w:val="none" w:sz="0" w:space="0" w:color="auto"/>
        <w:right w:val="none" w:sz="0" w:space="0" w:color="auto"/>
      </w:divBdr>
    </w:div>
    <w:div w:id="531191867">
      <w:bodyDiv w:val="1"/>
      <w:marLeft w:val="0"/>
      <w:marRight w:val="0"/>
      <w:marTop w:val="0"/>
      <w:marBottom w:val="0"/>
      <w:divBdr>
        <w:top w:val="none" w:sz="0" w:space="0" w:color="auto"/>
        <w:left w:val="none" w:sz="0" w:space="0" w:color="auto"/>
        <w:bottom w:val="none" w:sz="0" w:space="0" w:color="auto"/>
        <w:right w:val="none" w:sz="0" w:space="0" w:color="auto"/>
      </w:divBdr>
    </w:div>
    <w:div w:id="534464430">
      <w:bodyDiv w:val="1"/>
      <w:marLeft w:val="0"/>
      <w:marRight w:val="0"/>
      <w:marTop w:val="0"/>
      <w:marBottom w:val="0"/>
      <w:divBdr>
        <w:top w:val="none" w:sz="0" w:space="0" w:color="auto"/>
        <w:left w:val="none" w:sz="0" w:space="0" w:color="auto"/>
        <w:bottom w:val="none" w:sz="0" w:space="0" w:color="auto"/>
        <w:right w:val="none" w:sz="0" w:space="0" w:color="auto"/>
      </w:divBdr>
    </w:div>
    <w:div w:id="538007637">
      <w:bodyDiv w:val="1"/>
      <w:marLeft w:val="0"/>
      <w:marRight w:val="0"/>
      <w:marTop w:val="0"/>
      <w:marBottom w:val="0"/>
      <w:divBdr>
        <w:top w:val="none" w:sz="0" w:space="0" w:color="auto"/>
        <w:left w:val="none" w:sz="0" w:space="0" w:color="auto"/>
        <w:bottom w:val="none" w:sz="0" w:space="0" w:color="auto"/>
        <w:right w:val="none" w:sz="0" w:space="0" w:color="auto"/>
      </w:divBdr>
    </w:div>
    <w:div w:id="541947094">
      <w:bodyDiv w:val="1"/>
      <w:marLeft w:val="0"/>
      <w:marRight w:val="0"/>
      <w:marTop w:val="0"/>
      <w:marBottom w:val="0"/>
      <w:divBdr>
        <w:top w:val="none" w:sz="0" w:space="0" w:color="auto"/>
        <w:left w:val="none" w:sz="0" w:space="0" w:color="auto"/>
        <w:bottom w:val="none" w:sz="0" w:space="0" w:color="auto"/>
        <w:right w:val="none" w:sz="0" w:space="0" w:color="auto"/>
      </w:divBdr>
    </w:div>
    <w:div w:id="544803194">
      <w:bodyDiv w:val="1"/>
      <w:marLeft w:val="0"/>
      <w:marRight w:val="0"/>
      <w:marTop w:val="0"/>
      <w:marBottom w:val="0"/>
      <w:divBdr>
        <w:top w:val="none" w:sz="0" w:space="0" w:color="auto"/>
        <w:left w:val="none" w:sz="0" w:space="0" w:color="auto"/>
        <w:bottom w:val="none" w:sz="0" w:space="0" w:color="auto"/>
        <w:right w:val="none" w:sz="0" w:space="0" w:color="auto"/>
      </w:divBdr>
    </w:div>
    <w:div w:id="545066399">
      <w:bodyDiv w:val="1"/>
      <w:marLeft w:val="0"/>
      <w:marRight w:val="0"/>
      <w:marTop w:val="0"/>
      <w:marBottom w:val="0"/>
      <w:divBdr>
        <w:top w:val="none" w:sz="0" w:space="0" w:color="auto"/>
        <w:left w:val="none" w:sz="0" w:space="0" w:color="auto"/>
        <w:bottom w:val="none" w:sz="0" w:space="0" w:color="auto"/>
        <w:right w:val="none" w:sz="0" w:space="0" w:color="auto"/>
      </w:divBdr>
    </w:div>
    <w:div w:id="545718706">
      <w:bodyDiv w:val="1"/>
      <w:marLeft w:val="0"/>
      <w:marRight w:val="0"/>
      <w:marTop w:val="0"/>
      <w:marBottom w:val="0"/>
      <w:divBdr>
        <w:top w:val="none" w:sz="0" w:space="0" w:color="auto"/>
        <w:left w:val="none" w:sz="0" w:space="0" w:color="auto"/>
        <w:bottom w:val="none" w:sz="0" w:space="0" w:color="auto"/>
        <w:right w:val="none" w:sz="0" w:space="0" w:color="auto"/>
      </w:divBdr>
    </w:div>
    <w:div w:id="550652017">
      <w:bodyDiv w:val="1"/>
      <w:marLeft w:val="0"/>
      <w:marRight w:val="0"/>
      <w:marTop w:val="0"/>
      <w:marBottom w:val="0"/>
      <w:divBdr>
        <w:top w:val="none" w:sz="0" w:space="0" w:color="auto"/>
        <w:left w:val="none" w:sz="0" w:space="0" w:color="auto"/>
        <w:bottom w:val="none" w:sz="0" w:space="0" w:color="auto"/>
        <w:right w:val="none" w:sz="0" w:space="0" w:color="auto"/>
      </w:divBdr>
    </w:div>
    <w:div w:id="550774060">
      <w:bodyDiv w:val="1"/>
      <w:marLeft w:val="0"/>
      <w:marRight w:val="0"/>
      <w:marTop w:val="0"/>
      <w:marBottom w:val="0"/>
      <w:divBdr>
        <w:top w:val="none" w:sz="0" w:space="0" w:color="auto"/>
        <w:left w:val="none" w:sz="0" w:space="0" w:color="auto"/>
        <w:bottom w:val="none" w:sz="0" w:space="0" w:color="auto"/>
        <w:right w:val="none" w:sz="0" w:space="0" w:color="auto"/>
      </w:divBdr>
    </w:div>
    <w:div w:id="551700189">
      <w:bodyDiv w:val="1"/>
      <w:marLeft w:val="0"/>
      <w:marRight w:val="0"/>
      <w:marTop w:val="0"/>
      <w:marBottom w:val="0"/>
      <w:divBdr>
        <w:top w:val="none" w:sz="0" w:space="0" w:color="auto"/>
        <w:left w:val="none" w:sz="0" w:space="0" w:color="auto"/>
        <w:bottom w:val="none" w:sz="0" w:space="0" w:color="auto"/>
        <w:right w:val="none" w:sz="0" w:space="0" w:color="auto"/>
      </w:divBdr>
    </w:div>
    <w:div w:id="554583238">
      <w:bodyDiv w:val="1"/>
      <w:marLeft w:val="0"/>
      <w:marRight w:val="0"/>
      <w:marTop w:val="0"/>
      <w:marBottom w:val="0"/>
      <w:divBdr>
        <w:top w:val="none" w:sz="0" w:space="0" w:color="auto"/>
        <w:left w:val="none" w:sz="0" w:space="0" w:color="auto"/>
        <w:bottom w:val="none" w:sz="0" w:space="0" w:color="auto"/>
        <w:right w:val="none" w:sz="0" w:space="0" w:color="auto"/>
      </w:divBdr>
    </w:div>
    <w:div w:id="557861500">
      <w:bodyDiv w:val="1"/>
      <w:marLeft w:val="0"/>
      <w:marRight w:val="0"/>
      <w:marTop w:val="0"/>
      <w:marBottom w:val="0"/>
      <w:divBdr>
        <w:top w:val="none" w:sz="0" w:space="0" w:color="auto"/>
        <w:left w:val="none" w:sz="0" w:space="0" w:color="auto"/>
        <w:bottom w:val="none" w:sz="0" w:space="0" w:color="auto"/>
        <w:right w:val="none" w:sz="0" w:space="0" w:color="auto"/>
      </w:divBdr>
    </w:div>
    <w:div w:id="563881197">
      <w:bodyDiv w:val="1"/>
      <w:marLeft w:val="0"/>
      <w:marRight w:val="0"/>
      <w:marTop w:val="0"/>
      <w:marBottom w:val="0"/>
      <w:divBdr>
        <w:top w:val="none" w:sz="0" w:space="0" w:color="auto"/>
        <w:left w:val="none" w:sz="0" w:space="0" w:color="auto"/>
        <w:bottom w:val="none" w:sz="0" w:space="0" w:color="auto"/>
        <w:right w:val="none" w:sz="0" w:space="0" w:color="auto"/>
      </w:divBdr>
    </w:div>
    <w:div w:id="564873147">
      <w:bodyDiv w:val="1"/>
      <w:marLeft w:val="0"/>
      <w:marRight w:val="0"/>
      <w:marTop w:val="0"/>
      <w:marBottom w:val="0"/>
      <w:divBdr>
        <w:top w:val="none" w:sz="0" w:space="0" w:color="auto"/>
        <w:left w:val="none" w:sz="0" w:space="0" w:color="auto"/>
        <w:bottom w:val="none" w:sz="0" w:space="0" w:color="auto"/>
        <w:right w:val="none" w:sz="0" w:space="0" w:color="auto"/>
      </w:divBdr>
    </w:div>
    <w:div w:id="565801022">
      <w:bodyDiv w:val="1"/>
      <w:marLeft w:val="0"/>
      <w:marRight w:val="0"/>
      <w:marTop w:val="0"/>
      <w:marBottom w:val="0"/>
      <w:divBdr>
        <w:top w:val="none" w:sz="0" w:space="0" w:color="auto"/>
        <w:left w:val="none" w:sz="0" w:space="0" w:color="auto"/>
        <w:bottom w:val="none" w:sz="0" w:space="0" w:color="auto"/>
        <w:right w:val="none" w:sz="0" w:space="0" w:color="auto"/>
      </w:divBdr>
    </w:div>
    <w:div w:id="566112358">
      <w:bodyDiv w:val="1"/>
      <w:marLeft w:val="0"/>
      <w:marRight w:val="0"/>
      <w:marTop w:val="0"/>
      <w:marBottom w:val="0"/>
      <w:divBdr>
        <w:top w:val="none" w:sz="0" w:space="0" w:color="auto"/>
        <w:left w:val="none" w:sz="0" w:space="0" w:color="auto"/>
        <w:bottom w:val="none" w:sz="0" w:space="0" w:color="auto"/>
        <w:right w:val="none" w:sz="0" w:space="0" w:color="auto"/>
      </w:divBdr>
    </w:div>
    <w:div w:id="570896278">
      <w:bodyDiv w:val="1"/>
      <w:marLeft w:val="0"/>
      <w:marRight w:val="0"/>
      <w:marTop w:val="0"/>
      <w:marBottom w:val="0"/>
      <w:divBdr>
        <w:top w:val="none" w:sz="0" w:space="0" w:color="auto"/>
        <w:left w:val="none" w:sz="0" w:space="0" w:color="auto"/>
        <w:bottom w:val="none" w:sz="0" w:space="0" w:color="auto"/>
        <w:right w:val="none" w:sz="0" w:space="0" w:color="auto"/>
      </w:divBdr>
    </w:div>
    <w:div w:id="571162159">
      <w:bodyDiv w:val="1"/>
      <w:marLeft w:val="0"/>
      <w:marRight w:val="0"/>
      <w:marTop w:val="0"/>
      <w:marBottom w:val="0"/>
      <w:divBdr>
        <w:top w:val="none" w:sz="0" w:space="0" w:color="auto"/>
        <w:left w:val="none" w:sz="0" w:space="0" w:color="auto"/>
        <w:bottom w:val="none" w:sz="0" w:space="0" w:color="auto"/>
        <w:right w:val="none" w:sz="0" w:space="0" w:color="auto"/>
      </w:divBdr>
    </w:div>
    <w:div w:id="572852941">
      <w:bodyDiv w:val="1"/>
      <w:marLeft w:val="0"/>
      <w:marRight w:val="0"/>
      <w:marTop w:val="0"/>
      <w:marBottom w:val="0"/>
      <w:divBdr>
        <w:top w:val="none" w:sz="0" w:space="0" w:color="auto"/>
        <w:left w:val="none" w:sz="0" w:space="0" w:color="auto"/>
        <w:bottom w:val="none" w:sz="0" w:space="0" w:color="auto"/>
        <w:right w:val="none" w:sz="0" w:space="0" w:color="auto"/>
      </w:divBdr>
    </w:div>
    <w:div w:id="573319891">
      <w:bodyDiv w:val="1"/>
      <w:marLeft w:val="0"/>
      <w:marRight w:val="0"/>
      <w:marTop w:val="0"/>
      <w:marBottom w:val="0"/>
      <w:divBdr>
        <w:top w:val="none" w:sz="0" w:space="0" w:color="auto"/>
        <w:left w:val="none" w:sz="0" w:space="0" w:color="auto"/>
        <w:bottom w:val="none" w:sz="0" w:space="0" w:color="auto"/>
        <w:right w:val="none" w:sz="0" w:space="0" w:color="auto"/>
      </w:divBdr>
    </w:div>
    <w:div w:id="574631408">
      <w:bodyDiv w:val="1"/>
      <w:marLeft w:val="0"/>
      <w:marRight w:val="0"/>
      <w:marTop w:val="0"/>
      <w:marBottom w:val="0"/>
      <w:divBdr>
        <w:top w:val="none" w:sz="0" w:space="0" w:color="auto"/>
        <w:left w:val="none" w:sz="0" w:space="0" w:color="auto"/>
        <w:bottom w:val="none" w:sz="0" w:space="0" w:color="auto"/>
        <w:right w:val="none" w:sz="0" w:space="0" w:color="auto"/>
      </w:divBdr>
    </w:div>
    <w:div w:id="574709991">
      <w:bodyDiv w:val="1"/>
      <w:marLeft w:val="0"/>
      <w:marRight w:val="0"/>
      <w:marTop w:val="0"/>
      <w:marBottom w:val="0"/>
      <w:divBdr>
        <w:top w:val="none" w:sz="0" w:space="0" w:color="auto"/>
        <w:left w:val="none" w:sz="0" w:space="0" w:color="auto"/>
        <w:bottom w:val="none" w:sz="0" w:space="0" w:color="auto"/>
        <w:right w:val="none" w:sz="0" w:space="0" w:color="auto"/>
      </w:divBdr>
    </w:div>
    <w:div w:id="574976428">
      <w:bodyDiv w:val="1"/>
      <w:marLeft w:val="0"/>
      <w:marRight w:val="0"/>
      <w:marTop w:val="0"/>
      <w:marBottom w:val="0"/>
      <w:divBdr>
        <w:top w:val="none" w:sz="0" w:space="0" w:color="auto"/>
        <w:left w:val="none" w:sz="0" w:space="0" w:color="auto"/>
        <w:bottom w:val="none" w:sz="0" w:space="0" w:color="auto"/>
        <w:right w:val="none" w:sz="0" w:space="0" w:color="auto"/>
      </w:divBdr>
    </w:div>
    <w:div w:id="576207239">
      <w:bodyDiv w:val="1"/>
      <w:marLeft w:val="0"/>
      <w:marRight w:val="0"/>
      <w:marTop w:val="0"/>
      <w:marBottom w:val="0"/>
      <w:divBdr>
        <w:top w:val="none" w:sz="0" w:space="0" w:color="auto"/>
        <w:left w:val="none" w:sz="0" w:space="0" w:color="auto"/>
        <w:bottom w:val="none" w:sz="0" w:space="0" w:color="auto"/>
        <w:right w:val="none" w:sz="0" w:space="0" w:color="auto"/>
      </w:divBdr>
    </w:div>
    <w:div w:id="576548689">
      <w:bodyDiv w:val="1"/>
      <w:marLeft w:val="0"/>
      <w:marRight w:val="0"/>
      <w:marTop w:val="0"/>
      <w:marBottom w:val="0"/>
      <w:divBdr>
        <w:top w:val="none" w:sz="0" w:space="0" w:color="auto"/>
        <w:left w:val="none" w:sz="0" w:space="0" w:color="auto"/>
        <w:bottom w:val="none" w:sz="0" w:space="0" w:color="auto"/>
        <w:right w:val="none" w:sz="0" w:space="0" w:color="auto"/>
      </w:divBdr>
    </w:div>
    <w:div w:id="577981962">
      <w:bodyDiv w:val="1"/>
      <w:marLeft w:val="0"/>
      <w:marRight w:val="0"/>
      <w:marTop w:val="0"/>
      <w:marBottom w:val="0"/>
      <w:divBdr>
        <w:top w:val="none" w:sz="0" w:space="0" w:color="auto"/>
        <w:left w:val="none" w:sz="0" w:space="0" w:color="auto"/>
        <w:bottom w:val="none" w:sz="0" w:space="0" w:color="auto"/>
        <w:right w:val="none" w:sz="0" w:space="0" w:color="auto"/>
      </w:divBdr>
    </w:div>
    <w:div w:id="579605638">
      <w:bodyDiv w:val="1"/>
      <w:marLeft w:val="0"/>
      <w:marRight w:val="0"/>
      <w:marTop w:val="0"/>
      <w:marBottom w:val="0"/>
      <w:divBdr>
        <w:top w:val="none" w:sz="0" w:space="0" w:color="auto"/>
        <w:left w:val="none" w:sz="0" w:space="0" w:color="auto"/>
        <w:bottom w:val="none" w:sz="0" w:space="0" w:color="auto"/>
        <w:right w:val="none" w:sz="0" w:space="0" w:color="auto"/>
      </w:divBdr>
    </w:div>
    <w:div w:id="581568248">
      <w:bodyDiv w:val="1"/>
      <w:marLeft w:val="0"/>
      <w:marRight w:val="0"/>
      <w:marTop w:val="0"/>
      <w:marBottom w:val="0"/>
      <w:divBdr>
        <w:top w:val="none" w:sz="0" w:space="0" w:color="auto"/>
        <w:left w:val="none" w:sz="0" w:space="0" w:color="auto"/>
        <w:bottom w:val="none" w:sz="0" w:space="0" w:color="auto"/>
        <w:right w:val="none" w:sz="0" w:space="0" w:color="auto"/>
      </w:divBdr>
    </w:div>
    <w:div w:id="587347797">
      <w:bodyDiv w:val="1"/>
      <w:marLeft w:val="0"/>
      <w:marRight w:val="0"/>
      <w:marTop w:val="0"/>
      <w:marBottom w:val="0"/>
      <w:divBdr>
        <w:top w:val="none" w:sz="0" w:space="0" w:color="auto"/>
        <w:left w:val="none" w:sz="0" w:space="0" w:color="auto"/>
        <w:bottom w:val="none" w:sz="0" w:space="0" w:color="auto"/>
        <w:right w:val="none" w:sz="0" w:space="0" w:color="auto"/>
      </w:divBdr>
    </w:div>
    <w:div w:id="589198893">
      <w:bodyDiv w:val="1"/>
      <w:marLeft w:val="0"/>
      <w:marRight w:val="0"/>
      <w:marTop w:val="0"/>
      <w:marBottom w:val="0"/>
      <w:divBdr>
        <w:top w:val="none" w:sz="0" w:space="0" w:color="auto"/>
        <w:left w:val="none" w:sz="0" w:space="0" w:color="auto"/>
        <w:bottom w:val="none" w:sz="0" w:space="0" w:color="auto"/>
        <w:right w:val="none" w:sz="0" w:space="0" w:color="auto"/>
      </w:divBdr>
    </w:div>
    <w:div w:id="590510962">
      <w:bodyDiv w:val="1"/>
      <w:marLeft w:val="0"/>
      <w:marRight w:val="0"/>
      <w:marTop w:val="0"/>
      <w:marBottom w:val="0"/>
      <w:divBdr>
        <w:top w:val="none" w:sz="0" w:space="0" w:color="auto"/>
        <w:left w:val="none" w:sz="0" w:space="0" w:color="auto"/>
        <w:bottom w:val="none" w:sz="0" w:space="0" w:color="auto"/>
        <w:right w:val="none" w:sz="0" w:space="0" w:color="auto"/>
      </w:divBdr>
    </w:div>
    <w:div w:id="591552306">
      <w:bodyDiv w:val="1"/>
      <w:marLeft w:val="0"/>
      <w:marRight w:val="0"/>
      <w:marTop w:val="0"/>
      <w:marBottom w:val="0"/>
      <w:divBdr>
        <w:top w:val="none" w:sz="0" w:space="0" w:color="auto"/>
        <w:left w:val="none" w:sz="0" w:space="0" w:color="auto"/>
        <w:bottom w:val="none" w:sz="0" w:space="0" w:color="auto"/>
        <w:right w:val="none" w:sz="0" w:space="0" w:color="auto"/>
      </w:divBdr>
    </w:div>
    <w:div w:id="592204093">
      <w:bodyDiv w:val="1"/>
      <w:marLeft w:val="0"/>
      <w:marRight w:val="0"/>
      <w:marTop w:val="0"/>
      <w:marBottom w:val="0"/>
      <w:divBdr>
        <w:top w:val="none" w:sz="0" w:space="0" w:color="auto"/>
        <w:left w:val="none" w:sz="0" w:space="0" w:color="auto"/>
        <w:bottom w:val="none" w:sz="0" w:space="0" w:color="auto"/>
        <w:right w:val="none" w:sz="0" w:space="0" w:color="auto"/>
      </w:divBdr>
    </w:div>
    <w:div w:id="594021668">
      <w:bodyDiv w:val="1"/>
      <w:marLeft w:val="0"/>
      <w:marRight w:val="0"/>
      <w:marTop w:val="0"/>
      <w:marBottom w:val="0"/>
      <w:divBdr>
        <w:top w:val="none" w:sz="0" w:space="0" w:color="auto"/>
        <w:left w:val="none" w:sz="0" w:space="0" w:color="auto"/>
        <w:bottom w:val="none" w:sz="0" w:space="0" w:color="auto"/>
        <w:right w:val="none" w:sz="0" w:space="0" w:color="auto"/>
      </w:divBdr>
    </w:div>
    <w:div w:id="595401847">
      <w:bodyDiv w:val="1"/>
      <w:marLeft w:val="0"/>
      <w:marRight w:val="0"/>
      <w:marTop w:val="0"/>
      <w:marBottom w:val="0"/>
      <w:divBdr>
        <w:top w:val="none" w:sz="0" w:space="0" w:color="auto"/>
        <w:left w:val="none" w:sz="0" w:space="0" w:color="auto"/>
        <w:bottom w:val="none" w:sz="0" w:space="0" w:color="auto"/>
        <w:right w:val="none" w:sz="0" w:space="0" w:color="auto"/>
      </w:divBdr>
    </w:div>
    <w:div w:id="597101158">
      <w:bodyDiv w:val="1"/>
      <w:marLeft w:val="0"/>
      <w:marRight w:val="0"/>
      <w:marTop w:val="0"/>
      <w:marBottom w:val="0"/>
      <w:divBdr>
        <w:top w:val="none" w:sz="0" w:space="0" w:color="auto"/>
        <w:left w:val="none" w:sz="0" w:space="0" w:color="auto"/>
        <w:bottom w:val="none" w:sz="0" w:space="0" w:color="auto"/>
        <w:right w:val="none" w:sz="0" w:space="0" w:color="auto"/>
      </w:divBdr>
    </w:div>
    <w:div w:id="597830105">
      <w:bodyDiv w:val="1"/>
      <w:marLeft w:val="0"/>
      <w:marRight w:val="0"/>
      <w:marTop w:val="0"/>
      <w:marBottom w:val="0"/>
      <w:divBdr>
        <w:top w:val="none" w:sz="0" w:space="0" w:color="auto"/>
        <w:left w:val="none" w:sz="0" w:space="0" w:color="auto"/>
        <w:bottom w:val="none" w:sz="0" w:space="0" w:color="auto"/>
        <w:right w:val="none" w:sz="0" w:space="0" w:color="auto"/>
      </w:divBdr>
    </w:div>
    <w:div w:id="600140335">
      <w:bodyDiv w:val="1"/>
      <w:marLeft w:val="0"/>
      <w:marRight w:val="0"/>
      <w:marTop w:val="0"/>
      <w:marBottom w:val="0"/>
      <w:divBdr>
        <w:top w:val="none" w:sz="0" w:space="0" w:color="auto"/>
        <w:left w:val="none" w:sz="0" w:space="0" w:color="auto"/>
        <w:bottom w:val="none" w:sz="0" w:space="0" w:color="auto"/>
        <w:right w:val="none" w:sz="0" w:space="0" w:color="auto"/>
      </w:divBdr>
    </w:div>
    <w:div w:id="602811576">
      <w:bodyDiv w:val="1"/>
      <w:marLeft w:val="0"/>
      <w:marRight w:val="0"/>
      <w:marTop w:val="0"/>
      <w:marBottom w:val="0"/>
      <w:divBdr>
        <w:top w:val="none" w:sz="0" w:space="0" w:color="auto"/>
        <w:left w:val="none" w:sz="0" w:space="0" w:color="auto"/>
        <w:bottom w:val="none" w:sz="0" w:space="0" w:color="auto"/>
        <w:right w:val="none" w:sz="0" w:space="0" w:color="auto"/>
      </w:divBdr>
    </w:div>
    <w:div w:id="603532744">
      <w:bodyDiv w:val="1"/>
      <w:marLeft w:val="0"/>
      <w:marRight w:val="0"/>
      <w:marTop w:val="0"/>
      <w:marBottom w:val="0"/>
      <w:divBdr>
        <w:top w:val="none" w:sz="0" w:space="0" w:color="auto"/>
        <w:left w:val="none" w:sz="0" w:space="0" w:color="auto"/>
        <w:bottom w:val="none" w:sz="0" w:space="0" w:color="auto"/>
        <w:right w:val="none" w:sz="0" w:space="0" w:color="auto"/>
      </w:divBdr>
    </w:div>
    <w:div w:id="604000061">
      <w:bodyDiv w:val="1"/>
      <w:marLeft w:val="0"/>
      <w:marRight w:val="0"/>
      <w:marTop w:val="0"/>
      <w:marBottom w:val="0"/>
      <w:divBdr>
        <w:top w:val="none" w:sz="0" w:space="0" w:color="auto"/>
        <w:left w:val="none" w:sz="0" w:space="0" w:color="auto"/>
        <w:bottom w:val="none" w:sz="0" w:space="0" w:color="auto"/>
        <w:right w:val="none" w:sz="0" w:space="0" w:color="auto"/>
      </w:divBdr>
    </w:div>
    <w:div w:id="607472526">
      <w:bodyDiv w:val="1"/>
      <w:marLeft w:val="0"/>
      <w:marRight w:val="0"/>
      <w:marTop w:val="0"/>
      <w:marBottom w:val="0"/>
      <w:divBdr>
        <w:top w:val="none" w:sz="0" w:space="0" w:color="auto"/>
        <w:left w:val="none" w:sz="0" w:space="0" w:color="auto"/>
        <w:bottom w:val="none" w:sz="0" w:space="0" w:color="auto"/>
        <w:right w:val="none" w:sz="0" w:space="0" w:color="auto"/>
      </w:divBdr>
    </w:div>
    <w:div w:id="609355086">
      <w:bodyDiv w:val="1"/>
      <w:marLeft w:val="0"/>
      <w:marRight w:val="0"/>
      <w:marTop w:val="0"/>
      <w:marBottom w:val="0"/>
      <w:divBdr>
        <w:top w:val="none" w:sz="0" w:space="0" w:color="auto"/>
        <w:left w:val="none" w:sz="0" w:space="0" w:color="auto"/>
        <w:bottom w:val="none" w:sz="0" w:space="0" w:color="auto"/>
        <w:right w:val="none" w:sz="0" w:space="0" w:color="auto"/>
      </w:divBdr>
    </w:div>
    <w:div w:id="612636303">
      <w:bodyDiv w:val="1"/>
      <w:marLeft w:val="0"/>
      <w:marRight w:val="0"/>
      <w:marTop w:val="0"/>
      <w:marBottom w:val="0"/>
      <w:divBdr>
        <w:top w:val="none" w:sz="0" w:space="0" w:color="auto"/>
        <w:left w:val="none" w:sz="0" w:space="0" w:color="auto"/>
        <w:bottom w:val="none" w:sz="0" w:space="0" w:color="auto"/>
        <w:right w:val="none" w:sz="0" w:space="0" w:color="auto"/>
      </w:divBdr>
    </w:div>
    <w:div w:id="615331343">
      <w:bodyDiv w:val="1"/>
      <w:marLeft w:val="0"/>
      <w:marRight w:val="0"/>
      <w:marTop w:val="0"/>
      <w:marBottom w:val="0"/>
      <w:divBdr>
        <w:top w:val="none" w:sz="0" w:space="0" w:color="auto"/>
        <w:left w:val="none" w:sz="0" w:space="0" w:color="auto"/>
        <w:bottom w:val="none" w:sz="0" w:space="0" w:color="auto"/>
        <w:right w:val="none" w:sz="0" w:space="0" w:color="auto"/>
      </w:divBdr>
    </w:div>
    <w:div w:id="620115899">
      <w:bodyDiv w:val="1"/>
      <w:marLeft w:val="0"/>
      <w:marRight w:val="0"/>
      <w:marTop w:val="0"/>
      <w:marBottom w:val="0"/>
      <w:divBdr>
        <w:top w:val="none" w:sz="0" w:space="0" w:color="auto"/>
        <w:left w:val="none" w:sz="0" w:space="0" w:color="auto"/>
        <w:bottom w:val="none" w:sz="0" w:space="0" w:color="auto"/>
        <w:right w:val="none" w:sz="0" w:space="0" w:color="auto"/>
      </w:divBdr>
    </w:div>
    <w:div w:id="627199033">
      <w:bodyDiv w:val="1"/>
      <w:marLeft w:val="0"/>
      <w:marRight w:val="0"/>
      <w:marTop w:val="0"/>
      <w:marBottom w:val="0"/>
      <w:divBdr>
        <w:top w:val="none" w:sz="0" w:space="0" w:color="auto"/>
        <w:left w:val="none" w:sz="0" w:space="0" w:color="auto"/>
        <w:bottom w:val="none" w:sz="0" w:space="0" w:color="auto"/>
        <w:right w:val="none" w:sz="0" w:space="0" w:color="auto"/>
      </w:divBdr>
    </w:div>
    <w:div w:id="631861193">
      <w:bodyDiv w:val="1"/>
      <w:marLeft w:val="0"/>
      <w:marRight w:val="0"/>
      <w:marTop w:val="0"/>
      <w:marBottom w:val="0"/>
      <w:divBdr>
        <w:top w:val="none" w:sz="0" w:space="0" w:color="auto"/>
        <w:left w:val="none" w:sz="0" w:space="0" w:color="auto"/>
        <w:bottom w:val="none" w:sz="0" w:space="0" w:color="auto"/>
        <w:right w:val="none" w:sz="0" w:space="0" w:color="auto"/>
      </w:divBdr>
    </w:div>
    <w:div w:id="634062719">
      <w:bodyDiv w:val="1"/>
      <w:marLeft w:val="0"/>
      <w:marRight w:val="0"/>
      <w:marTop w:val="0"/>
      <w:marBottom w:val="0"/>
      <w:divBdr>
        <w:top w:val="none" w:sz="0" w:space="0" w:color="auto"/>
        <w:left w:val="none" w:sz="0" w:space="0" w:color="auto"/>
        <w:bottom w:val="none" w:sz="0" w:space="0" w:color="auto"/>
        <w:right w:val="none" w:sz="0" w:space="0" w:color="auto"/>
      </w:divBdr>
    </w:div>
    <w:div w:id="634330538">
      <w:bodyDiv w:val="1"/>
      <w:marLeft w:val="0"/>
      <w:marRight w:val="0"/>
      <w:marTop w:val="0"/>
      <w:marBottom w:val="0"/>
      <w:divBdr>
        <w:top w:val="none" w:sz="0" w:space="0" w:color="auto"/>
        <w:left w:val="none" w:sz="0" w:space="0" w:color="auto"/>
        <w:bottom w:val="none" w:sz="0" w:space="0" w:color="auto"/>
        <w:right w:val="none" w:sz="0" w:space="0" w:color="auto"/>
      </w:divBdr>
    </w:div>
    <w:div w:id="635526856">
      <w:bodyDiv w:val="1"/>
      <w:marLeft w:val="0"/>
      <w:marRight w:val="0"/>
      <w:marTop w:val="0"/>
      <w:marBottom w:val="0"/>
      <w:divBdr>
        <w:top w:val="none" w:sz="0" w:space="0" w:color="auto"/>
        <w:left w:val="none" w:sz="0" w:space="0" w:color="auto"/>
        <w:bottom w:val="none" w:sz="0" w:space="0" w:color="auto"/>
        <w:right w:val="none" w:sz="0" w:space="0" w:color="auto"/>
      </w:divBdr>
    </w:div>
    <w:div w:id="638917234">
      <w:bodyDiv w:val="1"/>
      <w:marLeft w:val="0"/>
      <w:marRight w:val="0"/>
      <w:marTop w:val="0"/>
      <w:marBottom w:val="0"/>
      <w:divBdr>
        <w:top w:val="none" w:sz="0" w:space="0" w:color="auto"/>
        <w:left w:val="none" w:sz="0" w:space="0" w:color="auto"/>
        <w:bottom w:val="none" w:sz="0" w:space="0" w:color="auto"/>
        <w:right w:val="none" w:sz="0" w:space="0" w:color="auto"/>
      </w:divBdr>
    </w:div>
    <w:div w:id="638922950">
      <w:bodyDiv w:val="1"/>
      <w:marLeft w:val="0"/>
      <w:marRight w:val="0"/>
      <w:marTop w:val="0"/>
      <w:marBottom w:val="0"/>
      <w:divBdr>
        <w:top w:val="none" w:sz="0" w:space="0" w:color="auto"/>
        <w:left w:val="none" w:sz="0" w:space="0" w:color="auto"/>
        <w:bottom w:val="none" w:sz="0" w:space="0" w:color="auto"/>
        <w:right w:val="none" w:sz="0" w:space="0" w:color="auto"/>
      </w:divBdr>
    </w:div>
    <w:div w:id="640161133">
      <w:bodyDiv w:val="1"/>
      <w:marLeft w:val="0"/>
      <w:marRight w:val="0"/>
      <w:marTop w:val="0"/>
      <w:marBottom w:val="0"/>
      <w:divBdr>
        <w:top w:val="none" w:sz="0" w:space="0" w:color="auto"/>
        <w:left w:val="none" w:sz="0" w:space="0" w:color="auto"/>
        <w:bottom w:val="none" w:sz="0" w:space="0" w:color="auto"/>
        <w:right w:val="none" w:sz="0" w:space="0" w:color="auto"/>
      </w:divBdr>
    </w:div>
    <w:div w:id="642125588">
      <w:bodyDiv w:val="1"/>
      <w:marLeft w:val="0"/>
      <w:marRight w:val="0"/>
      <w:marTop w:val="0"/>
      <w:marBottom w:val="0"/>
      <w:divBdr>
        <w:top w:val="none" w:sz="0" w:space="0" w:color="auto"/>
        <w:left w:val="none" w:sz="0" w:space="0" w:color="auto"/>
        <w:bottom w:val="none" w:sz="0" w:space="0" w:color="auto"/>
        <w:right w:val="none" w:sz="0" w:space="0" w:color="auto"/>
      </w:divBdr>
    </w:div>
    <w:div w:id="642346245">
      <w:bodyDiv w:val="1"/>
      <w:marLeft w:val="0"/>
      <w:marRight w:val="0"/>
      <w:marTop w:val="0"/>
      <w:marBottom w:val="0"/>
      <w:divBdr>
        <w:top w:val="none" w:sz="0" w:space="0" w:color="auto"/>
        <w:left w:val="none" w:sz="0" w:space="0" w:color="auto"/>
        <w:bottom w:val="none" w:sz="0" w:space="0" w:color="auto"/>
        <w:right w:val="none" w:sz="0" w:space="0" w:color="auto"/>
      </w:divBdr>
    </w:div>
    <w:div w:id="643706477">
      <w:bodyDiv w:val="1"/>
      <w:marLeft w:val="0"/>
      <w:marRight w:val="0"/>
      <w:marTop w:val="0"/>
      <w:marBottom w:val="0"/>
      <w:divBdr>
        <w:top w:val="none" w:sz="0" w:space="0" w:color="auto"/>
        <w:left w:val="none" w:sz="0" w:space="0" w:color="auto"/>
        <w:bottom w:val="none" w:sz="0" w:space="0" w:color="auto"/>
        <w:right w:val="none" w:sz="0" w:space="0" w:color="auto"/>
      </w:divBdr>
    </w:div>
    <w:div w:id="643923871">
      <w:bodyDiv w:val="1"/>
      <w:marLeft w:val="0"/>
      <w:marRight w:val="0"/>
      <w:marTop w:val="0"/>
      <w:marBottom w:val="0"/>
      <w:divBdr>
        <w:top w:val="none" w:sz="0" w:space="0" w:color="auto"/>
        <w:left w:val="none" w:sz="0" w:space="0" w:color="auto"/>
        <w:bottom w:val="none" w:sz="0" w:space="0" w:color="auto"/>
        <w:right w:val="none" w:sz="0" w:space="0" w:color="auto"/>
      </w:divBdr>
    </w:div>
    <w:div w:id="645665642">
      <w:bodyDiv w:val="1"/>
      <w:marLeft w:val="0"/>
      <w:marRight w:val="0"/>
      <w:marTop w:val="0"/>
      <w:marBottom w:val="0"/>
      <w:divBdr>
        <w:top w:val="none" w:sz="0" w:space="0" w:color="auto"/>
        <w:left w:val="none" w:sz="0" w:space="0" w:color="auto"/>
        <w:bottom w:val="none" w:sz="0" w:space="0" w:color="auto"/>
        <w:right w:val="none" w:sz="0" w:space="0" w:color="auto"/>
      </w:divBdr>
    </w:div>
    <w:div w:id="645740886">
      <w:bodyDiv w:val="1"/>
      <w:marLeft w:val="0"/>
      <w:marRight w:val="0"/>
      <w:marTop w:val="0"/>
      <w:marBottom w:val="0"/>
      <w:divBdr>
        <w:top w:val="none" w:sz="0" w:space="0" w:color="auto"/>
        <w:left w:val="none" w:sz="0" w:space="0" w:color="auto"/>
        <w:bottom w:val="none" w:sz="0" w:space="0" w:color="auto"/>
        <w:right w:val="none" w:sz="0" w:space="0" w:color="auto"/>
      </w:divBdr>
    </w:div>
    <w:div w:id="648022289">
      <w:bodyDiv w:val="1"/>
      <w:marLeft w:val="0"/>
      <w:marRight w:val="0"/>
      <w:marTop w:val="0"/>
      <w:marBottom w:val="0"/>
      <w:divBdr>
        <w:top w:val="none" w:sz="0" w:space="0" w:color="auto"/>
        <w:left w:val="none" w:sz="0" w:space="0" w:color="auto"/>
        <w:bottom w:val="none" w:sz="0" w:space="0" w:color="auto"/>
        <w:right w:val="none" w:sz="0" w:space="0" w:color="auto"/>
      </w:divBdr>
    </w:div>
    <w:div w:id="649023375">
      <w:bodyDiv w:val="1"/>
      <w:marLeft w:val="0"/>
      <w:marRight w:val="0"/>
      <w:marTop w:val="0"/>
      <w:marBottom w:val="0"/>
      <w:divBdr>
        <w:top w:val="none" w:sz="0" w:space="0" w:color="auto"/>
        <w:left w:val="none" w:sz="0" w:space="0" w:color="auto"/>
        <w:bottom w:val="none" w:sz="0" w:space="0" w:color="auto"/>
        <w:right w:val="none" w:sz="0" w:space="0" w:color="auto"/>
      </w:divBdr>
    </w:div>
    <w:div w:id="651713201">
      <w:bodyDiv w:val="1"/>
      <w:marLeft w:val="0"/>
      <w:marRight w:val="0"/>
      <w:marTop w:val="0"/>
      <w:marBottom w:val="0"/>
      <w:divBdr>
        <w:top w:val="none" w:sz="0" w:space="0" w:color="auto"/>
        <w:left w:val="none" w:sz="0" w:space="0" w:color="auto"/>
        <w:bottom w:val="none" w:sz="0" w:space="0" w:color="auto"/>
        <w:right w:val="none" w:sz="0" w:space="0" w:color="auto"/>
      </w:divBdr>
    </w:div>
    <w:div w:id="655032498">
      <w:bodyDiv w:val="1"/>
      <w:marLeft w:val="0"/>
      <w:marRight w:val="0"/>
      <w:marTop w:val="0"/>
      <w:marBottom w:val="0"/>
      <w:divBdr>
        <w:top w:val="none" w:sz="0" w:space="0" w:color="auto"/>
        <w:left w:val="none" w:sz="0" w:space="0" w:color="auto"/>
        <w:bottom w:val="none" w:sz="0" w:space="0" w:color="auto"/>
        <w:right w:val="none" w:sz="0" w:space="0" w:color="auto"/>
      </w:divBdr>
    </w:div>
    <w:div w:id="657078232">
      <w:bodyDiv w:val="1"/>
      <w:marLeft w:val="0"/>
      <w:marRight w:val="0"/>
      <w:marTop w:val="0"/>
      <w:marBottom w:val="0"/>
      <w:divBdr>
        <w:top w:val="none" w:sz="0" w:space="0" w:color="auto"/>
        <w:left w:val="none" w:sz="0" w:space="0" w:color="auto"/>
        <w:bottom w:val="none" w:sz="0" w:space="0" w:color="auto"/>
        <w:right w:val="none" w:sz="0" w:space="0" w:color="auto"/>
      </w:divBdr>
    </w:div>
    <w:div w:id="662005861">
      <w:bodyDiv w:val="1"/>
      <w:marLeft w:val="0"/>
      <w:marRight w:val="0"/>
      <w:marTop w:val="0"/>
      <w:marBottom w:val="0"/>
      <w:divBdr>
        <w:top w:val="none" w:sz="0" w:space="0" w:color="auto"/>
        <w:left w:val="none" w:sz="0" w:space="0" w:color="auto"/>
        <w:bottom w:val="none" w:sz="0" w:space="0" w:color="auto"/>
        <w:right w:val="none" w:sz="0" w:space="0" w:color="auto"/>
      </w:divBdr>
    </w:div>
    <w:div w:id="662204450">
      <w:bodyDiv w:val="1"/>
      <w:marLeft w:val="0"/>
      <w:marRight w:val="0"/>
      <w:marTop w:val="0"/>
      <w:marBottom w:val="0"/>
      <w:divBdr>
        <w:top w:val="none" w:sz="0" w:space="0" w:color="auto"/>
        <w:left w:val="none" w:sz="0" w:space="0" w:color="auto"/>
        <w:bottom w:val="none" w:sz="0" w:space="0" w:color="auto"/>
        <w:right w:val="none" w:sz="0" w:space="0" w:color="auto"/>
      </w:divBdr>
    </w:div>
    <w:div w:id="663168901">
      <w:bodyDiv w:val="1"/>
      <w:marLeft w:val="0"/>
      <w:marRight w:val="0"/>
      <w:marTop w:val="0"/>
      <w:marBottom w:val="0"/>
      <w:divBdr>
        <w:top w:val="none" w:sz="0" w:space="0" w:color="auto"/>
        <w:left w:val="none" w:sz="0" w:space="0" w:color="auto"/>
        <w:bottom w:val="none" w:sz="0" w:space="0" w:color="auto"/>
        <w:right w:val="none" w:sz="0" w:space="0" w:color="auto"/>
      </w:divBdr>
    </w:div>
    <w:div w:id="664433126">
      <w:bodyDiv w:val="1"/>
      <w:marLeft w:val="0"/>
      <w:marRight w:val="0"/>
      <w:marTop w:val="0"/>
      <w:marBottom w:val="0"/>
      <w:divBdr>
        <w:top w:val="none" w:sz="0" w:space="0" w:color="auto"/>
        <w:left w:val="none" w:sz="0" w:space="0" w:color="auto"/>
        <w:bottom w:val="none" w:sz="0" w:space="0" w:color="auto"/>
        <w:right w:val="none" w:sz="0" w:space="0" w:color="auto"/>
      </w:divBdr>
    </w:div>
    <w:div w:id="665741522">
      <w:bodyDiv w:val="1"/>
      <w:marLeft w:val="0"/>
      <w:marRight w:val="0"/>
      <w:marTop w:val="0"/>
      <w:marBottom w:val="0"/>
      <w:divBdr>
        <w:top w:val="none" w:sz="0" w:space="0" w:color="auto"/>
        <w:left w:val="none" w:sz="0" w:space="0" w:color="auto"/>
        <w:bottom w:val="none" w:sz="0" w:space="0" w:color="auto"/>
        <w:right w:val="none" w:sz="0" w:space="0" w:color="auto"/>
      </w:divBdr>
    </w:div>
    <w:div w:id="668362862">
      <w:bodyDiv w:val="1"/>
      <w:marLeft w:val="0"/>
      <w:marRight w:val="0"/>
      <w:marTop w:val="0"/>
      <w:marBottom w:val="0"/>
      <w:divBdr>
        <w:top w:val="none" w:sz="0" w:space="0" w:color="auto"/>
        <w:left w:val="none" w:sz="0" w:space="0" w:color="auto"/>
        <w:bottom w:val="none" w:sz="0" w:space="0" w:color="auto"/>
        <w:right w:val="none" w:sz="0" w:space="0" w:color="auto"/>
      </w:divBdr>
    </w:div>
    <w:div w:id="668367474">
      <w:bodyDiv w:val="1"/>
      <w:marLeft w:val="0"/>
      <w:marRight w:val="0"/>
      <w:marTop w:val="0"/>
      <w:marBottom w:val="0"/>
      <w:divBdr>
        <w:top w:val="none" w:sz="0" w:space="0" w:color="auto"/>
        <w:left w:val="none" w:sz="0" w:space="0" w:color="auto"/>
        <w:bottom w:val="none" w:sz="0" w:space="0" w:color="auto"/>
        <w:right w:val="none" w:sz="0" w:space="0" w:color="auto"/>
      </w:divBdr>
    </w:div>
    <w:div w:id="670332717">
      <w:bodyDiv w:val="1"/>
      <w:marLeft w:val="0"/>
      <w:marRight w:val="0"/>
      <w:marTop w:val="0"/>
      <w:marBottom w:val="0"/>
      <w:divBdr>
        <w:top w:val="none" w:sz="0" w:space="0" w:color="auto"/>
        <w:left w:val="none" w:sz="0" w:space="0" w:color="auto"/>
        <w:bottom w:val="none" w:sz="0" w:space="0" w:color="auto"/>
        <w:right w:val="none" w:sz="0" w:space="0" w:color="auto"/>
      </w:divBdr>
    </w:div>
    <w:div w:id="670835131">
      <w:bodyDiv w:val="1"/>
      <w:marLeft w:val="0"/>
      <w:marRight w:val="0"/>
      <w:marTop w:val="0"/>
      <w:marBottom w:val="0"/>
      <w:divBdr>
        <w:top w:val="none" w:sz="0" w:space="0" w:color="auto"/>
        <w:left w:val="none" w:sz="0" w:space="0" w:color="auto"/>
        <w:bottom w:val="none" w:sz="0" w:space="0" w:color="auto"/>
        <w:right w:val="none" w:sz="0" w:space="0" w:color="auto"/>
      </w:divBdr>
    </w:div>
    <w:div w:id="673806287">
      <w:bodyDiv w:val="1"/>
      <w:marLeft w:val="0"/>
      <w:marRight w:val="0"/>
      <w:marTop w:val="0"/>
      <w:marBottom w:val="0"/>
      <w:divBdr>
        <w:top w:val="none" w:sz="0" w:space="0" w:color="auto"/>
        <w:left w:val="none" w:sz="0" w:space="0" w:color="auto"/>
        <w:bottom w:val="none" w:sz="0" w:space="0" w:color="auto"/>
        <w:right w:val="none" w:sz="0" w:space="0" w:color="auto"/>
      </w:divBdr>
    </w:div>
    <w:div w:id="674452845">
      <w:bodyDiv w:val="1"/>
      <w:marLeft w:val="0"/>
      <w:marRight w:val="0"/>
      <w:marTop w:val="0"/>
      <w:marBottom w:val="0"/>
      <w:divBdr>
        <w:top w:val="none" w:sz="0" w:space="0" w:color="auto"/>
        <w:left w:val="none" w:sz="0" w:space="0" w:color="auto"/>
        <w:bottom w:val="none" w:sz="0" w:space="0" w:color="auto"/>
        <w:right w:val="none" w:sz="0" w:space="0" w:color="auto"/>
      </w:divBdr>
    </w:div>
    <w:div w:id="677733735">
      <w:bodyDiv w:val="1"/>
      <w:marLeft w:val="0"/>
      <w:marRight w:val="0"/>
      <w:marTop w:val="0"/>
      <w:marBottom w:val="0"/>
      <w:divBdr>
        <w:top w:val="none" w:sz="0" w:space="0" w:color="auto"/>
        <w:left w:val="none" w:sz="0" w:space="0" w:color="auto"/>
        <w:bottom w:val="none" w:sz="0" w:space="0" w:color="auto"/>
        <w:right w:val="none" w:sz="0" w:space="0" w:color="auto"/>
      </w:divBdr>
    </w:div>
    <w:div w:id="678696533">
      <w:bodyDiv w:val="1"/>
      <w:marLeft w:val="0"/>
      <w:marRight w:val="0"/>
      <w:marTop w:val="0"/>
      <w:marBottom w:val="0"/>
      <w:divBdr>
        <w:top w:val="none" w:sz="0" w:space="0" w:color="auto"/>
        <w:left w:val="none" w:sz="0" w:space="0" w:color="auto"/>
        <w:bottom w:val="none" w:sz="0" w:space="0" w:color="auto"/>
        <w:right w:val="none" w:sz="0" w:space="0" w:color="auto"/>
      </w:divBdr>
    </w:div>
    <w:div w:id="681516805">
      <w:bodyDiv w:val="1"/>
      <w:marLeft w:val="0"/>
      <w:marRight w:val="0"/>
      <w:marTop w:val="0"/>
      <w:marBottom w:val="0"/>
      <w:divBdr>
        <w:top w:val="none" w:sz="0" w:space="0" w:color="auto"/>
        <w:left w:val="none" w:sz="0" w:space="0" w:color="auto"/>
        <w:bottom w:val="none" w:sz="0" w:space="0" w:color="auto"/>
        <w:right w:val="none" w:sz="0" w:space="0" w:color="auto"/>
      </w:divBdr>
    </w:div>
    <w:div w:id="683484034">
      <w:bodyDiv w:val="1"/>
      <w:marLeft w:val="0"/>
      <w:marRight w:val="0"/>
      <w:marTop w:val="0"/>
      <w:marBottom w:val="0"/>
      <w:divBdr>
        <w:top w:val="none" w:sz="0" w:space="0" w:color="auto"/>
        <w:left w:val="none" w:sz="0" w:space="0" w:color="auto"/>
        <w:bottom w:val="none" w:sz="0" w:space="0" w:color="auto"/>
        <w:right w:val="none" w:sz="0" w:space="0" w:color="auto"/>
      </w:divBdr>
    </w:div>
    <w:div w:id="684945139">
      <w:bodyDiv w:val="1"/>
      <w:marLeft w:val="0"/>
      <w:marRight w:val="0"/>
      <w:marTop w:val="0"/>
      <w:marBottom w:val="0"/>
      <w:divBdr>
        <w:top w:val="none" w:sz="0" w:space="0" w:color="auto"/>
        <w:left w:val="none" w:sz="0" w:space="0" w:color="auto"/>
        <w:bottom w:val="none" w:sz="0" w:space="0" w:color="auto"/>
        <w:right w:val="none" w:sz="0" w:space="0" w:color="auto"/>
      </w:divBdr>
    </w:div>
    <w:div w:id="687298302">
      <w:bodyDiv w:val="1"/>
      <w:marLeft w:val="0"/>
      <w:marRight w:val="0"/>
      <w:marTop w:val="0"/>
      <w:marBottom w:val="0"/>
      <w:divBdr>
        <w:top w:val="none" w:sz="0" w:space="0" w:color="auto"/>
        <w:left w:val="none" w:sz="0" w:space="0" w:color="auto"/>
        <w:bottom w:val="none" w:sz="0" w:space="0" w:color="auto"/>
        <w:right w:val="none" w:sz="0" w:space="0" w:color="auto"/>
      </w:divBdr>
    </w:div>
    <w:div w:id="687827263">
      <w:bodyDiv w:val="1"/>
      <w:marLeft w:val="0"/>
      <w:marRight w:val="0"/>
      <w:marTop w:val="0"/>
      <w:marBottom w:val="0"/>
      <w:divBdr>
        <w:top w:val="none" w:sz="0" w:space="0" w:color="auto"/>
        <w:left w:val="none" w:sz="0" w:space="0" w:color="auto"/>
        <w:bottom w:val="none" w:sz="0" w:space="0" w:color="auto"/>
        <w:right w:val="none" w:sz="0" w:space="0" w:color="auto"/>
      </w:divBdr>
    </w:div>
    <w:div w:id="690647226">
      <w:bodyDiv w:val="1"/>
      <w:marLeft w:val="0"/>
      <w:marRight w:val="0"/>
      <w:marTop w:val="0"/>
      <w:marBottom w:val="0"/>
      <w:divBdr>
        <w:top w:val="none" w:sz="0" w:space="0" w:color="auto"/>
        <w:left w:val="none" w:sz="0" w:space="0" w:color="auto"/>
        <w:bottom w:val="none" w:sz="0" w:space="0" w:color="auto"/>
        <w:right w:val="none" w:sz="0" w:space="0" w:color="auto"/>
      </w:divBdr>
    </w:div>
    <w:div w:id="691961001">
      <w:bodyDiv w:val="1"/>
      <w:marLeft w:val="0"/>
      <w:marRight w:val="0"/>
      <w:marTop w:val="0"/>
      <w:marBottom w:val="0"/>
      <w:divBdr>
        <w:top w:val="none" w:sz="0" w:space="0" w:color="auto"/>
        <w:left w:val="none" w:sz="0" w:space="0" w:color="auto"/>
        <w:bottom w:val="none" w:sz="0" w:space="0" w:color="auto"/>
        <w:right w:val="none" w:sz="0" w:space="0" w:color="auto"/>
      </w:divBdr>
    </w:div>
    <w:div w:id="695738783">
      <w:bodyDiv w:val="1"/>
      <w:marLeft w:val="0"/>
      <w:marRight w:val="0"/>
      <w:marTop w:val="0"/>
      <w:marBottom w:val="0"/>
      <w:divBdr>
        <w:top w:val="none" w:sz="0" w:space="0" w:color="auto"/>
        <w:left w:val="none" w:sz="0" w:space="0" w:color="auto"/>
        <w:bottom w:val="none" w:sz="0" w:space="0" w:color="auto"/>
        <w:right w:val="none" w:sz="0" w:space="0" w:color="auto"/>
      </w:divBdr>
    </w:div>
    <w:div w:id="696929890">
      <w:bodyDiv w:val="1"/>
      <w:marLeft w:val="0"/>
      <w:marRight w:val="0"/>
      <w:marTop w:val="0"/>
      <w:marBottom w:val="0"/>
      <w:divBdr>
        <w:top w:val="none" w:sz="0" w:space="0" w:color="auto"/>
        <w:left w:val="none" w:sz="0" w:space="0" w:color="auto"/>
        <w:bottom w:val="none" w:sz="0" w:space="0" w:color="auto"/>
        <w:right w:val="none" w:sz="0" w:space="0" w:color="auto"/>
      </w:divBdr>
    </w:div>
    <w:div w:id="697585232">
      <w:bodyDiv w:val="1"/>
      <w:marLeft w:val="0"/>
      <w:marRight w:val="0"/>
      <w:marTop w:val="0"/>
      <w:marBottom w:val="0"/>
      <w:divBdr>
        <w:top w:val="none" w:sz="0" w:space="0" w:color="auto"/>
        <w:left w:val="none" w:sz="0" w:space="0" w:color="auto"/>
        <w:bottom w:val="none" w:sz="0" w:space="0" w:color="auto"/>
        <w:right w:val="none" w:sz="0" w:space="0" w:color="auto"/>
      </w:divBdr>
    </w:div>
    <w:div w:id="699622361">
      <w:bodyDiv w:val="1"/>
      <w:marLeft w:val="0"/>
      <w:marRight w:val="0"/>
      <w:marTop w:val="0"/>
      <w:marBottom w:val="0"/>
      <w:divBdr>
        <w:top w:val="none" w:sz="0" w:space="0" w:color="auto"/>
        <w:left w:val="none" w:sz="0" w:space="0" w:color="auto"/>
        <w:bottom w:val="none" w:sz="0" w:space="0" w:color="auto"/>
        <w:right w:val="none" w:sz="0" w:space="0" w:color="auto"/>
      </w:divBdr>
    </w:div>
    <w:div w:id="701711988">
      <w:bodyDiv w:val="1"/>
      <w:marLeft w:val="0"/>
      <w:marRight w:val="0"/>
      <w:marTop w:val="0"/>
      <w:marBottom w:val="0"/>
      <w:divBdr>
        <w:top w:val="none" w:sz="0" w:space="0" w:color="auto"/>
        <w:left w:val="none" w:sz="0" w:space="0" w:color="auto"/>
        <w:bottom w:val="none" w:sz="0" w:space="0" w:color="auto"/>
        <w:right w:val="none" w:sz="0" w:space="0" w:color="auto"/>
      </w:divBdr>
    </w:div>
    <w:div w:id="703406344">
      <w:bodyDiv w:val="1"/>
      <w:marLeft w:val="0"/>
      <w:marRight w:val="0"/>
      <w:marTop w:val="0"/>
      <w:marBottom w:val="0"/>
      <w:divBdr>
        <w:top w:val="none" w:sz="0" w:space="0" w:color="auto"/>
        <w:left w:val="none" w:sz="0" w:space="0" w:color="auto"/>
        <w:bottom w:val="none" w:sz="0" w:space="0" w:color="auto"/>
        <w:right w:val="none" w:sz="0" w:space="0" w:color="auto"/>
      </w:divBdr>
    </w:div>
    <w:div w:id="703481993">
      <w:bodyDiv w:val="1"/>
      <w:marLeft w:val="0"/>
      <w:marRight w:val="0"/>
      <w:marTop w:val="0"/>
      <w:marBottom w:val="0"/>
      <w:divBdr>
        <w:top w:val="none" w:sz="0" w:space="0" w:color="auto"/>
        <w:left w:val="none" w:sz="0" w:space="0" w:color="auto"/>
        <w:bottom w:val="none" w:sz="0" w:space="0" w:color="auto"/>
        <w:right w:val="none" w:sz="0" w:space="0" w:color="auto"/>
      </w:divBdr>
    </w:div>
    <w:div w:id="705452240">
      <w:bodyDiv w:val="1"/>
      <w:marLeft w:val="0"/>
      <w:marRight w:val="0"/>
      <w:marTop w:val="0"/>
      <w:marBottom w:val="0"/>
      <w:divBdr>
        <w:top w:val="none" w:sz="0" w:space="0" w:color="auto"/>
        <w:left w:val="none" w:sz="0" w:space="0" w:color="auto"/>
        <w:bottom w:val="none" w:sz="0" w:space="0" w:color="auto"/>
        <w:right w:val="none" w:sz="0" w:space="0" w:color="auto"/>
      </w:divBdr>
    </w:div>
    <w:div w:id="705525817">
      <w:bodyDiv w:val="1"/>
      <w:marLeft w:val="0"/>
      <w:marRight w:val="0"/>
      <w:marTop w:val="0"/>
      <w:marBottom w:val="0"/>
      <w:divBdr>
        <w:top w:val="none" w:sz="0" w:space="0" w:color="auto"/>
        <w:left w:val="none" w:sz="0" w:space="0" w:color="auto"/>
        <w:bottom w:val="none" w:sz="0" w:space="0" w:color="auto"/>
        <w:right w:val="none" w:sz="0" w:space="0" w:color="auto"/>
      </w:divBdr>
    </w:div>
    <w:div w:id="707874912">
      <w:bodyDiv w:val="1"/>
      <w:marLeft w:val="0"/>
      <w:marRight w:val="0"/>
      <w:marTop w:val="0"/>
      <w:marBottom w:val="0"/>
      <w:divBdr>
        <w:top w:val="none" w:sz="0" w:space="0" w:color="auto"/>
        <w:left w:val="none" w:sz="0" w:space="0" w:color="auto"/>
        <w:bottom w:val="none" w:sz="0" w:space="0" w:color="auto"/>
        <w:right w:val="none" w:sz="0" w:space="0" w:color="auto"/>
      </w:divBdr>
    </w:div>
    <w:div w:id="709038667">
      <w:bodyDiv w:val="1"/>
      <w:marLeft w:val="0"/>
      <w:marRight w:val="0"/>
      <w:marTop w:val="0"/>
      <w:marBottom w:val="0"/>
      <w:divBdr>
        <w:top w:val="none" w:sz="0" w:space="0" w:color="auto"/>
        <w:left w:val="none" w:sz="0" w:space="0" w:color="auto"/>
        <w:bottom w:val="none" w:sz="0" w:space="0" w:color="auto"/>
        <w:right w:val="none" w:sz="0" w:space="0" w:color="auto"/>
      </w:divBdr>
    </w:div>
    <w:div w:id="709763705">
      <w:bodyDiv w:val="1"/>
      <w:marLeft w:val="0"/>
      <w:marRight w:val="0"/>
      <w:marTop w:val="0"/>
      <w:marBottom w:val="0"/>
      <w:divBdr>
        <w:top w:val="none" w:sz="0" w:space="0" w:color="auto"/>
        <w:left w:val="none" w:sz="0" w:space="0" w:color="auto"/>
        <w:bottom w:val="none" w:sz="0" w:space="0" w:color="auto"/>
        <w:right w:val="none" w:sz="0" w:space="0" w:color="auto"/>
      </w:divBdr>
    </w:div>
    <w:div w:id="713117611">
      <w:bodyDiv w:val="1"/>
      <w:marLeft w:val="0"/>
      <w:marRight w:val="0"/>
      <w:marTop w:val="0"/>
      <w:marBottom w:val="0"/>
      <w:divBdr>
        <w:top w:val="none" w:sz="0" w:space="0" w:color="auto"/>
        <w:left w:val="none" w:sz="0" w:space="0" w:color="auto"/>
        <w:bottom w:val="none" w:sz="0" w:space="0" w:color="auto"/>
        <w:right w:val="none" w:sz="0" w:space="0" w:color="auto"/>
      </w:divBdr>
    </w:div>
    <w:div w:id="715741020">
      <w:bodyDiv w:val="1"/>
      <w:marLeft w:val="0"/>
      <w:marRight w:val="0"/>
      <w:marTop w:val="0"/>
      <w:marBottom w:val="0"/>
      <w:divBdr>
        <w:top w:val="none" w:sz="0" w:space="0" w:color="auto"/>
        <w:left w:val="none" w:sz="0" w:space="0" w:color="auto"/>
        <w:bottom w:val="none" w:sz="0" w:space="0" w:color="auto"/>
        <w:right w:val="none" w:sz="0" w:space="0" w:color="auto"/>
      </w:divBdr>
    </w:div>
    <w:div w:id="716704052">
      <w:bodyDiv w:val="1"/>
      <w:marLeft w:val="0"/>
      <w:marRight w:val="0"/>
      <w:marTop w:val="0"/>
      <w:marBottom w:val="0"/>
      <w:divBdr>
        <w:top w:val="none" w:sz="0" w:space="0" w:color="auto"/>
        <w:left w:val="none" w:sz="0" w:space="0" w:color="auto"/>
        <w:bottom w:val="none" w:sz="0" w:space="0" w:color="auto"/>
        <w:right w:val="none" w:sz="0" w:space="0" w:color="auto"/>
      </w:divBdr>
    </w:div>
    <w:div w:id="717584174">
      <w:bodyDiv w:val="1"/>
      <w:marLeft w:val="0"/>
      <w:marRight w:val="0"/>
      <w:marTop w:val="0"/>
      <w:marBottom w:val="0"/>
      <w:divBdr>
        <w:top w:val="none" w:sz="0" w:space="0" w:color="auto"/>
        <w:left w:val="none" w:sz="0" w:space="0" w:color="auto"/>
        <w:bottom w:val="none" w:sz="0" w:space="0" w:color="auto"/>
        <w:right w:val="none" w:sz="0" w:space="0" w:color="auto"/>
      </w:divBdr>
    </w:div>
    <w:div w:id="717752025">
      <w:bodyDiv w:val="1"/>
      <w:marLeft w:val="0"/>
      <w:marRight w:val="0"/>
      <w:marTop w:val="0"/>
      <w:marBottom w:val="0"/>
      <w:divBdr>
        <w:top w:val="none" w:sz="0" w:space="0" w:color="auto"/>
        <w:left w:val="none" w:sz="0" w:space="0" w:color="auto"/>
        <w:bottom w:val="none" w:sz="0" w:space="0" w:color="auto"/>
        <w:right w:val="none" w:sz="0" w:space="0" w:color="auto"/>
      </w:divBdr>
    </w:div>
    <w:div w:id="718016164">
      <w:bodyDiv w:val="1"/>
      <w:marLeft w:val="0"/>
      <w:marRight w:val="0"/>
      <w:marTop w:val="0"/>
      <w:marBottom w:val="0"/>
      <w:divBdr>
        <w:top w:val="none" w:sz="0" w:space="0" w:color="auto"/>
        <w:left w:val="none" w:sz="0" w:space="0" w:color="auto"/>
        <w:bottom w:val="none" w:sz="0" w:space="0" w:color="auto"/>
        <w:right w:val="none" w:sz="0" w:space="0" w:color="auto"/>
      </w:divBdr>
    </w:div>
    <w:div w:id="718480274">
      <w:bodyDiv w:val="1"/>
      <w:marLeft w:val="0"/>
      <w:marRight w:val="0"/>
      <w:marTop w:val="0"/>
      <w:marBottom w:val="0"/>
      <w:divBdr>
        <w:top w:val="none" w:sz="0" w:space="0" w:color="auto"/>
        <w:left w:val="none" w:sz="0" w:space="0" w:color="auto"/>
        <w:bottom w:val="none" w:sz="0" w:space="0" w:color="auto"/>
        <w:right w:val="none" w:sz="0" w:space="0" w:color="auto"/>
      </w:divBdr>
    </w:div>
    <w:div w:id="722019281">
      <w:bodyDiv w:val="1"/>
      <w:marLeft w:val="0"/>
      <w:marRight w:val="0"/>
      <w:marTop w:val="0"/>
      <w:marBottom w:val="0"/>
      <w:divBdr>
        <w:top w:val="none" w:sz="0" w:space="0" w:color="auto"/>
        <w:left w:val="none" w:sz="0" w:space="0" w:color="auto"/>
        <w:bottom w:val="none" w:sz="0" w:space="0" w:color="auto"/>
        <w:right w:val="none" w:sz="0" w:space="0" w:color="auto"/>
      </w:divBdr>
    </w:div>
    <w:div w:id="723069202">
      <w:bodyDiv w:val="1"/>
      <w:marLeft w:val="0"/>
      <w:marRight w:val="0"/>
      <w:marTop w:val="0"/>
      <w:marBottom w:val="0"/>
      <w:divBdr>
        <w:top w:val="none" w:sz="0" w:space="0" w:color="auto"/>
        <w:left w:val="none" w:sz="0" w:space="0" w:color="auto"/>
        <w:bottom w:val="none" w:sz="0" w:space="0" w:color="auto"/>
        <w:right w:val="none" w:sz="0" w:space="0" w:color="auto"/>
      </w:divBdr>
    </w:div>
    <w:div w:id="725836286">
      <w:bodyDiv w:val="1"/>
      <w:marLeft w:val="0"/>
      <w:marRight w:val="0"/>
      <w:marTop w:val="0"/>
      <w:marBottom w:val="0"/>
      <w:divBdr>
        <w:top w:val="none" w:sz="0" w:space="0" w:color="auto"/>
        <w:left w:val="none" w:sz="0" w:space="0" w:color="auto"/>
        <w:bottom w:val="none" w:sz="0" w:space="0" w:color="auto"/>
        <w:right w:val="none" w:sz="0" w:space="0" w:color="auto"/>
      </w:divBdr>
    </w:div>
    <w:div w:id="727730875">
      <w:bodyDiv w:val="1"/>
      <w:marLeft w:val="0"/>
      <w:marRight w:val="0"/>
      <w:marTop w:val="0"/>
      <w:marBottom w:val="0"/>
      <w:divBdr>
        <w:top w:val="none" w:sz="0" w:space="0" w:color="auto"/>
        <w:left w:val="none" w:sz="0" w:space="0" w:color="auto"/>
        <w:bottom w:val="none" w:sz="0" w:space="0" w:color="auto"/>
        <w:right w:val="none" w:sz="0" w:space="0" w:color="auto"/>
      </w:divBdr>
    </w:div>
    <w:div w:id="730693214">
      <w:bodyDiv w:val="1"/>
      <w:marLeft w:val="0"/>
      <w:marRight w:val="0"/>
      <w:marTop w:val="0"/>
      <w:marBottom w:val="0"/>
      <w:divBdr>
        <w:top w:val="none" w:sz="0" w:space="0" w:color="auto"/>
        <w:left w:val="none" w:sz="0" w:space="0" w:color="auto"/>
        <w:bottom w:val="none" w:sz="0" w:space="0" w:color="auto"/>
        <w:right w:val="none" w:sz="0" w:space="0" w:color="auto"/>
      </w:divBdr>
    </w:div>
    <w:div w:id="736365365">
      <w:bodyDiv w:val="1"/>
      <w:marLeft w:val="0"/>
      <w:marRight w:val="0"/>
      <w:marTop w:val="0"/>
      <w:marBottom w:val="0"/>
      <w:divBdr>
        <w:top w:val="none" w:sz="0" w:space="0" w:color="auto"/>
        <w:left w:val="none" w:sz="0" w:space="0" w:color="auto"/>
        <w:bottom w:val="none" w:sz="0" w:space="0" w:color="auto"/>
        <w:right w:val="none" w:sz="0" w:space="0" w:color="auto"/>
      </w:divBdr>
    </w:div>
    <w:div w:id="737901873">
      <w:bodyDiv w:val="1"/>
      <w:marLeft w:val="0"/>
      <w:marRight w:val="0"/>
      <w:marTop w:val="0"/>
      <w:marBottom w:val="0"/>
      <w:divBdr>
        <w:top w:val="none" w:sz="0" w:space="0" w:color="auto"/>
        <w:left w:val="none" w:sz="0" w:space="0" w:color="auto"/>
        <w:bottom w:val="none" w:sz="0" w:space="0" w:color="auto"/>
        <w:right w:val="none" w:sz="0" w:space="0" w:color="auto"/>
      </w:divBdr>
    </w:div>
    <w:div w:id="745684928">
      <w:bodyDiv w:val="1"/>
      <w:marLeft w:val="0"/>
      <w:marRight w:val="0"/>
      <w:marTop w:val="0"/>
      <w:marBottom w:val="0"/>
      <w:divBdr>
        <w:top w:val="none" w:sz="0" w:space="0" w:color="auto"/>
        <w:left w:val="none" w:sz="0" w:space="0" w:color="auto"/>
        <w:bottom w:val="none" w:sz="0" w:space="0" w:color="auto"/>
        <w:right w:val="none" w:sz="0" w:space="0" w:color="auto"/>
      </w:divBdr>
    </w:div>
    <w:div w:id="748385259">
      <w:bodyDiv w:val="1"/>
      <w:marLeft w:val="0"/>
      <w:marRight w:val="0"/>
      <w:marTop w:val="0"/>
      <w:marBottom w:val="0"/>
      <w:divBdr>
        <w:top w:val="none" w:sz="0" w:space="0" w:color="auto"/>
        <w:left w:val="none" w:sz="0" w:space="0" w:color="auto"/>
        <w:bottom w:val="none" w:sz="0" w:space="0" w:color="auto"/>
        <w:right w:val="none" w:sz="0" w:space="0" w:color="auto"/>
      </w:divBdr>
    </w:div>
    <w:div w:id="748816584">
      <w:bodyDiv w:val="1"/>
      <w:marLeft w:val="0"/>
      <w:marRight w:val="0"/>
      <w:marTop w:val="0"/>
      <w:marBottom w:val="0"/>
      <w:divBdr>
        <w:top w:val="none" w:sz="0" w:space="0" w:color="auto"/>
        <w:left w:val="none" w:sz="0" w:space="0" w:color="auto"/>
        <w:bottom w:val="none" w:sz="0" w:space="0" w:color="auto"/>
        <w:right w:val="none" w:sz="0" w:space="0" w:color="auto"/>
      </w:divBdr>
    </w:div>
    <w:div w:id="752513575">
      <w:bodyDiv w:val="1"/>
      <w:marLeft w:val="0"/>
      <w:marRight w:val="0"/>
      <w:marTop w:val="0"/>
      <w:marBottom w:val="0"/>
      <w:divBdr>
        <w:top w:val="none" w:sz="0" w:space="0" w:color="auto"/>
        <w:left w:val="none" w:sz="0" w:space="0" w:color="auto"/>
        <w:bottom w:val="none" w:sz="0" w:space="0" w:color="auto"/>
        <w:right w:val="none" w:sz="0" w:space="0" w:color="auto"/>
      </w:divBdr>
    </w:div>
    <w:div w:id="752972149">
      <w:bodyDiv w:val="1"/>
      <w:marLeft w:val="0"/>
      <w:marRight w:val="0"/>
      <w:marTop w:val="0"/>
      <w:marBottom w:val="0"/>
      <w:divBdr>
        <w:top w:val="none" w:sz="0" w:space="0" w:color="auto"/>
        <w:left w:val="none" w:sz="0" w:space="0" w:color="auto"/>
        <w:bottom w:val="none" w:sz="0" w:space="0" w:color="auto"/>
        <w:right w:val="none" w:sz="0" w:space="0" w:color="auto"/>
      </w:divBdr>
    </w:div>
    <w:div w:id="754133649">
      <w:bodyDiv w:val="1"/>
      <w:marLeft w:val="0"/>
      <w:marRight w:val="0"/>
      <w:marTop w:val="0"/>
      <w:marBottom w:val="0"/>
      <w:divBdr>
        <w:top w:val="none" w:sz="0" w:space="0" w:color="auto"/>
        <w:left w:val="none" w:sz="0" w:space="0" w:color="auto"/>
        <w:bottom w:val="none" w:sz="0" w:space="0" w:color="auto"/>
        <w:right w:val="none" w:sz="0" w:space="0" w:color="auto"/>
      </w:divBdr>
    </w:div>
    <w:div w:id="759302339">
      <w:bodyDiv w:val="1"/>
      <w:marLeft w:val="0"/>
      <w:marRight w:val="0"/>
      <w:marTop w:val="0"/>
      <w:marBottom w:val="0"/>
      <w:divBdr>
        <w:top w:val="none" w:sz="0" w:space="0" w:color="auto"/>
        <w:left w:val="none" w:sz="0" w:space="0" w:color="auto"/>
        <w:bottom w:val="none" w:sz="0" w:space="0" w:color="auto"/>
        <w:right w:val="none" w:sz="0" w:space="0" w:color="auto"/>
      </w:divBdr>
    </w:div>
    <w:div w:id="760839175">
      <w:bodyDiv w:val="1"/>
      <w:marLeft w:val="0"/>
      <w:marRight w:val="0"/>
      <w:marTop w:val="0"/>
      <w:marBottom w:val="0"/>
      <w:divBdr>
        <w:top w:val="none" w:sz="0" w:space="0" w:color="auto"/>
        <w:left w:val="none" w:sz="0" w:space="0" w:color="auto"/>
        <w:bottom w:val="none" w:sz="0" w:space="0" w:color="auto"/>
        <w:right w:val="none" w:sz="0" w:space="0" w:color="auto"/>
      </w:divBdr>
    </w:div>
    <w:div w:id="763919066">
      <w:bodyDiv w:val="1"/>
      <w:marLeft w:val="0"/>
      <w:marRight w:val="0"/>
      <w:marTop w:val="0"/>
      <w:marBottom w:val="0"/>
      <w:divBdr>
        <w:top w:val="none" w:sz="0" w:space="0" w:color="auto"/>
        <w:left w:val="none" w:sz="0" w:space="0" w:color="auto"/>
        <w:bottom w:val="none" w:sz="0" w:space="0" w:color="auto"/>
        <w:right w:val="none" w:sz="0" w:space="0" w:color="auto"/>
      </w:divBdr>
    </w:div>
    <w:div w:id="764351547">
      <w:bodyDiv w:val="1"/>
      <w:marLeft w:val="0"/>
      <w:marRight w:val="0"/>
      <w:marTop w:val="0"/>
      <w:marBottom w:val="0"/>
      <w:divBdr>
        <w:top w:val="none" w:sz="0" w:space="0" w:color="auto"/>
        <w:left w:val="none" w:sz="0" w:space="0" w:color="auto"/>
        <w:bottom w:val="none" w:sz="0" w:space="0" w:color="auto"/>
        <w:right w:val="none" w:sz="0" w:space="0" w:color="auto"/>
      </w:divBdr>
    </w:div>
    <w:div w:id="764964309">
      <w:bodyDiv w:val="1"/>
      <w:marLeft w:val="0"/>
      <w:marRight w:val="0"/>
      <w:marTop w:val="0"/>
      <w:marBottom w:val="0"/>
      <w:divBdr>
        <w:top w:val="none" w:sz="0" w:space="0" w:color="auto"/>
        <w:left w:val="none" w:sz="0" w:space="0" w:color="auto"/>
        <w:bottom w:val="none" w:sz="0" w:space="0" w:color="auto"/>
        <w:right w:val="none" w:sz="0" w:space="0" w:color="auto"/>
      </w:divBdr>
    </w:div>
    <w:div w:id="766922971">
      <w:bodyDiv w:val="1"/>
      <w:marLeft w:val="0"/>
      <w:marRight w:val="0"/>
      <w:marTop w:val="0"/>
      <w:marBottom w:val="0"/>
      <w:divBdr>
        <w:top w:val="none" w:sz="0" w:space="0" w:color="auto"/>
        <w:left w:val="none" w:sz="0" w:space="0" w:color="auto"/>
        <w:bottom w:val="none" w:sz="0" w:space="0" w:color="auto"/>
        <w:right w:val="none" w:sz="0" w:space="0" w:color="auto"/>
      </w:divBdr>
    </w:div>
    <w:div w:id="767627716">
      <w:bodyDiv w:val="1"/>
      <w:marLeft w:val="0"/>
      <w:marRight w:val="0"/>
      <w:marTop w:val="0"/>
      <w:marBottom w:val="0"/>
      <w:divBdr>
        <w:top w:val="none" w:sz="0" w:space="0" w:color="auto"/>
        <w:left w:val="none" w:sz="0" w:space="0" w:color="auto"/>
        <w:bottom w:val="none" w:sz="0" w:space="0" w:color="auto"/>
        <w:right w:val="none" w:sz="0" w:space="0" w:color="auto"/>
      </w:divBdr>
    </w:div>
    <w:div w:id="773788084">
      <w:bodyDiv w:val="1"/>
      <w:marLeft w:val="0"/>
      <w:marRight w:val="0"/>
      <w:marTop w:val="0"/>
      <w:marBottom w:val="0"/>
      <w:divBdr>
        <w:top w:val="none" w:sz="0" w:space="0" w:color="auto"/>
        <w:left w:val="none" w:sz="0" w:space="0" w:color="auto"/>
        <w:bottom w:val="none" w:sz="0" w:space="0" w:color="auto"/>
        <w:right w:val="none" w:sz="0" w:space="0" w:color="auto"/>
      </w:divBdr>
    </w:div>
    <w:div w:id="774011559">
      <w:bodyDiv w:val="1"/>
      <w:marLeft w:val="0"/>
      <w:marRight w:val="0"/>
      <w:marTop w:val="0"/>
      <w:marBottom w:val="0"/>
      <w:divBdr>
        <w:top w:val="none" w:sz="0" w:space="0" w:color="auto"/>
        <w:left w:val="none" w:sz="0" w:space="0" w:color="auto"/>
        <w:bottom w:val="none" w:sz="0" w:space="0" w:color="auto"/>
        <w:right w:val="none" w:sz="0" w:space="0" w:color="auto"/>
      </w:divBdr>
    </w:div>
    <w:div w:id="776413918">
      <w:bodyDiv w:val="1"/>
      <w:marLeft w:val="0"/>
      <w:marRight w:val="0"/>
      <w:marTop w:val="0"/>
      <w:marBottom w:val="0"/>
      <w:divBdr>
        <w:top w:val="none" w:sz="0" w:space="0" w:color="auto"/>
        <w:left w:val="none" w:sz="0" w:space="0" w:color="auto"/>
        <w:bottom w:val="none" w:sz="0" w:space="0" w:color="auto"/>
        <w:right w:val="none" w:sz="0" w:space="0" w:color="auto"/>
      </w:divBdr>
    </w:div>
    <w:div w:id="777456975">
      <w:bodyDiv w:val="1"/>
      <w:marLeft w:val="0"/>
      <w:marRight w:val="0"/>
      <w:marTop w:val="0"/>
      <w:marBottom w:val="0"/>
      <w:divBdr>
        <w:top w:val="none" w:sz="0" w:space="0" w:color="auto"/>
        <w:left w:val="none" w:sz="0" w:space="0" w:color="auto"/>
        <w:bottom w:val="none" w:sz="0" w:space="0" w:color="auto"/>
        <w:right w:val="none" w:sz="0" w:space="0" w:color="auto"/>
      </w:divBdr>
    </w:div>
    <w:div w:id="778721706">
      <w:bodyDiv w:val="1"/>
      <w:marLeft w:val="0"/>
      <w:marRight w:val="0"/>
      <w:marTop w:val="0"/>
      <w:marBottom w:val="0"/>
      <w:divBdr>
        <w:top w:val="none" w:sz="0" w:space="0" w:color="auto"/>
        <w:left w:val="none" w:sz="0" w:space="0" w:color="auto"/>
        <w:bottom w:val="none" w:sz="0" w:space="0" w:color="auto"/>
        <w:right w:val="none" w:sz="0" w:space="0" w:color="auto"/>
      </w:divBdr>
    </w:div>
    <w:div w:id="781070140">
      <w:bodyDiv w:val="1"/>
      <w:marLeft w:val="0"/>
      <w:marRight w:val="0"/>
      <w:marTop w:val="0"/>
      <w:marBottom w:val="0"/>
      <w:divBdr>
        <w:top w:val="none" w:sz="0" w:space="0" w:color="auto"/>
        <w:left w:val="none" w:sz="0" w:space="0" w:color="auto"/>
        <w:bottom w:val="none" w:sz="0" w:space="0" w:color="auto"/>
        <w:right w:val="none" w:sz="0" w:space="0" w:color="auto"/>
      </w:divBdr>
    </w:div>
    <w:div w:id="781460027">
      <w:bodyDiv w:val="1"/>
      <w:marLeft w:val="0"/>
      <w:marRight w:val="0"/>
      <w:marTop w:val="0"/>
      <w:marBottom w:val="0"/>
      <w:divBdr>
        <w:top w:val="none" w:sz="0" w:space="0" w:color="auto"/>
        <w:left w:val="none" w:sz="0" w:space="0" w:color="auto"/>
        <w:bottom w:val="none" w:sz="0" w:space="0" w:color="auto"/>
        <w:right w:val="none" w:sz="0" w:space="0" w:color="auto"/>
      </w:divBdr>
    </w:div>
    <w:div w:id="785730206">
      <w:bodyDiv w:val="1"/>
      <w:marLeft w:val="0"/>
      <w:marRight w:val="0"/>
      <w:marTop w:val="0"/>
      <w:marBottom w:val="0"/>
      <w:divBdr>
        <w:top w:val="none" w:sz="0" w:space="0" w:color="auto"/>
        <w:left w:val="none" w:sz="0" w:space="0" w:color="auto"/>
        <w:bottom w:val="none" w:sz="0" w:space="0" w:color="auto"/>
        <w:right w:val="none" w:sz="0" w:space="0" w:color="auto"/>
      </w:divBdr>
    </w:div>
    <w:div w:id="790512488">
      <w:bodyDiv w:val="1"/>
      <w:marLeft w:val="0"/>
      <w:marRight w:val="0"/>
      <w:marTop w:val="0"/>
      <w:marBottom w:val="0"/>
      <w:divBdr>
        <w:top w:val="none" w:sz="0" w:space="0" w:color="auto"/>
        <w:left w:val="none" w:sz="0" w:space="0" w:color="auto"/>
        <w:bottom w:val="none" w:sz="0" w:space="0" w:color="auto"/>
        <w:right w:val="none" w:sz="0" w:space="0" w:color="auto"/>
      </w:divBdr>
    </w:div>
    <w:div w:id="791289785">
      <w:bodyDiv w:val="1"/>
      <w:marLeft w:val="0"/>
      <w:marRight w:val="0"/>
      <w:marTop w:val="0"/>
      <w:marBottom w:val="0"/>
      <w:divBdr>
        <w:top w:val="none" w:sz="0" w:space="0" w:color="auto"/>
        <w:left w:val="none" w:sz="0" w:space="0" w:color="auto"/>
        <w:bottom w:val="none" w:sz="0" w:space="0" w:color="auto"/>
        <w:right w:val="none" w:sz="0" w:space="0" w:color="auto"/>
      </w:divBdr>
    </w:div>
    <w:div w:id="792793307">
      <w:bodyDiv w:val="1"/>
      <w:marLeft w:val="0"/>
      <w:marRight w:val="0"/>
      <w:marTop w:val="0"/>
      <w:marBottom w:val="0"/>
      <w:divBdr>
        <w:top w:val="none" w:sz="0" w:space="0" w:color="auto"/>
        <w:left w:val="none" w:sz="0" w:space="0" w:color="auto"/>
        <w:bottom w:val="none" w:sz="0" w:space="0" w:color="auto"/>
        <w:right w:val="none" w:sz="0" w:space="0" w:color="auto"/>
      </w:divBdr>
    </w:div>
    <w:div w:id="794757363">
      <w:bodyDiv w:val="1"/>
      <w:marLeft w:val="0"/>
      <w:marRight w:val="0"/>
      <w:marTop w:val="0"/>
      <w:marBottom w:val="0"/>
      <w:divBdr>
        <w:top w:val="none" w:sz="0" w:space="0" w:color="auto"/>
        <w:left w:val="none" w:sz="0" w:space="0" w:color="auto"/>
        <w:bottom w:val="none" w:sz="0" w:space="0" w:color="auto"/>
        <w:right w:val="none" w:sz="0" w:space="0" w:color="auto"/>
      </w:divBdr>
    </w:div>
    <w:div w:id="795102750">
      <w:bodyDiv w:val="1"/>
      <w:marLeft w:val="0"/>
      <w:marRight w:val="0"/>
      <w:marTop w:val="0"/>
      <w:marBottom w:val="0"/>
      <w:divBdr>
        <w:top w:val="none" w:sz="0" w:space="0" w:color="auto"/>
        <w:left w:val="none" w:sz="0" w:space="0" w:color="auto"/>
        <w:bottom w:val="none" w:sz="0" w:space="0" w:color="auto"/>
        <w:right w:val="none" w:sz="0" w:space="0" w:color="auto"/>
      </w:divBdr>
    </w:div>
    <w:div w:id="797407446">
      <w:bodyDiv w:val="1"/>
      <w:marLeft w:val="0"/>
      <w:marRight w:val="0"/>
      <w:marTop w:val="0"/>
      <w:marBottom w:val="0"/>
      <w:divBdr>
        <w:top w:val="none" w:sz="0" w:space="0" w:color="auto"/>
        <w:left w:val="none" w:sz="0" w:space="0" w:color="auto"/>
        <w:bottom w:val="none" w:sz="0" w:space="0" w:color="auto"/>
        <w:right w:val="none" w:sz="0" w:space="0" w:color="auto"/>
      </w:divBdr>
    </w:div>
    <w:div w:id="797845754">
      <w:bodyDiv w:val="1"/>
      <w:marLeft w:val="0"/>
      <w:marRight w:val="0"/>
      <w:marTop w:val="0"/>
      <w:marBottom w:val="0"/>
      <w:divBdr>
        <w:top w:val="none" w:sz="0" w:space="0" w:color="auto"/>
        <w:left w:val="none" w:sz="0" w:space="0" w:color="auto"/>
        <w:bottom w:val="none" w:sz="0" w:space="0" w:color="auto"/>
        <w:right w:val="none" w:sz="0" w:space="0" w:color="auto"/>
      </w:divBdr>
    </w:div>
    <w:div w:id="801266362">
      <w:bodyDiv w:val="1"/>
      <w:marLeft w:val="0"/>
      <w:marRight w:val="0"/>
      <w:marTop w:val="0"/>
      <w:marBottom w:val="0"/>
      <w:divBdr>
        <w:top w:val="none" w:sz="0" w:space="0" w:color="auto"/>
        <w:left w:val="none" w:sz="0" w:space="0" w:color="auto"/>
        <w:bottom w:val="none" w:sz="0" w:space="0" w:color="auto"/>
        <w:right w:val="none" w:sz="0" w:space="0" w:color="auto"/>
      </w:divBdr>
    </w:div>
    <w:div w:id="804546853">
      <w:bodyDiv w:val="1"/>
      <w:marLeft w:val="0"/>
      <w:marRight w:val="0"/>
      <w:marTop w:val="0"/>
      <w:marBottom w:val="0"/>
      <w:divBdr>
        <w:top w:val="none" w:sz="0" w:space="0" w:color="auto"/>
        <w:left w:val="none" w:sz="0" w:space="0" w:color="auto"/>
        <w:bottom w:val="none" w:sz="0" w:space="0" w:color="auto"/>
        <w:right w:val="none" w:sz="0" w:space="0" w:color="auto"/>
      </w:divBdr>
    </w:div>
    <w:div w:id="805973481">
      <w:bodyDiv w:val="1"/>
      <w:marLeft w:val="0"/>
      <w:marRight w:val="0"/>
      <w:marTop w:val="0"/>
      <w:marBottom w:val="0"/>
      <w:divBdr>
        <w:top w:val="none" w:sz="0" w:space="0" w:color="auto"/>
        <w:left w:val="none" w:sz="0" w:space="0" w:color="auto"/>
        <w:bottom w:val="none" w:sz="0" w:space="0" w:color="auto"/>
        <w:right w:val="none" w:sz="0" w:space="0" w:color="auto"/>
      </w:divBdr>
    </w:div>
    <w:div w:id="806895017">
      <w:bodyDiv w:val="1"/>
      <w:marLeft w:val="0"/>
      <w:marRight w:val="0"/>
      <w:marTop w:val="0"/>
      <w:marBottom w:val="0"/>
      <w:divBdr>
        <w:top w:val="none" w:sz="0" w:space="0" w:color="auto"/>
        <w:left w:val="none" w:sz="0" w:space="0" w:color="auto"/>
        <w:bottom w:val="none" w:sz="0" w:space="0" w:color="auto"/>
        <w:right w:val="none" w:sz="0" w:space="0" w:color="auto"/>
      </w:divBdr>
    </w:div>
    <w:div w:id="808598186">
      <w:bodyDiv w:val="1"/>
      <w:marLeft w:val="0"/>
      <w:marRight w:val="0"/>
      <w:marTop w:val="0"/>
      <w:marBottom w:val="0"/>
      <w:divBdr>
        <w:top w:val="none" w:sz="0" w:space="0" w:color="auto"/>
        <w:left w:val="none" w:sz="0" w:space="0" w:color="auto"/>
        <w:bottom w:val="none" w:sz="0" w:space="0" w:color="auto"/>
        <w:right w:val="none" w:sz="0" w:space="0" w:color="auto"/>
      </w:divBdr>
    </w:div>
    <w:div w:id="813378476">
      <w:bodyDiv w:val="1"/>
      <w:marLeft w:val="0"/>
      <w:marRight w:val="0"/>
      <w:marTop w:val="0"/>
      <w:marBottom w:val="0"/>
      <w:divBdr>
        <w:top w:val="none" w:sz="0" w:space="0" w:color="auto"/>
        <w:left w:val="none" w:sz="0" w:space="0" w:color="auto"/>
        <w:bottom w:val="none" w:sz="0" w:space="0" w:color="auto"/>
        <w:right w:val="none" w:sz="0" w:space="0" w:color="auto"/>
      </w:divBdr>
    </w:div>
    <w:div w:id="814837023">
      <w:bodyDiv w:val="1"/>
      <w:marLeft w:val="0"/>
      <w:marRight w:val="0"/>
      <w:marTop w:val="0"/>
      <w:marBottom w:val="0"/>
      <w:divBdr>
        <w:top w:val="none" w:sz="0" w:space="0" w:color="auto"/>
        <w:left w:val="none" w:sz="0" w:space="0" w:color="auto"/>
        <w:bottom w:val="none" w:sz="0" w:space="0" w:color="auto"/>
        <w:right w:val="none" w:sz="0" w:space="0" w:color="auto"/>
      </w:divBdr>
    </w:div>
    <w:div w:id="819660320">
      <w:bodyDiv w:val="1"/>
      <w:marLeft w:val="0"/>
      <w:marRight w:val="0"/>
      <w:marTop w:val="0"/>
      <w:marBottom w:val="0"/>
      <w:divBdr>
        <w:top w:val="none" w:sz="0" w:space="0" w:color="auto"/>
        <w:left w:val="none" w:sz="0" w:space="0" w:color="auto"/>
        <w:bottom w:val="none" w:sz="0" w:space="0" w:color="auto"/>
        <w:right w:val="none" w:sz="0" w:space="0" w:color="auto"/>
      </w:divBdr>
    </w:div>
    <w:div w:id="821701976">
      <w:bodyDiv w:val="1"/>
      <w:marLeft w:val="0"/>
      <w:marRight w:val="0"/>
      <w:marTop w:val="0"/>
      <w:marBottom w:val="0"/>
      <w:divBdr>
        <w:top w:val="none" w:sz="0" w:space="0" w:color="auto"/>
        <w:left w:val="none" w:sz="0" w:space="0" w:color="auto"/>
        <w:bottom w:val="none" w:sz="0" w:space="0" w:color="auto"/>
        <w:right w:val="none" w:sz="0" w:space="0" w:color="auto"/>
      </w:divBdr>
    </w:div>
    <w:div w:id="822428257">
      <w:bodyDiv w:val="1"/>
      <w:marLeft w:val="0"/>
      <w:marRight w:val="0"/>
      <w:marTop w:val="0"/>
      <w:marBottom w:val="0"/>
      <w:divBdr>
        <w:top w:val="none" w:sz="0" w:space="0" w:color="auto"/>
        <w:left w:val="none" w:sz="0" w:space="0" w:color="auto"/>
        <w:bottom w:val="none" w:sz="0" w:space="0" w:color="auto"/>
        <w:right w:val="none" w:sz="0" w:space="0" w:color="auto"/>
      </w:divBdr>
    </w:div>
    <w:div w:id="827597129">
      <w:bodyDiv w:val="1"/>
      <w:marLeft w:val="0"/>
      <w:marRight w:val="0"/>
      <w:marTop w:val="0"/>
      <w:marBottom w:val="0"/>
      <w:divBdr>
        <w:top w:val="none" w:sz="0" w:space="0" w:color="auto"/>
        <w:left w:val="none" w:sz="0" w:space="0" w:color="auto"/>
        <w:bottom w:val="none" w:sz="0" w:space="0" w:color="auto"/>
        <w:right w:val="none" w:sz="0" w:space="0" w:color="auto"/>
      </w:divBdr>
    </w:div>
    <w:div w:id="829175759">
      <w:bodyDiv w:val="1"/>
      <w:marLeft w:val="0"/>
      <w:marRight w:val="0"/>
      <w:marTop w:val="0"/>
      <w:marBottom w:val="0"/>
      <w:divBdr>
        <w:top w:val="none" w:sz="0" w:space="0" w:color="auto"/>
        <w:left w:val="none" w:sz="0" w:space="0" w:color="auto"/>
        <w:bottom w:val="none" w:sz="0" w:space="0" w:color="auto"/>
        <w:right w:val="none" w:sz="0" w:space="0" w:color="auto"/>
      </w:divBdr>
    </w:div>
    <w:div w:id="829752304">
      <w:bodyDiv w:val="1"/>
      <w:marLeft w:val="0"/>
      <w:marRight w:val="0"/>
      <w:marTop w:val="0"/>
      <w:marBottom w:val="0"/>
      <w:divBdr>
        <w:top w:val="none" w:sz="0" w:space="0" w:color="auto"/>
        <w:left w:val="none" w:sz="0" w:space="0" w:color="auto"/>
        <w:bottom w:val="none" w:sz="0" w:space="0" w:color="auto"/>
        <w:right w:val="none" w:sz="0" w:space="0" w:color="auto"/>
      </w:divBdr>
    </w:div>
    <w:div w:id="831874503">
      <w:bodyDiv w:val="1"/>
      <w:marLeft w:val="0"/>
      <w:marRight w:val="0"/>
      <w:marTop w:val="0"/>
      <w:marBottom w:val="0"/>
      <w:divBdr>
        <w:top w:val="none" w:sz="0" w:space="0" w:color="auto"/>
        <w:left w:val="none" w:sz="0" w:space="0" w:color="auto"/>
        <w:bottom w:val="none" w:sz="0" w:space="0" w:color="auto"/>
        <w:right w:val="none" w:sz="0" w:space="0" w:color="auto"/>
      </w:divBdr>
    </w:div>
    <w:div w:id="832717775">
      <w:bodyDiv w:val="1"/>
      <w:marLeft w:val="0"/>
      <w:marRight w:val="0"/>
      <w:marTop w:val="0"/>
      <w:marBottom w:val="0"/>
      <w:divBdr>
        <w:top w:val="none" w:sz="0" w:space="0" w:color="auto"/>
        <w:left w:val="none" w:sz="0" w:space="0" w:color="auto"/>
        <w:bottom w:val="none" w:sz="0" w:space="0" w:color="auto"/>
        <w:right w:val="none" w:sz="0" w:space="0" w:color="auto"/>
      </w:divBdr>
    </w:div>
    <w:div w:id="838622932">
      <w:bodyDiv w:val="1"/>
      <w:marLeft w:val="0"/>
      <w:marRight w:val="0"/>
      <w:marTop w:val="0"/>
      <w:marBottom w:val="0"/>
      <w:divBdr>
        <w:top w:val="none" w:sz="0" w:space="0" w:color="auto"/>
        <w:left w:val="none" w:sz="0" w:space="0" w:color="auto"/>
        <w:bottom w:val="none" w:sz="0" w:space="0" w:color="auto"/>
        <w:right w:val="none" w:sz="0" w:space="0" w:color="auto"/>
      </w:divBdr>
    </w:div>
    <w:div w:id="838623105">
      <w:bodyDiv w:val="1"/>
      <w:marLeft w:val="0"/>
      <w:marRight w:val="0"/>
      <w:marTop w:val="0"/>
      <w:marBottom w:val="0"/>
      <w:divBdr>
        <w:top w:val="none" w:sz="0" w:space="0" w:color="auto"/>
        <w:left w:val="none" w:sz="0" w:space="0" w:color="auto"/>
        <w:bottom w:val="none" w:sz="0" w:space="0" w:color="auto"/>
        <w:right w:val="none" w:sz="0" w:space="0" w:color="auto"/>
      </w:divBdr>
    </w:div>
    <w:div w:id="842403063">
      <w:bodyDiv w:val="1"/>
      <w:marLeft w:val="0"/>
      <w:marRight w:val="0"/>
      <w:marTop w:val="0"/>
      <w:marBottom w:val="0"/>
      <w:divBdr>
        <w:top w:val="none" w:sz="0" w:space="0" w:color="auto"/>
        <w:left w:val="none" w:sz="0" w:space="0" w:color="auto"/>
        <w:bottom w:val="none" w:sz="0" w:space="0" w:color="auto"/>
        <w:right w:val="none" w:sz="0" w:space="0" w:color="auto"/>
      </w:divBdr>
    </w:div>
    <w:div w:id="842475536">
      <w:bodyDiv w:val="1"/>
      <w:marLeft w:val="0"/>
      <w:marRight w:val="0"/>
      <w:marTop w:val="0"/>
      <w:marBottom w:val="0"/>
      <w:divBdr>
        <w:top w:val="none" w:sz="0" w:space="0" w:color="auto"/>
        <w:left w:val="none" w:sz="0" w:space="0" w:color="auto"/>
        <w:bottom w:val="none" w:sz="0" w:space="0" w:color="auto"/>
        <w:right w:val="none" w:sz="0" w:space="0" w:color="auto"/>
      </w:divBdr>
    </w:div>
    <w:div w:id="844857237">
      <w:bodyDiv w:val="1"/>
      <w:marLeft w:val="0"/>
      <w:marRight w:val="0"/>
      <w:marTop w:val="0"/>
      <w:marBottom w:val="0"/>
      <w:divBdr>
        <w:top w:val="none" w:sz="0" w:space="0" w:color="auto"/>
        <w:left w:val="none" w:sz="0" w:space="0" w:color="auto"/>
        <w:bottom w:val="none" w:sz="0" w:space="0" w:color="auto"/>
        <w:right w:val="none" w:sz="0" w:space="0" w:color="auto"/>
      </w:divBdr>
    </w:div>
    <w:div w:id="848327491">
      <w:bodyDiv w:val="1"/>
      <w:marLeft w:val="0"/>
      <w:marRight w:val="0"/>
      <w:marTop w:val="0"/>
      <w:marBottom w:val="0"/>
      <w:divBdr>
        <w:top w:val="none" w:sz="0" w:space="0" w:color="auto"/>
        <w:left w:val="none" w:sz="0" w:space="0" w:color="auto"/>
        <w:bottom w:val="none" w:sz="0" w:space="0" w:color="auto"/>
        <w:right w:val="none" w:sz="0" w:space="0" w:color="auto"/>
      </w:divBdr>
    </w:div>
    <w:div w:id="851528511">
      <w:bodyDiv w:val="1"/>
      <w:marLeft w:val="0"/>
      <w:marRight w:val="0"/>
      <w:marTop w:val="0"/>
      <w:marBottom w:val="0"/>
      <w:divBdr>
        <w:top w:val="none" w:sz="0" w:space="0" w:color="auto"/>
        <w:left w:val="none" w:sz="0" w:space="0" w:color="auto"/>
        <w:bottom w:val="none" w:sz="0" w:space="0" w:color="auto"/>
        <w:right w:val="none" w:sz="0" w:space="0" w:color="auto"/>
      </w:divBdr>
    </w:div>
    <w:div w:id="852183844">
      <w:bodyDiv w:val="1"/>
      <w:marLeft w:val="0"/>
      <w:marRight w:val="0"/>
      <w:marTop w:val="0"/>
      <w:marBottom w:val="0"/>
      <w:divBdr>
        <w:top w:val="none" w:sz="0" w:space="0" w:color="auto"/>
        <w:left w:val="none" w:sz="0" w:space="0" w:color="auto"/>
        <w:bottom w:val="none" w:sz="0" w:space="0" w:color="auto"/>
        <w:right w:val="none" w:sz="0" w:space="0" w:color="auto"/>
      </w:divBdr>
    </w:div>
    <w:div w:id="852721545">
      <w:bodyDiv w:val="1"/>
      <w:marLeft w:val="0"/>
      <w:marRight w:val="0"/>
      <w:marTop w:val="0"/>
      <w:marBottom w:val="0"/>
      <w:divBdr>
        <w:top w:val="none" w:sz="0" w:space="0" w:color="auto"/>
        <w:left w:val="none" w:sz="0" w:space="0" w:color="auto"/>
        <w:bottom w:val="none" w:sz="0" w:space="0" w:color="auto"/>
        <w:right w:val="none" w:sz="0" w:space="0" w:color="auto"/>
      </w:divBdr>
    </w:div>
    <w:div w:id="852841671">
      <w:bodyDiv w:val="1"/>
      <w:marLeft w:val="0"/>
      <w:marRight w:val="0"/>
      <w:marTop w:val="0"/>
      <w:marBottom w:val="0"/>
      <w:divBdr>
        <w:top w:val="none" w:sz="0" w:space="0" w:color="auto"/>
        <w:left w:val="none" w:sz="0" w:space="0" w:color="auto"/>
        <w:bottom w:val="none" w:sz="0" w:space="0" w:color="auto"/>
        <w:right w:val="none" w:sz="0" w:space="0" w:color="auto"/>
      </w:divBdr>
    </w:div>
    <w:div w:id="855002278">
      <w:bodyDiv w:val="1"/>
      <w:marLeft w:val="0"/>
      <w:marRight w:val="0"/>
      <w:marTop w:val="0"/>
      <w:marBottom w:val="0"/>
      <w:divBdr>
        <w:top w:val="none" w:sz="0" w:space="0" w:color="auto"/>
        <w:left w:val="none" w:sz="0" w:space="0" w:color="auto"/>
        <w:bottom w:val="none" w:sz="0" w:space="0" w:color="auto"/>
        <w:right w:val="none" w:sz="0" w:space="0" w:color="auto"/>
      </w:divBdr>
    </w:div>
    <w:div w:id="855457731">
      <w:bodyDiv w:val="1"/>
      <w:marLeft w:val="0"/>
      <w:marRight w:val="0"/>
      <w:marTop w:val="0"/>
      <w:marBottom w:val="0"/>
      <w:divBdr>
        <w:top w:val="none" w:sz="0" w:space="0" w:color="auto"/>
        <w:left w:val="none" w:sz="0" w:space="0" w:color="auto"/>
        <w:bottom w:val="none" w:sz="0" w:space="0" w:color="auto"/>
        <w:right w:val="none" w:sz="0" w:space="0" w:color="auto"/>
      </w:divBdr>
    </w:div>
    <w:div w:id="857349277">
      <w:bodyDiv w:val="1"/>
      <w:marLeft w:val="0"/>
      <w:marRight w:val="0"/>
      <w:marTop w:val="0"/>
      <w:marBottom w:val="0"/>
      <w:divBdr>
        <w:top w:val="none" w:sz="0" w:space="0" w:color="auto"/>
        <w:left w:val="none" w:sz="0" w:space="0" w:color="auto"/>
        <w:bottom w:val="none" w:sz="0" w:space="0" w:color="auto"/>
        <w:right w:val="none" w:sz="0" w:space="0" w:color="auto"/>
      </w:divBdr>
    </w:div>
    <w:div w:id="857887140">
      <w:bodyDiv w:val="1"/>
      <w:marLeft w:val="0"/>
      <w:marRight w:val="0"/>
      <w:marTop w:val="0"/>
      <w:marBottom w:val="0"/>
      <w:divBdr>
        <w:top w:val="none" w:sz="0" w:space="0" w:color="auto"/>
        <w:left w:val="none" w:sz="0" w:space="0" w:color="auto"/>
        <w:bottom w:val="none" w:sz="0" w:space="0" w:color="auto"/>
        <w:right w:val="none" w:sz="0" w:space="0" w:color="auto"/>
      </w:divBdr>
    </w:div>
    <w:div w:id="858736432">
      <w:bodyDiv w:val="1"/>
      <w:marLeft w:val="0"/>
      <w:marRight w:val="0"/>
      <w:marTop w:val="0"/>
      <w:marBottom w:val="0"/>
      <w:divBdr>
        <w:top w:val="none" w:sz="0" w:space="0" w:color="auto"/>
        <w:left w:val="none" w:sz="0" w:space="0" w:color="auto"/>
        <w:bottom w:val="none" w:sz="0" w:space="0" w:color="auto"/>
        <w:right w:val="none" w:sz="0" w:space="0" w:color="auto"/>
      </w:divBdr>
    </w:div>
    <w:div w:id="859902108">
      <w:bodyDiv w:val="1"/>
      <w:marLeft w:val="0"/>
      <w:marRight w:val="0"/>
      <w:marTop w:val="0"/>
      <w:marBottom w:val="0"/>
      <w:divBdr>
        <w:top w:val="none" w:sz="0" w:space="0" w:color="auto"/>
        <w:left w:val="none" w:sz="0" w:space="0" w:color="auto"/>
        <w:bottom w:val="none" w:sz="0" w:space="0" w:color="auto"/>
        <w:right w:val="none" w:sz="0" w:space="0" w:color="auto"/>
      </w:divBdr>
    </w:div>
    <w:div w:id="860511463">
      <w:bodyDiv w:val="1"/>
      <w:marLeft w:val="0"/>
      <w:marRight w:val="0"/>
      <w:marTop w:val="0"/>
      <w:marBottom w:val="0"/>
      <w:divBdr>
        <w:top w:val="none" w:sz="0" w:space="0" w:color="auto"/>
        <w:left w:val="none" w:sz="0" w:space="0" w:color="auto"/>
        <w:bottom w:val="none" w:sz="0" w:space="0" w:color="auto"/>
        <w:right w:val="none" w:sz="0" w:space="0" w:color="auto"/>
      </w:divBdr>
    </w:div>
    <w:div w:id="860554700">
      <w:bodyDiv w:val="1"/>
      <w:marLeft w:val="0"/>
      <w:marRight w:val="0"/>
      <w:marTop w:val="0"/>
      <w:marBottom w:val="0"/>
      <w:divBdr>
        <w:top w:val="none" w:sz="0" w:space="0" w:color="auto"/>
        <w:left w:val="none" w:sz="0" w:space="0" w:color="auto"/>
        <w:bottom w:val="none" w:sz="0" w:space="0" w:color="auto"/>
        <w:right w:val="none" w:sz="0" w:space="0" w:color="auto"/>
      </w:divBdr>
    </w:div>
    <w:div w:id="861044028">
      <w:bodyDiv w:val="1"/>
      <w:marLeft w:val="0"/>
      <w:marRight w:val="0"/>
      <w:marTop w:val="0"/>
      <w:marBottom w:val="0"/>
      <w:divBdr>
        <w:top w:val="none" w:sz="0" w:space="0" w:color="auto"/>
        <w:left w:val="none" w:sz="0" w:space="0" w:color="auto"/>
        <w:bottom w:val="none" w:sz="0" w:space="0" w:color="auto"/>
        <w:right w:val="none" w:sz="0" w:space="0" w:color="auto"/>
      </w:divBdr>
    </w:div>
    <w:div w:id="861044440">
      <w:bodyDiv w:val="1"/>
      <w:marLeft w:val="0"/>
      <w:marRight w:val="0"/>
      <w:marTop w:val="0"/>
      <w:marBottom w:val="0"/>
      <w:divBdr>
        <w:top w:val="none" w:sz="0" w:space="0" w:color="auto"/>
        <w:left w:val="none" w:sz="0" w:space="0" w:color="auto"/>
        <w:bottom w:val="none" w:sz="0" w:space="0" w:color="auto"/>
        <w:right w:val="none" w:sz="0" w:space="0" w:color="auto"/>
      </w:divBdr>
    </w:div>
    <w:div w:id="861480191">
      <w:bodyDiv w:val="1"/>
      <w:marLeft w:val="0"/>
      <w:marRight w:val="0"/>
      <w:marTop w:val="0"/>
      <w:marBottom w:val="0"/>
      <w:divBdr>
        <w:top w:val="none" w:sz="0" w:space="0" w:color="auto"/>
        <w:left w:val="none" w:sz="0" w:space="0" w:color="auto"/>
        <w:bottom w:val="none" w:sz="0" w:space="0" w:color="auto"/>
        <w:right w:val="none" w:sz="0" w:space="0" w:color="auto"/>
      </w:divBdr>
    </w:div>
    <w:div w:id="863640297">
      <w:bodyDiv w:val="1"/>
      <w:marLeft w:val="0"/>
      <w:marRight w:val="0"/>
      <w:marTop w:val="0"/>
      <w:marBottom w:val="0"/>
      <w:divBdr>
        <w:top w:val="none" w:sz="0" w:space="0" w:color="auto"/>
        <w:left w:val="none" w:sz="0" w:space="0" w:color="auto"/>
        <w:bottom w:val="none" w:sz="0" w:space="0" w:color="auto"/>
        <w:right w:val="none" w:sz="0" w:space="0" w:color="auto"/>
      </w:divBdr>
    </w:div>
    <w:div w:id="865219186">
      <w:bodyDiv w:val="1"/>
      <w:marLeft w:val="0"/>
      <w:marRight w:val="0"/>
      <w:marTop w:val="0"/>
      <w:marBottom w:val="0"/>
      <w:divBdr>
        <w:top w:val="none" w:sz="0" w:space="0" w:color="auto"/>
        <w:left w:val="none" w:sz="0" w:space="0" w:color="auto"/>
        <w:bottom w:val="none" w:sz="0" w:space="0" w:color="auto"/>
        <w:right w:val="none" w:sz="0" w:space="0" w:color="auto"/>
      </w:divBdr>
    </w:div>
    <w:div w:id="865295037">
      <w:bodyDiv w:val="1"/>
      <w:marLeft w:val="0"/>
      <w:marRight w:val="0"/>
      <w:marTop w:val="0"/>
      <w:marBottom w:val="0"/>
      <w:divBdr>
        <w:top w:val="none" w:sz="0" w:space="0" w:color="auto"/>
        <w:left w:val="none" w:sz="0" w:space="0" w:color="auto"/>
        <w:bottom w:val="none" w:sz="0" w:space="0" w:color="auto"/>
        <w:right w:val="none" w:sz="0" w:space="0" w:color="auto"/>
      </w:divBdr>
    </w:div>
    <w:div w:id="865482936">
      <w:bodyDiv w:val="1"/>
      <w:marLeft w:val="0"/>
      <w:marRight w:val="0"/>
      <w:marTop w:val="0"/>
      <w:marBottom w:val="0"/>
      <w:divBdr>
        <w:top w:val="none" w:sz="0" w:space="0" w:color="auto"/>
        <w:left w:val="none" w:sz="0" w:space="0" w:color="auto"/>
        <w:bottom w:val="none" w:sz="0" w:space="0" w:color="auto"/>
        <w:right w:val="none" w:sz="0" w:space="0" w:color="auto"/>
      </w:divBdr>
    </w:div>
    <w:div w:id="867184765">
      <w:bodyDiv w:val="1"/>
      <w:marLeft w:val="0"/>
      <w:marRight w:val="0"/>
      <w:marTop w:val="0"/>
      <w:marBottom w:val="0"/>
      <w:divBdr>
        <w:top w:val="none" w:sz="0" w:space="0" w:color="auto"/>
        <w:left w:val="none" w:sz="0" w:space="0" w:color="auto"/>
        <w:bottom w:val="none" w:sz="0" w:space="0" w:color="auto"/>
        <w:right w:val="none" w:sz="0" w:space="0" w:color="auto"/>
      </w:divBdr>
    </w:div>
    <w:div w:id="869492399">
      <w:bodyDiv w:val="1"/>
      <w:marLeft w:val="0"/>
      <w:marRight w:val="0"/>
      <w:marTop w:val="0"/>
      <w:marBottom w:val="0"/>
      <w:divBdr>
        <w:top w:val="none" w:sz="0" w:space="0" w:color="auto"/>
        <w:left w:val="none" w:sz="0" w:space="0" w:color="auto"/>
        <w:bottom w:val="none" w:sz="0" w:space="0" w:color="auto"/>
        <w:right w:val="none" w:sz="0" w:space="0" w:color="auto"/>
      </w:divBdr>
    </w:div>
    <w:div w:id="870996841">
      <w:bodyDiv w:val="1"/>
      <w:marLeft w:val="0"/>
      <w:marRight w:val="0"/>
      <w:marTop w:val="0"/>
      <w:marBottom w:val="0"/>
      <w:divBdr>
        <w:top w:val="none" w:sz="0" w:space="0" w:color="auto"/>
        <w:left w:val="none" w:sz="0" w:space="0" w:color="auto"/>
        <w:bottom w:val="none" w:sz="0" w:space="0" w:color="auto"/>
        <w:right w:val="none" w:sz="0" w:space="0" w:color="auto"/>
      </w:divBdr>
    </w:div>
    <w:div w:id="871266116">
      <w:bodyDiv w:val="1"/>
      <w:marLeft w:val="0"/>
      <w:marRight w:val="0"/>
      <w:marTop w:val="0"/>
      <w:marBottom w:val="0"/>
      <w:divBdr>
        <w:top w:val="none" w:sz="0" w:space="0" w:color="auto"/>
        <w:left w:val="none" w:sz="0" w:space="0" w:color="auto"/>
        <w:bottom w:val="none" w:sz="0" w:space="0" w:color="auto"/>
        <w:right w:val="none" w:sz="0" w:space="0" w:color="auto"/>
      </w:divBdr>
    </w:div>
    <w:div w:id="871456654">
      <w:bodyDiv w:val="1"/>
      <w:marLeft w:val="0"/>
      <w:marRight w:val="0"/>
      <w:marTop w:val="0"/>
      <w:marBottom w:val="0"/>
      <w:divBdr>
        <w:top w:val="none" w:sz="0" w:space="0" w:color="auto"/>
        <w:left w:val="none" w:sz="0" w:space="0" w:color="auto"/>
        <w:bottom w:val="none" w:sz="0" w:space="0" w:color="auto"/>
        <w:right w:val="none" w:sz="0" w:space="0" w:color="auto"/>
      </w:divBdr>
    </w:div>
    <w:div w:id="872765689">
      <w:bodyDiv w:val="1"/>
      <w:marLeft w:val="0"/>
      <w:marRight w:val="0"/>
      <w:marTop w:val="0"/>
      <w:marBottom w:val="0"/>
      <w:divBdr>
        <w:top w:val="none" w:sz="0" w:space="0" w:color="auto"/>
        <w:left w:val="none" w:sz="0" w:space="0" w:color="auto"/>
        <w:bottom w:val="none" w:sz="0" w:space="0" w:color="auto"/>
        <w:right w:val="none" w:sz="0" w:space="0" w:color="auto"/>
      </w:divBdr>
    </w:div>
    <w:div w:id="879166403">
      <w:bodyDiv w:val="1"/>
      <w:marLeft w:val="0"/>
      <w:marRight w:val="0"/>
      <w:marTop w:val="0"/>
      <w:marBottom w:val="0"/>
      <w:divBdr>
        <w:top w:val="none" w:sz="0" w:space="0" w:color="auto"/>
        <w:left w:val="none" w:sz="0" w:space="0" w:color="auto"/>
        <w:bottom w:val="none" w:sz="0" w:space="0" w:color="auto"/>
        <w:right w:val="none" w:sz="0" w:space="0" w:color="auto"/>
      </w:divBdr>
    </w:div>
    <w:div w:id="889658620">
      <w:bodyDiv w:val="1"/>
      <w:marLeft w:val="0"/>
      <w:marRight w:val="0"/>
      <w:marTop w:val="0"/>
      <w:marBottom w:val="0"/>
      <w:divBdr>
        <w:top w:val="none" w:sz="0" w:space="0" w:color="auto"/>
        <w:left w:val="none" w:sz="0" w:space="0" w:color="auto"/>
        <w:bottom w:val="none" w:sz="0" w:space="0" w:color="auto"/>
        <w:right w:val="none" w:sz="0" w:space="0" w:color="auto"/>
      </w:divBdr>
    </w:div>
    <w:div w:id="891815931">
      <w:bodyDiv w:val="1"/>
      <w:marLeft w:val="0"/>
      <w:marRight w:val="0"/>
      <w:marTop w:val="0"/>
      <w:marBottom w:val="0"/>
      <w:divBdr>
        <w:top w:val="none" w:sz="0" w:space="0" w:color="auto"/>
        <w:left w:val="none" w:sz="0" w:space="0" w:color="auto"/>
        <w:bottom w:val="none" w:sz="0" w:space="0" w:color="auto"/>
        <w:right w:val="none" w:sz="0" w:space="0" w:color="auto"/>
      </w:divBdr>
    </w:div>
    <w:div w:id="892279017">
      <w:bodyDiv w:val="1"/>
      <w:marLeft w:val="0"/>
      <w:marRight w:val="0"/>
      <w:marTop w:val="0"/>
      <w:marBottom w:val="0"/>
      <w:divBdr>
        <w:top w:val="none" w:sz="0" w:space="0" w:color="auto"/>
        <w:left w:val="none" w:sz="0" w:space="0" w:color="auto"/>
        <w:bottom w:val="none" w:sz="0" w:space="0" w:color="auto"/>
        <w:right w:val="none" w:sz="0" w:space="0" w:color="auto"/>
      </w:divBdr>
    </w:div>
    <w:div w:id="893807992">
      <w:bodyDiv w:val="1"/>
      <w:marLeft w:val="0"/>
      <w:marRight w:val="0"/>
      <w:marTop w:val="0"/>
      <w:marBottom w:val="0"/>
      <w:divBdr>
        <w:top w:val="none" w:sz="0" w:space="0" w:color="auto"/>
        <w:left w:val="none" w:sz="0" w:space="0" w:color="auto"/>
        <w:bottom w:val="none" w:sz="0" w:space="0" w:color="auto"/>
        <w:right w:val="none" w:sz="0" w:space="0" w:color="auto"/>
      </w:divBdr>
    </w:div>
    <w:div w:id="894391135">
      <w:bodyDiv w:val="1"/>
      <w:marLeft w:val="0"/>
      <w:marRight w:val="0"/>
      <w:marTop w:val="0"/>
      <w:marBottom w:val="0"/>
      <w:divBdr>
        <w:top w:val="none" w:sz="0" w:space="0" w:color="auto"/>
        <w:left w:val="none" w:sz="0" w:space="0" w:color="auto"/>
        <w:bottom w:val="none" w:sz="0" w:space="0" w:color="auto"/>
        <w:right w:val="none" w:sz="0" w:space="0" w:color="auto"/>
      </w:divBdr>
    </w:div>
    <w:div w:id="900142651">
      <w:bodyDiv w:val="1"/>
      <w:marLeft w:val="0"/>
      <w:marRight w:val="0"/>
      <w:marTop w:val="0"/>
      <w:marBottom w:val="0"/>
      <w:divBdr>
        <w:top w:val="none" w:sz="0" w:space="0" w:color="auto"/>
        <w:left w:val="none" w:sz="0" w:space="0" w:color="auto"/>
        <w:bottom w:val="none" w:sz="0" w:space="0" w:color="auto"/>
        <w:right w:val="none" w:sz="0" w:space="0" w:color="auto"/>
      </w:divBdr>
    </w:div>
    <w:div w:id="904756031">
      <w:bodyDiv w:val="1"/>
      <w:marLeft w:val="0"/>
      <w:marRight w:val="0"/>
      <w:marTop w:val="0"/>
      <w:marBottom w:val="0"/>
      <w:divBdr>
        <w:top w:val="none" w:sz="0" w:space="0" w:color="auto"/>
        <w:left w:val="none" w:sz="0" w:space="0" w:color="auto"/>
        <w:bottom w:val="none" w:sz="0" w:space="0" w:color="auto"/>
        <w:right w:val="none" w:sz="0" w:space="0" w:color="auto"/>
      </w:divBdr>
    </w:div>
    <w:div w:id="906037665">
      <w:bodyDiv w:val="1"/>
      <w:marLeft w:val="0"/>
      <w:marRight w:val="0"/>
      <w:marTop w:val="0"/>
      <w:marBottom w:val="0"/>
      <w:divBdr>
        <w:top w:val="none" w:sz="0" w:space="0" w:color="auto"/>
        <w:left w:val="none" w:sz="0" w:space="0" w:color="auto"/>
        <w:bottom w:val="none" w:sz="0" w:space="0" w:color="auto"/>
        <w:right w:val="none" w:sz="0" w:space="0" w:color="auto"/>
      </w:divBdr>
    </w:div>
    <w:div w:id="907888325">
      <w:bodyDiv w:val="1"/>
      <w:marLeft w:val="0"/>
      <w:marRight w:val="0"/>
      <w:marTop w:val="0"/>
      <w:marBottom w:val="0"/>
      <w:divBdr>
        <w:top w:val="none" w:sz="0" w:space="0" w:color="auto"/>
        <w:left w:val="none" w:sz="0" w:space="0" w:color="auto"/>
        <w:bottom w:val="none" w:sz="0" w:space="0" w:color="auto"/>
        <w:right w:val="none" w:sz="0" w:space="0" w:color="auto"/>
      </w:divBdr>
    </w:div>
    <w:div w:id="908346467">
      <w:bodyDiv w:val="1"/>
      <w:marLeft w:val="0"/>
      <w:marRight w:val="0"/>
      <w:marTop w:val="0"/>
      <w:marBottom w:val="0"/>
      <w:divBdr>
        <w:top w:val="none" w:sz="0" w:space="0" w:color="auto"/>
        <w:left w:val="none" w:sz="0" w:space="0" w:color="auto"/>
        <w:bottom w:val="none" w:sz="0" w:space="0" w:color="auto"/>
        <w:right w:val="none" w:sz="0" w:space="0" w:color="auto"/>
      </w:divBdr>
    </w:div>
    <w:div w:id="914436858">
      <w:bodyDiv w:val="1"/>
      <w:marLeft w:val="0"/>
      <w:marRight w:val="0"/>
      <w:marTop w:val="0"/>
      <w:marBottom w:val="0"/>
      <w:divBdr>
        <w:top w:val="none" w:sz="0" w:space="0" w:color="auto"/>
        <w:left w:val="none" w:sz="0" w:space="0" w:color="auto"/>
        <w:bottom w:val="none" w:sz="0" w:space="0" w:color="auto"/>
        <w:right w:val="none" w:sz="0" w:space="0" w:color="auto"/>
      </w:divBdr>
    </w:div>
    <w:div w:id="916594179">
      <w:bodyDiv w:val="1"/>
      <w:marLeft w:val="0"/>
      <w:marRight w:val="0"/>
      <w:marTop w:val="0"/>
      <w:marBottom w:val="0"/>
      <w:divBdr>
        <w:top w:val="none" w:sz="0" w:space="0" w:color="auto"/>
        <w:left w:val="none" w:sz="0" w:space="0" w:color="auto"/>
        <w:bottom w:val="none" w:sz="0" w:space="0" w:color="auto"/>
        <w:right w:val="none" w:sz="0" w:space="0" w:color="auto"/>
      </w:divBdr>
    </w:div>
    <w:div w:id="917447601">
      <w:bodyDiv w:val="1"/>
      <w:marLeft w:val="0"/>
      <w:marRight w:val="0"/>
      <w:marTop w:val="0"/>
      <w:marBottom w:val="0"/>
      <w:divBdr>
        <w:top w:val="none" w:sz="0" w:space="0" w:color="auto"/>
        <w:left w:val="none" w:sz="0" w:space="0" w:color="auto"/>
        <w:bottom w:val="none" w:sz="0" w:space="0" w:color="auto"/>
        <w:right w:val="none" w:sz="0" w:space="0" w:color="auto"/>
      </w:divBdr>
      <w:divsChild>
        <w:div w:id="1917933434">
          <w:marLeft w:val="547"/>
          <w:marRight w:val="0"/>
          <w:marTop w:val="86"/>
          <w:marBottom w:val="0"/>
          <w:divBdr>
            <w:top w:val="none" w:sz="0" w:space="0" w:color="auto"/>
            <w:left w:val="none" w:sz="0" w:space="0" w:color="auto"/>
            <w:bottom w:val="none" w:sz="0" w:space="0" w:color="auto"/>
            <w:right w:val="none" w:sz="0" w:space="0" w:color="auto"/>
          </w:divBdr>
        </w:div>
        <w:div w:id="1318000958">
          <w:marLeft w:val="547"/>
          <w:marRight w:val="0"/>
          <w:marTop w:val="86"/>
          <w:marBottom w:val="0"/>
          <w:divBdr>
            <w:top w:val="none" w:sz="0" w:space="0" w:color="auto"/>
            <w:left w:val="none" w:sz="0" w:space="0" w:color="auto"/>
            <w:bottom w:val="none" w:sz="0" w:space="0" w:color="auto"/>
            <w:right w:val="none" w:sz="0" w:space="0" w:color="auto"/>
          </w:divBdr>
        </w:div>
        <w:div w:id="590093037">
          <w:marLeft w:val="547"/>
          <w:marRight w:val="0"/>
          <w:marTop w:val="86"/>
          <w:marBottom w:val="0"/>
          <w:divBdr>
            <w:top w:val="none" w:sz="0" w:space="0" w:color="auto"/>
            <w:left w:val="none" w:sz="0" w:space="0" w:color="auto"/>
            <w:bottom w:val="none" w:sz="0" w:space="0" w:color="auto"/>
            <w:right w:val="none" w:sz="0" w:space="0" w:color="auto"/>
          </w:divBdr>
        </w:div>
        <w:div w:id="1134256363">
          <w:marLeft w:val="547"/>
          <w:marRight w:val="0"/>
          <w:marTop w:val="86"/>
          <w:marBottom w:val="0"/>
          <w:divBdr>
            <w:top w:val="none" w:sz="0" w:space="0" w:color="auto"/>
            <w:left w:val="none" w:sz="0" w:space="0" w:color="auto"/>
            <w:bottom w:val="none" w:sz="0" w:space="0" w:color="auto"/>
            <w:right w:val="none" w:sz="0" w:space="0" w:color="auto"/>
          </w:divBdr>
        </w:div>
      </w:divsChild>
    </w:div>
    <w:div w:id="919363137">
      <w:bodyDiv w:val="1"/>
      <w:marLeft w:val="0"/>
      <w:marRight w:val="0"/>
      <w:marTop w:val="0"/>
      <w:marBottom w:val="0"/>
      <w:divBdr>
        <w:top w:val="none" w:sz="0" w:space="0" w:color="auto"/>
        <w:left w:val="none" w:sz="0" w:space="0" w:color="auto"/>
        <w:bottom w:val="none" w:sz="0" w:space="0" w:color="auto"/>
        <w:right w:val="none" w:sz="0" w:space="0" w:color="auto"/>
      </w:divBdr>
    </w:div>
    <w:div w:id="920986806">
      <w:bodyDiv w:val="1"/>
      <w:marLeft w:val="0"/>
      <w:marRight w:val="0"/>
      <w:marTop w:val="0"/>
      <w:marBottom w:val="0"/>
      <w:divBdr>
        <w:top w:val="none" w:sz="0" w:space="0" w:color="auto"/>
        <w:left w:val="none" w:sz="0" w:space="0" w:color="auto"/>
        <w:bottom w:val="none" w:sz="0" w:space="0" w:color="auto"/>
        <w:right w:val="none" w:sz="0" w:space="0" w:color="auto"/>
      </w:divBdr>
    </w:div>
    <w:div w:id="920989269">
      <w:bodyDiv w:val="1"/>
      <w:marLeft w:val="0"/>
      <w:marRight w:val="0"/>
      <w:marTop w:val="0"/>
      <w:marBottom w:val="0"/>
      <w:divBdr>
        <w:top w:val="none" w:sz="0" w:space="0" w:color="auto"/>
        <w:left w:val="none" w:sz="0" w:space="0" w:color="auto"/>
        <w:bottom w:val="none" w:sz="0" w:space="0" w:color="auto"/>
        <w:right w:val="none" w:sz="0" w:space="0" w:color="auto"/>
      </w:divBdr>
    </w:div>
    <w:div w:id="922646372">
      <w:bodyDiv w:val="1"/>
      <w:marLeft w:val="0"/>
      <w:marRight w:val="0"/>
      <w:marTop w:val="0"/>
      <w:marBottom w:val="0"/>
      <w:divBdr>
        <w:top w:val="none" w:sz="0" w:space="0" w:color="auto"/>
        <w:left w:val="none" w:sz="0" w:space="0" w:color="auto"/>
        <w:bottom w:val="none" w:sz="0" w:space="0" w:color="auto"/>
        <w:right w:val="none" w:sz="0" w:space="0" w:color="auto"/>
      </w:divBdr>
    </w:div>
    <w:div w:id="923103307">
      <w:bodyDiv w:val="1"/>
      <w:marLeft w:val="0"/>
      <w:marRight w:val="0"/>
      <w:marTop w:val="0"/>
      <w:marBottom w:val="0"/>
      <w:divBdr>
        <w:top w:val="none" w:sz="0" w:space="0" w:color="auto"/>
        <w:left w:val="none" w:sz="0" w:space="0" w:color="auto"/>
        <w:bottom w:val="none" w:sz="0" w:space="0" w:color="auto"/>
        <w:right w:val="none" w:sz="0" w:space="0" w:color="auto"/>
      </w:divBdr>
    </w:div>
    <w:div w:id="923218711">
      <w:bodyDiv w:val="1"/>
      <w:marLeft w:val="0"/>
      <w:marRight w:val="0"/>
      <w:marTop w:val="0"/>
      <w:marBottom w:val="0"/>
      <w:divBdr>
        <w:top w:val="none" w:sz="0" w:space="0" w:color="auto"/>
        <w:left w:val="none" w:sz="0" w:space="0" w:color="auto"/>
        <w:bottom w:val="none" w:sz="0" w:space="0" w:color="auto"/>
        <w:right w:val="none" w:sz="0" w:space="0" w:color="auto"/>
      </w:divBdr>
    </w:div>
    <w:div w:id="924337869">
      <w:bodyDiv w:val="1"/>
      <w:marLeft w:val="0"/>
      <w:marRight w:val="0"/>
      <w:marTop w:val="0"/>
      <w:marBottom w:val="0"/>
      <w:divBdr>
        <w:top w:val="none" w:sz="0" w:space="0" w:color="auto"/>
        <w:left w:val="none" w:sz="0" w:space="0" w:color="auto"/>
        <w:bottom w:val="none" w:sz="0" w:space="0" w:color="auto"/>
        <w:right w:val="none" w:sz="0" w:space="0" w:color="auto"/>
      </w:divBdr>
    </w:div>
    <w:div w:id="925917387">
      <w:bodyDiv w:val="1"/>
      <w:marLeft w:val="0"/>
      <w:marRight w:val="0"/>
      <w:marTop w:val="0"/>
      <w:marBottom w:val="0"/>
      <w:divBdr>
        <w:top w:val="none" w:sz="0" w:space="0" w:color="auto"/>
        <w:left w:val="none" w:sz="0" w:space="0" w:color="auto"/>
        <w:bottom w:val="none" w:sz="0" w:space="0" w:color="auto"/>
        <w:right w:val="none" w:sz="0" w:space="0" w:color="auto"/>
      </w:divBdr>
    </w:div>
    <w:div w:id="926305415">
      <w:bodyDiv w:val="1"/>
      <w:marLeft w:val="0"/>
      <w:marRight w:val="0"/>
      <w:marTop w:val="0"/>
      <w:marBottom w:val="0"/>
      <w:divBdr>
        <w:top w:val="none" w:sz="0" w:space="0" w:color="auto"/>
        <w:left w:val="none" w:sz="0" w:space="0" w:color="auto"/>
        <w:bottom w:val="none" w:sz="0" w:space="0" w:color="auto"/>
        <w:right w:val="none" w:sz="0" w:space="0" w:color="auto"/>
      </w:divBdr>
    </w:div>
    <w:div w:id="927348739">
      <w:bodyDiv w:val="1"/>
      <w:marLeft w:val="0"/>
      <w:marRight w:val="0"/>
      <w:marTop w:val="0"/>
      <w:marBottom w:val="0"/>
      <w:divBdr>
        <w:top w:val="none" w:sz="0" w:space="0" w:color="auto"/>
        <w:left w:val="none" w:sz="0" w:space="0" w:color="auto"/>
        <w:bottom w:val="none" w:sz="0" w:space="0" w:color="auto"/>
        <w:right w:val="none" w:sz="0" w:space="0" w:color="auto"/>
      </w:divBdr>
    </w:div>
    <w:div w:id="928002983">
      <w:bodyDiv w:val="1"/>
      <w:marLeft w:val="0"/>
      <w:marRight w:val="0"/>
      <w:marTop w:val="0"/>
      <w:marBottom w:val="0"/>
      <w:divBdr>
        <w:top w:val="none" w:sz="0" w:space="0" w:color="auto"/>
        <w:left w:val="none" w:sz="0" w:space="0" w:color="auto"/>
        <w:bottom w:val="none" w:sz="0" w:space="0" w:color="auto"/>
        <w:right w:val="none" w:sz="0" w:space="0" w:color="auto"/>
      </w:divBdr>
    </w:div>
    <w:div w:id="931283261">
      <w:bodyDiv w:val="1"/>
      <w:marLeft w:val="0"/>
      <w:marRight w:val="0"/>
      <w:marTop w:val="0"/>
      <w:marBottom w:val="0"/>
      <w:divBdr>
        <w:top w:val="none" w:sz="0" w:space="0" w:color="auto"/>
        <w:left w:val="none" w:sz="0" w:space="0" w:color="auto"/>
        <w:bottom w:val="none" w:sz="0" w:space="0" w:color="auto"/>
        <w:right w:val="none" w:sz="0" w:space="0" w:color="auto"/>
      </w:divBdr>
    </w:div>
    <w:div w:id="933976235">
      <w:bodyDiv w:val="1"/>
      <w:marLeft w:val="0"/>
      <w:marRight w:val="0"/>
      <w:marTop w:val="0"/>
      <w:marBottom w:val="0"/>
      <w:divBdr>
        <w:top w:val="none" w:sz="0" w:space="0" w:color="auto"/>
        <w:left w:val="none" w:sz="0" w:space="0" w:color="auto"/>
        <w:bottom w:val="none" w:sz="0" w:space="0" w:color="auto"/>
        <w:right w:val="none" w:sz="0" w:space="0" w:color="auto"/>
      </w:divBdr>
    </w:div>
    <w:div w:id="934900664">
      <w:bodyDiv w:val="1"/>
      <w:marLeft w:val="0"/>
      <w:marRight w:val="0"/>
      <w:marTop w:val="0"/>
      <w:marBottom w:val="0"/>
      <w:divBdr>
        <w:top w:val="none" w:sz="0" w:space="0" w:color="auto"/>
        <w:left w:val="none" w:sz="0" w:space="0" w:color="auto"/>
        <w:bottom w:val="none" w:sz="0" w:space="0" w:color="auto"/>
        <w:right w:val="none" w:sz="0" w:space="0" w:color="auto"/>
      </w:divBdr>
    </w:div>
    <w:div w:id="935402159">
      <w:bodyDiv w:val="1"/>
      <w:marLeft w:val="0"/>
      <w:marRight w:val="0"/>
      <w:marTop w:val="0"/>
      <w:marBottom w:val="0"/>
      <w:divBdr>
        <w:top w:val="none" w:sz="0" w:space="0" w:color="auto"/>
        <w:left w:val="none" w:sz="0" w:space="0" w:color="auto"/>
        <w:bottom w:val="none" w:sz="0" w:space="0" w:color="auto"/>
        <w:right w:val="none" w:sz="0" w:space="0" w:color="auto"/>
      </w:divBdr>
    </w:div>
    <w:div w:id="936326471">
      <w:bodyDiv w:val="1"/>
      <w:marLeft w:val="0"/>
      <w:marRight w:val="0"/>
      <w:marTop w:val="0"/>
      <w:marBottom w:val="0"/>
      <w:divBdr>
        <w:top w:val="none" w:sz="0" w:space="0" w:color="auto"/>
        <w:left w:val="none" w:sz="0" w:space="0" w:color="auto"/>
        <w:bottom w:val="none" w:sz="0" w:space="0" w:color="auto"/>
        <w:right w:val="none" w:sz="0" w:space="0" w:color="auto"/>
      </w:divBdr>
      <w:divsChild>
        <w:div w:id="894632509">
          <w:marLeft w:val="0"/>
          <w:marRight w:val="0"/>
          <w:marTop w:val="86"/>
          <w:marBottom w:val="0"/>
          <w:divBdr>
            <w:top w:val="none" w:sz="0" w:space="0" w:color="auto"/>
            <w:left w:val="none" w:sz="0" w:space="0" w:color="auto"/>
            <w:bottom w:val="none" w:sz="0" w:space="0" w:color="auto"/>
            <w:right w:val="none" w:sz="0" w:space="0" w:color="auto"/>
          </w:divBdr>
        </w:div>
        <w:div w:id="859972844">
          <w:marLeft w:val="0"/>
          <w:marRight w:val="0"/>
          <w:marTop w:val="86"/>
          <w:marBottom w:val="0"/>
          <w:divBdr>
            <w:top w:val="none" w:sz="0" w:space="0" w:color="auto"/>
            <w:left w:val="none" w:sz="0" w:space="0" w:color="auto"/>
            <w:bottom w:val="none" w:sz="0" w:space="0" w:color="auto"/>
            <w:right w:val="none" w:sz="0" w:space="0" w:color="auto"/>
          </w:divBdr>
        </w:div>
        <w:div w:id="978992278">
          <w:marLeft w:val="360"/>
          <w:marRight w:val="0"/>
          <w:marTop w:val="86"/>
          <w:marBottom w:val="0"/>
          <w:divBdr>
            <w:top w:val="none" w:sz="0" w:space="0" w:color="auto"/>
            <w:left w:val="none" w:sz="0" w:space="0" w:color="auto"/>
            <w:bottom w:val="none" w:sz="0" w:space="0" w:color="auto"/>
            <w:right w:val="none" w:sz="0" w:space="0" w:color="auto"/>
          </w:divBdr>
        </w:div>
        <w:div w:id="936909910">
          <w:marLeft w:val="360"/>
          <w:marRight w:val="0"/>
          <w:marTop w:val="86"/>
          <w:marBottom w:val="0"/>
          <w:divBdr>
            <w:top w:val="none" w:sz="0" w:space="0" w:color="auto"/>
            <w:left w:val="none" w:sz="0" w:space="0" w:color="auto"/>
            <w:bottom w:val="none" w:sz="0" w:space="0" w:color="auto"/>
            <w:right w:val="none" w:sz="0" w:space="0" w:color="auto"/>
          </w:divBdr>
        </w:div>
        <w:div w:id="1420952123">
          <w:marLeft w:val="360"/>
          <w:marRight w:val="0"/>
          <w:marTop w:val="86"/>
          <w:marBottom w:val="0"/>
          <w:divBdr>
            <w:top w:val="none" w:sz="0" w:space="0" w:color="auto"/>
            <w:left w:val="none" w:sz="0" w:space="0" w:color="auto"/>
            <w:bottom w:val="none" w:sz="0" w:space="0" w:color="auto"/>
            <w:right w:val="none" w:sz="0" w:space="0" w:color="auto"/>
          </w:divBdr>
        </w:div>
        <w:div w:id="145630479">
          <w:marLeft w:val="360"/>
          <w:marRight w:val="0"/>
          <w:marTop w:val="86"/>
          <w:marBottom w:val="0"/>
          <w:divBdr>
            <w:top w:val="none" w:sz="0" w:space="0" w:color="auto"/>
            <w:left w:val="none" w:sz="0" w:space="0" w:color="auto"/>
            <w:bottom w:val="none" w:sz="0" w:space="0" w:color="auto"/>
            <w:right w:val="none" w:sz="0" w:space="0" w:color="auto"/>
          </w:divBdr>
        </w:div>
      </w:divsChild>
    </w:div>
    <w:div w:id="936909824">
      <w:bodyDiv w:val="1"/>
      <w:marLeft w:val="0"/>
      <w:marRight w:val="0"/>
      <w:marTop w:val="0"/>
      <w:marBottom w:val="0"/>
      <w:divBdr>
        <w:top w:val="none" w:sz="0" w:space="0" w:color="auto"/>
        <w:left w:val="none" w:sz="0" w:space="0" w:color="auto"/>
        <w:bottom w:val="none" w:sz="0" w:space="0" w:color="auto"/>
        <w:right w:val="none" w:sz="0" w:space="0" w:color="auto"/>
      </w:divBdr>
    </w:div>
    <w:div w:id="939096758">
      <w:bodyDiv w:val="1"/>
      <w:marLeft w:val="0"/>
      <w:marRight w:val="0"/>
      <w:marTop w:val="0"/>
      <w:marBottom w:val="0"/>
      <w:divBdr>
        <w:top w:val="none" w:sz="0" w:space="0" w:color="auto"/>
        <w:left w:val="none" w:sz="0" w:space="0" w:color="auto"/>
        <w:bottom w:val="none" w:sz="0" w:space="0" w:color="auto"/>
        <w:right w:val="none" w:sz="0" w:space="0" w:color="auto"/>
      </w:divBdr>
    </w:div>
    <w:div w:id="939727625">
      <w:bodyDiv w:val="1"/>
      <w:marLeft w:val="0"/>
      <w:marRight w:val="0"/>
      <w:marTop w:val="0"/>
      <w:marBottom w:val="0"/>
      <w:divBdr>
        <w:top w:val="none" w:sz="0" w:space="0" w:color="auto"/>
        <w:left w:val="none" w:sz="0" w:space="0" w:color="auto"/>
        <w:bottom w:val="none" w:sz="0" w:space="0" w:color="auto"/>
        <w:right w:val="none" w:sz="0" w:space="0" w:color="auto"/>
      </w:divBdr>
    </w:div>
    <w:div w:id="940261626">
      <w:bodyDiv w:val="1"/>
      <w:marLeft w:val="0"/>
      <w:marRight w:val="0"/>
      <w:marTop w:val="0"/>
      <w:marBottom w:val="0"/>
      <w:divBdr>
        <w:top w:val="none" w:sz="0" w:space="0" w:color="auto"/>
        <w:left w:val="none" w:sz="0" w:space="0" w:color="auto"/>
        <w:bottom w:val="none" w:sz="0" w:space="0" w:color="auto"/>
        <w:right w:val="none" w:sz="0" w:space="0" w:color="auto"/>
      </w:divBdr>
    </w:div>
    <w:div w:id="944262871">
      <w:bodyDiv w:val="1"/>
      <w:marLeft w:val="0"/>
      <w:marRight w:val="0"/>
      <w:marTop w:val="0"/>
      <w:marBottom w:val="0"/>
      <w:divBdr>
        <w:top w:val="none" w:sz="0" w:space="0" w:color="auto"/>
        <w:left w:val="none" w:sz="0" w:space="0" w:color="auto"/>
        <w:bottom w:val="none" w:sz="0" w:space="0" w:color="auto"/>
        <w:right w:val="none" w:sz="0" w:space="0" w:color="auto"/>
      </w:divBdr>
    </w:div>
    <w:div w:id="945580808">
      <w:bodyDiv w:val="1"/>
      <w:marLeft w:val="0"/>
      <w:marRight w:val="0"/>
      <w:marTop w:val="0"/>
      <w:marBottom w:val="0"/>
      <w:divBdr>
        <w:top w:val="none" w:sz="0" w:space="0" w:color="auto"/>
        <w:left w:val="none" w:sz="0" w:space="0" w:color="auto"/>
        <w:bottom w:val="none" w:sz="0" w:space="0" w:color="auto"/>
        <w:right w:val="none" w:sz="0" w:space="0" w:color="auto"/>
      </w:divBdr>
    </w:div>
    <w:div w:id="948388839">
      <w:bodyDiv w:val="1"/>
      <w:marLeft w:val="0"/>
      <w:marRight w:val="0"/>
      <w:marTop w:val="0"/>
      <w:marBottom w:val="0"/>
      <w:divBdr>
        <w:top w:val="none" w:sz="0" w:space="0" w:color="auto"/>
        <w:left w:val="none" w:sz="0" w:space="0" w:color="auto"/>
        <w:bottom w:val="none" w:sz="0" w:space="0" w:color="auto"/>
        <w:right w:val="none" w:sz="0" w:space="0" w:color="auto"/>
      </w:divBdr>
    </w:div>
    <w:div w:id="952782051">
      <w:bodyDiv w:val="1"/>
      <w:marLeft w:val="0"/>
      <w:marRight w:val="0"/>
      <w:marTop w:val="0"/>
      <w:marBottom w:val="0"/>
      <w:divBdr>
        <w:top w:val="none" w:sz="0" w:space="0" w:color="auto"/>
        <w:left w:val="none" w:sz="0" w:space="0" w:color="auto"/>
        <w:bottom w:val="none" w:sz="0" w:space="0" w:color="auto"/>
        <w:right w:val="none" w:sz="0" w:space="0" w:color="auto"/>
      </w:divBdr>
    </w:div>
    <w:div w:id="953094209">
      <w:bodyDiv w:val="1"/>
      <w:marLeft w:val="0"/>
      <w:marRight w:val="0"/>
      <w:marTop w:val="0"/>
      <w:marBottom w:val="0"/>
      <w:divBdr>
        <w:top w:val="none" w:sz="0" w:space="0" w:color="auto"/>
        <w:left w:val="none" w:sz="0" w:space="0" w:color="auto"/>
        <w:bottom w:val="none" w:sz="0" w:space="0" w:color="auto"/>
        <w:right w:val="none" w:sz="0" w:space="0" w:color="auto"/>
      </w:divBdr>
    </w:div>
    <w:div w:id="959452883">
      <w:bodyDiv w:val="1"/>
      <w:marLeft w:val="0"/>
      <w:marRight w:val="0"/>
      <w:marTop w:val="0"/>
      <w:marBottom w:val="0"/>
      <w:divBdr>
        <w:top w:val="none" w:sz="0" w:space="0" w:color="auto"/>
        <w:left w:val="none" w:sz="0" w:space="0" w:color="auto"/>
        <w:bottom w:val="none" w:sz="0" w:space="0" w:color="auto"/>
        <w:right w:val="none" w:sz="0" w:space="0" w:color="auto"/>
      </w:divBdr>
    </w:div>
    <w:div w:id="959916866">
      <w:bodyDiv w:val="1"/>
      <w:marLeft w:val="0"/>
      <w:marRight w:val="0"/>
      <w:marTop w:val="0"/>
      <w:marBottom w:val="0"/>
      <w:divBdr>
        <w:top w:val="none" w:sz="0" w:space="0" w:color="auto"/>
        <w:left w:val="none" w:sz="0" w:space="0" w:color="auto"/>
        <w:bottom w:val="none" w:sz="0" w:space="0" w:color="auto"/>
        <w:right w:val="none" w:sz="0" w:space="0" w:color="auto"/>
      </w:divBdr>
    </w:div>
    <w:div w:id="961040653">
      <w:bodyDiv w:val="1"/>
      <w:marLeft w:val="0"/>
      <w:marRight w:val="0"/>
      <w:marTop w:val="0"/>
      <w:marBottom w:val="0"/>
      <w:divBdr>
        <w:top w:val="none" w:sz="0" w:space="0" w:color="auto"/>
        <w:left w:val="none" w:sz="0" w:space="0" w:color="auto"/>
        <w:bottom w:val="none" w:sz="0" w:space="0" w:color="auto"/>
        <w:right w:val="none" w:sz="0" w:space="0" w:color="auto"/>
      </w:divBdr>
    </w:div>
    <w:div w:id="962464657">
      <w:bodyDiv w:val="1"/>
      <w:marLeft w:val="0"/>
      <w:marRight w:val="0"/>
      <w:marTop w:val="0"/>
      <w:marBottom w:val="0"/>
      <w:divBdr>
        <w:top w:val="none" w:sz="0" w:space="0" w:color="auto"/>
        <w:left w:val="none" w:sz="0" w:space="0" w:color="auto"/>
        <w:bottom w:val="none" w:sz="0" w:space="0" w:color="auto"/>
        <w:right w:val="none" w:sz="0" w:space="0" w:color="auto"/>
      </w:divBdr>
    </w:div>
    <w:div w:id="963536772">
      <w:bodyDiv w:val="1"/>
      <w:marLeft w:val="0"/>
      <w:marRight w:val="0"/>
      <w:marTop w:val="0"/>
      <w:marBottom w:val="0"/>
      <w:divBdr>
        <w:top w:val="none" w:sz="0" w:space="0" w:color="auto"/>
        <w:left w:val="none" w:sz="0" w:space="0" w:color="auto"/>
        <w:bottom w:val="none" w:sz="0" w:space="0" w:color="auto"/>
        <w:right w:val="none" w:sz="0" w:space="0" w:color="auto"/>
      </w:divBdr>
    </w:div>
    <w:div w:id="964047620">
      <w:bodyDiv w:val="1"/>
      <w:marLeft w:val="0"/>
      <w:marRight w:val="0"/>
      <w:marTop w:val="0"/>
      <w:marBottom w:val="0"/>
      <w:divBdr>
        <w:top w:val="none" w:sz="0" w:space="0" w:color="auto"/>
        <w:left w:val="none" w:sz="0" w:space="0" w:color="auto"/>
        <w:bottom w:val="none" w:sz="0" w:space="0" w:color="auto"/>
        <w:right w:val="none" w:sz="0" w:space="0" w:color="auto"/>
      </w:divBdr>
    </w:div>
    <w:div w:id="964580196">
      <w:bodyDiv w:val="1"/>
      <w:marLeft w:val="0"/>
      <w:marRight w:val="0"/>
      <w:marTop w:val="0"/>
      <w:marBottom w:val="0"/>
      <w:divBdr>
        <w:top w:val="none" w:sz="0" w:space="0" w:color="auto"/>
        <w:left w:val="none" w:sz="0" w:space="0" w:color="auto"/>
        <w:bottom w:val="none" w:sz="0" w:space="0" w:color="auto"/>
        <w:right w:val="none" w:sz="0" w:space="0" w:color="auto"/>
      </w:divBdr>
    </w:div>
    <w:div w:id="966009963">
      <w:bodyDiv w:val="1"/>
      <w:marLeft w:val="0"/>
      <w:marRight w:val="0"/>
      <w:marTop w:val="0"/>
      <w:marBottom w:val="0"/>
      <w:divBdr>
        <w:top w:val="none" w:sz="0" w:space="0" w:color="auto"/>
        <w:left w:val="none" w:sz="0" w:space="0" w:color="auto"/>
        <w:bottom w:val="none" w:sz="0" w:space="0" w:color="auto"/>
        <w:right w:val="none" w:sz="0" w:space="0" w:color="auto"/>
      </w:divBdr>
    </w:div>
    <w:div w:id="967050234">
      <w:bodyDiv w:val="1"/>
      <w:marLeft w:val="0"/>
      <w:marRight w:val="0"/>
      <w:marTop w:val="0"/>
      <w:marBottom w:val="0"/>
      <w:divBdr>
        <w:top w:val="none" w:sz="0" w:space="0" w:color="auto"/>
        <w:left w:val="none" w:sz="0" w:space="0" w:color="auto"/>
        <w:bottom w:val="none" w:sz="0" w:space="0" w:color="auto"/>
        <w:right w:val="none" w:sz="0" w:space="0" w:color="auto"/>
      </w:divBdr>
    </w:div>
    <w:div w:id="969479229">
      <w:bodyDiv w:val="1"/>
      <w:marLeft w:val="0"/>
      <w:marRight w:val="0"/>
      <w:marTop w:val="0"/>
      <w:marBottom w:val="0"/>
      <w:divBdr>
        <w:top w:val="none" w:sz="0" w:space="0" w:color="auto"/>
        <w:left w:val="none" w:sz="0" w:space="0" w:color="auto"/>
        <w:bottom w:val="none" w:sz="0" w:space="0" w:color="auto"/>
        <w:right w:val="none" w:sz="0" w:space="0" w:color="auto"/>
      </w:divBdr>
    </w:div>
    <w:div w:id="971445809">
      <w:bodyDiv w:val="1"/>
      <w:marLeft w:val="0"/>
      <w:marRight w:val="0"/>
      <w:marTop w:val="0"/>
      <w:marBottom w:val="0"/>
      <w:divBdr>
        <w:top w:val="none" w:sz="0" w:space="0" w:color="auto"/>
        <w:left w:val="none" w:sz="0" w:space="0" w:color="auto"/>
        <w:bottom w:val="none" w:sz="0" w:space="0" w:color="auto"/>
        <w:right w:val="none" w:sz="0" w:space="0" w:color="auto"/>
      </w:divBdr>
    </w:div>
    <w:div w:id="973827422">
      <w:bodyDiv w:val="1"/>
      <w:marLeft w:val="0"/>
      <w:marRight w:val="0"/>
      <w:marTop w:val="0"/>
      <w:marBottom w:val="0"/>
      <w:divBdr>
        <w:top w:val="none" w:sz="0" w:space="0" w:color="auto"/>
        <w:left w:val="none" w:sz="0" w:space="0" w:color="auto"/>
        <w:bottom w:val="none" w:sz="0" w:space="0" w:color="auto"/>
        <w:right w:val="none" w:sz="0" w:space="0" w:color="auto"/>
      </w:divBdr>
    </w:div>
    <w:div w:id="974482950">
      <w:bodyDiv w:val="1"/>
      <w:marLeft w:val="0"/>
      <w:marRight w:val="0"/>
      <w:marTop w:val="0"/>
      <w:marBottom w:val="0"/>
      <w:divBdr>
        <w:top w:val="none" w:sz="0" w:space="0" w:color="auto"/>
        <w:left w:val="none" w:sz="0" w:space="0" w:color="auto"/>
        <w:bottom w:val="none" w:sz="0" w:space="0" w:color="auto"/>
        <w:right w:val="none" w:sz="0" w:space="0" w:color="auto"/>
      </w:divBdr>
    </w:div>
    <w:div w:id="976451671">
      <w:bodyDiv w:val="1"/>
      <w:marLeft w:val="0"/>
      <w:marRight w:val="0"/>
      <w:marTop w:val="0"/>
      <w:marBottom w:val="0"/>
      <w:divBdr>
        <w:top w:val="none" w:sz="0" w:space="0" w:color="auto"/>
        <w:left w:val="none" w:sz="0" w:space="0" w:color="auto"/>
        <w:bottom w:val="none" w:sz="0" w:space="0" w:color="auto"/>
        <w:right w:val="none" w:sz="0" w:space="0" w:color="auto"/>
      </w:divBdr>
    </w:div>
    <w:div w:id="980770383">
      <w:bodyDiv w:val="1"/>
      <w:marLeft w:val="0"/>
      <w:marRight w:val="0"/>
      <w:marTop w:val="0"/>
      <w:marBottom w:val="0"/>
      <w:divBdr>
        <w:top w:val="none" w:sz="0" w:space="0" w:color="auto"/>
        <w:left w:val="none" w:sz="0" w:space="0" w:color="auto"/>
        <w:bottom w:val="none" w:sz="0" w:space="0" w:color="auto"/>
        <w:right w:val="none" w:sz="0" w:space="0" w:color="auto"/>
      </w:divBdr>
    </w:div>
    <w:div w:id="981420921">
      <w:bodyDiv w:val="1"/>
      <w:marLeft w:val="0"/>
      <w:marRight w:val="0"/>
      <w:marTop w:val="0"/>
      <w:marBottom w:val="0"/>
      <w:divBdr>
        <w:top w:val="none" w:sz="0" w:space="0" w:color="auto"/>
        <w:left w:val="none" w:sz="0" w:space="0" w:color="auto"/>
        <w:bottom w:val="none" w:sz="0" w:space="0" w:color="auto"/>
        <w:right w:val="none" w:sz="0" w:space="0" w:color="auto"/>
      </w:divBdr>
    </w:div>
    <w:div w:id="981540290">
      <w:bodyDiv w:val="1"/>
      <w:marLeft w:val="0"/>
      <w:marRight w:val="0"/>
      <w:marTop w:val="0"/>
      <w:marBottom w:val="0"/>
      <w:divBdr>
        <w:top w:val="none" w:sz="0" w:space="0" w:color="auto"/>
        <w:left w:val="none" w:sz="0" w:space="0" w:color="auto"/>
        <w:bottom w:val="none" w:sz="0" w:space="0" w:color="auto"/>
        <w:right w:val="none" w:sz="0" w:space="0" w:color="auto"/>
      </w:divBdr>
    </w:div>
    <w:div w:id="982395704">
      <w:bodyDiv w:val="1"/>
      <w:marLeft w:val="0"/>
      <w:marRight w:val="0"/>
      <w:marTop w:val="0"/>
      <w:marBottom w:val="0"/>
      <w:divBdr>
        <w:top w:val="none" w:sz="0" w:space="0" w:color="auto"/>
        <w:left w:val="none" w:sz="0" w:space="0" w:color="auto"/>
        <w:bottom w:val="none" w:sz="0" w:space="0" w:color="auto"/>
        <w:right w:val="none" w:sz="0" w:space="0" w:color="auto"/>
      </w:divBdr>
    </w:div>
    <w:div w:id="986323046">
      <w:bodyDiv w:val="1"/>
      <w:marLeft w:val="0"/>
      <w:marRight w:val="0"/>
      <w:marTop w:val="0"/>
      <w:marBottom w:val="0"/>
      <w:divBdr>
        <w:top w:val="none" w:sz="0" w:space="0" w:color="auto"/>
        <w:left w:val="none" w:sz="0" w:space="0" w:color="auto"/>
        <w:bottom w:val="none" w:sz="0" w:space="0" w:color="auto"/>
        <w:right w:val="none" w:sz="0" w:space="0" w:color="auto"/>
      </w:divBdr>
    </w:div>
    <w:div w:id="989870457">
      <w:bodyDiv w:val="1"/>
      <w:marLeft w:val="0"/>
      <w:marRight w:val="0"/>
      <w:marTop w:val="0"/>
      <w:marBottom w:val="0"/>
      <w:divBdr>
        <w:top w:val="none" w:sz="0" w:space="0" w:color="auto"/>
        <w:left w:val="none" w:sz="0" w:space="0" w:color="auto"/>
        <w:bottom w:val="none" w:sz="0" w:space="0" w:color="auto"/>
        <w:right w:val="none" w:sz="0" w:space="0" w:color="auto"/>
      </w:divBdr>
    </w:div>
    <w:div w:id="990866078">
      <w:bodyDiv w:val="1"/>
      <w:marLeft w:val="0"/>
      <w:marRight w:val="0"/>
      <w:marTop w:val="0"/>
      <w:marBottom w:val="0"/>
      <w:divBdr>
        <w:top w:val="none" w:sz="0" w:space="0" w:color="auto"/>
        <w:left w:val="none" w:sz="0" w:space="0" w:color="auto"/>
        <w:bottom w:val="none" w:sz="0" w:space="0" w:color="auto"/>
        <w:right w:val="none" w:sz="0" w:space="0" w:color="auto"/>
      </w:divBdr>
    </w:div>
    <w:div w:id="995457014">
      <w:bodyDiv w:val="1"/>
      <w:marLeft w:val="0"/>
      <w:marRight w:val="0"/>
      <w:marTop w:val="0"/>
      <w:marBottom w:val="0"/>
      <w:divBdr>
        <w:top w:val="none" w:sz="0" w:space="0" w:color="auto"/>
        <w:left w:val="none" w:sz="0" w:space="0" w:color="auto"/>
        <w:bottom w:val="none" w:sz="0" w:space="0" w:color="auto"/>
        <w:right w:val="none" w:sz="0" w:space="0" w:color="auto"/>
      </w:divBdr>
    </w:div>
    <w:div w:id="996887293">
      <w:bodyDiv w:val="1"/>
      <w:marLeft w:val="0"/>
      <w:marRight w:val="0"/>
      <w:marTop w:val="0"/>
      <w:marBottom w:val="0"/>
      <w:divBdr>
        <w:top w:val="none" w:sz="0" w:space="0" w:color="auto"/>
        <w:left w:val="none" w:sz="0" w:space="0" w:color="auto"/>
        <w:bottom w:val="none" w:sz="0" w:space="0" w:color="auto"/>
        <w:right w:val="none" w:sz="0" w:space="0" w:color="auto"/>
      </w:divBdr>
    </w:div>
    <w:div w:id="998462355">
      <w:bodyDiv w:val="1"/>
      <w:marLeft w:val="0"/>
      <w:marRight w:val="0"/>
      <w:marTop w:val="0"/>
      <w:marBottom w:val="0"/>
      <w:divBdr>
        <w:top w:val="none" w:sz="0" w:space="0" w:color="auto"/>
        <w:left w:val="none" w:sz="0" w:space="0" w:color="auto"/>
        <w:bottom w:val="none" w:sz="0" w:space="0" w:color="auto"/>
        <w:right w:val="none" w:sz="0" w:space="0" w:color="auto"/>
      </w:divBdr>
    </w:div>
    <w:div w:id="998925348">
      <w:bodyDiv w:val="1"/>
      <w:marLeft w:val="0"/>
      <w:marRight w:val="0"/>
      <w:marTop w:val="0"/>
      <w:marBottom w:val="0"/>
      <w:divBdr>
        <w:top w:val="none" w:sz="0" w:space="0" w:color="auto"/>
        <w:left w:val="none" w:sz="0" w:space="0" w:color="auto"/>
        <w:bottom w:val="none" w:sz="0" w:space="0" w:color="auto"/>
        <w:right w:val="none" w:sz="0" w:space="0" w:color="auto"/>
      </w:divBdr>
    </w:div>
    <w:div w:id="1002972482">
      <w:bodyDiv w:val="1"/>
      <w:marLeft w:val="0"/>
      <w:marRight w:val="0"/>
      <w:marTop w:val="0"/>
      <w:marBottom w:val="0"/>
      <w:divBdr>
        <w:top w:val="none" w:sz="0" w:space="0" w:color="auto"/>
        <w:left w:val="none" w:sz="0" w:space="0" w:color="auto"/>
        <w:bottom w:val="none" w:sz="0" w:space="0" w:color="auto"/>
        <w:right w:val="none" w:sz="0" w:space="0" w:color="auto"/>
      </w:divBdr>
    </w:div>
    <w:div w:id="1005521429">
      <w:bodyDiv w:val="1"/>
      <w:marLeft w:val="0"/>
      <w:marRight w:val="0"/>
      <w:marTop w:val="0"/>
      <w:marBottom w:val="0"/>
      <w:divBdr>
        <w:top w:val="none" w:sz="0" w:space="0" w:color="auto"/>
        <w:left w:val="none" w:sz="0" w:space="0" w:color="auto"/>
        <w:bottom w:val="none" w:sz="0" w:space="0" w:color="auto"/>
        <w:right w:val="none" w:sz="0" w:space="0" w:color="auto"/>
      </w:divBdr>
    </w:div>
    <w:div w:id="1005785060">
      <w:bodyDiv w:val="1"/>
      <w:marLeft w:val="0"/>
      <w:marRight w:val="0"/>
      <w:marTop w:val="0"/>
      <w:marBottom w:val="0"/>
      <w:divBdr>
        <w:top w:val="none" w:sz="0" w:space="0" w:color="auto"/>
        <w:left w:val="none" w:sz="0" w:space="0" w:color="auto"/>
        <w:bottom w:val="none" w:sz="0" w:space="0" w:color="auto"/>
        <w:right w:val="none" w:sz="0" w:space="0" w:color="auto"/>
      </w:divBdr>
    </w:div>
    <w:div w:id="1007446438">
      <w:bodyDiv w:val="1"/>
      <w:marLeft w:val="0"/>
      <w:marRight w:val="0"/>
      <w:marTop w:val="0"/>
      <w:marBottom w:val="0"/>
      <w:divBdr>
        <w:top w:val="none" w:sz="0" w:space="0" w:color="auto"/>
        <w:left w:val="none" w:sz="0" w:space="0" w:color="auto"/>
        <w:bottom w:val="none" w:sz="0" w:space="0" w:color="auto"/>
        <w:right w:val="none" w:sz="0" w:space="0" w:color="auto"/>
      </w:divBdr>
    </w:div>
    <w:div w:id="1010714038">
      <w:bodyDiv w:val="1"/>
      <w:marLeft w:val="0"/>
      <w:marRight w:val="0"/>
      <w:marTop w:val="0"/>
      <w:marBottom w:val="0"/>
      <w:divBdr>
        <w:top w:val="none" w:sz="0" w:space="0" w:color="auto"/>
        <w:left w:val="none" w:sz="0" w:space="0" w:color="auto"/>
        <w:bottom w:val="none" w:sz="0" w:space="0" w:color="auto"/>
        <w:right w:val="none" w:sz="0" w:space="0" w:color="auto"/>
      </w:divBdr>
    </w:div>
    <w:div w:id="1011684361">
      <w:bodyDiv w:val="1"/>
      <w:marLeft w:val="0"/>
      <w:marRight w:val="0"/>
      <w:marTop w:val="0"/>
      <w:marBottom w:val="0"/>
      <w:divBdr>
        <w:top w:val="none" w:sz="0" w:space="0" w:color="auto"/>
        <w:left w:val="none" w:sz="0" w:space="0" w:color="auto"/>
        <w:bottom w:val="none" w:sz="0" w:space="0" w:color="auto"/>
        <w:right w:val="none" w:sz="0" w:space="0" w:color="auto"/>
      </w:divBdr>
    </w:div>
    <w:div w:id="1012225450">
      <w:bodyDiv w:val="1"/>
      <w:marLeft w:val="0"/>
      <w:marRight w:val="0"/>
      <w:marTop w:val="0"/>
      <w:marBottom w:val="0"/>
      <w:divBdr>
        <w:top w:val="none" w:sz="0" w:space="0" w:color="auto"/>
        <w:left w:val="none" w:sz="0" w:space="0" w:color="auto"/>
        <w:bottom w:val="none" w:sz="0" w:space="0" w:color="auto"/>
        <w:right w:val="none" w:sz="0" w:space="0" w:color="auto"/>
      </w:divBdr>
    </w:div>
    <w:div w:id="1013337530">
      <w:bodyDiv w:val="1"/>
      <w:marLeft w:val="0"/>
      <w:marRight w:val="0"/>
      <w:marTop w:val="0"/>
      <w:marBottom w:val="0"/>
      <w:divBdr>
        <w:top w:val="none" w:sz="0" w:space="0" w:color="auto"/>
        <w:left w:val="none" w:sz="0" w:space="0" w:color="auto"/>
        <w:bottom w:val="none" w:sz="0" w:space="0" w:color="auto"/>
        <w:right w:val="none" w:sz="0" w:space="0" w:color="auto"/>
      </w:divBdr>
    </w:div>
    <w:div w:id="1016427306">
      <w:bodyDiv w:val="1"/>
      <w:marLeft w:val="0"/>
      <w:marRight w:val="0"/>
      <w:marTop w:val="0"/>
      <w:marBottom w:val="0"/>
      <w:divBdr>
        <w:top w:val="none" w:sz="0" w:space="0" w:color="auto"/>
        <w:left w:val="none" w:sz="0" w:space="0" w:color="auto"/>
        <w:bottom w:val="none" w:sz="0" w:space="0" w:color="auto"/>
        <w:right w:val="none" w:sz="0" w:space="0" w:color="auto"/>
      </w:divBdr>
    </w:div>
    <w:div w:id="1022903547">
      <w:bodyDiv w:val="1"/>
      <w:marLeft w:val="0"/>
      <w:marRight w:val="0"/>
      <w:marTop w:val="0"/>
      <w:marBottom w:val="0"/>
      <w:divBdr>
        <w:top w:val="none" w:sz="0" w:space="0" w:color="auto"/>
        <w:left w:val="none" w:sz="0" w:space="0" w:color="auto"/>
        <w:bottom w:val="none" w:sz="0" w:space="0" w:color="auto"/>
        <w:right w:val="none" w:sz="0" w:space="0" w:color="auto"/>
      </w:divBdr>
    </w:div>
    <w:div w:id="1023631617">
      <w:bodyDiv w:val="1"/>
      <w:marLeft w:val="0"/>
      <w:marRight w:val="0"/>
      <w:marTop w:val="0"/>
      <w:marBottom w:val="0"/>
      <w:divBdr>
        <w:top w:val="none" w:sz="0" w:space="0" w:color="auto"/>
        <w:left w:val="none" w:sz="0" w:space="0" w:color="auto"/>
        <w:bottom w:val="none" w:sz="0" w:space="0" w:color="auto"/>
        <w:right w:val="none" w:sz="0" w:space="0" w:color="auto"/>
      </w:divBdr>
    </w:div>
    <w:div w:id="1025054831">
      <w:bodyDiv w:val="1"/>
      <w:marLeft w:val="0"/>
      <w:marRight w:val="0"/>
      <w:marTop w:val="0"/>
      <w:marBottom w:val="0"/>
      <w:divBdr>
        <w:top w:val="none" w:sz="0" w:space="0" w:color="auto"/>
        <w:left w:val="none" w:sz="0" w:space="0" w:color="auto"/>
        <w:bottom w:val="none" w:sz="0" w:space="0" w:color="auto"/>
        <w:right w:val="none" w:sz="0" w:space="0" w:color="auto"/>
      </w:divBdr>
    </w:div>
    <w:div w:id="1025133332">
      <w:bodyDiv w:val="1"/>
      <w:marLeft w:val="0"/>
      <w:marRight w:val="0"/>
      <w:marTop w:val="0"/>
      <w:marBottom w:val="0"/>
      <w:divBdr>
        <w:top w:val="none" w:sz="0" w:space="0" w:color="auto"/>
        <w:left w:val="none" w:sz="0" w:space="0" w:color="auto"/>
        <w:bottom w:val="none" w:sz="0" w:space="0" w:color="auto"/>
        <w:right w:val="none" w:sz="0" w:space="0" w:color="auto"/>
      </w:divBdr>
    </w:div>
    <w:div w:id="1028214997">
      <w:bodyDiv w:val="1"/>
      <w:marLeft w:val="0"/>
      <w:marRight w:val="0"/>
      <w:marTop w:val="0"/>
      <w:marBottom w:val="0"/>
      <w:divBdr>
        <w:top w:val="none" w:sz="0" w:space="0" w:color="auto"/>
        <w:left w:val="none" w:sz="0" w:space="0" w:color="auto"/>
        <w:bottom w:val="none" w:sz="0" w:space="0" w:color="auto"/>
        <w:right w:val="none" w:sz="0" w:space="0" w:color="auto"/>
      </w:divBdr>
    </w:div>
    <w:div w:id="1028870246">
      <w:bodyDiv w:val="1"/>
      <w:marLeft w:val="0"/>
      <w:marRight w:val="0"/>
      <w:marTop w:val="0"/>
      <w:marBottom w:val="0"/>
      <w:divBdr>
        <w:top w:val="none" w:sz="0" w:space="0" w:color="auto"/>
        <w:left w:val="none" w:sz="0" w:space="0" w:color="auto"/>
        <w:bottom w:val="none" w:sz="0" w:space="0" w:color="auto"/>
        <w:right w:val="none" w:sz="0" w:space="0" w:color="auto"/>
      </w:divBdr>
    </w:div>
    <w:div w:id="1029793129">
      <w:bodyDiv w:val="1"/>
      <w:marLeft w:val="0"/>
      <w:marRight w:val="0"/>
      <w:marTop w:val="0"/>
      <w:marBottom w:val="0"/>
      <w:divBdr>
        <w:top w:val="none" w:sz="0" w:space="0" w:color="auto"/>
        <w:left w:val="none" w:sz="0" w:space="0" w:color="auto"/>
        <w:bottom w:val="none" w:sz="0" w:space="0" w:color="auto"/>
        <w:right w:val="none" w:sz="0" w:space="0" w:color="auto"/>
      </w:divBdr>
    </w:div>
    <w:div w:id="1030759659">
      <w:bodyDiv w:val="1"/>
      <w:marLeft w:val="0"/>
      <w:marRight w:val="0"/>
      <w:marTop w:val="0"/>
      <w:marBottom w:val="0"/>
      <w:divBdr>
        <w:top w:val="none" w:sz="0" w:space="0" w:color="auto"/>
        <w:left w:val="none" w:sz="0" w:space="0" w:color="auto"/>
        <w:bottom w:val="none" w:sz="0" w:space="0" w:color="auto"/>
        <w:right w:val="none" w:sz="0" w:space="0" w:color="auto"/>
      </w:divBdr>
    </w:div>
    <w:div w:id="1032879721">
      <w:bodyDiv w:val="1"/>
      <w:marLeft w:val="0"/>
      <w:marRight w:val="0"/>
      <w:marTop w:val="0"/>
      <w:marBottom w:val="0"/>
      <w:divBdr>
        <w:top w:val="none" w:sz="0" w:space="0" w:color="auto"/>
        <w:left w:val="none" w:sz="0" w:space="0" w:color="auto"/>
        <w:bottom w:val="none" w:sz="0" w:space="0" w:color="auto"/>
        <w:right w:val="none" w:sz="0" w:space="0" w:color="auto"/>
      </w:divBdr>
    </w:div>
    <w:div w:id="1032917642">
      <w:bodyDiv w:val="1"/>
      <w:marLeft w:val="0"/>
      <w:marRight w:val="0"/>
      <w:marTop w:val="0"/>
      <w:marBottom w:val="0"/>
      <w:divBdr>
        <w:top w:val="none" w:sz="0" w:space="0" w:color="auto"/>
        <w:left w:val="none" w:sz="0" w:space="0" w:color="auto"/>
        <w:bottom w:val="none" w:sz="0" w:space="0" w:color="auto"/>
        <w:right w:val="none" w:sz="0" w:space="0" w:color="auto"/>
      </w:divBdr>
    </w:div>
    <w:div w:id="1036807824">
      <w:bodyDiv w:val="1"/>
      <w:marLeft w:val="0"/>
      <w:marRight w:val="0"/>
      <w:marTop w:val="0"/>
      <w:marBottom w:val="0"/>
      <w:divBdr>
        <w:top w:val="none" w:sz="0" w:space="0" w:color="auto"/>
        <w:left w:val="none" w:sz="0" w:space="0" w:color="auto"/>
        <w:bottom w:val="none" w:sz="0" w:space="0" w:color="auto"/>
        <w:right w:val="none" w:sz="0" w:space="0" w:color="auto"/>
      </w:divBdr>
    </w:div>
    <w:div w:id="1040203980">
      <w:bodyDiv w:val="1"/>
      <w:marLeft w:val="0"/>
      <w:marRight w:val="0"/>
      <w:marTop w:val="0"/>
      <w:marBottom w:val="0"/>
      <w:divBdr>
        <w:top w:val="none" w:sz="0" w:space="0" w:color="auto"/>
        <w:left w:val="none" w:sz="0" w:space="0" w:color="auto"/>
        <w:bottom w:val="none" w:sz="0" w:space="0" w:color="auto"/>
        <w:right w:val="none" w:sz="0" w:space="0" w:color="auto"/>
      </w:divBdr>
    </w:div>
    <w:div w:id="1041595073">
      <w:bodyDiv w:val="1"/>
      <w:marLeft w:val="0"/>
      <w:marRight w:val="0"/>
      <w:marTop w:val="0"/>
      <w:marBottom w:val="0"/>
      <w:divBdr>
        <w:top w:val="none" w:sz="0" w:space="0" w:color="auto"/>
        <w:left w:val="none" w:sz="0" w:space="0" w:color="auto"/>
        <w:bottom w:val="none" w:sz="0" w:space="0" w:color="auto"/>
        <w:right w:val="none" w:sz="0" w:space="0" w:color="auto"/>
      </w:divBdr>
    </w:div>
    <w:div w:id="1044787680">
      <w:bodyDiv w:val="1"/>
      <w:marLeft w:val="0"/>
      <w:marRight w:val="0"/>
      <w:marTop w:val="0"/>
      <w:marBottom w:val="0"/>
      <w:divBdr>
        <w:top w:val="none" w:sz="0" w:space="0" w:color="auto"/>
        <w:left w:val="none" w:sz="0" w:space="0" w:color="auto"/>
        <w:bottom w:val="none" w:sz="0" w:space="0" w:color="auto"/>
        <w:right w:val="none" w:sz="0" w:space="0" w:color="auto"/>
      </w:divBdr>
    </w:div>
    <w:div w:id="1046488892">
      <w:bodyDiv w:val="1"/>
      <w:marLeft w:val="0"/>
      <w:marRight w:val="0"/>
      <w:marTop w:val="0"/>
      <w:marBottom w:val="0"/>
      <w:divBdr>
        <w:top w:val="none" w:sz="0" w:space="0" w:color="auto"/>
        <w:left w:val="none" w:sz="0" w:space="0" w:color="auto"/>
        <w:bottom w:val="none" w:sz="0" w:space="0" w:color="auto"/>
        <w:right w:val="none" w:sz="0" w:space="0" w:color="auto"/>
      </w:divBdr>
    </w:div>
    <w:div w:id="1048263442">
      <w:bodyDiv w:val="1"/>
      <w:marLeft w:val="0"/>
      <w:marRight w:val="0"/>
      <w:marTop w:val="0"/>
      <w:marBottom w:val="0"/>
      <w:divBdr>
        <w:top w:val="none" w:sz="0" w:space="0" w:color="auto"/>
        <w:left w:val="none" w:sz="0" w:space="0" w:color="auto"/>
        <w:bottom w:val="none" w:sz="0" w:space="0" w:color="auto"/>
        <w:right w:val="none" w:sz="0" w:space="0" w:color="auto"/>
      </w:divBdr>
    </w:div>
    <w:div w:id="1051618139">
      <w:bodyDiv w:val="1"/>
      <w:marLeft w:val="0"/>
      <w:marRight w:val="0"/>
      <w:marTop w:val="0"/>
      <w:marBottom w:val="0"/>
      <w:divBdr>
        <w:top w:val="none" w:sz="0" w:space="0" w:color="auto"/>
        <w:left w:val="none" w:sz="0" w:space="0" w:color="auto"/>
        <w:bottom w:val="none" w:sz="0" w:space="0" w:color="auto"/>
        <w:right w:val="none" w:sz="0" w:space="0" w:color="auto"/>
      </w:divBdr>
    </w:div>
    <w:div w:id="1054813876">
      <w:bodyDiv w:val="1"/>
      <w:marLeft w:val="0"/>
      <w:marRight w:val="0"/>
      <w:marTop w:val="0"/>
      <w:marBottom w:val="0"/>
      <w:divBdr>
        <w:top w:val="none" w:sz="0" w:space="0" w:color="auto"/>
        <w:left w:val="none" w:sz="0" w:space="0" w:color="auto"/>
        <w:bottom w:val="none" w:sz="0" w:space="0" w:color="auto"/>
        <w:right w:val="none" w:sz="0" w:space="0" w:color="auto"/>
      </w:divBdr>
    </w:div>
    <w:div w:id="1055202283">
      <w:bodyDiv w:val="1"/>
      <w:marLeft w:val="0"/>
      <w:marRight w:val="0"/>
      <w:marTop w:val="0"/>
      <w:marBottom w:val="0"/>
      <w:divBdr>
        <w:top w:val="none" w:sz="0" w:space="0" w:color="auto"/>
        <w:left w:val="none" w:sz="0" w:space="0" w:color="auto"/>
        <w:bottom w:val="none" w:sz="0" w:space="0" w:color="auto"/>
        <w:right w:val="none" w:sz="0" w:space="0" w:color="auto"/>
      </w:divBdr>
    </w:div>
    <w:div w:id="1069813010">
      <w:bodyDiv w:val="1"/>
      <w:marLeft w:val="0"/>
      <w:marRight w:val="0"/>
      <w:marTop w:val="0"/>
      <w:marBottom w:val="0"/>
      <w:divBdr>
        <w:top w:val="none" w:sz="0" w:space="0" w:color="auto"/>
        <w:left w:val="none" w:sz="0" w:space="0" w:color="auto"/>
        <w:bottom w:val="none" w:sz="0" w:space="0" w:color="auto"/>
        <w:right w:val="none" w:sz="0" w:space="0" w:color="auto"/>
      </w:divBdr>
    </w:div>
    <w:div w:id="1072388390">
      <w:bodyDiv w:val="1"/>
      <w:marLeft w:val="0"/>
      <w:marRight w:val="0"/>
      <w:marTop w:val="0"/>
      <w:marBottom w:val="0"/>
      <w:divBdr>
        <w:top w:val="none" w:sz="0" w:space="0" w:color="auto"/>
        <w:left w:val="none" w:sz="0" w:space="0" w:color="auto"/>
        <w:bottom w:val="none" w:sz="0" w:space="0" w:color="auto"/>
        <w:right w:val="none" w:sz="0" w:space="0" w:color="auto"/>
      </w:divBdr>
    </w:div>
    <w:div w:id="1076900539">
      <w:bodyDiv w:val="1"/>
      <w:marLeft w:val="0"/>
      <w:marRight w:val="0"/>
      <w:marTop w:val="0"/>
      <w:marBottom w:val="0"/>
      <w:divBdr>
        <w:top w:val="none" w:sz="0" w:space="0" w:color="auto"/>
        <w:left w:val="none" w:sz="0" w:space="0" w:color="auto"/>
        <w:bottom w:val="none" w:sz="0" w:space="0" w:color="auto"/>
        <w:right w:val="none" w:sz="0" w:space="0" w:color="auto"/>
      </w:divBdr>
    </w:div>
    <w:div w:id="1078596851">
      <w:bodyDiv w:val="1"/>
      <w:marLeft w:val="0"/>
      <w:marRight w:val="0"/>
      <w:marTop w:val="0"/>
      <w:marBottom w:val="0"/>
      <w:divBdr>
        <w:top w:val="none" w:sz="0" w:space="0" w:color="auto"/>
        <w:left w:val="none" w:sz="0" w:space="0" w:color="auto"/>
        <w:bottom w:val="none" w:sz="0" w:space="0" w:color="auto"/>
        <w:right w:val="none" w:sz="0" w:space="0" w:color="auto"/>
      </w:divBdr>
    </w:div>
    <w:div w:id="1079718888">
      <w:bodyDiv w:val="1"/>
      <w:marLeft w:val="0"/>
      <w:marRight w:val="0"/>
      <w:marTop w:val="0"/>
      <w:marBottom w:val="0"/>
      <w:divBdr>
        <w:top w:val="none" w:sz="0" w:space="0" w:color="auto"/>
        <w:left w:val="none" w:sz="0" w:space="0" w:color="auto"/>
        <w:bottom w:val="none" w:sz="0" w:space="0" w:color="auto"/>
        <w:right w:val="none" w:sz="0" w:space="0" w:color="auto"/>
      </w:divBdr>
      <w:divsChild>
        <w:div w:id="1409302210">
          <w:marLeft w:val="547"/>
          <w:marRight w:val="0"/>
          <w:marTop w:val="130"/>
          <w:marBottom w:val="0"/>
          <w:divBdr>
            <w:top w:val="none" w:sz="0" w:space="0" w:color="auto"/>
            <w:left w:val="none" w:sz="0" w:space="0" w:color="auto"/>
            <w:bottom w:val="none" w:sz="0" w:space="0" w:color="auto"/>
            <w:right w:val="none" w:sz="0" w:space="0" w:color="auto"/>
          </w:divBdr>
        </w:div>
        <w:div w:id="1336375219">
          <w:marLeft w:val="547"/>
          <w:marRight w:val="0"/>
          <w:marTop w:val="130"/>
          <w:marBottom w:val="0"/>
          <w:divBdr>
            <w:top w:val="none" w:sz="0" w:space="0" w:color="auto"/>
            <w:left w:val="none" w:sz="0" w:space="0" w:color="auto"/>
            <w:bottom w:val="none" w:sz="0" w:space="0" w:color="auto"/>
            <w:right w:val="none" w:sz="0" w:space="0" w:color="auto"/>
          </w:divBdr>
        </w:div>
      </w:divsChild>
    </w:div>
    <w:div w:id="1081372063">
      <w:bodyDiv w:val="1"/>
      <w:marLeft w:val="0"/>
      <w:marRight w:val="0"/>
      <w:marTop w:val="0"/>
      <w:marBottom w:val="0"/>
      <w:divBdr>
        <w:top w:val="none" w:sz="0" w:space="0" w:color="auto"/>
        <w:left w:val="none" w:sz="0" w:space="0" w:color="auto"/>
        <w:bottom w:val="none" w:sz="0" w:space="0" w:color="auto"/>
        <w:right w:val="none" w:sz="0" w:space="0" w:color="auto"/>
      </w:divBdr>
    </w:div>
    <w:div w:id="1082797549">
      <w:bodyDiv w:val="1"/>
      <w:marLeft w:val="0"/>
      <w:marRight w:val="0"/>
      <w:marTop w:val="0"/>
      <w:marBottom w:val="0"/>
      <w:divBdr>
        <w:top w:val="none" w:sz="0" w:space="0" w:color="auto"/>
        <w:left w:val="none" w:sz="0" w:space="0" w:color="auto"/>
        <w:bottom w:val="none" w:sz="0" w:space="0" w:color="auto"/>
        <w:right w:val="none" w:sz="0" w:space="0" w:color="auto"/>
      </w:divBdr>
    </w:div>
    <w:div w:id="1082919002">
      <w:bodyDiv w:val="1"/>
      <w:marLeft w:val="0"/>
      <w:marRight w:val="0"/>
      <w:marTop w:val="0"/>
      <w:marBottom w:val="0"/>
      <w:divBdr>
        <w:top w:val="none" w:sz="0" w:space="0" w:color="auto"/>
        <w:left w:val="none" w:sz="0" w:space="0" w:color="auto"/>
        <w:bottom w:val="none" w:sz="0" w:space="0" w:color="auto"/>
        <w:right w:val="none" w:sz="0" w:space="0" w:color="auto"/>
      </w:divBdr>
    </w:div>
    <w:div w:id="1083330791">
      <w:bodyDiv w:val="1"/>
      <w:marLeft w:val="0"/>
      <w:marRight w:val="0"/>
      <w:marTop w:val="0"/>
      <w:marBottom w:val="0"/>
      <w:divBdr>
        <w:top w:val="none" w:sz="0" w:space="0" w:color="auto"/>
        <w:left w:val="none" w:sz="0" w:space="0" w:color="auto"/>
        <w:bottom w:val="none" w:sz="0" w:space="0" w:color="auto"/>
        <w:right w:val="none" w:sz="0" w:space="0" w:color="auto"/>
      </w:divBdr>
    </w:div>
    <w:div w:id="1084717428">
      <w:bodyDiv w:val="1"/>
      <w:marLeft w:val="0"/>
      <w:marRight w:val="0"/>
      <w:marTop w:val="0"/>
      <w:marBottom w:val="0"/>
      <w:divBdr>
        <w:top w:val="none" w:sz="0" w:space="0" w:color="auto"/>
        <w:left w:val="none" w:sz="0" w:space="0" w:color="auto"/>
        <w:bottom w:val="none" w:sz="0" w:space="0" w:color="auto"/>
        <w:right w:val="none" w:sz="0" w:space="0" w:color="auto"/>
      </w:divBdr>
    </w:div>
    <w:div w:id="1089305181">
      <w:bodyDiv w:val="1"/>
      <w:marLeft w:val="0"/>
      <w:marRight w:val="0"/>
      <w:marTop w:val="0"/>
      <w:marBottom w:val="0"/>
      <w:divBdr>
        <w:top w:val="none" w:sz="0" w:space="0" w:color="auto"/>
        <w:left w:val="none" w:sz="0" w:space="0" w:color="auto"/>
        <w:bottom w:val="none" w:sz="0" w:space="0" w:color="auto"/>
        <w:right w:val="none" w:sz="0" w:space="0" w:color="auto"/>
      </w:divBdr>
    </w:div>
    <w:div w:id="1090734089">
      <w:bodyDiv w:val="1"/>
      <w:marLeft w:val="0"/>
      <w:marRight w:val="0"/>
      <w:marTop w:val="0"/>
      <w:marBottom w:val="0"/>
      <w:divBdr>
        <w:top w:val="none" w:sz="0" w:space="0" w:color="auto"/>
        <w:left w:val="none" w:sz="0" w:space="0" w:color="auto"/>
        <w:bottom w:val="none" w:sz="0" w:space="0" w:color="auto"/>
        <w:right w:val="none" w:sz="0" w:space="0" w:color="auto"/>
      </w:divBdr>
    </w:div>
    <w:div w:id="1092161332">
      <w:bodyDiv w:val="1"/>
      <w:marLeft w:val="0"/>
      <w:marRight w:val="0"/>
      <w:marTop w:val="0"/>
      <w:marBottom w:val="0"/>
      <w:divBdr>
        <w:top w:val="none" w:sz="0" w:space="0" w:color="auto"/>
        <w:left w:val="none" w:sz="0" w:space="0" w:color="auto"/>
        <w:bottom w:val="none" w:sz="0" w:space="0" w:color="auto"/>
        <w:right w:val="none" w:sz="0" w:space="0" w:color="auto"/>
      </w:divBdr>
    </w:div>
    <w:div w:id="1093166279">
      <w:bodyDiv w:val="1"/>
      <w:marLeft w:val="0"/>
      <w:marRight w:val="0"/>
      <w:marTop w:val="0"/>
      <w:marBottom w:val="0"/>
      <w:divBdr>
        <w:top w:val="none" w:sz="0" w:space="0" w:color="auto"/>
        <w:left w:val="none" w:sz="0" w:space="0" w:color="auto"/>
        <w:bottom w:val="none" w:sz="0" w:space="0" w:color="auto"/>
        <w:right w:val="none" w:sz="0" w:space="0" w:color="auto"/>
      </w:divBdr>
    </w:div>
    <w:div w:id="1093354933">
      <w:bodyDiv w:val="1"/>
      <w:marLeft w:val="0"/>
      <w:marRight w:val="0"/>
      <w:marTop w:val="0"/>
      <w:marBottom w:val="0"/>
      <w:divBdr>
        <w:top w:val="none" w:sz="0" w:space="0" w:color="auto"/>
        <w:left w:val="none" w:sz="0" w:space="0" w:color="auto"/>
        <w:bottom w:val="none" w:sz="0" w:space="0" w:color="auto"/>
        <w:right w:val="none" w:sz="0" w:space="0" w:color="auto"/>
      </w:divBdr>
    </w:div>
    <w:div w:id="1097750790">
      <w:bodyDiv w:val="1"/>
      <w:marLeft w:val="0"/>
      <w:marRight w:val="0"/>
      <w:marTop w:val="0"/>
      <w:marBottom w:val="0"/>
      <w:divBdr>
        <w:top w:val="none" w:sz="0" w:space="0" w:color="auto"/>
        <w:left w:val="none" w:sz="0" w:space="0" w:color="auto"/>
        <w:bottom w:val="none" w:sz="0" w:space="0" w:color="auto"/>
        <w:right w:val="none" w:sz="0" w:space="0" w:color="auto"/>
      </w:divBdr>
    </w:div>
    <w:div w:id="1099639431">
      <w:bodyDiv w:val="1"/>
      <w:marLeft w:val="0"/>
      <w:marRight w:val="0"/>
      <w:marTop w:val="0"/>
      <w:marBottom w:val="0"/>
      <w:divBdr>
        <w:top w:val="none" w:sz="0" w:space="0" w:color="auto"/>
        <w:left w:val="none" w:sz="0" w:space="0" w:color="auto"/>
        <w:bottom w:val="none" w:sz="0" w:space="0" w:color="auto"/>
        <w:right w:val="none" w:sz="0" w:space="0" w:color="auto"/>
      </w:divBdr>
    </w:div>
    <w:div w:id="1104493547">
      <w:bodyDiv w:val="1"/>
      <w:marLeft w:val="0"/>
      <w:marRight w:val="0"/>
      <w:marTop w:val="0"/>
      <w:marBottom w:val="0"/>
      <w:divBdr>
        <w:top w:val="none" w:sz="0" w:space="0" w:color="auto"/>
        <w:left w:val="none" w:sz="0" w:space="0" w:color="auto"/>
        <w:bottom w:val="none" w:sz="0" w:space="0" w:color="auto"/>
        <w:right w:val="none" w:sz="0" w:space="0" w:color="auto"/>
      </w:divBdr>
    </w:div>
    <w:div w:id="1108089520">
      <w:bodyDiv w:val="1"/>
      <w:marLeft w:val="0"/>
      <w:marRight w:val="0"/>
      <w:marTop w:val="0"/>
      <w:marBottom w:val="0"/>
      <w:divBdr>
        <w:top w:val="none" w:sz="0" w:space="0" w:color="auto"/>
        <w:left w:val="none" w:sz="0" w:space="0" w:color="auto"/>
        <w:bottom w:val="none" w:sz="0" w:space="0" w:color="auto"/>
        <w:right w:val="none" w:sz="0" w:space="0" w:color="auto"/>
      </w:divBdr>
    </w:div>
    <w:div w:id="1109349393">
      <w:bodyDiv w:val="1"/>
      <w:marLeft w:val="0"/>
      <w:marRight w:val="0"/>
      <w:marTop w:val="0"/>
      <w:marBottom w:val="0"/>
      <w:divBdr>
        <w:top w:val="none" w:sz="0" w:space="0" w:color="auto"/>
        <w:left w:val="none" w:sz="0" w:space="0" w:color="auto"/>
        <w:bottom w:val="none" w:sz="0" w:space="0" w:color="auto"/>
        <w:right w:val="none" w:sz="0" w:space="0" w:color="auto"/>
      </w:divBdr>
    </w:div>
    <w:div w:id="1113942521">
      <w:bodyDiv w:val="1"/>
      <w:marLeft w:val="0"/>
      <w:marRight w:val="0"/>
      <w:marTop w:val="0"/>
      <w:marBottom w:val="0"/>
      <w:divBdr>
        <w:top w:val="none" w:sz="0" w:space="0" w:color="auto"/>
        <w:left w:val="none" w:sz="0" w:space="0" w:color="auto"/>
        <w:bottom w:val="none" w:sz="0" w:space="0" w:color="auto"/>
        <w:right w:val="none" w:sz="0" w:space="0" w:color="auto"/>
      </w:divBdr>
    </w:div>
    <w:div w:id="1115632904">
      <w:bodyDiv w:val="1"/>
      <w:marLeft w:val="0"/>
      <w:marRight w:val="0"/>
      <w:marTop w:val="0"/>
      <w:marBottom w:val="0"/>
      <w:divBdr>
        <w:top w:val="none" w:sz="0" w:space="0" w:color="auto"/>
        <w:left w:val="none" w:sz="0" w:space="0" w:color="auto"/>
        <w:bottom w:val="none" w:sz="0" w:space="0" w:color="auto"/>
        <w:right w:val="none" w:sz="0" w:space="0" w:color="auto"/>
      </w:divBdr>
    </w:div>
    <w:div w:id="1122923089">
      <w:bodyDiv w:val="1"/>
      <w:marLeft w:val="0"/>
      <w:marRight w:val="0"/>
      <w:marTop w:val="0"/>
      <w:marBottom w:val="0"/>
      <w:divBdr>
        <w:top w:val="none" w:sz="0" w:space="0" w:color="auto"/>
        <w:left w:val="none" w:sz="0" w:space="0" w:color="auto"/>
        <w:bottom w:val="none" w:sz="0" w:space="0" w:color="auto"/>
        <w:right w:val="none" w:sz="0" w:space="0" w:color="auto"/>
      </w:divBdr>
    </w:div>
    <w:div w:id="1126000205">
      <w:bodyDiv w:val="1"/>
      <w:marLeft w:val="0"/>
      <w:marRight w:val="0"/>
      <w:marTop w:val="0"/>
      <w:marBottom w:val="0"/>
      <w:divBdr>
        <w:top w:val="none" w:sz="0" w:space="0" w:color="auto"/>
        <w:left w:val="none" w:sz="0" w:space="0" w:color="auto"/>
        <w:bottom w:val="none" w:sz="0" w:space="0" w:color="auto"/>
        <w:right w:val="none" w:sz="0" w:space="0" w:color="auto"/>
      </w:divBdr>
    </w:div>
    <w:div w:id="1126510680">
      <w:bodyDiv w:val="1"/>
      <w:marLeft w:val="0"/>
      <w:marRight w:val="0"/>
      <w:marTop w:val="0"/>
      <w:marBottom w:val="0"/>
      <w:divBdr>
        <w:top w:val="none" w:sz="0" w:space="0" w:color="auto"/>
        <w:left w:val="none" w:sz="0" w:space="0" w:color="auto"/>
        <w:bottom w:val="none" w:sz="0" w:space="0" w:color="auto"/>
        <w:right w:val="none" w:sz="0" w:space="0" w:color="auto"/>
      </w:divBdr>
    </w:div>
    <w:div w:id="1128203018">
      <w:bodyDiv w:val="1"/>
      <w:marLeft w:val="0"/>
      <w:marRight w:val="0"/>
      <w:marTop w:val="0"/>
      <w:marBottom w:val="0"/>
      <w:divBdr>
        <w:top w:val="none" w:sz="0" w:space="0" w:color="auto"/>
        <w:left w:val="none" w:sz="0" w:space="0" w:color="auto"/>
        <w:bottom w:val="none" w:sz="0" w:space="0" w:color="auto"/>
        <w:right w:val="none" w:sz="0" w:space="0" w:color="auto"/>
      </w:divBdr>
    </w:div>
    <w:div w:id="1128204841">
      <w:bodyDiv w:val="1"/>
      <w:marLeft w:val="0"/>
      <w:marRight w:val="0"/>
      <w:marTop w:val="0"/>
      <w:marBottom w:val="0"/>
      <w:divBdr>
        <w:top w:val="none" w:sz="0" w:space="0" w:color="auto"/>
        <w:left w:val="none" w:sz="0" w:space="0" w:color="auto"/>
        <w:bottom w:val="none" w:sz="0" w:space="0" w:color="auto"/>
        <w:right w:val="none" w:sz="0" w:space="0" w:color="auto"/>
      </w:divBdr>
    </w:div>
    <w:div w:id="1128275949">
      <w:bodyDiv w:val="1"/>
      <w:marLeft w:val="0"/>
      <w:marRight w:val="0"/>
      <w:marTop w:val="0"/>
      <w:marBottom w:val="0"/>
      <w:divBdr>
        <w:top w:val="none" w:sz="0" w:space="0" w:color="auto"/>
        <w:left w:val="none" w:sz="0" w:space="0" w:color="auto"/>
        <w:bottom w:val="none" w:sz="0" w:space="0" w:color="auto"/>
        <w:right w:val="none" w:sz="0" w:space="0" w:color="auto"/>
      </w:divBdr>
    </w:div>
    <w:div w:id="1128665068">
      <w:bodyDiv w:val="1"/>
      <w:marLeft w:val="0"/>
      <w:marRight w:val="0"/>
      <w:marTop w:val="0"/>
      <w:marBottom w:val="0"/>
      <w:divBdr>
        <w:top w:val="none" w:sz="0" w:space="0" w:color="auto"/>
        <w:left w:val="none" w:sz="0" w:space="0" w:color="auto"/>
        <w:bottom w:val="none" w:sz="0" w:space="0" w:color="auto"/>
        <w:right w:val="none" w:sz="0" w:space="0" w:color="auto"/>
      </w:divBdr>
      <w:divsChild>
        <w:div w:id="1039358271">
          <w:marLeft w:val="547"/>
          <w:marRight w:val="0"/>
          <w:marTop w:val="130"/>
          <w:marBottom w:val="0"/>
          <w:divBdr>
            <w:top w:val="none" w:sz="0" w:space="0" w:color="auto"/>
            <w:left w:val="none" w:sz="0" w:space="0" w:color="auto"/>
            <w:bottom w:val="none" w:sz="0" w:space="0" w:color="auto"/>
            <w:right w:val="none" w:sz="0" w:space="0" w:color="auto"/>
          </w:divBdr>
        </w:div>
        <w:div w:id="1987391072">
          <w:marLeft w:val="547"/>
          <w:marRight w:val="0"/>
          <w:marTop w:val="130"/>
          <w:marBottom w:val="0"/>
          <w:divBdr>
            <w:top w:val="none" w:sz="0" w:space="0" w:color="auto"/>
            <w:left w:val="none" w:sz="0" w:space="0" w:color="auto"/>
            <w:bottom w:val="none" w:sz="0" w:space="0" w:color="auto"/>
            <w:right w:val="none" w:sz="0" w:space="0" w:color="auto"/>
          </w:divBdr>
        </w:div>
        <w:div w:id="1400396498">
          <w:marLeft w:val="547"/>
          <w:marRight w:val="0"/>
          <w:marTop w:val="130"/>
          <w:marBottom w:val="0"/>
          <w:divBdr>
            <w:top w:val="none" w:sz="0" w:space="0" w:color="auto"/>
            <w:left w:val="none" w:sz="0" w:space="0" w:color="auto"/>
            <w:bottom w:val="none" w:sz="0" w:space="0" w:color="auto"/>
            <w:right w:val="none" w:sz="0" w:space="0" w:color="auto"/>
          </w:divBdr>
        </w:div>
        <w:div w:id="441918174">
          <w:marLeft w:val="547"/>
          <w:marRight w:val="0"/>
          <w:marTop w:val="130"/>
          <w:marBottom w:val="0"/>
          <w:divBdr>
            <w:top w:val="none" w:sz="0" w:space="0" w:color="auto"/>
            <w:left w:val="none" w:sz="0" w:space="0" w:color="auto"/>
            <w:bottom w:val="none" w:sz="0" w:space="0" w:color="auto"/>
            <w:right w:val="none" w:sz="0" w:space="0" w:color="auto"/>
          </w:divBdr>
        </w:div>
      </w:divsChild>
    </w:div>
    <w:div w:id="1137336822">
      <w:bodyDiv w:val="1"/>
      <w:marLeft w:val="0"/>
      <w:marRight w:val="0"/>
      <w:marTop w:val="0"/>
      <w:marBottom w:val="0"/>
      <w:divBdr>
        <w:top w:val="none" w:sz="0" w:space="0" w:color="auto"/>
        <w:left w:val="none" w:sz="0" w:space="0" w:color="auto"/>
        <w:bottom w:val="none" w:sz="0" w:space="0" w:color="auto"/>
        <w:right w:val="none" w:sz="0" w:space="0" w:color="auto"/>
      </w:divBdr>
    </w:div>
    <w:div w:id="1137995482">
      <w:bodyDiv w:val="1"/>
      <w:marLeft w:val="0"/>
      <w:marRight w:val="0"/>
      <w:marTop w:val="0"/>
      <w:marBottom w:val="0"/>
      <w:divBdr>
        <w:top w:val="none" w:sz="0" w:space="0" w:color="auto"/>
        <w:left w:val="none" w:sz="0" w:space="0" w:color="auto"/>
        <w:bottom w:val="none" w:sz="0" w:space="0" w:color="auto"/>
        <w:right w:val="none" w:sz="0" w:space="0" w:color="auto"/>
      </w:divBdr>
    </w:div>
    <w:div w:id="1138185253">
      <w:bodyDiv w:val="1"/>
      <w:marLeft w:val="0"/>
      <w:marRight w:val="0"/>
      <w:marTop w:val="0"/>
      <w:marBottom w:val="0"/>
      <w:divBdr>
        <w:top w:val="none" w:sz="0" w:space="0" w:color="auto"/>
        <w:left w:val="none" w:sz="0" w:space="0" w:color="auto"/>
        <w:bottom w:val="none" w:sz="0" w:space="0" w:color="auto"/>
        <w:right w:val="none" w:sz="0" w:space="0" w:color="auto"/>
      </w:divBdr>
    </w:div>
    <w:div w:id="1142037965">
      <w:bodyDiv w:val="1"/>
      <w:marLeft w:val="0"/>
      <w:marRight w:val="0"/>
      <w:marTop w:val="0"/>
      <w:marBottom w:val="0"/>
      <w:divBdr>
        <w:top w:val="none" w:sz="0" w:space="0" w:color="auto"/>
        <w:left w:val="none" w:sz="0" w:space="0" w:color="auto"/>
        <w:bottom w:val="none" w:sz="0" w:space="0" w:color="auto"/>
        <w:right w:val="none" w:sz="0" w:space="0" w:color="auto"/>
      </w:divBdr>
    </w:div>
    <w:div w:id="1142118187">
      <w:bodyDiv w:val="1"/>
      <w:marLeft w:val="0"/>
      <w:marRight w:val="0"/>
      <w:marTop w:val="0"/>
      <w:marBottom w:val="0"/>
      <w:divBdr>
        <w:top w:val="none" w:sz="0" w:space="0" w:color="auto"/>
        <w:left w:val="none" w:sz="0" w:space="0" w:color="auto"/>
        <w:bottom w:val="none" w:sz="0" w:space="0" w:color="auto"/>
        <w:right w:val="none" w:sz="0" w:space="0" w:color="auto"/>
      </w:divBdr>
    </w:div>
    <w:div w:id="1142576853">
      <w:bodyDiv w:val="1"/>
      <w:marLeft w:val="0"/>
      <w:marRight w:val="0"/>
      <w:marTop w:val="0"/>
      <w:marBottom w:val="0"/>
      <w:divBdr>
        <w:top w:val="none" w:sz="0" w:space="0" w:color="auto"/>
        <w:left w:val="none" w:sz="0" w:space="0" w:color="auto"/>
        <w:bottom w:val="none" w:sz="0" w:space="0" w:color="auto"/>
        <w:right w:val="none" w:sz="0" w:space="0" w:color="auto"/>
      </w:divBdr>
    </w:div>
    <w:div w:id="1145660232">
      <w:bodyDiv w:val="1"/>
      <w:marLeft w:val="0"/>
      <w:marRight w:val="0"/>
      <w:marTop w:val="0"/>
      <w:marBottom w:val="0"/>
      <w:divBdr>
        <w:top w:val="none" w:sz="0" w:space="0" w:color="auto"/>
        <w:left w:val="none" w:sz="0" w:space="0" w:color="auto"/>
        <w:bottom w:val="none" w:sz="0" w:space="0" w:color="auto"/>
        <w:right w:val="none" w:sz="0" w:space="0" w:color="auto"/>
      </w:divBdr>
    </w:div>
    <w:div w:id="1146823620">
      <w:bodyDiv w:val="1"/>
      <w:marLeft w:val="0"/>
      <w:marRight w:val="0"/>
      <w:marTop w:val="0"/>
      <w:marBottom w:val="0"/>
      <w:divBdr>
        <w:top w:val="none" w:sz="0" w:space="0" w:color="auto"/>
        <w:left w:val="none" w:sz="0" w:space="0" w:color="auto"/>
        <w:bottom w:val="none" w:sz="0" w:space="0" w:color="auto"/>
        <w:right w:val="none" w:sz="0" w:space="0" w:color="auto"/>
      </w:divBdr>
    </w:div>
    <w:div w:id="1147741287">
      <w:bodyDiv w:val="1"/>
      <w:marLeft w:val="0"/>
      <w:marRight w:val="0"/>
      <w:marTop w:val="0"/>
      <w:marBottom w:val="0"/>
      <w:divBdr>
        <w:top w:val="none" w:sz="0" w:space="0" w:color="auto"/>
        <w:left w:val="none" w:sz="0" w:space="0" w:color="auto"/>
        <w:bottom w:val="none" w:sz="0" w:space="0" w:color="auto"/>
        <w:right w:val="none" w:sz="0" w:space="0" w:color="auto"/>
      </w:divBdr>
    </w:div>
    <w:div w:id="1151795748">
      <w:bodyDiv w:val="1"/>
      <w:marLeft w:val="0"/>
      <w:marRight w:val="0"/>
      <w:marTop w:val="0"/>
      <w:marBottom w:val="0"/>
      <w:divBdr>
        <w:top w:val="none" w:sz="0" w:space="0" w:color="auto"/>
        <w:left w:val="none" w:sz="0" w:space="0" w:color="auto"/>
        <w:bottom w:val="none" w:sz="0" w:space="0" w:color="auto"/>
        <w:right w:val="none" w:sz="0" w:space="0" w:color="auto"/>
      </w:divBdr>
    </w:div>
    <w:div w:id="1156190458">
      <w:bodyDiv w:val="1"/>
      <w:marLeft w:val="0"/>
      <w:marRight w:val="0"/>
      <w:marTop w:val="0"/>
      <w:marBottom w:val="0"/>
      <w:divBdr>
        <w:top w:val="none" w:sz="0" w:space="0" w:color="auto"/>
        <w:left w:val="none" w:sz="0" w:space="0" w:color="auto"/>
        <w:bottom w:val="none" w:sz="0" w:space="0" w:color="auto"/>
        <w:right w:val="none" w:sz="0" w:space="0" w:color="auto"/>
      </w:divBdr>
    </w:div>
    <w:div w:id="1157645770">
      <w:bodyDiv w:val="1"/>
      <w:marLeft w:val="0"/>
      <w:marRight w:val="0"/>
      <w:marTop w:val="0"/>
      <w:marBottom w:val="0"/>
      <w:divBdr>
        <w:top w:val="none" w:sz="0" w:space="0" w:color="auto"/>
        <w:left w:val="none" w:sz="0" w:space="0" w:color="auto"/>
        <w:bottom w:val="none" w:sz="0" w:space="0" w:color="auto"/>
        <w:right w:val="none" w:sz="0" w:space="0" w:color="auto"/>
      </w:divBdr>
    </w:div>
    <w:div w:id="1158229648">
      <w:bodyDiv w:val="1"/>
      <w:marLeft w:val="0"/>
      <w:marRight w:val="0"/>
      <w:marTop w:val="0"/>
      <w:marBottom w:val="0"/>
      <w:divBdr>
        <w:top w:val="none" w:sz="0" w:space="0" w:color="auto"/>
        <w:left w:val="none" w:sz="0" w:space="0" w:color="auto"/>
        <w:bottom w:val="none" w:sz="0" w:space="0" w:color="auto"/>
        <w:right w:val="none" w:sz="0" w:space="0" w:color="auto"/>
      </w:divBdr>
    </w:div>
    <w:div w:id="1158308389">
      <w:bodyDiv w:val="1"/>
      <w:marLeft w:val="0"/>
      <w:marRight w:val="0"/>
      <w:marTop w:val="0"/>
      <w:marBottom w:val="0"/>
      <w:divBdr>
        <w:top w:val="none" w:sz="0" w:space="0" w:color="auto"/>
        <w:left w:val="none" w:sz="0" w:space="0" w:color="auto"/>
        <w:bottom w:val="none" w:sz="0" w:space="0" w:color="auto"/>
        <w:right w:val="none" w:sz="0" w:space="0" w:color="auto"/>
      </w:divBdr>
    </w:div>
    <w:div w:id="1159273287">
      <w:bodyDiv w:val="1"/>
      <w:marLeft w:val="0"/>
      <w:marRight w:val="0"/>
      <w:marTop w:val="0"/>
      <w:marBottom w:val="0"/>
      <w:divBdr>
        <w:top w:val="none" w:sz="0" w:space="0" w:color="auto"/>
        <w:left w:val="none" w:sz="0" w:space="0" w:color="auto"/>
        <w:bottom w:val="none" w:sz="0" w:space="0" w:color="auto"/>
        <w:right w:val="none" w:sz="0" w:space="0" w:color="auto"/>
      </w:divBdr>
    </w:div>
    <w:div w:id="1163475232">
      <w:bodyDiv w:val="1"/>
      <w:marLeft w:val="0"/>
      <w:marRight w:val="0"/>
      <w:marTop w:val="0"/>
      <w:marBottom w:val="0"/>
      <w:divBdr>
        <w:top w:val="none" w:sz="0" w:space="0" w:color="auto"/>
        <w:left w:val="none" w:sz="0" w:space="0" w:color="auto"/>
        <w:bottom w:val="none" w:sz="0" w:space="0" w:color="auto"/>
        <w:right w:val="none" w:sz="0" w:space="0" w:color="auto"/>
      </w:divBdr>
    </w:div>
    <w:div w:id="1165785574">
      <w:bodyDiv w:val="1"/>
      <w:marLeft w:val="0"/>
      <w:marRight w:val="0"/>
      <w:marTop w:val="0"/>
      <w:marBottom w:val="0"/>
      <w:divBdr>
        <w:top w:val="none" w:sz="0" w:space="0" w:color="auto"/>
        <w:left w:val="none" w:sz="0" w:space="0" w:color="auto"/>
        <w:bottom w:val="none" w:sz="0" w:space="0" w:color="auto"/>
        <w:right w:val="none" w:sz="0" w:space="0" w:color="auto"/>
      </w:divBdr>
    </w:div>
    <w:div w:id="1167013520">
      <w:bodyDiv w:val="1"/>
      <w:marLeft w:val="0"/>
      <w:marRight w:val="0"/>
      <w:marTop w:val="0"/>
      <w:marBottom w:val="0"/>
      <w:divBdr>
        <w:top w:val="none" w:sz="0" w:space="0" w:color="auto"/>
        <w:left w:val="none" w:sz="0" w:space="0" w:color="auto"/>
        <w:bottom w:val="none" w:sz="0" w:space="0" w:color="auto"/>
        <w:right w:val="none" w:sz="0" w:space="0" w:color="auto"/>
      </w:divBdr>
    </w:div>
    <w:div w:id="1173763723">
      <w:bodyDiv w:val="1"/>
      <w:marLeft w:val="0"/>
      <w:marRight w:val="0"/>
      <w:marTop w:val="0"/>
      <w:marBottom w:val="0"/>
      <w:divBdr>
        <w:top w:val="none" w:sz="0" w:space="0" w:color="auto"/>
        <w:left w:val="none" w:sz="0" w:space="0" w:color="auto"/>
        <w:bottom w:val="none" w:sz="0" w:space="0" w:color="auto"/>
        <w:right w:val="none" w:sz="0" w:space="0" w:color="auto"/>
      </w:divBdr>
    </w:div>
    <w:div w:id="1180854881">
      <w:bodyDiv w:val="1"/>
      <w:marLeft w:val="0"/>
      <w:marRight w:val="0"/>
      <w:marTop w:val="0"/>
      <w:marBottom w:val="0"/>
      <w:divBdr>
        <w:top w:val="none" w:sz="0" w:space="0" w:color="auto"/>
        <w:left w:val="none" w:sz="0" w:space="0" w:color="auto"/>
        <w:bottom w:val="none" w:sz="0" w:space="0" w:color="auto"/>
        <w:right w:val="none" w:sz="0" w:space="0" w:color="auto"/>
      </w:divBdr>
    </w:div>
    <w:div w:id="1190024242">
      <w:bodyDiv w:val="1"/>
      <w:marLeft w:val="0"/>
      <w:marRight w:val="0"/>
      <w:marTop w:val="0"/>
      <w:marBottom w:val="0"/>
      <w:divBdr>
        <w:top w:val="none" w:sz="0" w:space="0" w:color="auto"/>
        <w:left w:val="none" w:sz="0" w:space="0" w:color="auto"/>
        <w:bottom w:val="none" w:sz="0" w:space="0" w:color="auto"/>
        <w:right w:val="none" w:sz="0" w:space="0" w:color="auto"/>
      </w:divBdr>
    </w:div>
    <w:div w:id="1190996033">
      <w:bodyDiv w:val="1"/>
      <w:marLeft w:val="0"/>
      <w:marRight w:val="0"/>
      <w:marTop w:val="0"/>
      <w:marBottom w:val="0"/>
      <w:divBdr>
        <w:top w:val="none" w:sz="0" w:space="0" w:color="auto"/>
        <w:left w:val="none" w:sz="0" w:space="0" w:color="auto"/>
        <w:bottom w:val="none" w:sz="0" w:space="0" w:color="auto"/>
        <w:right w:val="none" w:sz="0" w:space="0" w:color="auto"/>
      </w:divBdr>
    </w:div>
    <w:div w:id="1191796307">
      <w:bodyDiv w:val="1"/>
      <w:marLeft w:val="0"/>
      <w:marRight w:val="0"/>
      <w:marTop w:val="0"/>
      <w:marBottom w:val="0"/>
      <w:divBdr>
        <w:top w:val="none" w:sz="0" w:space="0" w:color="auto"/>
        <w:left w:val="none" w:sz="0" w:space="0" w:color="auto"/>
        <w:bottom w:val="none" w:sz="0" w:space="0" w:color="auto"/>
        <w:right w:val="none" w:sz="0" w:space="0" w:color="auto"/>
      </w:divBdr>
    </w:div>
    <w:div w:id="1192767182">
      <w:bodyDiv w:val="1"/>
      <w:marLeft w:val="0"/>
      <w:marRight w:val="0"/>
      <w:marTop w:val="0"/>
      <w:marBottom w:val="0"/>
      <w:divBdr>
        <w:top w:val="none" w:sz="0" w:space="0" w:color="auto"/>
        <w:left w:val="none" w:sz="0" w:space="0" w:color="auto"/>
        <w:bottom w:val="none" w:sz="0" w:space="0" w:color="auto"/>
        <w:right w:val="none" w:sz="0" w:space="0" w:color="auto"/>
      </w:divBdr>
    </w:div>
    <w:div w:id="1196190877">
      <w:bodyDiv w:val="1"/>
      <w:marLeft w:val="0"/>
      <w:marRight w:val="0"/>
      <w:marTop w:val="0"/>
      <w:marBottom w:val="0"/>
      <w:divBdr>
        <w:top w:val="none" w:sz="0" w:space="0" w:color="auto"/>
        <w:left w:val="none" w:sz="0" w:space="0" w:color="auto"/>
        <w:bottom w:val="none" w:sz="0" w:space="0" w:color="auto"/>
        <w:right w:val="none" w:sz="0" w:space="0" w:color="auto"/>
      </w:divBdr>
    </w:div>
    <w:div w:id="1198159021">
      <w:bodyDiv w:val="1"/>
      <w:marLeft w:val="0"/>
      <w:marRight w:val="0"/>
      <w:marTop w:val="0"/>
      <w:marBottom w:val="0"/>
      <w:divBdr>
        <w:top w:val="none" w:sz="0" w:space="0" w:color="auto"/>
        <w:left w:val="none" w:sz="0" w:space="0" w:color="auto"/>
        <w:bottom w:val="none" w:sz="0" w:space="0" w:color="auto"/>
        <w:right w:val="none" w:sz="0" w:space="0" w:color="auto"/>
      </w:divBdr>
    </w:div>
    <w:div w:id="1202404985">
      <w:bodyDiv w:val="1"/>
      <w:marLeft w:val="0"/>
      <w:marRight w:val="0"/>
      <w:marTop w:val="0"/>
      <w:marBottom w:val="0"/>
      <w:divBdr>
        <w:top w:val="none" w:sz="0" w:space="0" w:color="auto"/>
        <w:left w:val="none" w:sz="0" w:space="0" w:color="auto"/>
        <w:bottom w:val="none" w:sz="0" w:space="0" w:color="auto"/>
        <w:right w:val="none" w:sz="0" w:space="0" w:color="auto"/>
      </w:divBdr>
    </w:div>
    <w:div w:id="1203976862">
      <w:bodyDiv w:val="1"/>
      <w:marLeft w:val="0"/>
      <w:marRight w:val="0"/>
      <w:marTop w:val="0"/>
      <w:marBottom w:val="0"/>
      <w:divBdr>
        <w:top w:val="none" w:sz="0" w:space="0" w:color="auto"/>
        <w:left w:val="none" w:sz="0" w:space="0" w:color="auto"/>
        <w:bottom w:val="none" w:sz="0" w:space="0" w:color="auto"/>
        <w:right w:val="none" w:sz="0" w:space="0" w:color="auto"/>
      </w:divBdr>
    </w:div>
    <w:div w:id="1205294124">
      <w:bodyDiv w:val="1"/>
      <w:marLeft w:val="0"/>
      <w:marRight w:val="0"/>
      <w:marTop w:val="0"/>
      <w:marBottom w:val="0"/>
      <w:divBdr>
        <w:top w:val="none" w:sz="0" w:space="0" w:color="auto"/>
        <w:left w:val="none" w:sz="0" w:space="0" w:color="auto"/>
        <w:bottom w:val="none" w:sz="0" w:space="0" w:color="auto"/>
        <w:right w:val="none" w:sz="0" w:space="0" w:color="auto"/>
      </w:divBdr>
    </w:div>
    <w:div w:id="1207714287">
      <w:bodyDiv w:val="1"/>
      <w:marLeft w:val="0"/>
      <w:marRight w:val="0"/>
      <w:marTop w:val="0"/>
      <w:marBottom w:val="0"/>
      <w:divBdr>
        <w:top w:val="none" w:sz="0" w:space="0" w:color="auto"/>
        <w:left w:val="none" w:sz="0" w:space="0" w:color="auto"/>
        <w:bottom w:val="none" w:sz="0" w:space="0" w:color="auto"/>
        <w:right w:val="none" w:sz="0" w:space="0" w:color="auto"/>
      </w:divBdr>
    </w:div>
    <w:div w:id="1207763327">
      <w:bodyDiv w:val="1"/>
      <w:marLeft w:val="0"/>
      <w:marRight w:val="0"/>
      <w:marTop w:val="0"/>
      <w:marBottom w:val="0"/>
      <w:divBdr>
        <w:top w:val="none" w:sz="0" w:space="0" w:color="auto"/>
        <w:left w:val="none" w:sz="0" w:space="0" w:color="auto"/>
        <w:bottom w:val="none" w:sz="0" w:space="0" w:color="auto"/>
        <w:right w:val="none" w:sz="0" w:space="0" w:color="auto"/>
      </w:divBdr>
    </w:div>
    <w:div w:id="1210536840">
      <w:bodyDiv w:val="1"/>
      <w:marLeft w:val="0"/>
      <w:marRight w:val="0"/>
      <w:marTop w:val="0"/>
      <w:marBottom w:val="0"/>
      <w:divBdr>
        <w:top w:val="none" w:sz="0" w:space="0" w:color="auto"/>
        <w:left w:val="none" w:sz="0" w:space="0" w:color="auto"/>
        <w:bottom w:val="none" w:sz="0" w:space="0" w:color="auto"/>
        <w:right w:val="none" w:sz="0" w:space="0" w:color="auto"/>
      </w:divBdr>
    </w:div>
    <w:div w:id="1212768802">
      <w:bodyDiv w:val="1"/>
      <w:marLeft w:val="0"/>
      <w:marRight w:val="0"/>
      <w:marTop w:val="0"/>
      <w:marBottom w:val="0"/>
      <w:divBdr>
        <w:top w:val="none" w:sz="0" w:space="0" w:color="auto"/>
        <w:left w:val="none" w:sz="0" w:space="0" w:color="auto"/>
        <w:bottom w:val="none" w:sz="0" w:space="0" w:color="auto"/>
        <w:right w:val="none" w:sz="0" w:space="0" w:color="auto"/>
      </w:divBdr>
    </w:div>
    <w:div w:id="1219704531">
      <w:bodyDiv w:val="1"/>
      <w:marLeft w:val="0"/>
      <w:marRight w:val="0"/>
      <w:marTop w:val="0"/>
      <w:marBottom w:val="0"/>
      <w:divBdr>
        <w:top w:val="none" w:sz="0" w:space="0" w:color="auto"/>
        <w:left w:val="none" w:sz="0" w:space="0" w:color="auto"/>
        <w:bottom w:val="none" w:sz="0" w:space="0" w:color="auto"/>
        <w:right w:val="none" w:sz="0" w:space="0" w:color="auto"/>
      </w:divBdr>
    </w:div>
    <w:div w:id="1219978331">
      <w:bodyDiv w:val="1"/>
      <w:marLeft w:val="0"/>
      <w:marRight w:val="0"/>
      <w:marTop w:val="0"/>
      <w:marBottom w:val="0"/>
      <w:divBdr>
        <w:top w:val="none" w:sz="0" w:space="0" w:color="auto"/>
        <w:left w:val="none" w:sz="0" w:space="0" w:color="auto"/>
        <w:bottom w:val="none" w:sz="0" w:space="0" w:color="auto"/>
        <w:right w:val="none" w:sz="0" w:space="0" w:color="auto"/>
      </w:divBdr>
    </w:div>
    <w:div w:id="1223171852">
      <w:bodyDiv w:val="1"/>
      <w:marLeft w:val="0"/>
      <w:marRight w:val="0"/>
      <w:marTop w:val="0"/>
      <w:marBottom w:val="0"/>
      <w:divBdr>
        <w:top w:val="none" w:sz="0" w:space="0" w:color="auto"/>
        <w:left w:val="none" w:sz="0" w:space="0" w:color="auto"/>
        <w:bottom w:val="none" w:sz="0" w:space="0" w:color="auto"/>
        <w:right w:val="none" w:sz="0" w:space="0" w:color="auto"/>
      </w:divBdr>
    </w:div>
    <w:div w:id="1224366968">
      <w:bodyDiv w:val="1"/>
      <w:marLeft w:val="0"/>
      <w:marRight w:val="0"/>
      <w:marTop w:val="0"/>
      <w:marBottom w:val="0"/>
      <w:divBdr>
        <w:top w:val="none" w:sz="0" w:space="0" w:color="auto"/>
        <w:left w:val="none" w:sz="0" w:space="0" w:color="auto"/>
        <w:bottom w:val="none" w:sz="0" w:space="0" w:color="auto"/>
        <w:right w:val="none" w:sz="0" w:space="0" w:color="auto"/>
      </w:divBdr>
    </w:div>
    <w:div w:id="1224678402">
      <w:bodyDiv w:val="1"/>
      <w:marLeft w:val="0"/>
      <w:marRight w:val="0"/>
      <w:marTop w:val="0"/>
      <w:marBottom w:val="0"/>
      <w:divBdr>
        <w:top w:val="none" w:sz="0" w:space="0" w:color="auto"/>
        <w:left w:val="none" w:sz="0" w:space="0" w:color="auto"/>
        <w:bottom w:val="none" w:sz="0" w:space="0" w:color="auto"/>
        <w:right w:val="none" w:sz="0" w:space="0" w:color="auto"/>
      </w:divBdr>
    </w:div>
    <w:div w:id="1227566270">
      <w:bodyDiv w:val="1"/>
      <w:marLeft w:val="0"/>
      <w:marRight w:val="0"/>
      <w:marTop w:val="0"/>
      <w:marBottom w:val="0"/>
      <w:divBdr>
        <w:top w:val="none" w:sz="0" w:space="0" w:color="auto"/>
        <w:left w:val="none" w:sz="0" w:space="0" w:color="auto"/>
        <w:bottom w:val="none" w:sz="0" w:space="0" w:color="auto"/>
        <w:right w:val="none" w:sz="0" w:space="0" w:color="auto"/>
      </w:divBdr>
    </w:div>
    <w:div w:id="1229341186">
      <w:bodyDiv w:val="1"/>
      <w:marLeft w:val="0"/>
      <w:marRight w:val="0"/>
      <w:marTop w:val="0"/>
      <w:marBottom w:val="0"/>
      <w:divBdr>
        <w:top w:val="none" w:sz="0" w:space="0" w:color="auto"/>
        <w:left w:val="none" w:sz="0" w:space="0" w:color="auto"/>
        <w:bottom w:val="none" w:sz="0" w:space="0" w:color="auto"/>
        <w:right w:val="none" w:sz="0" w:space="0" w:color="auto"/>
      </w:divBdr>
    </w:div>
    <w:div w:id="1231425466">
      <w:bodyDiv w:val="1"/>
      <w:marLeft w:val="0"/>
      <w:marRight w:val="0"/>
      <w:marTop w:val="0"/>
      <w:marBottom w:val="0"/>
      <w:divBdr>
        <w:top w:val="none" w:sz="0" w:space="0" w:color="auto"/>
        <w:left w:val="none" w:sz="0" w:space="0" w:color="auto"/>
        <w:bottom w:val="none" w:sz="0" w:space="0" w:color="auto"/>
        <w:right w:val="none" w:sz="0" w:space="0" w:color="auto"/>
      </w:divBdr>
    </w:div>
    <w:div w:id="1232274991">
      <w:bodyDiv w:val="1"/>
      <w:marLeft w:val="0"/>
      <w:marRight w:val="0"/>
      <w:marTop w:val="0"/>
      <w:marBottom w:val="0"/>
      <w:divBdr>
        <w:top w:val="none" w:sz="0" w:space="0" w:color="auto"/>
        <w:left w:val="none" w:sz="0" w:space="0" w:color="auto"/>
        <w:bottom w:val="none" w:sz="0" w:space="0" w:color="auto"/>
        <w:right w:val="none" w:sz="0" w:space="0" w:color="auto"/>
      </w:divBdr>
    </w:div>
    <w:div w:id="1233203173">
      <w:bodyDiv w:val="1"/>
      <w:marLeft w:val="0"/>
      <w:marRight w:val="0"/>
      <w:marTop w:val="0"/>
      <w:marBottom w:val="0"/>
      <w:divBdr>
        <w:top w:val="none" w:sz="0" w:space="0" w:color="auto"/>
        <w:left w:val="none" w:sz="0" w:space="0" w:color="auto"/>
        <w:bottom w:val="none" w:sz="0" w:space="0" w:color="auto"/>
        <w:right w:val="none" w:sz="0" w:space="0" w:color="auto"/>
      </w:divBdr>
    </w:div>
    <w:div w:id="1236935929">
      <w:bodyDiv w:val="1"/>
      <w:marLeft w:val="0"/>
      <w:marRight w:val="0"/>
      <w:marTop w:val="0"/>
      <w:marBottom w:val="0"/>
      <w:divBdr>
        <w:top w:val="none" w:sz="0" w:space="0" w:color="auto"/>
        <w:left w:val="none" w:sz="0" w:space="0" w:color="auto"/>
        <w:bottom w:val="none" w:sz="0" w:space="0" w:color="auto"/>
        <w:right w:val="none" w:sz="0" w:space="0" w:color="auto"/>
      </w:divBdr>
    </w:div>
    <w:div w:id="1239438083">
      <w:bodyDiv w:val="1"/>
      <w:marLeft w:val="0"/>
      <w:marRight w:val="0"/>
      <w:marTop w:val="0"/>
      <w:marBottom w:val="0"/>
      <w:divBdr>
        <w:top w:val="none" w:sz="0" w:space="0" w:color="auto"/>
        <w:left w:val="none" w:sz="0" w:space="0" w:color="auto"/>
        <w:bottom w:val="none" w:sz="0" w:space="0" w:color="auto"/>
        <w:right w:val="none" w:sz="0" w:space="0" w:color="auto"/>
      </w:divBdr>
    </w:div>
    <w:div w:id="1244267610">
      <w:bodyDiv w:val="1"/>
      <w:marLeft w:val="0"/>
      <w:marRight w:val="0"/>
      <w:marTop w:val="0"/>
      <w:marBottom w:val="0"/>
      <w:divBdr>
        <w:top w:val="none" w:sz="0" w:space="0" w:color="auto"/>
        <w:left w:val="none" w:sz="0" w:space="0" w:color="auto"/>
        <w:bottom w:val="none" w:sz="0" w:space="0" w:color="auto"/>
        <w:right w:val="none" w:sz="0" w:space="0" w:color="auto"/>
      </w:divBdr>
    </w:div>
    <w:div w:id="1248732670">
      <w:bodyDiv w:val="1"/>
      <w:marLeft w:val="0"/>
      <w:marRight w:val="0"/>
      <w:marTop w:val="0"/>
      <w:marBottom w:val="0"/>
      <w:divBdr>
        <w:top w:val="none" w:sz="0" w:space="0" w:color="auto"/>
        <w:left w:val="none" w:sz="0" w:space="0" w:color="auto"/>
        <w:bottom w:val="none" w:sz="0" w:space="0" w:color="auto"/>
        <w:right w:val="none" w:sz="0" w:space="0" w:color="auto"/>
      </w:divBdr>
    </w:div>
    <w:div w:id="1252199244">
      <w:bodyDiv w:val="1"/>
      <w:marLeft w:val="0"/>
      <w:marRight w:val="0"/>
      <w:marTop w:val="0"/>
      <w:marBottom w:val="0"/>
      <w:divBdr>
        <w:top w:val="none" w:sz="0" w:space="0" w:color="auto"/>
        <w:left w:val="none" w:sz="0" w:space="0" w:color="auto"/>
        <w:bottom w:val="none" w:sz="0" w:space="0" w:color="auto"/>
        <w:right w:val="none" w:sz="0" w:space="0" w:color="auto"/>
      </w:divBdr>
    </w:div>
    <w:div w:id="1252815129">
      <w:bodyDiv w:val="1"/>
      <w:marLeft w:val="0"/>
      <w:marRight w:val="0"/>
      <w:marTop w:val="0"/>
      <w:marBottom w:val="0"/>
      <w:divBdr>
        <w:top w:val="none" w:sz="0" w:space="0" w:color="auto"/>
        <w:left w:val="none" w:sz="0" w:space="0" w:color="auto"/>
        <w:bottom w:val="none" w:sz="0" w:space="0" w:color="auto"/>
        <w:right w:val="none" w:sz="0" w:space="0" w:color="auto"/>
      </w:divBdr>
    </w:div>
    <w:div w:id="1254823700">
      <w:bodyDiv w:val="1"/>
      <w:marLeft w:val="0"/>
      <w:marRight w:val="0"/>
      <w:marTop w:val="0"/>
      <w:marBottom w:val="0"/>
      <w:divBdr>
        <w:top w:val="none" w:sz="0" w:space="0" w:color="auto"/>
        <w:left w:val="none" w:sz="0" w:space="0" w:color="auto"/>
        <w:bottom w:val="none" w:sz="0" w:space="0" w:color="auto"/>
        <w:right w:val="none" w:sz="0" w:space="0" w:color="auto"/>
      </w:divBdr>
    </w:div>
    <w:div w:id="1255474030">
      <w:bodyDiv w:val="1"/>
      <w:marLeft w:val="0"/>
      <w:marRight w:val="0"/>
      <w:marTop w:val="0"/>
      <w:marBottom w:val="0"/>
      <w:divBdr>
        <w:top w:val="none" w:sz="0" w:space="0" w:color="auto"/>
        <w:left w:val="none" w:sz="0" w:space="0" w:color="auto"/>
        <w:bottom w:val="none" w:sz="0" w:space="0" w:color="auto"/>
        <w:right w:val="none" w:sz="0" w:space="0" w:color="auto"/>
      </w:divBdr>
    </w:div>
    <w:div w:id="1257253385">
      <w:bodyDiv w:val="1"/>
      <w:marLeft w:val="0"/>
      <w:marRight w:val="0"/>
      <w:marTop w:val="0"/>
      <w:marBottom w:val="0"/>
      <w:divBdr>
        <w:top w:val="none" w:sz="0" w:space="0" w:color="auto"/>
        <w:left w:val="none" w:sz="0" w:space="0" w:color="auto"/>
        <w:bottom w:val="none" w:sz="0" w:space="0" w:color="auto"/>
        <w:right w:val="none" w:sz="0" w:space="0" w:color="auto"/>
      </w:divBdr>
    </w:div>
    <w:div w:id="1258171459">
      <w:bodyDiv w:val="1"/>
      <w:marLeft w:val="0"/>
      <w:marRight w:val="0"/>
      <w:marTop w:val="0"/>
      <w:marBottom w:val="0"/>
      <w:divBdr>
        <w:top w:val="none" w:sz="0" w:space="0" w:color="auto"/>
        <w:left w:val="none" w:sz="0" w:space="0" w:color="auto"/>
        <w:bottom w:val="none" w:sz="0" w:space="0" w:color="auto"/>
        <w:right w:val="none" w:sz="0" w:space="0" w:color="auto"/>
      </w:divBdr>
    </w:div>
    <w:div w:id="1258438371">
      <w:bodyDiv w:val="1"/>
      <w:marLeft w:val="0"/>
      <w:marRight w:val="0"/>
      <w:marTop w:val="0"/>
      <w:marBottom w:val="0"/>
      <w:divBdr>
        <w:top w:val="none" w:sz="0" w:space="0" w:color="auto"/>
        <w:left w:val="none" w:sz="0" w:space="0" w:color="auto"/>
        <w:bottom w:val="none" w:sz="0" w:space="0" w:color="auto"/>
        <w:right w:val="none" w:sz="0" w:space="0" w:color="auto"/>
      </w:divBdr>
    </w:div>
    <w:div w:id="1259220949">
      <w:bodyDiv w:val="1"/>
      <w:marLeft w:val="0"/>
      <w:marRight w:val="0"/>
      <w:marTop w:val="0"/>
      <w:marBottom w:val="0"/>
      <w:divBdr>
        <w:top w:val="none" w:sz="0" w:space="0" w:color="auto"/>
        <w:left w:val="none" w:sz="0" w:space="0" w:color="auto"/>
        <w:bottom w:val="none" w:sz="0" w:space="0" w:color="auto"/>
        <w:right w:val="none" w:sz="0" w:space="0" w:color="auto"/>
      </w:divBdr>
    </w:div>
    <w:div w:id="1262688156">
      <w:bodyDiv w:val="1"/>
      <w:marLeft w:val="0"/>
      <w:marRight w:val="0"/>
      <w:marTop w:val="0"/>
      <w:marBottom w:val="0"/>
      <w:divBdr>
        <w:top w:val="none" w:sz="0" w:space="0" w:color="auto"/>
        <w:left w:val="none" w:sz="0" w:space="0" w:color="auto"/>
        <w:bottom w:val="none" w:sz="0" w:space="0" w:color="auto"/>
        <w:right w:val="none" w:sz="0" w:space="0" w:color="auto"/>
      </w:divBdr>
    </w:div>
    <w:div w:id="1263102693">
      <w:bodyDiv w:val="1"/>
      <w:marLeft w:val="0"/>
      <w:marRight w:val="0"/>
      <w:marTop w:val="0"/>
      <w:marBottom w:val="0"/>
      <w:divBdr>
        <w:top w:val="none" w:sz="0" w:space="0" w:color="auto"/>
        <w:left w:val="none" w:sz="0" w:space="0" w:color="auto"/>
        <w:bottom w:val="none" w:sz="0" w:space="0" w:color="auto"/>
        <w:right w:val="none" w:sz="0" w:space="0" w:color="auto"/>
      </w:divBdr>
    </w:div>
    <w:div w:id="1264654767">
      <w:bodyDiv w:val="1"/>
      <w:marLeft w:val="0"/>
      <w:marRight w:val="0"/>
      <w:marTop w:val="0"/>
      <w:marBottom w:val="0"/>
      <w:divBdr>
        <w:top w:val="none" w:sz="0" w:space="0" w:color="auto"/>
        <w:left w:val="none" w:sz="0" w:space="0" w:color="auto"/>
        <w:bottom w:val="none" w:sz="0" w:space="0" w:color="auto"/>
        <w:right w:val="none" w:sz="0" w:space="0" w:color="auto"/>
      </w:divBdr>
      <w:divsChild>
        <w:div w:id="546333992">
          <w:marLeft w:val="547"/>
          <w:marRight w:val="0"/>
          <w:marTop w:val="120"/>
          <w:marBottom w:val="0"/>
          <w:divBdr>
            <w:top w:val="none" w:sz="0" w:space="0" w:color="auto"/>
            <w:left w:val="none" w:sz="0" w:space="0" w:color="auto"/>
            <w:bottom w:val="none" w:sz="0" w:space="0" w:color="auto"/>
            <w:right w:val="none" w:sz="0" w:space="0" w:color="auto"/>
          </w:divBdr>
        </w:div>
        <w:div w:id="288172021">
          <w:marLeft w:val="547"/>
          <w:marRight w:val="0"/>
          <w:marTop w:val="120"/>
          <w:marBottom w:val="0"/>
          <w:divBdr>
            <w:top w:val="none" w:sz="0" w:space="0" w:color="auto"/>
            <w:left w:val="none" w:sz="0" w:space="0" w:color="auto"/>
            <w:bottom w:val="none" w:sz="0" w:space="0" w:color="auto"/>
            <w:right w:val="none" w:sz="0" w:space="0" w:color="auto"/>
          </w:divBdr>
        </w:div>
        <w:div w:id="1144540385">
          <w:marLeft w:val="547"/>
          <w:marRight w:val="0"/>
          <w:marTop w:val="120"/>
          <w:marBottom w:val="0"/>
          <w:divBdr>
            <w:top w:val="none" w:sz="0" w:space="0" w:color="auto"/>
            <w:left w:val="none" w:sz="0" w:space="0" w:color="auto"/>
            <w:bottom w:val="none" w:sz="0" w:space="0" w:color="auto"/>
            <w:right w:val="none" w:sz="0" w:space="0" w:color="auto"/>
          </w:divBdr>
        </w:div>
        <w:div w:id="1635216717">
          <w:marLeft w:val="547"/>
          <w:marRight w:val="0"/>
          <w:marTop w:val="120"/>
          <w:marBottom w:val="0"/>
          <w:divBdr>
            <w:top w:val="none" w:sz="0" w:space="0" w:color="auto"/>
            <w:left w:val="none" w:sz="0" w:space="0" w:color="auto"/>
            <w:bottom w:val="none" w:sz="0" w:space="0" w:color="auto"/>
            <w:right w:val="none" w:sz="0" w:space="0" w:color="auto"/>
          </w:divBdr>
        </w:div>
        <w:div w:id="278686153">
          <w:marLeft w:val="547"/>
          <w:marRight w:val="0"/>
          <w:marTop w:val="120"/>
          <w:marBottom w:val="0"/>
          <w:divBdr>
            <w:top w:val="none" w:sz="0" w:space="0" w:color="auto"/>
            <w:left w:val="none" w:sz="0" w:space="0" w:color="auto"/>
            <w:bottom w:val="none" w:sz="0" w:space="0" w:color="auto"/>
            <w:right w:val="none" w:sz="0" w:space="0" w:color="auto"/>
          </w:divBdr>
        </w:div>
        <w:div w:id="1537816420">
          <w:marLeft w:val="547"/>
          <w:marRight w:val="0"/>
          <w:marTop w:val="120"/>
          <w:marBottom w:val="0"/>
          <w:divBdr>
            <w:top w:val="none" w:sz="0" w:space="0" w:color="auto"/>
            <w:left w:val="none" w:sz="0" w:space="0" w:color="auto"/>
            <w:bottom w:val="none" w:sz="0" w:space="0" w:color="auto"/>
            <w:right w:val="none" w:sz="0" w:space="0" w:color="auto"/>
          </w:divBdr>
        </w:div>
        <w:div w:id="788205564">
          <w:marLeft w:val="547"/>
          <w:marRight w:val="0"/>
          <w:marTop w:val="120"/>
          <w:marBottom w:val="0"/>
          <w:divBdr>
            <w:top w:val="none" w:sz="0" w:space="0" w:color="auto"/>
            <w:left w:val="none" w:sz="0" w:space="0" w:color="auto"/>
            <w:bottom w:val="none" w:sz="0" w:space="0" w:color="auto"/>
            <w:right w:val="none" w:sz="0" w:space="0" w:color="auto"/>
          </w:divBdr>
        </w:div>
      </w:divsChild>
    </w:div>
    <w:div w:id="1267690176">
      <w:bodyDiv w:val="1"/>
      <w:marLeft w:val="0"/>
      <w:marRight w:val="0"/>
      <w:marTop w:val="0"/>
      <w:marBottom w:val="0"/>
      <w:divBdr>
        <w:top w:val="none" w:sz="0" w:space="0" w:color="auto"/>
        <w:left w:val="none" w:sz="0" w:space="0" w:color="auto"/>
        <w:bottom w:val="none" w:sz="0" w:space="0" w:color="auto"/>
        <w:right w:val="none" w:sz="0" w:space="0" w:color="auto"/>
      </w:divBdr>
    </w:div>
    <w:div w:id="1271233884">
      <w:bodyDiv w:val="1"/>
      <w:marLeft w:val="0"/>
      <w:marRight w:val="0"/>
      <w:marTop w:val="0"/>
      <w:marBottom w:val="0"/>
      <w:divBdr>
        <w:top w:val="none" w:sz="0" w:space="0" w:color="auto"/>
        <w:left w:val="none" w:sz="0" w:space="0" w:color="auto"/>
        <w:bottom w:val="none" w:sz="0" w:space="0" w:color="auto"/>
        <w:right w:val="none" w:sz="0" w:space="0" w:color="auto"/>
      </w:divBdr>
    </w:div>
    <w:div w:id="1271668320">
      <w:bodyDiv w:val="1"/>
      <w:marLeft w:val="0"/>
      <w:marRight w:val="0"/>
      <w:marTop w:val="0"/>
      <w:marBottom w:val="0"/>
      <w:divBdr>
        <w:top w:val="none" w:sz="0" w:space="0" w:color="auto"/>
        <w:left w:val="none" w:sz="0" w:space="0" w:color="auto"/>
        <w:bottom w:val="none" w:sz="0" w:space="0" w:color="auto"/>
        <w:right w:val="none" w:sz="0" w:space="0" w:color="auto"/>
      </w:divBdr>
    </w:div>
    <w:div w:id="1274480998">
      <w:bodyDiv w:val="1"/>
      <w:marLeft w:val="0"/>
      <w:marRight w:val="0"/>
      <w:marTop w:val="0"/>
      <w:marBottom w:val="0"/>
      <w:divBdr>
        <w:top w:val="none" w:sz="0" w:space="0" w:color="auto"/>
        <w:left w:val="none" w:sz="0" w:space="0" w:color="auto"/>
        <w:bottom w:val="none" w:sz="0" w:space="0" w:color="auto"/>
        <w:right w:val="none" w:sz="0" w:space="0" w:color="auto"/>
      </w:divBdr>
    </w:div>
    <w:div w:id="1274940211">
      <w:bodyDiv w:val="1"/>
      <w:marLeft w:val="0"/>
      <w:marRight w:val="0"/>
      <w:marTop w:val="0"/>
      <w:marBottom w:val="0"/>
      <w:divBdr>
        <w:top w:val="none" w:sz="0" w:space="0" w:color="auto"/>
        <w:left w:val="none" w:sz="0" w:space="0" w:color="auto"/>
        <w:bottom w:val="none" w:sz="0" w:space="0" w:color="auto"/>
        <w:right w:val="none" w:sz="0" w:space="0" w:color="auto"/>
      </w:divBdr>
    </w:div>
    <w:div w:id="1275673683">
      <w:bodyDiv w:val="1"/>
      <w:marLeft w:val="0"/>
      <w:marRight w:val="0"/>
      <w:marTop w:val="0"/>
      <w:marBottom w:val="0"/>
      <w:divBdr>
        <w:top w:val="none" w:sz="0" w:space="0" w:color="auto"/>
        <w:left w:val="none" w:sz="0" w:space="0" w:color="auto"/>
        <w:bottom w:val="none" w:sz="0" w:space="0" w:color="auto"/>
        <w:right w:val="none" w:sz="0" w:space="0" w:color="auto"/>
      </w:divBdr>
    </w:div>
    <w:div w:id="1278874162">
      <w:bodyDiv w:val="1"/>
      <w:marLeft w:val="0"/>
      <w:marRight w:val="0"/>
      <w:marTop w:val="0"/>
      <w:marBottom w:val="0"/>
      <w:divBdr>
        <w:top w:val="none" w:sz="0" w:space="0" w:color="auto"/>
        <w:left w:val="none" w:sz="0" w:space="0" w:color="auto"/>
        <w:bottom w:val="none" w:sz="0" w:space="0" w:color="auto"/>
        <w:right w:val="none" w:sz="0" w:space="0" w:color="auto"/>
      </w:divBdr>
    </w:div>
    <w:div w:id="1282222372">
      <w:bodyDiv w:val="1"/>
      <w:marLeft w:val="0"/>
      <w:marRight w:val="0"/>
      <w:marTop w:val="0"/>
      <w:marBottom w:val="0"/>
      <w:divBdr>
        <w:top w:val="none" w:sz="0" w:space="0" w:color="auto"/>
        <w:left w:val="none" w:sz="0" w:space="0" w:color="auto"/>
        <w:bottom w:val="none" w:sz="0" w:space="0" w:color="auto"/>
        <w:right w:val="none" w:sz="0" w:space="0" w:color="auto"/>
      </w:divBdr>
    </w:div>
    <w:div w:id="1287078851">
      <w:bodyDiv w:val="1"/>
      <w:marLeft w:val="0"/>
      <w:marRight w:val="0"/>
      <w:marTop w:val="0"/>
      <w:marBottom w:val="0"/>
      <w:divBdr>
        <w:top w:val="none" w:sz="0" w:space="0" w:color="auto"/>
        <w:left w:val="none" w:sz="0" w:space="0" w:color="auto"/>
        <w:bottom w:val="none" w:sz="0" w:space="0" w:color="auto"/>
        <w:right w:val="none" w:sz="0" w:space="0" w:color="auto"/>
      </w:divBdr>
    </w:div>
    <w:div w:id="1289358150">
      <w:bodyDiv w:val="1"/>
      <w:marLeft w:val="0"/>
      <w:marRight w:val="0"/>
      <w:marTop w:val="0"/>
      <w:marBottom w:val="0"/>
      <w:divBdr>
        <w:top w:val="none" w:sz="0" w:space="0" w:color="auto"/>
        <w:left w:val="none" w:sz="0" w:space="0" w:color="auto"/>
        <w:bottom w:val="none" w:sz="0" w:space="0" w:color="auto"/>
        <w:right w:val="none" w:sz="0" w:space="0" w:color="auto"/>
      </w:divBdr>
    </w:div>
    <w:div w:id="1290866712">
      <w:bodyDiv w:val="1"/>
      <w:marLeft w:val="0"/>
      <w:marRight w:val="0"/>
      <w:marTop w:val="0"/>
      <w:marBottom w:val="0"/>
      <w:divBdr>
        <w:top w:val="none" w:sz="0" w:space="0" w:color="auto"/>
        <w:left w:val="none" w:sz="0" w:space="0" w:color="auto"/>
        <w:bottom w:val="none" w:sz="0" w:space="0" w:color="auto"/>
        <w:right w:val="none" w:sz="0" w:space="0" w:color="auto"/>
      </w:divBdr>
    </w:div>
    <w:div w:id="1300110159">
      <w:bodyDiv w:val="1"/>
      <w:marLeft w:val="0"/>
      <w:marRight w:val="0"/>
      <w:marTop w:val="0"/>
      <w:marBottom w:val="0"/>
      <w:divBdr>
        <w:top w:val="none" w:sz="0" w:space="0" w:color="auto"/>
        <w:left w:val="none" w:sz="0" w:space="0" w:color="auto"/>
        <w:bottom w:val="none" w:sz="0" w:space="0" w:color="auto"/>
        <w:right w:val="none" w:sz="0" w:space="0" w:color="auto"/>
      </w:divBdr>
    </w:div>
    <w:div w:id="1300376388">
      <w:bodyDiv w:val="1"/>
      <w:marLeft w:val="0"/>
      <w:marRight w:val="0"/>
      <w:marTop w:val="0"/>
      <w:marBottom w:val="0"/>
      <w:divBdr>
        <w:top w:val="none" w:sz="0" w:space="0" w:color="auto"/>
        <w:left w:val="none" w:sz="0" w:space="0" w:color="auto"/>
        <w:bottom w:val="none" w:sz="0" w:space="0" w:color="auto"/>
        <w:right w:val="none" w:sz="0" w:space="0" w:color="auto"/>
      </w:divBdr>
    </w:div>
    <w:div w:id="1301616099">
      <w:bodyDiv w:val="1"/>
      <w:marLeft w:val="0"/>
      <w:marRight w:val="0"/>
      <w:marTop w:val="0"/>
      <w:marBottom w:val="0"/>
      <w:divBdr>
        <w:top w:val="none" w:sz="0" w:space="0" w:color="auto"/>
        <w:left w:val="none" w:sz="0" w:space="0" w:color="auto"/>
        <w:bottom w:val="none" w:sz="0" w:space="0" w:color="auto"/>
        <w:right w:val="none" w:sz="0" w:space="0" w:color="auto"/>
      </w:divBdr>
    </w:div>
    <w:div w:id="1304043049">
      <w:bodyDiv w:val="1"/>
      <w:marLeft w:val="0"/>
      <w:marRight w:val="0"/>
      <w:marTop w:val="0"/>
      <w:marBottom w:val="0"/>
      <w:divBdr>
        <w:top w:val="none" w:sz="0" w:space="0" w:color="auto"/>
        <w:left w:val="none" w:sz="0" w:space="0" w:color="auto"/>
        <w:bottom w:val="none" w:sz="0" w:space="0" w:color="auto"/>
        <w:right w:val="none" w:sz="0" w:space="0" w:color="auto"/>
      </w:divBdr>
    </w:div>
    <w:div w:id="1305624600">
      <w:bodyDiv w:val="1"/>
      <w:marLeft w:val="0"/>
      <w:marRight w:val="0"/>
      <w:marTop w:val="0"/>
      <w:marBottom w:val="0"/>
      <w:divBdr>
        <w:top w:val="none" w:sz="0" w:space="0" w:color="auto"/>
        <w:left w:val="none" w:sz="0" w:space="0" w:color="auto"/>
        <w:bottom w:val="none" w:sz="0" w:space="0" w:color="auto"/>
        <w:right w:val="none" w:sz="0" w:space="0" w:color="auto"/>
      </w:divBdr>
    </w:div>
    <w:div w:id="1309438492">
      <w:bodyDiv w:val="1"/>
      <w:marLeft w:val="0"/>
      <w:marRight w:val="0"/>
      <w:marTop w:val="0"/>
      <w:marBottom w:val="0"/>
      <w:divBdr>
        <w:top w:val="none" w:sz="0" w:space="0" w:color="auto"/>
        <w:left w:val="none" w:sz="0" w:space="0" w:color="auto"/>
        <w:bottom w:val="none" w:sz="0" w:space="0" w:color="auto"/>
        <w:right w:val="none" w:sz="0" w:space="0" w:color="auto"/>
      </w:divBdr>
    </w:div>
    <w:div w:id="1315329902">
      <w:bodyDiv w:val="1"/>
      <w:marLeft w:val="0"/>
      <w:marRight w:val="0"/>
      <w:marTop w:val="0"/>
      <w:marBottom w:val="0"/>
      <w:divBdr>
        <w:top w:val="none" w:sz="0" w:space="0" w:color="auto"/>
        <w:left w:val="none" w:sz="0" w:space="0" w:color="auto"/>
        <w:bottom w:val="none" w:sz="0" w:space="0" w:color="auto"/>
        <w:right w:val="none" w:sz="0" w:space="0" w:color="auto"/>
      </w:divBdr>
    </w:div>
    <w:div w:id="1319071603">
      <w:bodyDiv w:val="1"/>
      <w:marLeft w:val="0"/>
      <w:marRight w:val="0"/>
      <w:marTop w:val="0"/>
      <w:marBottom w:val="0"/>
      <w:divBdr>
        <w:top w:val="none" w:sz="0" w:space="0" w:color="auto"/>
        <w:left w:val="none" w:sz="0" w:space="0" w:color="auto"/>
        <w:bottom w:val="none" w:sz="0" w:space="0" w:color="auto"/>
        <w:right w:val="none" w:sz="0" w:space="0" w:color="auto"/>
      </w:divBdr>
    </w:div>
    <w:div w:id="1319723521">
      <w:bodyDiv w:val="1"/>
      <w:marLeft w:val="0"/>
      <w:marRight w:val="0"/>
      <w:marTop w:val="0"/>
      <w:marBottom w:val="0"/>
      <w:divBdr>
        <w:top w:val="none" w:sz="0" w:space="0" w:color="auto"/>
        <w:left w:val="none" w:sz="0" w:space="0" w:color="auto"/>
        <w:bottom w:val="none" w:sz="0" w:space="0" w:color="auto"/>
        <w:right w:val="none" w:sz="0" w:space="0" w:color="auto"/>
      </w:divBdr>
    </w:div>
    <w:div w:id="1319846201">
      <w:bodyDiv w:val="1"/>
      <w:marLeft w:val="0"/>
      <w:marRight w:val="0"/>
      <w:marTop w:val="0"/>
      <w:marBottom w:val="0"/>
      <w:divBdr>
        <w:top w:val="none" w:sz="0" w:space="0" w:color="auto"/>
        <w:left w:val="none" w:sz="0" w:space="0" w:color="auto"/>
        <w:bottom w:val="none" w:sz="0" w:space="0" w:color="auto"/>
        <w:right w:val="none" w:sz="0" w:space="0" w:color="auto"/>
      </w:divBdr>
    </w:div>
    <w:div w:id="1322343912">
      <w:bodyDiv w:val="1"/>
      <w:marLeft w:val="0"/>
      <w:marRight w:val="0"/>
      <w:marTop w:val="0"/>
      <w:marBottom w:val="0"/>
      <w:divBdr>
        <w:top w:val="none" w:sz="0" w:space="0" w:color="auto"/>
        <w:left w:val="none" w:sz="0" w:space="0" w:color="auto"/>
        <w:bottom w:val="none" w:sz="0" w:space="0" w:color="auto"/>
        <w:right w:val="none" w:sz="0" w:space="0" w:color="auto"/>
      </w:divBdr>
    </w:div>
    <w:div w:id="1323314207">
      <w:bodyDiv w:val="1"/>
      <w:marLeft w:val="0"/>
      <w:marRight w:val="0"/>
      <w:marTop w:val="0"/>
      <w:marBottom w:val="0"/>
      <w:divBdr>
        <w:top w:val="none" w:sz="0" w:space="0" w:color="auto"/>
        <w:left w:val="none" w:sz="0" w:space="0" w:color="auto"/>
        <w:bottom w:val="none" w:sz="0" w:space="0" w:color="auto"/>
        <w:right w:val="none" w:sz="0" w:space="0" w:color="auto"/>
      </w:divBdr>
    </w:div>
    <w:div w:id="1328750797">
      <w:bodyDiv w:val="1"/>
      <w:marLeft w:val="0"/>
      <w:marRight w:val="0"/>
      <w:marTop w:val="0"/>
      <w:marBottom w:val="0"/>
      <w:divBdr>
        <w:top w:val="none" w:sz="0" w:space="0" w:color="auto"/>
        <w:left w:val="none" w:sz="0" w:space="0" w:color="auto"/>
        <w:bottom w:val="none" w:sz="0" w:space="0" w:color="auto"/>
        <w:right w:val="none" w:sz="0" w:space="0" w:color="auto"/>
      </w:divBdr>
    </w:div>
    <w:div w:id="1332491483">
      <w:bodyDiv w:val="1"/>
      <w:marLeft w:val="0"/>
      <w:marRight w:val="0"/>
      <w:marTop w:val="0"/>
      <w:marBottom w:val="0"/>
      <w:divBdr>
        <w:top w:val="none" w:sz="0" w:space="0" w:color="auto"/>
        <w:left w:val="none" w:sz="0" w:space="0" w:color="auto"/>
        <w:bottom w:val="none" w:sz="0" w:space="0" w:color="auto"/>
        <w:right w:val="none" w:sz="0" w:space="0" w:color="auto"/>
      </w:divBdr>
    </w:div>
    <w:div w:id="1337340736">
      <w:bodyDiv w:val="1"/>
      <w:marLeft w:val="0"/>
      <w:marRight w:val="0"/>
      <w:marTop w:val="0"/>
      <w:marBottom w:val="0"/>
      <w:divBdr>
        <w:top w:val="none" w:sz="0" w:space="0" w:color="auto"/>
        <w:left w:val="none" w:sz="0" w:space="0" w:color="auto"/>
        <w:bottom w:val="none" w:sz="0" w:space="0" w:color="auto"/>
        <w:right w:val="none" w:sz="0" w:space="0" w:color="auto"/>
      </w:divBdr>
    </w:div>
    <w:div w:id="1337734897">
      <w:bodyDiv w:val="1"/>
      <w:marLeft w:val="0"/>
      <w:marRight w:val="0"/>
      <w:marTop w:val="0"/>
      <w:marBottom w:val="0"/>
      <w:divBdr>
        <w:top w:val="none" w:sz="0" w:space="0" w:color="auto"/>
        <w:left w:val="none" w:sz="0" w:space="0" w:color="auto"/>
        <w:bottom w:val="none" w:sz="0" w:space="0" w:color="auto"/>
        <w:right w:val="none" w:sz="0" w:space="0" w:color="auto"/>
      </w:divBdr>
    </w:div>
    <w:div w:id="1338384173">
      <w:bodyDiv w:val="1"/>
      <w:marLeft w:val="0"/>
      <w:marRight w:val="0"/>
      <w:marTop w:val="0"/>
      <w:marBottom w:val="0"/>
      <w:divBdr>
        <w:top w:val="none" w:sz="0" w:space="0" w:color="auto"/>
        <w:left w:val="none" w:sz="0" w:space="0" w:color="auto"/>
        <w:bottom w:val="none" w:sz="0" w:space="0" w:color="auto"/>
        <w:right w:val="none" w:sz="0" w:space="0" w:color="auto"/>
      </w:divBdr>
    </w:div>
    <w:div w:id="1338848079">
      <w:bodyDiv w:val="1"/>
      <w:marLeft w:val="0"/>
      <w:marRight w:val="0"/>
      <w:marTop w:val="0"/>
      <w:marBottom w:val="0"/>
      <w:divBdr>
        <w:top w:val="none" w:sz="0" w:space="0" w:color="auto"/>
        <w:left w:val="none" w:sz="0" w:space="0" w:color="auto"/>
        <w:bottom w:val="none" w:sz="0" w:space="0" w:color="auto"/>
        <w:right w:val="none" w:sz="0" w:space="0" w:color="auto"/>
      </w:divBdr>
    </w:div>
    <w:div w:id="1340811960">
      <w:bodyDiv w:val="1"/>
      <w:marLeft w:val="0"/>
      <w:marRight w:val="0"/>
      <w:marTop w:val="0"/>
      <w:marBottom w:val="0"/>
      <w:divBdr>
        <w:top w:val="none" w:sz="0" w:space="0" w:color="auto"/>
        <w:left w:val="none" w:sz="0" w:space="0" w:color="auto"/>
        <w:bottom w:val="none" w:sz="0" w:space="0" w:color="auto"/>
        <w:right w:val="none" w:sz="0" w:space="0" w:color="auto"/>
      </w:divBdr>
    </w:div>
    <w:div w:id="1342464336">
      <w:bodyDiv w:val="1"/>
      <w:marLeft w:val="0"/>
      <w:marRight w:val="0"/>
      <w:marTop w:val="0"/>
      <w:marBottom w:val="0"/>
      <w:divBdr>
        <w:top w:val="none" w:sz="0" w:space="0" w:color="auto"/>
        <w:left w:val="none" w:sz="0" w:space="0" w:color="auto"/>
        <w:bottom w:val="none" w:sz="0" w:space="0" w:color="auto"/>
        <w:right w:val="none" w:sz="0" w:space="0" w:color="auto"/>
      </w:divBdr>
    </w:div>
    <w:div w:id="1346177946">
      <w:bodyDiv w:val="1"/>
      <w:marLeft w:val="0"/>
      <w:marRight w:val="0"/>
      <w:marTop w:val="0"/>
      <w:marBottom w:val="0"/>
      <w:divBdr>
        <w:top w:val="none" w:sz="0" w:space="0" w:color="auto"/>
        <w:left w:val="none" w:sz="0" w:space="0" w:color="auto"/>
        <w:bottom w:val="none" w:sz="0" w:space="0" w:color="auto"/>
        <w:right w:val="none" w:sz="0" w:space="0" w:color="auto"/>
      </w:divBdr>
    </w:div>
    <w:div w:id="1347632337">
      <w:bodyDiv w:val="1"/>
      <w:marLeft w:val="0"/>
      <w:marRight w:val="0"/>
      <w:marTop w:val="0"/>
      <w:marBottom w:val="0"/>
      <w:divBdr>
        <w:top w:val="none" w:sz="0" w:space="0" w:color="auto"/>
        <w:left w:val="none" w:sz="0" w:space="0" w:color="auto"/>
        <w:bottom w:val="none" w:sz="0" w:space="0" w:color="auto"/>
        <w:right w:val="none" w:sz="0" w:space="0" w:color="auto"/>
      </w:divBdr>
    </w:div>
    <w:div w:id="1352491463">
      <w:bodyDiv w:val="1"/>
      <w:marLeft w:val="0"/>
      <w:marRight w:val="0"/>
      <w:marTop w:val="0"/>
      <w:marBottom w:val="0"/>
      <w:divBdr>
        <w:top w:val="none" w:sz="0" w:space="0" w:color="auto"/>
        <w:left w:val="none" w:sz="0" w:space="0" w:color="auto"/>
        <w:bottom w:val="none" w:sz="0" w:space="0" w:color="auto"/>
        <w:right w:val="none" w:sz="0" w:space="0" w:color="auto"/>
      </w:divBdr>
    </w:div>
    <w:div w:id="1354385605">
      <w:bodyDiv w:val="1"/>
      <w:marLeft w:val="0"/>
      <w:marRight w:val="0"/>
      <w:marTop w:val="0"/>
      <w:marBottom w:val="0"/>
      <w:divBdr>
        <w:top w:val="none" w:sz="0" w:space="0" w:color="auto"/>
        <w:left w:val="none" w:sz="0" w:space="0" w:color="auto"/>
        <w:bottom w:val="none" w:sz="0" w:space="0" w:color="auto"/>
        <w:right w:val="none" w:sz="0" w:space="0" w:color="auto"/>
      </w:divBdr>
    </w:div>
    <w:div w:id="1357345613">
      <w:bodyDiv w:val="1"/>
      <w:marLeft w:val="0"/>
      <w:marRight w:val="0"/>
      <w:marTop w:val="0"/>
      <w:marBottom w:val="0"/>
      <w:divBdr>
        <w:top w:val="none" w:sz="0" w:space="0" w:color="auto"/>
        <w:left w:val="none" w:sz="0" w:space="0" w:color="auto"/>
        <w:bottom w:val="none" w:sz="0" w:space="0" w:color="auto"/>
        <w:right w:val="none" w:sz="0" w:space="0" w:color="auto"/>
      </w:divBdr>
    </w:div>
    <w:div w:id="1358116260">
      <w:bodyDiv w:val="1"/>
      <w:marLeft w:val="0"/>
      <w:marRight w:val="0"/>
      <w:marTop w:val="0"/>
      <w:marBottom w:val="0"/>
      <w:divBdr>
        <w:top w:val="none" w:sz="0" w:space="0" w:color="auto"/>
        <w:left w:val="none" w:sz="0" w:space="0" w:color="auto"/>
        <w:bottom w:val="none" w:sz="0" w:space="0" w:color="auto"/>
        <w:right w:val="none" w:sz="0" w:space="0" w:color="auto"/>
      </w:divBdr>
    </w:div>
    <w:div w:id="1358265653">
      <w:bodyDiv w:val="1"/>
      <w:marLeft w:val="0"/>
      <w:marRight w:val="0"/>
      <w:marTop w:val="0"/>
      <w:marBottom w:val="0"/>
      <w:divBdr>
        <w:top w:val="none" w:sz="0" w:space="0" w:color="auto"/>
        <w:left w:val="none" w:sz="0" w:space="0" w:color="auto"/>
        <w:bottom w:val="none" w:sz="0" w:space="0" w:color="auto"/>
        <w:right w:val="none" w:sz="0" w:space="0" w:color="auto"/>
      </w:divBdr>
    </w:div>
    <w:div w:id="1361779517">
      <w:bodyDiv w:val="1"/>
      <w:marLeft w:val="0"/>
      <w:marRight w:val="0"/>
      <w:marTop w:val="0"/>
      <w:marBottom w:val="0"/>
      <w:divBdr>
        <w:top w:val="none" w:sz="0" w:space="0" w:color="auto"/>
        <w:left w:val="none" w:sz="0" w:space="0" w:color="auto"/>
        <w:bottom w:val="none" w:sz="0" w:space="0" w:color="auto"/>
        <w:right w:val="none" w:sz="0" w:space="0" w:color="auto"/>
      </w:divBdr>
    </w:div>
    <w:div w:id="1364214657">
      <w:bodyDiv w:val="1"/>
      <w:marLeft w:val="0"/>
      <w:marRight w:val="0"/>
      <w:marTop w:val="0"/>
      <w:marBottom w:val="0"/>
      <w:divBdr>
        <w:top w:val="none" w:sz="0" w:space="0" w:color="auto"/>
        <w:left w:val="none" w:sz="0" w:space="0" w:color="auto"/>
        <w:bottom w:val="none" w:sz="0" w:space="0" w:color="auto"/>
        <w:right w:val="none" w:sz="0" w:space="0" w:color="auto"/>
      </w:divBdr>
    </w:div>
    <w:div w:id="1366255655">
      <w:bodyDiv w:val="1"/>
      <w:marLeft w:val="0"/>
      <w:marRight w:val="0"/>
      <w:marTop w:val="0"/>
      <w:marBottom w:val="0"/>
      <w:divBdr>
        <w:top w:val="none" w:sz="0" w:space="0" w:color="auto"/>
        <w:left w:val="none" w:sz="0" w:space="0" w:color="auto"/>
        <w:bottom w:val="none" w:sz="0" w:space="0" w:color="auto"/>
        <w:right w:val="none" w:sz="0" w:space="0" w:color="auto"/>
      </w:divBdr>
    </w:div>
    <w:div w:id="1368800084">
      <w:bodyDiv w:val="1"/>
      <w:marLeft w:val="0"/>
      <w:marRight w:val="0"/>
      <w:marTop w:val="0"/>
      <w:marBottom w:val="0"/>
      <w:divBdr>
        <w:top w:val="none" w:sz="0" w:space="0" w:color="auto"/>
        <w:left w:val="none" w:sz="0" w:space="0" w:color="auto"/>
        <w:bottom w:val="none" w:sz="0" w:space="0" w:color="auto"/>
        <w:right w:val="none" w:sz="0" w:space="0" w:color="auto"/>
      </w:divBdr>
    </w:div>
    <w:div w:id="1370956599">
      <w:bodyDiv w:val="1"/>
      <w:marLeft w:val="0"/>
      <w:marRight w:val="0"/>
      <w:marTop w:val="0"/>
      <w:marBottom w:val="0"/>
      <w:divBdr>
        <w:top w:val="none" w:sz="0" w:space="0" w:color="auto"/>
        <w:left w:val="none" w:sz="0" w:space="0" w:color="auto"/>
        <w:bottom w:val="none" w:sz="0" w:space="0" w:color="auto"/>
        <w:right w:val="none" w:sz="0" w:space="0" w:color="auto"/>
      </w:divBdr>
    </w:div>
    <w:div w:id="1371956562">
      <w:bodyDiv w:val="1"/>
      <w:marLeft w:val="0"/>
      <w:marRight w:val="0"/>
      <w:marTop w:val="0"/>
      <w:marBottom w:val="0"/>
      <w:divBdr>
        <w:top w:val="none" w:sz="0" w:space="0" w:color="auto"/>
        <w:left w:val="none" w:sz="0" w:space="0" w:color="auto"/>
        <w:bottom w:val="none" w:sz="0" w:space="0" w:color="auto"/>
        <w:right w:val="none" w:sz="0" w:space="0" w:color="auto"/>
      </w:divBdr>
    </w:div>
    <w:div w:id="1372263304">
      <w:bodyDiv w:val="1"/>
      <w:marLeft w:val="0"/>
      <w:marRight w:val="0"/>
      <w:marTop w:val="0"/>
      <w:marBottom w:val="0"/>
      <w:divBdr>
        <w:top w:val="none" w:sz="0" w:space="0" w:color="auto"/>
        <w:left w:val="none" w:sz="0" w:space="0" w:color="auto"/>
        <w:bottom w:val="none" w:sz="0" w:space="0" w:color="auto"/>
        <w:right w:val="none" w:sz="0" w:space="0" w:color="auto"/>
      </w:divBdr>
    </w:div>
    <w:div w:id="1372724832">
      <w:bodyDiv w:val="1"/>
      <w:marLeft w:val="0"/>
      <w:marRight w:val="0"/>
      <w:marTop w:val="0"/>
      <w:marBottom w:val="0"/>
      <w:divBdr>
        <w:top w:val="none" w:sz="0" w:space="0" w:color="auto"/>
        <w:left w:val="none" w:sz="0" w:space="0" w:color="auto"/>
        <w:bottom w:val="none" w:sz="0" w:space="0" w:color="auto"/>
        <w:right w:val="none" w:sz="0" w:space="0" w:color="auto"/>
      </w:divBdr>
    </w:div>
    <w:div w:id="1373573213">
      <w:bodyDiv w:val="1"/>
      <w:marLeft w:val="0"/>
      <w:marRight w:val="0"/>
      <w:marTop w:val="0"/>
      <w:marBottom w:val="0"/>
      <w:divBdr>
        <w:top w:val="none" w:sz="0" w:space="0" w:color="auto"/>
        <w:left w:val="none" w:sz="0" w:space="0" w:color="auto"/>
        <w:bottom w:val="none" w:sz="0" w:space="0" w:color="auto"/>
        <w:right w:val="none" w:sz="0" w:space="0" w:color="auto"/>
      </w:divBdr>
    </w:div>
    <w:div w:id="1374503305">
      <w:bodyDiv w:val="1"/>
      <w:marLeft w:val="0"/>
      <w:marRight w:val="0"/>
      <w:marTop w:val="0"/>
      <w:marBottom w:val="0"/>
      <w:divBdr>
        <w:top w:val="none" w:sz="0" w:space="0" w:color="auto"/>
        <w:left w:val="none" w:sz="0" w:space="0" w:color="auto"/>
        <w:bottom w:val="none" w:sz="0" w:space="0" w:color="auto"/>
        <w:right w:val="none" w:sz="0" w:space="0" w:color="auto"/>
      </w:divBdr>
    </w:div>
    <w:div w:id="1377001145">
      <w:bodyDiv w:val="1"/>
      <w:marLeft w:val="0"/>
      <w:marRight w:val="0"/>
      <w:marTop w:val="0"/>
      <w:marBottom w:val="0"/>
      <w:divBdr>
        <w:top w:val="none" w:sz="0" w:space="0" w:color="auto"/>
        <w:left w:val="none" w:sz="0" w:space="0" w:color="auto"/>
        <w:bottom w:val="none" w:sz="0" w:space="0" w:color="auto"/>
        <w:right w:val="none" w:sz="0" w:space="0" w:color="auto"/>
      </w:divBdr>
    </w:div>
    <w:div w:id="1383099034">
      <w:bodyDiv w:val="1"/>
      <w:marLeft w:val="0"/>
      <w:marRight w:val="0"/>
      <w:marTop w:val="0"/>
      <w:marBottom w:val="0"/>
      <w:divBdr>
        <w:top w:val="none" w:sz="0" w:space="0" w:color="auto"/>
        <w:left w:val="none" w:sz="0" w:space="0" w:color="auto"/>
        <w:bottom w:val="none" w:sz="0" w:space="0" w:color="auto"/>
        <w:right w:val="none" w:sz="0" w:space="0" w:color="auto"/>
      </w:divBdr>
    </w:div>
    <w:div w:id="1386686060">
      <w:bodyDiv w:val="1"/>
      <w:marLeft w:val="0"/>
      <w:marRight w:val="0"/>
      <w:marTop w:val="0"/>
      <w:marBottom w:val="0"/>
      <w:divBdr>
        <w:top w:val="none" w:sz="0" w:space="0" w:color="auto"/>
        <w:left w:val="none" w:sz="0" w:space="0" w:color="auto"/>
        <w:bottom w:val="none" w:sz="0" w:space="0" w:color="auto"/>
        <w:right w:val="none" w:sz="0" w:space="0" w:color="auto"/>
      </w:divBdr>
    </w:div>
    <w:div w:id="1387680225">
      <w:bodyDiv w:val="1"/>
      <w:marLeft w:val="0"/>
      <w:marRight w:val="0"/>
      <w:marTop w:val="0"/>
      <w:marBottom w:val="0"/>
      <w:divBdr>
        <w:top w:val="none" w:sz="0" w:space="0" w:color="auto"/>
        <w:left w:val="none" w:sz="0" w:space="0" w:color="auto"/>
        <w:bottom w:val="none" w:sz="0" w:space="0" w:color="auto"/>
        <w:right w:val="none" w:sz="0" w:space="0" w:color="auto"/>
      </w:divBdr>
    </w:div>
    <w:div w:id="1391804476">
      <w:bodyDiv w:val="1"/>
      <w:marLeft w:val="0"/>
      <w:marRight w:val="0"/>
      <w:marTop w:val="0"/>
      <w:marBottom w:val="0"/>
      <w:divBdr>
        <w:top w:val="none" w:sz="0" w:space="0" w:color="auto"/>
        <w:left w:val="none" w:sz="0" w:space="0" w:color="auto"/>
        <w:bottom w:val="none" w:sz="0" w:space="0" w:color="auto"/>
        <w:right w:val="none" w:sz="0" w:space="0" w:color="auto"/>
      </w:divBdr>
    </w:div>
    <w:div w:id="1395541032">
      <w:bodyDiv w:val="1"/>
      <w:marLeft w:val="0"/>
      <w:marRight w:val="0"/>
      <w:marTop w:val="0"/>
      <w:marBottom w:val="0"/>
      <w:divBdr>
        <w:top w:val="none" w:sz="0" w:space="0" w:color="auto"/>
        <w:left w:val="none" w:sz="0" w:space="0" w:color="auto"/>
        <w:bottom w:val="none" w:sz="0" w:space="0" w:color="auto"/>
        <w:right w:val="none" w:sz="0" w:space="0" w:color="auto"/>
      </w:divBdr>
    </w:div>
    <w:div w:id="1401826612">
      <w:bodyDiv w:val="1"/>
      <w:marLeft w:val="0"/>
      <w:marRight w:val="0"/>
      <w:marTop w:val="0"/>
      <w:marBottom w:val="0"/>
      <w:divBdr>
        <w:top w:val="none" w:sz="0" w:space="0" w:color="auto"/>
        <w:left w:val="none" w:sz="0" w:space="0" w:color="auto"/>
        <w:bottom w:val="none" w:sz="0" w:space="0" w:color="auto"/>
        <w:right w:val="none" w:sz="0" w:space="0" w:color="auto"/>
      </w:divBdr>
    </w:div>
    <w:div w:id="1401903529">
      <w:bodyDiv w:val="1"/>
      <w:marLeft w:val="0"/>
      <w:marRight w:val="0"/>
      <w:marTop w:val="0"/>
      <w:marBottom w:val="0"/>
      <w:divBdr>
        <w:top w:val="none" w:sz="0" w:space="0" w:color="auto"/>
        <w:left w:val="none" w:sz="0" w:space="0" w:color="auto"/>
        <w:bottom w:val="none" w:sz="0" w:space="0" w:color="auto"/>
        <w:right w:val="none" w:sz="0" w:space="0" w:color="auto"/>
      </w:divBdr>
    </w:div>
    <w:div w:id="1403794157">
      <w:bodyDiv w:val="1"/>
      <w:marLeft w:val="0"/>
      <w:marRight w:val="0"/>
      <w:marTop w:val="0"/>
      <w:marBottom w:val="0"/>
      <w:divBdr>
        <w:top w:val="none" w:sz="0" w:space="0" w:color="auto"/>
        <w:left w:val="none" w:sz="0" w:space="0" w:color="auto"/>
        <w:bottom w:val="none" w:sz="0" w:space="0" w:color="auto"/>
        <w:right w:val="none" w:sz="0" w:space="0" w:color="auto"/>
      </w:divBdr>
    </w:div>
    <w:div w:id="1413426461">
      <w:bodyDiv w:val="1"/>
      <w:marLeft w:val="0"/>
      <w:marRight w:val="0"/>
      <w:marTop w:val="0"/>
      <w:marBottom w:val="0"/>
      <w:divBdr>
        <w:top w:val="none" w:sz="0" w:space="0" w:color="auto"/>
        <w:left w:val="none" w:sz="0" w:space="0" w:color="auto"/>
        <w:bottom w:val="none" w:sz="0" w:space="0" w:color="auto"/>
        <w:right w:val="none" w:sz="0" w:space="0" w:color="auto"/>
      </w:divBdr>
    </w:div>
    <w:div w:id="1414082596">
      <w:bodyDiv w:val="1"/>
      <w:marLeft w:val="0"/>
      <w:marRight w:val="0"/>
      <w:marTop w:val="0"/>
      <w:marBottom w:val="0"/>
      <w:divBdr>
        <w:top w:val="none" w:sz="0" w:space="0" w:color="auto"/>
        <w:left w:val="none" w:sz="0" w:space="0" w:color="auto"/>
        <w:bottom w:val="none" w:sz="0" w:space="0" w:color="auto"/>
        <w:right w:val="none" w:sz="0" w:space="0" w:color="auto"/>
      </w:divBdr>
    </w:div>
    <w:div w:id="1414207376">
      <w:bodyDiv w:val="1"/>
      <w:marLeft w:val="0"/>
      <w:marRight w:val="0"/>
      <w:marTop w:val="0"/>
      <w:marBottom w:val="0"/>
      <w:divBdr>
        <w:top w:val="none" w:sz="0" w:space="0" w:color="auto"/>
        <w:left w:val="none" w:sz="0" w:space="0" w:color="auto"/>
        <w:bottom w:val="none" w:sz="0" w:space="0" w:color="auto"/>
        <w:right w:val="none" w:sz="0" w:space="0" w:color="auto"/>
      </w:divBdr>
    </w:div>
    <w:div w:id="1425565404">
      <w:bodyDiv w:val="1"/>
      <w:marLeft w:val="0"/>
      <w:marRight w:val="0"/>
      <w:marTop w:val="0"/>
      <w:marBottom w:val="0"/>
      <w:divBdr>
        <w:top w:val="none" w:sz="0" w:space="0" w:color="auto"/>
        <w:left w:val="none" w:sz="0" w:space="0" w:color="auto"/>
        <w:bottom w:val="none" w:sz="0" w:space="0" w:color="auto"/>
        <w:right w:val="none" w:sz="0" w:space="0" w:color="auto"/>
      </w:divBdr>
    </w:div>
    <w:div w:id="1425881304">
      <w:bodyDiv w:val="1"/>
      <w:marLeft w:val="0"/>
      <w:marRight w:val="0"/>
      <w:marTop w:val="0"/>
      <w:marBottom w:val="0"/>
      <w:divBdr>
        <w:top w:val="none" w:sz="0" w:space="0" w:color="auto"/>
        <w:left w:val="none" w:sz="0" w:space="0" w:color="auto"/>
        <w:bottom w:val="none" w:sz="0" w:space="0" w:color="auto"/>
        <w:right w:val="none" w:sz="0" w:space="0" w:color="auto"/>
      </w:divBdr>
    </w:div>
    <w:div w:id="1426148090">
      <w:bodyDiv w:val="1"/>
      <w:marLeft w:val="0"/>
      <w:marRight w:val="0"/>
      <w:marTop w:val="0"/>
      <w:marBottom w:val="0"/>
      <w:divBdr>
        <w:top w:val="none" w:sz="0" w:space="0" w:color="auto"/>
        <w:left w:val="none" w:sz="0" w:space="0" w:color="auto"/>
        <w:bottom w:val="none" w:sz="0" w:space="0" w:color="auto"/>
        <w:right w:val="none" w:sz="0" w:space="0" w:color="auto"/>
      </w:divBdr>
    </w:div>
    <w:div w:id="1427263301">
      <w:bodyDiv w:val="1"/>
      <w:marLeft w:val="0"/>
      <w:marRight w:val="0"/>
      <w:marTop w:val="0"/>
      <w:marBottom w:val="0"/>
      <w:divBdr>
        <w:top w:val="none" w:sz="0" w:space="0" w:color="auto"/>
        <w:left w:val="none" w:sz="0" w:space="0" w:color="auto"/>
        <w:bottom w:val="none" w:sz="0" w:space="0" w:color="auto"/>
        <w:right w:val="none" w:sz="0" w:space="0" w:color="auto"/>
      </w:divBdr>
    </w:div>
    <w:div w:id="1428891752">
      <w:bodyDiv w:val="1"/>
      <w:marLeft w:val="0"/>
      <w:marRight w:val="0"/>
      <w:marTop w:val="0"/>
      <w:marBottom w:val="0"/>
      <w:divBdr>
        <w:top w:val="none" w:sz="0" w:space="0" w:color="auto"/>
        <w:left w:val="none" w:sz="0" w:space="0" w:color="auto"/>
        <w:bottom w:val="none" w:sz="0" w:space="0" w:color="auto"/>
        <w:right w:val="none" w:sz="0" w:space="0" w:color="auto"/>
      </w:divBdr>
    </w:div>
    <w:div w:id="1432508593">
      <w:bodyDiv w:val="1"/>
      <w:marLeft w:val="0"/>
      <w:marRight w:val="0"/>
      <w:marTop w:val="0"/>
      <w:marBottom w:val="0"/>
      <w:divBdr>
        <w:top w:val="none" w:sz="0" w:space="0" w:color="auto"/>
        <w:left w:val="none" w:sz="0" w:space="0" w:color="auto"/>
        <w:bottom w:val="none" w:sz="0" w:space="0" w:color="auto"/>
        <w:right w:val="none" w:sz="0" w:space="0" w:color="auto"/>
      </w:divBdr>
    </w:div>
    <w:div w:id="1434085213">
      <w:bodyDiv w:val="1"/>
      <w:marLeft w:val="0"/>
      <w:marRight w:val="0"/>
      <w:marTop w:val="0"/>
      <w:marBottom w:val="0"/>
      <w:divBdr>
        <w:top w:val="none" w:sz="0" w:space="0" w:color="auto"/>
        <w:left w:val="none" w:sz="0" w:space="0" w:color="auto"/>
        <w:bottom w:val="none" w:sz="0" w:space="0" w:color="auto"/>
        <w:right w:val="none" w:sz="0" w:space="0" w:color="auto"/>
      </w:divBdr>
    </w:div>
    <w:div w:id="1434128970">
      <w:bodyDiv w:val="1"/>
      <w:marLeft w:val="0"/>
      <w:marRight w:val="0"/>
      <w:marTop w:val="0"/>
      <w:marBottom w:val="0"/>
      <w:divBdr>
        <w:top w:val="none" w:sz="0" w:space="0" w:color="auto"/>
        <w:left w:val="none" w:sz="0" w:space="0" w:color="auto"/>
        <w:bottom w:val="none" w:sz="0" w:space="0" w:color="auto"/>
        <w:right w:val="none" w:sz="0" w:space="0" w:color="auto"/>
      </w:divBdr>
    </w:div>
    <w:div w:id="1436557804">
      <w:bodyDiv w:val="1"/>
      <w:marLeft w:val="0"/>
      <w:marRight w:val="0"/>
      <w:marTop w:val="0"/>
      <w:marBottom w:val="0"/>
      <w:divBdr>
        <w:top w:val="none" w:sz="0" w:space="0" w:color="auto"/>
        <w:left w:val="none" w:sz="0" w:space="0" w:color="auto"/>
        <w:bottom w:val="none" w:sz="0" w:space="0" w:color="auto"/>
        <w:right w:val="none" w:sz="0" w:space="0" w:color="auto"/>
      </w:divBdr>
    </w:div>
    <w:div w:id="1437215394">
      <w:bodyDiv w:val="1"/>
      <w:marLeft w:val="0"/>
      <w:marRight w:val="0"/>
      <w:marTop w:val="0"/>
      <w:marBottom w:val="0"/>
      <w:divBdr>
        <w:top w:val="none" w:sz="0" w:space="0" w:color="auto"/>
        <w:left w:val="none" w:sz="0" w:space="0" w:color="auto"/>
        <w:bottom w:val="none" w:sz="0" w:space="0" w:color="auto"/>
        <w:right w:val="none" w:sz="0" w:space="0" w:color="auto"/>
      </w:divBdr>
    </w:div>
    <w:div w:id="1438253596">
      <w:bodyDiv w:val="1"/>
      <w:marLeft w:val="0"/>
      <w:marRight w:val="0"/>
      <w:marTop w:val="0"/>
      <w:marBottom w:val="0"/>
      <w:divBdr>
        <w:top w:val="none" w:sz="0" w:space="0" w:color="auto"/>
        <w:left w:val="none" w:sz="0" w:space="0" w:color="auto"/>
        <w:bottom w:val="none" w:sz="0" w:space="0" w:color="auto"/>
        <w:right w:val="none" w:sz="0" w:space="0" w:color="auto"/>
      </w:divBdr>
    </w:div>
    <w:div w:id="1439371602">
      <w:bodyDiv w:val="1"/>
      <w:marLeft w:val="0"/>
      <w:marRight w:val="0"/>
      <w:marTop w:val="0"/>
      <w:marBottom w:val="0"/>
      <w:divBdr>
        <w:top w:val="none" w:sz="0" w:space="0" w:color="auto"/>
        <w:left w:val="none" w:sz="0" w:space="0" w:color="auto"/>
        <w:bottom w:val="none" w:sz="0" w:space="0" w:color="auto"/>
        <w:right w:val="none" w:sz="0" w:space="0" w:color="auto"/>
      </w:divBdr>
    </w:div>
    <w:div w:id="1440025126">
      <w:bodyDiv w:val="1"/>
      <w:marLeft w:val="0"/>
      <w:marRight w:val="0"/>
      <w:marTop w:val="0"/>
      <w:marBottom w:val="0"/>
      <w:divBdr>
        <w:top w:val="none" w:sz="0" w:space="0" w:color="auto"/>
        <w:left w:val="none" w:sz="0" w:space="0" w:color="auto"/>
        <w:bottom w:val="none" w:sz="0" w:space="0" w:color="auto"/>
        <w:right w:val="none" w:sz="0" w:space="0" w:color="auto"/>
      </w:divBdr>
    </w:div>
    <w:div w:id="1440102378">
      <w:bodyDiv w:val="1"/>
      <w:marLeft w:val="0"/>
      <w:marRight w:val="0"/>
      <w:marTop w:val="0"/>
      <w:marBottom w:val="0"/>
      <w:divBdr>
        <w:top w:val="none" w:sz="0" w:space="0" w:color="auto"/>
        <w:left w:val="none" w:sz="0" w:space="0" w:color="auto"/>
        <w:bottom w:val="none" w:sz="0" w:space="0" w:color="auto"/>
        <w:right w:val="none" w:sz="0" w:space="0" w:color="auto"/>
      </w:divBdr>
    </w:div>
    <w:div w:id="1440298159">
      <w:bodyDiv w:val="1"/>
      <w:marLeft w:val="0"/>
      <w:marRight w:val="0"/>
      <w:marTop w:val="0"/>
      <w:marBottom w:val="0"/>
      <w:divBdr>
        <w:top w:val="none" w:sz="0" w:space="0" w:color="auto"/>
        <w:left w:val="none" w:sz="0" w:space="0" w:color="auto"/>
        <w:bottom w:val="none" w:sz="0" w:space="0" w:color="auto"/>
        <w:right w:val="none" w:sz="0" w:space="0" w:color="auto"/>
      </w:divBdr>
    </w:div>
    <w:div w:id="1440830816">
      <w:bodyDiv w:val="1"/>
      <w:marLeft w:val="0"/>
      <w:marRight w:val="0"/>
      <w:marTop w:val="0"/>
      <w:marBottom w:val="0"/>
      <w:divBdr>
        <w:top w:val="none" w:sz="0" w:space="0" w:color="auto"/>
        <w:left w:val="none" w:sz="0" w:space="0" w:color="auto"/>
        <w:bottom w:val="none" w:sz="0" w:space="0" w:color="auto"/>
        <w:right w:val="none" w:sz="0" w:space="0" w:color="auto"/>
      </w:divBdr>
    </w:div>
    <w:div w:id="1441414221">
      <w:bodyDiv w:val="1"/>
      <w:marLeft w:val="0"/>
      <w:marRight w:val="0"/>
      <w:marTop w:val="0"/>
      <w:marBottom w:val="0"/>
      <w:divBdr>
        <w:top w:val="none" w:sz="0" w:space="0" w:color="auto"/>
        <w:left w:val="none" w:sz="0" w:space="0" w:color="auto"/>
        <w:bottom w:val="none" w:sz="0" w:space="0" w:color="auto"/>
        <w:right w:val="none" w:sz="0" w:space="0" w:color="auto"/>
      </w:divBdr>
    </w:div>
    <w:div w:id="1443845665">
      <w:bodyDiv w:val="1"/>
      <w:marLeft w:val="0"/>
      <w:marRight w:val="0"/>
      <w:marTop w:val="0"/>
      <w:marBottom w:val="0"/>
      <w:divBdr>
        <w:top w:val="none" w:sz="0" w:space="0" w:color="auto"/>
        <w:left w:val="none" w:sz="0" w:space="0" w:color="auto"/>
        <w:bottom w:val="none" w:sz="0" w:space="0" w:color="auto"/>
        <w:right w:val="none" w:sz="0" w:space="0" w:color="auto"/>
      </w:divBdr>
    </w:div>
    <w:div w:id="1455708202">
      <w:bodyDiv w:val="1"/>
      <w:marLeft w:val="0"/>
      <w:marRight w:val="0"/>
      <w:marTop w:val="0"/>
      <w:marBottom w:val="0"/>
      <w:divBdr>
        <w:top w:val="none" w:sz="0" w:space="0" w:color="auto"/>
        <w:left w:val="none" w:sz="0" w:space="0" w:color="auto"/>
        <w:bottom w:val="none" w:sz="0" w:space="0" w:color="auto"/>
        <w:right w:val="none" w:sz="0" w:space="0" w:color="auto"/>
      </w:divBdr>
    </w:div>
    <w:div w:id="1456481183">
      <w:bodyDiv w:val="1"/>
      <w:marLeft w:val="0"/>
      <w:marRight w:val="0"/>
      <w:marTop w:val="0"/>
      <w:marBottom w:val="0"/>
      <w:divBdr>
        <w:top w:val="none" w:sz="0" w:space="0" w:color="auto"/>
        <w:left w:val="none" w:sz="0" w:space="0" w:color="auto"/>
        <w:bottom w:val="none" w:sz="0" w:space="0" w:color="auto"/>
        <w:right w:val="none" w:sz="0" w:space="0" w:color="auto"/>
      </w:divBdr>
    </w:div>
    <w:div w:id="1457412746">
      <w:bodyDiv w:val="1"/>
      <w:marLeft w:val="0"/>
      <w:marRight w:val="0"/>
      <w:marTop w:val="0"/>
      <w:marBottom w:val="0"/>
      <w:divBdr>
        <w:top w:val="none" w:sz="0" w:space="0" w:color="auto"/>
        <w:left w:val="none" w:sz="0" w:space="0" w:color="auto"/>
        <w:bottom w:val="none" w:sz="0" w:space="0" w:color="auto"/>
        <w:right w:val="none" w:sz="0" w:space="0" w:color="auto"/>
      </w:divBdr>
    </w:div>
    <w:div w:id="1458260705">
      <w:bodyDiv w:val="1"/>
      <w:marLeft w:val="0"/>
      <w:marRight w:val="0"/>
      <w:marTop w:val="0"/>
      <w:marBottom w:val="0"/>
      <w:divBdr>
        <w:top w:val="none" w:sz="0" w:space="0" w:color="auto"/>
        <w:left w:val="none" w:sz="0" w:space="0" w:color="auto"/>
        <w:bottom w:val="none" w:sz="0" w:space="0" w:color="auto"/>
        <w:right w:val="none" w:sz="0" w:space="0" w:color="auto"/>
      </w:divBdr>
    </w:div>
    <w:div w:id="1460882366">
      <w:bodyDiv w:val="1"/>
      <w:marLeft w:val="0"/>
      <w:marRight w:val="0"/>
      <w:marTop w:val="0"/>
      <w:marBottom w:val="0"/>
      <w:divBdr>
        <w:top w:val="none" w:sz="0" w:space="0" w:color="auto"/>
        <w:left w:val="none" w:sz="0" w:space="0" w:color="auto"/>
        <w:bottom w:val="none" w:sz="0" w:space="0" w:color="auto"/>
        <w:right w:val="none" w:sz="0" w:space="0" w:color="auto"/>
      </w:divBdr>
    </w:div>
    <w:div w:id="1469545380">
      <w:bodyDiv w:val="1"/>
      <w:marLeft w:val="0"/>
      <w:marRight w:val="0"/>
      <w:marTop w:val="0"/>
      <w:marBottom w:val="0"/>
      <w:divBdr>
        <w:top w:val="none" w:sz="0" w:space="0" w:color="auto"/>
        <w:left w:val="none" w:sz="0" w:space="0" w:color="auto"/>
        <w:bottom w:val="none" w:sz="0" w:space="0" w:color="auto"/>
        <w:right w:val="none" w:sz="0" w:space="0" w:color="auto"/>
      </w:divBdr>
    </w:div>
    <w:div w:id="1472552982">
      <w:bodyDiv w:val="1"/>
      <w:marLeft w:val="0"/>
      <w:marRight w:val="0"/>
      <w:marTop w:val="0"/>
      <w:marBottom w:val="0"/>
      <w:divBdr>
        <w:top w:val="none" w:sz="0" w:space="0" w:color="auto"/>
        <w:left w:val="none" w:sz="0" w:space="0" w:color="auto"/>
        <w:bottom w:val="none" w:sz="0" w:space="0" w:color="auto"/>
        <w:right w:val="none" w:sz="0" w:space="0" w:color="auto"/>
      </w:divBdr>
    </w:div>
    <w:div w:id="1472944460">
      <w:bodyDiv w:val="1"/>
      <w:marLeft w:val="0"/>
      <w:marRight w:val="0"/>
      <w:marTop w:val="0"/>
      <w:marBottom w:val="0"/>
      <w:divBdr>
        <w:top w:val="none" w:sz="0" w:space="0" w:color="auto"/>
        <w:left w:val="none" w:sz="0" w:space="0" w:color="auto"/>
        <w:bottom w:val="none" w:sz="0" w:space="0" w:color="auto"/>
        <w:right w:val="none" w:sz="0" w:space="0" w:color="auto"/>
      </w:divBdr>
    </w:div>
    <w:div w:id="1474058905">
      <w:bodyDiv w:val="1"/>
      <w:marLeft w:val="0"/>
      <w:marRight w:val="0"/>
      <w:marTop w:val="0"/>
      <w:marBottom w:val="0"/>
      <w:divBdr>
        <w:top w:val="none" w:sz="0" w:space="0" w:color="auto"/>
        <w:left w:val="none" w:sz="0" w:space="0" w:color="auto"/>
        <w:bottom w:val="none" w:sz="0" w:space="0" w:color="auto"/>
        <w:right w:val="none" w:sz="0" w:space="0" w:color="auto"/>
      </w:divBdr>
    </w:div>
    <w:div w:id="1474718822">
      <w:bodyDiv w:val="1"/>
      <w:marLeft w:val="0"/>
      <w:marRight w:val="0"/>
      <w:marTop w:val="0"/>
      <w:marBottom w:val="0"/>
      <w:divBdr>
        <w:top w:val="none" w:sz="0" w:space="0" w:color="auto"/>
        <w:left w:val="none" w:sz="0" w:space="0" w:color="auto"/>
        <w:bottom w:val="none" w:sz="0" w:space="0" w:color="auto"/>
        <w:right w:val="none" w:sz="0" w:space="0" w:color="auto"/>
      </w:divBdr>
    </w:div>
    <w:div w:id="1475416809">
      <w:bodyDiv w:val="1"/>
      <w:marLeft w:val="0"/>
      <w:marRight w:val="0"/>
      <w:marTop w:val="0"/>
      <w:marBottom w:val="0"/>
      <w:divBdr>
        <w:top w:val="none" w:sz="0" w:space="0" w:color="auto"/>
        <w:left w:val="none" w:sz="0" w:space="0" w:color="auto"/>
        <w:bottom w:val="none" w:sz="0" w:space="0" w:color="auto"/>
        <w:right w:val="none" w:sz="0" w:space="0" w:color="auto"/>
      </w:divBdr>
    </w:div>
    <w:div w:id="1478111003">
      <w:bodyDiv w:val="1"/>
      <w:marLeft w:val="0"/>
      <w:marRight w:val="0"/>
      <w:marTop w:val="0"/>
      <w:marBottom w:val="0"/>
      <w:divBdr>
        <w:top w:val="none" w:sz="0" w:space="0" w:color="auto"/>
        <w:left w:val="none" w:sz="0" w:space="0" w:color="auto"/>
        <w:bottom w:val="none" w:sz="0" w:space="0" w:color="auto"/>
        <w:right w:val="none" w:sz="0" w:space="0" w:color="auto"/>
      </w:divBdr>
    </w:div>
    <w:div w:id="1482117037">
      <w:bodyDiv w:val="1"/>
      <w:marLeft w:val="0"/>
      <w:marRight w:val="0"/>
      <w:marTop w:val="0"/>
      <w:marBottom w:val="0"/>
      <w:divBdr>
        <w:top w:val="none" w:sz="0" w:space="0" w:color="auto"/>
        <w:left w:val="none" w:sz="0" w:space="0" w:color="auto"/>
        <w:bottom w:val="none" w:sz="0" w:space="0" w:color="auto"/>
        <w:right w:val="none" w:sz="0" w:space="0" w:color="auto"/>
      </w:divBdr>
    </w:div>
    <w:div w:id="1488352975">
      <w:bodyDiv w:val="1"/>
      <w:marLeft w:val="0"/>
      <w:marRight w:val="0"/>
      <w:marTop w:val="0"/>
      <w:marBottom w:val="0"/>
      <w:divBdr>
        <w:top w:val="none" w:sz="0" w:space="0" w:color="auto"/>
        <w:left w:val="none" w:sz="0" w:space="0" w:color="auto"/>
        <w:bottom w:val="none" w:sz="0" w:space="0" w:color="auto"/>
        <w:right w:val="none" w:sz="0" w:space="0" w:color="auto"/>
      </w:divBdr>
    </w:div>
    <w:div w:id="1488472793">
      <w:bodyDiv w:val="1"/>
      <w:marLeft w:val="0"/>
      <w:marRight w:val="0"/>
      <w:marTop w:val="0"/>
      <w:marBottom w:val="0"/>
      <w:divBdr>
        <w:top w:val="none" w:sz="0" w:space="0" w:color="auto"/>
        <w:left w:val="none" w:sz="0" w:space="0" w:color="auto"/>
        <w:bottom w:val="none" w:sz="0" w:space="0" w:color="auto"/>
        <w:right w:val="none" w:sz="0" w:space="0" w:color="auto"/>
      </w:divBdr>
    </w:div>
    <w:div w:id="1488747211">
      <w:bodyDiv w:val="1"/>
      <w:marLeft w:val="0"/>
      <w:marRight w:val="0"/>
      <w:marTop w:val="0"/>
      <w:marBottom w:val="0"/>
      <w:divBdr>
        <w:top w:val="none" w:sz="0" w:space="0" w:color="auto"/>
        <w:left w:val="none" w:sz="0" w:space="0" w:color="auto"/>
        <w:bottom w:val="none" w:sz="0" w:space="0" w:color="auto"/>
        <w:right w:val="none" w:sz="0" w:space="0" w:color="auto"/>
      </w:divBdr>
    </w:div>
    <w:div w:id="1493790842">
      <w:bodyDiv w:val="1"/>
      <w:marLeft w:val="0"/>
      <w:marRight w:val="0"/>
      <w:marTop w:val="0"/>
      <w:marBottom w:val="0"/>
      <w:divBdr>
        <w:top w:val="none" w:sz="0" w:space="0" w:color="auto"/>
        <w:left w:val="none" w:sz="0" w:space="0" w:color="auto"/>
        <w:bottom w:val="none" w:sz="0" w:space="0" w:color="auto"/>
        <w:right w:val="none" w:sz="0" w:space="0" w:color="auto"/>
      </w:divBdr>
    </w:div>
    <w:div w:id="1494031112">
      <w:bodyDiv w:val="1"/>
      <w:marLeft w:val="0"/>
      <w:marRight w:val="0"/>
      <w:marTop w:val="0"/>
      <w:marBottom w:val="0"/>
      <w:divBdr>
        <w:top w:val="none" w:sz="0" w:space="0" w:color="auto"/>
        <w:left w:val="none" w:sz="0" w:space="0" w:color="auto"/>
        <w:bottom w:val="none" w:sz="0" w:space="0" w:color="auto"/>
        <w:right w:val="none" w:sz="0" w:space="0" w:color="auto"/>
      </w:divBdr>
    </w:div>
    <w:div w:id="1499610299">
      <w:bodyDiv w:val="1"/>
      <w:marLeft w:val="0"/>
      <w:marRight w:val="0"/>
      <w:marTop w:val="0"/>
      <w:marBottom w:val="0"/>
      <w:divBdr>
        <w:top w:val="none" w:sz="0" w:space="0" w:color="auto"/>
        <w:left w:val="none" w:sz="0" w:space="0" w:color="auto"/>
        <w:bottom w:val="none" w:sz="0" w:space="0" w:color="auto"/>
        <w:right w:val="none" w:sz="0" w:space="0" w:color="auto"/>
      </w:divBdr>
    </w:div>
    <w:div w:id="1501189464">
      <w:bodyDiv w:val="1"/>
      <w:marLeft w:val="0"/>
      <w:marRight w:val="0"/>
      <w:marTop w:val="0"/>
      <w:marBottom w:val="0"/>
      <w:divBdr>
        <w:top w:val="none" w:sz="0" w:space="0" w:color="auto"/>
        <w:left w:val="none" w:sz="0" w:space="0" w:color="auto"/>
        <w:bottom w:val="none" w:sz="0" w:space="0" w:color="auto"/>
        <w:right w:val="none" w:sz="0" w:space="0" w:color="auto"/>
      </w:divBdr>
    </w:div>
    <w:div w:id="1502743968">
      <w:bodyDiv w:val="1"/>
      <w:marLeft w:val="0"/>
      <w:marRight w:val="0"/>
      <w:marTop w:val="0"/>
      <w:marBottom w:val="0"/>
      <w:divBdr>
        <w:top w:val="none" w:sz="0" w:space="0" w:color="auto"/>
        <w:left w:val="none" w:sz="0" w:space="0" w:color="auto"/>
        <w:bottom w:val="none" w:sz="0" w:space="0" w:color="auto"/>
        <w:right w:val="none" w:sz="0" w:space="0" w:color="auto"/>
      </w:divBdr>
    </w:div>
    <w:div w:id="1504735098">
      <w:bodyDiv w:val="1"/>
      <w:marLeft w:val="0"/>
      <w:marRight w:val="0"/>
      <w:marTop w:val="0"/>
      <w:marBottom w:val="0"/>
      <w:divBdr>
        <w:top w:val="none" w:sz="0" w:space="0" w:color="auto"/>
        <w:left w:val="none" w:sz="0" w:space="0" w:color="auto"/>
        <w:bottom w:val="none" w:sz="0" w:space="0" w:color="auto"/>
        <w:right w:val="none" w:sz="0" w:space="0" w:color="auto"/>
      </w:divBdr>
    </w:div>
    <w:div w:id="1506481276">
      <w:bodyDiv w:val="1"/>
      <w:marLeft w:val="0"/>
      <w:marRight w:val="0"/>
      <w:marTop w:val="0"/>
      <w:marBottom w:val="0"/>
      <w:divBdr>
        <w:top w:val="none" w:sz="0" w:space="0" w:color="auto"/>
        <w:left w:val="none" w:sz="0" w:space="0" w:color="auto"/>
        <w:bottom w:val="none" w:sz="0" w:space="0" w:color="auto"/>
        <w:right w:val="none" w:sz="0" w:space="0" w:color="auto"/>
      </w:divBdr>
    </w:div>
    <w:div w:id="1510482063">
      <w:bodyDiv w:val="1"/>
      <w:marLeft w:val="0"/>
      <w:marRight w:val="0"/>
      <w:marTop w:val="0"/>
      <w:marBottom w:val="0"/>
      <w:divBdr>
        <w:top w:val="none" w:sz="0" w:space="0" w:color="auto"/>
        <w:left w:val="none" w:sz="0" w:space="0" w:color="auto"/>
        <w:bottom w:val="none" w:sz="0" w:space="0" w:color="auto"/>
        <w:right w:val="none" w:sz="0" w:space="0" w:color="auto"/>
      </w:divBdr>
    </w:div>
    <w:div w:id="1511870212">
      <w:bodyDiv w:val="1"/>
      <w:marLeft w:val="0"/>
      <w:marRight w:val="0"/>
      <w:marTop w:val="0"/>
      <w:marBottom w:val="0"/>
      <w:divBdr>
        <w:top w:val="none" w:sz="0" w:space="0" w:color="auto"/>
        <w:left w:val="none" w:sz="0" w:space="0" w:color="auto"/>
        <w:bottom w:val="none" w:sz="0" w:space="0" w:color="auto"/>
        <w:right w:val="none" w:sz="0" w:space="0" w:color="auto"/>
      </w:divBdr>
    </w:div>
    <w:div w:id="1513489413">
      <w:bodyDiv w:val="1"/>
      <w:marLeft w:val="0"/>
      <w:marRight w:val="0"/>
      <w:marTop w:val="0"/>
      <w:marBottom w:val="0"/>
      <w:divBdr>
        <w:top w:val="none" w:sz="0" w:space="0" w:color="auto"/>
        <w:left w:val="none" w:sz="0" w:space="0" w:color="auto"/>
        <w:bottom w:val="none" w:sz="0" w:space="0" w:color="auto"/>
        <w:right w:val="none" w:sz="0" w:space="0" w:color="auto"/>
      </w:divBdr>
    </w:div>
    <w:div w:id="1515799205">
      <w:bodyDiv w:val="1"/>
      <w:marLeft w:val="0"/>
      <w:marRight w:val="0"/>
      <w:marTop w:val="0"/>
      <w:marBottom w:val="0"/>
      <w:divBdr>
        <w:top w:val="none" w:sz="0" w:space="0" w:color="auto"/>
        <w:left w:val="none" w:sz="0" w:space="0" w:color="auto"/>
        <w:bottom w:val="none" w:sz="0" w:space="0" w:color="auto"/>
        <w:right w:val="none" w:sz="0" w:space="0" w:color="auto"/>
      </w:divBdr>
    </w:div>
    <w:div w:id="1520969942">
      <w:bodyDiv w:val="1"/>
      <w:marLeft w:val="0"/>
      <w:marRight w:val="0"/>
      <w:marTop w:val="0"/>
      <w:marBottom w:val="0"/>
      <w:divBdr>
        <w:top w:val="none" w:sz="0" w:space="0" w:color="auto"/>
        <w:left w:val="none" w:sz="0" w:space="0" w:color="auto"/>
        <w:bottom w:val="none" w:sz="0" w:space="0" w:color="auto"/>
        <w:right w:val="none" w:sz="0" w:space="0" w:color="auto"/>
      </w:divBdr>
    </w:div>
    <w:div w:id="1528787753">
      <w:bodyDiv w:val="1"/>
      <w:marLeft w:val="0"/>
      <w:marRight w:val="0"/>
      <w:marTop w:val="0"/>
      <w:marBottom w:val="0"/>
      <w:divBdr>
        <w:top w:val="none" w:sz="0" w:space="0" w:color="auto"/>
        <w:left w:val="none" w:sz="0" w:space="0" w:color="auto"/>
        <w:bottom w:val="none" w:sz="0" w:space="0" w:color="auto"/>
        <w:right w:val="none" w:sz="0" w:space="0" w:color="auto"/>
      </w:divBdr>
    </w:div>
    <w:div w:id="1529224030">
      <w:bodyDiv w:val="1"/>
      <w:marLeft w:val="0"/>
      <w:marRight w:val="0"/>
      <w:marTop w:val="0"/>
      <w:marBottom w:val="0"/>
      <w:divBdr>
        <w:top w:val="none" w:sz="0" w:space="0" w:color="auto"/>
        <w:left w:val="none" w:sz="0" w:space="0" w:color="auto"/>
        <w:bottom w:val="none" w:sz="0" w:space="0" w:color="auto"/>
        <w:right w:val="none" w:sz="0" w:space="0" w:color="auto"/>
      </w:divBdr>
    </w:div>
    <w:div w:id="1538156758">
      <w:bodyDiv w:val="1"/>
      <w:marLeft w:val="0"/>
      <w:marRight w:val="0"/>
      <w:marTop w:val="0"/>
      <w:marBottom w:val="0"/>
      <w:divBdr>
        <w:top w:val="none" w:sz="0" w:space="0" w:color="auto"/>
        <w:left w:val="none" w:sz="0" w:space="0" w:color="auto"/>
        <w:bottom w:val="none" w:sz="0" w:space="0" w:color="auto"/>
        <w:right w:val="none" w:sz="0" w:space="0" w:color="auto"/>
      </w:divBdr>
    </w:div>
    <w:div w:id="1539467212">
      <w:bodyDiv w:val="1"/>
      <w:marLeft w:val="0"/>
      <w:marRight w:val="0"/>
      <w:marTop w:val="0"/>
      <w:marBottom w:val="0"/>
      <w:divBdr>
        <w:top w:val="none" w:sz="0" w:space="0" w:color="auto"/>
        <w:left w:val="none" w:sz="0" w:space="0" w:color="auto"/>
        <w:bottom w:val="none" w:sz="0" w:space="0" w:color="auto"/>
        <w:right w:val="none" w:sz="0" w:space="0" w:color="auto"/>
      </w:divBdr>
    </w:div>
    <w:div w:id="1539781857">
      <w:bodyDiv w:val="1"/>
      <w:marLeft w:val="0"/>
      <w:marRight w:val="0"/>
      <w:marTop w:val="0"/>
      <w:marBottom w:val="0"/>
      <w:divBdr>
        <w:top w:val="none" w:sz="0" w:space="0" w:color="auto"/>
        <w:left w:val="none" w:sz="0" w:space="0" w:color="auto"/>
        <w:bottom w:val="none" w:sz="0" w:space="0" w:color="auto"/>
        <w:right w:val="none" w:sz="0" w:space="0" w:color="auto"/>
      </w:divBdr>
    </w:div>
    <w:div w:id="1547136411">
      <w:bodyDiv w:val="1"/>
      <w:marLeft w:val="0"/>
      <w:marRight w:val="0"/>
      <w:marTop w:val="0"/>
      <w:marBottom w:val="0"/>
      <w:divBdr>
        <w:top w:val="none" w:sz="0" w:space="0" w:color="auto"/>
        <w:left w:val="none" w:sz="0" w:space="0" w:color="auto"/>
        <w:bottom w:val="none" w:sz="0" w:space="0" w:color="auto"/>
        <w:right w:val="none" w:sz="0" w:space="0" w:color="auto"/>
      </w:divBdr>
    </w:div>
    <w:div w:id="1548223353">
      <w:bodyDiv w:val="1"/>
      <w:marLeft w:val="0"/>
      <w:marRight w:val="0"/>
      <w:marTop w:val="0"/>
      <w:marBottom w:val="0"/>
      <w:divBdr>
        <w:top w:val="none" w:sz="0" w:space="0" w:color="auto"/>
        <w:left w:val="none" w:sz="0" w:space="0" w:color="auto"/>
        <w:bottom w:val="none" w:sz="0" w:space="0" w:color="auto"/>
        <w:right w:val="none" w:sz="0" w:space="0" w:color="auto"/>
      </w:divBdr>
    </w:div>
    <w:div w:id="1550650835">
      <w:bodyDiv w:val="1"/>
      <w:marLeft w:val="0"/>
      <w:marRight w:val="0"/>
      <w:marTop w:val="0"/>
      <w:marBottom w:val="0"/>
      <w:divBdr>
        <w:top w:val="none" w:sz="0" w:space="0" w:color="auto"/>
        <w:left w:val="none" w:sz="0" w:space="0" w:color="auto"/>
        <w:bottom w:val="none" w:sz="0" w:space="0" w:color="auto"/>
        <w:right w:val="none" w:sz="0" w:space="0" w:color="auto"/>
      </w:divBdr>
    </w:div>
    <w:div w:id="1554657459">
      <w:bodyDiv w:val="1"/>
      <w:marLeft w:val="0"/>
      <w:marRight w:val="0"/>
      <w:marTop w:val="0"/>
      <w:marBottom w:val="0"/>
      <w:divBdr>
        <w:top w:val="none" w:sz="0" w:space="0" w:color="auto"/>
        <w:left w:val="none" w:sz="0" w:space="0" w:color="auto"/>
        <w:bottom w:val="none" w:sz="0" w:space="0" w:color="auto"/>
        <w:right w:val="none" w:sz="0" w:space="0" w:color="auto"/>
      </w:divBdr>
    </w:div>
    <w:div w:id="1555387993">
      <w:bodyDiv w:val="1"/>
      <w:marLeft w:val="0"/>
      <w:marRight w:val="0"/>
      <w:marTop w:val="0"/>
      <w:marBottom w:val="0"/>
      <w:divBdr>
        <w:top w:val="none" w:sz="0" w:space="0" w:color="auto"/>
        <w:left w:val="none" w:sz="0" w:space="0" w:color="auto"/>
        <w:bottom w:val="none" w:sz="0" w:space="0" w:color="auto"/>
        <w:right w:val="none" w:sz="0" w:space="0" w:color="auto"/>
      </w:divBdr>
    </w:div>
    <w:div w:id="1557014390">
      <w:bodyDiv w:val="1"/>
      <w:marLeft w:val="0"/>
      <w:marRight w:val="0"/>
      <w:marTop w:val="0"/>
      <w:marBottom w:val="0"/>
      <w:divBdr>
        <w:top w:val="none" w:sz="0" w:space="0" w:color="auto"/>
        <w:left w:val="none" w:sz="0" w:space="0" w:color="auto"/>
        <w:bottom w:val="none" w:sz="0" w:space="0" w:color="auto"/>
        <w:right w:val="none" w:sz="0" w:space="0" w:color="auto"/>
      </w:divBdr>
    </w:div>
    <w:div w:id="1558860183">
      <w:bodyDiv w:val="1"/>
      <w:marLeft w:val="0"/>
      <w:marRight w:val="0"/>
      <w:marTop w:val="0"/>
      <w:marBottom w:val="0"/>
      <w:divBdr>
        <w:top w:val="none" w:sz="0" w:space="0" w:color="auto"/>
        <w:left w:val="none" w:sz="0" w:space="0" w:color="auto"/>
        <w:bottom w:val="none" w:sz="0" w:space="0" w:color="auto"/>
        <w:right w:val="none" w:sz="0" w:space="0" w:color="auto"/>
      </w:divBdr>
    </w:div>
    <w:div w:id="1561672949">
      <w:bodyDiv w:val="1"/>
      <w:marLeft w:val="0"/>
      <w:marRight w:val="0"/>
      <w:marTop w:val="0"/>
      <w:marBottom w:val="0"/>
      <w:divBdr>
        <w:top w:val="none" w:sz="0" w:space="0" w:color="auto"/>
        <w:left w:val="none" w:sz="0" w:space="0" w:color="auto"/>
        <w:bottom w:val="none" w:sz="0" w:space="0" w:color="auto"/>
        <w:right w:val="none" w:sz="0" w:space="0" w:color="auto"/>
      </w:divBdr>
    </w:div>
    <w:div w:id="1561748563">
      <w:bodyDiv w:val="1"/>
      <w:marLeft w:val="0"/>
      <w:marRight w:val="0"/>
      <w:marTop w:val="0"/>
      <w:marBottom w:val="0"/>
      <w:divBdr>
        <w:top w:val="none" w:sz="0" w:space="0" w:color="auto"/>
        <w:left w:val="none" w:sz="0" w:space="0" w:color="auto"/>
        <w:bottom w:val="none" w:sz="0" w:space="0" w:color="auto"/>
        <w:right w:val="none" w:sz="0" w:space="0" w:color="auto"/>
      </w:divBdr>
    </w:div>
    <w:div w:id="1565605996">
      <w:bodyDiv w:val="1"/>
      <w:marLeft w:val="0"/>
      <w:marRight w:val="0"/>
      <w:marTop w:val="0"/>
      <w:marBottom w:val="0"/>
      <w:divBdr>
        <w:top w:val="none" w:sz="0" w:space="0" w:color="auto"/>
        <w:left w:val="none" w:sz="0" w:space="0" w:color="auto"/>
        <w:bottom w:val="none" w:sz="0" w:space="0" w:color="auto"/>
        <w:right w:val="none" w:sz="0" w:space="0" w:color="auto"/>
      </w:divBdr>
    </w:div>
    <w:div w:id="1567912911">
      <w:bodyDiv w:val="1"/>
      <w:marLeft w:val="0"/>
      <w:marRight w:val="0"/>
      <w:marTop w:val="0"/>
      <w:marBottom w:val="0"/>
      <w:divBdr>
        <w:top w:val="none" w:sz="0" w:space="0" w:color="auto"/>
        <w:left w:val="none" w:sz="0" w:space="0" w:color="auto"/>
        <w:bottom w:val="none" w:sz="0" w:space="0" w:color="auto"/>
        <w:right w:val="none" w:sz="0" w:space="0" w:color="auto"/>
      </w:divBdr>
    </w:div>
    <w:div w:id="1568958301">
      <w:bodyDiv w:val="1"/>
      <w:marLeft w:val="0"/>
      <w:marRight w:val="0"/>
      <w:marTop w:val="0"/>
      <w:marBottom w:val="0"/>
      <w:divBdr>
        <w:top w:val="none" w:sz="0" w:space="0" w:color="auto"/>
        <w:left w:val="none" w:sz="0" w:space="0" w:color="auto"/>
        <w:bottom w:val="none" w:sz="0" w:space="0" w:color="auto"/>
        <w:right w:val="none" w:sz="0" w:space="0" w:color="auto"/>
      </w:divBdr>
    </w:div>
    <w:div w:id="1574782068">
      <w:bodyDiv w:val="1"/>
      <w:marLeft w:val="0"/>
      <w:marRight w:val="0"/>
      <w:marTop w:val="0"/>
      <w:marBottom w:val="0"/>
      <w:divBdr>
        <w:top w:val="none" w:sz="0" w:space="0" w:color="auto"/>
        <w:left w:val="none" w:sz="0" w:space="0" w:color="auto"/>
        <w:bottom w:val="none" w:sz="0" w:space="0" w:color="auto"/>
        <w:right w:val="none" w:sz="0" w:space="0" w:color="auto"/>
      </w:divBdr>
    </w:div>
    <w:div w:id="1575361015">
      <w:bodyDiv w:val="1"/>
      <w:marLeft w:val="0"/>
      <w:marRight w:val="0"/>
      <w:marTop w:val="0"/>
      <w:marBottom w:val="0"/>
      <w:divBdr>
        <w:top w:val="none" w:sz="0" w:space="0" w:color="auto"/>
        <w:left w:val="none" w:sz="0" w:space="0" w:color="auto"/>
        <w:bottom w:val="none" w:sz="0" w:space="0" w:color="auto"/>
        <w:right w:val="none" w:sz="0" w:space="0" w:color="auto"/>
      </w:divBdr>
    </w:div>
    <w:div w:id="1576666290">
      <w:bodyDiv w:val="1"/>
      <w:marLeft w:val="0"/>
      <w:marRight w:val="0"/>
      <w:marTop w:val="0"/>
      <w:marBottom w:val="0"/>
      <w:divBdr>
        <w:top w:val="none" w:sz="0" w:space="0" w:color="auto"/>
        <w:left w:val="none" w:sz="0" w:space="0" w:color="auto"/>
        <w:bottom w:val="none" w:sz="0" w:space="0" w:color="auto"/>
        <w:right w:val="none" w:sz="0" w:space="0" w:color="auto"/>
      </w:divBdr>
    </w:div>
    <w:div w:id="1579248545">
      <w:bodyDiv w:val="1"/>
      <w:marLeft w:val="0"/>
      <w:marRight w:val="0"/>
      <w:marTop w:val="0"/>
      <w:marBottom w:val="0"/>
      <w:divBdr>
        <w:top w:val="none" w:sz="0" w:space="0" w:color="auto"/>
        <w:left w:val="none" w:sz="0" w:space="0" w:color="auto"/>
        <w:bottom w:val="none" w:sz="0" w:space="0" w:color="auto"/>
        <w:right w:val="none" w:sz="0" w:space="0" w:color="auto"/>
      </w:divBdr>
    </w:div>
    <w:div w:id="1579557976">
      <w:bodyDiv w:val="1"/>
      <w:marLeft w:val="0"/>
      <w:marRight w:val="0"/>
      <w:marTop w:val="0"/>
      <w:marBottom w:val="0"/>
      <w:divBdr>
        <w:top w:val="none" w:sz="0" w:space="0" w:color="auto"/>
        <w:left w:val="none" w:sz="0" w:space="0" w:color="auto"/>
        <w:bottom w:val="none" w:sz="0" w:space="0" w:color="auto"/>
        <w:right w:val="none" w:sz="0" w:space="0" w:color="auto"/>
      </w:divBdr>
    </w:div>
    <w:div w:id="1584607306">
      <w:bodyDiv w:val="1"/>
      <w:marLeft w:val="0"/>
      <w:marRight w:val="0"/>
      <w:marTop w:val="0"/>
      <w:marBottom w:val="0"/>
      <w:divBdr>
        <w:top w:val="none" w:sz="0" w:space="0" w:color="auto"/>
        <w:left w:val="none" w:sz="0" w:space="0" w:color="auto"/>
        <w:bottom w:val="none" w:sz="0" w:space="0" w:color="auto"/>
        <w:right w:val="none" w:sz="0" w:space="0" w:color="auto"/>
      </w:divBdr>
    </w:div>
    <w:div w:id="1588272670">
      <w:bodyDiv w:val="1"/>
      <w:marLeft w:val="0"/>
      <w:marRight w:val="0"/>
      <w:marTop w:val="0"/>
      <w:marBottom w:val="0"/>
      <w:divBdr>
        <w:top w:val="none" w:sz="0" w:space="0" w:color="auto"/>
        <w:left w:val="none" w:sz="0" w:space="0" w:color="auto"/>
        <w:bottom w:val="none" w:sz="0" w:space="0" w:color="auto"/>
        <w:right w:val="none" w:sz="0" w:space="0" w:color="auto"/>
      </w:divBdr>
    </w:div>
    <w:div w:id="1588538602">
      <w:bodyDiv w:val="1"/>
      <w:marLeft w:val="0"/>
      <w:marRight w:val="0"/>
      <w:marTop w:val="0"/>
      <w:marBottom w:val="0"/>
      <w:divBdr>
        <w:top w:val="none" w:sz="0" w:space="0" w:color="auto"/>
        <w:left w:val="none" w:sz="0" w:space="0" w:color="auto"/>
        <w:bottom w:val="none" w:sz="0" w:space="0" w:color="auto"/>
        <w:right w:val="none" w:sz="0" w:space="0" w:color="auto"/>
      </w:divBdr>
    </w:div>
    <w:div w:id="1588687866">
      <w:bodyDiv w:val="1"/>
      <w:marLeft w:val="0"/>
      <w:marRight w:val="0"/>
      <w:marTop w:val="0"/>
      <w:marBottom w:val="0"/>
      <w:divBdr>
        <w:top w:val="none" w:sz="0" w:space="0" w:color="auto"/>
        <w:left w:val="none" w:sz="0" w:space="0" w:color="auto"/>
        <w:bottom w:val="none" w:sz="0" w:space="0" w:color="auto"/>
        <w:right w:val="none" w:sz="0" w:space="0" w:color="auto"/>
      </w:divBdr>
    </w:div>
    <w:div w:id="1590189309">
      <w:bodyDiv w:val="1"/>
      <w:marLeft w:val="0"/>
      <w:marRight w:val="0"/>
      <w:marTop w:val="0"/>
      <w:marBottom w:val="0"/>
      <w:divBdr>
        <w:top w:val="none" w:sz="0" w:space="0" w:color="auto"/>
        <w:left w:val="none" w:sz="0" w:space="0" w:color="auto"/>
        <w:bottom w:val="none" w:sz="0" w:space="0" w:color="auto"/>
        <w:right w:val="none" w:sz="0" w:space="0" w:color="auto"/>
      </w:divBdr>
    </w:div>
    <w:div w:id="1593195355">
      <w:bodyDiv w:val="1"/>
      <w:marLeft w:val="0"/>
      <w:marRight w:val="0"/>
      <w:marTop w:val="0"/>
      <w:marBottom w:val="0"/>
      <w:divBdr>
        <w:top w:val="none" w:sz="0" w:space="0" w:color="auto"/>
        <w:left w:val="none" w:sz="0" w:space="0" w:color="auto"/>
        <w:bottom w:val="none" w:sz="0" w:space="0" w:color="auto"/>
        <w:right w:val="none" w:sz="0" w:space="0" w:color="auto"/>
      </w:divBdr>
    </w:div>
    <w:div w:id="1593901953">
      <w:bodyDiv w:val="1"/>
      <w:marLeft w:val="0"/>
      <w:marRight w:val="0"/>
      <w:marTop w:val="0"/>
      <w:marBottom w:val="0"/>
      <w:divBdr>
        <w:top w:val="none" w:sz="0" w:space="0" w:color="auto"/>
        <w:left w:val="none" w:sz="0" w:space="0" w:color="auto"/>
        <w:bottom w:val="none" w:sz="0" w:space="0" w:color="auto"/>
        <w:right w:val="none" w:sz="0" w:space="0" w:color="auto"/>
      </w:divBdr>
    </w:div>
    <w:div w:id="1596284990">
      <w:bodyDiv w:val="1"/>
      <w:marLeft w:val="0"/>
      <w:marRight w:val="0"/>
      <w:marTop w:val="0"/>
      <w:marBottom w:val="0"/>
      <w:divBdr>
        <w:top w:val="none" w:sz="0" w:space="0" w:color="auto"/>
        <w:left w:val="none" w:sz="0" w:space="0" w:color="auto"/>
        <w:bottom w:val="none" w:sz="0" w:space="0" w:color="auto"/>
        <w:right w:val="none" w:sz="0" w:space="0" w:color="auto"/>
      </w:divBdr>
    </w:div>
    <w:div w:id="1596553401">
      <w:bodyDiv w:val="1"/>
      <w:marLeft w:val="0"/>
      <w:marRight w:val="0"/>
      <w:marTop w:val="0"/>
      <w:marBottom w:val="0"/>
      <w:divBdr>
        <w:top w:val="none" w:sz="0" w:space="0" w:color="auto"/>
        <w:left w:val="none" w:sz="0" w:space="0" w:color="auto"/>
        <w:bottom w:val="none" w:sz="0" w:space="0" w:color="auto"/>
        <w:right w:val="none" w:sz="0" w:space="0" w:color="auto"/>
      </w:divBdr>
    </w:div>
    <w:div w:id="1602640814">
      <w:bodyDiv w:val="1"/>
      <w:marLeft w:val="0"/>
      <w:marRight w:val="0"/>
      <w:marTop w:val="0"/>
      <w:marBottom w:val="0"/>
      <w:divBdr>
        <w:top w:val="none" w:sz="0" w:space="0" w:color="auto"/>
        <w:left w:val="none" w:sz="0" w:space="0" w:color="auto"/>
        <w:bottom w:val="none" w:sz="0" w:space="0" w:color="auto"/>
        <w:right w:val="none" w:sz="0" w:space="0" w:color="auto"/>
      </w:divBdr>
    </w:div>
    <w:div w:id="1603341746">
      <w:bodyDiv w:val="1"/>
      <w:marLeft w:val="0"/>
      <w:marRight w:val="0"/>
      <w:marTop w:val="0"/>
      <w:marBottom w:val="0"/>
      <w:divBdr>
        <w:top w:val="none" w:sz="0" w:space="0" w:color="auto"/>
        <w:left w:val="none" w:sz="0" w:space="0" w:color="auto"/>
        <w:bottom w:val="none" w:sz="0" w:space="0" w:color="auto"/>
        <w:right w:val="none" w:sz="0" w:space="0" w:color="auto"/>
      </w:divBdr>
    </w:div>
    <w:div w:id="1604335569">
      <w:bodyDiv w:val="1"/>
      <w:marLeft w:val="0"/>
      <w:marRight w:val="0"/>
      <w:marTop w:val="0"/>
      <w:marBottom w:val="0"/>
      <w:divBdr>
        <w:top w:val="none" w:sz="0" w:space="0" w:color="auto"/>
        <w:left w:val="none" w:sz="0" w:space="0" w:color="auto"/>
        <w:bottom w:val="none" w:sz="0" w:space="0" w:color="auto"/>
        <w:right w:val="none" w:sz="0" w:space="0" w:color="auto"/>
      </w:divBdr>
    </w:div>
    <w:div w:id="1605385047">
      <w:bodyDiv w:val="1"/>
      <w:marLeft w:val="0"/>
      <w:marRight w:val="0"/>
      <w:marTop w:val="0"/>
      <w:marBottom w:val="0"/>
      <w:divBdr>
        <w:top w:val="none" w:sz="0" w:space="0" w:color="auto"/>
        <w:left w:val="none" w:sz="0" w:space="0" w:color="auto"/>
        <w:bottom w:val="none" w:sz="0" w:space="0" w:color="auto"/>
        <w:right w:val="none" w:sz="0" w:space="0" w:color="auto"/>
      </w:divBdr>
    </w:div>
    <w:div w:id="1608268806">
      <w:bodyDiv w:val="1"/>
      <w:marLeft w:val="0"/>
      <w:marRight w:val="0"/>
      <w:marTop w:val="0"/>
      <w:marBottom w:val="0"/>
      <w:divBdr>
        <w:top w:val="none" w:sz="0" w:space="0" w:color="auto"/>
        <w:left w:val="none" w:sz="0" w:space="0" w:color="auto"/>
        <w:bottom w:val="none" w:sz="0" w:space="0" w:color="auto"/>
        <w:right w:val="none" w:sz="0" w:space="0" w:color="auto"/>
      </w:divBdr>
    </w:div>
    <w:div w:id="1609118140">
      <w:bodyDiv w:val="1"/>
      <w:marLeft w:val="0"/>
      <w:marRight w:val="0"/>
      <w:marTop w:val="0"/>
      <w:marBottom w:val="0"/>
      <w:divBdr>
        <w:top w:val="none" w:sz="0" w:space="0" w:color="auto"/>
        <w:left w:val="none" w:sz="0" w:space="0" w:color="auto"/>
        <w:bottom w:val="none" w:sz="0" w:space="0" w:color="auto"/>
        <w:right w:val="none" w:sz="0" w:space="0" w:color="auto"/>
      </w:divBdr>
    </w:div>
    <w:div w:id="1609964568">
      <w:bodyDiv w:val="1"/>
      <w:marLeft w:val="0"/>
      <w:marRight w:val="0"/>
      <w:marTop w:val="0"/>
      <w:marBottom w:val="0"/>
      <w:divBdr>
        <w:top w:val="none" w:sz="0" w:space="0" w:color="auto"/>
        <w:left w:val="none" w:sz="0" w:space="0" w:color="auto"/>
        <w:bottom w:val="none" w:sz="0" w:space="0" w:color="auto"/>
        <w:right w:val="none" w:sz="0" w:space="0" w:color="auto"/>
      </w:divBdr>
    </w:div>
    <w:div w:id="1611009460">
      <w:bodyDiv w:val="1"/>
      <w:marLeft w:val="0"/>
      <w:marRight w:val="0"/>
      <w:marTop w:val="0"/>
      <w:marBottom w:val="0"/>
      <w:divBdr>
        <w:top w:val="none" w:sz="0" w:space="0" w:color="auto"/>
        <w:left w:val="none" w:sz="0" w:space="0" w:color="auto"/>
        <w:bottom w:val="none" w:sz="0" w:space="0" w:color="auto"/>
        <w:right w:val="none" w:sz="0" w:space="0" w:color="auto"/>
      </w:divBdr>
    </w:div>
    <w:div w:id="1616401223">
      <w:bodyDiv w:val="1"/>
      <w:marLeft w:val="0"/>
      <w:marRight w:val="0"/>
      <w:marTop w:val="0"/>
      <w:marBottom w:val="0"/>
      <w:divBdr>
        <w:top w:val="none" w:sz="0" w:space="0" w:color="auto"/>
        <w:left w:val="none" w:sz="0" w:space="0" w:color="auto"/>
        <w:bottom w:val="none" w:sz="0" w:space="0" w:color="auto"/>
        <w:right w:val="none" w:sz="0" w:space="0" w:color="auto"/>
      </w:divBdr>
    </w:div>
    <w:div w:id="1620992194">
      <w:bodyDiv w:val="1"/>
      <w:marLeft w:val="0"/>
      <w:marRight w:val="0"/>
      <w:marTop w:val="0"/>
      <w:marBottom w:val="0"/>
      <w:divBdr>
        <w:top w:val="none" w:sz="0" w:space="0" w:color="auto"/>
        <w:left w:val="none" w:sz="0" w:space="0" w:color="auto"/>
        <w:bottom w:val="none" w:sz="0" w:space="0" w:color="auto"/>
        <w:right w:val="none" w:sz="0" w:space="0" w:color="auto"/>
      </w:divBdr>
    </w:div>
    <w:div w:id="1621186794">
      <w:bodyDiv w:val="1"/>
      <w:marLeft w:val="0"/>
      <w:marRight w:val="0"/>
      <w:marTop w:val="0"/>
      <w:marBottom w:val="0"/>
      <w:divBdr>
        <w:top w:val="none" w:sz="0" w:space="0" w:color="auto"/>
        <w:left w:val="none" w:sz="0" w:space="0" w:color="auto"/>
        <w:bottom w:val="none" w:sz="0" w:space="0" w:color="auto"/>
        <w:right w:val="none" w:sz="0" w:space="0" w:color="auto"/>
      </w:divBdr>
    </w:div>
    <w:div w:id="1621259168">
      <w:bodyDiv w:val="1"/>
      <w:marLeft w:val="0"/>
      <w:marRight w:val="0"/>
      <w:marTop w:val="0"/>
      <w:marBottom w:val="0"/>
      <w:divBdr>
        <w:top w:val="none" w:sz="0" w:space="0" w:color="auto"/>
        <w:left w:val="none" w:sz="0" w:space="0" w:color="auto"/>
        <w:bottom w:val="none" w:sz="0" w:space="0" w:color="auto"/>
        <w:right w:val="none" w:sz="0" w:space="0" w:color="auto"/>
      </w:divBdr>
    </w:div>
    <w:div w:id="1621301261">
      <w:bodyDiv w:val="1"/>
      <w:marLeft w:val="0"/>
      <w:marRight w:val="0"/>
      <w:marTop w:val="0"/>
      <w:marBottom w:val="0"/>
      <w:divBdr>
        <w:top w:val="none" w:sz="0" w:space="0" w:color="auto"/>
        <w:left w:val="none" w:sz="0" w:space="0" w:color="auto"/>
        <w:bottom w:val="none" w:sz="0" w:space="0" w:color="auto"/>
        <w:right w:val="none" w:sz="0" w:space="0" w:color="auto"/>
      </w:divBdr>
    </w:div>
    <w:div w:id="1624115708">
      <w:bodyDiv w:val="1"/>
      <w:marLeft w:val="0"/>
      <w:marRight w:val="0"/>
      <w:marTop w:val="0"/>
      <w:marBottom w:val="0"/>
      <w:divBdr>
        <w:top w:val="none" w:sz="0" w:space="0" w:color="auto"/>
        <w:left w:val="none" w:sz="0" w:space="0" w:color="auto"/>
        <w:bottom w:val="none" w:sz="0" w:space="0" w:color="auto"/>
        <w:right w:val="none" w:sz="0" w:space="0" w:color="auto"/>
      </w:divBdr>
    </w:div>
    <w:div w:id="1625185730">
      <w:bodyDiv w:val="1"/>
      <w:marLeft w:val="0"/>
      <w:marRight w:val="0"/>
      <w:marTop w:val="0"/>
      <w:marBottom w:val="0"/>
      <w:divBdr>
        <w:top w:val="none" w:sz="0" w:space="0" w:color="auto"/>
        <w:left w:val="none" w:sz="0" w:space="0" w:color="auto"/>
        <w:bottom w:val="none" w:sz="0" w:space="0" w:color="auto"/>
        <w:right w:val="none" w:sz="0" w:space="0" w:color="auto"/>
      </w:divBdr>
    </w:div>
    <w:div w:id="1626152144">
      <w:bodyDiv w:val="1"/>
      <w:marLeft w:val="0"/>
      <w:marRight w:val="0"/>
      <w:marTop w:val="0"/>
      <w:marBottom w:val="0"/>
      <w:divBdr>
        <w:top w:val="none" w:sz="0" w:space="0" w:color="auto"/>
        <w:left w:val="none" w:sz="0" w:space="0" w:color="auto"/>
        <w:bottom w:val="none" w:sz="0" w:space="0" w:color="auto"/>
        <w:right w:val="none" w:sz="0" w:space="0" w:color="auto"/>
      </w:divBdr>
    </w:div>
    <w:div w:id="1626813047">
      <w:bodyDiv w:val="1"/>
      <w:marLeft w:val="0"/>
      <w:marRight w:val="0"/>
      <w:marTop w:val="0"/>
      <w:marBottom w:val="0"/>
      <w:divBdr>
        <w:top w:val="none" w:sz="0" w:space="0" w:color="auto"/>
        <w:left w:val="none" w:sz="0" w:space="0" w:color="auto"/>
        <w:bottom w:val="none" w:sz="0" w:space="0" w:color="auto"/>
        <w:right w:val="none" w:sz="0" w:space="0" w:color="auto"/>
      </w:divBdr>
    </w:div>
    <w:div w:id="1629506037">
      <w:bodyDiv w:val="1"/>
      <w:marLeft w:val="0"/>
      <w:marRight w:val="0"/>
      <w:marTop w:val="0"/>
      <w:marBottom w:val="0"/>
      <w:divBdr>
        <w:top w:val="none" w:sz="0" w:space="0" w:color="auto"/>
        <w:left w:val="none" w:sz="0" w:space="0" w:color="auto"/>
        <w:bottom w:val="none" w:sz="0" w:space="0" w:color="auto"/>
        <w:right w:val="none" w:sz="0" w:space="0" w:color="auto"/>
      </w:divBdr>
    </w:div>
    <w:div w:id="1632982899">
      <w:bodyDiv w:val="1"/>
      <w:marLeft w:val="0"/>
      <w:marRight w:val="0"/>
      <w:marTop w:val="0"/>
      <w:marBottom w:val="0"/>
      <w:divBdr>
        <w:top w:val="none" w:sz="0" w:space="0" w:color="auto"/>
        <w:left w:val="none" w:sz="0" w:space="0" w:color="auto"/>
        <w:bottom w:val="none" w:sz="0" w:space="0" w:color="auto"/>
        <w:right w:val="none" w:sz="0" w:space="0" w:color="auto"/>
      </w:divBdr>
    </w:div>
    <w:div w:id="1638754895">
      <w:bodyDiv w:val="1"/>
      <w:marLeft w:val="0"/>
      <w:marRight w:val="0"/>
      <w:marTop w:val="0"/>
      <w:marBottom w:val="0"/>
      <w:divBdr>
        <w:top w:val="none" w:sz="0" w:space="0" w:color="auto"/>
        <w:left w:val="none" w:sz="0" w:space="0" w:color="auto"/>
        <w:bottom w:val="none" w:sz="0" w:space="0" w:color="auto"/>
        <w:right w:val="none" w:sz="0" w:space="0" w:color="auto"/>
      </w:divBdr>
    </w:div>
    <w:div w:id="1641112863">
      <w:bodyDiv w:val="1"/>
      <w:marLeft w:val="0"/>
      <w:marRight w:val="0"/>
      <w:marTop w:val="0"/>
      <w:marBottom w:val="0"/>
      <w:divBdr>
        <w:top w:val="none" w:sz="0" w:space="0" w:color="auto"/>
        <w:left w:val="none" w:sz="0" w:space="0" w:color="auto"/>
        <w:bottom w:val="none" w:sz="0" w:space="0" w:color="auto"/>
        <w:right w:val="none" w:sz="0" w:space="0" w:color="auto"/>
      </w:divBdr>
    </w:div>
    <w:div w:id="1651910459">
      <w:bodyDiv w:val="1"/>
      <w:marLeft w:val="0"/>
      <w:marRight w:val="0"/>
      <w:marTop w:val="0"/>
      <w:marBottom w:val="0"/>
      <w:divBdr>
        <w:top w:val="none" w:sz="0" w:space="0" w:color="auto"/>
        <w:left w:val="none" w:sz="0" w:space="0" w:color="auto"/>
        <w:bottom w:val="none" w:sz="0" w:space="0" w:color="auto"/>
        <w:right w:val="none" w:sz="0" w:space="0" w:color="auto"/>
      </w:divBdr>
    </w:div>
    <w:div w:id="1653212596">
      <w:bodyDiv w:val="1"/>
      <w:marLeft w:val="0"/>
      <w:marRight w:val="0"/>
      <w:marTop w:val="0"/>
      <w:marBottom w:val="0"/>
      <w:divBdr>
        <w:top w:val="none" w:sz="0" w:space="0" w:color="auto"/>
        <w:left w:val="none" w:sz="0" w:space="0" w:color="auto"/>
        <w:bottom w:val="none" w:sz="0" w:space="0" w:color="auto"/>
        <w:right w:val="none" w:sz="0" w:space="0" w:color="auto"/>
      </w:divBdr>
    </w:div>
    <w:div w:id="1656178912">
      <w:bodyDiv w:val="1"/>
      <w:marLeft w:val="0"/>
      <w:marRight w:val="0"/>
      <w:marTop w:val="0"/>
      <w:marBottom w:val="0"/>
      <w:divBdr>
        <w:top w:val="none" w:sz="0" w:space="0" w:color="auto"/>
        <w:left w:val="none" w:sz="0" w:space="0" w:color="auto"/>
        <w:bottom w:val="none" w:sz="0" w:space="0" w:color="auto"/>
        <w:right w:val="none" w:sz="0" w:space="0" w:color="auto"/>
      </w:divBdr>
    </w:div>
    <w:div w:id="1657877148">
      <w:bodyDiv w:val="1"/>
      <w:marLeft w:val="0"/>
      <w:marRight w:val="0"/>
      <w:marTop w:val="0"/>
      <w:marBottom w:val="0"/>
      <w:divBdr>
        <w:top w:val="none" w:sz="0" w:space="0" w:color="auto"/>
        <w:left w:val="none" w:sz="0" w:space="0" w:color="auto"/>
        <w:bottom w:val="none" w:sz="0" w:space="0" w:color="auto"/>
        <w:right w:val="none" w:sz="0" w:space="0" w:color="auto"/>
      </w:divBdr>
    </w:div>
    <w:div w:id="1658267680">
      <w:bodyDiv w:val="1"/>
      <w:marLeft w:val="0"/>
      <w:marRight w:val="0"/>
      <w:marTop w:val="0"/>
      <w:marBottom w:val="0"/>
      <w:divBdr>
        <w:top w:val="none" w:sz="0" w:space="0" w:color="auto"/>
        <w:left w:val="none" w:sz="0" w:space="0" w:color="auto"/>
        <w:bottom w:val="none" w:sz="0" w:space="0" w:color="auto"/>
        <w:right w:val="none" w:sz="0" w:space="0" w:color="auto"/>
      </w:divBdr>
    </w:div>
    <w:div w:id="1659841659">
      <w:bodyDiv w:val="1"/>
      <w:marLeft w:val="0"/>
      <w:marRight w:val="0"/>
      <w:marTop w:val="0"/>
      <w:marBottom w:val="0"/>
      <w:divBdr>
        <w:top w:val="none" w:sz="0" w:space="0" w:color="auto"/>
        <w:left w:val="none" w:sz="0" w:space="0" w:color="auto"/>
        <w:bottom w:val="none" w:sz="0" w:space="0" w:color="auto"/>
        <w:right w:val="none" w:sz="0" w:space="0" w:color="auto"/>
      </w:divBdr>
    </w:div>
    <w:div w:id="1661539623">
      <w:bodyDiv w:val="1"/>
      <w:marLeft w:val="0"/>
      <w:marRight w:val="0"/>
      <w:marTop w:val="0"/>
      <w:marBottom w:val="0"/>
      <w:divBdr>
        <w:top w:val="none" w:sz="0" w:space="0" w:color="auto"/>
        <w:left w:val="none" w:sz="0" w:space="0" w:color="auto"/>
        <w:bottom w:val="none" w:sz="0" w:space="0" w:color="auto"/>
        <w:right w:val="none" w:sz="0" w:space="0" w:color="auto"/>
      </w:divBdr>
    </w:div>
    <w:div w:id="1664117972">
      <w:bodyDiv w:val="1"/>
      <w:marLeft w:val="0"/>
      <w:marRight w:val="0"/>
      <w:marTop w:val="0"/>
      <w:marBottom w:val="0"/>
      <w:divBdr>
        <w:top w:val="none" w:sz="0" w:space="0" w:color="auto"/>
        <w:left w:val="none" w:sz="0" w:space="0" w:color="auto"/>
        <w:bottom w:val="none" w:sz="0" w:space="0" w:color="auto"/>
        <w:right w:val="none" w:sz="0" w:space="0" w:color="auto"/>
      </w:divBdr>
    </w:div>
    <w:div w:id="1664432315">
      <w:bodyDiv w:val="1"/>
      <w:marLeft w:val="0"/>
      <w:marRight w:val="0"/>
      <w:marTop w:val="0"/>
      <w:marBottom w:val="0"/>
      <w:divBdr>
        <w:top w:val="none" w:sz="0" w:space="0" w:color="auto"/>
        <w:left w:val="none" w:sz="0" w:space="0" w:color="auto"/>
        <w:bottom w:val="none" w:sz="0" w:space="0" w:color="auto"/>
        <w:right w:val="none" w:sz="0" w:space="0" w:color="auto"/>
      </w:divBdr>
    </w:div>
    <w:div w:id="1664889431">
      <w:bodyDiv w:val="1"/>
      <w:marLeft w:val="0"/>
      <w:marRight w:val="0"/>
      <w:marTop w:val="0"/>
      <w:marBottom w:val="0"/>
      <w:divBdr>
        <w:top w:val="none" w:sz="0" w:space="0" w:color="auto"/>
        <w:left w:val="none" w:sz="0" w:space="0" w:color="auto"/>
        <w:bottom w:val="none" w:sz="0" w:space="0" w:color="auto"/>
        <w:right w:val="none" w:sz="0" w:space="0" w:color="auto"/>
      </w:divBdr>
    </w:div>
    <w:div w:id="1665232344">
      <w:bodyDiv w:val="1"/>
      <w:marLeft w:val="0"/>
      <w:marRight w:val="0"/>
      <w:marTop w:val="0"/>
      <w:marBottom w:val="0"/>
      <w:divBdr>
        <w:top w:val="none" w:sz="0" w:space="0" w:color="auto"/>
        <w:left w:val="none" w:sz="0" w:space="0" w:color="auto"/>
        <w:bottom w:val="none" w:sz="0" w:space="0" w:color="auto"/>
        <w:right w:val="none" w:sz="0" w:space="0" w:color="auto"/>
      </w:divBdr>
    </w:div>
    <w:div w:id="1670669560">
      <w:bodyDiv w:val="1"/>
      <w:marLeft w:val="0"/>
      <w:marRight w:val="0"/>
      <w:marTop w:val="0"/>
      <w:marBottom w:val="0"/>
      <w:divBdr>
        <w:top w:val="none" w:sz="0" w:space="0" w:color="auto"/>
        <w:left w:val="none" w:sz="0" w:space="0" w:color="auto"/>
        <w:bottom w:val="none" w:sz="0" w:space="0" w:color="auto"/>
        <w:right w:val="none" w:sz="0" w:space="0" w:color="auto"/>
      </w:divBdr>
    </w:div>
    <w:div w:id="1673335429">
      <w:bodyDiv w:val="1"/>
      <w:marLeft w:val="0"/>
      <w:marRight w:val="0"/>
      <w:marTop w:val="0"/>
      <w:marBottom w:val="0"/>
      <w:divBdr>
        <w:top w:val="none" w:sz="0" w:space="0" w:color="auto"/>
        <w:left w:val="none" w:sz="0" w:space="0" w:color="auto"/>
        <w:bottom w:val="none" w:sz="0" w:space="0" w:color="auto"/>
        <w:right w:val="none" w:sz="0" w:space="0" w:color="auto"/>
      </w:divBdr>
    </w:div>
    <w:div w:id="1677925132">
      <w:bodyDiv w:val="1"/>
      <w:marLeft w:val="0"/>
      <w:marRight w:val="0"/>
      <w:marTop w:val="0"/>
      <w:marBottom w:val="0"/>
      <w:divBdr>
        <w:top w:val="none" w:sz="0" w:space="0" w:color="auto"/>
        <w:left w:val="none" w:sz="0" w:space="0" w:color="auto"/>
        <w:bottom w:val="none" w:sz="0" w:space="0" w:color="auto"/>
        <w:right w:val="none" w:sz="0" w:space="0" w:color="auto"/>
      </w:divBdr>
    </w:div>
    <w:div w:id="1680737217">
      <w:bodyDiv w:val="1"/>
      <w:marLeft w:val="0"/>
      <w:marRight w:val="0"/>
      <w:marTop w:val="0"/>
      <w:marBottom w:val="0"/>
      <w:divBdr>
        <w:top w:val="none" w:sz="0" w:space="0" w:color="auto"/>
        <w:left w:val="none" w:sz="0" w:space="0" w:color="auto"/>
        <w:bottom w:val="none" w:sz="0" w:space="0" w:color="auto"/>
        <w:right w:val="none" w:sz="0" w:space="0" w:color="auto"/>
      </w:divBdr>
    </w:div>
    <w:div w:id="1681198797">
      <w:bodyDiv w:val="1"/>
      <w:marLeft w:val="0"/>
      <w:marRight w:val="0"/>
      <w:marTop w:val="0"/>
      <w:marBottom w:val="0"/>
      <w:divBdr>
        <w:top w:val="none" w:sz="0" w:space="0" w:color="auto"/>
        <w:left w:val="none" w:sz="0" w:space="0" w:color="auto"/>
        <w:bottom w:val="none" w:sz="0" w:space="0" w:color="auto"/>
        <w:right w:val="none" w:sz="0" w:space="0" w:color="auto"/>
      </w:divBdr>
    </w:div>
    <w:div w:id="1684353657">
      <w:bodyDiv w:val="1"/>
      <w:marLeft w:val="0"/>
      <w:marRight w:val="0"/>
      <w:marTop w:val="0"/>
      <w:marBottom w:val="0"/>
      <w:divBdr>
        <w:top w:val="none" w:sz="0" w:space="0" w:color="auto"/>
        <w:left w:val="none" w:sz="0" w:space="0" w:color="auto"/>
        <w:bottom w:val="none" w:sz="0" w:space="0" w:color="auto"/>
        <w:right w:val="none" w:sz="0" w:space="0" w:color="auto"/>
      </w:divBdr>
    </w:div>
    <w:div w:id="1684434193">
      <w:bodyDiv w:val="1"/>
      <w:marLeft w:val="0"/>
      <w:marRight w:val="0"/>
      <w:marTop w:val="0"/>
      <w:marBottom w:val="0"/>
      <w:divBdr>
        <w:top w:val="none" w:sz="0" w:space="0" w:color="auto"/>
        <w:left w:val="none" w:sz="0" w:space="0" w:color="auto"/>
        <w:bottom w:val="none" w:sz="0" w:space="0" w:color="auto"/>
        <w:right w:val="none" w:sz="0" w:space="0" w:color="auto"/>
      </w:divBdr>
    </w:div>
    <w:div w:id="1684823606">
      <w:bodyDiv w:val="1"/>
      <w:marLeft w:val="0"/>
      <w:marRight w:val="0"/>
      <w:marTop w:val="0"/>
      <w:marBottom w:val="0"/>
      <w:divBdr>
        <w:top w:val="none" w:sz="0" w:space="0" w:color="auto"/>
        <w:left w:val="none" w:sz="0" w:space="0" w:color="auto"/>
        <w:bottom w:val="none" w:sz="0" w:space="0" w:color="auto"/>
        <w:right w:val="none" w:sz="0" w:space="0" w:color="auto"/>
      </w:divBdr>
    </w:div>
    <w:div w:id="1686469885">
      <w:bodyDiv w:val="1"/>
      <w:marLeft w:val="0"/>
      <w:marRight w:val="0"/>
      <w:marTop w:val="0"/>
      <w:marBottom w:val="0"/>
      <w:divBdr>
        <w:top w:val="none" w:sz="0" w:space="0" w:color="auto"/>
        <w:left w:val="none" w:sz="0" w:space="0" w:color="auto"/>
        <w:bottom w:val="none" w:sz="0" w:space="0" w:color="auto"/>
        <w:right w:val="none" w:sz="0" w:space="0" w:color="auto"/>
      </w:divBdr>
    </w:div>
    <w:div w:id="1690132753">
      <w:bodyDiv w:val="1"/>
      <w:marLeft w:val="0"/>
      <w:marRight w:val="0"/>
      <w:marTop w:val="0"/>
      <w:marBottom w:val="0"/>
      <w:divBdr>
        <w:top w:val="none" w:sz="0" w:space="0" w:color="auto"/>
        <w:left w:val="none" w:sz="0" w:space="0" w:color="auto"/>
        <w:bottom w:val="none" w:sz="0" w:space="0" w:color="auto"/>
        <w:right w:val="none" w:sz="0" w:space="0" w:color="auto"/>
      </w:divBdr>
    </w:div>
    <w:div w:id="1690794062">
      <w:bodyDiv w:val="1"/>
      <w:marLeft w:val="0"/>
      <w:marRight w:val="0"/>
      <w:marTop w:val="0"/>
      <w:marBottom w:val="0"/>
      <w:divBdr>
        <w:top w:val="none" w:sz="0" w:space="0" w:color="auto"/>
        <w:left w:val="none" w:sz="0" w:space="0" w:color="auto"/>
        <w:bottom w:val="none" w:sz="0" w:space="0" w:color="auto"/>
        <w:right w:val="none" w:sz="0" w:space="0" w:color="auto"/>
      </w:divBdr>
    </w:div>
    <w:div w:id="1694261551">
      <w:bodyDiv w:val="1"/>
      <w:marLeft w:val="0"/>
      <w:marRight w:val="0"/>
      <w:marTop w:val="0"/>
      <w:marBottom w:val="0"/>
      <w:divBdr>
        <w:top w:val="none" w:sz="0" w:space="0" w:color="auto"/>
        <w:left w:val="none" w:sz="0" w:space="0" w:color="auto"/>
        <w:bottom w:val="none" w:sz="0" w:space="0" w:color="auto"/>
        <w:right w:val="none" w:sz="0" w:space="0" w:color="auto"/>
      </w:divBdr>
    </w:div>
    <w:div w:id="1700231314">
      <w:bodyDiv w:val="1"/>
      <w:marLeft w:val="0"/>
      <w:marRight w:val="0"/>
      <w:marTop w:val="0"/>
      <w:marBottom w:val="0"/>
      <w:divBdr>
        <w:top w:val="none" w:sz="0" w:space="0" w:color="auto"/>
        <w:left w:val="none" w:sz="0" w:space="0" w:color="auto"/>
        <w:bottom w:val="none" w:sz="0" w:space="0" w:color="auto"/>
        <w:right w:val="none" w:sz="0" w:space="0" w:color="auto"/>
      </w:divBdr>
    </w:div>
    <w:div w:id="1700814695">
      <w:bodyDiv w:val="1"/>
      <w:marLeft w:val="0"/>
      <w:marRight w:val="0"/>
      <w:marTop w:val="0"/>
      <w:marBottom w:val="0"/>
      <w:divBdr>
        <w:top w:val="none" w:sz="0" w:space="0" w:color="auto"/>
        <w:left w:val="none" w:sz="0" w:space="0" w:color="auto"/>
        <w:bottom w:val="none" w:sz="0" w:space="0" w:color="auto"/>
        <w:right w:val="none" w:sz="0" w:space="0" w:color="auto"/>
      </w:divBdr>
    </w:div>
    <w:div w:id="1702129497">
      <w:bodyDiv w:val="1"/>
      <w:marLeft w:val="0"/>
      <w:marRight w:val="0"/>
      <w:marTop w:val="0"/>
      <w:marBottom w:val="0"/>
      <w:divBdr>
        <w:top w:val="none" w:sz="0" w:space="0" w:color="auto"/>
        <w:left w:val="none" w:sz="0" w:space="0" w:color="auto"/>
        <w:bottom w:val="none" w:sz="0" w:space="0" w:color="auto"/>
        <w:right w:val="none" w:sz="0" w:space="0" w:color="auto"/>
      </w:divBdr>
    </w:div>
    <w:div w:id="1702583794">
      <w:bodyDiv w:val="1"/>
      <w:marLeft w:val="0"/>
      <w:marRight w:val="0"/>
      <w:marTop w:val="0"/>
      <w:marBottom w:val="0"/>
      <w:divBdr>
        <w:top w:val="none" w:sz="0" w:space="0" w:color="auto"/>
        <w:left w:val="none" w:sz="0" w:space="0" w:color="auto"/>
        <w:bottom w:val="none" w:sz="0" w:space="0" w:color="auto"/>
        <w:right w:val="none" w:sz="0" w:space="0" w:color="auto"/>
      </w:divBdr>
    </w:div>
    <w:div w:id="1706978714">
      <w:bodyDiv w:val="1"/>
      <w:marLeft w:val="0"/>
      <w:marRight w:val="0"/>
      <w:marTop w:val="0"/>
      <w:marBottom w:val="0"/>
      <w:divBdr>
        <w:top w:val="none" w:sz="0" w:space="0" w:color="auto"/>
        <w:left w:val="none" w:sz="0" w:space="0" w:color="auto"/>
        <w:bottom w:val="none" w:sz="0" w:space="0" w:color="auto"/>
        <w:right w:val="none" w:sz="0" w:space="0" w:color="auto"/>
      </w:divBdr>
    </w:div>
    <w:div w:id="1708332246">
      <w:bodyDiv w:val="1"/>
      <w:marLeft w:val="0"/>
      <w:marRight w:val="0"/>
      <w:marTop w:val="0"/>
      <w:marBottom w:val="0"/>
      <w:divBdr>
        <w:top w:val="none" w:sz="0" w:space="0" w:color="auto"/>
        <w:left w:val="none" w:sz="0" w:space="0" w:color="auto"/>
        <w:bottom w:val="none" w:sz="0" w:space="0" w:color="auto"/>
        <w:right w:val="none" w:sz="0" w:space="0" w:color="auto"/>
      </w:divBdr>
    </w:div>
    <w:div w:id="1708946154">
      <w:bodyDiv w:val="1"/>
      <w:marLeft w:val="0"/>
      <w:marRight w:val="0"/>
      <w:marTop w:val="0"/>
      <w:marBottom w:val="0"/>
      <w:divBdr>
        <w:top w:val="none" w:sz="0" w:space="0" w:color="auto"/>
        <w:left w:val="none" w:sz="0" w:space="0" w:color="auto"/>
        <w:bottom w:val="none" w:sz="0" w:space="0" w:color="auto"/>
        <w:right w:val="none" w:sz="0" w:space="0" w:color="auto"/>
      </w:divBdr>
    </w:div>
    <w:div w:id="1709186809">
      <w:bodyDiv w:val="1"/>
      <w:marLeft w:val="0"/>
      <w:marRight w:val="0"/>
      <w:marTop w:val="0"/>
      <w:marBottom w:val="0"/>
      <w:divBdr>
        <w:top w:val="none" w:sz="0" w:space="0" w:color="auto"/>
        <w:left w:val="none" w:sz="0" w:space="0" w:color="auto"/>
        <w:bottom w:val="none" w:sz="0" w:space="0" w:color="auto"/>
        <w:right w:val="none" w:sz="0" w:space="0" w:color="auto"/>
      </w:divBdr>
    </w:div>
    <w:div w:id="1709916804">
      <w:bodyDiv w:val="1"/>
      <w:marLeft w:val="0"/>
      <w:marRight w:val="0"/>
      <w:marTop w:val="0"/>
      <w:marBottom w:val="0"/>
      <w:divBdr>
        <w:top w:val="none" w:sz="0" w:space="0" w:color="auto"/>
        <w:left w:val="none" w:sz="0" w:space="0" w:color="auto"/>
        <w:bottom w:val="none" w:sz="0" w:space="0" w:color="auto"/>
        <w:right w:val="none" w:sz="0" w:space="0" w:color="auto"/>
      </w:divBdr>
    </w:div>
    <w:div w:id="1710452670">
      <w:bodyDiv w:val="1"/>
      <w:marLeft w:val="0"/>
      <w:marRight w:val="0"/>
      <w:marTop w:val="0"/>
      <w:marBottom w:val="0"/>
      <w:divBdr>
        <w:top w:val="none" w:sz="0" w:space="0" w:color="auto"/>
        <w:left w:val="none" w:sz="0" w:space="0" w:color="auto"/>
        <w:bottom w:val="none" w:sz="0" w:space="0" w:color="auto"/>
        <w:right w:val="none" w:sz="0" w:space="0" w:color="auto"/>
      </w:divBdr>
    </w:div>
    <w:div w:id="1713336495">
      <w:bodyDiv w:val="1"/>
      <w:marLeft w:val="0"/>
      <w:marRight w:val="0"/>
      <w:marTop w:val="0"/>
      <w:marBottom w:val="0"/>
      <w:divBdr>
        <w:top w:val="none" w:sz="0" w:space="0" w:color="auto"/>
        <w:left w:val="none" w:sz="0" w:space="0" w:color="auto"/>
        <w:bottom w:val="none" w:sz="0" w:space="0" w:color="auto"/>
        <w:right w:val="none" w:sz="0" w:space="0" w:color="auto"/>
      </w:divBdr>
    </w:div>
    <w:div w:id="1720548225">
      <w:bodyDiv w:val="1"/>
      <w:marLeft w:val="0"/>
      <w:marRight w:val="0"/>
      <w:marTop w:val="0"/>
      <w:marBottom w:val="0"/>
      <w:divBdr>
        <w:top w:val="none" w:sz="0" w:space="0" w:color="auto"/>
        <w:left w:val="none" w:sz="0" w:space="0" w:color="auto"/>
        <w:bottom w:val="none" w:sz="0" w:space="0" w:color="auto"/>
        <w:right w:val="none" w:sz="0" w:space="0" w:color="auto"/>
      </w:divBdr>
    </w:div>
    <w:div w:id="1725060062">
      <w:bodyDiv w:val="1"/>
      <w:marLeft w:val="0"/>
      <w:marRight w:val="0"/>
      <w:marTop w:val="0"/>
      <w:marBottom w:val="0"/>
      <w:divBdr>
        <w:top w:val="none" w:sz="0" w:space="0" w:color="auto"/>
        <w:left w:val="none" w:sz="0" w:space="0" w:color="auto"/>
        <w:bottom w:val="none" w:sz="0" w:space="0" w:color="auto"/>
        <w:right w:val="none" w:sz="0" w:space="0" w:color="auto"/>
      </w:divBdr>
    </w:div>
    <w:div w:id="1725787152">
      <w:bodyDiv w:val="1"/>
      <w:marLeft w:val="0"/>
      <w:marRight w:val="0"/>
      <w:marTop w:val="0"/>
      <w:marBottom w:val="0"/>
      <w:divBdr>
        <w:top w:val="none" w:sz="0" w:space="0" w:color="auto"/>
        <w:left w:val="none" w:sz="0" w:space="0" w:color="auto"/>
        <w:bottom w:val="none" w:sz="0" w:space="0" w:color="auto"/>
        <w:right w:val="none" w:sz="0" w:space="0" w:color="auto"/>
      </w:divBdr>
    </w:div>
    <w:div w:id="1732070415">
      <w:bodyDiv w:val="1"/>
      <w:marLeft w:val="0"/>
      <w:marRight w:val="0"/>
      <w:marTop w:val="0"/>
      <w:marBottom w:val="0"/>
      <w:divBdr>
        <w:top w:val="none" w:sz="0" w:space="0" w:color="auto"/>
        <w:left w:val="none" w:sz="0" w:space="0" w:color="auto"/>
        <w:bottom w:val="none" w:sz="0" w:space="0" w:color="auto"/>
        <w:right w:val="none" w:sz="0" w:space="0" w:color="auto"/>
      </w:divBdr>
    </w:div>
    <w:div w:id="1733579228">
      <w:bodyDiv w:val="1"/>
      <w:marLeft w:val="0"/>
      <w:marRight w:val="0"/>
      <w:marTop w:val="0"/>
      <w:marBottom w:val="0"/>
      <w:divBdr>
        <w:top w:val="none" w:sz="0" w:space="0" w:color="auto"/>
        <w:left w:val="none" w:sz="0" w:space="0" w:color="auto"/>
        <w:bottom w:val="none" w:sz="0" w:space="0" w:color="auto"/>
        <w:right w:val="none" w:sz="0" w:space="0" w:color="auto"/>
      </w:divBdr>
    </w:div>
    <w:div w:id="1737314664">
      <w:bodyDiv w:val="1"/>
      <w:marLeft w:val="0"/>
      <w:marRight w:val="0"/>
      <w:marTop w:val="0"/>
      <w:marBottom w:val="0"/>
      <w:divBdr>
        <w:top w:val="none" w:sz="0" w:space="0" w:color="auto"/>
        <w:left w:val="none" w:sz="0" w:space="0" w:color="auto"/>
        <w:bottom w:val="none" w:sz="0" w:space="0" w:color="auto"/>
        <w:right w:val="none" w:sz="0" w:space="0" w:color="auto"/>
      </w:divBdr>
    </w:div>
    <w:div w:id="1737317568">
      <w:bodyDiv w:val="1"/>
      <w:marLeft w:val="0"/>
      <w:marRight w:val="0"/>
      <w:marTop w:val="0"/>
      <w:marBottom w:val="0"/>
      <w:divBdr>
        <w:top w:val="none" w:sz="0" w:space="0" w:color="auto"/>
        <w:left w:val="none" w:sz="0" w:space="0" w:color="auto"/>
        <w:bottom w:val="none" w:sz="0" w:space="0" w:color="auto"/>
        <w:right w:val="none" w:sz="0" w:space="0" w:color="auto"/>
      </w:divBdr>
    </w:div>
    <w:div w:id="1738086237">
      <w:bodyDiv w:val="1"/>
      <w:marLeft w:val="0"/>
      <w:marRight w:val="0"/>
      <w:marTop w:val="0"/>
      <w:marBottom w:val="0"/>
      <w:divBdr>
        <w:top w:val="none" w:sz="0" w:space="0" w:color="auto"/>
        <w:left w:val="none" w:sz="0" w:space="0" w:color="auto"/>
        <w:bottom w:val="none" w:sz="0" w:space="0" w:color="auto"/>
        <w:right w:val="none" w:sz="0" w:space="0" w:color="auto"/>
      </w:divBdr>
    </w:div>
    <w:div w:id="1742481631">
      <w:bodyDiv w:val="1"/>
      <w:marLeft w:val="0"/>
      <w:marRight w:val="0"/>
      <w:marTop w:val="0"/>
      <w:marBottom w:val="0"/>
      <w:divBdr>
        <w:top w:val="none" w:sz="0" w:space="0" w:color="auto"/>
        <w:left w:val="none" w:sz="0" w:space="0" w:color="auto"/>
        <w:bottom w:val="none" w:sz="0" w:space="0" w:color="auto"/>
        <w:right w:val="none" w:sz="0" w:space="0" w:color="auto"/>
      </w:divBdr>
    </w:div>
    <w:div w:id="1744834538">
      <w:bodyDiv w:val="1"/>
      <w:marLeft w:val="0"/>
      <w:marRight w:val="0"/>
      <w:marTop w:val="0"/>
      <w:marBottom w:val="0"/>
      <w:divBdr>
        <w:top w:val="none" w:sz="0" w:space="0" w:color="auto"/>
        <w:left w:val="none" w:sz="0" w:space="0" w:color="auto"/>
        <w:bottom w:val="none" w:sz="0" w:space="0" w:color="auto"/>
        <w:right w:val="none" w:sz="0" w:space="0" w:color="auto"/>
      </w:divBdr>
    </w:div>
    <w:div w:id="1750729542">
      <w:bodyDiv w:val="1"/>
      <w:marLeft w:val="0"/>
      <w:marRight w:val="0"/>
      <w:marTop w:val="0"/>
      <w:marBottom w:val="0"/>
      <w:divBdr>
        <w:top w:val="none" w:sz="0" w:space="0" w:color="auto"/>
        <w:left w:val="none" w:sz="0" w:space="0" w:color="auto"/>
        <w:bottom w:val="none" w:sz="0" w:space="0" w:color="auto"/>
        <w:right w:val="none" w:sz="0" w:space="0" w:color="auto"/>
      </w:divBdr>
    </w:div>
    <w:div w:id="1755516542">
      <w:bodyDiv w:val="1"/>
      <w:marLeft w:val="0"/>
      <w:marRight w:val="0"/>
      <w:marTop w:val="0"/>
      <w:marBottom w:val="0"/>
      <w:divBdr>
        <w:top w:val="none" w:sz="0" w:space="0" w:color="auto"/>
        <w:left w:val="none" w:sz="0" w:space="0" w:color="auto"/>
        <w:bottom w:val="none" w:sz="0" w:space="0" w:color="auto"/>
        <w:right w:val="none" w:sz="0" w:space="0" w:color="auto"/>
      </w:divBdr>
    </w:div>
    <w:div w:id="1766657767">
      <w:bodyDiv w:val="1"/>
      <w:marLeft w:val="0"/>
      <w:marRight w:val="0"/>
      <w:marTop w:val="0"/>
      <w:marBottom w:val="0"/>
      <w:divBdr>
        <w:top w:val="none" w:sz="0" w:space="0" w:color="auto"/>
        <w:left w:val="none" w:sz="0" w:space="0" w:color="auto"/>
        <w:bottom w:val="none" w:sz="0" w:space="0" w:color="auto"/>
        <w:right w:val="none" w:sz="0" w:space="0" w:color="auto"/>
      </w:divBdr>
    </w:div>
    <w:div w:id="1768888180">
      <w:bodyDiv w:val="1"/>
      <w:marLeft w:val="0"/>
      <w:marRight w:val="0"/>
      <w:marTop w:val="0"/>
      <w:marBottom w:val="0"/>
      <w:divBdr>
        <w:top w:val="none" w:sz="0" w:space="0" w:color="auto"/>
        <w:left w:val="none" w:sz="0" w:space="0" w:color="auto"/>
        <w:bottom w:val="none" w:sz="0" w:space="0" w:color="auto"/>
        <w:right w:val="none" w:sz="0" w:space="0" w:color="auto"/>
      </w:divBdr>
    </w:div>
    <w:div w:id="1769614230">
      <w:bodyDiv w:val="1"/>
      <w:marLeft w:val="0"/>
      <w:marRight w:val="0"/>
      <w:marTop w:val="0"/>
      <w:marBottom w:val="0"/>
      <w:divBdr>
        <w:top w:val="none" w:sz="0" w:space="0" w:color="auto"/>
        <w:left w:val="none" w:sz="0" w:space="0" w:color="auto"/>
        <w:bottom w:val="none" w:sz="0" w:space="0" w:color="auto"/>
        <w:right w:val="none" w:sz="0" w:space="0" w:color="auto"/>
      </w:divBdr>
    </w:div>
    <w:div w:id="1771269883">
      <w:bodyDiv w:val="1"/>
      <w:marLeft w:val="0"/>
      <w:marRight w:val="0"/>
      <w:marTop w:val="0"/>
      <w:marBottom w:val="0"/>
      <w:divBdr>
        <w:top w:val="none" w:sz="0" w:space="0" w:color="auto"/>
        <w:left w:val="none" w:sz="0" w:space="0" w:color="auto"/>
        <w:bottom w:val="none" w:sz="0" w:space="0" w:color="auto"/>
        <w:right w:val="none" w:sz="0" w:space="0" w:color="auto"/>
      </w:divBdr>
    </w:div>
    <w:div w:id="1774588319">
      <w:bodyDiv w:val="1"/>
      <w:marLeft w:val="0"/>
      <w:marRight w:val="0"/>
      <w:marTop w:val="0"/>
      <w:marBottom w:val="0"/>
      <w:divBdr>
        <w:top w:val="none" w:sz="0" w:space="0" w:color="auto"/>
        <w:left w:val="none" w:sz="0" w:space="0" w:color="auto"/>
        <w:bottom w:val="none" w:sz="0" w:space="0" w:color="auto"/>
        <w:right w:val="none" w:sz="0" w:space="0" w:color="auto"/>
      </w:divBdr>
    </w:div>
    <w:div w:id="1775244083">
      <w:bodyDiv w:val="1"/>
      <w:marLeft w:val="0"/>
      <w:marRight w:val="0"/>
      <w:marTop w:val="0"/>
      <w:marBottom w:val="0"/>
      <w:divBdr>
        <w:top w:val="none" w:sz="0" w:space="0" w:color="auto"/>
        <w:left w:val="none" w:sz="0" w:space="0" w:color="auto"/>
        <w:bottom w:val="none" w:sz="0" w:space="0" w:color="auto"/>
        <w:right w:val="none" w:sz="0" w:space="0" w:color="auto"/>
      </w:divBdr>
    </w:div>
    <w:div w:id="1776904325">
      <w:bodyDiv w:val="1"/>
      <w:marLeft w:val="0"/>
      <w:marRight w:val="0"/>
      <w:marTop w:val="0"/>
      <w:marBottom w:val="0"/>
      <w:divBdr>
        <w:top w:val="none" w:sz="0" w:space="0" w:color="auto"/>
        <w:left w:val="none" w:sz="0" w:space="0" w:color="auto"/>
        <w:bottom w:val="none" w:sz="0" w:space="0" w:color="auto"/>
        <w:right w:val="none" w:sz="0" w:space="0" w:color="auto"/>
      </w:divBdr>
    </w:div>
    <w:div w:id="1781678909">
      <w:bodyDiv w:val="1"/>
      <w:marLeft w:val="0"/>
      <w:marRight w:val="0"/>
      <w:marTop w:val="0"/>
      <w:marBottom w:val="0"/>
      <w:divBdr>
        <w:top w:val="none" w:sz="0" w:space="0" w:color="auto"/>
        <w:left w:val="none" w:sz="0" w:space="0" w:color="auto"/>
        <w:bottom w:val="none" w:sz="0" w:space="0" w:color="auto"/>
        <w:right w:val="none" w:sz="0" w:space="0" w:color="auto"/>
      </w:divBdr>
    </w:div>
    <w:div w:id="1782651103">
      <w:bodyDiv w:val="1"/>
      <w:marLeft w:val="0"/>
      <w:marRight w:val="0"/>
      <w:marTop w:val="0"/>
      <w:marBottom w:val="0"/>
      <w:divBdr>
        <w:top w:val="none" w:sz="0" w:space="0" w:color="auto"/>
        <w:left w:val="none" w:sz="0" w:space="0" w:color="auto"/>
        <w:bottom w:val="none" w:sz="0" w:space="0" w:color="auto"/>
        <w:right w:val="none" w:sz="0" w:space="0" w:color="auto"/>
      </w:divBdr>
    </w:div>
    <w:div w:id="1783065966">
      <w:bodyDiv w:val="1"/>
      <w:marLeft w:val="0"/>
      <w:marRight w:val="0"/>
      <w:marTop w:val="0"/>
      <w:marBottom w:val="0"/>
      <w:divBdr>
        <w:top w:val="none" w:sz="0" w:space="0" w:color="auto"/>
        <w:left w:val="none" w:sz="0" w:space="0" w:color="auto"/>
        <w:bottom w:val="none" w:sz="0" w:space="0" w:color="auto"/>
        <w:right w:val="none" w:sz="0" w:space="0" w:color="auto"/>
      </w:divBdr>
    </w:div>
    <w:div w:id="1783305314">
      <w:bodyDiv w:val="1"/>
      <w:marLeft w:val="0"/>
      <w:marRight w:val="0"/>
      <w:marTop w:val="0"/>
      <w:marBottom w:val="0"/>
      <w:divBdr>
        <w:top w:val="none" w:sz="0" w:space="0" w:color="auto"/>
        <w:left w:val="none" w:sz="0" w:space="0" w:color="auto"/>
        <w:bottom w:val="none" w:sz="0" w:space="0" w:color="auto"/>
        <w:right w:val="none" w:sz="0" w:space="0" w:color="auto"/>
      </w:divBdr>
    </w:div>
    <w:div w:id="1784350253">
      <w:bodyDiv w:val="1"/>
      <w:marLeft w:val="0"/>
      <w:marRight w:val="0"/>
      <w:marTop w:val="0"/>
      <w:marBottom w:val="0"/>
      <w:divBdr>
        <w:top w:val="none" w:sz="0" w:space="0" w:color="auto"/>
        <w:left w:val="none" w:sz="0" w:space="0" w:color="auto"/>
        <w:bottom w:val="none" w:sz="0" w:space="0" w:color="auto"/>
        <w:right w:val="none" w:sz="0" w:space="0" w:color="auto"/>
      </w:divBdr>
    </w:div>
    <w:div w:id="1784416108">
      <w:bodyDiv w:val="1"/>
      <w:marLeft w:val="0"/>
      <w:marRight w:val="0"/>
      <w:marTop w:val="0"/>
      <w:marBottom w:val="0"/>
      <w:divBdr>
        <w:top w:val="none" w:sz="0" w:space="0" w:color="auto"/>
        <w:left w:val="none" w:sz="0" w:space="0" w:color="auto"/>
        <w:bottom w:val="none" w:sz="0" w:space="0" w:color="auto"/>
        <w:right w:val="none" w:sz="0" w:space="0" w:color="auto"/>
      </w:divBdr>
    </w:div>
    <w:div w:id="1784612714">
      <w:bodyDiv w:val="1"/>
      <w:marLeft w:val="0"/>
      <w:marRight w:val="0"/>
      <w:marTop w:val="0"/>
      <w:marBottom w:val="0"/>
      <w:divBdr>
        <w:top w:val="none" w:sz="0" w:space="0" w:color="auto"/>
        <w:left w:val="none" w:sz="0" w:space="0" w:color="auto"/>
        <w:bottom w:val="none" w:sz="0" w:space="0" w:color="auto"/>
        <w:right w:val="none" w:sz="0" w:space="0" w:color="auto"/>
      </w:divBdr>
    </w:div>
    <w:div w:id="1784877837">
      <w:bodyDiv w:val="1"/>
      <w:marLeft w:val="0"/>
      <w:marRight w:val="0"/>
      <w:marTop w:val="0"/>
      <w:marBottom w:val="0"/>
      <w:divBdr>
        <w:top w:val="none" w:sz="0" w:space="0" w:color="auto"/>
        <w:left w:val="none" w:sz="0" w:space="0" w:color="auto"/>
        <w:bottom w:val="none" w:sz="0" w:space="0" w:color="auto"/>
        <w:right w:val="none" w:sz="0" w:space="0" w:color="auto"/>
      </w:divBdr>
    </w:div>
    <w:div w:id="1785541039">
      <w:bodyDiv w:val="1"/>
      <w:marLeft w:val="0"/>
      <w:marRight w:val="0"/>
      <w:marTop w:val="0"/>
      <w:marBottom w:val="0"/>
      <w:divBdr>
        <w:top w:val="none" w:sz="0" w:space="0" w:color="auto"/>
        <w:left w:val="none" w:sz="0" w:space="0" w:color="auto"/>
        <w:bottom w:val="none" w:sz="0" w:space="0" w:color="auto"/>
        <w:right w:val="none" w:sz="0" w:space="0" w:color="auto"/>
      </w:divBdr>
    </w:div>
    <w:div w:id="1786149997">
      <w:bodyDiv w:val="1"/>
      <w:marLeft w:val="0"/>
      <w:marRight w:val="0"/>
      <w:marTop w:val="0"/>
      <w:marBottom w:val="0"/>
      <w:divBdr>
        <w:top w:val="none" w:sz="0" w:space="0" w:color="auto"/>
        <w:left w:val="none" w:sz="0" w:space="0" w:color="auto"/>
        <w:bottom w:val="none" w:sz="0" w:space="0" w:color="auto"/>
        <w:right w:val="none" w:sz="0" w:space="0" w:color="auto"/>
      </w:divBdr>
    </w:div>
    <w:div w:id="1786659061">
      <w:bodyDiv w:val="1"/>
      <w:marLeft w:val="0"/>
      <w:marRight w:val="0"/>
      <w:marTop w:val="0"/>
      <w:marBottom w:val="0"/>
      <w:divBdr>
        <w:top w:val="none" w:sz="0" w:space="0" w:color="auto"/>
        <w:left w:val="none" w:sz="0" w:space="0" w:color="auto"/>
        <w:bottom w:val="none" w:sz="0" w:space="0" w:color="auto"/>
        <w:right w:val="none" w:sz="0" w:space="0" w:color="auto"/>
      </w:divBdr>
    </w:div>
    <w:div w:id="1789347073">
      <w:bodyDiv w:val="1"/>
      <w:marLeft w:val="0"/>
      <w:marRight w:val="0"/>
      <w:marTop w:val="0"/>
      <w:marBottom w:val="0"/>
      <w:divBdr>
        <w:top w:val="none" w:sz="0" w:space="0" w:color="auto"/>
        <w:left w:val="none" w:sz="0" w:space="0" w:color="auto"/>
        <w:bottom w:val="none" w:sz="0" w:space="0" w:color="auto"/>
        <w:right w:val="none" w:sz="0" w:space="0" w:color="auto"/>
      </w:divBdr>
    </w:div>
    <w:div w:id="1790469542">
      <w:bodyDiv w:val="1"/>
      <w:marLeft w:val="0"/>
      <w:marRight w:val="0"/>
      <w:marTop w:val="0"/>
      <w:marBottom w:val="0"/>
      <w:divBdr>
        <w:top w:val="none" w:sz="0" w:space="0" w:color="auto"/>
        <w:left w:val="none" w:sz="0" w:space="0" w:color="auto"/>
        <w:bottom w:val="none" w:sz="0" w:space="0" w:color="auto"/>
        <w:right w:val="none" w:sz="0" w:space="0" w:color="auto"/>
      </w:divBdr>
    </w:div>
    <w:div w:id="1790586535">
      <w:bodyDiv w:val="1"/>
      <w:marLeft w:val="0"/>
      <w:marRight w:val="0"/>
      <w:marTop w:val="0"/>
      <w:marBottom w:val="0"/>
      <w:divBdr>
        <w:top w:val="none" w:sz="0" w:space="0" w:color="auto"/>
        <w:left w:val="none" w:sz="0" w:space="0" w:color="auto"/>
        <w:bottom w:val="none" w:sz="0" w:space="0" w:color="auto"/>
        <w:right w:val="none" w:sz="0" w:space="0" w:color="auto"/>
      </w:divBdr>
    </w:div>
    <w:div w:id="1791969726">
      <w:bodyDiv w:val="1"/>
      <w:marLeft w:val="0"/>
      <w:marRight w:val="0"/>
      <w:marTop w:val="0"/>
      <w:marBottom w:val="0"/>
      <w:divBdr>
        <w:top w:val="none" w:sz="0" w:space="0" w:color="auto"/>
        <w:left w:val="none" w:sz="0" w:space="0" w:color="auto"/>
        <w:bottom w:val="none" w:sz="0" w:space="0" w:color="auto"/>
        <w:right w:val="none" w:sz="0" w:space="0" w:color="auto"/>
      </w:divBdr>
    </w:div>
    <w:div w:id="1794251543">
      <w:bodyDiv w:val="1"/>
      <w:marLeft w:val="0"/>
      <w:marRight w:val="0"/>
      <w:marTop w:val="0"/>
      <w:marBottom w:val="0"/>
      <w:divBdr>
        <w:top w:val="none" w:sz="0" w:space="0" w:color="auto"/>
        <w:left w:val="none" w:sz="0" w:space="0" w:color="auto"/>
        <w:bottom w:val="none" w:sz="0" w:space="0" w:color="auto"/>
        <w:right w:val="none" w:sz="0" w:space="0" w:color="auto"/>
      </w:divBdr>
    </w:div>
    <w:div w:id="1794787375">
      <w:bodyDiv w:val="1"/>
      <w:marLeft w:val="0"/>
      <w:marRight w:val="0"/>
      <w:marTop w:val="0"/>
      <w:marBottom w:val="0"/>
      <w:divBdr>
        <w:top w:val="none" w:sz="0" w:space="0" w:color="auto"/>
        <w:left w:val="none" w:sz="0" w:space="0" w:color="auto"/>
        <w:bottom w:val="none" w:sz="0" w:space="0" w:color="auto"/>
        <w:right w:val="none" w:sz="0" w:space="0" w:color="auto"/>
      </w:divBdr>
    </w:div>
    <w:div w:id="1796023954">
      <w:bodyDiv w:val="1"/>
      <w:marLeft w:val="0"/>
      <w:marRight w:val="0"/>
      <w:marTop w:val="0"/>
      <w:marBottom w:val="0"/>
      <w:divBdr>
        <w:top w:val="none" w:sz="0" w:space="0" w:color="auto"/>
        <w:left w:val="none" w:sz="0" w:space="0" w:color="auto"/>
        <w:bottom w:val="none" w:sz="0" w:space="0" w:color="auto"/>
        <w:right w:val="none" w:sz="0" w:space="0" w:color="auto"/>
      </w:divBdr>
    </w:div>
    <w:div w:id="1799684675">
      <w:bodyDiv w:val="1"/>
      <w:marLeft w:val="0"/>
      <w:marRight w:val="0"/>
      <w:marTop w:val="0"/>
      <w:marBottom w:val="0"/>
      <w:divBdr>
        <w:top w:val="none" w:sz="0" w:space="0" w:color="auto"/>
        <w:left w:val="none" w:sz="0" w:space="0" w:color="auto"/>
        <w:bottom w:val="none" w:sz="0" w:space="0" w:color="auto"/>
        <w:right w:val="none" w:sz="0" w:space="0" w:color="auto"/>
      </w:divBdr>
    </w:div>
    <w:div w:id="1800684404">
      <w:bodyDiv w:val="1"/>
      <w:marLeft w:val="0"/>
      <w:marRight w:val="0"/>
      <w:marTop w:val="0"/>
      <w:marBottom w:val="0"/>
      <w:divBdr>
        <w:top w:val="none" w:sz="0" w:space="0" w:color="auto"/>
        <w:left w:val="none" w:sz="0" w:space="0" w:color="auto"/>
        <w:bottom w:val="none" w:sz="0" w:space="0" w:color="auto"/>
        <w:right w:val="none" w:sz="0" w:space="0" w:color="auto"/>
      </w:divBdr>
    </w:div>
    <w:div w:id="1801918137">
      <w:bodyDiv w:val="1"/>
      <w:marLeft w:val="0"/>
      <w:marRight w:val="0"/>
      <w:marTop w:val="0"/>
      <w:marBottom w:val="0"/>
      <w:divBdr>
        <w:top w:val="none" w:sz="0" w:space="0" w:color="auto"/>
        <w:left w:val="none" w:sz="0" w:space="0" w:color="auto"/>
        <w:bottom w:val="none" w:sz="0" w:space="0" w:color="auto"/>
        <w:right w:val="none" w:sz="0" w:space="0" w:color="auto"/>
      </w:divBdr>
    </w:div>
    <w:div w:id="1805728667">
      <w:bodyDiv w:val="1"/>
      <w:marLeft w:val="0"/>
      <w:marRight w:val="0"/>
      <w:marTop w:val="0"/>
      <w:marBottom w:val="0"/>
      <w:divBdr>
        <w:top w:val="none" w:sz="0" w:space="0" w:color="auto"/>
        <w:left w:val="none" w:sz="0" w:space="0" w:color="auto"/>
        <w:bottom w:val="none" w:sz="0" w:space="0" w:color="auto"/>
        <w:right w:val="none" w:sz="0" w:space="0" w:color="auto"/>
      </w:divBdr>
      <w:divsChild>
        <w:div w:id="883830192">
          <w:marLeft w:val="360"/>
          <w:marRight w:val="0"/>
          <w:marTop w:val="86"/>
          <w:marBottom w:val="0"/>
          <w:divBdr>
            <w:top w:val="none" w:sz="0" w:space="0" w:color="auto"/>
            <w:left w:val="none" w:sz="0" w:space="0" w:color="auto"/>
            <w:bottom w:val="none" w:sz="0" w:space="0" w:color="auto"/>
            <w:right w:val="none" w:sz="0" w:space="0" w:color="auto"/>
          </w:divBdr>
        </w:div>
        <w:div w:id="912735210">
          <w:marLeft w:val="360"/>
          <w:marRight w:val="0"/>
          <w:marTop w:val="86"/>
          <w:marBottom w:val="0"/>
          <w:divBdr>
            <w:top w:val="none" w:sz="0" w:space="0" w:color="auto"/>
            <w:left w:val="none" w:sz="0" w:space="0" w:color="auto"/>
            <w:bottom w:val="none" w:sz="0" w:space="0" w:color="auto"/>
            <w:right w:val="none" w:sz="0" w:space="0" w:color="auto"/>
          </w:divBdr>
        </w:div>
        <w:div w:id="1451824757">
          <w:marLeft w:val="360"/>
          <w:marRight w:val="0"/>
          <w:marTop w:val="86"/>
          <w:marBottom w:val="0"/>
          <w:divBdr>
            <w:top w:val="none" w:sz="0" w:space="0" w:color="auto"/>
            <w:left w:val="none" w:sz="0" w:space="0" w:color="auto"/>
            <w:bottom w:val="none" w:sz="0" w:space="0" w:color="auto"/>
            <w:right w:val="none" w:sz="0" w:space="0" w:color="auto"/>
          </w:divBdr>
        </w:div>
        <w:div w:id="2125539684">
          <w:marLeft w:val="360"/>
          <w:marRight w:val="0"/>
          <w:marTop w:val="86"/>
          <w:marBottom w:val="0"/>
          <w:divBdr>
            <w:top w:val="none" w:sz="0" w:space="0" w:color="auto"/>
            <w:left w:val="none" w:sz="0" w:space="0" w:color="auto"/>
            <w:bottom w:val="none" w:sz="0" w:space="0" w:color="auto"/>
            <w:right w:val="none" w:sz="0" w:space="0" w:color="auto"/>
          </w:divBdr>
        </w:div>
        <w:div w:id="1410614476">
          <w:marLeft w:val="360"/>
          <w:marRight w:val="0"/>
          <w:marTop w:val="86"/>
          <w:marBottom w:val="0"/>
          <w:divBdr>
            <w:top w:val="none" w:sz="0" w:space="0" w:color="auto"/>
            <w:left w:val="none" w:sz="0" w:space="0" w:color="auto"/>
            <w:bottom w:val="none" w:sz="0" w:space="0" w:color="auto"/>
            <w:right w:val="none" w:sz="0" w:space="0" w:color="auto"/>
          </w:divBdr>
        </w:div>
      </w:divsChild>
    </w:div>
    <w:div w:id="1812944075">
      <w:bodyDiv w:val="1"/>
      <w:marLeft w:val="0"/>
      <w:marRight w:val="0"/>
      <w:marTop w:val="0"/>
      <w:marBottom w:val="0"/>
      <w:divBdr>
        <w:top w:val="none" w:sz="0" w:space="0" w:color="auto"/>
        <w:left w:val="none" w:sz="0" w:space="0" w:color="auto"/>
        <w:bottom w:val="none" w:sz="0" w:space="0" w:color="auto"/>
        <w:right w:val="none" w:sz="0" w:space="0" w:color="auto"/>
      </w:divBdr>
    </w:div>
    <w:div w:id="1817994486">
      <w:bodyDiv w:val="1"/>
      <w:marLeft w:val="0"/>
      <w:marRight w:val="0"/>
      <w:marTop w:val="0"/>
      <w:marBottom w:val="0"/>
      <w:divBdr>
        <w:top w:val="none" w:sz="0" w:space="0" w:color="auto"/>
        <w:left w:val="none" w:sz="0" w:space="0" w:color="auto"/>
        <w:bottom w:val="none" w:sz="0" w:space="0" w:color="auto"/>
        <w:right w:val="none" w:sz="0" w:space="0" w:color="auto"/>
      </w:divBdr>
    </w:div>
    <w:div w:id="1820075390">
      <w:bodyDiv w:val="1"/>
      <w:marLeft w:val="0"/>
      <w:marRight w:val="0"/>
      <w:marTop w:val="0"/>
      <w:marBottom w:val="0"/>
      <w:divBdr>
        <w:top w:val="none" w:sz="0" w:space="0" w:color="auto"/>
        <w:left w:val="none" w:sz="0" w:space="0" w:color="auto"/>
        <w:bottom w:val="none" w:sz="0" w:space="0" w:color="auto"/>
        <w:right w:val="none" w:sz="0" w:space="0" w:color="auto"/>
      </w:divBdr>
    </w:div>
    <w:div w:id="1821337388">
      <w:bodyDiv w:val="1"/>
      <w:marLeft w:val="0"/>
      <w:marRight w:val="0"/>
      <w:marTop w:val="0"/>
      <w:marBottom w:val="0"/>
      <w:divBdr>
        <w:top w:val="none" w:sz="0" w:space="0" w:color="auto"/>
        <w:left w:val="none" w:sz="0" w:space="0" w:color="auto"/>
        <w:bottom w:val="none" w:sz="0" w:space="0" w:color="auto"/>
        <w:right w:val="none" w:sz="0" w:space="0" w:color="auto"/>
      </w:divBdr>
    </w:div>
    <w:div w:id="1821842171">
      <w:bodyDiv w:val="1"/>
      <w:marLeft w:val="0"/>
      <w:marRight w:val="0"/>
      <w:marTop w:val="0"/>
      <w:marBottom w:val="0"/>
      <w:divBdr>
        <w:top w:val="none" w:sz="0" w:space="0" w:color="auto"/>
        <w:left w:val="none" w:sz="0" w:space="0" w:color="auto"/>
        <w:bottom w:val="none" w:sz="0" w:space="0" w:color="auto"/>
        <w:right w:val="none" w:sz="0" w:space="0" w:color="auto"/>
      </w:divBdr>
    </w:div>
    <w:div w:id="1822652078">
      <w:bodyDiv w:val="1"/>
      <w:marLeft w:val="0"/>
      <w:marRight w:val="0"/>
      <w:marTop w:val="0"/>
      <w:marBottom w:val="0"/>
      <w:divBdr>
        <w:top w:val="none" w:sz="0" w:space="0" w:color="auto"/>
        <w:left w:val="none" w:sz="0" w:space="0" w:color="auto"/>
        <w:bottom w:val="none" w:sz="0" w:space="0" w:color="auto"/>
        <w:right w:val="none" w:sz="0" w:space="0" w:color="auto"/>
      </w:divBdr>
    </w:div>
    <w:div w:id="1825704013">
      <w:bodyDiv w:val="1"/>
      <w:marLeft w:val="0"/>
      <w:marRight w:val="0"/>
      <w:marTop w:val="0"/>
      <w:marBottom w:val="0"/>
      <w:divBdr>
        <w:top w:val="none" w:sz="0" w:space="0" w:color="auto"/>
        <w:left w:val="none" w:sz="0" w:space="0" w:color="auto"/>
        <w:bottom w:val="none" w:sz="0" w:space="0" w:color="auto"/>
        <w:right w:val="none" w:sz="0" w:space="0" w:color="auto"/>
      </w:divBdr>
    </w:div>
    <w:div w:id="1826967882">
      <w:bodyDiv w:val="1"/>
      <w:marLeft w:val="0"/>
      <w:marRight w:val="0"/>
      <w:marTop w:val="0"/>
      <w:marBottom w:val="0"/>
      <w:divBdr>
        <w:top w:val="none" w:sz="0" w:space="0" w:color="auto"/>
        <w:left w:val="none" w:sz="0" w:space="0" w:color="auto"/>
        <w:bottom w:val="none" w:sz="0" w:space="0" w:color="auto"/>
        <w:right w:val="none" w:sz="0" w:space="0" w:color="auto"/>
      </w:divBdr>
    </w:div>
    <w:div w:id="1829401559">
      <w:bodyDiv w:val="1"/>
      <w:marLeft w:val="0"/>
      <w:marRight w:val="0"/>
      <w:marTop w:val="0"/>
      <w:marBottom w:val="0"/>
      <w:divBdr>
        <w:top w:val="none" w:sz="0" w:space="0" w:color="auto"/>
        <w:left w:val="none" w:sz="0" w:space="0" w:color="auto"/>
        <w:bottom w:val="none" w:sz="0" w:space="0" w:color="auto"/>
        <w:right w:val="none" w:sz="0" w:space="0" w:color="auto"/>
      </w:divBdr>
    </w:div>
    <w:div w:id="1829634517">
      <w:bodyDiv w:val="1"/>
      <w:marLeft w:val="0"/>
      <w:marRight w:val="0"/>
      <w:marTop w:val="0"/>
      <w:marBottom w:val="0"/>
      <w:divBdr>
        <w:top w:val="none" w:sz="0" w:space="0" w:color="auto"/>
        <w:left w:val="none" w:sz="0" w:space="0" w:color="auto"/>
        <w:bottom w:val="none" w:sz="0" w:space="0" w:color="auto"/>
        <w:right w:val="none" w:sz="0" w:space="0" w:color="auto"/>
      </w:divBdr>
    </w:div>
    <w:div w:id="1831748114">
      <w:bodyDiv w:val="1"/>
      <w:marLeft w:val="0"/>
      <w:marRight w:val="0"/>
      <w:marTop w:val="0"/>
      <w:marBottom w:val="0"/>
      <w:divBdr>
        <w:top w:val="none" w:sz="0" w:space="0" w:color="auto"/>
        <w:left w:val="none" w:sz="0" w:space="0" w:color="auto"/>
        <w:bottom w:val="none" w:sz="0" w:space="0" w:color="auto"/>
        <w:right w:val="none" w:sz="0" w:space="0" w:color="auto"/>
      </w:divBdr>
    </w:div>
    <w:div w:id="1838307031">
      <w:bodyDiv w:val="1"/>
      <w:marLeft w:val="0"/>
      <w:marRight w:val="0"/>
      <w:marTop w:val="0"/>
      <w:marBottom w:val="0"/>
      <w:divBdr>
        <w:top w:val="none" w:sz="0" w:space="0" w:color="auto"/>
        <w:left w:val="none" w:sz="0" w:space="0" w:color="auto"/>
        <w:bottom w:val="none" w:sz="0" w:space="0" w:color="auto"/>
        <w:right w:val="none" w:sz="0" w:space="0" w:color="auto"/>
      </w:divBdr>
    </w:div>
    <w:div w:id="1838885165">
      <w:bodyDiv w:val="1"/>
      <w:marLeft w:val="0"/>
      <w:marRight w:val="0"/>
      <w:marTop w:val="0"/>
      <w:marBottom w:val="0"/>
      <w:divBdr>
        <w:top w:val="none" w:sz="0" w:space="0" w:color="auto"/>
        <w:left w:val="none" w:sz="0" w:space="0" w:color="auto"/>
        <w:bottom w:val="none" w:sz="0" w:space="0" w:color="auto"/>
        <w:right w:val="none" w:sz="0" w:space="0" w:color="auto"/>
      </w:divBdr>
    </w:div>
    <w:div w:id="1841459059">
      <w:bodyDiv w:val="1"/>
      <w:marLeft w:val="0"/>
      <w:marRight w:val="0"/>
      <w:marTop w:val="0"/>
      <w:marBottom w:val="0"/>
      <w:divBdr>
        <w:top w:val="none" w:sz="0" w:space="0" w:color="auto"/>
        <w:left w:val="none" w:sz="0" w:space="0" w:color="auto"/>
        <w:bottom w:val="none" w:sz="0" w:space="0" w:color="auto"/>
        <w:right w:val="none" w:sz="0" w:space="0" w:color="auto"/>
      </w:divBdr>
    </w:div>
    <w:div w:id="1847623339">
      <w:bodyDiv w:val="1"/>
      <w:marLeft w:val="0"/>
      <w:marRight w:val="0"/>
      <w:marTop w:val="0"/>
      <w:marBottom w:val="0"/>
      <w:divBdr>
        <w:top w:val="none" w:sz="0" w:space="0" w:color="auto"/>
        <w:left w:val="none" w:sz="0" w:space="0" w:color="auto"/>
        <w:bottom w:val="none" w:sz="0" w:space="0" w:color="auto"/>
        <w:right w:val="none" w:sz="0" w:space="0" w:color="auto"/>
      </w:divBdr>
    </w:div>
    <w:div w:id="1847935133">
      <w:bodyDiv w:val="1"/>
      <w:marLeft w:val="0"/>
      <w:marRight w:val="0"/>
      <w:marTop w:val="0"/>
      <w:marBottom w:val="0"/>
      <w:divBdr>
        <w:top w:val="none" w:sz="0" w:space="0" w:color="auto"/>
        <w:left w:val="none" w:sz="0" w:space="0" w:color="auto"/>
        <w:bottom w:val="none" w:sz="0" w:space="0" w:color="auto"/>
        <w:right w:val="none" w:sz="0" w:space="0" w:color="auto"/>
      </w:divBdr>
    </w:div>
    <w:div w:id="1855457394">
      <w:bodyDiv w:val="1"/>
      <w:marLeft w:val="0"/>
      <w:marRight w:val="0"/>
      <w:marTop w:val="0"/>
      <w:marBottom w:val="0"/>
      <w:divBdr>
        <w:top w:val="none" w:sz="0" w:space="0" w:color="auto"/>
        <w:left w:val="none" w:sz="0" w:space="0" w:color="auto"/>
        <w:bottom w:val="none" w:sz="0" w:space="0" w:color="auto"/>
        <w:right w:val="none" w:sz="0" w:space="0" w:color="auto"/>
      </w:divBdr>
    </w:div>
    <w:div w:id="1857576687">
      <w:bodyDiv w:val="1"/>
      <w:marLeft w:val="0"/>
      <w:marRight w:val="0"/>
      <w:marTop w:val="0"/>
      <w:marBottom w:val="0"/>
      <w:divBdr>
        <w:top w:val="none" w:sz="0" w:space="0" w:color="auto"/>
        <w:left w:val="none" w:sz="0" w:space="0" w:color="auto"/>
        <w:bottom w:val="none" w:sz="0" w:space="0" w:color="auto"/>
        <w:right w:val="none" w:sz="0" w:space="0" w:color="auto"/>
      </w:divBdr>
    </w:div>
    <w:div w:id="1859655216">
      <w:bodyDiv w:val="1"/>
      <w:marLeft w:val="0"/>
      <w:marRight w:val="0"/>
      <w:marTop w:val="0"/>
      <w:marBottom w:val="0"/>
      <w:divBdr>
        <w:top w:val="none" w:sz="0" w:space="0" w:color="auto"/>
        <w:left w:val="none" w:sz="0" w:space="0" w:color="auto"/>
        <w:bottom w:val="none" w:sz="0" w:space="0" w:color="auto"/>
        <w:right w:val="none" w:sz="0" w:space="0" w:color="auto"/>
      </w:divBdr>
    </w:div>
    <w:div w:id="1860241979">
      <w:bodyDiv w:val="1"/>
      <w:marLeft w:val="0"/>
      <w:marRight w:val="0"/>
      <w:marTop w:val="0"/>
      <w:marBottom w:val="0"/>
      <w:divBdr>
        <w:top w:val="none" w:sz="0" w:space="0" w:color="auto"/>
        <w:left w:val="none" w:sz="0" w:space="0" w:color="auto"/>
        <w:bottom w:val="none" w:sz="0" w:space="0" w:color="auto"/>
        <w:right w:val="none" w:sz="0" w:space="0" w:color="auto"/>
      </w:divBdr>
    </w:div>
    <w:div w:id="1865744826">
      <w:bodyDiv w:val="1"/>
      <w:marLeft w:val="0"/>
      <w:marRight w:val="0"/>
      <w:marTop w:val="0"/>
      <w:marBottom w:val="0"/>
      <w:divBdr>
        <w:top w:val="none" w:sz="0" w:space="0" w:color="auto"/>
        <w:left w:val="none" w:sz="0" w:space="0" w:color="auto"/>
        <w:bottom w:val="none" w:sz="0" w:space="0" w:color="auto"/>
        <w:right w:val="none" w:sz="0" w:space="0" w:color="auto"/>
      </w:divBdr>
    </w:div>
    <w:div w:id="1867480987">
      <w:bodyDiv w:val="1"/>
      <w:marLeft w:val="0"/>
      <w:marRight w:val="0"/>
      <w:marTop w:val="0"/>
      <w:marBottom w:val="0"/>
      <w:divBdr>
        <w:top w:val="none" w:sz="0" w:space="0" w:color="auto"/>
        <w:left w:val="none" w:sz="0" w:space="0" w:color="auto"/>
        <w:bottom w:val="none" w:sz="0" w:space="0" w:color="auto"/>
        <w:right w:val="none" w:sz="0" w:space="0" w:color="auto"/>
      </w:divBdr>
    </w:div>
    <w:div w:id="1872767744">
      <w:bodyDiv w:val="1"/>
      <w:marLeft w:val="0"/>
      <w:marRight w:val="0"/>
      <w:marTop w:val="0"/>
      <w:marBottom w:val="0"/>
      <w:divBdr>
        <w:top w:val="none" w:sz="0" w:space="0" w:color="auto"/>
        <w:left w:val="none" w:sz="0" w:space="0" w:color="auto"/>
        <w:bottom w:val="none" w:sz="0" w:space="0" w:color="auto"/>
        <w:right w:val="none" w:sz="0" w:space="0" w:color="auto"/>
      </w:divBdr>
    </w:div>
    <w:div w:id="1882745755">
      <w:bodyDiv w:val="1"/>
      <w:marLeft w:val="0"/>
      <w:marRight w:val="0"/>
      <w:marTop w:val="0"/>
      <w:marBottom w:val="0"/>
      <w:divBdr>
        <w:top w:val="none" w:sz="0" w:space="0" w:color="auto"/>
        <w:left w:val="none" w:sz="0" w:space="0" w:color="auto"/>
        <w:bottom w:val="none" w:sz="0" w:space="0" w:color="auto"/>
        <w:right w:val="none" w:sz="0" w:space="0" w:color="auto"/>
      </w:divBdr>
    </w:div>
    <w:div w:id="1882940369">
      <w:bodyDiv w:val="1"/>
      <w:marLeft w:val="0"/>
      <w:marRight w:val="0"/>
      <w:marTop w:val="0"/>
      <w:marBottom w:val="0"/>
      <w:divBdr>
        <w:top w:val="none" w:sz="0" w:space="0" w:color="auto"/>
        <w:left w:val="none" w:sz="0" w:space="0" w:color="auto"/>
        <w:bottom w:val="none" w:sz="0" w:space="0" w:color="auto"/>
        <w:right w:val="none" w:sz="0" w:space="0" w:color="auto"/>
      </w:divBdr>
    </w:div>
    <w:div w:id="1883513012">
      <w:bodyDiv w:val="1"/>
      <w:marLeft w:val="0"/>
      <w:marRight w:val="0"/>
      <w:marTop w:val="0"/>
      <w:marBottom w:val="0"/>
      <w:divBdr>
        <w:top w:val="none" w:sz="0" w:space="0" w:color="auto"/>
        <w:left w:val="none" w:sz="0" w:space="0" w:color="auto"/>
        <w:bottom w:val="none" w:sz="0" w:space="0" w:color="auto"/>
        <w:right w:val="none" w:sz="0" w:space="0" w:color="auto"/>
      </w:divBdr>
    </w:div>
    <w:div w:id="1884755517">
      <w:bodyDiv w:val="1"/>
      <w:marLeft w:val="0"/>
      <w:marRight w:val="0"/>
      <w:marTop w:val="0"/>
      <w:marBottom w:val="0"/>
      <w:divBdr>
        <w:top w:val="none" w:sz="0" w:space="0" w:color="auto"/>
        <w:left w:val="none" w:sz="0" w:space="0" w:color="auto"/>
        <w:bottom w:val="none" w:sz="0" w:space="0" w:color="auto"/>
        <w:right w:val="none" w:sz="0" w:space="0" w:color="auto"/>
      </w:divBdr>
    </w:div>
    <w:div w:id="1885170525">
      <w:bodyDiv w:val="1"/>
      <w:marLeft w:val="0"/>
      <w:marRight w:val="0"/>
      <w:marTop w:val="0"/>
      <w:marBottom w:val="0"/>
      <w:divBdr>
        <w:top w:val="none" w:sz="0" w:space="0" w:color="auto"/>
        <w:left w:val="none" w:sz="0" w:space="0" w:color="auto"/>
        <w:bottom w:val="none" w:sz="0" w:space="0" w:color="auto"/>
        <w:right w:val="none" w:sz="0" w:space="0" w:color="auto"/>
      </w:divBdr>
    </w:div>
    <w:div w:id="1888493996">
      <w:bodyDiv w:val="1"/>
      <w:marLeft w:val="0"/>
      <w:marRight w:val="0"/>
      <w:marTop w:val="0"/>
      <w:marBottom w:val="0"/>
      <w:divBdr>
        <w:top w:val="none" w:sz="0" w:space="0" w:color="auto"/>
        <w:left w:val="none" w:sz="0" w:space="0" w:color="auto"/>
        <w:bottom w:val="none" w:sz="0" w:space="0" w:color="auto"/>
        <w:right w:val="none" w:sz="0" w:space="0" w:color="auto"/>
      </w:divBdr>
    </w:div>
    <w:div w:id="1893154221">
      <w:bodyDiv w:val="1"/>
      <w:marLeft w:val="0"/>
      <w:marRight w:val="0"/>
      <w:marTop w:val="0"/>
      <w:marBottom w:val="0"/>
      <w:divBdr>
        <w:top w:val="none" w:sz="0" w:space="0" w:color="auto"/>
        <w:left w:val="none" w:sz="0" w:space="0" w:color="auto"/>
        <w:bottom w:val="none" w:sz="0" w:space="0" w:color="auto"/>
        <w:right w:val="none" w:sz="0" w:space="0" w:color="auto"/>
      </w:divBdr>
    </w:div>
    <w:div w:id="1899050244">
      <w:bodyDiv w:val="1"/>
      <w:marLeft w:val="0"/>
      <w:marRight w:val="0"/>
      <w:marTop w:val="0"/>
      <w:marBottom w:val="0"/>
      <w:divBdr>
        <w:top w:val="none" w:sz="0" w:space="0" w:color="auto"/>
        <w:left w:val="none" w:sz="0" w:space="0" w:color="auto"/>
        <w:bottom w:val="none" w:sz="0" w:space="0" w:color="auto"/>
        <w:right w:val="none" w:sz="0" w:space="0" w:color="auto"/>
      </w:divBdr>
    </w:div>
    <w:div w:id="1909805678">
      <w:bodyDiv w:val="1"/>
      <w:marLeft w:val="0"/>
      <w:marRight w:val="0"/>
      <w:marTop w:val="0"/>
      <w:marBottom w:val="0"/>
      <w:divBdr>
        <w:top w:val="none" w:sz="0" w:space="0" w:color="auto"/>
        <w:left w:val="none" w:sz="0" w:space="0" w:color="auto"/>
        <w:bottom w:val="none" w:sz="0" w:space="0" w:color="auto"/>
        <w:right w:val="none" w:sz="0" w:space="0" w:color="auto"/>
      </w:divBdr>
    </w:div>
    <w:div w:id="1912346680">
      <w:bodyDiv w:val="1"/>
      <w:marLeft w:val="0"/>
      <w:marRight w:val="0"/>
      <w:marTop w:val="0"/>
      <w:marBottom w:val="0"/>
      <w:divBdr>
        <w:top w:val="none" w:sz="0" w:space="0" w:color="auto"/>
        <w:left w:val="none" w:sz="0" w:space="0" w:color="auto"/>
        <w:bottom w:val="none" w:sz="0" w:space="0" w:color="auto"/>
        <w:right w:val="none" w:sz="0" w:space="0" w:color="auto"/>
      </w:divBdr>
    </w:div>
    <w:div w:id="1913853888">
      <w:bodyDiv w:val="1"/>
      <w:marLeft w:val="0"/>
      <w:marRight w:val="0"/>
      <w:marTop w:val="0"/>
      <w:marBottom w:val="0"/>
      <w:divBdr>
        <w:top w:val="none" w:sz="0" w:space="0" w:color="auto"/>
        <w:left w:val="none" w:sz="0" w:space="0" w:color="auto"/>
        <w:bottom w:val="none" w:sz="0" w:space="0" w:color="auto"/>
        <w:right w:val="none" w:sz="0" w:space="0" w:color="auto"/>
      </w:divBdr>
    </w:div>
    <w:div w:id="1916822232">
      <w:bodyDiv w:val="1"/>
      <w:marLeft w:val="0"/>
      <w:marRight w:val="0"/>
      <w:marTop w:val="0"/>
      <w:marBottom w:val="0"/>
      <w:divBdr>
        <w:top w:val="none" w:sz="0" w:space="0" w:color="auto"/>
        <w:left w:val="none" w:sz="0" w:space="0" w:color="auto"/>
        <w:bottom w:val="none" w:sz="0" w:space="0" w:color="auto"/>
        <w:right w:val="none" w:sz="0" w:space="0" w:color="auto"/>
      </w:divBdr>
    </w:div>
    <w:div w:id="1917860559">
      <w:bodyDiv w:val="1"/>
      <w:marLeft w:val="0"/>
      <w:marRight w:val="0"/>
      <w:marTop w:val="0"/>
      <w:marBottom w:val="0"/>
      <w:divBdr>
        <w:top w:val="none" w:sz="0" w:space="0" w:color="auto"/>
        <w:left w:val="none" w:sz="0" w:space="0" w:color="auto"/>
        <w:bottom w:val="none" w:sz="0" w:space="0" w:color="auto"/>
        <w:right w:val="none" w:sz="0" w:space="0" w:color="auto"/>
      </w:divBdr>
    </w:div>
    <w:div w:id="1918131564">
      <w:bodyDiv w:val="1"/>
      <w:marLeft w:val="0"/>
      <w:marRight w:val="0"/>
      <w:marTop w:val="0"/>
      <w:marBottom w:val="0"/>
      <w:divBdr>
        <w:top w:val="none" w:sz="0" w:space="0" w:color="auto"/>
        <w:left w:val="none" w:sz="0" w:space="0" w:color="auto"/>
        <w:bottom w:val="none" w:sz="0" w:space="0" w:color="auto"/>
        <w:right w:val="none" w:sz="0" w:space="0" w:color="auto"/>
      </w:divBdr>
    </w:div>
    <w:div w:id="1918860778">
      <w:bodyDiv w:val="1"/>
      <w:marLeft w:val="0"/>
      <w:marRight w:val="0"/>
      <w:marTop w:val="0"/>
      <w:marBottom w:val="0"/>
      <w:divBdr>
        <w:top w:val="none" w:sz="0" w:space="0" w:color="auto"/>
        <w:left w:val="none" w:sz="0" w:space="0" w:color="auto"/>
        <w:bottom w:val="none" w:sz="0" w:space="0" w:color="auto"/>
        <w:right w:val="none" w:sz="0" w:space="0" w:color="auto"/>
      </w:divBdr>
    </w:div>
    <w:div w:id="1921255793">
      <w:bodyDiv w:val="1"/>
      <w:marLeft w:val="0"/>
      <w:marRight w:val="0"/>
      <w:marTop w:val="0"/>
      <w:marBottom w:val="0"/>
      <w:divBdr>
        <w:top w:val="none" w:sz="0" w:space="0" w:color="auto"/>
        <w:left w:val="none" w:sz="0" w:space="0" w:color="auto"/>
        <w:bottom w:val="none" w:sz="0" w:space="0" w:color="auto"/>
        <w:right w:val="none" w:sz="0" w:space="0" w:color="auto"/>
      </w:divBdr>
    </w:div>
    <w:div w:id="1924683889">
      <w:bodyDiv w:val="1"/>
      <w:marLeft w:val="0"/>
      <w:marRight w:val="0"/>
      <w:marTop w:val="0"/>
      <w:marBottom w:val="0"/>
      <w:divBdr>
        <w:top w:val="none" w:sz="0" w:space="0" w:color="auto"/>
        <w:left w:val="none" w:sz="0" w:space="0" w:color="auto"/>
        <w:bottom w:val="none" w:sz="0" w:space="0" w:color="auto"/>
        <w:right w:val="none" w:sz="0" w:space="0" w:color="auto"/>
      </w:divBdr>
    </w:div>
    <w:div w:id="1928150221">
      <w:bodyDiv w:val="1"/>
      <w:marLeft w:val="0"/>
      <w:marRight w:val="0"/>
      <w:marTop w:val="0"/>
      <w:marBottom w:val="0"/>
      <w:divBdr>
        <w:top w:val="none" w:sz="0" w:space="0" w:color="auto"/>
        <w:left w:val="none" w:sz="0" w:space="0" w:color="auto"/>
        <w:bottom w:val="none" w:sz="0" w:space="0" w:color="auto"/>
        <w:right w:val="none" w:sz="0" w:space="0" w:color="auto"/>
      </w:divBdr>
    </w:div>
    <w:div w:id="1930693206">
      <w:bodyDiv w:val="1"/>
      <w:marLeft w:val="0"/>
      <w:marRight w:val="0"/>
      <w:marTop w:val="0"/>
      <w:marBottom w:val="0"/>
      <w:divBdr>
        <w:top w:val="none" w:sz="0" w:space="0" w:color="auto"/>
        <w:left w:val="none" w:sz="0" w:space="0" w:color="auto"/>
        <w:bottom w:val="none" w:sz="0" w:space="0" w:color="auto"/>
        <w:right w:val="none" w:sz="0" w:space="0" w:color="auto"/>
      </w:divBdr>
    </w:div>
    <w:div w:id="1931768379">
      <w:bodyDiv w:val="1"/>
      <w:marLeft w:val="0"/>
      <w:marRight w:val="0"/>
      <w:marTop w:val="0"/>
      <w:marBottom w:val="0"/>
      <w:divBdr>
        <w:top w:val="none" w:sz="0" w:space="0" w:color="auto"/>
        <w:left w:val="none" w:sz="0" w:space="0" w:color="auto"/>
        <w:bottom w:val="none" w:sz="0" w:space="0" w:color="auto"/>
        <w:right w:val="none" w:sz="0" w:space="0" w:color="auto"/>
      </w:divBdr>
    </w:div>
    <w:div w:id="1936786023">
      <w:bodyDiv w:val="1"/>
      <w:marLeft w:val="0"/>
      <w:marRight w:val="0"/>
      <w:marTop w:val="0"/>
      <w:marBottom w:val="0"/>
      <w:divBdr>
        <w:top w:val="none" w:sz="0" w:space="0" w:color="auto"/>
        <w:left w:val="none" w:sz="0" w:space="0" w:color="auto"/>
        <w:bottom w:val="none" w:sz="0" w:space="0" w:color="auto"/>
        <w:right w:val="none" w:sz="0" w:space="0" w:color="auto"/>
      </w:divBdr>
    </w:div>
    <w:div w:id="1936934480">
      <w:bodyDiv w:val="1"/>
      <w:marLeft w:val="0"/>
      <w:marRight w:val="0"/>
      <w:marTop w:val="0"/>
      <w:marBottom w:val="0"/>
      <w:divBdr>
        <w:top w:val="none" w:sz="0" w:space="0" w:color="auto"/>
        <w:left w:val="none" w:sz="0" w:space="0" w:color="auto"/>
        <w:bottom w:val="none" w:sz="0" w:space="0" w:color="auto"/>
        <w:right w:val="none" w:sz="0" w:space="0" w:color="auto"/>
      </w:divBdr>
    </w:div>
    <w:div w:id="1938638138">
      <w:bodyDiv w:val="1"/>
      <w:marLeft w:val="0"/>
      <w:marRight w:val="0"/>
      <w:marTop w:val="0"/>
      <w:marBottom w:val="0"/>
      <w:divBdr>
        <w:top w:val="none" w:sz="0" w:space="0" w:color="auto"/>
        <w:left w:val="none" w:sz="0" w:space="0" w:color="auto"/>
        <w:bottom w:val="none" w:sz="0" w:space="0" w:color="auto"/>
        <w:right w:val="none" w:sz="0" w:space="0" w:color="auto"/>
      </w:divBdr>
    </w:div>
    <w:div w:id="1938908191">
      <w:bodyDiv w:val="1"/>
      <w:marLeft w:val="0"/>
      <w:marRight w:val="0"/>
      <w:marTop w:val="0"/>
      <w:marBottom w:val="0"/>
      <w:divBdr>
        <w:top w:val="none" w:sz="0" w:space="0" w:color="auto"/>
        <w:left w:val="none" w:sz="0" w:space="0" w:color="auto"/>
        <w:bottom w:val="none" w:sz="0" w:space="0" w:color="auto"/>
        <w:right w:val="none" w:sz="0" w:space="0" w:color="auto"/>
      </w:divBdr>
    </w:div>
    <w:div w:id="1939285703">
      <w:bodyDiv w:val="1"/>
      <w:marLeft w:val="0"/>
      <w:marRight w:val="0"/>
      <w:marTop w:val="0"/>
      <w:marBottom w:val="0"/>
      <w:divBdr>
        <w:top w:val="none" w:sz="0" w:space="0" w:color="auto"/>
        <w:left w:val="none" w:sz="0" w:space="0" w:color="auto"/>
        <w:bottom w:val="none" w:sz="0" w:space="0" w:color="auto"/>
        <w:right w:val="none" w:sz="0" w:space="0" w:color="auto"/>
      </w:divBdr>
    </w:div>
    <w:div w:id="1942688384">
      <w:bodyDiv w:val="1"/>
      <w:marLeft w:val="0"/>
      <w:marRight w:val="0"/>
      <w:marTop w:val="0"/>
      <w:marBottom w:val="0"/>
      <w:divBdr>
        <w:top w:val="none" w:sz="0" w:space="0" w:color="auto"/>
        <w:left w:val="none" w:sz="0" w:space="0" w:color="auto"/>
        <w:bottom w:val="none" w:sz="0" w:space="0" w:color="auto"/>
        <w:right w:val="none" w:sz="0" w:space="0" w:color="auto"/>
      </w:divBdr>
    </w:div>
    <w:div w:id="1942838878">
      <w:bodyDiv w:val="1"/>
      <w:marLeft w:val="0"/>
      <w:marRight w:val="0"/>
      <w:marTop w:val="0"/>
      <w:marBottom w:val="0"/>
      <w:divBdr>
        <w:top w:val="none" w:sz="0" w:space="0" w:color="auto"/>
        <w:left w:val="none" w:sz="0" w:space="0" w:color="auto"/>
        <w:bottom w:val="none" w:sz="0" w:space="0" w:color="auto"/>
        <w:right w:val="none" w:sz="0" w:space="0" w:color="auto"/>
      </w:divBdr>
    </w:div>
    <w:div w:id="1943103593">
      <w:bodyDiv w:val="1"/>
      <w:marLeft w:val="0"/>
      <w:marRight w:val="0"/>
      <w:marTop w:val="0"/>
      <w:marBottom w:val="0"/>
      <w:divBdr>
        <w:top w:val="none" w:sz="0" w:space="0" w:color="auto"/>
        <w:left w:val="none" w:sz="0" w:space="0" w:color="auto"/>
        <w:bottom w:val="none" w:sz="0" w:space="0" w:color="auto"/>
        <w:right w:val="none" w:sz="0" w:space="0" w:color="auto"/>
      </w:divBdr>
    </w:div>
    <w:div w:id="1944191412">
      <w:bodyDiv w:val="1"/>
      <w:marLeft w:val="0"/>
      <w:marRight w:val="0"/>
      <w:marTop w:val="0"/>
      <w:marBottom w:val="0"/>
      <w:divBdr>
        <w:top w:val="none" w:sz="0" w:space="0" w:color="auto"/>
        <w:left w:val="none" w:sz="0" w:space="0" w:color="auto"/>
        <w:bottom w:val="none" w:sz="0" w:space="0" w:color="auto"/>
        <w:right w:val="none" w:sz="0" w:space="0" w:color="auto"/>
      </w:divBdr>
    </w:div>
    <w:div w:id="1947809731">
      <w:bodyDiv w:val="1"/>
      <w:marLeft w:val="0"/>
      <w:marRight w:val="0"/>
      <w:marTop w:val="0"/>
      <w:marBottom w:val="0"/>
      <w:divBdr>
        <w:top w:val="none" w:sz="0" w:space="0" w:color="auto"/>
        <w:left w:val="none" w:sz="0" w:space="0" w:color="auto"/>
        <w:bottom w:val="none" w:sz="0" w:space="0" w:color="auto"/>
        <w:right w:val="none" w:sz="0" w:space="0" w:color="auto"/>
      </w:divBdr>
    </w:div>
    <w:div w:id="1948076434">
      <w:bodyDiv w:val="1"/>
      <w:marLeft w:val="0"/>
      <w:marRight w:val="0"/>
      <w:marTop w:val="0"/>
      <w:marBottom w:val="0"/>
      <w:divBdr>
        <w:top w:val="none" w:sz="0" w:space="0" w:color="auto"/>
        <w:left w:val="none" w:sz="0" w:space="0" w:color="auto"/>
        <w:bottom w:val="none" w:sz="0" w:space="0" w:color="auto"/>
        <w:right w:val="none" w:sz="0" w:space="0" w:color="auto"/>
      </w:divBdr>
    </w:div>
    <w:div w:id="1949509755">
      <w:bodyDiv w:val="1"/>
      <w:marLeft w:val="0"/>
      <w:marRight w:val="0"/>
      <w:marTop w:val="0"/>
      <w:marBottom w:val="0"/>
      <w:divBdr>
        <w:top w:val="none" w:sz="0" w:space="0" w:color="auto"/>
        <w:left w:val="none" w:sz="0" w:space="0" w:color="auto"/>
        <w:bottom w:val="none" w:sz="0" w:space="0" w:color="auto"/>
        <w:right w:val="none" w:sz="0" w:space="0" w:color="auto"/>
      </w:divBdr>
    </w:div>
    <w:div w:id="1954827032">
      <w:bodyDiv w:val="1"/>
      <w:marLeft w:val="0"/>
      <w:marRight w:val="0"/>
      <w:marTop w:val="0"/>
      <w:marBottom w:val="0"/>
      <w:divBdr>
        <w:top w:val="none" w:sz="0" w:space="0" w:color="auto"/>
        <w:left w:val="none" w:sz="0" w:space="0" w:color="auto"/>
        <w:bottom w:val="none" w:sz="0" w:space="0" w:color="auto"/>
        <w:right w:val="none" w:sz="0" w:space="0" w:color="auto"/>
      </w:divBdr>
    </w:div>
    <w:div w:id="1956863614">
      <w:bodyDiv w:val="1"/>
      <w:marLeft w:val="0"/>
      <w:marRight w:val="0"/>
      <w:marTop w:val="0"/>
      <w:marBottom w:val="0"/>
      <w:divBdr>
        <w:top w:val="none" w:sz="0" w:space="0" w:color="auto"/>
        <w:left w:val="none" w:sz="0" w:space="0" w:color="auto"/>
        <w:bottom w:val="none" w:sz="0" w:space="0" w:color="auto"/>
        <w:right w:val="none" w:sz="0" w:space="0" w:color="auto"/>
      </w:divBdr>
    </w:div>
    <w:div w:id="1957638334">
      <w:bodyDiv w:val="1"/>
      <w:marLeft w:val="0"/>
      <w:marRight w:val="0"/>
      <w:marTop w:val="0"/>
      <w:marBottom w:val="0"/>
      <w:divBdr>
        <w:top w:val="none" w:sz="0" w:space="0" w:color="auto"/>
        <w:left w:val="none" w:sz="0" w:space="0" w:color="auto"/>
        <w:bottom w:val="none" w:sz="0" w:space="0" w:color="auto"/>
        <w:right w:val="none" w:sz="0" w:space="0" w:color="auto"/>
      </w:divBdr>
    </w:div>
    <w:div w:id="1961060646">
      <w:bodyDiv w:val="1"/>
      <w:marLeft w:val="0"/>
      <w:marRight w:val="0"/>
      <w:marTop w:val="0"/>
      <w:marBottom w:val="0"/>
      <w:divBdr>
        <w:top w:val="none" w:sz="0" w:space="0" w:color="auto"/>
        <w:left w:val="none" w:sz="0" w:space="0" w:color="auto"/>
        <w:bottom w:val="none" w:sz="0" w:space="0" w:color="auto"/>
        <w:right w:val="none" w:sz="0" w:space="0" w:color="auto"/>
      </w:divBdr>
    </w:div>
    <w:div w:id="1965189150">
      <w:bodyDiv w:val="1"/>
      <w:marLeft w:val="0"/>
      <w:marRight w:val="0"/>
      <w:marTop w:val="0"/>
      <w:marBottom w:val="0"/>
      <w:divBdr>
        <w:top w:val="none" w:sz="0" w:space="0" w:color="auto"/>
        <w:left w:val="none" w:sz="0" w:space="0" w:color="auto"/>
        <w:bottom w:val="none" w:sz="0" w:space="0" w:color="auto"/>
        <w:right w:val="none" w:sz="0" w:space="0" w:color="auto"/>
      </w:divBdr>
    </w:div>
    <w:div w:id="1965232861">
      <w:bodyDiv w:val="1"/>
      <w:marLeft w:val="0"/>
      <w:marRight w:val="0"/>
      <w:marTop w:val="0"/>
      <w:marBottom w:val="0"/>
      <w:divBdr>
        <w:top w:val="none" w:sz="0" w:space="0" w:color="auto"/>
        <w:left w:val="none" w:sz="0" w:space="0" w:color="auto"/>
        <w:bottom w:val="none" w:sz="0" w:space="0" w:color="auto"/>
        <w:right w:val="none" w:sz="0" w:space="0" w:color="auto"/>
      </w:divBdr>
    </w:div>
    <w:div w:id="1965304314">
      <w:bodyDiv w:val="1"/>
      <w:marLeft w:val="0"/>
      <w:marRight w:val="0"/>
      <w:marTop w:val="0"/>
      <w:marBottom w:val="0"/>
      <w:divBdr>
        <w:top w:val="none" w:sz="0" w:space="0" w:color="auto"/>
        <w:left w:val="none" w:sz="0" w:space="0" w:color="auto"/>
        <w:bottom w:val="none" w:sz="0" w:space="0" w:color="auto"/>
        <w:right w:val="none" w:sz="0" w:space="0" w:color="auto"/>
      </w:divBdr>
    </w:div>
    <w:div w:id="1969313635">
      <w:bodyDiv w:val="1"/>
      <w:marLeft w:val="0"/>
      <w:marRight w:val="0"/>
      <w:marTop w:val="0"/>
      <w:marBottom w:val="0"/>
      <w:divBdr>
        <w:top w:val="none" w:sz="0" w:space="0" w:color="auto"/>
        <w:left w:val="none" w:sz="0" w:space="0" w:color="auto"/>
        <w:bottom w:val="none" w:sz="0" w:space="0" w:color="auto"/>
        <w:right w:val="none" w:sz="0" w:space="0" w:color="auto"/>
      </w:divBdr>
    </w:div>
    <w:div w:id="1969626647">
      <w:bodyDiv w:val="1"/>
      <w:marLeft w:val="0"/>
      <w:marRight w:val="0"/>
      <w:marTop w:val="0"/>
      <w:marBottom w:val="0"/>
      <w:divBdr>
        <w:top w:val="none" w:sz="0" w:space="0" w:color="auto"/>
        <w:left w:val="none" w:sz="0" w:space="0" w:color="auto"/>
        <w:bottom w:val="none" w:sz="0" w:space="0" w:color="auto"/>
        <w:right w:val="none" w:sz="0" w:space="0" w:color="auto"/>
      </w:divBdr>
    </w:div>
    <w:div w:id="1972711196">
      <w:bodyDiv w:val="1"/>
      <w:marLeft w:val="0"/>
      <w:marRight w:val="0"/>
      <w:marTop w:val="0"/>
      <w:marBottom w:val="0"/>
      <w:divBdr>
        <w:top w:val="none" w:sz="0" w:space="0" w:color="auto"/>
        <w:left w:val="none" w:sz="0" w:space="0" w:color="auto"/>
        <w:bottom w:val="none" w:sz="0" w:space="0" w:color="auto"/>
        <w:right w:val="none" w:sz="0" w:space="0" w:color="auto"/>
      </w:divBdr>
    </w:div>
    <w:div w:id="1973242832">
      <w:bodyDiv w:val="1"/>
      <w:marLeft w:val="0"/>
      <w:marRight w:val="0"/>
      <w:marTop w:val="0"/>
      <w:marBottom w:val="0"/>
      <w:divBdr>
        <w:top w:val="none" w:sz="0" w:space="0" w:color="auto"/>
        <w:left w:val="none" w:sz="0" w:space="0" w:color="auto"/>
        <w:bottom w:val="none" w:sz="0" w:space="0" w:color="auto"/>
        <w:right w:val="none" w:sz="0" w:space="0" w:color="auto"/>
      </w:divBdr>
    </w:div>
    <w:div w:id="1979339655">
      <w:bodyDiv w:val="1"/>
      <w:marLeft w:val="0"/>
      <w:marRight w:val="0"/>
      <w:marTop w:val="0"/>
      <w:marBottom w:val="0"/>
      <w:divBdr>
        <w:top w:val="none" w:sz="0" w:space="0" w:color="auto"/>
        <w:left w:val="none" w:sz="0" w:space="0" w:color="auto"/>
        <w:bottom w:val="none" w:sz="0" w:space="0" w:color="auto"/>
        <w:right w:val="none" w:sz="0" w:space="0" w:color="auto"/>
      </w:divBdr>
    </w:div>
    <w:div w:id="1981953612">
      <w:bodyDiv w:val="1"/>
      <w:marLeft w:val="0"/>
      <w:marRight w:val="0"/>
      <w:marTop w:val="0"/>
      <w:marBottom w:val="0"/>
      <w:divBdr>
        <w:top w:val="none" w:sz="0" w:space="0" w:color="auto"/>
        <w:left w:val="none" w:sz="0" w:space="0" w:color="auto"/>
        <w:bottom w:val="none" w:sz="0" w:space="0" w:color="auto"/>
        <w:right w:val="none" w:sz="0" w:space="0" w:color="auto"/>
      </w:divBdr>
    </w:div>
    <w:div w:id="1981956364">
      <w:bodyDiv w:val="1"/>
      <w:marLeft w:val="0"/>
      <w:marRight w:val="0"/>
      <w:marTop w:val="0"/>
      <w:marBottom w:val="0"/>
      <w:divBdr>
        <w:top w:val="none" w:sz="0" w:space="0" w:color="auto"/>
        <w:left w:val="none" w:sz="0" w:space="0" w:color="auto"/>
        <w:bottom w:val="none" w:sz="0" w:space="0" w:color="auto"/>
        <w:right w:val="none" w:sz="0" w:space="0" w:color="auto"/>
      </w:divBdr>
    </w:div>
    <w:div w:id="1985162127">
      <w:bodyDiv w:val="1"/>
      <w:marLeft w:val="0"/>
      <w:marRight w:val="0"/>
      <w:marTop w:val="0"/>
      <w:marBottom w:val="0"/>
      <w:divBdr>
        <w:top w:val="none" w:sz="0" w:space="0" w:color="auto"/>
        <w:left w:val="none" w:sz="0" w:space="0" w:color="auto"/>
        <w:bottom w:val="none" w:sz="0" w:space="0" w:color="auto"/>
        <w:right w:val="none" w:sz="0" w:space="0" w:color="auto"/>
      </w:divBdr>
    </w:div>
    <w:div w:id="1992557471">
      <w:bodyDiv w:val="1"/>
      <w:marLeft w:val="0"/>
      <w:marRight w:val="0"/>
      <w:marTop w:val="0"/>
      <w:marBottom w:val="0"/>
      <w:divBdr>
        <w:top w:val="none" w:sz="0" w:space="0" w:color="auto"/>
        <w:left w:val="none" w:sz="0" w:space="0" w:color="auto"/>
        <w:bottom w:val="none" w:sz="0" w:space="0" w:color="auto"/>
        <w:right w:val="none" w:sz="0" w:space="0" w:color="auto"/>
      </w:divBdr>
    </w:div>
    <w:div w:id="1995836941">
      <w:bodyDiv w:val="1"/>
      <w:marLeft w:val="0"/>
      <w:marRight w:val="0"/>
      <w:marTop w:val="0"/>
      <w:marBottom w:val="0"/>
      <w:divBdr>
        <w:top w:val="none" w:sz="0" w:space="0" w:color="auto"/>
        <w:left w:val="none" w:sz="0" w:space="0" w:color="auto"/>
        <w:bottom w:val="none" w:sz="0" w:space="0" w:color="auto"/>
        <w:right w:val="none" w:sz="0" w:space="0" w:color="auto"/>
      </w:divBdr>
    </w:div>
    <w:div w:id="1999963433">
      <w:bodyDiv w:val="1"/>
      <w:marLeft w:val="0"/>
      <w:marRight w:val="0"/>
      <w:marTop w:val="0"/>
      <w:marBottom w:val="0"/>
      <w:divBdr>
        <w:top w:val="none" w:sz="0" w:space="0" w:color="auto"/>
        <w:left w:val="none" w:sz="0" w:space="0" w:color="auto"/>
        <w:bottom w:val="none" w:sz="0" w:space="0" w:color="auto"/>
        <w:right w:val="none" w:sz="0" w:space="0" w:color="auto"/>
      </w:divBdr>
    </w:div>
    <w:div w:id="2002269415">
      <w:bodyDiv w:val="1"/>
      <w:marLeft w:val="0"/>
      <w:marRight w:val="0"/>
      <w:marTop w:val="0"/>
      <w:marBottom w:val="0"/>
      <w:divBdr>
        <w:top w:val="none" w:sz="0" w:space="0" w:color="auto"/>
        <w:left w:val="none" w:sz="0" w:space="0" w:color="auto"/>
        <w:bottom w:val="none" w:sz="0" w:space="0" w:color="auto"/>
        <w:right w:val="none" w:sz="0" w:space="0" w:color="auto"/>
      </w:divBdr>
    </w:div>
    <w:div w:id="2003241541">
      <w:bodyDiv w:val="1"/>
      <w:marLeft w:val="0"/>
      <w:marRight w:val="0"/>
      <w:marTop w:val="0"/>
      <w:marBottom w:val="0"/>
      <w:divBdr>
        <w:top w:val="none" w:sz="0" w:space="0" w:color="auto"/>
        <w:left w:val="none" w:sz="0" w:space="0" w:color="auto"/>
        <w:bottom w:val="none" w:sz="0" w:space="0" w:color="auto"/>
        <w:right w:val="none" w:sz="0" w:space="0" w:color="auto"/>
      </w:divBdr>
    </w:div>
    <w:div w:id="2004506917">
      <w:bodyDiv w:val="1"/>
      <w:marLeft w:val="0"/>
      <w:marRight w:val="0"/>
      <w:marTop w:val="0"/>
      <w:marBottom w:val="0"/>
      <w:divBdr>
        <w:top w:val="none" w:sz="0" w:space="0" w:color="auto"/>
        <w:left w:val="none" w:sz="0" w:space="0" w:color="auto"/>
        <w:bottom w:val="none" w:sz="0" w:space="0" w:color="auto"/>
        <w:right w:val="none" w:sz="0" w:space="0" w:color="auto"/>
      </w:divBdr>
    </w:div>
    <w:div w:id="2005470806">
      <w:bodyDiv w:val="1"/>
      <w:marLeft w:val="0"/>
      <w:marRight w:val="0"/>
      <w:marTop w:val="0"/>
      <w:marBottom w:val="0"/>
      <w:divBdr>
        <w:top w:val="none" w:sz="0" w:space="0" w:color="auto"/>
        <w:left w:val="none" w:sz="0" w:space="0" w:color="auto"/>
        <w:bottom w:val="none" w:sz="0" w:space="0" w:color="auto"/>
        <w:right w:val="none" w:sz="0" w:space="0" w:color="auto"/>
      </w:divBdr>
    </w:div>
    <w:div w:id="2005625773">
      <w:bodyDiv w:val="1"/>
      <w:marLeft w:val="0"/>
      <w:marRight w:val="0"/>
      <w:marTop w:val="0"/>
      <w:marBottom w:val="0"/>
      <w:divBdr>
        <w:top w:val="none" w:sz="0" w:space="0" w:color="auto"/>
        <w:left w:val="none" w:sz="0" w:space="0" w:color="auto"/>
        <w:bottom w:val="none" w:sz="0" w:space="0" w:color="auto"/>
        <w:right w:val="none" w:sz="0" w:space="0" w:color="auto"/>
      </w:divBdr>
    </w:div>
    <w:div w:id="2013683481">
      <w:bodyDiv w:val="1"/>
      <w:marLeft w:val="0"/>
      <w:marRight w:val="0"/>
      <w:marTop w:val="0"/>
      <w:marBottom w:val="0"/>
      <w:divBdr>
        <w:top w:val="none" w:sz="0" w:space="0" w:color="auto"/>
        <w:left w:val="none" w:sz="0" w:space="0" w:color="auto"/>
        <w:bottom w:val="none" w:sz="0" w:space="0" w:color="auto"/>
        <w:right w:val="none" w:sz="0" w:space="0" w:color="auto"/>
      </w:divBdr>
    </w:div>
    <w:div w:id="2015184885">
      <w:bodyDiv w:val="1"/>
      <w:marLeft w:val="0"/>
      <w:marRight w:val="0"/>
      <w:marTop w:val="0"/>
      <w:marBottom w:val="0"/>
      <w:divBdr>
        <w:top w:val="none" w:sz="0" w:space="0" w:color="auto"/>
        <w:left w:val="none" w:sz="0" w:space="0" w:color="auto"/>
        <w:bottom w:val="none" w:sz="0" w:space="0" w:color="auto"/>
        <w:right w:val="none" w:sz="0" w:space="0" w:color="auto"/>
      </w:divBdr>
    </w:div>
    <w:div w:id="2017264216">
      <w:bodyDiv w:val="1"/>
      <w:marLeft w:val="0"/>
      <w:marRight w:val="0"/>
      <w:marTop w:val="0"/>
      <w:marBottom w:val="0"/>
      <w:divBdr>
        <w:top w:val="none" w:sz="0" w:space="0" w:color="auto"/>
        <w:left w:val="none" w:sz="0" w:space="0" w:color="auto"/>
        <w:bottom w:val="none" w:sz="0" w:space="0" w:color="auto"/>
        <w:right w:val="none" w:sz="0" w:space="0" w:color="auto"/>
      </w:divBdr>
    </w:div>
    <w:div w:id="2017807540">
      <w:bodyDiv w:val="1"/>
      <w:marLeft w:val="0"/>
      <w:marRight w:val="0"/>
      <w:marTop w:val="0"/>
      <w:marBottom w:val="0"/>
      <w:divBdr>
        <w:top w:val="none" w:sz="0" w:space="0" w:color="auto"/>
        <w:left w:val="none" w:sz="0" w:space="0" w:color="auto"/>
        <w:bottom w:val="none" w:sz="0" w:space="0" w:color="auto"/>
        <w:right w:val="none" w:sz="0" w:space="0" w:color="auto"/>
      </w:divBdr>
    </w:div>
    <w:div w:id="2022925364">
      <w:bodyDiv w:val="1"/>
      <w:marLeft w:val="0"/>
      <w:marRight w:val="0"/>
      <w:marTop w:val="0"/>
      <w:marBottom w:val="0"/>
      <w:divBdr>
        <w:top w:val="none" w:sz="0" w:space="0" w:color="auto"/>
        <w:left w:val="none" w:sz="0" w:space="0" w:color="auto"/>
        <w:bottom w:val="none" w:sz="0" w:space="0" w:color="auto"/>
        <w:right w:val="none" w:sz="0" w:space="0" w:color="auto"/>
      </w:divBdr>
    </w:div>
    <w:div w:id="2023582433">
      <w:bodyDiv w:val="1"/>
      <w:marLeft w:val="0"/>
      <w:marRight w:val="0"/>
      <w:marTop w:val="0"/>
      <w:marBottom w:val="0"/>
      <w:divBdr>
        <w:top w:val="none" w:sz="0" w:space="0" w:color="auto"/>
        <w:left w:val="none" w:sz="0" w:space="0" w:color="auto"/>
        <w:bottom w:val="none" w:sz="0" w:space="0" w:color="auto"/>
        <w:right w:val="none" w:sz="0" w:space="0" w:color="auto"/>
      </w:divBdr>
    </w:div>
    <w:div w:id="2028015385">
      <w:bodyDiv w:val="1"/>
      <w:marLeft w:val="0"/>
      <w:marRight w:val="0"/>
      <w:marTop w:val="0"/>
      <w:marBottom w:val="0"/>
      <w:divBdr>
        <w:top w:val="none" w:sz="0" w:space="0" w:color="auto"/>
        <w:left w:val="none" w:sz="0" w:space="0" w:color="auto"/>
        <w:bottom w:val="none" w:sz="0" w:space="0" w:color="auto"/>
        <w:right w:val="none" w:sz="0" w:space="0" w:color="auto"/>
      </w:divBdr>
    </w:div>
    <w:div w:id="2029482270">
      <w:bodyDiv w:val="1"/>
      <w:marLeft w:val="0"/>
      <w:marRight w:val="0"/>
      <w:marTop w:val="0"/>
      <w:marBottom w:val="0"/>
      <w:divBdr>
        <w:top w:val="none" w:sz="0" w:space="0" w:color="auto"/>
        <w:left w:val="none" w:sz="0" w:space="0" w:color="auto"/>
        <w:bottom w:val="none" w:sz="0" w:space="0" w:color="auto"/>
        <w:right w:val="none" w:sz="0" w:space="0" w:color="auto"/>
      </w:divBdr>
    </w:div>
    <w:div w:id="2031224415">
      <w:bodyDiv w:val="1"/>
      <w:marLeft w:val="0"/>
      <w:marRight w:val="0"/>
      <w:marTop w:val="0"/>
      <w:marBottom w:val="0"/>
      <w:divBdr>
        <w:top w:val="none" w:sz="0" w:space="0" w:color="auto"/>
        <w:left w:val="none" w:sz="0" w:space="0" w:color="auto"/>
        <w:bottom w:val="none" w:sz="0" w:space="0" w:color="auto"/>
        <w:right w:val="none" w:sz="0" w:space="0" w:color="auto"/>
      </w:divBdr>
    </w:div>
    <w:div w:id="2035768829">
      <w:bodyDiv w:val="1"/>
      <w:marLeft w:val="0"/>
      <w:marRight w:val="0"/>
      <w:marTop w:val="0"/>
      <w:marBottom w:val="0"/>
      <w:divBdr>
        <w:top w:val="none" w:sz="0" w:space="0" w:color="auto"/>
        <w:left w:val="none" w:sz="0" w:space="0" w:color="auto"/>
        <w:bottom w:val="none" w:sz="0" w:space="0" w:color="auto"/>
        <w:right w:val="none" w:sz="0" w:space="0" w:color="auto"/>
      </w:divBdr>
    </w:div>
    <w:div w:id="2036498058">
      <w:bodyDiv w:val="1"/>
      <w:marLeft w:val="0"/>
      <w:marRight w:val="0"/>
      <w:marTop w:val="0"/>
      <w:marBottom w:val="0"/>
      <w:divBdr>
        <w:top w:val="none" w:sz="0" w:space="0" w:color="auto"/>
        <w:left w:val="none" w:sz="0" w:space="0" w:color="auto"/>
        <w:bottom w:val="none" w:sz="0" w:space="0" w:color="auto"/>
        <w:right w:val="none" w:sz="0" w:space="0" w:color="auto"/>
      </w:divBdr>
    </w:div>
    <w:div w:id="2037415367">
      <w:bodyDiv w:val="1"/>
      <w:marLeft w:val="0"/>
      <w:marRight w:val="0"/>
      <w:marTop w:val="0"/>
      <w:marBottom w:val="0"/>
      <w:divBdr>
        <w:top w:val="none" w:sz="0" w:space="0" w:color="auto"/>
        <w:left w:val="none" w:sz="0" w:space="0" w:color="auto"/>
        <w:bottom w:val="none" w:sz="0" w:space="0" w:color="auto"/>
        <w:right w:val="none" w:sz="0" w:space="0" w:color="auto"/>
      </w:divBdr>
    </w:div>
    <w:div w:id="2041007136">
      <w:bodyDiv w:val="1"/>
      <w:marLeft w:val="0"/>
      <w:marRight w:val="0"/>
      <w:marTop w:val="0"/>
      <w:marBottom w:val="0"/>
      <w:divBdr>
        <w:top w:val="none" w:sz="0" w:space="0" w:color="auto"/>
        <w:left w:val="none" w:sz="0" w:space="0" w:color="auto"/>
        <w:bottom w:val="none" w:sz="0" w:space="0" w:color="auto"/>
        <w:right w:val="none" w:sz="0" w:space="0" w:color="auto"/>
      </w:divBdr>
    </w:div>
    <w:div w:id="2041782250">
      <w:bodyDiv w:val="1"/>
      <w:marLeft w:val="0"/>
      <w:marRight w:val="0"/>
      <w:marTop w:val="0"/>
      <w:marBottom w:val="0"/>
      <w:divBdr>
        <w:top w:val="none" w:sz="0" w:space="0" w:color="auto"/>
        <w:left w:val="none" w:sz="0" w:space="0" w:color="auto"/>
        <w:bottom w:val="none" w:sz="0" w:space="0" w:color="auto"/>
        <w:right w:val="none" w:sz="0" w:space="0" w:color="auto"/>
      </w:divBdr>
    </w:div>
    <w:div w:id="2041858517">
      <w:bodyDiv w:val="1"/>
      <w:marLeft w:val="0"/>
      <w:marRight w:val="0"/>
      <w:marTop w:val="0"/>
      <w:marBottom w:val="0"/>
      <w:divBdr>
        <w:top w:val="none" w:sz="0" w:space="0" w:color="auto"/>
        <w:left w:val="none" w:sz="0" w:space="0" w:color="auto"/>
        <w:bottom w:val="none" w:sz="0" w:space="0" w:color="auto"/>
        <w:right w:val="none" w:sz="0" w:space="0" w:color="auto"/>
      </w:divBdr>
    </w:div>
    <w:div w:id="2044863261">
      <w:bodyDiv w:val="1"/>
      <w:marLeft w:val="0"/>
      <w:marRight w:val="0"/>
      <w:marTop w:val="0"/>
      <w:marBottom w:val="0"/>
      <w:divBdr>
        <w:top w:val="none" w:sz="0" w:space="0" w:color="auto"/>
        <w:left w:val="none" w:sz="0" w:space="0" w:color="auto"/>
        <w:bottom w:val="none" w:sz="0" w:space="0" w:color="auto"/>
        <w:right w:val="none" w:sz="0" w:space="0" w:color="auto"/>
      </w:divBdr>
    </w:div>
    <w:div w:id="2046326734">
      <w:bodyDiv w:val="1"/>
      <w:marLeft w:val="0"/>
      <w:marRight w:val="0"/>
      <w:marTop w:val="0"/>
      <w:marBottom w:val="0"/>
      <w:divBdr>
        <w:top w:val="none" w:sz="0" w:space="0" w:color="auto"/>
        <w:left w:val="none" w:sz="0" w:space="0" w:color="auto"/>
        <w:bottom w:val="none" w:sz="0" w:space="0" w:color="auto"/>
        <w:right w:val="none" w:sz="0" w:space="0" w:color="auto"/>
      </w:divBdr>
    </w:div>
    <w:div w:id="2050641403">
      <w:bodyDiv w:val="1"/>
      <w:marLeft w:val="0"/>
      <w:marRight w:val="0"/>
      <w:marTop w:val="0"/>
      <w:marBottom w:val="0"/>
      <w:divBdr>
        <w:top w:val="none" w:sz="0" w:space="0" w:color="auto"/>
        <w:left w:val="none" w:sz="0" w:space="0" w:color="auto"/>
        <w:bottom w:val="none" w:sz="0" w:space="0" w:color="auto"/>
        <w:right w:val="none" w:sz="0" w:space="0" w:color="auto"/>
      </w:divBdr>
    </w:div>
    <w:div w:id="2052149118">
      <w:bodyDiv w:val="1"/>
      <w:marLeft w:val="0"/>
      <w:marRight w:val="0"/>
      <w:marTop w:val="0"/>
      <w:marBottom w:val="0"/>
      <w:divBdr>
        <w:top w:val="none" w:sz="0" w:space="0" w:color="auto"/>
        <w:left w:val="none" w:sz="0" w:space="0" w:color="auto"/>
        <w:bottom w:val="none" w:sz="0" w:space="0" w:color="auto"/>
        <w:right w:val="none" w:sz="0" w:space="0" w:color="auto"/>
      </w:divBdr>
    </w:div>
    <w:div w:id="2052612637">
      <w:bodyDiv w:val="1"/>
      <w:marLeft w:val="0"/>
      <w:marRight w:val="0"/>
      <w:marTop w:val="0"/>
      <w:marBottom w:val="0"/>
      <w:divBdr>
        <w:top w:val="none" w:sz="0" w:space="0" w:color="auto"/>
        <w:left w:val="none" w:sz="0" w:space="0" w:color="auto"/>
        <w:bottom w:val="none" w:sz="0" w:space="0" w:color="auto"/>
        <w:right w:val="none" w:sz="0" w:space="0" w:color="auto"/>
      </w:divBdr>
    </w:div>
    <w:div w:id="2056805595">
      <w:bodyDiv w:val="1"/>
      <w:marLeft w:val="0"/>
      <w:marRight w:val="0"/>
      <w:marTop w:val="0"/>
      <w:marBottom w:val="0"/>
      <w:divBdr>
        <w:top w:val="none" w:sz="0" w:space="0" w:color="auto"/>
        <w:left w:val="none" w:sz="0" w:space="0" w:color="auto"/>
        <w:bottom w:val="none" w:sz="0" w:space="0" w:color="auto"/>
        <w:right w:val="none" w:sz="0" w:space="0" w:color="auto"/>
      </w:divBdr>
    </w:div>
    <w:div w:id="2057273225">
      <w:bodyDiv w:val="1"/>
      <w:marLeft w:val="0"/>
      <w:marRight w:val="0"/>
      <w:marTop w:val="0"/>
      <w:marBottom w:val="0"/>
      <w:divBdr>
        <w:top w:val="none" w:sz="0" w:space="0" w:color="auto"/>
        <w:left w:val="none" w:sz="0" w:space="0" w:color="auto"/>
        <w:bottom w:val="none" w:sz="0" w:space="0" w:color="auto"/>
        <w:right w:val="none" w:sz="0" w:space="0" w:color="auto"/>
      </w:divBdr>
    </w:div>
    <w:div w:id="2060782608">
      <w:bodyDiv w:val="1"/>
      <w:marLeft w:val="0"/>
      <w:marRight w:val="0"/>
      <w:marTop w:val="0"/>
      <w:marBottom w:val="0"/>
      <w:divBdr>
        <w:top w:val="none" w:sz="0" w:space="0" w:color="auto"/>
        <w:left w:val="none" w:sz="0" w:space="0" w:color="auto"/>
        <w:bottom w:val="none" w:sz="0" w:space="0" w:color="auto"/>
        <w:right w:val="none" w:sz="0" w:space="0" w:color="auto"/>
      </w:divBdr>
    </w:div>
    <w:div w:id="2061049978">
      <w:bodyDiv w:val="1"/>
      <w:marLeft w:val="0"/>
      <w:marRight w:val="0"/>
      <w:marTop w:val="0"/>
      <w:marBottom w:val="0"/>
      <w:divBdr>
        <w:top w:val="none" w:sz="0" w:space="0" w:color="auto"/>
        <w:left w:val="none" w:sz="0" w:space="0" w:color="auto"/>
        <w:bottom w:val="none" w:sz="0" w:space="0" w:color="auto"/>
        <w:right w:val="none" w:sz="0" w:space="0" w:color="auto"/>
      </w:divBdr>
    </w:div>
    <w:div w:id="2071613732">
      <w:bodyDiv w:val="1"/>
      <w:marLeft w:val="0"/>
      <w:marRight w:val="0"/>
      <w:marTop w:val="0"/>
      <w:marBottom w:val="0"/>
      <w:divBdr>
        <w:top w:val="none" w:sz="0" w:space="0" w:color="auto"/>
        <w:left w:val="none" w:sz="0" w:space="0" w:color="auto"/>
        <w:bottom w:val="none" w:sz="0" w:space="0" w:color="auto"/>
        <w:right w:val="none" w:sz="0" w:space="0" w:color="auto"/>
      </w:divBdr>
    </w:div>
    <w:div w:id="2074084531">
      <w:bodyDiv w:val="1"/>
      <w:marLeft w:val="0"/>
      <w:marRight w:val="0"/>
      <w:marTop w:val="0"/>
      <w:marBottom w:val="0"/>
      <w:divBdr>
        <w:top w:val="none" w:sz="0" w:space="0" w:color="auto"/>
        <w:left w:val="none" w:sz="0" w:space="0" w:color="auto"/>
        <w:bottom w:val="none" w:sz="0" w:space="0" w:color="auto"/>
        <w:right w:val="none" w:sz="0" w:space="0" w:color="auto"/>
      </w:divBdr>
    </w:div>
    <w:div w:id="2074961996">
      <w:bodyDiv w:val="1"/>
      <w:marLeft w:val="0"/>
      <w:marRight w:val="0"/>
      <w:marTop w:val="0"/>
      <w:marBottom w:val="0"/>
      <w:divBdr>
        <w:top w:val="none" w:sz="0" w:space="0" w:color="auto"/>
        <w:left w:val="none" w:sz="0" w:space="0" w:color="auto"/>
        <w:bottom w:val="none" w:sz="0" w:space="0" w:color="auto"/>
        <w:right w:val="none" w:sz="0" w:space="0" w:color="auto"/>
      </w:divBdr>
    </w:div>
    <w:div w:id="2076124721">
      <w:bodyDiv w:val="1"/>
      <w:marLeft w:val="0"/>
      <w:marRight w:val="0"/>
      <w:marTop w:val="0"/>
      <w:marBottom w:val="0"/>
      <w:divBdr>
        <w:top w:val="none" w:sz="0" w:space="0" w:color="auto"/>
        <w:left w:val="none" w:sz="0" w:space="0" w:color="auto"/>
        <w:bottom w:val="none" w:sz="0" w:space="0" w:color="auto"/>
        <w:right w:val="none" w:sz="0" w:space="0" w:color="auto"/>
      </w:divBdr>
    </w:div>
    <w:div w:id="2077168817">
      <w:bodyDiv w:val="1"/>
      <w:marLeft w:val="0"/>
      <w:marRight w:val="0"/>
      <w:marTop w:val="0"/>
      <w:marBottom w:val="0"/>
      <w:divBdr>
        <w:top w:val="none" w:sz="0" w:space="0" w:color="auto"/>
        <w:left w:val="none" w:sz="0" w:space="0" w:color="auto"/>
        <w:bottom w:val="none" w:sz="0" w:space="0" w:color="auto"/>
        <w:right w:val="none" w:sz="0" w:space="0" w:color="auto"/>
      </w:divBdr>
    </w:div>
    <w:div w:id="2078088261">
      <w:bodyDiv w:val="1"/>
      <w:marLeft w:val="0"/>
      <w:marRight w:val="0"/>
      <w:marTop w:val="0"/>
      <w:marBottom w:val="0"/>
      <w:divBdr>
        <w:top w:val="none" w:sz="0" w:space="0" w:color="auto"/>
        <w:left w:val="none" w:sz="0" w:space="0" w:color="auto"/>
        <w:bottom w:val="none" w:sz="0" w:space="0" w:color="auto"/>
        <w:right w:val="none" w:sz="0" w:space="0" w:color="auto"/>
      </w:divBdr>
    </w:div>
    <w:div w:id="2080713156">
      <w:bodyDiv w:val="1"/>
      <w:marLeft w:val="0"/>
      <w:marRight w:val="0"/>
      <w:marTop w:val="0"/>
      <w:marBottom w:val="0"/>
      <w:divBdr>
        <w:top w:val="none" w:sz="0" w:space="0" w:color="auto"/>
        <w:left w:val="none" w:sz="0" w:space="0" w:color="auto"/>
        <w:bottom w:val="none" w:sz="0" w:space="0" w:color="auto"/>
        <w:right w:val="none" w:sz="0" w:space="0" w:color="auto"/>
      </w:divBdr>
    </w:div>
    <w:div w:id="2081050522">
      <w:bodyDiv w:val="1"/>
      <w:marLeft w:val="0"/>
      <w:marRight w:val="0"/>
      <w:marTop w:val="0"/>
      <w:marBottom w:val="0"/>
      <w:divBdr>
        <w:top w:val="none" w:sz="0" w:space="0" w:color="auto"/>
        <w:left w:val="none" w:sz="0" w:space="0" w:color="auto"/>
        <w:bottom w:val="none" w:sz="0" w:space="0" w:color="auto"/>
        <w:right w:val="none" w:sz="0" w:space="0" w:color="auto"/>
      </w:divBdr>
    </w:div>
    <w:div w:id="2082828236">
      <w:bodyDiv w:val="1"/>
      <w:marLeft w:val="0"/>
      <w:marRight w:val="0"/>
      <w:marTop w:val="0"/>
      <w:marBottom w:val="0"/>
      <w:divBdr>
        <w:top w:val="none" w:sz="0" w:space="0" w:color="auto"/>
        <w:left w:val="none" w:sz="0" w:space="0" w:color="auto"/>
        <w:bottom w:val="none" w:sz="0" w:space="0" w:color="auto"/>
        <w:right w:val="none" w:sz="0" w:space="0" w:color="auto"/>
      </w:divBdr>
    </w:div>
    <w:div w:id="2084250920">
      <w:bodyDiv w:val="1"/>
      <w:marLeft w:val="0"/>
      <w:marRight w:val="0"/>
      <w:marTop w:val="0"/>
      <w:marBottom w:val="0"/>
      <w:divBdr>
        <w:top w:val="none" w:sz="0" w:space="0" w:color="auto"/>
        <w:left w:val="none" w:sz="0" w:space="0" w:color="auto"/>
        <w:bottom w:val="none" w:sz="0" w:space="0" w:color="auto"/>
        <w:right w:val="none" w:sz="0" w:space="0" w:color="auto"/>
      </w:divBdr>
    </w:div>
    <w:div w:id="2084376837">
      <w:bodyDiv w:val="1"/>
      <w:marLeft w:val="0"/>
      <w:marRight w:val="0"/>
      <w:marTop w:val="0"/>
      <w:marBottom w:val="0"/>
      <w:divBdr>
        <w:top w:val="none" w:sz="0" w:space="0" w:color="auto"/>
        <w:left w:val="none" w:sz="0" w:space="0" w:color="auto"/>
        <w:bottom w:val="none" w:sz="0" w:space="0" w:color="auto"/>
        <w:right w:val="none" w:sz="0" w:space="0" w:color="auto"/>
      </w:divBdr>
    </w:div>
    <w:div w:id="2086296389">
      <w:bodyDiv w:val="1"/>
      <w:marLeft w:val="0"/>
      <w:marRight w:val="0"/>
      <w:marTop w:val="0"/>
      <w:marBottom w:val="0"/>
      <w:divBdr>
        <w:top w:val="none" w:sz="0" w:space="0" w:color="auto"/>
        <w:left w:val="none" w:sz="0" w:space="0" w:color="auto"/>
        <w:bottom w:val="none" w:sz="0" w:space="0" w:color="auto"/>
        <w:right w:val="none" w:sz="0" w:space="0" w:color="auto"/>
      </w:divBdr>
    </w:div>
    <w:div w:id="2086486372">
      <w:bodyDiv w:val="1"/>
      <w:marLeft w:val="0"/>
      <w:marRight w:val="0"/>
      <w:marTop w:val="0"/>
      <w:marBottom w:val="0"/>
      <w:divBdr>
        <w:top w:val="none" w:sz="0" w:space="0" w:color="auto"/>
        <w:left w:val="none" w:sz="0" w:space="0" w:color="auto"/>
        <w:bottom w:val="none" w:sz="0" w:space="0" w:color="auto"/>
        <w:right w:val="none" w:sz="0" w:space="0" w:color="auto"/>
      </w:divBdr>
    </w:div>
    <w:div w:id="2090081990">
      <w:bodyDiv w:val="1"/>
      <w:marLeft w:val="0"/>
      <w:marRight w:val="0"/>
      <w:marTop w:val="0"/>
      <w:marBottom w:val="0"/>
      <w:divBdr>
        <w:top w:val="none" w:sz="0" w:space="0" w:color="auto"/>
        <w:left w:val="none" w:sz="0" w:space="0" w:color="auto"/>
        <w:bottom w:val="none" w:sz="0" w:space="0" w:color="auto"/>
        <w:right w:val="none" w:sz="0" w:space="0" w:color="auto"/>
      </w:divBdr>
    </w:div>
    <w:div w:id="2101217865">
      <w:bodyDiv w:val="1"/>
      <w:marLeft w:val="0"/>
      <w:marRight w:val="0"/>
      <w:marTop w:val="0"/>
      <w:marBottom w:val="0"/>
      <w:divBdr>
        <w:top w:val="none" w:sz="0" w:space="0" w:color="auto"/>
        <w:left w:val="none" w:sz="0" w:space="0" w:color="auto"/>
        <w:bottom w:val="none" w:sz="0" w:space="0" w:color="auto"/>
        <w:right w:val="none" w:sz="0" w:space="0" w:color="auto"/>
      </w:divBdr>
    </w:div>
    <w:div w:id="2101440920">
      <w:bodyDiv w:val="1"/>
      <w:marLeft w:val="0"/>
      <w:marRight w:val="0"/>
      <w:marTop w:val="0"/>
      <w:marBottom w:val="0"/>
      <w:divBdr>
        <w:top w:val="none" w:sz="0" w:space="0" w:color="auto"/>
        <w:left w:val="none" w:sz="0" w:space="0" w:color="auto"/>
        <w:bottom w:val="none" w:sz="0" w:space="0" w:color="auto"/>
        <w:right w:val="none" w:sz="0" w:space="0" w:color="auto"/>
      </w:divBdr>
    </w:div>
    <w:div w:id="2106463664">
      <w:bodyDiv w:val="1"/>
      <w:marLeft w:val="0"/>
      <w:marRight w:val="0"/>
      <w:marTop w:val="0"/>
      <w:marBottom w:val="0"/>
      <w:divBdr>
        <w:top w:val="none" w:sz="0" w:space="0" w:color="auto"/>
        <w:left w:val="none" w:sz="0" w:space="0" w:color="auto"/>
        <w:bottom w:val="none" w:sz="0" w:space="0" w:color="auto"/>
        <w:right w:val="none" w:sz="0" w:space="0" w:color="auto"/>
      </w:divBdr>
    </w:div>
    <w:div w:id="2106686838">
      <w:bodyDiv w:val="1"/>
      <w:marLeft w:val="0"/>
      <w:marRight w:val="0"/>
      <w:marTop w:val="0"/>
      <w:marBottom w:val="0"/>
      <w:divBdr>
        <w:top w:val="none" w:sz="0" w:space="0" w:color="auto"/>
        <w:left w:val="none" w:sz="0" w:space="0" w:color="auto"/>
        <w:bottom w:val="none" w:sz="0" w:space="0" w:color="auto"/>
        <w:right w:val="none" w:sz="0" w:space="0" w:color="auto"/>
      </w:divBdr>
    </w:div>
    <w:div w:id="2107265535">
      <w:bodyDiv w:val="1"/>
      <w:marLeft w:val="0"/>
      <w:marRight w:val="0"/>
      <w:marTop w:val="0"/>
      <w:marBottom w:val="0"/>
      <w:divBdr>
        <w:top w:val="none" w:sz="0" w:space="0" w:color="auto"/>
        <w:left w:val="none" w:sz="0" w:space="0" w:color="auto"/>
        <w:bottom w:val="none" w:sz="0" w:space="0" w:color="auto"/>
        <w:right w:val="none" w:sz="0" w:space="0" w:color="auto"/>
      </w:divBdr>
    </w:div>
    <w:div w:id="2109539357">
      <w:bodyDiv w:val="1"/>
      <w:marLeft w:val="0"/>
      <w:marRight w:val="0"/>
      <w:marTop w:val="0"/>
      <w:marBottom w:val="0"/>
      <w:divBdr>
        <w:top w:val="none" w:sz="0" w:space="0" w:color="auto"/>
        <w:left w:val="none" w:sz="0" w:space="0" w:color="auto"/>
        <w:bottom w:val="none" w:sz="0" w:space="0" w:color="auto"/>
        <w:right w:val="none" w:sz="0" w:space="0" w:color="auto"/>
      </w:divBdr>
    </w:div>
    <w:div w:id="2110202360">
      <w:bodyDiv w:val="1"/>
      <w:marLeft w:val="0"/>
      <w:marRight w:val="0"/>
      <w:marTop w:val="0"/>
      <w:marBottom w:val="0"/>
      <w:divBdr>
        <w:top w:val="none" w:sz="0" w:space="0" w:color="auto"/>
        <w:left w:val="none" w:sz="0" w:space="0" w:color="auto"/>
        <w:bottom w:val="none" w:sz="0" w:space="0" w:color="auto"/>
        <w:right w:val="none" w:sz="0" w:space="0" w:color="auto"/>
      </w:divBdr>
    </w:div>
    <w:div w:id="2110881420">
      <w:bodyDiv w:val="1"/>
      <w:marLeft w:val="0"/>
      <w:marRight w:val="0"/>
      <w:marTop w:val="0"/>
      <w:marBottom w:val="0"/>
      <w:divBdr>
        <w:top w:val="none" w:sz="0" w:space="0" w:color="auto"/>
        <w:left w:val="none" w:sz="0" w:space="0" w:color="auto"/>
        <w:bottom w:val="none" w:sz="0" w:space="0" w:color="auto"/>
        <w:right w:val="none" w:sz="0" w:space="0" w:color="auto"/>
      </w:divBdr>
    </w:div>
    <w:div w:id="2111074402">
      <w:bodyDiv w:val="1"/>
      <w:marLeft w:val="0"/>
      <w:marRight w:val="0"/>
      <w:marTop w:val="0"/>
      <w:marBottom w:val="0"/>
      <w:divBdr>
        <w:top w:val="none" w:sz="0" w:space="0" w:color="auto"/>
        <w:left w:val="none" w:sz="0" w:space="0" w:color="auto"/>
        <w:bottom w:val="none" w:sz="0" w:space="0" w:color="auto"/>
        <w:right w:val="none" w:sz="0" w:space="0" w:color="auto"/>
      </w:divBdr>
    </w:div>
    <w:div w:id="2112235507">
      <w:bodyDiv w:val="1"/>
      <w:marLeft w:val="0"/>
      <w:marRight w:val="0"/>
      <w:marTop w:val="0"/>
      <w:marBottom w:val="0"/>
      <w:divBdr>
        <w:top w:val="none" w:sz="0" w:space="0" w:color="auto"/>
        <w:left w:val="none" w:sz="0" w:space="0" w:color="auto"/>
        <w:bottom w:val="none" w:sz="0" w:space="0" w:color="auto"/>
        <w:right w:val="none" w:sz="0" w:space="0" w:color="auto"/>
      </w:divBdr>
    </w:div>
    <w:div w:id="2114086170">
      <w:bodyDiv w:val="1"/>
      <w:marLeft w:val="0"/>
      <w:marRight w:val="0"/>
      <w:marTop w:val="0"/>
      <w:marBottom w:val="0"/>
      <w:divBdr>
        <w:top w:val="none" w:sz="0" w:space="0" w:color="auto"/>
        <w:left w:val="none" w:sz="0" w:space="0" w:color="auto"/>
        <w:bottom w:val="none" w:sz="0" w:space="0" w:color="auto"/>
        <w:right w:val="none" w:sz="0" w:space="0" w:color="auto"/>
      </w:divBdr>
    </w:div>
    <w:div w:id="2114279900">
      <w:bodyDiv w:val="1"/>
      <w:marLeft w:val="0"/>
      <w:marRight w:val="0"/>
      <w:marTop w:val="0"/>
      <w:marBottom w:val="0"/>
      <w:divBdr>
        <w:top w:val="none" w:sz="0" w:space="0" w:color="auto"/>
        <w:left w:val="none" w:sz="0" w:space="0" w:color="auto"/>
        <w:bottom w:val="none" w:sz="0" w:space="0" w:color="auto"/>
        <w:right w:val="none" w:sz="0" w:space="0" w:color="auto"/>
      </w:divBdr>
    </w:div>
    <w:div w:id="2119058536">
      <w:bodyDiv w:val="1"/>
      <w:marLeft w:val="0"/>
      <w:marRight w:val="0"/>
      <w:marTop w:val="0"/>
      <w:marBottom w:val="0"/>
      <w:divBdr>
        <w:top w:val="none" w:sz="0" w:space="0" w:color="auto"/>
        <w:left w:val="none" w:sz="0" w:space="0" w:color="auto"/>
        <w:bottom w:val="none" w:sz="0" w:space="0" w:color="auto"/>
        <w:right w:val="none" w:sz="0" w:space="0" w:color="auto"/>
      </w:divBdr>
    </w:div>
    <w:div w:id="2119983763">
      <w:bodyDiv w:val="1"/>
      <w:marLeft w:val="0"/>
      <w:marRight w:val="0"/>
      <w:marTop w:val="0"/>
      <w:marBottom w:val="0"/>
      <w:divBdr>
        <w:top w:val="none" w:sz="0" w:space="0" w:color="auto"/>
        <w:left w:val="none" w:sz="0" w:space="0" w:color="auto"/>
        <w:bottom w:val="none" w:sz="0" w:space="0" w:color="auto"/>
        <w:right w:val="none" w:sz="0" w:space="0" w:color="auto"/>
      </w:divBdr>
    </w:div>
    <w:div w:id="2120294805">
      <w:bodyDiv w:val="1"/>
      <w:marLeft w:val="0"/>
      <w:marRight w:val="0"/>
      <w:marTop w:val="0"/>
      <w:marBottom w:val="0"/>
      <w:divBdr>
        <w:top w:val="none" w:sz="0" w:space="0" w:color="auto"/>
        <w:left w:val="none" w:sz="0" w:space="0" w:color="auto"/>
        <w:bottom w:val="none" w:sz="0" w:space="0" w:color="auto"/>
        <w:right w:val="none" w:sz="0" w:space="0" w:color="auto"/>
      </w:divBdr>
    </w:div>
    <w:div w:id="2120760540">
      <w:bodyDiv w:val="1"/>
      <w:marLeft w:val="0"/>
      <w:marRight w:val="0"/>
      <w:marTop w:val="0"/>
      <w:marBottom w:val="0"/>
      <w:divBdr>
        <w:top w:val="none" w:sz="0" w:space="0" w:color="auto"/>
        <w:left w:val="none" w:sz="0" w:space="0" w:color="auto"/>
        <w:bottom w:val="none" w:sz="0" w:space="0" w:color="auto"/>
        <w:right w:val="none" w:sz="0" w:space="0" w:color="auto"/>
      </w:divBdr>
    </w:div>
    <w:div w:id="2121146110">
      <w:bodyDiv w:val="1"/>
      <w:marLeft w:val="0"/>
      <w:marRight w:val="0"/>
      <w:marTop w:val="0"/>
      <w:marBottom w:val="0"/>
      <w:divBdr>
        <w:top w:val="none" w:sz="0" w:space="0" w:color="auto"/>
        <w:left w:val="none" w:sz="0" w:space="0" w:color="auto"/>
        <w:bottom w:val="none" w:sz="0" w:space="0" w:color="auto"/>
        <w:right w:val="none" w:sz="0" w:space="0" w:color="auto"/>
      </w:divBdr>
    </w:div>
    <w:div w:id="2124108744">
      <w:bodyDiv w:val="1"/>
      <w:marLeft w:val="0"/>
      <w:marRight w:val="0"/>
      <w:marTop w:val="0"/>
      <w:marBottom w:val="0"/>
      <w:divBdr>
        <w:top w:val="none" w:sz="0" w:space="0" w:color="auto"/>
        <w:left w:val="none" w:sz="0" w:space="0" w:color="auto"/>
        <w:bottom w:val="none" w:sz="0" w:space="0" w:color="auto"/>
        <w:right w:val="none" w:sz="0" w:space="0" w:color="auto"/>
      </w:divBdr>
    </w:div>
    <w:div w:id="2124179885">
      <w:bodyDiv w:val="1"/>
      <w:marLeft w:val="0"/>
      <w:marRight w:val="0"/>
      <w:marTop w:val="0"/>
      <w:marBottom w:val="0"/>
      <w:divBdr>
        <w:top w:val="none" w:sz="0" w:space="0" w:color="auto"/>
        <w:left w:val="none" w:sz="0" w:space="0" w:color="auto"/>
        <w:bottom w:val="none" w:sz="0" w:space="0" w:color="auto"/>
        <w:right w:val="none" w:sz="0" w:space="0" w:color="auto"/>
      </w:divBdr>
    </w:div>
    <w:div w:id="2126923287">
      <w:bodyDiv w:val="1"/>
      <w:marLeft w:val="0"/>
      <w:marRight w:val="0"/>
      <w:marTop w:val="0"/>
      <w:marBottom w:val="0"/>
      <w:divBdr>
        <w:top w:val="none" w:sz="0" w:space="0" w:color="auto"/>
        <w:left w:val="none" w:sz="0" w:space="0" w:color="auto"/>
        <w:bottom w:val="none" w:sz="0" w:space="0" w:color="auto"/>
        <w:right w:val="none" w:sz="0" w:space="0" w:color="auto"/>
      </w:divBdr>
    </w:div>
    <w:div w:id="2131390380">
      <w:bodyDiv w:val="1"/>
      <w:marLeft w:val="0"/>
      <w:marRight w:val="0"/>
      <w:marTop w:val="0"/>
      <w:marBottom w:val="0"/>
      <w:divBdr>
        <w:top w:val="none" w:sz="0" w:space="0" w:color="auto"/>
        <w:left w:val="none" w:sz="0" w:space="0" w:color="auto"/>
        <w:bottom w:val="none" w:sz="0" w:space="0" w:color="auto"/>
        <w:right w:val="none" w:sz="0" w:space="0" w:color="auto"/>
      </w:divBdr>
    </w:div>
    <w:div w:id="2132477040">
      <w:bodyDiv w:val="1"/>
      <w:marLeft w:val="0"/>
      <w:marRight w:val="0"/>
      <w:marTop w:val="0"/>
      <w:marBottom w:val="0"/>
      <w:divBdr>
        <w:top w:val="none" w:sz="0" w:space="0" w:color="auto"/>
        <w:left w:val="none" w:sz="0" w:space="0" w:color="auto"/>
        <w:bottom w:val="none" w:sz="0" w:space="0" w:color="auto"/>
        <w:right w:val="none" w:sz="0" w:space="0" w:color="auto"/>
      </w:divBdr>
    </w:div>
    <w:div w:id="2133548754">
      <w:bodyDiv w:val="1"/>
      <w:marLeft w:val="0"/>
      <w:marRight w:val="0"/>
      <w:marTop w:val="0"/>
      <w:marBottom w:val="0"/>
      <w:divBdr>
        <w:top w:val="none" w:sz="0" w:space="0" w:color="auto"/>
        <w:left w:val="none" w:sz="0" w:space="0" w:color="auto"/>
        <w:bottom w:val="none" w:sz="0" w:space="0" w:color="auto"/>
        <w:right w:val="none" w:sz="0" w:space="0" w:color="auto"/>
      </w:divBdr>
    </w:div>
    <w:div w:id="2133554934">
      <w:bodyDiv w:val="1"/>
      <w:marLeft w:val="0"/>
      <w:marRight w:val="0"/>
      <w:marTop w:val="0"/>
      <w:marBottom w:val="0"/>
      <w:divBdr>
        <w:top w:val="none" w:sz="0" w:space="0" w:color="auto"/>
        <w:left w:val="none" w:sz="0" w:space="0" w:color="auto"/>
        <w:bottom w:val="none" w:sz="0" w:space="0" w:color="auto"/>
        <w:right w:val="none" w:sz="0" w:space="0" w:color="auto"/>
      </w:divBdr>
    </w:div>
    <w:div w:id="2138913784">
      <w:bodyDiv w:val="1"/>
      <w:marLeft w:val="0"/>
      <w:marRight w:val="0"/>
      <w:marTop w:val="0"/>
      <w:marBottom w:val="0"/>
      <w:divBdr>
        <w:top w:val="none" w:sz="0" w:space="0" w:color="auto"/>
        <w:left w:val="none" w:sz="0" w:space="0" w:color="auto"/>
        <w:bottom w:val="none" w:sz="0" w:space="0" w:color="auto"/>
        <w:right w:val="none" w:sz="0" w:space="0" w:color="auto"/>
      </w:divBdr>
    </w:div>
    <w:div w:id="2141921342">
      <w:bodyDiv w:val="1"/>
      <w:marLeft w:val="0"/>
      <w:marRight w:val="0"/>
      <w:marTop w:val="0"/>
      <w:marBottom w:val="0"/>
      <w:divBdr>
        <w:top w:val="none" w:sz="0" w:space="0" w:color="auto"/>
        <w:left w:val="none" w:sz="0" w:space="0" w:color="auto"/>
        <w:bottom w:val="none" w:sz="0" w:space="0" w:color="auto"/>
        <w:right w:val="none" w:sz="0" w:space="0" w:color="auto"/>
      </w:divBdr>
    </w:div>
    <w:div w:id="2143570584">
      <w:bodyDiv w:val="1"/>
      <w:marLeft w:val="0"/>
      <w:marRight w:val="0"/>
      <w:marTop w:val="0"/>
      <w:marBottom w:val="0"/>
      <w:divBdr>
        <w:top w:val="none" w:sz="0" w:space="0" w:color="auto"/>
        <w:left w:val="none" w:sz="0" w:space="0" w:color="auto"/>
        <w:bottom w:val="none" w:sz="0" w:space="0" w:color="auto"/>
        <w:right w:val="none" w:sz="0" w:space="0" w:color="auto"/>
      </w:divBdr>
    </w:div>
    <w:div w:id="214546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Tay16</b:Tag>
    <b:SourceType>Book</b:SourceType>
    <b:Guid>{7CB8CB82-58FB-4F7C-AEED-2997431C0B44}</b:Guid>
    <b:Title>Human Resource Management: People and Organisations</b:Title>
    <b:Year>2016</b:Year>
    <b:Author>
      <b:Author>
        <b:NameList>
          <b:Person>
            <b:Last>Taylor</b:Last>
            <b:First>Stephen</b:First>
          </b:Person>
          <b:Person>
            <b:Last>Woodhams</b:Last>
            <b:First>Carol</b:First>
          </b:Person>
        </b:NameList>
      </b:Author>
    </b:Author>
    <b:City>London</b:City>
    <b:Publisher>CIPD</b:Publisher>
    <b:Edition>2nd</b:Edition>
    <b:RefOrder>1</b:RefOrder>
  </b:Source>
  <b:Source>
    <b:Tag>Mar16</b:Tag>
    <b:SourceType>Book</b:SourceType>
    <b:Guid>{92FEE499-6C7B-40D5-AEE4-AED277B27CD3}</b:Guid>
    <b:Author>
      <b:Author>
        <b:NameList>
          <b:Person>
            <b:Last>Marchington</b:Last>
            <b:First>Mick</b:First>
          </b:Person>
          <b:Person>
            <b:Last>Wilkinson</b:Last>
            <b:First>Adrian</b:First>
          </b:Person>
          <b:Person>
            <b:Last>Donnelly</b:Last>
            <b:First>Rory</b:First>
          </b:Person>
          <b:Person>
            <b:Last>Kynighou</b:Last>
            <b:First>Anastasia</b:First>
          </b:Person>
        </b:NameList>
      </b:Author>
    </b:Author>
    <b:Title>Human Resource Management at Work</b:Title>
    <b:Year>2016</b:Year>
    <b:City>London</b:City>
    <b:Publisher>CIPD</b:Publisher>
    <b:Edition>6th</b:Edition>
    <b:RefOrder>13</b:RefOrder>
  </b:Source>
  <b:Source>
    <b:Tag>Col01</b:Tag>
    <b:SourceType>Book</b:SourceType>
    <b:Guid>{0BEDD981-B965-4A95-901C-4524DAC76CC1}</b:Guid>
    <b:Author>
      <b:Author>
        <b:NameList>
          <b:Person>
            <b:Last>Collins</b:Last>
            <b:First>Jim</b:First>
          </b:Person>
        </b:NameList>
      </b:Author>
    </b:Author>
    <b:Title>Good to Great: Why some companies make the leap and others don’t</b:Title>
    <b:Year>2001</b:Year>
    <b:City>London</b:City>
    <b:Publisher>Random House Business Books</b:Publisher>
    <b:RefOrder>31</b:RefOrder>
  </b:Source>
  <b:Source>
    <b:Tag>Bri18</b:Tag>
    <b:SourceType>Book</b:SourceType>
    <b:Guid>{096C5DAB-8B37-4C08-BC46-CA9020613940}</b:Guid>
    <b:Author>
      <b:Author>
        <b:NameList>
          <b:Person>
            <b:Last>Bridger</b:Last>
            <b:First>Emma</b:First>
          </b:Person>
        </b:NameList>
      </b:Author>
    </b:Author>
    <b:Title>Employee Engagement: A Practical Introduction</b:Title>
    <b:Year>2018</b:Year>
    <b:City>London</b:City>
    <b:Publisher>Kogan Page</b:Publisher>
    <b:Edition>2nd</b:Edition>
    <b:RefOrder>3</b:RefOrder>
  </b:Source>
  <b:Source>
    <b:Tag>Coo08</b:Tag>
    <b:SourceType>Book</b:SourceType>
    <b:Guid>{1EDD37BB-E29F-4F46-9CDB-CC9B0CD43CEF}</b:Guid>
    <b:Author>
      <b:Author>
        <b:NameList>
          <b:Person>
            <b:Last>Cook</b:Last>
            <b:First>Sarah</b:First>
          </b:Person>
        </b:NameList>
      </b:Author>
    </b:Author>
    <b:Title>The Essential Guide to Employee Engagement</b:Title>
    <b:Year>2008</b:Year>
    <b:City>London</b:City>
    <b:Publisher>Kogan Page</b:Publisher>
    <b:RefOrder>32</b:RefOrder>
  </b:Source>
  <b:Source>
    <b:Tag>Tru14</b:Tag>
    <b:SourceType>Book</b:SourceType>
    <b:Guid>{2FF04DEF-6968-42B9-958F-7D4F0CF2F4BD}</b:Guid>
    <b:Author>
      <b:Author>
        <b:NameList>
          <b:Person>
            <b:Last>Truss</b:Last>
            <b:First>Catherine</b:First>
          </b:Person>
          <b:Person>
            <b:Last>Delbridge</b:Last>
            <b:First>Rick</b:First>
          </b:Person>
          <b:Person>
            <b:Last>Alfes</b:Last>
            <b:First>Kerstin</b:First>
          </b:Person>
          <b:Person>
            <b:Last>Shantz</b:Last>
            <b:First>Amanda</b:First>
          </b:Person>
          <b:Person>
            <b:Last>Soane</b:Last>
            <b:First>Emma</b:First>
          </b:Person>
        </b:NameList>
      </b:Author>
    </b:Author>
    <b:Title>Employee Engagement in Theory and Practice</b:Title>
    <b:Year>2014</b:Year>
    <b:City>Abingdon</b:City>
    <b:Publisher>Routledge</b:Publisher>
    <b:Edition>1st</b:Edition>
    <b:RefOrder>33</b:RefOrder>
  </b:Source>
  <b:Source>
    <b:Tag>Whe9o</b:Tag>
    <b:SourceType>Report</b:SourceType>
    <b:Guid>{F6F68046-555F-4399-805F-89924B1DC56C}</b:Guid>
    <b:Author>
      <b:Author>
        <b:NameList>
          <b:Person>
            <b:Last>Wheatley</b:Last>
            <b:First>Daniel</b:First>
          </b:Person>
          <b:Person>
            <b:Last>Gifford</b:Last>
            <b:First>Jonny</b:First>
          </b:Person>
        </b:NameList>
      </b:Author>
    </b:Author>
    <b:Title>UK Working Lives Survey Report 2019</b:Title>
    <b:Year>2019</b:Year>
    <b:Publisher>CIPD</b:Publisher>
    <b:City>London</b:City>
    <b:RefOrder>20</b:RefOrder>
  </b:Source>
  <b:Source>
    <b:Tag>Tim201</b:Tag>
    <b:SourceType>Report</b:SourceType>
    <b:Guid>{CE21B29C-7BE0-475D-BD79-EA1D0D3C8A78}</b:Guid>
    <b:Author>
      <b:Author>
        <b:NameList>
          <b:Person>
            <b:Last>Timms</b:Last>
            <b:First>Perry</b:First>
          </b:Person>
          <b:Person>
            <b:Last>Flack</b:Last>
            <b:First>Barry</b:First>
          </b:Person>
          <b:Person>
            <b:Last>Ingham</b:Last>
            <b:First>Jon</b:First>
          </b:Person>
        </b:NameList>
      </b:Author>
    </b:Author>
    <b:Title>2020 HR Trends</b:Title>
    <b:Year>2020</b:Year>
    <b:Publisher>HR Zone</b:Publisher>
    <b:City>Bristol</b:City>
    <b:RefOrder>34</b:RefOrder>
  </b:Source>
  <b:Source>
    <b:Tag>Arm20</b:Tag>
    <b:SourceType>Book</b:SourceType>
    <b:Guid>{BDD4898B-8FA3-447E-8860-41D36FB61AF8}</b:Guid>
    <b:Author>
      <b:Author>
        <b:NameList>
          <b:Person>
            <b:Last>Armstrong</b:Last>
            <b:First>Michael</b:First>
          </b:Person>
          <b:Person>
            <b:Last>Taylor</b:Last>
            <b:First>Stephen</b:First>
          </b:Person>
        </b:NameList>
      </b:Author>
    </b:Author>
    <b:Title>Armstrong's Handbook of Strategic Human Resource Management</b:Title>
    <b:Year>2020</b:Year>
    <b:Edition>15th</b:Edition>
    <b:City>London</b:City>
    <b:Publisher>Kogan</b:Publisher>
    <b:RefOrder>4</b:RefOrder>
  </b:Source>
  <b:Source>
    <b:Tag>Pin10</b:Tag>
    <b:SourceType>Book</b:SourceType>
    <b:Guid>{07A965DD-E31F-424E-8EC3-CCAD946C9F7D}</b:Guid>
    <b:Title>Drive: The Surprising Truth About What Motivates Us</b:Title>
    <b:Year>2010</b:Year>
    <b:Author>
      <b:Author>
        <b:NameList>
          <b:Person>
            <b:Last>Pink</b:Last>
            <b:First>Daniel</b:First>
          </b:Person>
        </b:NameList>
      </b:Author>
    </b:Author>
    <b:City>Edinburgh</b:City>
    <b:Publisher>Canongate Books</b:Publisher>
    <b:Edition>1st</b:Edition>
    <b:RefOrder>5</b:RefOrder>
  </b:Source>
  <b:Source>
    <b:Tag>Pur12</b:Tag>
    <b:SourceType>Report</b:SourceType>
    <b:Guid>{3E805D8C-01FC-4C8F-84E0-252179AF5E05}</b:Guid>
    <b:Title>The limits and possibilities of employee engagement</b:Title>
    <b:Year>2012</b:Year>
    <b:Author>
      <b:Author>
        <b:NameList>
          <b:Person>
            <b:Last>Purcell</b:Last>
            <b:First>John</b:First>
          </b:Person>
        </b:NameList>
      </b:Author>
    </b:Author>
    <b:Publisher>Warwick Business School</b:Publisher>
    <b:City>Coventry</b:City>
    <b:RefOrder>35</b:RefOrder>
  </b:Source>
  <b:Source>
    <b:Tag>Rob091</b:Tag>
    <b:SourceType>Report</b:SourceType>
    <b:Guid>{AD0A0CAA-8CA9-473E-A74F-31B73457E665}</b:Guid>
    <b:Author>
      <b:Author>
        <b:NameList>
          <b:Person>
            <b:Last>Robertson-Smith</b:Last>
            <b:First>Gemma</b:First>
          </b:Person>
          <b:Person>
            <b:Last>Markwick</b:Last>
            <b:First>Carl</b:First>
          </b:Person>
        </b:NameList>
      </b:Author>
    </b:Author>
    <b:Title>Employee Engagement - A review of current thinking</b:Title>
    <b:Year>2009</b:Year>
    <b:Publisher>Institute for Employment Studies</b:Publisher>
    <b:City>Brighton</b:City>
    <b:RefOrder>36</b:RefOrder>
  </b:Source>
  <b:Source>
    <b:Tag>Lin20</b:Tag>
    <b:SourceType>Report</b:SourceType>
    <b:Guid>{559AF1AD-E915-417D-A430-E87DDEF3F8F2}</b:Guid>
    <b:Title> 2020 Global Talent Trends</b:Title>
    <b:Year>2020</b:Year>
    <b:Author>
      <b:Author>
        <b:NameList>
          <b:Person>
            <b:Last>LinkedIn</b:Last>
          </b:Person>
        </b:NameList>
      </b:Author>
    </b:Author>
    <b:Publisher>LinkedIn</b:Publisher>
    <b:RefOrder>37</b:RefOrder>
  </b:Source>
  <b:Source>
    <b:Tag>Wil20</b:Tag>
    <b:SourceType>Report</b:SourceType>
    <b:Guid>{9CE23407-9E73-44A9-8099-FE4E61235A24}</b:Guid>
    <b:Author>
      <b:Author>
        <b:NameList>
          <b:Person>
            <b:Last>Williams</b:Last>
            <b:First>Mark</b:First>
          </b:Person>
          <b:Person>
            <b:Last>Zhou</b:Last>
            <b:First>Ying</b:First>
          </b:Person>
          <b:Person>
            <b:Last>Zou</b:Last>
            <b:First>Min</b:First>
          </b:Person>
        </b:NameList>
      </b:Author>
    </b:Author>
    <b:Title>CIPD Good Work Index 2020 - UK Working Lives Survey</b:Title>
    <b:Year>2020</b:Year>
    <b:Publisher>CIPD</b:Publisher>
    <b:City>London</b:City>
    <b:RefOrder>24</b:RefOrder>
  </b:Source>
  <b:Source>
    <b:Tag>Gif14</b:Tag>
    <b:SourceType>Report</b:SourceType>
    <b:Guid>{389E4C65-83B0-4F63-8C70-E7B40F3265A2}</b:Guid>
    <b:Author>
      <b:Author>
        <b:NameList>
          <b:Person>
            <b:Last>Smith</b:Last>
            <b:First>David</b:First>
          </b:Person>
          <b:Person>
            <b:Last>Cheese</b:Last>
            <b:First>Peter</b:First>
          </b:Person>
          <b:Person>
            <b:Last>Crouch</b:Last>
            <b:First>Richard</b:First>
          </b:Person>
        </b:NameList>
      </b:Author>
    </b:Author>
    <b:Title>The Future of Engagement Thought Piece Collection</b:Title>
    <b:Year>2014</b:Year>
    <b:Publisher>CIPD</b:Publisher>
    <b:City>London</b:City>
    <b:RefOrder>11</b:RefOrder>
  </b:Source>
  <b:Source>
    <b:Tag>Ber14</b:Tag>
    <b:SourceType>InternetSite</b:SourceType>
    <b:Guid>{C7041AEA-1BD6-418F-A2D5-BE2579EA213D}</b:Guid>
    <b:Author>
      <b:Author>
        <b:NameList>
          <b:Person>
            <b:Last>Bersin</b:Last>
            <b:First>Josh</b:First>
          </b:Person>
        </b:NameList>
      </b:Author>
    </b:Author>
    <b:Title>It's Time To Rethink The 'Employee Engagement' Issue</b:Title>
    <b:Year>2014</b:Year>
    <b:YearAccessed>2020</b:YearAccessed>
    <b:MonthAccessed>11</b:MonthAccessed>
    <b:DayAccessed>03</b:DayAccessed>
    <b:URL>www.forbes.com/sites/joshbersin/2014/04/10/its-time-to-rethink-the-employee-engagement-issue</b:URL>
    <b:RefOrder>7</b:RefOrder>
  </b:Source>
  <b:Source>
    <b:Tag>CIP18</b:Tag>
    <b:SourceType>InternetSite</b:SourceType>
    <b:Guid>{EA49B5A2-762C-411B-A51B-1D6E58E959D1}</b:Guid>
    <b:Author>
      <b:Author>
        <b:NameList>
          <b:Person>
            <b:Last>CIPD</b:Last>
          </b:Person>
        </b:NameList>
      </b:Author>
    </b:Author>
    <b:Title>Explore the new Profession Map</b:Title>
    <b:Year>2018</b:Year>
    <b:YearAccessed>2020</b:YearAccessed>
    <b:MonthAccessed>11</b:MonthAccessed>
    <b:DayAccessed>04</b:DayAccessed>
    <b:URL>www.peopleprofession.cipd.org/profession-map</b:URL>
    <b:RefOrder>25</b:RefOrder>
  </b:Source>
  <b:Source>
    <b:Tag>Dav20</b:Tag>
    <b:SourceType>InternetSite</b:SourceType>
    <b:Guid>{2F0E82CC-141B-4332-A13B-88C7F33A1032}</b:Guid>
    <b:Author>
      <b:Author>
        <b:NameList>
          <b:Person>
            <b:Last>Davies</b:Last>
            <b:First>Rob</b:First>
          </b:Person>
        </b:NameList>
      </b:Author>
    </b:Author>
    <b:Title>JD Wetherspoon denies ‘abandoning’ staff in coronavirus crisis</b:Title>
    <b:Year>2020</b:Year>
    <b:YearAccessed>2020</b:YearAccessed>
    <b:MonthAccessed>11</b:MonthAccessed>
    <b:DayAccessed>03</b:DayAccessed>
    <b:URL>www.theguardian.com/business/2020/mar/24/wetherspoons-denies-abandoning-staff-in-coronavirus-crisis</b:URL>
    <b:RefOrder>29</b:RefOrder>
  </b:Source>
  <b:Source>
    <b:Tag>Dia19</b:Tag>
    <b:SourceType>InternetSite</b:SourceType>
    <b:Guid>{4AD47694-C12B-4AC1-AEE1-562BDEE634AF}</b:Guid>
    <b:Author>
      <b:Author>
        <b:NameList>
          <b:Person>
            <b:Last>Dias</b:Last>
            <b:First>K</b:First>
          </b:Person>
        </b:NameList>
      </b:Author>
    </b:Author>
    <b:Title>The Good Work Plan: how should employers prepare?</b:Title>
    <b:Year>2019</b:Year>
    <b:YearAccessed>2020</b:YearAccessed>
    <b:MonthAccessed>08</b:MonthAccessed>
    <b:DayAccessed>09</b:DayAccessed>
    <b:URL>www.personneltoday.com/hr/good-work-plan-what-are-the-main-reforms-and-how-should-employers-prepare</b:URL>
    <b:RefOrder>38</b:RefOrder>
  </b:Source>
  <b:Source>
    <b:Tag>Bro18</b:Tag>
    <b:SourceType>InternetSite</b:SourceType>
    <b:Guid>{CD99C807-A202-4AF1-A2F9-B25710580A0B}</b:Guid>
    <b:Title>Workplace Spotlight: Netflix Company Culture Focuses on "People over Process"</b:Title>
    <b:Year>2018</b:Year>
    <b:Author>
      <b:Author>
        <b:NameList>
          <b:Person>
            <b:Last>Brooks</b:Last>
            <b:First>Ross</b:First>
          </b:Person>
        </b:NameList>
      </b:Author>
    </b:Author>
    <b:YearAccessed>2020</b:YearAccessed>
    <b:MonthAccessed>11</b:MonthAccessed>
    <b:DayAccessed>10</b:DayAccessed>
    <b:URL>www.peakon.com/blog/workplace-culture/netflix-company-culture</b:URL>
    <b:RefOrder>9</b:RefOrder>
  </b:Source>
  <b:Source>
    <b:Tag>Far20</b:Tag>
    <b:SourceType>InternetSite</b:SourceType>
    <b:Guid>{CE3D347F-E48D-4972-8DAC-659B46B16446}</b:Guid>
    <b:Title>Pandora pays staff in full despite pandemic restrictions</b:Title>
    <b:Year>2020</b:Year>
    <b:Author>
      <b:Author>
        <b:NameList>
          <b:Person>
            <b:Last>Faragher</b:Last>
            <b:First>Jo</b:First>
          </b:Person>
        </b:NameList>
      </b:Author>
    </b:Author>
    <b:YearAccessed>2020</b:YearAccessed>
    <b:MonthAccessed>11</b:MonthAccessed>
    <b:DayAccessed>05</b:DayAccessed>
    <b:URL>www.personneltoday.com/hr/pandora-pays-staff-in-full-despite-pandemic-restrictions</b:URL>
    <b:RefOrder>27</b:RefOrder>
  </b:Source>
  <b:Source>
    <b:Tag>Gas20</b:Tag>
    <b:SourceType>InternetSite</b:SourceType>
    <b:Guid>{613ACF51-DF35-4AAB-B6FE-8E7F4842ABC3}</b:Guid>
    <b:Author>
      <b:Author>
        <b:NameList>
          <b:Person>
            <b:Last>Gaskell</b:Last>
            <b:First>Adi</b:First>
          </b:Person>
        </b:NameList>
      </b:Author>
    </b:Author>
    <b:Title>The Impact Of Covid-Related Stress On Employee Engagement</b:Title>
    <b:Year>2020</b:Year>
    <b:YearAccessed>2020</b:YearAccessed>
    <b:MonthAccessed>11</b:MonthAccessed>
    <b:DayAccessed>04</b:DayAccessed>
    <b:URL>www.forbes.com/sites/adigaskell/2020/10/27/the-impact-of-covid-related-stress-on-employee-engagement</b:URL>
    <b:RefOrder>39</b:RefOrder>
  </b:Source>
  <b:Source>
    <b:Tag>Gif191</b:Tag>
    <b:SourceType>InternetSite</b:SourceType>
    <b:Guid>{9A7A4E94-0621-4CA7-A214-7E06895C2D10}</b:Guid>
    <b:Author>
      <b:Author>
        <b:NameList>
          <b:Person>
            <b:Last>Gifford</b:Last>
            <b:First>Jonny</b:First>
          </b:Person>
        </b:NameList>
      </b:Author>
    </b:Author>
    <b:Title>Employee engagement and motivation</b:Title>
    <b:Year>2019</b:Year>
    <b:YearAccessed>2020</b:YearAccessed>
    <b:MonthAccessed>11</b:MonthAccessed>
    <b:DayAccessed>04</b:DayAccessed>
    <b:URL>www.cipd.co.uk/knowledge/fundamentals/relations/engagement/factsheet</b:URL>
    <b:RefOrder>2</b:RefOrder>
  </b:Source>
  <b:Source>
    <b:Tag>Ham20</b:Tag>
    <b:SourceType>InternetSite</b:SourceType>
    <b:Guid>{45F9AC5B-FA69-4402-87C2-946162B31553}</b:Guid>
    <b:Author>
      <b:Author>
        <b:NameList>
          <b:Person>
            <b:Last>Hammett</b:Last>
            <b:First>Ellen</b:First>
          </b:Person>
        </b:NameList>
      </b:Author>
    </b:Author>
    <b:Title>‘Feed the nation’: Morrisons changes core purpose in response to coronavirus</b:Title>
    <b:Year>2020</b:Year>
    <b:YearAccessed>2020</b:YearAccessed>
    <b:MonthAccessed>11</b:MonthAccessed>
    <b:DayAccessed>03</b:DayAccessed>
    <b:URL>www.marketingweek.com/morrisons-changes-core-purpose-in-response-to-coronavirus</b:URL>
    <b:RefOrder>40</b:RefOrder>
  </b:Source>
  <b:Source>
    <b:Tag>Hea201</b:Tag>
    <b:SourceType>InternetSite</b:SourceType>
    <b:Guid>{7BFFED11-E0CE-4DC9-A49D-16D15A9F5BDD}</b:Guid>
    <b:Title>Employee engagement isn’t just HR’s responsibility</b:Title>
    <b:Year>2020</b:Year>
    <b:Author>
      <b:Author>
        <b:NameList>
          <b:Person>
            <b:Last>Hearn</b:Last>
            <b:First>Stuart</b:First>
          </b:Person>
        </b:NameList>
      </b:Author>
    </b:Author>
    <b:YearAccessed>2020</b:YearAccessed>
    <b:MonthAccessed>11</b:MonthAccessed>
    <b:DayAccessed>02</b:DayAccessed>
    <b:URL>www.personneltoday.com/hr/responsibility-for-employee-engagement-hr</b:URL>
    <b:RefOrder>41</b:RefOrder>
  </b:Source>
  <b:Source>
    <b:Tag>Her03</b:Tag>
    <b:SourceType>InternetSite</b:SourceType>
    <b:Guid>{D8A0D40F-230D-493C-8DDA-043FBD73F593}</b:Guid>
    <b:Author>
      <b:Author>
        <b:NameList>
          <b:Person>
            <b:Last>Herzberg</b:Last>
            <b:First>Frederick</b:First>
          </b:Person>
        </b:NameList>
      </b:Author>
    </b:Author>
    <b:Title>One More Time: How Do You Motivate Employees?</b:Title>
    <b:Year>2003</b:Year>
    <b:YearAccessed>2020</b:YearAccessed>
    <b:MonthAccessed>11</b:MonthAccessed>
    <b:DayAccessed>03</b:DayAccessed>
    <b:URL>www.hbr.org/2003/01/one-more-time-how-do-you-motivate-employees</b:URL>
    <b:RefOrder>42</b:RefOrder>
  </b:Source>
  <b:Source>
    <b:Tag>Jef02</b:Tag>
    <b:SourceType>InternetSite</b:SourceType>
    <b:Guid>{C5F3FAB3-8E78-43A4-B0A1-E80F2F467916}</b:Guid>
    <b:Author>
      <b:Author>
        <b:NameList>
          <b:Person>
            <b:Last>Jeffrey</b:Last>
            <b:First>S</b:First>
          </b:Person>
        </b:NameList>
      </b:Author>
    </b:Author>
    <b:Title>What is Globalisation?</b:Title>
    <b:Year>2002</b:Year>
    <b:YearAccessed>2020</b:YearAccessed>
    <b:MonthAccessed>3</b:MonthAccessed>
    <b:DayAccessed>7</b:DayAccessed>
    <b:URL>www.theguardian.com/world/2002/oct/31/globalisation</b:URL>
    <b:RefOrder>43</b:RefOrder>
  </b:Source>
  <b:Source>
    <b:Tag>Jol20</b:Tag>
    <b:SourceType>InternetSite</b:SourceType>
    <b:Guid>{432C1BFD-4CD3-4F44-AB19-6855404DF575}</b:Guid>
    <b:Author>
      <b:Author>
        <b:NameList>
          <b:Person>
            <b:Last>Jolly</b:Last>
            <b:First>Jasper</b:First>
          </b:Person>
        </b:NameList>
      </b:Author>
    </b:Author>
    <b:Title>FTSE 100 firms using furlough scheme pay CEOs average of £3.6m</b:Title>
    <b:Year>2020</b:Year>
    <b:YearAccessed>2020</b:YearAccessed>
    <b:MonthAccessed>11</b:MonthAccessed>
    <b:DayAccessed>06</b:DayAccessed>
    <b:URL>www.theguardian.com/business/2020/apr/27/ftse-100-firms-using-furlough-scheme-pay-ceos-average-of-36m</b:URL>
    <b:RefOrder>30</b:RefOrder>
  </b:Source>
  <b:Source>
    <b:Tag>Kew20</b:Tag>
    <b:SourceType>InternetSite</b:SourceType>
    <b:Guid>{102B2986-5688-4653-81A0-DFDFEDF0D11A}</b:Guid>
    <b:Author>
      <b:Author>
        <b:NameList>
          <b:Person>
            <b:Last>Kewalramani</b:Last>
            <b:First>Ariana</b:First>
            <b:Middle>Roy</b:Middle>
          </b:Person>
        </b:NameList>
      </b:Author>
    </b:Author>
    <b:Title>What has COVID-19 taught us about employee engagement?</b:Title>
    <b:Year>2020</b:Year>
    <b:YearAccessed>2020</b:YearAccessed>
    <b:MonthAccessed>11</b:MonthAccessed>
    <b:DayAccessed>13</b:DayAccessed>
    <b:URL>www2.deloitte.com/mt/en/pages/human-capital/articles/mt-employee-engagement-and-covid-19.html</b:URL>
    <b:RefOrder>26</b:RefOrder>
  </b:Source>
  <b:Source>
    <b:Tag>Kil20</b:Tag>
    <b:SourceType>InternetSite</b:SourceType>
    <b:Guid>{B36187B8-D36C-4F88-A17A-E1711BB0CFA8}</b:Guid>
    <b:Author>
      <b:Author>
        <b:NameList>
          <b:Person>
            <b:Last>Kilgannon</b:Last>
            <b:First>Laurence</b:First>
          </b:Person>
        </b:NameList>
      </b:Author>
    </b:Author>
    <b:Title>Morrisons Boss Hails Pandemic Response as Covid Hits Profits</b:Title>
    <b:Year>2020</b:Year>
    <b:YearAccessed>2020</b:YearAccessed>
    <b:MonthAccessed>11</b:MonthAccessed>
    <b:DayAccessed>03</b:DayAccessed>
    <b:URL>www.insidermedia.com/news/yorkshire/morrisons-boss-hails-pandemic-response</b:URL>
    <b:RefOrder>44</b:RefOrder>
  </b:Source>
  <b:Source>
    <b:Tag>Kru12</b:Tag>
    <b:SourceType>InternetSite</b:SourceType>
    <b:Guid>{D529C120-99E6-4066-AF70-3B8A9CF9D521}</b:Guid>
    <b:Author>
      <b:Author>
        <b:NameList>
          <b:Person>
            <b:Last>Kruse</b:Last>
            <b:First>Kevin</b:First>
          </b:Person>
        </b:NameList>
      </b:Author>
    </b:Author>
    <b:Title>What Is Employee Engagement</b:Title>
    <b:Year>2012</b:Year>
    <b:YearAccessed>2020</b:YearAccessed>
    <b:MonthAccessed>11</b:MonthAccessed>
    <b:DayAccessed>04</b:DayAccessed>
    <b:URL>www.forbes.com/sites/kevinkruse/2012/06/22/employee-engagement-what-and-why</b:URL>
    <b:RefOrder>45</b:RefOrder>
  </b:Source>
  <b:Source>
    <b:Tag>Lip20</b:Tag>
    <b:SourceType>InternetSite</b:SourceType>
    <b:Guid>{6D459278-0987-46FD-917A-9FFA6090BC10}</b:Guid>
    <b:Author>
      <b:Author>
        <b:NameList>
          <b:Person>
            <b:Last>Lipson</b:Last>
            <b:First>Ross</b:First>
          </b:Person>
        </b:NameList>
      </b:Author>
    </b:Author>
    <b:Title>How To Build Employee Engagement In The 'New Normal'</b:Title>
    <b:Year>2020</b:Year>
    <b:YearAccessed>2020</b:YearAccessed>
    <b:MonthAccessed>11</b:MonthAccessed>
    <b:DayAccessed>04</b:DayAccessed>
    <b:URL>www.forbes.com/sites/forbesbusinesscouncil/2020/11/03/how-to-build-employee-engagement-in-the-new-normal</b:URL>
    <b:RefOrder>46</b:RefOrder>
  </b:Source>
  <b:Source>
    <b:Tag>Mac</b:Tag>
    <b:SourceType>Report</b:SourceType>
    <b:Guid>{74895FAB-3B97-47B3-AAED-DB861778A1E0}</b:Guid>
    <b:Author>
      <b:Author>
        <b:NameList>
          <b:Person>
            <b:Last>MacLeod</b:Last>
            <b:First>David</b:First>
          </b:Person>
          <b:Person>
            <b:Last>Clarke</b:Last>
            <b:First>Nita</b:First>
          </b:Person>
        </b:NameList>
      </b:Author>
    </b:Author>
    <b:Title>Engaging for Success: enhancing performance through employee engagement</b:Title>
    <b:Year>2009</b:Year>
    <b:Publisher>Department for Business, Innovation and Skills</b:Publisher>
    <b:City>London</b:City>
    <b:RefOrder>10</b:RefOrder>
  </b:Source>
  <b:Source>
    <b:Tag>Min20</b:Tag>
    <b:SourceType>InternetSite</b:SourceType>
    <b:Guid>{F33296C1-52FC-4A18-9FA1-A9AE1E101783}</b:Guid>
    <b:Author>
      <b:Author>
        <b:NameList>
          <b:Person>
            <b:Last>Mindtools</b:Last>
          </b:Person>
        </b:NameList>
      </b:Author>
    </b:Author>
    <b:Title>Herzberg's Motivators and Hygiene Factors</b:Title>
    <b:YearAccessed>2020</b:YearAccessed>
    <b:MonthAccessed>11</b:MonthAccessed>
    <b:DayAccessed>03</b:DayAccessed>
    <b:URL>www.mindtools.com/pages/article/herzberg-motivators-hygiene-factors.htm</b:URL>
    <b:RefOrder>6</b:RefOrder>
  </b:Source>
  <b:Source>
    <b:Tag>Pan20</b:Tag>
    <b:SourceType>InternetSite</b:SourceType>
    <b:Guid>{3CE9BA2C-C820-4BFD-ACD7-256FA50EE374}</b:Guid>
    <b:Author>
      <b:Author>
        <b:NameList>
          <b:Person>
            <b:Last>Pandora</b:Last>
          </b:Person>
        </b:NameList>
      </b:Author>
    </b:Author>
    <b:Title>Culture and Values</b:Title>
    <b:YearAccessed>2020</b:YearAccessed>
    <b:MonthAccessed>11</b:MonthAccessed>
    <b:DayAccessed>06</b:DayAccessed>
    <b:URL>www.pandoragroup.com/careers/culture-and-values</b:URL>
    <b:RefOrder>28</b:RefOrder>
  </b:Source>
  <b:Source>
    <b:Tag>Del14</b:Tag>
    <b:SourceType>InternetSite</b:SourceType>
    <b:Guid>{57B93035-0410-4ADF-8A96-8476F041F407}</b:Guid>
    <b:Title>Deloitte introduces agile working programme</b:Title>
    <b:Year>2014</b:Year>
    <b:YearAccessed>2020</b:YearAccessed>
    <b:MonthAccessed>11</b:MonthAccessed>
    <b:DayAccessed>08</b:DayAccessed>
    <b:URL>www2.deloitte.com/uk/en/pages/press-releases/archive-press-release/deloitte-introduces-agile-working-programme.html</b:URL>
    <b:Author>
      <b:Author>
        <b:NameList>
          <b:Person>
            <b:Last>Parsons</b:Last>
            <b:First>Laura</b:First>
          </b:Person>
        </b:NameList>
      </b:Author>
    </b:Author>
    <b:RefOrder>23</b:RefOrder>
  </b:Source>
  <b:Source>
    <b:Tag>Pat20</b:Tag>
    <b:SourceType>InternetSite</b:SourceType>
    <b:Guid>{8E9BB11C-7256-44CF-8E5E-6690432FEDA2}</b:Guid>
    <b:Author>
      <b:Author>
        <b:NameList>
          <b:Person>
            <b:Last>Paton</b:Last>
            <b:First>Nic</b:First>
          </b:Person>
        </b:NameList>
      </b:Author>
    </b:Author>
    <b:Title>Covid-19 fuelling surge in work-related stress across UK and Europe</b:Title>
    <b:Year>2020</b:Year>
    <b:YearAccessed>2020</b:YearAccessed>
    <b:MonthAccessed>11</b:MonthAccessed>
    <b:DayAccessed>14</b:DayAccessed>
    <b:URL>www.personneltoday.com/hr/covid-19-fuelling-surge-in-work-related-stress-across-uk-and-europe</b:URL>
    <b:RefOrder>47</b:RefOrder>
  </b:Source>
  <b:Source>
    <b:Tag>Pic09</b:Tag>
    <b:SourceType>InternetSite</b:SourceType>
    <b:Guid>{8672C1FD-5E39-45B1-B9C6-C47E36CAE502}</b:Guid>
    <b:Title>Employee Branding</b:Title>
    <b:Year>2009</b:Year>
    <b:Author>
      <b:Author>
        <b:NameList>
          <b:Person>
            <b:Last>Pickard</b:Last>
            <b:First>Jayne</b:First>
          </b:Person>
        </b:NameList>
      </b:Author>
    </b:Author>
    <b:YearAccessed>2020</b:YearAccessed>
    <b:MonthAccessed>11</b:MonthAccessed>
    <b:DayAccessed>04</b:DayAccessed>
    <b:URL>www.peoplemanagement.co.uk/long-reads/articles/employee-branding</b:URL>
    <b:RefOrder>48</b:RefOrder>
  </b:Source>
  <b:Source>
    <b:Tag>San12</b:Tag>
    <b:SourceType>DocumentFromInternetSite</b:SourceType>
    <b:Guid>{DF44B03F-FA7B-4577-9587-281261F5F9EC}</b:Guid>
    <b:Title>Employment Relations Comment: Placing Trust in Employee Engagement</b:Title>
    <b:Year>2012</b:Year>
    <b:YearAccessed>2020</b:YearAccessed>
    <b:MonthAccessed>11</b:MonthAccessed>
    <b:DayAccessed>03</b:DayAccessed>
    <b:URL>www.archive.acas.org.uk/media/3538/Placing-Trust-in-Employee-Engagement/pdf/Placing-Trust-in-Employee-Engagement.pdf</b:URL>
    <b:Author>
      <b:Author>
        <b:NameList>
          <b:Person>
            <b:Last>Sanders</b:Last>
            <b:First>Debbie</b:First>
          </b:Person>
        </b:NameList>
      </b:Author>
    </b:Author>
    <b:Month>11</b:Month>
    <b:RefOrder>49</b:RefOrder>
  </b:Source>
  <b:Source>
    <b:Tag>Sha19</b:Tag>
    <b:SourceType>InternetSite</b:SourceType>
    <b:Guid>{B951B6F4-F2F6-4FA8-8F55-BD5194D1F9A8}</b:Guid>
    <b:Author>
      <b:Author>
        <b:NameList>
          <b:Person>
            <b:Last>Sharp</b:Last>
            <b:First>Rachel</b:First>
          </b:Person>
        </b:NameList>
      </b:Author>
    </b:Author>
    <b:Title>Is engagement fact or fiction?</b:Title>
    <b:Year>2019</b:Year>
    <b:YearAccessed>2020</b:YearAccessed>
    <b:MonthAccessed>11</b:MonthAccessed>
    <b:DayAccessed>04</b:DayAccessed>
    <b:URL>www.hrmagazine.co.uk/article-details/is-engagement-fact-or-fiction</b:URL>
    <b:RefOrder>12</b:RefOrder>
  </b:Source>
  <b:Source>
    <b:Tag>Son20</b:Tag>
    <b:SourceType>InternetSite</b:SourceType>
    <b:Guid>{CA2854B5-D6B5-4F90-A8E1-F8F8F7AA54AB}</b:Guid>
    <b:Title>7 Employee Engagement Best Practices from the HR Experts at Google</b:Title>
    <b:Year>2018</b:Year>
    <b:Author>
      <b:Author>
        <b:NameList>
          <b:Person>
            <b:Last>Sonders</b:Last>
            <b:First>Mike</b:First>
          </b:Person>
        </b:NameList>
      </b:Author>
    </b:Author>
    <b:YearAccessed>2020</b:YearAccessed>
    <b:MonthAccessed>11</b:MonthAccessed>
    <b:DayAccessed>08</b:DayAccessed>
    <b:URL>www.culturesummit.co/articles/employee-engagement-best-practices</b:URL>
    <b:RefOrder>8</b:RefOrder>
  </b:Source>
  <b:Source>
    <b:Tag>Tay20</b:Tag>
    <b:SourceType>InternetSite</b:SourceType>
    <b:Guid>{5FE94459-BB87-4FE1-8CE7-7327311A21A5}</b:Guid>
    <b:Author>
      <b:Author>
        <b:NameList>
          <b:Person>
            <b:Last>Taylor</b:Last>
            <b:First>Dr</b:First>
            <b:Middle>Nick</b:Middle>
          </b:Person>
        </b:NameList>
      </b:Author>
    </b:Author>
    <b:Title>Hope you’re keeping well – how technology can enable a culture of preventative mental healthcare</b:Title>
    <b:Year>2020</b:Year>
    <b:YearAccessed>2020</b:YearAccessed>
    <b:MonthAccessed>11</b:MonthAccessed>
    <b:DayAccessed>06</b:DayAccessed>
    <b:URL>www.personneltoday.com/hr/hope-youre-keeping-well-how-technology-can-enable-a-culture-of-preventative-mental-healthcare</b:URL>
    <b:RefOrder>50</b:RefOrder>
  </b:Source>
  <b:Source>
    <b:Tag>Tay17</b:Tag>
    <b:SourceType>Report</b:SourceType>
    <b:Guid>{AC2EBE85-19E1-424F-A74B-95198FE378A2}</b:Guid>
    <b:Title>Good Work: The Taylor Review of Modern Working Practices</b:Title>
    <b:Year>2017</b:Year>
    <b:Author>
      <b:Author>
        <b:NameList>
          <b:Person>
            <b:Last>Taylor</b:Last>
            <b:First>Matthew</b:First>
          </b:Person>
        </b:NameList>
      </b:Author>
    </b:Author>
    <b:Publisher>UK Crown Press</b:Publisher>
    <b:City>London</b:City>
    <b:RefOrder>22</b:RefOrder>
  </b:Source>
  <b:Source>
    <b:Tag>Tim20</b:Tag>
    <b:SourceType>InternetSite</b:SourceType>
    <b:Guid>{7E041E9F-764F-428C-8D53-D240AEF70F03}</b:Guid>
    <b:Author>
      <b:Author>
        <b:NameList>
          <b:Person>
            <b:Last>Tims</b:Last>
            <b:First>Anna</b:First>
          </b:Person>
        </b:NameList>
      </b:Author>
    </b:Author>
    <b:Title>The firms that have turned Covid-19 crisis into a chance to serve</b:Title>
    <b:Year>2020</b:Year>
    <b:YearAccessed>2020</b:YearAccessed>
    <b:MonthAccessed>11</b:MonthAccessed>
    <b:DayAccessed>03</b:DayAccessed>
    <b:URL>www.theguardian.com/money/2020/mar/29/the-firms-that-have-turned-covid-19-crisis-into-a-chance-to-serve</b:URL>
    <b:RefOrder>51</b:RefOrder>
  </b:Source>
  <b:Source>
    <b:Tag>Car01</b:Tag>
    <b:SourceType>Book</b:SourceType>
    <b:Guid>{E8C246EE-1CE9-4F21-B533-A19304013C2A}</b:Guid>
    <b:Title>Moments of Truth</b:Title>
    <b:Year>1987</b:Year>
    <b:Author>
      <b:Author>
        <b:NameList>
          <b:Person>
            <b:Last>Carlzon</b:Last>
            <b:First>Jan</b:First>
          </b:Person>
        </b:NameList>
      </b:Author>
    </b:Author>
    <b:City>Cambridge</b:City>
    <b:Publisher>Ballinger Publishing Company</b:Publisher>
    <b:RefOrder>16</b:RefOrder>
  </b:Source>
  <b:Source>
    <b:Tag>Und17</b:Tag>
    <b:SourceType>InternetSite</b:SourceType>
    <b:Guid>{C90407DF-4A36-4658-8E4E-EE46532EE0D8}</b:Guid>
    <b:Title>Millennials: Is your employee experience relevant enough?</b:Title>
    <b:Year>2017</b:Year>
    <b:Author>
      <b:Author>
        <b:NameList>
          <b:Person>
            <b:Last>Underhill</b:Last>
            <b:First>Marcus</b:First>
          </b:Person>
        </b:NameList>
      </b:Author>
    </b:Author>
    <b:YearAccessed>2020</b:YearAccessed>
    <b:MonthAccessed>11</b:MonthAccessed>
    <b:DayAccessed>13</b:DayAccessed>
    <b:URL>www.personneltoday.com/hr/millennials-employee-experience-relevant-enough</b:URL>
    <b:RefOrder>14</b:RefOrder>
  </b:Source>
  <b:Source>
    <b:Tag>Gou13</b:Tag>
    <b:SourceType>InternetSite</b:SourceType>
    <b:Guid>{4C8F40FA-1082-41BF-B9F3-5B7305EAF6E5}</b:Guid>
    <b:Author>
      <b:Author>
        <b:NameList>
          <b:Person>
            <b:Last>Goudreau</b:Last>
            <b:First>Jenna</b:First>
          </b:Person>
        </b:NameList>
      </b:Author>
    </b:Author>
    <b:Title>7 Surprising Ways To Motivate Millennial Workers</b:Title>
    <b:Year>2013</b:Year>
    <b:YearAccessed>2020</b:YearAccessed>
    <b:MonthAccessed>11</b:MonthAccessed>
    <b:DayAccessed>13</b:DayAccessed>
    <b:URL>www.forbes.com/sites/jennagoudreau/2013/03/07/7-surprising-ways-to-motivate-millennial-workers</b:URL>
    <b:RefOrder>15</b:RefOrder>
  </b:Source>
  <b:Source>
    <b:Tag>Har12</b:Tag>
    <b:SourceType>Report</b:SourceType>
    <b:Guid>{A9F8ABD9-39F0-43DF-8398-AB4281BC3D48}</b:Guid>
    <b:Title>The relationship between engagement at work and organizational outcomes</b:Title>
    <b:Year>2012</b:Year>
    <b:Author>
      <b:Author>
        <b:NameList>
          <b:Person>
            <b:Last>Harter</b:Last>
            <b:First>James</b:First>
            <b:Middle>K</b:Middle>
          </b:Person>
          <b:Person>
            <b:Last>Schmidt</b:Last>
            <b:First>Frank</b:First>
            <b:Middle>L</b:Middle>
          </b:Person>
          <b:Person>
            <b:Last>Agrawal</b:Last>
            <b:First>Sangeeta</b:First>
          </b:Person>
          <b:Person>
            <b:Last>Plowman</b:Last>
            <b:First>Stephanie</b:First>
            <b:Middle>K</b:Middle>
          </b:Person>
        </b:NameList>
      </b:Author>
    </b:Author>
    <b:Publisher>Gallup</b:Publisher>
    <b:City>Washington D.C</b:City>
    <b:RefOrder>19</b:RefOrder>
  </b:Source>
  <b:Source>
    <b:Tag>Dan19</b:Tag>
    <b:SourceType>Book</b:SourceType>
    <b:Guid>{44060899-5956-473A-95A9-3B33C0A27856}</b:Guid>
    <b:Author>
      <b:Author>
        <b:NameList>
          <b:Person>
            <b:Last>Daniels.K</b:Last>
          </b:Person>
        </b:NameList>
      </b:Author>
    </b:Author>
    <b:Title>Introduction to Employment Law: Fundamentals for HR and Business Students</b:Title>
    <b:Year>2019</b:Year>
    <b:City>London</b:City>
    <b:Publisher>Kogan</b:Publisher>
    <b:Edition>5th</b:Edition>
    <b:RefOrder>21</b:RefOrder>
  </b:Source>
  <b:Source xmlns:b="http://schemas.openxmlformats.org/officeDocument/2006/bibliography">
    <b:Tag>Mai16</b:Tag>
    <b:SourceType>InternetSite</b:SourceType>
    <b:Guid>{982E6972-7591-4668-87CD-F0C595A97E95}</b:Guid>
    <b:Author>
      <b:Author>
        <b:NameList>
          <b:Person>
            <b:Last>Maier</b:Last>
            <b:First>Steffen</b:First>
          </b:Person>
        </b:NameList>
      </b:Author>
    </b:Author>
    <b:Title>How Google Uses People Analytics to Create a Great Workplace</b:Title>
    <b:Year>2016</b:Year>
    <b:YearAccessed>2020</b:YearAccessed>
    <b:MonthAccessed>11</b:MonthAccessed>
    <b:DayAccessed>13</b:DayAccessed>
    <b:URL>www.entrepreneur.com/article/284550</b:URL>
    <b:RefOrder>18</b:RefOrder>
  </b:Source>
  <b:Source xmlns:b="http://schemas.openxmlformats.org/officeDocument/2006/bibliography">
    <b:Tag>Off20</b:Tag>
    <b:SourceType>InternetSite</b:SourceType>
    <b:Guid>{F52D2B3E-7547-494F-9D21-2FE499E93001}</b:Guid>
    <b:Title>Flexible workers in the UK: 2012 to 2019</b:Title>
    <b:Year>2020</b:Year>
    <b:YearAccessed>2020</b:YearAccessed>
    <b:MonthAccessed>11</b:MonthAccessed>
    <b:DayAccessed>09</b:DayAccessed>
    <b:URL>www.ons.gov.uk/employmentandlabourmarket/peopleinwork/employmentandemployeetypes/adhocs/12360flexibleworkersintheuk2012to2019</b:URL>
    <b:Author>
      <b:Author>
        <b:NameList>
          <b:Person>
            <b:Last>ONS</b:Last>
          </b:Person>
        </b:NameList>
      </b:Author>
    </b:Author>
    <b:RefOrder>52</b:RefOrder>
  </b:Source>
  <b:Source>
    <b:Tag>Hou20</b:Tag>
    <b:SourceType>InternetSite</b:SourceType>
    <b:Guid>{AC203B76-CCDF-4F7E-878B-E1C97B85D036}</b:Guid>
    <b:Title>People analytics</b:Title>
    <b:Year>2020</b:Year>
    <b:Author>
      <b:Author>
        <b:NameList>
          <b:Person>
            <b:Last>Houghton</b:Last>
            <b:First>Edward</b:First>
          </b:Person>
        </b:NameList>
      </b:Author>
    </b:Author>
    <b:YearAccessed>2020</b:YearAccessed>
    <b:MonthAccessed>11</b:MonthAccessed>
    <b:DayAccessed>13</b:DayAccessed>
    <b:URL>www.cipd.co.uk/knowledge/strategy/analytics</b:URL>
    <b:RefOrder>17</b:RefOrder>
  </b:Source>
</b:Sources>
</file>

<file path=customXml/itemProps1.xml><?xml version="1.0" encoding="utf-8"?>
<ds:datastoreItem xmlns:ds="http://schemas.openxmlformats.org/officeDocument/2006/customXml" ds:itemID="{4C2B2CC1-6084-4E56-967C-AF2B0A85F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59452</TotalTime>
  <Pages>16</Pages>
  <Words>5238</Words>
  <Characters>29858</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Melanie Gough</cp:lastModifiedBy>
  <cp:revision>346</cp:revision>
  <dcterms:created xsi:type="dcterms:W3CDTF">2020-11-07T13:44:00Z</dcterms:created>
  <dcterms:modified xsi:type="dcterms:W3CDTF">2021-01-01T19:34:00Z</dcterms:modified>
</cp:coreProperties>
</file>