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9CE1B" w14:textId="77777777" w:rsidR="00D462EC" w:rsidRPr="004957C2" w:rsidRDefault="00D462EC" w:rsidP="009B1C09">
      <w:pPr>
        <w:pStyle w:val="Normal1"/>
        <w:jc w:val="center"/>
        <w:rPr>
          <w:b/>
          <w:sz w:val="32"/>
          <w:szCs w:val="32"/>
          <w:lang w:val="en-GB"/>
        </w:rPr>
      </w:pPr>
    </w:p>
    <w:p w14:paraId="3DD4C637" w14:textId="77777777" w:rsidR="00D462EC" w:rsidRPr="004957C2" w:rsidRDefault="00D462EC" w:rsidP="009B1C09">
      <w:pPr>
        <w:pStyle w:val="Normal1"/>
        <w:jc w:val="center"/>
        <w:rPr>
          <w:b/>
          <w:sz w:val="32"/>
          <w:szCs w:val="32"/>
          <w:lang w:val="en-GB"/>
        </w:rPr>
      </w:pPr>
    </w:p>
    <w:p w14:paraId="6AE5B2BD" w14:textId="4236CEE4" w:rsidR="009B1C09" w:rsidRDefault="00461C1E" w:rsidP="00461C1E">
      <w:pPr>
        <w:pStyle w:val="Normal1"/>
        <w:rPr>
          <w:b/>
          <w:sz w:val="32"/>
          <w:szCs w:val="32"/>
          <w:lang w:val="en-GB"/>
        </w:rPr>
      </w:pPr>
      <w:r>
        <w:rPr>
          <w:b/>
          <w:sz w:val="32"/>
          <w:szCs w:val="32"/>
          <w:lang w:val="en-GB"/>
        </w:rPr>
        <w:t xml:space="preserve">                                </w:t>
      </w:r>
      <w:r w:rsidR="00803DF1">
        <w:rPr>
          <w:b/>
          <w:sz w:val="32"/>
          <w:szCs w:val="32"/>
          <w:lang w:val="en-GB"/>
        </w:rPr>
        <w:t xml:space="preserve">     </w:t>
      </w:r>
      <w:r w:rsidR="006A0D54" w:rsidRPr="004957C2">
        <w:rPr>
          <w:b/>
          <w:sz w:val="32"/>
          <w:szCs w:val="32"/>
          <w:lang w:val="en-GB"/>
        </w:rPr>
        <w:t>Consultancy</w:t>
      </w:r>
      <w:r w:rsidR="004A2766">
        <w:rPr>
          <w:b/>
          <w:sz w:val="32"/>
          <w:szCs w:val="32"/>
          <w:lang w:val="en-GB"/>
        </w:rPr>
        <w:t xml:space="preserve"> Report</w:t>
      </w:r>
    </w:p>
    <w:p w14:paraId="08BF838B" w14:textId="77777777" w:rsidR="00461C1E" w:rsidRDefault="00461C1E" w:rsidP="00461C1E">
      <w:pPr>
        <w:pStyle w:val="Normal1"/>
        <w:rPr>
          <w:b/>
          <w:sz w:val="32"/>
          <w:szCs w:val="32"/>
          <w:lang w:val="en-GB"/>
        </w:rPr>
      </w:pPr>
    </w:p>
    <w:p w14:paraId="047466F3" w14:textId="2497B559" w:rsidR="004A2766" w:rsidRDefault="00461C1E" w:rsidP="00461C1E">
      <w:pPr>
        <w:pStyle w:val="Normal1"/>
        <w:rPr>
          <w:b/>
          <w:sz w:val="32"/>
          <w:szCs w:val="32"/>
          <w:lang w:val="en-GB"/>
        </w:rPr>
      </w:pPr>
      <w:r>
        <w:rPr>
          <w:b/>
          <w:sz w:val="32"/>
          <w:szCs w:val="32"/>
          <w:lang w:val="en-GB"/>
        </w:rPr>
        <w:t xml:space="preserve">                         </w:t>
      </w:r>
      <w:r w:rsidR="00803DF1">
        <w:rPr>
          <w:b/>
          <w:sz w:val="32"/>
          <w:szCs w:val="32"/>
          <w:lang w:val="en-GB"/>
        </w:rPr>
        <w:t xml:space="preserve">    </w:t>
      </w:r>
      <w:r>
        <w:rPr>
          <w:b/>
          <w:sz w:val="32"/>
          <w:szCs w:val="32"/>
          <w:lang w:val="en-GB"/>
        </w:rPr>
        <w:t>Name of company: Smart Flex</w:t>
      </w:r>
    </w:p>
    <w:p w14:paraId="4443C057" w14:textId="49241ED0" w:rsidR="00461C1E" w:rsidRDefault="00461C1E" w:rsidP="00461C1E">
      <w:pPr>
        <w:pStyle w:val="Normal1"/>
        <w:rPr>
          <w:b/>
          <w:sz w:val="32"/>
          <w:szCs w:val="32"/>
          <w:lang w:val="en-GB"/>
        </w:rPr>
      </w:pPr>
      <w:r>
        <w:rPr>
          <w:b/>
          <w:sz w:val="32"/>
          <w:szCs w:val="32"/>
          <w:lang w:val="en-GB"/>
        </w:rPr>
        <w:t xml:space="preserve">                </w:t>
      </w:r>
      <w:r w:rsidR="00803DF1">
        <w:rPr>
          <w:b/>
          <w:sz w:val="32"/>
          <w:szCs w:val="32"/>
          <w:lang w:val="en-GB"/>
        </w:rPr>
        <w:t xml:space="preserve">   </w:t>
      </w:r>
      <w:r>
        <w:rPr>
          <w:b/>
          <w:sz w:val="32"/>
          <w:szCs w:val="32"/>
          <w:lang w:val="en-GB"/>
        </w:rPr>
        <w:t xml:space="preserve"> Name of hotel: Ritz-Carlton, Melbourne</w:t>
      </w:r>
    </w:p>
    <w:p w14:paraId="3039B964" w14:textId="77777777" w:rsidR="00461C1E" w:rsidRDefault="00461C1E" w:rsidP="00461C1E">
      <w:pPr>
        <w:pStyle w:val="Normal1"/>
        <w:rPr>
          <w:b/>
          <w:sz w:val="32"/>
          <w:szCs w:val="32"/>
          <w:lang w:val="en-GB"/>
        </w:rPr>
      </w:pPr>
      <w:r>
        <w:rPr>
          <w:b/>
          <w:sz w:val="32"/>
          <w:szCs w:val="32"/>
          <w:lang w:val="en-GB"/>
        </w:rPr>
        <w:t xml:space="preserve">                 </w:t>
      </w:r>
    </w:p>
    <w:p w14:paraId="15855D32" w14:textId="77777777" w:rsidR="00461C1E" w:rsidRDefault="00461C1E" w:rsidP="00461C1E">
      <w:pPr>
        <w:pStyle w:val="Normal1"/>
        <w:rPr>
          <w:b/>
          <w:sz w:val="32"/>
          <w:szCs w:val="32"/>
          <w:lang w:val="en-GB"/>
        </w:rPr>
      </w:pPr>
    </w:p>
    <w:p w14:paraId="082621BF" w14:textId="13204CA0" w:rsidR="004A2766" w:rsidRDefault="00461C1E" w:rsidP="00461C1E">
      <w:pPr>
        <w:pStyle w:val="Normal1"/>
        <w:rPr>
          <w:b/>
          <w:sz w:val="32"/>
          <w:szCs w:val="32"/>
          <w:lang w:val="en-GB"/>
        </w:rPr>
      </w:pPr>
      <w:r>
        <w:rPr>
          <w:b/>
          <w:sz w:val="32"/>
          <w:szCs w:val="32"/>
          <w:lang w:val="en-GB"/>
        </w:rPr>
        <w:t xml:space="preserve">                    </w:t>
      </w:r>
      <w:r w:rsidR="004A2766">
        <w:rPr>
          <w:b/>
          <w:sz w:val="32"/>
          <w:szCs w:val="32"/>
          <w:lang w:val="en-GB"/>
        </w:rPr>
        <w:t>Student name: Silviu Alexandru Ciolan</w:t>
      </w:r>
    </w:p>
    <w:p w14:paraId="0EB802BE" w14:textId="422629D4" w:rsidR="004A2766" w:rsidRDefault="004A2766" w:rsidP="004A2766">
      <w:pPr>
        <w:pStyle w:val="Normal1"/>
        <w:ind w:left="2880"/>
        <w:rPr>
          <w:b/>
          <w:sz w:val="32"/>
          <w:szCs w:val="32"/>
          <w:lang w:val="en-GB"/>
        </w:rPr>
      </w:pPr>
      <w:r>
        <w:rPr>
          <w:b/>
          <w:sz w:val="32"/>
          <w:szCs w:val="32"/>
          <w:lang w:val="en-GB"/>
        </w:rPr>
        <w:t>Student ID: 2027368</w:t>
      </w:r>
    </w:p>
    <w:p w14:paraId="4E7F49CE" w14:textId="09BEE08A" w:rsidR="004A2766" w:rsidRDefault="00461C1E" w:rsidP="00461C1E">
      <w:pPr>
        <w:pStyle w:val="Normal1"/>
        <w:rPr>
          <w:b/>
          <w:sz w:val="32"/>
          <w:szCs w:val="32"/>
          <w:lang w:val="en-GB"/>
        </w:rPr>
      </w:pPr>
      <w:r>
        <w:rPr>
          <w:b/>
          <w:sz w:val="32"/>
          <w:szCs w:val="32"/>
          <w:lang w:val="en-GB"/>
        </w:rPr>
        <w:t xml:space="preserve">                             </w:t>
      </w:r>
      <w:r w:rsidR="00803DF1">
        <w:rPr>
          <w:b/>
          <w:sz w:val="32"/>
          <w:szCs w:val="32"/>
          <w:lang w:val="en-GB"/>
        </w:rPr>
        <w:t xml:space="preserve"> </w:t>
      </w:r>
      <w:r>
        <w:rPr>
          <w:b/>
          <w:sz w:val="32"/>
          <w:szCs w:val="32"/>
          <w:lang w:val="en-GB"/>
        </w:rPr>
        <w:t xml:space="preserve"> </w:t>
      </w:r>
      <w:r w:rsidR="004A2766">
        <w:rPr>
          <w:b/>
          <w:sz w:val="32"/>
          <w:szCs w:val="32"/>
          <w:lang w:val="en-GB"/>
        </w:rPr>
        <w:t>Lecturer Name: Julia Ault</w:t>
      </w:r>
    </w:p>
    <w:p w14:paraId="53F495A9" w14:textId="479AA8C7" w:rsidR="00461C1E" w:rsidRPr="004957C2" w:rsidRDefault="00461C1E" w:rsidP="00461C1E">
      <w:pPr>
        <w:pStyle w:val="Normal1"/>
        <w:rPr>
          <w:b/>
          <w:sz w:val="32"/>
          <w:szCs w:val="32"/>
          <w:lang w:val="en-GB"/>
        </w:rPr>
      </w:pPr>
      <w:r>
        <w:rPr>
          <w:b/>
          <w:sz w:val="32"/>
          <w:szCs w:val="32"/>
          <w:lang w:val="en-GB"/>
        </w:rPr>
        <w:t xml:space="preserve">          Module</w:t>
      </w:r>
      <w:r w:rsidR="00803DF1">
        <w:rPr>
          <w:b/>
          <w:sz w:val="32"/>
          <w:szCs w:val="32"/>
          <w:lang w:val="en-GB"/>
        </w:rPr>
        <w:t xml:space="preserve"> title</w:t>
      </w:r>
      <w:r>
        <w:rPr>
          <w:b/>
          <w:sz w:val="32"/>
          <w:szCs w:val="32"/>
          <w:lang w:val="en-GB"/>
        </w:rPr>
        <w:t>:</w:t>
      </w:r>
      <w:r w:rsidR="00803DF1">
        <w:rPr>
          <w:b/>
          <w:sz w:val="32"/>
          <w:szCs w:val="32"/>
          <w:lang w:val="en-GB"/>
        </w:rPr>
        <w:t xml:space="preserve"> Organisational Consultancy</w:t>
      </w:r>
      <w:r>
        <w:rPr>
          <w:b/>
          <w:sz w:val="32"/>
          <w:szCs w:val="32"/>
          <w:lang w:val="en-GB"/>
        </w:rPr>
        <w:t xml:space="preserve"> BMIH6005</w:t>
      </w:r>
    </w:p>
    <w:p w14:paraId="0906E530" w14:textId="77777777" w:rsidR="009B1C09" w:rsidRPr="004957C2" w:rsidRDefault="009B1C09" w:rsidP="009B1C09">
      <w:pPr>
        <w:rPr>
          <w:b/>
          <w:sz w:val="32"/>
          <w:szCs w:val="32"/>
          <w:lang w:val="en-GB"/>
        </w:rPr>
      </w:pPr>
      <w:r w:rsidRPr="004957C2">
        <w:rPr>
          <w:b/>
          <w:sz w:val="32"/>
          <w:szCs w:val="32"/>
          <w:lang w:val="en-GB"/>
        </w:rPr>
        <w:br w:type="page"/>
      </w:r>
    </w:p>
    <w:sdt>
      <w:sdtPr>
        <w:rPr>
          <w:rFonts w:ascii="Times New Roman" w:eastAsia="Times New Roman" w:hAnsi="Times New Roman" w:cs="Times New Roman"/>
          <w:b w:val="0"/>
          <w:bCs w:val="0"/>
          <w:color w:val="auto"/>
          <w:sz w:val="24"/>
          <w:szCs w:val="24"/>
          <w:lang w:val="en-GB"/>
        </w:rPr>
        <w:id w:val="532156516"/>
        <w:docPartObj>
          <w:docPartGallery w:val="Table of Contents"/>
          <w:docPartUnique/>
        </w:docPartObj>
      </w:sdtPr>
      <w:sdtContent>
        <w:p w14:paraId="689324E6" w14:textId="77777777" w:rsidR="009B1C09" w:rsidRPr="004957C2" w:rsidRDefault="009B1C09" w:rsidP="009B1C09">
          <w:pPr>
            <w:pStyle w:val="TOCHeading"/>
            <w:spacing w:line="360" w:lineRule="auto"/>
            <w:jc w:val="center"/>
            <w:rPr>
              <w:lang w:val="en-GB"/>
            </w:rPr>
          </w:pPr>
          <w:r w:rsidRPr="004957C2">
            <w:rPr>
              <w:rFonts w:ascii="Times New Roman" w:hAnsi="Times New Roman" w:cs="Times New Roman"/>
              <w:color w:val="000000" w:themeColor="text1"/>
              <w:lang w:val="en-GB"/>
            </w:rPr>
            <w:t>Table of Contents</w:t>
          </w:r>
        </w:p>
        <w:p w14:paraId="6FFB69D0" w14:textId="77777777" w:rsidR="009B1C09" w:rsidRPr="004957C2" w:rsidRDefault="004B3140" w:rsidP="009B1C09">
          <w:pPr>
            <w:pStyle w:val="TOC1"/>
            <w:tabs>
              <w:tab w:val="right" w:leader="dot" w:pos="9350"/>
            </w:tabs>
            <w:rPr>
              <w:noProof/>
              <w:lang w:val="en-GB"/>
            </w:rPr>
          </w:pPr>
          <w:r w:rsidRPr="004957C2">
            <w:rPr>
              <w:lang w:val="en-GB"/>
            </w:rPr>
            <w:fldChar w:fldCharType="begin"/>
          </w:r>
          <w:r w:rsidR="009B1C09" w:rsidRPr="004957C2">
            <w:rPr>
              <w:lang w:val="en-GB"/>
            </w:rPr>
            <w:instrText xml:space="preserve"> TOC \o "1-3" \h \z \u </w:instrText>
          </w:r>
          <w:r w:rsidRPr="004957C2">
            <w:rPr>
              <w:lang w:val="en-GB"/>
            </w:rPr>
            <w:fldChar w:fldCharType="separate"/>
          </w:r>
          <w:hyperlink w:anchor="_Toc136124925" w:history="1">
            <w:r w:rsidR="009B1C09" w:rsidRPr="004957C2">
              <w:rPr>
                <w:rStyle w:val="Hyperlink"/>
                <w:noProof/>
                <w:lang w:val="en-GB"/>
              </w:rPr>
              <w:t>Executive Summary</w:t>
            </w:r>
            <w:r w:rsidR="009B1C09" w:rsidRPr="004957C2">
              <w:rPr>
                <w:noProof/>
                <w:webHidden/>
                <w:lang w:val="en-GB"/>
              </w:rPr>
              <w:tab/>
            </w:r>
            <w:r w:rsidRPr="004957C2">
              <w:rPr>
                <w:noProof/>
                <w:webHidden/>
                <w:lang w:val="en-GB"/>
              </w:rPr>
              <w:fldChar w:fldCharType="begin"/>
            </w:r>
            <w:r w:rsidR="009B1C09" w:rsidRPr="004957C2">
              <w:rPr>
                <w:noProof/>
                <w:webHidden/>
                <w:lang w:val="en-GB"/>
              </w:rPr>
              <w:instrText xml:space="preserve"> PAGEREF _Toc136124925 \h </w:instrText>
            </w:r>
            <w:r w:rsidRPr="004957C2">
              <w:rPr>
                <w:noProof/>
                <w:webHidden/>
                <w:lang w:val="en-GB"/>
              </w:rPr>
            </w:r>
            <w:r w:rsidRPr="004957C2">
              <w:rPr>
                <w:noProof/>
                <w:webHidden/>
                <w:lang w:val="en-GB"/>
              </w:rPr>
              <w:fldChar w:fldCharType="separate"/>
            </w:r>
            <w:r w:rsidR="009B1C09" w:rsidRPr="004957C2">
              <w:rPr>
                <w:noProof/>
                <w:webHidden/>
                <w:lang w:val="en-GB"/>
              </w:rPr>
              <w:t>2</w:t>
            </w:r>
            <w:r w:rsidRPr="004957C2">
              <w:rPr>
                <w:noProof/>
                <w:webHidden/>
                <w:lang w:val="en-GB"/>
              </w:rPr>
              <w:fldChar w:fldCharType="end"/>
            </w:r>
          </w:hyperlink>
        </w:p>
        <w:p w14:paraId="1B173DBC" w14:textId="77777777" w:rsidR="009B1C09" w:rsidRPr="004957C2" w:rsidRDefault="00000000" w:rsidP="009B1C09">
          <w:pPr>
            <w:pStyle w:val="TOC1"/>
            <w:tabs>
              <w:tab w:val="right" w:leader="dot" w:pos="9350"/>
            </w:tabs>
            <w:rPr>
              <w:noProof/>
              <w:lang w:val="en-GB"/>
            </w:rPr>
          </w:pPr>
          <w:hyperlink w:anchor="_Toc136124926" w:history="1">
            <w:r w:rsidR="009B1C09" w:rsidRPr="004957C2">
              <w:rPr>
                <w:rStyle w:val="Hyperlink"/>
                <w:noProof/>
                <w:lang w:val="en-GB"/>
              </w:rPr>
              <w:t>Introduction</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_Toc136124926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4</w:t>
            </w:r>
            <w:r w:rsidR="004B3140" w:rsidRPr="004957C2">
              <w:rPr>
                <w:noProof/>
                <w:webHidden/>
                <w:lang w:val="en-GB"/>
              </w:rPr>
              <w:fldChar w:fldCharType="end"/>
            </w:r>
          </w:hyperlink>
        </w:p>
        <w:p w14:paraId="65A821CC" w14:textId="77777777" w:rsidR="009B1C09" w:rsidRPr="004957C2" w:rsidRDefault="00000000" w:rsidP="009B1C09">
          <w:pPr>
            <w:pStyle w:val="TOC2"/>
            <w:tabs>
              <w:tab w:val="right" w:leader="dot" w:pos="9350"/>
            </w:tabs>
            <w:rPr>
              <w:noProof/>
              <w:lang w:val="en-GB"/>
            </w:rPr>
          </w:pPr>
          <w:hyperlink w:anchor="_Toc136124927" w:history="1">
            <w:r w:rsidR="009B1C09" w:rsidRPr="004957C2">
              <w:rPr>
                <w:rStyle w:val="Hyperlink"/>
                <w:noProof/>
                <w:lang w:val="en-GB"/>
              </w:rPr>
              <w:t>Purpose</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_Toc136124927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4</w:t>
            </w:r>
            <w:r w:rsidR="004B3140" w:rsidRPr="004957C2">
              <w:rPr>
                <w:noProof/>
                <w:webHidden/>
                <w:lang w:val="en-GB"/>
              </w:rPr>
              <w:fldChar w:fldCharType="end"/>
            </w:r>
          </w:hyperlink>
        </w:p>
        <w:p w14:paraId="7E257A67" w14:textId="77777777" w:rsidR="009B1C09" w:rsidRPr="004957C2" w:rsidRDefault="00000000" w:rsidP="009B1C09">
          <w:pPr>
            <w:pStyle w:val="TOC2"/>
            <w:tabs>
              <w:tab w:val="right" w:leader="dot" w:pos="9350"/>
            </w:tabs>
            <w:rPr>
              <w:noProof/>
              <w:lang w:val="en-GB"/>
            </w:rPr>
          </w:pPr>
          <w:hyperlink w:anchor="_Toc136124928" w:history="1">
            <w:r w:rsidR="009B1C09" w:rsidRPr="004957C2">
              <w:rPr>
                <w:rStyle w:val="Hyperlink"/>
                <w:noProof/>
                <w:lang w:val="en-GB"/>
              </w:rPr>
              <w:t>Problem statement</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_Toc136124928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4</w:t>
            </w:r>
            <w:r w:rsidR="004B3140" w:rsidRPr="004957C2">
              <w:rPr>
                <w:noProof/>
                <w:webHidden/>
                <w:lang w:val="en-GB"/>
              </w:rPr>
              <w:fldChar w:fldCharType="end"/>
            </w:r>
          </w:hyperlink>
        </w:p>
        <w:p w14:paraId="7ED5C5D0" w14:textId="77777777" w:rsidR="009B1C09" w:rsidRPr="004957C2" w:rsidRDefault="00000000" w:rsidP="009B1C09">
          <w:pPr>
            <w:pStyle w:val="TOC1"/>
            <w:tabs>
              <w:tab w:val="right" w:leader="dot" w:pos="9350"/>
            </w:tabs>
            <w:rPr>
              <w:noProof/>
              <w:lang w:val="en-GB"/>
            </w:rPr>
          </w:pPr>
          <w:hyperlink w:anchor="_Toc136124929" w:history="1">
            <w:r w:rsidR="009B1C09" w:rsidRPr="004957C2">
              <w:rPr>
                <w:rStyle w:val="Hyperlink"/>
                <w:noProof/>
                <w:lang w:val="en-GB"/>
              </w:rPr>
              <w:t>Scope and Analysis</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_Toc136124929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6</w:t>
            </w:r>
            <w:r w:rsidR="004B3140" w:rsidRPr="004957C2">
              <w:rPr>
                <w:noProof/>
                <w:webHidden/>
                <w:lang w:val="en-GB"/>
              </w:rPr>
              <w:fldChar w:fldCharType="end"/>
            </w:r>
          </w:hyperlink>
        </w:p>
        <w:p w14:paraId="6A12BB44" w14:textId="77777777" w:rsidR="009B1C09" w:rsidRPr="004957C2" w:rsidRDefault="00000000" w:rsidP="009B1C09">
          <w:pPr>
            <w:pStyle w:val="TOC2"/>
            <w:tabs>
              <w:tab w:val="right" w:leader="dot" w:pos="9350"/>
            </w:tabs>
            <w:rPr>
              <w:noProof/>
              <w:lang w:val="en-GB"/>
            </w:rPr>
          </w:pPr>
          <w:hyperlink w:anchor="_Toc136124930" w:history="1">
            <w:r w:rsidR="009B1C09" w:rsidRPr="004957C2">
              <w:rPr>
                <w:rStyle w:val="Hyperlink"/>
                <w:noProof/>
                <w:lang w:val="en-GB"/>
              </w:rPr>
              <w:t>PESTLE</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_Toc136124930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6</w:t>
            </w:r>
            <w:r w:rsidR="004B3140" w:rsidRPr="004957C2">
              <w:rPr>
                <w:noProof/>
                <w:webHidden/>
                <w:lang w:val="en-GB"/>
              </w:rPr>
              <w:fldChar w:fldCharType="end"/>
            </w:r>
          </w:hyperlink>
        </w:p>
        <w:p w14:paraId="6BA6FF89" w14:textId="77777777" w:rsidR="009B1C09" w:rsidRPr="004957C2" w:rsidRDefault="00000000" w:rsidP="009B1C09">
          <w:pPr>
            <w:pStyle w:val="TOC2"/>
            <w:tabs>
              <w:tab w:val="right" w:leader="dot" w:pos="9350"/>
            </w:tabs>
            <w:rPr>
              <w:noProof/>
              <w:lang w:val="en-GB"/>
            </w:rPr>
          </w:pPr>
          <w:hyperlink w:anchor="_Toc136124931" w:history="1">
            <w:r w:rsidR="009B1C09" w:rsidRPr="004957C2">
              <w:rPr>
                <w:rStyle w:val="Hyperlink"/>
                <w:noProof/>
                <w:lang w:val="en-GB"/>
              </w:rPr>
              <w:t>SWOT</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_Toc136124931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8</w:t>
            </w:r>
            <w:r w:rsidR="004B3140" w:rsidRPr="004957C2">
              <w:rPr>
                <w:noProof/>
                <w:webHidden/>
                <w:lang w:val="en-GB"/>
              </w:rPr>
              <w:fldChar w:fldCharType="end"/>
            </w:r>
          </w:hyperlink>
        </w:p>
        <w:p w14:paraId="00A610D3" w14:textId="77777777" w:rsidR="009B1C09" w:rsidRPr="004957C2" w:rsidRDefault="00000000" w:rsidP="009B1C09">
          <w:pPr>
            <w:pStyle w:val="TOC2"/>
            <w:tabs>
              <w:tab w:val="right" w:leader="dot" w:pos="9350"/>
            </w:tabs>
            <w:rPr>
              <w:noProof/>
              <w:lang w:val="en-GB"/>
            </w:rPr>
          </w:pPr>
          <w:hyperlink w:anchor="_Toc136124932" w:history="1">
            <w:r w:rsidR="009B1C09" w:rsidRPr="004957C2">
              <w:rPr>
                <w:rStyle w:val="Hyperlink"/>
                <w:noProof/>
                <w:lang w:val="en-GB"/>
              </w:rPr>
              <w:t>TOWS</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_Toc136124932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10</w:t>
            </w:r>
            <w:r w:rsidR="004B3140" w:rsidRPr="004957C2">
              <w:rPr>
                <w:noProof/>
                <w:webHidden/>
                <w:lang w:val="en-GB"/>
              </w:rPr>
              <w:fldChar w:fldCharType="end"/>
            </w:r>
          </w:hyperlink>
        </w:p>
        <w:p w14:paraId="7DE03169" w14:textId="77777777" w:rsidR="009B1C09" w:rsidRPr="004957C2" w:rsidRDefault="00000000" w:rsidP="009B1C09">
          <w:pPr>
            <w:pStyle w:val="TOC1"/>
            <w:tabs>
              <w:tab w:val="right" w:leader="dot" w:pos="9350"/>
            </w:tabs>
            <w:rPr>
              <w:noProof/>
              <w:lang w:val="en-GB"/>
            </w:rPr>
          </w:pPr>
          <w:hyperlink w:anchor="_Toc136124933" w:history="1">
            <w:r w:rsidR="009B1C09" w:rsidRPr="004957C2">
              <w:rPr>
                <w:rStyle w:val="Hyperlink"/>
                <w:noProof/>
                <w:lang w:val="en-GB"/>
              </w:rPr>
              <w:t>Main Body</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_Toc136124933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12</w:t>
            </w:r>
            <w:r w:rsidR="004B3140" w:rsidRPr="004957C2">
              <w:rPr>
                <w:noProof/>
                <w:webHidden/>
                <w:lang w:val="en-GB"/>
              </w:rPr>
              <w:fldChar w:fldCharType="end"/>
            </w:r>
          </w:hyperlink>
        </w:p>
        <w:p w14:paraId="1CD48348" w14:textId="77777777" w:rsidR="009B1C09" w:rsidRPr="004957C2" w:rsidRDefault="00000000" w:rsidP="009B1C09">
          <w:pPr>
            <w:pStyle w:val="TOC1"/>
            <w:tabs>
              <w:tab w:val="right" w:leader="dot" w:pos="9350"/>
            </w:tabs>
            <w:rPr>
              <w:noProof/>
              <w:lang w:val="en-GB"/>
            </w:rPr>
          </w:pPr>
          <w:hyperlink w:anchor="_Toc136124934" w:history="1">
            <w:r w:rsidR="009B1C09" w:rsidRPr="004957C2">
              <w:rPr>
                <w:rStyle w:val="Hyperlink"/>
                <w:noProof/>
                <w:lang w:val="en-GB"/>
              </w:rPr>
              <w:t>Findings and Results</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_Toc136124934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17</w:t>
            </w:r>
            <w:r w:rsidR="004B3140" w:rsidRPr="004957C2">
              <w:rPr>
                <w:noProof/>
                <w:webHidden/>
                <w:lang w:val="en-GB"/>
              </w:rPr>
              <w:fldChar w:fldCharType="end"/>
            </w:r>
          </w:hyperlink>
        </w:p>
        <w:p w14:paraId="1FBD2305" w14:textId="77777777" w:rsidR="009B1C09" w:rsidRPr="004957C2" w:rsidRDefault="00000000" w:rsidP="009B1C09">
          <w:pPr>
            <w:pStyle w:val="TOC2"/>
            <w:tabs>
              <w:tab w:val="right" w:leader="dot" w:pos="9350"/>
            </w:tabs>
            <w:rPr>
              <w:noProof/>
              <w:lang w:val="en-GB"/>
            </w:rPr>
          </w:pPr>
          <w:hyperlink w:anchor="_Toc136124935" w:history="1">
            <w:r w:rsidR="009B1C09" w:rsidRPr="004957C2">
              <w:rPr>
                <w:rStyle w:val="Hyperlink"/>
                <w:noProof/>
                <w:lang w:val="en-GB"/>
              </w:rPr>
              <w:t>Findings from PESTLE Analysis</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_Toc136124935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17</w:t>
            </w:r>
            <w:r w:rsidR="004B3140" w:rsidRPr="004957C2">
              <w:rPr>
                <w:noProof/>
                <w:webHidden/>
                <w:lang w:val="en-GB"/>
              </w:rPr>
              <w:fldChar w:fldCharType="end"/>
            </w:r>
          </w:hyperlink>
        </w:p>
        <w:p w14:paraId="35F543B2" w14:textId="77777777" w:rsidR="009B1C09" w:rsidRPr="004957C2" w:rsidRDefault="00000000" w:rsidP="009B1C09">
          <w:pPr>
            <w:pStyle w:val="TOC2"/>
            <w:tabs>
              <w:tab w:val="right" w:leader="dot" w:pos="9350"/>
            </w:tabs>
            <w:rPr>
              <w:noProof/>
              <w:lang w:val="en-GB"/>
            </w:rPr>
          </w:pPr>
          <w:hyperlink w:anchor="_Toc136124936" w:history="1">
            <w:r w:rsidR="009B1C09" w:rsidRPr="004957C2">
              <w:rPr>
                <w:rStyle w:val="Hyperlink"/>
                <w:noProof/>
                <w:lang w:val="en-GB"/>
              </w:rPr>
              <w:t>Findings from SWOT and TOWS Analysis</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_Toc136124936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18</w:t>
            </w:r>
            <w:r w:rsidR="004B3140" w:rsidRPr="004957C2">
              <w:rPr>
                <w:noProof/>
                <w:webHidden/>
                <w:lang w:val="en-GB"/>
              </w:rPr>
              <w:fldChar w:fldCharType="end"/>
            </w:r>
          </w:hyperlink>
        </w:p>
        <w:p w14:paraId="1D32C514" w14:textId="77777777" w:rsidR="009B1C09" w:rsidRPr="004957C2" w:rsidRDefault="00000000" w:rsidP="009B1C09">
          <w:pPr>
            <w:pStyle w:val="TOC1"/>
            <w:tabs>
              <w:tab w:val="right" w:leader="dot" w:pos="9350"/>
            </w:tabs>
            <w:rPr>
              <w:noProof/>
              <w:lang w:val="en-GB"/>
            </w:rPr>
          </w:pPr>
          <w:hyperlink w:anchor="_Toc136124937" w:history="1">
            <w:r w:rsidR="009B1C09" w:rsidRPr="004957C2">
              <w:rPr>
                <w:rStyle w:val="Hyperlink"/>
                <w:noProof/>
                <w:lang w:val="en-GB"/>
              </w:rPr>
              <w:t>Action Plan</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_Toc136124937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20</w:t>
            </w:r>
            <w:r w:rsidR="004B3140" w:rsidRPr="004957C2">
              <w:rPr>
                <w:noProof/>
                <w:webHidden/>
                <w:lang w:val="en-GB"/>
              </w:rPr>
              <w:fldChar w:fldCharType="end"/>
            </w:r>
          </w:hyperlink>
        </w:p>
        <w:p w14:paraId="3FBF59B2" w14:textId="77777777" w:rsidR="009B1C09" w:rsidRPr="004957C2" w:rsidRDefault="00000000" w:rsidP="009B1C09">
          <w:pPr>
            <w:pStyle w:val="TOC1"/>
            <w:tabs>
              <w:tab w:val="right" w:leader="dot" w:pos="9350"/>
            </w:tabs>
            <w:rPr>
              <w:noProof/>
              <w:lang w:val="en-GB"/>
            </w:rPr>
          </w:pPr>
          <w:hyperlink w:anchor="_Toc136124938" w:history="1">
            <w:r w:rsidR="009B1C09" w:rsidRPr="004957C2">
              <w:rPr>
                <w:rStyle w:val="Hyperlink"/>
                <w:noProof/>
                <w:lang w:val="en-GB"/>
              </w:rPr>
              <w:t>Recommendations</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_Toc136124938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23</w:t>
            </w:r>
            <w:r w:rsidR="004B3140" w:rsidRPr="004957C2">
              <w:rPr>
                <w:noProof/>
                <w:webHidden/>
                <w:lang w:val="en-GB"/>
              </w:rPr>
              <w:fldChar w:fldCharType="end"/>
            </w:r>
          </w:hyperlink>
        </w:p>
        <w:p w14:paraId="2AE0DBCE" w14:textId="77777777" w:rsidR="009B1C09" w:rsidRPr="004957C2" w:rsidRDefault="00000000" w:rsidP="009B1C09">
          <w:pPr>
            <w:pStyle w:val="TOC1"/>
            <w:tabs>
              <w:tab w:val="right" w:leader="dot" w:pos="9350"/>
            </w:tabs>
            <w:rPr>
              <w:noProof/>
              <w:lang w:val="en-GB"/>
            </w:rPr>
          </w:pPr>
          <w:hyperlink w:anchor="_Toc136124939" w:history="1">
            <w:r w:rsidR="009B1C09" w:rsidRPr="004957C2">
              <w:rPr>
                <w:rStyle w:val="Hyperlink"/>
                <w:noProof/>
                <w:lang w:val="en-GB"/>
              </w:rPr>
              <w:t>Conclusion</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_Toc136124939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24</w:t>
            </w:r>
            <w:r w:rsidR="004B3140" w:rsidRPr="004957C2">
              <w:rPr>
                <w:noProof/>
                <w:webHidden/>
                <w:lang w:val="en-GB"/>
              </w:rPr>
              <w:fldChar w:fldCharType="end"/>
            </w:r>
          </w:hyperlink>
        </w:p>
        <w:p w14:paraId="0F5D3505" w14:textId="77777777" w:rsidR="009B1C09" w:rsidRPr="004957C2" w:rsidRDefault="00000000" w:rsidP="009B1C09">
          <w:pPr>
            <w:pStyle w:val="TOC1"/>
            <w:tabs>
              <w:tab w:val="right" w:leader="dot" w:pos="9350"/>
            </w:tabs>
            <w:rPr>
              <w:noProof/>
              <w:lang w:val="en-GB"/>
            </w:rPr>
          </w:pPr>
          <w:hyperlink w:anchor="_Toc136124940" w:history="1">
            <w:r w:rsidR="009B1C09" w:rsidRPr="004957C2">
              <w:rPr>
                <w:rStyle w:val="Hyperlink"/>
                <w:noProof/>
                <w:lang w:val="en-GB"/>
              </w:rPr>
              <w:t>Reference List</w:t>
            </w:r>
            <w:r w:rsidR="009B1C09" w:rsidRPr="004957C2">
              <w:rPr>
                <w:noProof/>
                <w:webHidden/>
                <w:lang w:val="en-GB"/>
              </w:rPr>
              <w:tab/>
            </w:r>
            <w:r w:rsidR="004B3140" w:rsidRPr="004957C2">
              <w:rPr>
                <w:noProof/>
                <w:webHidden/>
                <w:lang w:val="en-GB"/>
              </w:rPr>
              <w:fldChar w:fldCharType="begin"/>
            </w:r>
            <w:r w:rsidR="009B1C09" w:rsidRPr="004957C2">
              <w:rPr>
                <w:noProof/>
                <w:webHidden/>
                <w:lang w:val="en-GB"/>
              </w:rPr>
              <w:instrText xml:space="preserve"> PAGEREF _Toc136124940 \h </w:instrText>
            </w:r>
            <w:r w:rsidR="004B3140" w:rsidRPr="004957C2">
              <w:rPr>
                <w:noProof/>
                <w:webHidden/>
                <w:lang w:val="en-GB"/>
              </w:rPr>
            </w:r>
            <w:r w:rsidR="004B3140" w:rsidRPr="004957C2">
              <w:rPr>
                <w:noProof/>
                <w:webHidden/>
                <w:lang w:val="en-GB"/>
              </w:rPr>
              <w:fldChar w:fldCharType="separate"/>
            </w:r>
            <w:r w:rsidR="009B1C09" w:rsidRPr="004957C2">
              <w:rPr>
                <w:noProof/>
                <w:webHidden/>
                <w:lang w:val="en-GB"/>
              </w:rPr>
              <w:t>25</w:t>
            </w:r>
            <w:r w:rsidR="004B3140" w:rsidRPr="004957C2">
              <w:rPr>
                <w:noProof/>
                <w:webHidden/>
                <w:lang w:val="en-GB"/>
              </w:rPr>
              <w:fldChar w:fldCharType="end"/>
            </w:r>
          </w:hyperlink>
        </w:p>
        <w:p w14:paraId="05C7C9BA" w14:textId="77777777" w:rsidR="009B1C09" w:rsidRPr="004957C2" w:rsidRDefault="004B3140" w:rsidP="009B1C09">
          <w:pPr>
            <w:rPr>
              <w:lang w:val="en-GB"/>
            </w:rPr>
          </w:pPr>
          <w:r w:rsidRPr="004957C2">
            <w:rPr>
              <w:lang w:val="en-GB"/>
            </w:rPr>
            <w:fldChar w:fldCharType="end"/>
          </w:r>
        </w:p>
      </w:sdtContent>
    </w:sdt>
    <w:p w14:paraId="5C928DEE" w14:textId="77777777" w:rsidR="00D462EC" w:rsidRPr="004957C2" w:rsidRDefault="006A0D54" w:rsidP="009B1C09">
      <w:pPr>
        <w:pStyle w:val="Normal1"/>
        <w:jc w:val="center"/>
        <w:rPr>
          <w:b/>
          <w:sz w:val="28"/>
          <w:szCs w:val="28"/>
          <w:lang w:val="en-GB"/>
        </w:rPr>
      </w:pPr>
      <w:r w:rsidRPr="004957C2">
        <w:rPr>
          <w:lang w:val="en-GB"/>
        </w:rPr>
        <w:br w:type="page"/>
      </w:r>
    </w:p>
    <w:p w14:paraId="7D5BC77D" w14:textId="77777777" w:rsidR="00D462EC" w:rsidRPr="004957C2" w:rsidRDefault="006A0D54" w:rsidP="009B1C09">
      <w:pPr>
        <w:pStyle w:val="Heading1"/>
        <w:rPr>
          <w:lang w:val="en-GB"/>
        </w:rPr>
      </w:pPr>
      <w:bookmarkStart w:id="0" w:name="_tldlh4olxakq" w:colFirst="0" w:colLast="0"/>
      <w:bookmarkStart w:id="1" w:name="_Toc136124925"/>
      <w:bookmarkEnd w:id="0"/>
      <w:r w:rsidRPr="004957C2">
        <w:rPr>
          <w:lang w:val="en-GB"/>
        </w:rPr>
        <w:lastRenderedPageBreak/>
        <w:t>Executive Summary</w:t>
      </w:r>
      <w:bookmarkEnd w:id="1"/>
      <w:r w:rsidRPr="004957C2">
        <w:rPr>
          <w:lang w:val="en-GB"/>
        </w:rPr>
        <w:t xml:space="preserve"> </w:t>
      </w:r>
    </w:p>
    <w:p w14:paraId="4500F30E" w14:textId="77777777" w:rsidR="00D462EC" w:rsidRPr="004957C2" w:rsidRDefault="006A0D54" w:rsidP="009B1C09">
      <w:pPr>
        <w:pStyle w:val="Normal1"/>
        <w:rPr>
          <w:lang w:val="en-GB"/>
        </w:rPr>
      </w:pPr>
      <w:r w:rsidRPr="004957C2">
        <w:rPr>
          <w:lang w:val="en-GB"/>
        </w:rPr>
        <w:t>This report gives an analysis of the contribution of a consultancy association Smart Flex, in giving a consultant administration to Ritz-Carlton, Melbourne. The motivation behind this study was to assess the viability of consultancy administrations in accomplishing business objectives and upgrading capability in different functional regions, for example, finance, showcasing, deals, client care, and monetary preparation. The discoveries of this analysis offer experiences into the functioning limit of consultancy firms and their effect on overseeing business tasks. This report presents the findings and analysis of an extensive study conducted by Smart Flex. The objective of the study was to find and address a significant issue faced by a hotel operating within the hospitality industry. Through thorough research and data analysis, several key findings and recommendations have been identified to mitigate the issue and enhance the overall hotel's performance.</w:t>
      </w:r>
    </w:p>
    <w:p w14:paraId="5079489C" w14:textId="344ABABA" w:rsidR="00D462EC" w:rsidRPr="004957C2" w:rsidRDefault="006A0D54" w:rsidP="009B1C09">
      <w:pPr>
        <w:pStyle w:val="Normal1"/>
        <w:spacing w:before="240" w:after="240"/>
        <w:rPr>
          <w:lang w:val="en-GB"/>
        </w:rPr>
      </w:pPr>
      <w:r w:rsidRPr="004957C2">
        <w:rPr>
          <w:lang w:val="en-GB"/>
        </w:rPr>
        <w:t xml:space="preserve">Based on the PESTLE, </w:t>
      </w:r>
      <w:proofErr w:type="gramStart"/>
      <w:r w:rsidRPr="004957C2">
        <w:rPr>
          <w:lang w:val="en-GB"/>
        </w:rPr>
        <w:t>SWOT</w:t>
      </w:r>
      <w:proofErr w:type="gramEnd"/>
      <w:r w:rsidRPr="004957C2">
        <w:rPr>
          <w:lang w:val="en-GB"/>
        </w:rPr>
        <w:t xml:space="preserve"> and TOWS analysis it can be seen that the Ritz-Carlton Co. is very much successful in the luxurious hotel </w:t>
      </w:r>
      <w:r w:rsidR="00461C1E" w:rsidRPr="004957C2">
        <w:rPr>
          <w:lang w:val="en-GB"/>
        </w:rPr>
        <w:t>industry,</w:t>
      </w:r>
      <w:r w:rsidRPr="004957C2">
        <w:rPr>
          <w:lang w:val="en-GB"/>
        </w:rPr>
        <w:t xml:space="preserve"> and they follow most of the policies of the government including carbon emission policies and privacy and security policies as well. Moreover, automated room service, smart washroom facilities, and automated payment </w:t>
      </w:r>
      <w:r w:rsidR="00461C1E" w:rsidRPr="004957C2">
        <w:rPr>
          <w:lang w:val="en-GB"/>
        </w:rPr>
        <w:t>processes are</w:t>
      </w:r>
      <w:r w:rsidRPr="004957C2">
        <w:rPr>
          <w:lang w:val="en-GB"/>
        </w:rPr>
        <w:t xml:space="preserve"> implemented by the company as well to improve the customer experience processes. Other than all these, skilled employee hiring and training to employees and trusting the employees are positive aspects of the company. On the other hand, it should be highlighted that the high revenue generation and effective business management to compete with the rivals in the market is prominent by the company. Fair Work Act 2009 and Australian Human Rights Commission Act 1986 are also followed by the company to provide a better experience to customers and improve the experience of the employees. Reduction in carbon emission through renewable energy use and proper waste management practices are followed by the company.</w:t>
      </w:r>
    </w:p>
    <w:p w14:paraId="57E3716C" w14:textId="77777777" w:rsidR="00D462EC" w:rsidRPr="004957C2" w:rsidRDefault="006A0D54" w:rsidP="009B1C09">
      <w:pPr>
        <w:pStyle w:val="Normal1"/>
        <w:spacing w:before="240" w:after="240"/>
        <w:rPr>
          <w:lang w:val="en-GB"/>
        </w:rPr>
      </w:pPr>
      <w:r w:rsidRPr="004957C2">
        <w:rPr>
          <w:lang w:val="en-GB"/>
        </w:rPr>
        <w:t xml:space="preserve">Presence in the appropriate places of the world, skilled employees, the high synergy between stakeholders, employee trust, feedback from guests and their appraisal are strengths of the company. The high cost of providing the best experience to customers, brand image maintenance-related issues and demand management of customers are the weaknesses of the company. Thus, Growing requirements for luxurious products and services and properly managing these factors can be considered as opportunities for the company and high competition </w:t>
      </w:r>
      <w:r w:rsidRPr="004957C2">
        <w:rPr>
          <w:lang w:val="en-GB"/>
        </w:rPr>
        <w:lastRenderedPageBreak/>
        <w:t>in the luxurious hotel industry as the cost of service of the company is high can be considered as threats for the company.</w:t>
      </w:r>
    </w:p>
    <w:p w14:paraId="4B831387" w14:textId="0447ADBA" w:rsidR="00D462EC" w:rsidRPr="004957C2" w:rsidRDefault="006A0D54" w:rsidP="009B1C09">
      <w:pPr>
        <w:pStyle w:val="Normal1"/>
        <w:spacing w:before="240" w:after="240"/>
        <w:rPr>
          <w:lang w:val="en-GB"/>
        </w:rPr>
      </w:pPr>
      <w:r w:rsidRPr="004957C2">
        <w:rPr>
          <w:lang w:val="en-GB"/>
        </w:rPr>
        <w:t xml:space="preserve">Based on all these aspects, it can be stated that the company should focus on better strategic management to compete with its rivals and effectively improve its business profitability. Technological advancement focusing on customer experience enhancement and training employees to adopt new trends are recommended for the company. On the other hand, focusing on cost-cutting and quality improvement to attract a higher </w:t>
      </w:r>
      <w:r w:rsidR="00461C1E" w:rsidRPr="004957C2">
        <w:rPr>
          <w:lang w:val="en-GB"/>
        </w:rPr>
        <w:t>number</w:t>
      </w:r>
      <w:r w:rsidRPr="004957C2">
        <w:rPr>
          <w:lang w:val="en-GB"/>
        </w:rPr>
        <w:t xml:space="preserve"> of customers is necessary as well to gain a better market situation. </w:t>
      </w:r>
    </w:p>
    <w:p w14:paraId="7E90ECF8" w14:textId="77777777" w:rsidR="00D462EC" w:rsidRPr="004957C2" w:rsidRDefault="006A0D54" w:rsidP="009B1C09">
      <w:pPr>
        <w:pStyle w:val="Normal1"/>
        <w:rPr>
          <w:lang w:val="en-GB"/>
        </w:rPr>
      </w:pPr>
      <w:r w:rsidRPr="004957C2">
        <w:rPr>
          <w:lang w:val="en-GB"/>
        </w:rPr>
        <w:t xml:space="preserve">This is useful in identifying the various challenges that are faced by Ritz-Carlton </w:t>
      </w:r>
      <w:r w:rsidR="001A4F54" w:rsidRPr="004957C2">
        <w:rPr>
          <w:lang w:val="en-GB"/>
        </w:rPr>
        <w:t>Company</w:t>
      </w:r>
      <w:r w:rsidRPr="004957C2">
        <w:rPr>
          <w:lang w:val="en-GB"/>
        </w:rPr>
        <w:t xml:space="preserve"> regarding the management of the environmental </w:t>
      </w:r>
      <w:r w:rsidR="001A4F54" w:rsidRPr="004957C2">
        <w:rPr>
          <w:lang w:val="en-GB"/>
        </w:rPr>
        <w:t>regulation</w:t>
      </w:r>
      <w:r w:rsidRPr="004957C2">
        <w:rPr>
          <w:lang w:val="en-GB"/>
        </w:rPr>
        <w:t xml:space="preserve"> and the handling of the privacy procedure. This is impactful in managing the employee resources that are suitable in the handling of the business issues in the improved outcome development. This is useful in developing solutions regarding the use of modern technology </w:t>
      </w:r>
      <w:r w:rsidR="001A4F54" w:rsidRPr="004957C2">
        <w:rPr>
          <w:lang w:val="en-GB"/>
        </w:rPr>
        <w:t>for</w:t>
      </w:r>
      <w:r w:rsidRPr="004957C2">
        <w:rPr>
          <w:lang w:val="en-GB"/>
        </w:rPr>
        <w:t xml:space="preserve"> managing privacy issues </w:t>
      </w:r>
      <w:proofErr w:type="gramStart"/>
      <w:r w:rsidRPr="004957C2">
        <w:rPr>
          <w:lang w:val="en-GB"/>
        </w:rPr>
        <w:t>and also</w:t>
      </w:r>
      <w:proofErr w:type="gramEnd"/>
      <w:r w:rsidRPr="004957C2">
        <w:rPr>
          <w:lang w:val="en-GB"/>
        </w:rPr>
        <w:t xml:space="preserve"> using sustainable solutions in the overall critical value development. This can be suitable in the generation of the capacity for management capacity development. This is useful in identifying the action plan that can be followed by the company to reduce the issues in the business environment. The use of modern software knowledge is also critical in handling the challenges for the desired outcome development. </w:t>
      </w:r>
    </w:p>
    <w:p w14:paraId="18DFD883" w14:textId="77777777" w:rsidR="00D462EC" w:rsidRPr="004957C2" w:rsidRDefault="006A0D54" w:rsidP="009B1C09">
      <w:pPr>
        <w:pStyle w:val="Normal1"/>
        <w:rPr>
          <w:lang w:val="en-GB"/>
        </w:rPr>
      </w:pPr>
      <w:r w:rsidRPr="004957C2">
        <w:rPr>
          <w:lang w:val="en-GB"/>
        </w:rPr>
        <w:t>Moreover, Smart Flex has given significant bits of knowledge and suggestions for further developing client support norms at Ritz-Carlton, Melbourne. Their skill in client relationships with the executives has assisted the association with improving consumer loyalty, dedication, and maintenance, prompting a positive brand picture and the upper hand on the lookout. The Smart Flex consultancy association has shown to be exceptionally successful in assisting Ritz-Carlton, Melbourne with achieving its business objectives and upgrading capability in different functional regions. The consultancy administrations given by Smart Flex have brought skill, key experiences, and significant recommendations, prompting a few key advantages.</w:t>
      </w:r>
    </w:p>
    <w:p w14:paraId="5E81DB27" w14:textId="77777777" w:rsidR="00D462EC" w:rsidRPr="004957C2" w:rsidRDefault="00D462EC" w:rsidP="009B1C09">
      <w:pPr>
        <w:pStyle w:val="Normal1"/>
        <w:jc w:val="left"/>
        <w:rPr>
          <w:rFonts w:ascii="Arial" w:eastAsia="Arial" w:hAnsi="Arial" w:cs="Arial"/>
          <w:sz w:val="22"/>
          <w:szCs w:val="22"/>
          <w:lang w:val="en-GB"/>
        </w:rPr>
      </w:pPr>
    </w:p>
    <w:p w14:paraId="36C13E89" w14:textId="77777777" w:rsidR="00D462EC" w:rsidRPr="004957C2" w:rsidRDefault="00D462EC" w:rsidP="009B1C09">
      <w:pPr>
        <w:pStyle w:val="Normal1"/>
        <w:jc w:val="left"/>
        <w:rPr>
          <w:lang w:val="en-GB"/>
        </w:rPr>
      </w:pPr>
    </w:p>
    <w:p w14:paraId="2E88DFAB" w14:textId="77777777" w:rsidR="000B0D2C" w:rsidRPr="004957C2" w:rsidRDefault="000B0D2C">
      <w:pPr>
        <w:rPr>
          <w:b/>
          <w:sz w:val="28"/>
          <w:szCs w:val="28"/>
          <w:lang w:val="en-GB"/>
        </w:rPr>
      </w:pPr>
      <w:bookmarkStart w:id="2" w:name="_o4wrl3fiiap" w:colFirst="0" w:colLast="0"/>
      <w:bookmarkStart w:id="3" w:name="_Toc136124926"/>
      <w:bookmarkEnd w:id="2"/>
      <w:r w:rsidRPr="004957C2">
        <w:rPr>
          <w:lang w:val="en-GB"/>
        </w:rPr>
        <w:br w:type="page"/>
      </w:r>
    </w:p>
    <w:p w14:paraId="53F96B0D" w14:textId="77777777" w:rsidR="00D462EC" w:rsidRPr="004957C2" w:rsidRDefault="006A0D54" w:rsidP="009B1C09">
      <w:pPr>
        <w:pStyle w:val="Heading1"/>
        <w:rPr>
          <w:lang w:val="en-GB"/>
        </w:rPr>
      </w:pPr>
      <w:r w:rsidRPr="004957C2">
        <w:rPr>
          <w:lang w:val="en-GB"/>
        </w:rPr>
        <w:lastRenderedPageBreak/>
        <w:t>Introduction</w:t>
      </w:r>
      <w:bookmarkEnd w:id="3"/>
      <w:r w:rsidRPr="004957C2">
        <w:rPr>
          <w:lang w:val="en-GB"/>
        </w:rPr>
        <w:t xml:space="preserve"> </w:t>
      </w:r>
    </w:p>
    <w:p w14:paraId="228CB9F3" w14:textId="77777777" w:rsidR="00D462EC" w:rsidRPr="004957C2" w:rsidRDefault="006A0D54" w:rsidP="009B1C09">
      <w:pPr>
        <w:pStyle w:val="Normal1"/>
        <w:rPr>
          <w:lang w:val="en-GB"/>
        </w:rPr>
      </w:pPr>
      <w:r w:rsidRPr="004957C2">
        <w:rPr>
          <w:b/>
          <w:lang w:val="en-GB"/>
        </w:rPr>
        <w:t>Background</w:t>
      </w:r>
    </w:p>
    <w:p w14:paraId="0BC66C28" w14:textId="77777777" w:rsidR="00D462EC" w:rsidRPr="004957C2" w:rsidRDefault="006A0D54" w:rsidP="009B1C09">
      <w:pPr>
        <w:pStyle w:val="Normal1"/>
        <w:rPr>
          <w:lang w:val="en-GB"/>
        </w:rPr>
      </w:pPr>
      <w:r w:rsidRPr="004957C2">
        <w:rPr>
          <w:lang w:val="en-GB"/>
        </w:rPr>
        <w:t xml:space="preserve">The involvement of consultancy organizations helps in achieving business goals and provides expert advice for enhancing the field of proficiency. This is effective in understanding the relevant working capacity of the consultancy firms for managing the business operations like finance marketing, sales, customer service and financial planning. This study involves </w:t>
      </w:r>
      <w:r w:rsidRPr="004957C2">
        <w:rPr>
          <w:b/>
          <w:i/>
          <w:lang w:val="en-GB"/>
        </w:rPr>
        <w:t>Smart Flex</w:t>
      </w:r>
      <w:r w:rsidRPr="004957C2">
        <w:rPr>
          <w:lang w:val="en-GB"/>
        </w:rPr>
        <w:t xml:space="preserve"> providing consultancy services for Ritz-Carlton, Melbourne. The company Ritz-Carlton specializes in delivering legendary accommodation and dining experiences with an intimate bar offering local food provision (</w:t>
      </w:r>
      <w:proofErr w:type="spellStart"/>
      <w:r w:rsidRPr="004957C2">
        <w:rPr>
          <w:lang w:val="en-GB"/>
        </w:rPr>
        <w:t>Ritzcarlton</w:t>
      </w:r>
      <w:proofErr w:type="spellEnd"/>
      <w:r w:rsidRPr="004957C2">
        <w:rPr>
          <w:lang w:val="en-GB"/>
        </w:rPr>
        <w:t xml:space="preserve">, 2023).  This is crucial in understanding the value and capacity in the overall business operation development.  This study gives the assessment of the consultancy report to make valuable business growth and enhancement of the operation in the hotel industry.  </w:t>
      </w:r>
    </w:p>
    <w:p w14:paraId="562FFBF1" w14:textId="77777777" w:rsidR="00D462EC" w:rsidRPr="004957C2" w:rsidRDefault="006A0D54" w:rsidP="009B1C09">
      <w:pPr>
        <w:pStyle w:val="Heading2"/>
        <w:rPr>
          <w:lang w:val="en-GB"/>
        </w:rPr>
      </w:pPr>
      <w:bookmarkStart w:id="4" w:name="_33rh4jej7wai" w:colFirst="0" w:colLast="0"/>
      <w:bookmarkStart w:id="5" w:name="_Toc136124927"/>
      <w:bookmarkEnd w:id="4"/>
      <w:r w:rsidRPr="004957C2">
        <w:rPr>
          <w:lang w:val="en-GB"/>
        </w:rPr>
        <w:t>Purpose</w:t>
      </w:r>
      <w:bookmarkEnd w:id="5"/>
      <w:r w:rsidRPr="004957C2">
        <w:rPr>
          <w:lang w:val="en-GB"/>
        </w:rPr>
        <w:t xml:space="preserve"> </w:t>
      </w:r>
    </w:p>
    <w:p w14:paraId="09E13C59" w14:textId="571F8B3B" w:rsidR="00D462EC" w:rsidRPr="004957C2" w:rsidRDefault="006A0D54" w:rsidP="009B1C09">
      <w:pPr>
        <w:pStyle w:val="Normal1"/>
        <w:rPr>
          <w:lang w:val="en-GB"/>
        </w:rPr>
      </w:pPr>
      <w:r w:rsidRPr="004957C2">
        <w:rPr>
          <w:lang w:val="en-GB"/>
        </w:rPr>
        <w:t>The purpose of the report is to develop knowledge on how to improve the business growth for Ritz-Carlton, Melbourne with the use of valuable insights from Smart Flex Consultancy. This is helpful in handling the business challenges in the hospitality industry for the company and provides mitigation strategies for managing business activities (</w:t>
      </w:r>
      <w:r w:rsidRPr="004957C2">
        <w:rPr>
          <w:color w:val="222222"/>
          <w:highlight w:val="white"/>
          <w:lang w:val="en-GB"/>
        </w:rPr>
        <w:t xml:space="preserve">Burhan </w:t>
      </w:r>
      <w:r w:rsidRPr="004957C2">
        <w:rPr>
          <w:i/>
          <w:color w:val="222222"/>
          <w:highlight w:val="white"/>
          <w:lang w:val="en-GB"/>
        </w:rPr>
        <w:t xml:space="preserve">et al. </w:t>
      </w:r>
      <w:r w:rsidRPr="004957C2">
        <w:rPr>
          <w:color w:val="222222"/>
          <w:highlight w:val="white"/>
          <w:lang w:val="en-GB"/>
        </w:rPr>
        <w:t>2021</w:t>
      </w:r>
      <w:r w:rsidRPr="004957C2">
        <w:rPr>
          <w:lang w:val="en-GB"/>
        </w:rPr>
        <w:t xml:space="preserve">). This is essential in managing the business purpose to make the values in the overall action plan development.  This is useful in understanding the overall external factors that help in giving the company impactful insights into the valuable solution and company growth development. This requires engaging the use of PESTLE, </w:t>
      </w:r>
      <w:proofErr w:type="gramStart"/>
      <w:r w:rsidR="00461C1E" w:rsidRPr="004957C2">
        <w:rPr>
          <w:lang w:val="en-GB"/>
        </w:rPr>
        <w:t>SWOT</w:t>
      </w:r>
      <w:proofErr w:type="gramEnd"/>
      <w:r w:rsidR="00461C1E" w:rsidRPr="004957C2">
        <w:rPr>
          <w:lang w:val="en-GB"/>
        </w:rPr>
        <w:t xml:space="preserve"> and</w:t>
      </w:r>
      <w:r w:rsidRPr="004957C2">
        <w:rPr>
          <w:lang w:val="en-GB"/>
        </w:rPr>
        <w:t xml:space="preserve"> TOWS criteria for managing the working practices in modern business solution development. </w:t>
      </w:r>
    </w:p>
    <w:p w14:paraId="20D4D61C" w14:textId="77777777" w:rsidR="00D462EC" w:rsidRPr="004957C2" w:rsidRDefault="006A0D54" w:rsidP="009B1C09">
      <w:pPr>
        <w:pStyle w:val="Heading2"/>
        <w:rPr>
          <w:lang w:val="en-GB"/>
        </w:rPr>
      </w:pPr>
      <w:bookmarkStart w:id="6" w:name="_kx5uts6z73rt" w:colFirst="0" w:colLast="0"/>
      <w:bookmarkStart w:id="7" w:name="_Toc136124928"/>
      <w:bookmarkEnd w:id="6"/>
      <w:r w:rsidRPr="004957C2">
        <w:rPr>
          <w:lang w:val="en-GB"/>
        </w:rPr>
        <w:t>Problem statement</w:t>
      </w:r>
      <w:bookmarkEnd w:id="7"/>
      <w:r w:rsidRPr="004957C2">
        <w:rPr>
          <w:lang w:val="en-GB"/>
        </w:rPr>
        <w:t xml:space="preserve"> </w:t>
      </w:r>
    </w:p>
    <w:p w14:paraId="2026B75B" w14:textId="77777777" w:rsidR="00D462EC" w:rsidRPr="004957C2" w:rsidRDefault="006A0D54" w:rsidP="009B1C09">
      <w:pPr>
        <w:pStyle w:val="Normal1"/>
        <w:rPr>
          <w:lang w:val="en-GB"/>
        </w:rPr>
      </w:pPr>
      <w:r w:rsidRPr="004957C2">
        <w:rPr>
          <w:lang w:val="en-GB"/>
        </w:rPr>
        <w:t>According to the report of ABS, (2022), over 57 percent of all businesses in Australia have experienced increased business costs in April 2022 in which the accommodation and food service industry is at the top place.  This can be observed from Figure 1, the high cost in the business environment for the accommodation industry generates issues in developing customer satisfaction. The high cost also impacts the economy of Ritz-Carlton, Melbourne as it is involved in the accommodation industry (</w:t>
      </w:r>
      <w:r w:rsidRPr="004957C2">
        <w:rPr>
          <w:color w:val="222222"/>
          <w:highlight w:val="white"/>
          <w:lang w:val="en-GB"/>
        </w:rPr>
        <w:t xml:space="preserve">Liu </w:t>
      </w:r>
      <w:r w:rsidRPr="004957C2">
        <w:rPr>
          <w:i/>
          <w:color w:val="222222"/>
          <w:highlight w:val="white"/>
          <w:lang w:val="en-GB"/>
        </w:rPr>
        <w:t xml:space="preserve">et al. </w:t>
      </w:r>
      <w:r w:rsidRPr="004957C2">
        <w:rPr>
          <w:color w:val="222222"/>
          <w:highlight w:val="white"/>
          <w:lang w:val="en-GB"/>
        </w:rPr>
        <w:t>2022</w:t>
      </w:r>
      <w:r w:rsidRPr="004957C2">
        <w:rPr>
          <w:lang w:val="en-GB"/>
        </w:rPr>
        <w:t xml:space="preserve">). This is crucial in reducing the business challenges for the company for the enhancement of the company value in the overall improved outcome development.  </w:t>
      </w:r>
    </w:p>
    <w:p w14:paraId="0854E6F8" w14:textId="77777777" w:rsidR="00D462EC" w:rsidRPr="004957C2" w:rsidRDefault="006A0D54" w:rsidP="009B1C09">
      <w:pPr>
        <w:pStyle w:val="Normal1"/>
        <w:jc w:val="center"/>
        <w:rPr>
          <w:lang w:val="en-GB"/>
        </w:rPr>
      </w:pPr>
      <w:r w:rsidRPr="004957C2">
        <w:rPr>
          <w:noProof/>
          <w:lang w:val="en-GB"/>
        </w:rPr>
        <w:lastRenderedPageBreak/>
        <w:drawing>
          <wp:inline distT="114300" distB="114300" distL="114300" distR="114300" wp14:anchorId="672DF6CD" wp14:editId="69620DE8">
            <wp:extent cx="4105275" cy="3800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105275" cy="3800475"/>
                    </a:xfrm>
                    <a:prstGeom prst="rect">
                      <a:avLst/>
                    </a:prstGeom>
                  </pic:spPr>
                </pic:pic>
              </a:graphicData>
            </a:graphic>
          </wp:inline>
        </w:drawing>
      </w:r>
    </w:p>
    <w:p w14:paraId="3C2D6174" w14:textId="77777777" w:rsidR="00D462EC" w:rsidRPr="004957C2" w:rsidRDefault="006A0D54" w:rsidP="009B1C09">
      <w:pPr>
        <w:pStyle w:val="Normal1"/>
        <w:jc w:val="center"/>
        <w:rPr>
          <w:b/>
          <w:lang w:val="en-GB"/>
        </w:rPr>
      </w:pPr>
      <w:r w:rsidRPr="004957C2">
        <w:rPr>
          <w:b/>
          <w:lang w:val="en-GB"/>
        </w:rPr>
        <w:t xml:space="preserve">Figure 1: High Cost of business operation </w:t>
      </w:r>
    </w:p>
    <w:p w14:paraId="3400832C" w14:textId="77777777" w:rsidR="004957C2" w:rsidRDefault="006A0D54" w:rsidP="004957C2">
      <w:pPr>
        <w:pStyle w:val="Normal1"/>
        <w:jc w:val="center"/>
        <w:rPr>
          <w:lang w:val="en-GB"/>
        </w:rPr>
      </w:pPr>
      <w:r w:rsidRPr="004957C2">
        <w:rPr>
          <w:lang w:val="en-GB"/>
        </w:rPr>
        <w:t>(Source: ABS, 2022)</w:t>
      </w:r>
      <w:bookmarkStart w:id="8" w:name="_krgga3c7m73w" w:colFirst="0" w:colLast="0"/>
      <w:bookmarkStart w:id="9" w:name="_Toc136124929"/>
      <w:bookmarkEnd w:id="8"/>
    </w:p>
    <w:p w14:paraId="12B4F545" w14:textId="77777777" w:rsidR="00D462EC" w:rsidRPr="004957C2" w:rsidRDefault="006A0D54" w:rsidP="004957C2">
      <w:pPr>
        <w:pStyle w:val="Heading1"/>
        <w:rPr>
          <w:lang w:val="en-GB"/>
        </w:rPr>
      </w:pPr>
      <w:r w:rsidRPr="004957C2">
        <w:rPr>
          <w:lang w:val="en-GB"/>
        </w:rPr>
        <w:lastRenderedPageBreak/>
        <w:t>Scope and Analysis</w:t>
      </w:r>
      <w:bookmarkEnd w:id="9"/>
    </w:p>
    <w:p w14:paraId="43321A14" w14:textId="77777777" w:rsidR="00D462EC" w:rsidRPr="004957C2" w:rsidRDefault="006A0D54" w:rsidP="009B1C09">
      <w:pPr>
        <w:pStyle w:val="Heading2"/>
        <w:rPr>
          <w:lang w:val="en-GB"/>
        </w:rPr>
      </w:pPr>
      <w:bookmarkStart w:id="10" w:name="_u23v87a7sp7q" w:colFirst="0" w:colLast="0"/>
      <w:bookmarkStart w:id="11" w:name="_Toc136124930"/>
      <w:bookmarkEnd w:id="10"/>
      <w:r w:rsidRPr="004957C2">
        <w:rPr>
          <w:lang w:val="en-GB"/>
        </w:rPr>
        <w:t>PESTLE</w:t>
      </w:r>
      <w:bookmarkEnd w:id="11"/>
      <w:r w:rsidRPr="004957C2">
        <w:rPr>
          <w:lang w:val="en-GB"/>
        </w:rPr>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7290"/>
      </w:tblGrid>
      <w:tr w:rsidR="00D462EC" w:rsidRPr="004957C2" w14:paraId="4691D4BA" w14:textId="77777777">
        <w:trPr>
          <w:cantSplit/>
          <w:tblHeader/>
        </w:trPr>
        <w:tc>
          <w:tcPr>
            <w:tcW w:w="2070" w:type="dxa"/>
            <w:shd w:val="clear" w:color="auto" w:fill="auto"/>
            <w:tcMar>
              <w:top w:w="100" w:type="dxa"/>
              <w:left w:w="100" w:type="dxa"/>
              <w:bottom w:w="100" w:type="dxa"/>
              <w:right w:w="100" w:type="dxa"/>
            </w:tcMar>
          </w:tcPr>
          <w:p w14:paraId="741F4C13" w14:textId="77777777" w:rsidR="00D462EC" w:rsidRPr="004957C2" w:rsidRDefault="006A0D54" w:rsidP="009B1C09">
            <w:pPr>
              <w:pStyle w:val="Normal1"/>
              <w:widowControl w:val="0"/>
              <w:pBdr>
                <w:top w:val="nil"/>
                <w:left w:val="nil"/>
                <w:bottom w:val="nil"/>
                <w:right w:val="nil"/>
                <w:between w:val="nil"/>
              </w:pBdr>
              <w:jc w:val="left"/>
              <w:rPr>
                <w:b/>
                <w:i/>
                <w:lang w:val="en-GB"/>
              </w:rPr>
            </w:pPr>
            <w:r w:rsidRPr="004957C2">
              <w:rPr>
                <w:b/>
                <w:i/>
                <w:lang w:val="en-GB"/>
              </w:rPr>
              <w:t xml:space="preserve">Political </w:t>
            </w:r>
          </w:p>
        </w:tc>
        <w:tc>
          <w:tcPr>
            <w:tcW w:w="7290" w:type="dxa"/>
            <w:shd w:val="clear" w:color="auto" w:fill="auto"/>
            <w:tcMar>
              <w:top w:w="100" w:type="dxa"/>
              <w:left w:w="100" w:type="dxa"/>
              <w:bottom w:w="100" w:type="dxa"/>
              <w:right w:w="100" w:type="dxa"/>
            </w:tcMar>
          </w:tcPr>
          <w:p w14:paraId="6FB67ACC" w14:textId="12370CDF" w:rsidR="00D462EC" w:rsidRPr="004957C2" w:rsidRDefault="006A0D54" w:rsidP="009B1C09">
            <w:pPr>
              <w:pStyle w:val="Normal1"/>
              <w:widowControl w:val="0"/>
              <w:pBdr>
                <w:top w:val="nil"/>
                <w:left w:val="nil"/>
                <w:bottom w:val="nil"/>
                <w:right w:val="nil"/>
                <w:between w:val="nil"/>
              </w:pBdr>
              <w:rPr>
                <w:lang w:val="en-GB"/>
              </w:rPr>
            </w:pPr>
            <w:r w:rsidRPr="004957C2">
              <w:rPr>
                <w:lang w:val="en-GB"/>
              </w:rPr>
              <w:t xml:space="preserve">Political stability on a high level guarantees predictable market growth trends as well as a stable and welcoming corporate climate (Utami </w:t>
            </w:r>
            <w:r w:rsidRPr="004957C2">
              <w:rPr>
                <w:i/>
                <w:lang w:val="en-GB"/>
              </w:rPr>
              <w:t xml:space="preserve">et al., </w:t>
            </w:r>
            <w:r w:rsidRPr="004957C2">
              <w:rPr>
                <w:lang w:val="en-GB"/>
              </w:rPr>
              <w:t xml:space="preserve">2020). However, widespread political unrest can scare away investors and erode stakeholder trust in the economy and, consequently, organizational performance. Currently, The Ritz-Carlton Hotel Company has operations in </w:t>
            </w:r>
            <w:r w:rsidR="00461C1E" w:rsidRPr="004957C2">
              <w:rPr>
                <w:lang w:val="en-GB"/>
              </w:rPr>
              <w:t>several</w:t>
            </w:r>
            <w:r w:rsidRPr="004957C2">
              <w:rPr>
                <w:lang w:val="en-GB"/>
              </w:rPr>
              <w:t xml:space="preserve"> nations, each of which has its own political unrest (</w:t>
            </w:r>
            <w:proofErr w:type="spellStart"/>
            <w:r w:rsidRPr="004957C2">
              <w:rPr>
                <w:lang w:val="en-GB"/>
              </w:rPr>
              <w:t>ritzcarlton</w:t>
            </w:r>
            <w:proofErr w:type="spellEnd"/>
            <w:r w:rsidRPr="004957C2">
              <w:rPr>
                <w:lang w:val="en-GB"/>
              </w:rPr>
              <w:t>, 2023). The global political environment could become more tense and volatile, which could limit The Ritz-Carlton Hotel Company's ability to grow and impede the development of the gold sector. Government regulations that frequently exacerbate environmental uncertainty and have an impact on corporate performance. Carbon emission reduction policies and fair employment policies are developed by the Australian government that has been followed by the company (</w:t>
            </w:r>
            <w:proofErr w:type="spellStart"/>
            <w:r w:rsidRPr="004957C2">
              <w:rPr>
                <w:lang w:val="en-GB"/>
              </w:rPr>
              <w:t>Foumani</w:t>
            </w:r>
            <w:proofErr w:type="spellEnd"/>
            <w:r w:rsidRPr="004957C2">
              <w:rPr>
                <w:lang w:val="en-GB"/>
              </w:rPr>
              <w:t xml:space="preserve"> and Smith-Miles, 2019).</w:t>
            </w:r>
          </w:p>
        </w:tc>
      </w:tr>
      <w:tr w:rsidR="00D462EC" w:rsidRPr="004957C2" w14:paraId="5F9A70E0" w14:textId="77777777">
        <w:trPr>
          <w:cantSplit/>
          <w:tblHeader/>
        </w:trPr>
        <w:tc>
          <w:tcPr>
            <w:tcW w:w="2070" w:type="dxa"/>
            <w:shd w:val="clear" w:color="auto" w:fill="auto"/>
            <w:tcMar>
              <w:top w:w="100" w:type="dxa"/>
              <w:left w:w="100" w:type="dxa"/>
              <w:bottom w:w="100" w:type="dxa"/>
              <w:right w:w="100" w:type="dxa"/>
            </w:tcMar>
          </w:tcPr>
          <w:p w14:paraId="639ABDB5" w14:textId="77777777" w:rsidR="00D462EC" w:rsidRPr="004957C2" w:rsidRDefault="006A0D54" w:rsidP="009B1C09">
            <w:pPr>
              <w:pStyle w:val="Normal1"/>
              <w:widowControl w:val="0"/>
              <w:pBdr>
                <w:top w:val="nil"/>
                <w:left w:val="nil"/>
                <w:bottom w:val="nil"/>
                <w:right w:val="nil"/>
                <w:between w:val="nil"/>
              </w:pBdr>
              <w:jc w:val="left"/>
              <w:rPr>
                <w:b/>
                <w:i/>
                <w:lang w:val="en-GB"/>
              </w:rPr>
            </w:pPr>
            <w:r w:rsidRPr="004957C2">
              <w:rPr>
                <w:b/>
                <w:i/>
                <w:lang w:val="en-GB"/>
              </w:rPr>
              <w:t>Economic</w:t>
            </w:r>
          </w:p>
        </w:tc>
        <w:tc>
          <w:tcPr>
            <w:tcW w:w="7290" w:type="dxa"/>
            <w:shd w:val="clear" w:color="auto" w:fill="auto"/>
            <w:tcMar>
              <w:top w:w="100" w:type="dxa"/>
              <w:left w:w="100" w:type="dxa"/>
              <w:bottom w:w="100" w:type="dxa"/>
              <w:right w:w="100" w:type="dxa"/>
            </w:tcMar>
          </w:tcPr>
          <w:p w14:paraId="426CB64D" w14:textId="77777777" w:rsidR="00D462EC" w:rsidRPr="004957C2" w:rsidRDefault="006A0D54" w:rsidP="009B1C09">
            <w:pPr>
              <w:pStyle w:val="Normal1"/>
              <w:widowControl w:val="0"/>
              <w:pBdr>
                <w:top w:val="nil"/>
                <w:left w:val="nil"/>
                <w:bottom w:val="nil"/>
                <w:right w:val="nil"/>
                <w:between w:val="nil"/>
              </w:pBdr>
              <w:rPr>
                <w:lang w:val="en-GB"/>
              </w:rPr>
            </w:pPr>
            <w:r w:rsidRPr="004957C2">
              <w:rPr>
                <w:lang w:val="en-GB"/>
              </w:rPr>
              <w:t xml:space="preserve">The Ritz-Carlton Hotel Company has numerous chances for growth in emerging markets. Understanding the stages of the industrial life cycle is also crucial. Due to market saturation, breaking into a mature business can be more challenging than breaking into one that is growing. The performance of The Ritz-Carlton Hotel Company is also impacted by how much money the host nation's government invests in building essential infrastructure. An infrastructure that is well-developed improves the business climate and raises a nation's gold industry's potential for expansion (Business Traveller, 2022). Whether the Ritz-Carlton Hotel Company can implement a long-term growth strategy will depend on GDP growth. A high GDP also suggests that consumers have the means to spend more on the goods on offer. Total revenue of the company in 2022 was $3 </w:t>
            </w:r>
            <w:proofErr w:type="gramStart"/>
            <w:r w:rsidRPr="004957C2">
              <w:rPr>
                <w:lang w:val="en-GB"/>
              </w:rPr>
              <w:t>billion(</w:t>
            </w:r>
            <w:proofErr w:type="spellStart"/>
            <w:proofErr w:type="gramEnd"/>
            <w:r w:rsidRPr="004957C2">
              <w:rPr>
                <w:lang w:val="en-GB"/>
              </w:rPr>
              <w:t>Zippia</w:t>
            </w:r>
            <w:proofErr w:type="spellEnd"/>
            <w:r w:rsidRPr="004957C2">
              <w:rPr>
                <w:lang w:val="en-GB"/>
              </w:rPr>
              <w:t>, 2023).</w:t>
            </w:r>
          </w:p>
        </w:tc>
      </w:tr>
      <w:tr w:rsidR="00D462EC" w:rsidRPr="004957C2" w14:paraId="3EAD76D6" w14:textId="77777777">
        <w:trPr>
          <w:cantSplit/>
          <w:tblHeader/>
        </w:trPr>
        <w:tc>
          <w:tcPr>
            <w:tcW w:w="2070" w:type="dxa"/>
            <w:shd w:val="clear" w:color="auto" w:fill="auto"/>
            <w:tcMar>
              <w:top w:w="100" w:type="dxa"/>
              <w:left w:w="100" w:type="dxa"/>
              <w:bottom w:w="100" w:type="dxa"/>
              <w:right w:w="100" w:type="dxa"/>
            </w:tcMar>
          </w:tcPr>
          <w:p w14:paraId="42E93776" w14:textId="77777777" w:rsidR="00D462EC" w:rsidRPr="004957C2" w:rsidRDefault="006A0D54" w:rsidP="009B1C09">
            <w:pPr>
              <w:pStyle w:val="Normal1"/>
              <w:widowControl w:val="0"/>
              <w:pBdr>
                <w:top w:val="nil"/>
                <w:left w:val="nil"/>
                <w:bottom w:val="nil"/>
                <w:right w:val="nil"/>
                <w:between w:val="nil"/>
              </w:pBdr>
              <w:jc w:val="left"/>
              <w:rPr>
                <w:b/>
                <w:i/>
                <w:lang w:val="en-GB"/>
              </w:rPr>
            </w:pPr>
            <w:r w:rsidRPr="004957C2">
              <w:rPr>
                <w:b/>
                <w:i/>
                <w:lang w:val="en-GB"/>
              </w:rPr>
              <w:lastRenderedPageBreak/>
              <w:t>Social</w:t>
            </w:r>
          </w:p>
        </w:tc>
        <w:tc>
          <w:tcPr>
            <w:tcW w:w="7290" w:type="dxa"/>
            <w:shd w:val="clear" w:color="auto" w:fill="auto"/>
            <w:tcMar>
              <w:top w:w="100" w:type="dxa"/>
              <w:left w:w="100" w:type="dxa"/>
              <w:bottom w:w="100" w:type="dxa"/>
              <w:right w:w="100" w:type="dxa"/>
            </w:tcMar>
          </w:tcPr>
          <w:p w14:paraId="08018DE6" w14:textId="78933E35" w:rsidR="00D462EC" w:rsidRPr="004957C2" w:rsidRDefault="006A0D54" w:rsidP="009B1C09">
            <w:pPr>
              <w:pStyle w:val="Normal1"/>
              <w:widowControl w:val="0"/>
              <w:pBdr>
                <w:top w:val="nil"/>
                <w:left w:val="nil"/>
                <w:bottom w:val="nil"/>
                <w:right w:val="nil"/>
                <w:between w:val="nil"/>
              </w:pBdr>
              <w:rPr>
                <w:lang w:val="en-GB"/>
              </w:rPr>
            </w:pPr>
            <w:r w:rsidRPr="004957C2">
              <w:rPr>
                <w:lang w:val="en-GB"/>
              </w:rPr>
              <w:t>The Ritz-Carlton Hotel Company the company has 40000 employees (</w:t>
            </w:r>
            <w:proofErr w:type="spellStart"/>
            <w:r w:rsidRPr="004957C2">
              <w:rPr>
                <w:lang w:val="en-GB"/>
              </w:rPr>
              <w:t>zoominfo</w:t>
            </w:r>
            <w:proofErr w:type="spellEnd"/>
            <w:r w:rsidRPr="004957C2">
              <w:rPr>
                <w:lang w:val="en-GB"/>
              </w:rPr>
              <w:t xml:space="preserve">, 2023). There is a prominent trust toward the employees as the employees are skilled and working in an appropriate </w:t>
            </w:r>
            <w:r w:rsidR="00461C1E" w:rsidRPr="004957C2">
              <w:rPr>
                <w:lang w:val="en-GB"/>
              </w:rPr>
              <w:t>manner (</w:t>
            </w:r>
            <w:proofErr w:type="spellStart"/>
            <w:r w:rsidRPr="004957C2">
              <w:rPr>
                <w:lang w:val="en-GB"/>
              </w:rPr>
              <w:t>Ordahl</w:t>
            </w:r>
            <w:proofErr w:type="spellEnd"/>
            <w:r w:rsidRPr="004957C2">
              <w:rPr>
                <w:lang w:val="en-GB"/>
              </w:rPr>
              <w:t xml:space="preserve">, 2019). The company provides appropriate training to the employees regarding the requirements. Moreover, logs of customers regarding their attitudes are recorded to improve customer experience. Hence, employee culture is </w:t>
            </w:r>
            <w:r w:rsidR="00461C1E" w:rsidRPr="004957C2">
              <w:rPr>
                <w:lang w:val="en-GB"/>
              </w:rPr>
              <w:t>maintained,</w:t>
            </w:r>
            <w:r w:rsidRPr="004957C2">
              <w:rPr>
                <w:lang w:val="en-GB"/>
              </w:rPr>
              <w:t xml:space="preserve"> and the company effectively focuses on customer cultures as well which is effective in better customer experience providence.</w:t>
            </w:r>
          </w:p>
        </w:tc>
      </w:tr>
      <w:tr w:rsidR="00D462EC" w:rsidRPr="004957C2" w14:paraId="142112A7" w14:textId="77777777">
        <w:trPr>
          <w:cantSplit/>
          <w:tblHeader/>
        </w:trPr>
        <w:tc>
          <w:tcPr>
            <w:tcW w:w="2070" w:type="dxa"/>
            <w:shd w:val="clear" w:color="auto" w:fill="auto"/>
            <w:tcMar>
              <w:top w:w="100" w:type="dxa"/>
              <w:left w:w="100" w:type="dxa"/>
              <w:bottom w:w="100" w:type="dxa"/>
              <w:right w:w="100" w:type="dxa"/>
            </w:tcMar>
          </w:tcPr>
          <w:p w14:paraId="1FB4D81F" w14:textId="77777777" w:rsidR="00D462EC" w:rsidRPr="004957C2" w:rsidRDefault="006A0D54" w:rsidP="009B1C09">
            <w:pPr>
              <w:pStyle w:val="Normal1"/>
              <w:widowControl w:val="0"/>
              <w:pBdr>
                <w:top w:val="nil"/>
                <w:left w:val="nil"/>
                <w:bottom w:val="nil"/>
                <w:right w:val="nil"/>
                <w:between w:val="nil"/>
              </w:pBdr>
              <w:jc w:val="left"/>
              <w:rPr>
                <w:b/>
                <w:i/>
                <w:lang w:val="en-GB"/>
              </w:rPr>
            </w:pPr>
            <w:r w:rsidRPr="004957C2">
              <w:rPr>
                <w:b/>
                <w:i/>
                <w:lang w:val="en-GB"/>
              </w:rPr>
              <w:t>Technological</w:t>
            </w:r>
          </w:p>
        </w:tc>
        <w:tc>
          <w:tcPr>
            <w:tcW w:w="7290" w:type="dxa"/>
            <w:shd w:val="clear" w:color="auto" w:fill="auto"/>
            <w:tcMar>
              <w:top w:w="100" w:type="dxa"/>
              <w:left w:w="100" w:type="dxa"/>
              <w:bottom w:w="100" w:type="dxa"/>
              <w:right w:w="100" w:type="dxa"/>
            </w:tcMar>
          </w:tcPr>
          <w:p w14:paraId="77D3D1B5" w14:textId="77777777" w:rsidR="00D462EC" w:rsidRPr="004957C2" w:rsidRDefault="006A0D54" w:rsidP="009B1C09">
            <w:pPr>
              <w:pStyle w:val="Normal1"/>
              <w:widowControl w:val="0"/>
              <w:pBdr>
                <w:top w:val="nil"/>
                <w:left w:val="nil"/>
                <w:bottom w:val="nil"/>
                <w:right w:val="nil"/>
                <w:between w:val="nil"/>
              </w:pBdr>
              <w:rPr>
                <w:lang w:val="en-GB"/>
              </w:rPr>
            </w:pPr>
            <w:r w:rsidRPr="004957C2">
              <w:rPr>
                <w:lang w:val="en-GB"/>
              </w:rPr>
              <w:t>The Ritz-Carlton Hotel Company focuses on smart technologies such as automated room service, smart washroom facilities, and automated payment processes (</w:t>
            </w:r>
            <w:proofErr w:type="spellStart"/>
            <w:r w:rsidRPr="004957C2">
              <w:rPr>
                <w:lang w:val="en-GB"/>
              </w:rPr>
              <w:t>Kandampully</w:t>
            </w:r>
            <w:proofErr w:type="spellEnd"/>
            <w:r w:rsidRPr="004957C2">
              <w:rPr>
                <w:lang w:val="en-GB"/>
              </w:rPr>
              <w:t xml:space="preserve"> and </w:t>
            </w:r>
            <w:proofErr w:type="spellStart"/>
            <w:r w:rsidRPr="004957C2">
              <w:rPr>
                <w:lang w:val="en-GB"/>
              </w:rPr>
              <w:t>Solnet</w:t>
            </w:r>
            <w:proofErr w:type="spellEnd"/>
            <w:r w:rsidRPr="004957C2">
              <w:rPr>
                <w:lang w:val="en-GB"/>
              </w:rPr>
              <w:t>, 2020). Moreover, the company uses renewable energy sources to effectively maintain environmental factors. Moreover, they provide personalization options to customers in luxurious aspects.</w:t>
            </w:r>
          </w:p>
        </w:tc>
      </w:tr>
      <w:tr w:rsidR="00D462EC" w:rsidRPr="004957C2" w14:paraId="1FCF1DB0" w14:textId="77777777">
        <w:trPr>
          <w:cantSplit/>
          <w:tblHeader/>
        </w:trPr>
        <w:tc>
          <w:tcPr>
            <w:tcW w:w="2070" w:type="dxa"/>
            <w:shd w:val="clear" w:color="auto" w:fill="auto"/>
            <w:tcMar>
              <w:top w:w="100" w:type="dxa"/>
              <w:left w:w="100" w:type="dxa"/>
              <w:bottom w:w="100" w:type="dxa"/>
              <w:right w:w="100" w:type="dxa"/>
            </w:tcMar>
          </w:tcPr>
          <w:p w14:paraId="53D55AEC" w14:textId="77777777" w:rsidR="00D462EC" w:rsidRPr="004957C2" w:rsidRDefault="006A0D54" w:rsidP="009B1C09">
            <w:pPr>
              <w:pStyle w:val="Normal1"/>
              <w:widowControl w:val="0"/>
              <w:pBdr>
                <w:top w:val="nil"/>
                <w:left w:val="nil"/>
                <w:bottom w:val="nil"/>
                <w:right w:val="nil"/>
                <w:between w:val="nil"/>
              </w:pBdr>
              <w:jc w:val="left"/>
              <w:rPr>
                <w:b/>
                <w:i/>
                <w:lang w:val="en-GB"/>
              </w:rPr>
            </w:pPr>
            <w:r w:rsidRPr="004957C2">
              <w:rPr>
                <w:b/>
                <w:i/>
                <w:lang w:val="en-GB"/>
              </w:rPr>
              <w:t>Legal</w:t>
            </w:r>
          </w:p>
        </w:tc>
        <w:tc>
          <w:tcPr>
            <w:tcW w:w="7290" w:type="dxa"/>
            <w:shd w:val="clear" w:color="auto" w:fill="auto"/>
            <w:tcMar>
              <w:top w:w="100" w:type="dxa"/>
              <w:left w:w="100" w:type="dxa"/>
              <w:bottom w:w="100" w:type="dxa"/>
              <w:right w:w="100" w:type="dxa"/>
            </w:tcMar>
          </w:tcPr>
          <w:p w14:paraId="3B0DE9CC" w14:textId="77777777" w:rsidR="00D462EC" w:rsidRPr="004957C2" w:rsidRDefault="006A0D54" w:rsidP="009B1C09">
            <w:pPr>
              <w:pStyle w:val="Normal1"/>
              <w:widowControl w:val="0"/>
              <w:pBdr>
                <w:top w:val="nil"/>
                <w:left w:val="nil"/>
                <w:bottom w:val="nil"/>
                <w:right w:val="nil"/>
                <w:between w:val="nil"/>
              </w:pBdr>
              <w:rPr>
                <w:lang w:val="en-GB"/>
              </w:rPr>
            </w:pPr>
            <w:r w:rsidRPr="004957C2">
              <w:rPr>
                <w:lang w:val="en-GB"/>
              </w:rPr>
              <w:t>The Ritz-Carlton Hotel Company is required to abide by employee and employee health and safety legislation due to stringent workplace safety regulations in some nations. The Ritz-Carlton Hotel Company has an ethical and moral responsibility to give its workers a secure place to work. Similarly, where personnel practises are used as discriminatory claims of injury by employers, anti-discrimination status, such as equal employment opportunity are considered with the values of the Fair Work Act 2009 (</w:t>
            </w:r>
            <w:proofErr w:type="spellStart"/>
            <w:r w:rsidRPr="004957C2">
              <w:rPr>
                <w:lang w:val="en-GB"/>
              </w:rPr>
              <w:t>fairwork</w:t>
            </w:r>
            <w:proofErr w:type="spellEnd"/>
            <w:r w:rsidRPr="004957C2">
              <w:rPr>
                <w:lang w:val="en-GB"/>
              </w:rPr>
              <w:t>, 2023). Moreover, Australian Human Rights Commission Act 1986 is also maintained by the company to provide better customer experience and prominent employee rights maintenance (ILO, 2019).</w:t>
            </w:r>
          </w:p>
        </w:tc>
      </w:tr>
      <w:tr w:rsidR="00D462EC" w:rsidRPr="004957C2" w14:paraId="476CAAD1" w14:textId="77777777">
        <w:trPr>
          <w:cantSplit/>
          <w:tblHeader/>
        </w:trPr>
        <w:tc>
          <w:tcPr>
            <w:tcW w:w="2070" w:type="dxa"/>
            <w:shd w:val="clear" w:color="auto" w:fill="auto"/>
            <w:tcMar>
              <w:top w:w="100" w:type="dxa"/>
              <w:left w:w="100" w:type="dxa"/>
              <w:bottom w:w="100" w:type="dxa"/>
              <w:right w:w="100" w:type="dxa"/>
            </w:tcMar>
          </w:tcPr>
          <w:p w14:paraId="67B2B5F6" w14:textId="77777777" w:rsidR="00D462EC" w:rsidRPr="004957C2" w:rsidRDefault="006A0D54" w:rsidP="009B1C09">
            <w:pPr>
              <w:pStyle w:val="Normal1"/>
              <w:widowControl w:val="0"/>
              <w:pBdr>
                <w:top w:val="nil"/>
                <w:left w:val="nil"/>
                <w:bottom w:val="nil"/>
                <w:right w:val="nil"/>
                <w:between w:val="nil"/>
              </w:pBdr>
              <w:jc w:val="left"/>
              <w:rPr>
                <w:b/>
                <w:i/>
                <w:lang w:val="en-GB"/>
              </w:rPr>
            </w:pPr>
            <w:r w:rsidRPr="004957C2">
              <w:rPr>
                <w:b/>
                <w:i/>
                <w:lang w:val="en-GB"/>
              </w:rPr>
              <w:lastRenderedPageBreak/>
              <w:t>Environmental</w:t>
            </w:r>
          </w:p>
        </w:tc>
        <w:tc>
          <w:tcPr>
            <w:tcW w:w="7290" w:type="dxa"/>
            <w:shd w:val="clear" w:color="auto" w:fill="auto"/>
            <w:tcMar>
              <w:top w:w="100" w:type="dxa"/>
              <w:left w:w="100" w:type="dxa"/>
              <w:bottom w:w="100" w:type="dxa"/>
              <w:right w:w="100" w:type="dxa"/>
            </w:tcMar>
          </w:tcPr>
          <w:p w14:paraId="4DFB9414" w14:textId="3179C2E3" w:rsidR="00D462EC" w:rsidRPr="004957C2" w:rsidRDefault="006A0D54" w:rsidP="009B1C09">
            <w:pPr>
              <w:pStyle w:val="Normal1"/>
              <w:widowControl w:val="0"/>
              <w:pBdr>
                <w:top w:val="nil"/>
                <w:left w:val="nil"/>
                <w:bottom w:val="nil"/>
                <w:right w:val="nil"/>
                <w:between w:val="nil"/>
              </w:pBdr>
              <w:rPr>
                <w:lang w:val="en-GB"/>
              </w:rPr>
            </w:pPr>
            <w:r w:rsidRPr="004957C2">
              <w:rPr>
                <w:lang w:val="en-GB"/>
              </w:rPr>
              <w:t xml:space="preserve">The Ritz-Carlton Hotel Company also places a high priority on adopting effective waste management procedures in organisational units that are situated in or close to urban regions. Strict regulations have been adopted by many nations to safeguard metropolitan areas through efficient trash management. Some nations provide financial aid to entice investment in green technologies. </w:t>
            </w:r>
            <w:r w:rsidR="00461C1E" w:rsidRPr="004957C2">
              <w:rPr>
                <w:lang w:val="en-GB"/>
              </w:rPr>
              <w:t>To</w:t>
            </w:r>
            <w:r w:rsidRPr="004957C2">
              <w:rPr>
                <w:lang w:val="en-GB"/>
              </w:rPr>
              <w:t xml:space="preserve"> ensure long-term sustainability, the Ritz-Carlton Hotel Co. uses this as leverage to make investments in renewable technologies such as renewable energy (</w:t>
            </w:r>
            <w:proofErr w:type="spellStart"/>
            <w:r w:rsidRPr="004957C2">
              <w:rPr>
                <w:lang w:val="en-GB"/>
              </w:rPr>
              <w:t>Kandampully</w:t>
            </w:r>
            <w:proofErr w:type="spellEnd"/>
            <w:r w:rsidRPr="004957C2">
              <w:rPr>
                <w:lang w:val="en-GB"/>
              </w:rPr>
              <w:t xml:space="preserve"> </w:t>
            </w:r>
            <w:r w:rsidRPr="004957C2">
              <w:rPr>
                <w:i/>
                <w:lang w:val="en-GB"/>
              </w:rPr>
              <w:t xml:space="preserve">et al., </w:t>
            </w:r>
            <w:r w:rsidRPr="004957C2">
              <w:rPr>
                <w:lang w:val="en-GB"/>
              </w:rPr>
              <w:t xml:space="preserve">2018). Moreover, the company focuses on reduction of carbon emission as well to address climate change issues. </w:t>
            </w:r>
          </w:p>
        </w:tc>
      </w:tr>
    </w:tbl>
    <w:p w14:paraId="2EE1EED1" w14:textId="77777777" w:rsidR="00D462EC" w:rsidRPr="004957C2" w:rsidRDefault="00D462EC" w:rsidP="009B1C09">
      <w:pPr>
        <w:pStyle w:val="Normal1"/>
        <w:rPr>
          <w:lang w:val="en-GB"/>
        </w:rPr>
      </w:pPr>
    </w:p>
    <w:p w14:paraId="2C938811" w14:textId="77777777" w:rsidR="00D462EC" w:rsidRPr="004957C2" w:rsidRDefault="006A0D54" w:rsidP="009B1C09">
      <w:pPr>
        <w:pStyle w:val="Normal1"/>
        <w:jc w:val="center"/>
        <w:rPr>
          <w:b/>
          <w:lang w:val="en-GB"/>
        </w:rPr>
      </w:pPr>
      <w:r w:rsidRPr="004957C2">
        <w:rPr>
          <w:b/>
          <w:lang w:val="en-GB"/>
        </w:rPr>
        <w:t xml:space="preserve">Table 1: PESTLE Analysis </w:t>
      </w:r>
    </w:p>
    <w:p w14:paraId="32D7BA3C" w14:textId="77777777" w:rsidR="00D462EC" w:rsidRPr="004957C2" w:rsidRDefault="006A0D54" w:rsidP="009B1C09">
      <w:pPr>
        <w:pStyle w:val="Normal1"/>
        <w:jc w:val="center"/>
        <w:rPr>
          <w:lang w:val="en-GB"/>
        </w:rPr>
      </w:pPr>
      <w:r w:rsidRPr="004957C2">
        <w:rPr>
          <w:lang w:val="en-GB"/>
        </w:rPr>
        <w:t>(Self-made)</w:t>
      </w:r>
    </w:p>
    <w:p w14:paraId="19106345" w14:textId="77777777" w:rsidR="00D462EC" w:rsidRPr="004957C2" w:rsidRDefault="006A0D54" w:rsidP="009B1C09">
      <w:pPr>
        <w:pStyle w:val="Heading2"/>
        <w:rPr>
          <w:lang w:val="en-GB"/>
        </w:rPr>
      </w:pPr>
      <w:bookmarkStart w:id="12" w:name="_sxofeh33tyj1" w:colFirst="0" w:colLast="0"/>
      <w:bookmarkStart w:id="13" w:name="_Toc136124931"/>
      <w:bookmarkEnd w:id="12"/>
      <w:r w:rsidRPr="004957C2">
        <w:rPr>
          <w:lang w:val="en-GB"/>
        </w:rPr>
        <w:t>SWOT</w:t>
      </w:r>
      <w:bookmarkEnd w:id="13"/>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462EC" w:rsidRPr="004957C2" w14:paraId="3C6894B9" w14:textId="77777777">
        <w:trPr>
          <w:cantSplit/>
          <w:tblHeader/>
        </w:trPr>
        <w:tc>
          <w:tcPr>
            <w:tcW w:w="4680" w:type="dxa"/>
            <w:shd w:val="clear" w:color="auto" w:fill="auto"/>
            <w:tcMar>
              <w:top w:w="100" w:type="dxa"/>
              <w:left w:w="100" w:type="dxa"/>
              <w:bottom w:w="100" w:type="dxa"/>
              <w:right w:w="100" w:type="dxa"/>
            </w:tcMar>
          </w:tcPr>
          <w:p w14:paraId="24BD0EE2" w14:textId="77777777" w:rsidR="00D462EC" w:rsidRPr="004957C2" w:rsidRDefault="006A0D54" w:rsidP="009B1C09">
            <w:pPr>
              <w:pStyle w:val="Normal1"/>
              <w:widowControl w:val="0"/>
              <w:pBdr>
                <w:top w:val="nil"/>
                <w:left w:val="nil"/>
                <w:bottom w:val="nil"/>
                <w:right w:val="nil"/>
                <w:between w:val="nil"/>
              </w:pBdr>
              <w:jc w:val="left"/>
              <w:rPr>
                <w:b/>
                <w:lang w:val="en-GB"/>
              </w:rPr>
            </w:pPr>
            <w:r w:rsidRPr="004957C2">
              <w:rPr>
                <w:b/>
                <w:lang w:val="en-GB"/>
              </w:rPr>
              <w:t>Strength</w:t>
            </w:r>
          </w:p>
          <w:p w14:paraId="03F0AC27" w14:textId="77777777" w:rsidR="00D462EC" w:rsidRPr="004957C2" w:rsidRDefault="006A0D54" w:rsidP="009B1C09">
            <w:pPr>
              <w:pStyle w:val="Normal1"/>
              <w:widowControl w:val="0"/>
              <w:numPr>
                <w:ilvl w:val="0"/>
                <w:numId w:val="1"/>
              </w:numPr>
              <w:spacing w:before="240"/>
              <w:jc w:val="left"/>
              <w:rPr>
                <w:lang w:val="en-GB"/>
              </w:rPr>
            </w:pPr>
            <w:r w:rsidRPr="004957C2">
              <w:rPr>
                <w:lang w:val="en-GB"/>
              </w:rPr>
              <w:t>Presence in the appropriate places of the world</w:t>
            </w:r>
          </w:p>
          <w:p w14:paraId="4309028C" w14:textId="77777777" w:rsidR="00D462EC" w:rsidRPr="004957C2" w:rsidRDefault="006A0D54" w:rsidP="009B1C09">
            <w:pPr>
              <w:pStyle w:val="Normal1"/>
              <w:widowControl w:val="0"/>
              <w:numPr>
                <w:ilvl w:val="0"/>
                <w:numId w:val="1"/>
              </w:numPr>
              <w:jc w:val="left"/>
              <w:rPr>
                <w:lang w:val="en-GB"/>
              </w:rPr>
            </w:pPr>
            <w:r w:rsidRPr="004957C2">
              <w:rPr>
                <w:lang w:val="en-GB"/>
              </w:rPr>
              <w:t>Skilled employees</w:t>
            </w:r>
          </w:p>
          <w:p w14:paraId="4BB39F68" w14:textId="77777777" w:rsidR="00D462EC" w:rsidRPr="004957C2" w:rsidRDefault="006A0D54" w:rsidP="009B1C09">
            <w:pPr>
              <w:pStyle w:val="Normal1"/>
              <w:widowControl w:val="0"/>
              <w:numPr>
                <w:ilvl w:val="0"/>
                <w:numId w:val="1"/>
              </w:numPr>
              <w:jc w:val="left"/>
              <w:rPr>
                <w:lang w:val="en-GB"/>
              </w:rPr>
            </w:pPr>
            <w:r w:rsidRPr="004957C2">
              <w:rPr>
                <w:lang w:val="en-GB"/>
              </w:rPr>
              <w:t>The high synergy between stakeholders (</w:t>
            </w:r>
            <w:proofErr w:type="spellStart"/>
            <w:r w:rsidRPr="004957C2">
              <w:rPr>
                <w:lang w:val="en-GB"/>
              </w:rPr>
              <w:t>Wagey</w:t>
            </w:r>
            <w:proofErr w:type="spellEnd"/>
            <w:r w:rsidRPr="004957C2">
              <w:rPr>
                <w:lang w:val="en-GB"/>
              </w:rPr>
              <w:t xml:space="preserve"> </w:t>
            </w:r>
            <w:r w:rsidRPr="004957C2">
              <w:rPr>
                <w:i/>
                <w:lang w:val="en-GB"/>
              </w:rPr>
              <w:t xml:space="preserve">et al., </w:t>
            </w:r>
            <w:r w:rsidRPr="004957C2">
              <w:rPr>
                <w:lang w:val="en-GB"/>
              </w:rPr>
              <w:t>2020)</w:t>
            </w:r>
          </w:p>
          <w:p w14:paraId="44F73DDC" w14:textId="77777777" w:rsidR="00D462EC" w:rsidRPr="004957C2" w:rsidRDefault="006A0D54" w:rsidP="009B1C09">
            <w:pPr>
              <w:pStyle w:val="Normal1"/>
              <w:widowControl w:val="0"/>
              <w:numPr>
                <w:ilvl w:val="0"/>
                <w:numId w:val="1"/>
              </w:numPr>
              <w:jc w:val="left"/>
              <w:rPr>
                <w:lang w:val="en-GB"/>
              </w:rPr>
            </w:pPr>
            <w:r w:rsidRPr="004957C2">
              <w:rPr>
                <w:lang w:val="en-GB"/>
              </w:rPr>
              <w:t>Employee trust</w:t>
            </w:r>
          </w:p>
          <w:p w14:paraId="5C0CFC09" w14:textId="77777777" w:rsidR="00D462EC" w:rsidRPr="004957C2" w:rsidRDefault="006A0D54" w:rsidP="009B1C09">
            <w:pPr>
              <w:pStyle w:val="Normal1"/>
              <w:widowControl w:val="0"/>
              <w:numPr>
                <w:ilvl w:val="0"/>
                <w:numId w:val="1"/>
              </w:numPr>
              <w:spacing w:after="240"/>
              <w:jc w:val="left"/>
              <w:rPr>
                <w:lang w:val="en-GB"/>
              </w:rPr>
            </w:pPr>
            <w:r w:rsidRPr="004957C2">
              <w:rPr>
                <w:lang w:val="en-GB"/>
              </w:rPr>
              <w:t>Feedback from guests and their appraisal</w:t>
            </w:r>
          </w:p>
        </w:tc>
        <w:tc>
          <w:tcPr>
            <w:tcW w:w="4680" w:type="dxa"/>
            <w:shd w:val="clear" w:color="auto" w:fill="auto"/>
            <w:tcMar>
              <w:top w:w="100" w:type="dxa"/>
              <w:left w:w="100" w:type="dxa"/>
              <w:bottom w:w="100" w:type="dxa"/>
              <w:right w:w="100" w:type="dxa"/>
            </w:tcMar>
          </w:tcPr>
          <w:p w14:paraId="792DBA4F" w14:textId="77777777" w:rsidR="00D462EC" w:rsidRPr="004957C2" w:rsidRDefault="006A0D54" w:rsidP="009B1C09">
            <w:pPr>
              <w:pStyle w:val="Normal1"/>
              <w:widowControl w:val="0"/>
              <w:pBdr>
                <w:top w:val="nil"/>
                <w:left w:val="nil"/>
                <w:bottom w:val="nil"/>
                <w:right w:val="nil"/>
                <w:between w:val="nil"/>
              </w:pBdr>
              <w:jc w:val="left"/>
              <w:rPr>
                <w:b/>
                <w:lang w:val="en-GB"/>
              </w:rPr>
            </w:pPr>
            <w:r w:rsidRPr="004957C2">
              <w:rPr>
                <w:b/>
                <w:lang w:val="en-GB"/>
              </w:rPr>
              <w:t>Weakness</w:t>
            </w:r>
          </w:p>
          <w:p w14:paraId="6A516F1E" w14:textId="77777777" w:rsidR="00D462EC" w:rsidRPr="004957C2" w:rsidRDefault="006A0D54" w:rsidP="009B1C09">
            <w:pPr>
              <w:pStyle w:val="Normal1"/>
              <w:widowControl w:val="0"/>
              <w:numPr>
                <w:ilvl w:val="0"/>
                <w:numId w:val="3"/>
              </w:numPr>
              <w:spacing w:before="240"/>
              <w:jc w:val="left"/>
              <w:rPr>
                <w:lang w:val="en-GB"/>
              </w:rPr>
            </w:pPr>
            <w:r w:rsidRPr="004957C2">
              <w:rPr>
                <w:lang w:val="en-GB"/>
              </w:rPr>
              <w:t>High cost of providing the best experience to customers</w:t>
            </w:r>
          </w:p>
          <w:p w14:paraId="5120CD01" w14:textId="77777777" w:rsidR="00D462EC" w:rsidRPr="004957C2" w:rsidRDefault="006A0D54" w:rsidP="009B1C09">
            <w:pPr>
              <w:pStyle w:val="Normal1"/>
              <w:widowControl w:val="0"/>
              <w:numPr>
                <w:ilvl w:val="0"/>
                <w:numId w:val="3"/>
              </w:numPr>
              <w:jc w:val="left"/>
              <w:rPr>
                <w:lang w:val="en-GB"/>
              </w:rPr>
            </w:pPr>
            <w:r w:rsidRPr="004957C2">
              <w:rPr>
                <w:lang w:val="en-GB"/>
              </w:rPr>
              <w:t>Brand image maintenance-related issues (</w:t>
            </w:r>
            <w:proofErr w:type="spellStart"/>
            <w:r w:rsidRPr="004957C2">
              <w:rPr>
                <w:lang w:val="en-GB"/>
              </w:rPr>
              <w:t>Wulandari</w:t>
            </w:r>
            <w:proofErr w:type="spellEnd"/>
            <w:r w:rsidRPr="004957C2">
              <w:rPr>
                <w:lang w:val="en-GB"/>
              </w:rPr>
              <w:t xml:space="preserve"> </w:t>
            </w:r>
            <w:r w:rsidRPr="004957C2">
              <w:rPr>
                <w:i/>
                <w:lang w:val="en-GB"/>
              </w:rPr>
              <w:t xml:space="preserve">et al., </w:t>
            </w:r>
            <w:r w:rsidRPr="004957C2">
              <w:rPr>
                <w:lang w:val="en-GB"/>
              </w:rPr>
              <w:t>2020)</w:t>
            </w:r>
          </w:p>
          <w:p w14:paraId="726589E9" w14:textId="77777777" w:rsidR="00D462EC" w:rsidRPr="004957C2" w:rsidRDefault="006A0D54" w:rsidP="009B1C09">
            <w:pPr>
              <w:pStyle w:val="Normal1"/>
              <w:widowControl w:val="0"/>
              <w:numPr>
                <w:ilvl w:val="0"/>
                <w:numId w:val="3"/>
              </w:numPr>
              <w:pBdr>
                <w:top w:val="nil"/>
                <w:left w:val="nil"/>
                <w:bottom w:val="nil"/>
                <w:right w:val="nil"/>
                <w:between w:val="nil"/>
              </w:pBdr>
              <w:jc w:val="left"/>
              <w:rPr>
                <w:lang w:val="en-GB"/>
              </w:rPr>
            </w:pPr>
            <w:r w:rsidRPr="004957C2">
              <w:rPr>
                <w:lang w:val="en-GB"/>
              </w:rPr>
              <w:t>Demand management of customers</w:t>
            </w:r>
          </w:p>
        </w:tc>
      </w:tr>
      <w:tr w:rsidR="00D462EC" w:rsidRPr="004957C2" w14:paraId="6FEE5822" w14:textId="77777777">
        <w:trPr>
          <w:cantSplit/>
          <w:tblHeader/>
        </w:trPr>
        <w:tc>
          <w:tcPr>
            <w:tcW w:w="4680" w:type="dxa"/>
            <w:shd w:val="clear" w:color="auto" w:fill="auto"/>
            <w:tcMar>
              <w:top w:w="100" w:type="dxa"/>
              <w:left w:w="100" w:type="dxa"/>
              <w:bottom w:w="100" w:type="dxa"/>
              <w:right w:w="100" w:type="dxa"/>
            </w:tcMar>
          </w:tcPr>
          <w:p w14:paraId="131E5866" w14:textId="77777777" w:rsidR="00D462EC" w:rsidRPr="004957C2" w:rsidRDefault="006A0D54" w:rsidP="009B1C09">
            <w:pPr>
              <w:pStyle w:val="Normal1"/>
              <w:widowControl w:val="0"/>
              <w:pBdr>
                <w:top w:val="nil"/>
                <w:left w:val="nil"/>
                <w:bottom w:val="nil"/>
                <w:right w:val="nil"/>
                <w:between w:val="nil"/>
              </w:pBdr>
              <w:jc w:val="left"/>
              <w:rPr>
                <w:b/>
                <w:lang w:val="en-GB"/>
              </w:rPr>
            </w:pPr>
            <w:r w:rsidRPr="004957C2">
              <w:rPr>
                <w:b/>
                <w:lang w:val="en-GB"/>
              </w:rPr>
              <w:lastRenderedPageBreak/>
              <w:t>Opportunity</w:t>
            </w:r>
          </w:p>
          <w:p w14:paraId="0E31F6B5" w14:textId="77777777" w:rsidR="00D462EC" w:rsidRPr="004957C2" w:rsidRDefault="006A0D54" w:rsidP="009B1C09">
            <w:pPr>
              <w:pStyle w:val="Normal1"/>
              <w:widowControl w:val="0"/>
              <w:numPr>
                <w:ilvl w:val="0"/>
                <w:numId w:val="2"/>
              </w:numPr>
              <w:pBdr>
                <w:top w:val="nil"/>
                <w:left w:val="nil"/>
                <w:bottom w:val="nil"/>
                <w:right w:val="nil"/>
                <w:between w:val="nil"/>
              </w:pBdr>
              <w:jc w:val="left"/>
              <w:rPr>
                <w:lang w:val="en-GB"/>
              </w:rPr>
            </w:pPr>
            <w:r w:rsidRPr="004957C2">
              <w:rPr>
                <w:lang w:val="en-GB"/>
              </w:rPr>
              <w:t>Growing requirements luxurious products and services and properly managing these factors (</w:t>
            </w:r>
            <w:proofErr w:type="spellStart"/>
            <w:r w:rsidRPr="004957C2">
              <w:rPr>
                <w:lang w:val="en-GB"/>
              </w:rPr>
              <w:t>Wulandari</w:t>
            </w:r>
            <w:proofErr w:type="spellEnd"/>
            <w:r w:rsidRPr="004957C2">
              <w:rPr>
                <w:lang w:val="en-GB"/>
              </w:rPr>
              <w:t xml:space="preserve"> </w:t>
            </w:r>
            <w:r w:rsidRPr="004957C2">
              <w:rPr>
                <w:i/>
                <w:lang w:val="en-GB"/>
              </w:rPr>
              <w:t xml:space="preserve">et al., </w:t>
            </w:r>
            <w:r w:rsidRPr="004957C2">
              <w:rPr>
                <w:lang w:val="en-GB"/>
              </w:rPr>
              <w:t>2020)</w:t>
            </w:r>
          </w:p>
        </w:tc>
        <w:tc>
          <w:tcPr>
            <w:tcW w:w="4680" w:type="dxa"/>
            <w:shd w:val="clear" w:color="auto" w:fill="auto"/>
            <w:tcMar>
              <w:top w:w="100" w:type="dxa"/>
              <w:left w:w="100" w:type="dxa"/>
              <w:bottom w:w="100" w:type="dxa"/>
              <w:right w:w="100" w:type="dxa"/>
            </w:tcMar>
          </w:tcPr>
          <w:p w14:paraId="2DD23354" w14:textId="77777777" w:rsidR="00D462EC" w:rsidRPr="004957C2" w:rsidRDefault="006A0D54" w:rsidP="009B1C09">
            <w:pPr>
              <w:pStyle w:val="Normal1"/>
              <w:widowControl w:val="0"/>
              <w:pBdr>
                <w:top w:val="nil"/>
                <w:left w:val="nil"/>
                <w:bottom w:val="nil"/>
                <w:right w:val="nil"/>
                <w:between w:val="nil"/>
              </w:pBdr>
              <w:jc w:val="left"/>
              <w:rPr>
                <w:b/>
                <w:lang w:val="en-GB"/>
              </w:rPr>
            </w:pPr>
            <w:r w:rsidRPr="004957C2">
              <w:rPr>
                <w:b/>
                <w:lang w:val="en-GB"/>
              </w:rPr>
              <w:t xml:space="preserve">Threat </w:t>
            </w:r>
          </w:p>
          <w:p w14:paraId="7407F27B" w14:textId="77777777" w:rsidR="00D462EC" w:rsidRPr="004957C2" w:rsidRDefault="006A0D54" w:rsidP="009B1C09">
            <w:pPr>
              <w:pStyle w:val="Normal1"/>
              <w:widowControl w:val="0"/>
              <w:numPr>
                <w:ilvl w:val="0"/>
                <w:numId w:val="4"/>
              </w:numPr>
              <w:spacing w:before="240" w:after="240"/>
              <w:jc w:val="left"/>
              <w:rPr>
                <w:lang w:val="en-GB"/>
              </w:rPr>
            </w:pPr>
            <w:r w:rsidRPr="004957C2">
              <w:rPr>
                <w:lang w:val="en-GB"/>
              </w:rPr>
              <w:t>High competition in the luxurious hotel industry as the cost of service of the company is high (</w:t>
            </w:r>
            <w:proofErr w:type="spellStart"/>
            <w:r w:rsidRPr="004957C2">
              <w:rPr>
                <w:lang w:val="en-GB"/>
              </w:rPr>
              <w:t>Wagey</w:t>
            </w:r>
            <w:proofErr w:type="spellEnd"/>
            <w:r w:rsidRPr="004957C2">
              <w:rPr>
                <w:lang w:val="en-GB"/>
              </w:rPr>
              <w:t xml:space="preserve"> </w:t>
            </w:r>
            <w:r w:rsidRPr="004957C2">
              <w:rPr>
                <w:i/>
                <w:lang w:val="en-GB"/>
              </w:rPr>
              <w:t xml:space="preserve">et al., </w:t>
            </w:r>
            <w:r w:rsidRPr="004957C2">
              <w:rPr>
                <w:lang w:val="en-GB"/>
              </w:rPr>
              <w:t>2020).</w:t>
            </w:r>
          </w:p>
        </w:tc>
      </w:tr>
    </w:tbl>
    <w:p w14:paraId="25B80F82" w14:textId="77777777" w:rsidR="00D462EC" w:rsidRPr="004957C2" w:rsidRDefault="00D462EC" w:rsidP="009B1C09">
      <w:pPr>
        <w:pStyle w:val="Normal1"/>
        <w:rPr>
          <w:lang w:val="en-GB"/>
        </w:rPr>
      </w:pPr>
    </w:p>
    <w:p w14:paraId="2137AB25" w14:textId="77777777" w:rsidR="00D462EC" w:rsidRPr="004957C2" w:rsidRDefault="006A0D54" w:rsidP="009B1C09">
      <w:pPr>
        <w:pStyle w:val="Normal1"/>
        <w:jc w:val="center"/>
        <w:rPr>
          <w:b/>
          <w:lang w:val="en-GB"/>
        </w:rPr>
      </w:pPr>
      <w:r w:rsidRPr="004957C2">
        <w:rPr>
          <w:b/>
          <w:lang w:val="en-GB"/>
        </w:rPr>
        <w:t xml:space="preserve">Table 2: SWOT Analysis </w:t>
      </w:r>
    </w:p>
    <w:p w14:paraId="6FAD77C4" w14:textId="77777777" w:rsidR="00D462EC" w:rsidRPr="004957C2" w:rsidRDefault="006A0D54" w:rsidP="009B1C09">
      <w:pPr>
        <w:pStyle w:val="Normal1"/>
        <w:jc w:val="center"/>
        <w:rPr>
          <w:lang w:val="en-GB"/>
        </w:rPr>
      </w:pPr>
      <w:r w:rsidRPr="004957C2">
        <w:rPr>
          <w:lang w:val="en-GB"/>
        </w:rPr>
        <w:t>(Self-made)</w:t>
      </w:r>
    </w:p>
    <w:p w14:paraId="6CD8856C" w14:textId="77777777" w:rsidR="00D462EC" w:rsidRPr="004957C2" w:rsidRDefault="006A0D54" w:rsidP="009B1C09">
      <w:pPr>
        <w:pStyle w:val="Normal1"/>
        <w:rPr>
          <w:lang w:val="en-GB"/>
        </w:rPr>
      </w:pPr>
      <w:r w:rsidRPr="004957C2">
        <w:rPr>
          <w:b/>
          <w:i/>
          <w:lang w:val="en-GB"/>
        </w:rPr>
        <w:t xml:space="preserve">Strengths: </w:t>
      </w:r>
      <w:r w:rsidRPr="004957C2">
        <w:rPr>
          <w:lang w:val="en-GB"/>
        </w:rPr>
        <w:t xml:space="preserve">Some of the most picturesque sites on earth are home to Ritz-Carlton hotels. Hotels are situated based on research into the most popular travel destinations for those seeking luxurious lodging. The Ritz-Carlton adheres to the principle that both sexes should serve both sexes. This is the foundation of the hiring procedure, and it also guides the training the company gives to the staff members. As a result, this hotel chain's service standards are unmatched. The Ritz-Carlton employs a procedure called "Alignment" to make sure that all parties cooperate. Regardless of where they work, their work shifts, or their job assignments, all Ritz employees, stakeholders, partners, and members have spent the first 15 minutes of their day at the firm. Talking about awesome things to do is one of their responsibilities. According to </w:t>
      </w:r>
      <w:proofErr w:type="spellStart"/>
      <w:r w:rsidRPr="004957C2">
        <w:rPr>
          <w:lang w:val="en-GB"/>
        </w:rPr>
        <w:t>Fyall</w:t>
      </w:r>
      <w:proofErr w:type="spellEnd"/>
      <w:r w:rsidRPr="004957C2">
        <w:rPr>
          <w:lang w:val="en-GB"/>
        </w:rPr>
        <w:t xml:space="preserve"> </w:t>
      </w:r>
      <w:r w:rsidRPr="004957C2">
        <w:rPr>
          <w:i/>
          <w:lang w:val="en-GB"/>
        </w:rPr>
        <w:t xml:space="preserve">et al. </w:t>
      </w:r>
      <w:r w:rsidRPr="004957C2">
        <w:rPr>
          <w:lang w:val="en-GB"/>
        </w:rPr>
        <w:t xml:space="preserve">(2019), it boosts self-assurance in the task which is a guideline that separates Ritz properties from their rivals because they have faith in their staff. Without the manager's consent, $2000 is given to every hotel employee. When there are visitors, the staff can use this. As a result, service standards, staff happiness, and drive to deliver greater service. </w:t>
      </w:r>
    </w:p>
    <w:p w14:paraId="49837DBD" w14:textId="77777777" w:rsidR="00D462EC" w:rsidRPr="004957C2" w:rsidRDefault="006A0D54" w:rsidP="009B1C09">
      <w:pPr>
        <w:pStyle w:val="Normal1"/>
        <w:rPr>
          <w:lang w:val="en-GB"/>
        </w:rPr>
      </w:pPr>
      <w:r w:rsidRPr="004957C2">
        <w:rPr>
          <w:b/>
          <w:i/>
          <w:lang w:val="en-GB"/>
        </w:rPr>
        <w:t xml:space="preserve">Weaknesses: </w:t>
      </w:r>
      <w:r w:rsidRPr="004957C2">
        <w:rPr>
          <w:lang w:val="en-GB"/>
        </w:rPr>
        <w:t xml:space="preserve">The only way to stand out in the fiercely competitive luxury hospitality sector is by improving the client experience. The degree of individualization is crucial because the experience is unique to each person. It's expensive and demands careful attention to detail. One of the biggest difficulties for brands is providing unique experiences across several properties. Since millennials are the target market for luxury residences, amenities like free Wi-Fi and </w:t>
      </w:r>
      <w:proofErr w:type="spellStart"/>
      <w:r w:rsidRPr="004957C2">
        <w:rPr>
          <w:lang w:val="en-GB"/>
        </w:rPr>
        <w:t>cozy</w:t>
      </w:r>
      <w:proofErr w:type="spellEnd"/>
      <w:r w:rsidRPr="004957C2">
        <w:rPr>
          <w:lang w:val="en-GB"/>
        </w:rPr>
        <w:t xml:space="preserve"> bedrooms are not seen to be extravagances. Based on the views of Yi </w:t>
      </w:r>
      <w:r w:rsidRPr="004957C2">
        <w:rPr>
          <w:i/>
          <w:lang w:val="en-GB"/>
        </w:rPr>
        <w:t>et al.</w:t>
      </w:r>
      <w:r w:rsidRPr="004957C2">
        <w:rPr>
          <w:lang w:val="en-GB"/>
        </w:rPr>
        <w:t xml:space="preserve"> (2018), offering </w:t>
      </w:r>
      <w:r w:rsidR="00877EF0" w:rsidRPr="004957C2">
        <w:rPr>
          <w:lang w:val="en-GB"/>
        </w:rPr>
        <w:t>customer’s</w:t>
      </w:r>
      <w:r w:rsidRPr="004957C2">
        <w:rPr>
          <w:lang w:val="en-GB"/>
        </w:rPr>
        <w:t xml:space="preserve"> luxury services in this situation is a difficult task. By market category, geographic </w:t>
      </w:r>
      <w:r w:rsidRPr="004957C2">
        <w:rPr>
          <w:lang w:val="en-GB"/>
        </w:rPr>
        <w:lastRenderedPageBreak/>
        <w:t>area, and even ethnicity, customer needs vary. Because different cultures define luxury differently, they assign various values to each component of service.</w:t>
      </w:r>
    </w:p>
    <w:p w14:paraId="547B9F17" w14:textId="6A6ADF91" w:rsidR="00D462EC" w:rsidRPr="004957C2" w:rsidRDefault="006A0D54" w:rsidP="009B1C09">
      <w:pPr>
        <w:pStyle w:val="Normal1"/>
        <w:rPr>
          <w:lang w:val="en-GB"/>
        </w:rPr>
      </w:pPr>
      <w:r w:rsidRPr="004957C2">
        <w:rPr>
          <w:b/>
          <w:i/>
          <w:lang w:val="en-GB"/>
        </w:rPr>
        <w:t xml:space="preserve">Opportunity: </w:t>
      </w:r>
      <w:r w:rsidRPr="004957C2">
        <w:rPr>
          <w:lang w:val="en-GB"/>
        </w:rPr>
        <w:t xml:space="preserve">There is a rising global demand for luxury items including cars, designer labels, and watches. The same is true for hotels, and in the upcoming years, this share is anticipated to increase </w:t>
      </w:r>
      <w:r w:rsidR="00461C1E" w:rsidRPr="004957C2">
        <w:rPr>
          <w:lang w:val="en-GB"/>
        </w:rPr>
        <w:t>and</w:t>
      </w:r>
      <w:r w:rsidRPr="004957C2">
        <w:rPr>
          <w:lang w:val="en-GB"/>
        </w:rPr>
        <w:t xml:space="preserve"> spread into Tier 2 cities (</w:t>
      </w:r>
      <w:proofErr w:type="spellStart"/>
      <w:r w:rsidRPr="004957C2">
        <w:rPr>
          <w:lang w:val="en-GB"/>
        </w:rPr>
        <w:t>Fyall</w:t>
      </w:r>
      <w:proofErr w:type="spellEnd"/>
      <w:r w:rsidRPr="004957C2">
        <w:rPr>
          <w:lang w:val="en-GB"/>
        </w:rPr>
        <w:t xml:space="preserve"> </w:t>
      </w:r>
      <w:r w:rsidRPr="004957C2">
        <w:rPr>
          <w:i/>
          <w:lang w:val="en-GB"/>
        </w:rPr>
        <w:t xml:space="preserve">et al., </w:t>
      </w:r>
      <w:r w:rsidRPr="004957C2">
        <w:rPr>
          <w:lang w:val="en-GB"/>
        </w:rPr>
        <w:t>2019). The expansion plans of Ritz-Carlton might be accelerated by this.</w:t>
      </w:r>
    </w:p>
    <w:p w14:paraId="2593109F" w14:textId="77777777" w:rsidR="00D462EC" w:rsidRPr="004957C2" w:rsidRDefault="006A0D54" w:rsidP="009B1C09">
      <w:pPr>
        <w:pStyle w:val="Normal1"/>
        <w:rPr>
          <w:lang w:val="en-GB"/>
        </w:rPr>
      </w:pPr>
      <w:r w:rsidRPr="004957C2">
        <w:rPr>
          <w:b/>
          <w:i/>
          <w:lang w:val="en-GB"/>
        </w:rPr>
        <w:t xml:space="preserve">Threat: </w:t>
      </w:r>
      <w:r w:rsidRPr="004957C2">
        <w:rPr>
          <w:lang w:val="en-GB"/>
        </w:rPr>
        <w:t xml:space="preserve">Accor Hotels, Starwood Hotels, Best Western, </w:t>
      </w:r>
      <w:proofErr w:type="spellStart"/>
      <w:r w:rsidRPr="004957C2">
        <w:rPr>
          <w:lang w:val="en-GB"/>
        </w:rPr>
        <w:t>Sendant</w:t>
      </w:r>
      <w:proofErr w:type="spellEnd"/>
      <w:r w:rsidRPr="004957C2">
        <w:rPr>
          <w:lang w:val="en-GB"/>
        </w:rPr>
        <w:t xml:space="preserve"> Corporation, and Hilton Hotels Corporation are some of Ritz-Carlton's main rivals. Based on the views of Yi </w:t>
      </w:r>
      <w:r w:rsidRPr="004957C2">
        <w:rPr>
          <w:i/>
          <w:lang w:val="en-GB"/>
        </w:rPr>
        <w:t>et al.</w:t>
      </w:r>
      <w:r w:rsidRPr="004957C2">
        <w:rPr>
          <w:lang w:val="en-GB"/>
        </w:rPr>
        <w:t xml:space="preserve"> (2018), the higher cost of the products and services can be considered a threat to the Ritz-Carlton as the competitive market is filled with different rivals as mentioned earlier. On the other hand, as per the views of </w:t>
      </w:r>
      <w:proofErr w:type="spellStart"/>
      <w:r w:rsidRPr="004957C2">
        <w:rPr>
          <w:lang w:val="en-GB"/>
        </w:rPr>
        <w:t>Peručić</w:t>
      </w:r>
      <w:proofErr w:type="spellEnd"/>
      <w:r w:rsidRPr="004957C2">
        <w:rPr>
          <w:lang w:val="en-GB"/>
        </w:rPr>
        <w:t xml:space="preserve"> (2020), it is needed to be highlighted that rivalry and competition should be addressed with proper financial planning.</w:t>
      </w:r>
    </w:p>
    <w:p w14:paraId="15F16062" w14:textId="77777777" w:rsidR="00D462EC" w:rsidRPr="004957C2" w:rsidRDefault="006A0D54" w:rsidP="009B1C09">
      <w:pPr>
        <w:pStyle w:val="Heading2"/>
        <w:rPr>
          <w:lang w:val="en-GB"/>
        </w:rPr>
      </w:pPr>
      <w:bookmarkStart w:id="14" w:name="_3fdc9yvr26ax" w:colFirst="0" w:colLast="0"/>
      <w:bookmarkStart w:id="15" w:name="_Toc136124932"/>
      <w:bookmarkEnd w:id="14"/>
      <w:r w:rsidRPr="004957C2">
        <w:rPr>
          <w:lang w:val="en-GB"/>
        </w:rPr>
        <w:t>TOWS</w:t>
      </w:r>
      <w:bookmarkEnd w:id="15"/>
      <w:r w:rsidRPr="004957C2">
        <w:rPr>
          <w:lang w:val="en-GB"/>
        </w:rPr>
        <w:t xml:space="preserve"> </w:t>
      </w:r>
    </w:p>
    <w:tbl>
      <w:tblPr>
        <w:tblStyle w:val="Table3"/>
        <w:tblW w:w="888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55"/>
        <w:gridCol w:w="2940"/>
        <w:gridCol w:w="2985"/>
      </w:tblGrid>
      <w:tr w:rsidR="00D462EC" w:rsidRPr="004957C2" w14:paraId="08B01C6B" w14:textId="77777777">
        <w:trPr>
          <w:cantSplit/>
          <w:trHeight w:val="485"/>
          <w:tblHeader/>
        </w:trPr>
        <w:tc>
          <w:tcPr>
            <w:tcW w:w="2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0B410D" w14:textId="77777777" w:rsidR="00D462EC" w:rsidRPr="004957C2" w:rsidRDefault="006A0D54" w:rsidP="009B1C09">
            <w:pPr>
              <w:pStyle w:val="Normal1"/>
              <w:spacing w:before="240" w:after="240"/>
              <w:rPr>
                <w:b/>
                <w:lang w:val="en-GB"/>
              </w:rPr>
            </w:pPr>
            <w:r w:rsidRPr="004957C2">
              <w:rPr>
                <w:b/>
                <w:lang w:val="en-GB"/>
              </w:rPr>
              <w:t>TOWS Matrix</w:t>
            </w:r>
          </w:p>
        </w:tc>
        <w:tc>
          <w:tcPr>
            <w:tcW w:w="29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2CB8B6F" w14:textId="77777777" w:rsidR="00D462EC" w:rsidRPr="004957C2" w:rsidRDefault="006A0D54" w:rsidP="009B1C09">
            <w:pPr>
              <w:pStyle w:val="Normal1"/>
              <w:spacing w:before="240" w:after="240"/>
              <w:rPr>
                <w:b/>
                <w:lang w:val="en-GB"/>
              </w:rPr>
            </w:pPr>
            <w:r w:rsidRPr="004957C2">
              <w:rPr>
                <w:b/>
                <w:lang w:val="en-GB"/>
              </w:rPr>
              <w:t>Strengths</w:t>
            </w:r>
          </w:p>
          <w:p w14:paraId="25B0D088" w14:textId="77777777" w:rsidR="00D462EC" w:rsidRPr="004957C2" w:rsidRDefault="006A0D54" w:rsidP="009B1C09">
            <w:pPr>
              <w:pStyle w:val="Normal1"/>
              <w:spacing w:before="240" w:after="240"/>
              <w:rPr>
                <w:lang w:val="en-GB"/>
              </w:rPr>
            </w:pPr>
            <w:r w:rsidRPr="004957C2">
              <w:rPr>
                <w:lang w:val="en-GB"/>
              </w:rPr>
              <w:t>S1: Effective research and development</w:t>
            </w:r>
          </w:p>
          <w:p w14:paraId="0B3CB585" w14:textId="77777777" w:rsidR="00D462EC" w:rsidRPr="004957C2" w:rsidRDefault="006A0D54" w:rsidP="009B1C09">
            <w:pPr>
              <w:pStyle w:val="Normal1"/>
              <w:spacing w:before="240" w:after="240"/>
              <w:rPr>
                <w:lang w:val="en-GB"/>
              </w:rPr>
            </w:pPr>
            <w:r w:rsidRPr="004957C2">
              <w:rPr>
                <w:lang w:val="en-GB"/>
              </w:rPr>
              <w:t xml:space="preserve">S2: Launching new </w:t>
            </w:r>
            <w:proofErr w:type="gramStart"/>
            <w:r w:rsidRPr="004957C2">
              <w:rPr>
                <w:lang w:val="en-GB"/>
              </w:rPr>
              <w:t>products</w:t>
            </w:r>
            <w:proofErr w:type="gramEnd"/>
          </w:p>
          <w:p w14:paraId="330C6710" w14:textId="77777777" w:rsidR="00D462EC" w:rsidRPr="004957C2" w:rsidRDefault="006A0D54" w:rsidP="009B1C09">
            <w:pPr>
              <w:pStyle w:val="Normal1"/>
              <w:spacing w:before="240" w:after="240"/>
              <w:rPr>
                <w:lang w:val="en-GB"/>
              </w:rPr>
            </w:pPr>
            <w:r w:rsidRPr="004957C2">
              <w:rPr>
                <w:lang w:val="en-GB"/>
              </w:rPr>
              <w:t>S3: Customer experience</w:t>
            </w:r>
          </w:p>
          <w:p w14:paraId="7DDAB00B" w14:textId="77777777" w:rsidR="00D462EC" w:rsidRPr="004957C2" w:rsidRDefault="006A0D54" w:rsidP="009B1C09">
            <w:pPr>
              <w:pStyle w:val="Normal1"/>
              <w:spacing w:before="240" w:after="240"/>
              <w:rPr>
                <w:lang w:val="en-GB"/>
              </w:rPr>
            </w:pPr>
            <w:r w:rsidRPr="004957C2">
              <w:rPr>
                <w:lang w:val="en-GB"/>
              </w:rPr>
              <w:t>S4: Brand image</w:t>
            </w:r>
          </w:p>
        </w:tc>
        <w:tc>
          <w:tcPr>
            <w:tcW w:w="29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9A09107" w14:textId="77777777" w:rsidR="00D462EC" w:rsidRPr="004957C2" w:rsidRDefault="006A0D54" w:rsidP="009B1C09">
            <w:pPr>
              <w:pStyle w:val="Normal1"/>
              <w:spacing w:before="240" w:after="240"/>
              <w:rPr>
                <w:b/>
                <w:lang w:val="en-GB"/>
              </w:rPr>
            </w:pPr>
            <w:r w:rsidRPr="004957C2">
              <w:rPr>
                <w:b/>
                <w:lang w:val="en-GB"/>
              </w:rPr>
              <w:t>Weaknesses</w:t>
            </w:r>
          </w:p>
          <w:p w14:paraId="2FE89D46" w14:textId="77777777" w:rsidR="00D462EC" w:rsidRPr="004957C2" w:rsidRDefault="006A0D54" w:rsidP="009B1C09">
            <w:pPr>
              <w:pStyle w:val="Normal1"/>
              <w:spacing w:before="240" w:after="240"/>
              <w:rPr>
                <w:lang w:val="en-GB"/>
              </w:rPr>
            </w:pPr>
            <w:r w:rsidRPr="004957C2">
              <w:rPr>
                <w:lang w:val="en-GB"/>
              </w:rPr>
              <w:t>W1: Lack of diversity</w:t>
            </w:r>
          </w:p>
          <w:p w14:paraId="09E65735" w14:textId="77777777" w:rsidR="00D462EC" w:rsidRPr="004957C2" w:rsidRDefault="006A0D54" w:rsidP="009B1C09">
            <w:pPr>
              <w:pStyle w:val="Normal1"/>
              <w:spacing w:before="240" w:after="240"/>
              <w:rPr>
                <w:lang w:val="en-GB"/>
              </w:rPr>
            </w:pPr>
            <w:r w:rsidRPr="004957C2">
              <w:rPr>
                <w:lang w:val="en-GB"/>
              </w:rPr>
              <w:t>W2: Lack of new communication factors</w:t>
            </w:r>
          </w:p>
          <w:p w14:paraId="64AC3862" w14:textId="77777777" w:rsidR="00D462EC" w:rsidRPr="004957C2" w:rsidRDefault="006A0D54" w:rsidP="009B1C09">
            <w:pPr>
              <w:pStyle w:val="Normal1"/>
              <w:spacing w:before="240" w:after="240"/>
              <w:rPr>
                <w:lang w:val="en-GB"/>
              </w:rPr>
            </w:pPr>
            <w:r w:rsidRPr="004957C2">
              <w:rPr>
                <w:lang w:val="en-GB"/>
              </w:rPr>
              <w:t>W3: Lack of competitive strategies</w:t>
            </w:r>
          </w:p>
          <w:p w14:paraId="3DFC0748" w14:textId="77777777" w:rsidR="00D462EC" w:rsidRPr="004957C2" w:rsidRDefault="006A0D54" w:rsidP="009B1C09">
            <w:pPr>
              <w:pStyle w:val="Normal1"/>
              <w:spacing w:before="240" w:after="240"/>
              <w:rPr>
                <w:lang w:val="en-GB"/>
              </w:rPr>
            </w:pPr>
            <w:r w:rsidRPr="004957C2">
              <w:rPr>
                <w:lang w:val="en-GB"/>
              </w:rPr>
              <w:t>W4: Economic instability</w:t>
            </w:r>
          </w:p>
        </w:tc>
      </w:tr>
      <w:tr w:rsidR="00D462EC" w:rsidRPr="004957C2" w14:paraId="68170468" w14:textId="77777777">
        <w:trPr>
          <w:cantSplit/>
          <w:trHeight w:val="3755"/>
          <w:tblHeader/>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3EDE61" w14:textId="77777777" w:rsidR="00D462EC" w:rsidRPr="004957C2" w:rsidRDefault="006A0D54" w:rsidP="009B1C09">
            <w:pPr>
              <w:pStyle w:val="Normal1"/>
              <w:spacing w:before="240" w:after="240"/>
              <w:rPr>
                <w:b/>
                <w:lang w:val="en-GB"/>
              </w:rPr>
            </w:pPr>
            <w:r w:rsidRPr="004957C2">
              <w:rPr>
                <w:b/>
                <w:lang w:val="en-GB"/>
              </w:rPr>
              <w:lastRenderedPageBreak/>
              <w:t>Opportunities</w:t>
            </w:r>
          </w:p>
          <w:p w14:paraId="71E62134" w14:textId="77777777" w:rsidR="00D462EC" w:rsidRPr="004957C2" w:rsidRDefault="006A0D54" w:rsidP="009B1C09">
            <w:pPr>
              <w:pStyle w:val="Normal1"/>
              <w:spacing w:before="240" w:after="240"/>
              <w:rPr>
                <w:lang w:val="en-GB"/>
              </w:rPr>
            </w:pPr>
            <w:r w:rsidRPr="004957C2">
              <w:rPr>
                <w:lang w:val="en-GB"/>
              </w:rPr>
              <w:t>O1: Implication of research</w:t>
            </w:r>
          </w:p>
          <w:p w14:paraId="2494AC4C" w14:textId="77777777" w:rsidR="00D462EC" w:rsidRPr="004957C2" w:rsidRDefault="006A0D54" w:rsidP="009B1C09">
            <w:pPr>
              <w:pStyle w:val="Normal1"/>
              <w:spacing w:before="240" w:after="240"/>
              <w:rPr>
                <w:lang w:val="en-GB"/>
              </w:rPr>
            </w:pPr>
            <w:r w:rsidRPr="004957C2">
              <w:rPr>
                <w:lang w:val="en-GB"/>
              </w:rPr>
              <w:t>O2: Successful track record</w:t>
            </w:r>
          </w:p>
          <w:p w14:paraId="76A2A25E" w14:textId="77777777" w:rsidR="00D462EC" w:rsidRPr="004957C2" w:rsidRDefault="006A0D54" w:rsidP="009B1C09">
            <w:pPr>
              <w:pStyle w:val="Normal1"/>
              <w:spacing w:before="240" w:after="240"/>
              <w:rPr>
                <w:lang w:val="en-GB"/>
              </w:rPr>
            </w:pPr>
            <w:r w:rsidRPr="004957C2">
              <w:rPr>
                <w:lang w:val="en-GB"/>
              </w:rPr>
              <w:t>O3: Goodwill</w:t>
            </w:r>
          </w:p>
          <w:p w14:paraId="583BEA48" w14:textId="77777777" w:rsidR="00D462EC" w:rsidRPr="004957C2" w:rsidRDefault="006A0D54" w:rsidP="009B1C09">
            <w:pPr>
              <w:pStyle w:val="Normal1"/>
              <w:spacing w:before="240" w:after="240"/>
              <w:rPr>
                <w:lang w:val="en-GB"/>
              </w:rPr>
            </w:pPr>
            <w:r w:rsidRPr="004957C2">
              <w:rPr>
                <w:lang w:val="en-GB"/>
              </w:rPr>
              <w:t>O4: Positive customer relation</w:t>
            </w:r>
          </w:p>
          <w:p w14:paraId="0D97A8FF" w14:textId="77777777" w:rsidR="00D462EC" w:rsidRPr="004957C2" w:rsidRDefault="006A0D54" w:rsidP="009B1C09">
            <w:pPr>
              <w:pStyle w:val="Normal1"/>
              <w:spacing w:before="240" w:after="240"/>
              <w:rPr>
                <w:lang w:val="en-GB"/>
              </w:rPr>
            </w:pPr>
            <w:r w:rsidRPr="004957C2">
              <w:rPr>
                <w:lang w:val="en-GB"/>
              </w:rPr>
              <w:t>O5: Innovation</w:t>
            </w: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0E3AF424" w14:textId="77777777" w:rsidR="00D462EC" w:rsidRPr="004957C2" w:rsidRDefault="006A0D54" w:rsidP="009B1C09">
            <w:pPr>
              <w:pStyle w:val="Normal1"/>
              <w:spacing w:before="240" w:after="240"/>
              <w:rPr>
                <w:lang w:val="en-GB"/>
              </w:rPr>
            </w:pPr>
            <w:r w:rsidRPr="004957C2">
              <w:rPr>
                <w:lang w:val="en-GB"/>
              </w:rPr>
              <w:t>S1O1: Effective Research and Development</w:t>
            </w:r>
          </w:p>
          <w:p w14:paraId="06B4B0B8" w14:textId="77777777" w:rsidR="00D462EC" w:rsidRPr="004957C2" w:rsidRDefault="006A0D54" w:rsidP="009B1C09">
            <w:pPr>
              <w:pStyle w:val="Normal1"/>
              <w:spacing w:before="240" w:after="240"/>
              <w:rPr>
                <w:lang w:val="en-GB"/>
              </w:rPr>
            </w:pPr>
            <w:r w:rsidRPr="004957C2">
              <w:rPr>
                <w:lang w:val="en-GB"/>
              </w:rPr>
              <w:t xml:space="preserve">S2O2: Successful track record of launching new </w:t>
            </w:r>
            <w:proofErr w:type="gramStart"/>
            <w:r w:rsidRPr="004957C2">
              <w:rPr>
                <w:lang w:val="en-GB"/>
              </w:rPr>
              <w:t>products</w:t>
            </w:r>
            <w:proofErr w:type="gramEnd"/>
          </w:p>
          <w:p w14:paraId="5CEC39B1" w14:textId="77777777" w:rsidR="00D462EC" w:rsidRPr="004957C2" w:rsidRDefault="006A0D54" w:rsidP="009B1C09">
            <w:pPr>
              <w:pStyle w:val="Normal1"/>
              <w:spacing w:before="240" w:after="240"/>
              <w:rPr>
                <w:lang w:val="en-GB"/>
              </w:rPr>
            </w:pPr>
            <w:r w:rsidRPr="004957C2">
              <w:rPr>
                <w:lang w:val="en-GB"/>
              </w:rPr>
              <w:t>S4O3: High brand equity (</w:t>
            </w:r>
            <w:proofErr w:type="spellStart"/>
            <w:r w:rsidRPr="004957C2">
              <w:rPr>
                <w:lang w:val="en-GB"/>
              </w:rPr>
              <w:t>ETTravelWorld</w:t>
            </w:r>
            <w:proofErr w:type="spellEnd"/>
            <w:r w:rsidRPr="004957C2">
              <w:rPr>
                <w:lang w:val="en-GB"/>
              </w:rPr>
              <w:t>, 2022)</w:t>
            </w:r>
          </w:p>
          <w:p w14:paraId="6D6E13A4" w14:textId="77777777" w:rsidR="00D462EC" w:rsidRPr="004957C2" w:rsidRDefault="006A0D54" w:rsidP="009B1C09">
            <w:pPr>
              <w:pStyle w:val="Normal1"/>
              <w:spacing w:before="240" w:after="240"/>
              <w:rPr>
                <w:lang w:val="en-GB"/>
              </w:rPr>
            </w:pPr>
            <w:r w:rsidRPr="004957C2">
              <w:rPr>
                <w:lang w:val="en-GB"/>
              </w:rPr>
              <w:t>S3O4: Superior customer experience (</w:t>
            </w:r>
            <w:proofErr w:type="spellStart"/>
            <w:r w:rsidRPr="004957C2">
              <w:rPr>
                <w:lang w:val="en-GB"/>
              </w:rPr>
              <w:t>prnewswire</w:t>
            </w:r>
            <w:proofErr w:type="spellEnd"/>
            <w:r w:rsidRPr="004957C2">
              <w:rPr>
                <w:lang w:val="en-GB"/>
              </w:rPr>
              <w:t>, 2023)</w:t>
            </w:r>
          </w:p>
          <w:p w14:paraId="32F45A56" w14:textId="77777777" w:rsidR="00D462EC" w:rsidRPr="004957C2" w:rsidRDefault="006A0D54" w:rsidP="009B1C09">
            <w:pPr>
              <w:pStyle w:val="Normal1"/>
              <w:spacing w:before="240" w:after="240"/>
              <w:rPr>
                <w:lang w:val="en-GB"/>
              </w:rPr>
            </w:pPr>
            <w:r w:rsidRPr="004957C2">
              <w:rPr>
                <w:lang w:val="en-GB"/>
              </w:rPr>
              <w:t>S1O5: Innovation driven organization</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633A7479" w14:textId="77777777" w:rsidR="00D462EC" w:rsidRPr="004957C2" w:rsidRDefault="006A0D54" w:rsidP="009B1C09">
            <w:pPr>
              <w:pStyle w:val="Normal1"/>
              <w:spacing w:before="240" w:after="240"/>
              <w:rPr>
                <w:lang w:val="en-GB"/>
              </w:rPr>
            </w:pPr>
            <w:r w:rsidRPr="004957C2">
              <w:rPr>
                <w:lang w:val="en-GB"/>
              </w:rPr>
              <w:t xml:space="preserve">W1O5: Need for greater </w:t>
            </w:r>
            <w:proofErr w:type="gramStart"/>
            <w:r w:rsidRPr="004957C2">
              <w:rPr>
                <w:lang w:val="en-GB"/>
              </w:rPr>
              <w:t>diversity</w:t>
            </w:r>
            <w:proofErr w:type="gramEnd"/>
            <w:r w:rsidRPr="004957C2">
              <w:rPr>
                <w:lang w:val="en-GB"/>
              </w:rPr>
              <w:t xml:space="preserve"> </w:t>
            </w:r>
          </w:p>
          <w:p w14:paraId="549340FD" w14:textId="77777777" w:rsidR="00D462EC" w:rsidRPr="004957C2" w:rsidRDefault="006A0D54" w:rsidP="009B1C09">
            <w:pPr>
              <w:pStyle w:val="Normal1"/>
              <w:spacing w:before="240" w:after="240"/>
              <w:rPr>
                <w:lang w:val="en-GB"/>
              </w:rPr>
            </w:pPr>
            <w:r w:rsidRPr="004957C2">
              <w:rPr>
                <w:lang w:val="en-GB"/>
              </w:rPr>
              <w:t xml:space="preserve">W1O1: Slow to harness new channels of </w:t>
            </w:r>
            <w:proofErr w:type="gramStart"/>
            <w:r w:rsidRPr="004957C2">
              <w:rPr>
                <w:lang w:val="en-GB"/>
              </w:rPr>
              <w:t>communication</w:t>
            </w:r>
            <w:proofErr w:type="gramEnd"/>
          </w:p>
          <w:p w14:paraId="30310D7E" w14:textId="77777777" w:rsidR="00D462EC" w:rsidRPr="004957C2" w:rsidRDefault="006A0D54" w:rsidP="009B1C09">
            <w:pPr>
              <w:pStyle w:val="Normal1"/>
              <w:spacing w:before="240" w:after="240"/>
              <w:rPr>
                <w:lang w:val="en-GB"/>
              </w:rPr>
            </w:pPr>
            <w:r w:rsidRPr="004957C2">
              <w:rPr>
                <w:lang w:val="en-GB"/>
              </w:rPr>
              <w:t>W1O3: Ability to respond to the competition (Business Traveller, 2022)</w:t>
            </w:r>
          </w:p>
          <w:p w14:paraId="64DF5D9C" w14:textId="77777777" w:rsidR="00D462EC" w:rsidRPr="004957C2" w:rsidRDefault="00D462EC" w:rsidP="009B1C09">
            <w:pPr>
              <w:pStyle w:val="Normal1"/>
              <w:spacing w:before="240" w:after="240"/>
              <w:rPr>
                <w:lang w:val="en-GB"/>
              </w:rPr>
            </w:pPr>
          </w:p>
        </w:tc>
      </w:tr>
      <w:tr w:rsidR="00D462EC" w:rsidRPr="004957C2" w14:paraId="4605A916" w14:textId="77777777">
        <w:trPr>
          <w:cantSplit/>
          <w:trHeight w:val="3755"/>
          <w:tblHeader/>
        </w:trPr>
        <w:tc>
          <w:tcPr>
            <w:tcW w:w="29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61108B5" w14:textId="77777777" w:rsidR="00D462EC" w:rsidRPr="004957C2" w:rsidRDefault="006A0D54" w:rsidP="009B1C09">
            <w:pPr>
              <w:pStyle w:val="Normal1"/>
              <w:spacing w:before="240" w:after="240"/>
              <w:rPr>
                <w:b/>
                <w:lang w:val="en-GB"/>
              </w:rPr>
            </w:pPr>
            <w:r w:rsidRPr="004957C2">
              <w:rPr>
                <w:b/>
                <w:lang w:val="en-GB"/>
              </w:rPr>
              <w:lastRenderedPageBreak/>
              <w:t>Threats</w:t>
            </w:r>
          </w:p>
          <w:p w14:paraId="6687FC6A" w14:textId="77777777" w:rsidR="00D462EC" w:rsidRPr="004957C2" w:rsidRDefault="006A0D54" w:rsidP="009B1C09">
            <w:pPr>
              <w:pStyle w:val="Normal1"/>
              <w:spacing w:before="240" w:after="240"/>
              <w:rPr>
                <w:lang w:val="en-GB"/>
              </w:rPr>
            </w:pPr>
            <w:r w:rsidRPr="004957C2">
              <w:rPr>
                <w:lang w:val="en-GB"/>
              </w:rPr>
              <w:t xml:space="preserve">T1: Bargaining </w:t>
            </w:r>
          </w:p>
          <w:p w14:paraId="09EB6798" w14:textId="77777777" w:rsidR="00D462EC" w:rsidRPr="004957C2" w:rsidRDefault="006A0D54" w:rsidP="009B1C09">
            <w:pPr>
              <w:pStyle w:val="Normal1"/>
              <w:spacing w:before="240" w:after="240"/>
              <w:rPr>
                <w:lang w:val="en-GB"/>
              </w:rPr>
            </w:pPr>
            <w:r w:rsidRPr="004957C2">
              <w:rPr>
                <w:lang w:val="en-GB"/>
              </w:rPr>
              <w:t>T2: Decision-making</w:t>
            </w:r>
          </w:p>
          <w:p w14:paraId="26F1FA14" w14:textId="77777777" w:rsidR="00D462EC" w:rsidRPr="004957C2" w:rsidRDefault="006A0D54" w:rsidP="009B1C09">
            <w:pPr>
              <w:pStyle w:val="Normal1"/>
              <w:spacing w:before="240" w:after="240"/>
              <w:rPr>
                <w:lang w:val="en-GB"/>
              </w:rPr>
            </w:pPr>
            <w:r w:rsidRPr="004957C2">
              <w:rPr>
                <w:lang w:val="en-GB"/>
              </w:rPr>
              <w:t>T3: Marketing</w:t>
            </w:r>
          </w:p>
          <w:p w14:paraId="2C138C29" w14:textId="77777777" w:rsidR="00D462EC" w:rsidRPr="004957C2" w:rsidRDefault="006A0D54" w:rsidP="009B1C09">
            <w:pPr>
              <w:pStyle w:val="Normal1"/>
              <w:spacing w:before="240" w:after="240"/>
              <w:rPr>
                <w:lang w:val="en-GB"/>
              </w:rPr>
            </w:pPr>
            <w:r w:rsidRPr="004957C2">
              <w:rPr>
                <w:lang w:val="en-GB"/>
              </w:rPr>
              <w:t>T4: Competition</w:t>
            </w:r>
          </w:p>
          <w:p w14:paraId="04F4D1E5" w14:textId="77777777" w:rsidR="00D462EC" w:rsidRPr="004957C2" w:rsidRDefault="006A0D54" w:rsidP="009B1C09">
            <w:pPr>
              <w:pStyle w:val="Normal1"/>
              <w:spacing w:before="240" w:after="240"/>
              <w:rPr>
                <w:lang w:val="en-GB"/>
              </w:rPr>
            </w:pPr>
            <w:r w:rsidRPr="004957C2">
              <w:rPr>
                <w:lang w:val="en-GB"/>
              </w:rPr>
              <w:t>T5: Increasing wage</w:t>
            </w:r>
          </w:p>
          <w:p w14:paraId="3F24FF3B" w14:textId="77777777" w:rsidR="00D462EC" w:rsidRPr="004957C2" w:rsidRDefault="00D462EC" w:rsidP="009B1C09">
            <w:pPr>
              <w:pStyle w:val="Normal1"/>
              <w:spacing w:before="240" w:after="240"/>
              <w:rPr>
                <w:lang w:val="en-GB"/>
              </w:rPr>
            </w:pPr>
          </w:p>
        </w:tc>
        <w:tc>
          <w:tcPr>
            <w:tcW w:w="2940" w:type="dxa"/>
            <w:tcBorders>
              <w:top w:val="nil"/>
              <w:left w:val="nil"/>
              <w:bottom w:val="single" w:sz="8" w:space="0" w:color="000000"/>
              <w:right w:val="single" w:sz="8" w:space="0" w:color="000000"/>
            </w:tcBorders>
            <w:tcMar>
              <w:top w:w="100" w:type="dxa"/>
              <w:left w:w="100" w:type="dxa"/>
              <w:bottom w:w="100" w:type="dxa"/>
              <w:right w:w="100" w:type="dxa"/>
            </w:tcMar>
          </w:tcPr>
          <w:p w14:paraId="09604763" w14:textId="77777777" w:rsidR="00D462EC" w:rsidRPr="004957C2" w:rsidRDefault="006A0D54" w:rsidP="009B1C09">
            <w:pPr>
              <w:pStyle w:val="Normal1"/>
              <w:spacing w:before="240" w:after="240"/>
              <w:rPr>
                <w:lang w:val="en-GB"/>
              </w:rPr>
            </w:pPr>
            <w:r w:rsidRPr="004957C2">
              <w:rPr>
                <w:lang w:val="en-GB"/>
              </w:rPr>
              <w:t>S4T1: High bargaining power of channel partners</w:t>
            </w:r>
          </w:p>
          <w:p w14:paraId="4D9F6958" w14:textId="77777777" w:rsidR="00D462EC" w:rsidRPr="004957C2" w:rsidRDefault="006A0D54" w:rsidP="009B1C09">
            <w:pPr>
              <w:pStyle w:val="Normal1"/>
              <w:spacing w:before="240" w:after="240"/>
              <w:rPr>
                <w:lang w:val="en-GB"/>
              </w:rPr>
            </w:pPr>
            <w:r w:rsidRPr="004957C2">
              <w:rPr>
                <w:lang w:val="en-GB"/>
              </w:rPr>
              <w:t xml:space="preserve">S2T2: Slow decision-making process </w:t>
            </w:r>
          </w:p>
          <w:p w14:paraId="779940A3" w14:textId="77777777" w:rsidR="00D462EC" w:rsidRPr="004957C2" w:rsidRDefault="006A0D54" w:rsidP="009B1C09">
            <w:pPr>
              <w:pStyle w:val="Normal1"/>
              <w:spacing w:before="240" w:after="240"/>
              <w:rPr>
                <w:lang w:val="en-GB"/>
              </w:rPr>
            </w:pPr>
            <w:r w:rsidRPr="004957C2">
              <w:rPr>
                <w:lang w:val="en-GB"/>
              </w:rPr>
              <w:t>S2T3: Aligning sales with marketing (</w:t>
            </w:r>
            <w:proofErr w:type="spellStart"/>
            <w:r w:rsidRPr="004957C2">
              <w:rPr>
                <w:lang w:val="en-GB"/>
              </w:rPr>
              <w:t>ETTravelWorld</w:t>
            </w:r>
            <w:proofErr w:type="spellEnd"/>
            <w:r w:rsidRPr="004957C2">
              <w:rPr>
                <w:lang w:val="en-GB"/>
              </w:rPr>
              <w:t>, 2022)</w:t>
            </w:r>
          </w:p>
          <w:p w14:paraId="4D51AE17" w14:textId="77777777" w:rsidR="00D462EC" w:rsidRPr="004957C2" w:rsidRDefault="00D462EC" w:rsidP="009B1C09">
            <w:pPr>
              <w:pStyle w:val="Normal1"/>
              <w:spacing w:before="240" w:after="240"/>
              <w:rPr>
                <w:lang w:val="en-GB"/>
              </w:rPr>
            </w:pP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51909261" w14:textId="77777777" w:rsidR="00D462EC" w:rsidRPr="004957C2" w:rsidRDefault="006A0D54" w:rsidP="009B1C09">
            <w:pPr>
              <w:pStyle w:val="Normal1"/>
              <w:spacing w:before="240" w:after="240"/>
              <w:rPr>
                <w:lang w:val="en-GB"/>
              </w:rPr>
            </w:pPr>
            <w:r w:rsidRPr="004957C2">
              <w:rPr>
                <w:lang w:val="en-GB"/>
              </w:rPr>
              <w:t>W4T5: Stagnating economy with the rate increase</w:t>
            </w:r>
          </w:p>
          <w:p w14:paraId="324C6DE7" w14:textId="77777777" w:rsidR="00D462EC" w:rsidRPr="004957C2" w:rsidRDefault="006A0D54" w:rsidP="009B1C09">
            <w:pPr>
              <w:pStyle w:val="Normal1"/>
              <w:spacing w:before="240" w:after="240"/>
              <w:rPr>
                <w:lang w:val="en-GB"/>
              </w:rPr>
            </w:pPr>
            <w:r w:rsidRPr="004957C2">
              <w:rPr>
                <w:lang w:val="en-GB"/>
              </w:rPr>
              <w:t>W3T4: Increasing international competition and downward pressure on margins (Business Traveller, 2022)</w:t>
            </w:r>
          </w:p>
          <w:p w14:paraId="39210884" w14:textId="77777777" w:rsidR="00D462EC" w:rsidRPr="004957C2" w:rsidRDefault="006A0D54" w:rsidP="009B1C09">
            <w:pPr>
              <w:pStyle w:val="Normal1"/>
              <w:spacing w:before="240" w:after="240"/>
              <w:rPr>
                <w:lang w:val="en-GB"/>
              </w:rPr>
            </w:pPr>
            <w:r w:rsidRPr="004957C2">
              <w:rPr>
                <w:lang w:val="en-GB"/>
              </w:rPr>
              <w:t xml:space="preserve">W2T5: Regulatory challenges </w:t>
            </w:r>
          </w:p>
          <w:p w14:paraId="43508260" w14:textId="77777777" w:rsidR="00D462EC" w:rsidRPr="004957C2" w:rsidRDefault="006A0D54" w:rsidP="009B1C09">
            <w:pPr>
              <w:pStyle w:val="Normal1"/>
              <w:spacing w:before="240" w:after="240"/>
              <w:rPr>
                <w:lang w:val="en-GB"/>
              </w:rPr>
            </w:pPr>
            <w:r w:rsidRPr="004957C2">
              <w:rPr>
                <w:lang w:val="en-GB"/>
              </w:rPr>
              <w:t>W4T5: Increasing wage structure of Ritz Carlton</w:t>
            </w:r>
          </w:p>
          <w:p w14:paraId="02A66F3A" w14:textId="77777777" w:rsidR="00D462EC" w:rsidRPr="004957C2" w:rsidRDefault="006A0D54" w:rsidP="009B1C09">
            <w:pPr>
              <w:pStyle w:val="Normal1"/>
              <w:spacing w:before="240" w:after="240"/>
              <w:rPr>
                <w:lang w:val="en-GB"/>
              </w:rPr>
            </w:pPr>
            <w:r w:rsidRPr="004957C2">
              <w:rPr>
                <w:lang w:val="en-GB"/>
              </w:rPr>
              <w:t>W3T4: New competition</w:t>
            </w:r>
          </w:p>
        </w:tc>
      </w:tr>
    </w:tbl>
    <w:p w14:paraId="6234807E" w14:textId="77777777" w:rsidR="00D462EC" w:rsidRPr="004957C2" w:rsidRDefault="00D462EC" w:rsidP="009B1C09">
      <w:pPr>
        <w:pStyle w:val="Normal1"/>
        <w:jc w:val="center"/>
        <w:rPr>
          <w:b/>
          <w:lang w:val="en-GB"/>
        </w:rPr>
      </w:pPr>
    </w:p>
    <w:p w14:paraId="133247E7" w14:textId="77777777" w:rsidR="00D462EC" w:rsidRPr="004957C2" w:rsidRDefault="006A0D54" w:rsidP="009B1C09">
      <w:pPr>
        <w:pStyle w:val="Normal1"/>
        <w:jc w:val="center"/>
        <w:rPr>
          <w:b/>
          <w:lang w:val="en-GB"/>
        </w:rPr>
      </w:pPr>
      <w:r w:rsidRPr="004957C2">
        <w:rPr>
          <w:b/>
          <w:lang w:val="en-GB"/>
        </w:rPr>
        <w:t xml:space="preserve">Table 3: TOWS Matrix </w:t>
      </w:r>
    </w:p>
    <w:p w14:paraId="0AFD3280" w14:textId="77777777" w:rsidR="00D462EC" w:rsidRPr="004957C2" w:rsidRDefault="006A0D54" w:rsidP="009B1C09">
      <w:pPr>
        <w:pStyle w:val="Normal1"/>
        <w:jc w:val="center"/>
        <w:rPr>
          <w:lang w:val="en-GB"/>
        </w:rPr>
      </w:pPr>
      <w:r w:rsidRPr="004957C2">
        <w:rPr>
          <w:lang w:val="en-GB"/>
        </w:rPr>
        <w:t>(Self-made)</w:t>
      </w:r>
    </w:p>
    <w:p w14:paraId="2E871A37" w14:textId="77777777" w:rsidR="00D462EC" w:rsidRPr="004957C2" w:rsidRDefault="006A0D54" w:rsidP="009B1C09">
      <w:pPr>
        <w:pStyle w:val="Heading1"/>
        <w:rPr>
          <w:lang w:val="en-GB"/>
        </w:rPr>
      </w:pPr>
      <w:bookmarkStart w:id="16" w:name="_jtd4obb2yjxp" w:colFirst="0" w:colLast="0"/>
      <w:bookmarkStart w:id="17" w:name="_Toc136124933"/>
      <w:bookmarkEnd w:id="16"/>
      <w:r w:rsidRPr="004957C2">
        <w:rPr>
          <w:lang w:val="en-GB"/>
        </w:rPr>
        <w:t>Main Body</w:t>
      </w:r>
      <w:bookmarkEnd w:id="17"/>
      <w:r w:rsidRPr="004957C2">
        <w:rPr>
          <w:lang w:val="en-GB"/>
        </w:rPr>
        <w:t xml:space="preserve"> </w:t>
      </w:r>
    </w:p>
    <w:p w14:paraId="10056EEC" w14:textId="77777777" w:rsidR="00D462EC" w:rsidRPr="004957C2" w:rsidRDefault="006A0D54" w:rsidP="009B1C09">
      <w:pPr>
        <w:pStyle w:val="Normal1"/>
        <w:rPr>
          <w:b/>
          <w:i/>
          <w:lang w:val="en-GB"/>
        </w:rPr>
      </w:pPr>
      <w:r w:rsidRPr="004957C2">
        <w:rPr>
          <w:b/>
          <w:i/>
          <w:lang w:val="en-GB"/>
        </w:rPr>
        <w:t xml:space="preserve">Environmental landscape in the organization </w:t>
      </w:r>
    </w:p>
    <w:p w14:paraId="3B7D1D64" w14:textId="3D5BC03D" w:rsidR="00D462EC" w:rsidRPr="004957C2" w:rsidRDefault="006A0D54" w:rsidP="009B1C09">
      <w:pPr>
        <w:pStyle w:val="Normal1"/>
        <w:rPr>
          <w:lang w:val="en-GB"/>
        </w:rPr>
      </w:pPr>
      <w:r w:rsidRPr="004957C2">
        <w:rPr>
          <w:lang w:val="en-GB"/>
        </w:rPr>
        <w:t>The involvement of the environmental landscape is useful in the handling of the responsibility to generate valuable procedures in the overall business growth development (</w:t>
      </w:r>
      <w:r w:rsidRPr="004957C2">
        <w:rPr>
          <w:color w:val="222222"/>
          <w:highlight w:val="white"/>
          <w:lang w:val="en-GB"/>
        </w:rPr>
        <w:t xml:space="preserve">Visser </w:t>
      </w:r>
      <w:r w:rsidRPr="004957C2">
        <w:rPr>
          <w:i/>
          <w:color w:val="222222"/>
          <w:highlight w:val="white"/>
          <w:lang w:val="en-GB"/>
        </w:rPr>
        <w:t xml:space="preserve">et al. </w:t>
      </w:r>
      <w:r w:rsidRPr="004957C2">
        <w:rPr>
          <w:color w:val="222222"/>
          <w:highlight w:val="white"/>
          <w:lang w:val="en-GB"/>
        </w:rPr>
        <w:t>2019</w:t>
      </w:r>
      <w:r w:rsidRPr="004957C2">
        <w:rPr>
          <w:lang w:val="en-GB"/>
        </w:rPr>
        <w:t xml:space="preserve">). This is suitable in the management of the environmental capability for enhancing the well-being of living things. This is effective in addressing the key competencies to improve life on the planet for humans and other living beings. This is useful in understanding the challenges that are developed with the alignment to the environmental capacity for the overall solution development. According to the report of </w:t>
      </w:r>
      <w:proofErr w:type="spellStart"/>
      <w:r w:rsidRPr="004957C2">
        <w:rPr>
          <w:lang w:val="en-GB"/>
        </w:rPr>
        <w:t>Rivcoda</w:t>
      </w:r>
      <w:proofErr w:type="spellEnd"/>
      <w:r w:rsidRPr="004957C2">
        <w:rPr>
          <w:lang w:val="en-GB"/>
        </w:rPr>
        <w:t xml:space="preserve">, (2023), Judges have ordered that The Ritz-Carlton hotel </w:t>
      </w:r>
      <w:r w:rsidR="00461C1E" w:rsidRPr="004957C2">
        <w:rPr>
          <w:lang w:val="en-GB"/>
        </w:rPr>
        <w:t>must</w:t>
      </w:r>
      <w:r w:rsidRPr="004957C2">
        <w:rPr>
          <w:lang w:val="en-GB"/>
        </w:rPr>
        <w:t xml:space="preserve"> pay a penalty amount of $535,000 for violating environmental guidelines. This involves the disposal of hazardous waste issues that are causing an impact on the management of the operation for the overall business operation management. This is crucial in </w:t>
      </w:r>
      <w:r w:rsidRPr="004957C2">
        <w:rPr>
          <w:lang w:val="en-GB"/>
        </w:rPr>
        <w:lastRenderedPageBreak/>
        <w:t xml:space="preserve">adapting the values as the waste product </w:t>
      </w:r>
      <w:r w:rsidR="00461C1E" w:rsidRPr="004957C2">
        <w:rPr>
          <w:lang w:val="en-GB"/>
        </w:rPr>
        <w:t>must</w:t>
      </w:r>
      <w:r w:rsidRPr="004957C2">
        <w:rPr>
          <w:lang w:val="en-GB"/>
        </w:rPr>
        <w:t xml:space="preserve"> be handled effectively for managing the values for improved growth development. On the other hand, the report of </w:t>
      </w:r>
      <w:proofErr w:type="spellStart"/>
      <w:r w:rsidRPr="004957C2">
        <w:rPr>
          <w:lang w:val="en-GB"/>
        </w:rPr>
        <w:t>Ritzcarlton</w:t>
      </w:r>
      <w:proofErr w:type="spellEnd"/>
      <w:r w:rsidRPr="004957C2">
        <w:rPr>
          <w:lang w:val="en-GB"/>
        </w:rPr>
        <w:t xml:space="preserve">, (2023) informs that the responsibility of the company is to manage the social impact by 2025 to create of positive impact on the overall hotel and resort operation management. This is detrimental for the company to maintain the environmental image that can be profitable for long-term growth development. This is crucial in managing technological growth and engaging sustainable solutions with the use of renewable energy for valuable capacity development. This is prominent in addressing the challenges and providing a mitigation procedure in long-term growth development. Apart from that, </w:t>
      </w:r>
      <w:proofErr w:type="spellStart"/>
      <w:r w:rsidRPr="004957C2">
        <w:rPr>
          <w:color w:val="222222"/>
          <w:highlight w:val="white"/>
          <w:lang w:val="en-GB"/>
        </w:rPr>
        <w:t>Taghizadeh-Hesary</w:t>
      </w:r>
      <w:proofErr w:type="spellEnd"/>
      <w:r w:rsidRPr="004957C2">
        <w:rPr>
          <w:color w:val="222222"/>
          <w:highlight w:val="white"/>
          <w:lang w:val="en-GB"/>
        </w:rPr>
        <w:t xml:space="preserve"> and Yoshino, (2020</w:t>
      </w:r>
      <w:r w:rsidRPr="004957C2">
        <w:rPr>
          <w:lang w:val="en-GB"/>
        </w:rPr>
        <w:t xml:space="preserve">), have opined that engaging in sustainable solutions helps in developing the values in long-term growth development. This is essential for the hotel company to maintain the procedure for the handling of the business growth in the optimized strategic culture management. This is impactful in the handling of sustainable brand value in the unique business attribute development. This also helps in managing climate risks and reduces the environmental impact in profitable business value development. It can be impactful in developing the growth for the managing of the issues in the environmental alignment in the overall company growth development. </w:t>
      </w:r>
    </w:p>
    <w:p w14:paraId="49DD4E02" w14:textId="77777777" w:rsidR="00D462EC" w:rsidRPr="004957C2" w:rsidRDefault="006A0D54" w:rsidP="009B1C09">
      <w:pPr>
        <w:pStyle w:val="Normal1"/>
        <w:rPr>
          <w:b/>
          <w:i/>
          <w:lang w:val="en-GB"/>
        </w:rPr>
      </w:pPr>
      <w:r w:rsidRPr="004957C2">
        <w:rPr>
          <w:b/>
          <w:i/>
          <w:lang w:val="en-GB"/>
        </w:rPr>
        <w:t xml:space="preserve">Failure to maintain integrity in protecting customer </w:t>
      </w:r>
      <w:proofErr w:type="gramStart"/>
      <w:r w:rsidRPr="004957C2">
        <w:rPr>
          <w:b/>
          <w:i/>
          <w:lang w:val="en-GB"/>
        </w:rPr>
        <w:t>data</w:t>
      </w:r>
      <w:proofErr w:type="gramEnd"/>
      <w:r w:rsidRPr="004957C2">
        <w:rPr>
          <w:b/>
          <w:i/>
          <w:lang w:val="en-GB"/>
        </w:rPr>
        <w:t xml:space="preserve"> </w:t>
      </w:r>
    </w:p>
    <w:p w14:paraId="4A0683E9" w14:textId="353A8AD1" w:rsidR="00D462EC" w:rsidRPr="004957C2" w:rsidRDefault="006A0D54" w:rsidP="009B1C09">
      <w:pPr>
        <w:pStyle w:val="Normal1"/>
        <w:rPr>
          <w:lang w:val="en-GB"/>
        </w:rPr>
      </w:pPr>
      <w:r w:rsidRPr="004957C2">
        <w:rPr>
          <w:lang w:val="en-GB"/>
        </w:rPr>
        <w:t>According to the report of Forbes, (2021), Ritz-Carlton has been targeted by hackers as the potential data breach is stealing information regarding the payment details and beverage reservation details which has exceeded more than €1000 m. This is impactful for the company in understanding that the loss of data can generate a lot of consequences in the development of customer attraction. This is crucial in the management of the working values to enhance the business growth as the companies are impacted due to the lack of technical capacity in the handling of the modern devices which require developing the skills in the employees for increased protection in the service provision (</w:t>
      </w:r>
      <w:r w:rsidRPr="004957C2">
        <w:rPr>
          <w:color w:val="222222"/>
          <w:highlight w:val="white"/>
          <w:lang w:val="en-GB"/>
        </w:rPr>
        <w:t>Mehmood, 2021</w:t>
      </w:r>
      <w:r w:rsidRPr="004957C2">
        <w:rPr>
          <w:lang w:val="en-GB"/>
        </w:rPr>
        <w:t>). This can be valuable in identifying the flaws in the working arena to deliver the valuable outcome as it is required in securing the firewalls for software capacity management. This can also include browser extensions for blocking malicious sites and harmful downloads that give an impact on successful business value management (</w:t>
      </w:r>
      <w:proofErr w:type="spellStart"/>
      <w:r w:rsidRPr="004957C2">
        <w:rPr>
          <w:color w:val="222222"/>
          <w:highlight w:val="white"/>
          <w:lang w:val="en-GB"/>
        </w:rPr>
        <w:t>Alghenaim</w:t>
      </w:r>
      <w:proofErr w:type="spellEnd"/>
      <w:r w:rsidRPr="004957C2">
        <w:rPr>
          <w:color w:val="222222"/>
          <w:highlight w:val="white"/>
          <w:lang w:val="en-GB"/>
        </w:rPr>
        <w:t xml:space="preserve"> </w:t>
      </w:r>
      <w:r w:rsidRPr="004957C2">
        <w:rPr>
          <w:i/>
          <w:color w:val="222222"/>
          <w:highlight w:val="white"/>
          <w:lang w:val="en-GB"/>
        </w:rPr>
        <w:t xml:space="preserve">et al. </w:t>
      </w:r>
      <w:r w:rsidRPr="004957C2">
        <w:rPr>
          <w:color w:val="222222"/>
          <w:highlight w:val="white"/>
          <w:lang w:val="en-GB"/>
        </w:rPr>
        <w:t>2023</w:t>
      </w:r>
      <w:r w:rsidRPr="004957C2">
        <w:rPr>
          <w:lang w:val="en-GB"/>
        </w:rPr>
        <w:t xml:space="preserve">). Apart from that, the company </w:t>
      </w:r>
      <w:proofErr w:type="gramStart"/>
      <w:r w:rsidRPr="004957C2">
        <w:rPr>
          <w:lang w:val="en-GB"/>
        </w:rPr>
        <w:t>has to</w:t>
      </w:r>
      <w:proofErr w:type="gramEnd"/>
      <w:r w:rsidRPr="004957C2">
        <w:rPr>
          <w:lang w:val="en-GB"/>
        </w:rPr>
        <w:t xml:space="preserve"> understand the misuse of the collected information from the hackers can impact the management of the reliability in the overall business operation. This can be impactful in the handling of the </w:t>
      </w:r>
      <w:r w:rsidRPr="004957C2">
        <w:rPr>
          <w:lang w:val="en-GB"/>
        </w:rPr>
        <w:lastRenderedPageBreak/>
        <w:t xml:space="preserve">business values in the overall impact management. However, the employees in Ritz-Carlton require the management of the solutions and maintain privacy while working in a team or in an individual alignment and do not share the information or passwords with multiple persons. The working capacity and technology investments </w:t>
      </w:r>
      <w:r w:rsidR="002F4C00" w:rsidRPr="004957C2">
        <w:rPr>
          <w:lang w:val="en-GB"/>
        </w:rPr>
        <w:t>must</w:t>
      </w:r>
      <w:r w:rsidRPr="004957C2">
        <w:rPr>
          <w:lang w:val="en-GB"/>
        </w:rPr>
        <w:t xml:space="preserve"> be enhanced to make the values in the overall skill growth and critical situations. This is crucial for involving the use of modern technology like CRM and Slack which are valuable in the handling of customer issues </w:t>
      </w:r>
      <w:r w:rsidR="002F4C00" w:rsidRPr="004957C2">
        <w:rPr>
          <w:lang w:val="en-GB"/>
        </w:rPr>
        <w:t>and</w:t>
      </w:r>
      <w:r w:rsidRPr="004957C2">
        <w:rPr>
          <w:lang w:val="en-GB"/>
        </w:rPr>
        <w:t xml:space="preserve"> maintain communication to </w:t>
      </w:r>
      <w:r w:rsidR="002F4C00" w:rsidRPr="004957C2">
        <w:rPr>
          <w:lang w:val="en-GB"/>
        </w:rPr>
        <w:t>analyse</w:t>
      </w:r>
      <w:r w:rsidRPr="004957C2">
        <w:rPr>
          <w:lang w:val="en-GB"/>
        </w:rPr>
        <w:t xml:space="preserve"> the concerning issues in the business environment (</w:t>
      </w:r>
      <w:r w:rsidRPr="004957C2">
        <w:rPr>
          <w:color w:val="222222"/>
          <w:highlight w:val="white"/>
          <w:lang w:val="en-GB"/>
        </w:rPr>
        <w:t>Saleem, 2023</w:t>
      </w:r>
      <w:r w:rsidRPr="004957C2">
        <w:rPr>
          <w:lang w:val="en-GB"/>
        </w:rPr>
        <w:t xml:space="preserve">). This is crucial in the handling of the values for providing solutions in the modern business industry. The privacy challenges impact the integrity and ethical alignment to generate the values in the modern business environment development. </w:t>
      </w:r>
    </w:p>
    <w:p w14:paraId="76FF4BAC" w14:textId="77777777" w:rsidR="00D462EC" w:rsidRPr="004957C2" w:rsidRDefault="006A0D54" w:rsidP="009B1C09">
      <w:pPr>
        <w:pStyle w:val="Normal1"/>
        <w:rPr>
          <w:b/>
          <w:i/>
          <w:lang w:val="en-GB"/>
        </w:rPr>
      </w:pPr>
      <w:r w:rsidRPr="004957C2">
        <w:rPr>
          <w:b/>
          <w:i/>
          <w:lang w:val="en-GB"/>
        </w:rPr>
        <w:t xml:space="preserve">Competitive labour market  </w:t>
      </w:r>
    </w:p>
    <w:p w14:paraId="3B06F102" w14:textId="7C0A95A6" w:rsidR="00D462EC" w:rsidRPr="004957C2" w:rsidRDefault="006A0D54" w:rsidP="009B1C09">
      <w:pPr>
        <w:pStyle w:val="Normal1"/>
        <w:rPr>
          <w:lang w:val="en-GB"/>
        </w:rPr>
      </w:pPr>
      <w:r w:rsidRPr="004957C2">
        <w:rPr>
          <w:lang w:val="en-GB"/>
        </w:rPr>
        <w:t xml:space="preserve">The involvement of a competitive labour market impacts the management of value growth in the overall business management. Managing of the day-to-day service is valuable in the development of the business value in the global business capacity development.  However, </w:t>
      </w:r>
      <w:r w:rsidRPr="004957C2">
        <w:rPr>
          <w:color w:val="222222"/>
          <w:highlight w:val="white"/>
          <w:lang w:val="en-GB"/>
        </w:rPr>
        <w:t xml:space="preserve">Ali </w:t>
      </w:r>
      <w:proofErr w:type="spellStart"/>
      <w:r w:rsidRPr="004957C2">
        <w:rPr>
          <w:color w:val="222222"/>
          <w:highlight w:val="white"/>
          <w:lang w:val="en-GB"/>
        </w:rPr>
        <w:t>Qalati</w:t>
      </w:r>
      <w:proofErr w:type="spellEnd"/>
      <w:r w:rsidRPr="004957C2">
        <w:rPr>
          <w:color w:val="222222"/>
          <w:highlight w:val="white"/>
          <w:lang w:val="en-GB"/>
        </w:rPr>
        <w:t xml:space="preserve"> </w:t>
      </w:r>
      <w:r w:rsidRPr="004957C2">
        <w:rPr>
          <w:i/>
          <w:color w:val="222222"/>
          <w:highlight w:val="white"/>
          <w:lang w:val="en-GB"/>
        </w:rPr>
        <w:t xml:space="preserve">et al. </w:t>
      </w:r>
      <w:r w:rsidRPr="004957C2">
        <w:rPr>
          <w:color w:val="222222"/>
          <w:highlight w:val="white"/>
          <w:lang w:val="en-GB"/>
        </w:rPr>
        <w:t>(2020)</w:t>
      </w:r>
      <w:r w:rsidRPr="004957C2">
        <w:rPr>
          <w:lang w:val="en-GB"/>
        </w:rPr>
        <w:t xml:space="preserve"> have opined that the involvement of the competitive labour criteria is reducing the business prospects and facing challenges in tackling 946,000 employees as they require in managing the business values in the overall skill situations assessment. The impact in the business environment is useful in giving the employees suitable training that is impactful in modern business solution development. This is clinical in addressing the high </w:t>
      </w:r>
      <w:r w:rsidR="002F4C00" w:rsidRPr="004957C2">
        <w:rPr>
          <w:lang w:val="en-GB"/>
        </w:rPr>
        <w:t>number</w:t>
      </w:r>
      <w:r w:rsidRPr="004957C2">
        <w:rPr>
          <w:lang w:val="en-GB"/>
        </w:rPr>
        <w:t xml:space="preserve"> of skills that are required in the modern business environment for the employees in tackling business challenges. This is crucial in the development of the values for making effectiveness in employee growth development (</w:t>
      </w:r>
      <w:r w:rsidRPr="004957C2">
        <w:rPr>
          <w:color w:val="222222"/>
          <w:highlight w:val="white"/>
          <w:lang w:val="en-GB"/>
        </w:rPr>
        <w:t xml:space="preserve">Yu </w:t>
      </w:r>
      <w:r w:rsidRPr="004957C2">
        <w:rPr>
          <w:i/>
          <w:color w:val="222222"/>
          <w:highlight w:val="white"/>
          <w:lang w:val="en-GB"/>
        </w:rPr>
        <w:t xml:space="preserve">et al. </w:t>
      </w:r>
      <w:r w:rsidRPr="004957C2">
        <w:rPr>
          <w:color w:val="222222"/>
          <w:highlight w:val="white"/>
          <w:lang w:val="en-GB"/>
        </w:rPr>
        <w:t>2020</w:t>
      </w:r>
      <w:r w:rsidRPr="004957C2">
        <w:rPr>
          <w:lang w:val="en-GB"/>
        </w:rPr>
        <w:t xml:space="preserve">). The cultural environment </w:t>
      </w:r>
      <w:r w:rsidR="002F4C00" w:rsidRPr="004957C2">
        <w:rPr>
          <w:lang w:val="en-GB"/>
        </w:rPr>
        <w:t>must</w:t>
      </w:r>
      <w:r w:rsidRPr="004957C2">
        <w:rPr>
          <w:lang w:val="en-GB"/>
        </w:rPr>
        <w:t xml:space="preserve"> be improved which can be valuable in developing employee motivation and skill capacity for the valuable impact management (</w:t>
      </w:r>
      <w:r w:rsidRPr="004957C2">
        <w:rPr>
          <w:color w:val="222222"/>
          <w:highlight w:val="white"/>
          <w:lang w:val="en-GB"/>
        </w:rPr>
        <w:t xml:space="preserve">Pham </w:t>
      </w:r>
      <w:r w:rsidRPr="004957C2">
        <w:rPr>
          <w:i/>
          <w:color w:val="222222"/>
          <w:highlight w:val="white"/>
          <w:lang w:val="en-GB"/>
        </w:rPr>
        <w:t xml:space="preserve">et al. </w:t>
      </w:r>
      <w:r w:rsidRPr="004957C2">
        <w:rPr>
          <w:color w:val="222222"/>
          <w:highlight w:val="white"/>
          <w:lang w:val="en-GB"/>
        </w:rPr>
        <w:t>2019</w:t>
      </w:r>
      <w:r w:rsidRPr="004957C2">
        <w:rPr>
          <w:lang w:val="en-GB"/>
        </w:rPr>
        <w:t xml:space="preserve">). This is valuable in the handling of business requirements as customers' behaviour changes frequently. This is useful in providing customers with a personalized experience that can be suitable for Ritz-Carlton to develop the required brand image. This also includes addressing the solutions as the employees </w:t>
      </w:r>
      <w:r w:rsidR="002F4C00" w:rsidRPr="004957C2">
        <w:rPr>
          <w:lang w:val="en-GB"/>
        </w:rPr>
        <w:t>must</w:t>
      </w:r>
      <w:r w:rsidRPr="004957C2">
        <w:rPr>
          <w:lang w:val="en-GB"/>
        </w:rPr>
        <w:t xml:space="preserve"> be provided with proper training that can be through online or offline platforms for overall managerial growth development. On the other hand, </w:t>
      </w:r>
      <w:proofErr w:type="spellStart"/>
      <w:r w:rsidRPr="004957C2">
        <w:rPr>
          <w:lang w:val="en-GB"/>
        </w:rPr>
        <w:t>Kooli</w:t>
      </w:r>
      <w:proofErr w:type="spellEnd"/>
      <w:r w:rsidRPr="004957C2">
        <w:rPr>
          <w:lang w:val="en-GB"/>
        </w:rPr>
        <w:t xml:space="preserve"> </w:t>
      </w:r>
      <w:r w:rsidRPr="004957C2">
        <w:rPr>
          <w:i/>
          <w:lang w:val="en-GB"/>
        </w:rPr>
        <w:t xml:space="preserve">et al. </w:t>
      </w:r>
      <w:r w:rsidRPr="004957C2">
        <w:rPr>
          <w:lang w:val="en-GB"/>
        </w:rPr>
        <w:t xml:space="preserve">(2022) have opined that a competitive labour market can generate employee crises as it is crucial in retaining employees for challenging situations management. Talent management plays a vital role in the handling of the labour </w:t>
      </w:r>
      <w:r w:rsidRPr="004957C2">
        <w:rPr>
          <w:lang w:val="en-GB"/>
        </w:rPr>
        <w:lastRenderedPageBreak/>
        <w:t xml:space="preserve">shortage as experienced employees are considered assets to handle critical tasks. This is needful in addressing the challenges for making growth in the overall business growth development. Apart from that, the report of </w:t>
      </w:r>
      <w:proofErr w:type="spellStart"/>
      <w:r w:rsidRPr="004957C2">
        <w:rPr>
          <w:lang w:val="en-GB"/>
        </w:rPr>
        <w:t>Ritzcarlton</w:t>
      </w:r>
      <w:proofErr w:type="spellEnd"/>
      <w:r w:rsidRPr="004957C2">
        <w:rPr>
          <w:lang w:val="en-GB"/>
        </w:rPr>
        <w:t xml:space="preserve">, (2023) informs that it is valuable for the employees as they get discounts in hotel, spa and resort sections as the company gets 20 percent of the average employee turnover for managing the overall business activities. This is critical in addressing the situations in the handling of the competitive labour market to give them the required benefits that are suitable for the overall outcome development. </w:t>
      </w:r>
    </w:p>
    <w:p w14:paraId="1458A662" w14:textId="77777777" w:rsidR="00D462EC" w:rsidRPr="004957C2" w:rsidRDefault="006A0D54" w:rsidP="009B1C09">
      <w:pPr>
        <w:pStyle w:val="Normal1"/>
        <w:rPr>
          <w:b/>
          <w:i/>
          <w:lang w:val="en-GB"/>
        </w:rPr>
      </w:pPr>
      <w:r w:rsidRPr="004957C2">
        <w:rPr>
          <w:b/>
          <w:i/>
          <w:lang w:val="en-GB"/>
        </w:rPr>
        <w:t xml:space="preserve">Significant inflation and higher interest rates </w:t>
      </w:r>
    </w:p>
    <w:p w14:paraId="27F3AA1C" w14:textId="589BCDB9" w:rsidR="00D462EC" w:rsidRPr="004957C2" w:rsidRDefault="006A0D54" w:rsidP="009B1C09">
      <w:pPr>
        <w:pStyle w:val="Normal1"/>
        <w:rPr>
          <w:lang w:val="en-GB"/>
        </w:rPr>
      </w:pPr>
      <w:r w:rsidRPr="004957C2">
        <w:rPr>
          <w:lang w:val="en-GB"/>
        </w:rPr>
        <w:t>This is impactful as the higher interest rates are considered as the policy response in the handling of the strategies for managerial growth development whereas when inflation falls the economic growth slows and the banks have the provision for lowering the interest rates (</w:t>
      </w:r>
      <w:proofErr w:type="spellStart"/>
      <w:r w:rsidRPr="004957C2">
        <w:rPr>
          <w:color w:val="222222"/>
          <w:highlight w:val="white"/>
          <w:lang w:val="en-GB"/>
        </w:rPr>
        <w:t>Eldomiaty</w:t>
      </w:r>
      <w:proofErr w:type="spellEnd"/>
      <w:r w:rsidRPr="004957C2">
        <w:rPr>
          <w:color w:val="222222"/>
          <w:highlight w:val="white"/>
          <w:lang w:val="en-GB"/>
        </w:rPr>
        <w:t xml:space="preserve"> </w:t>
      </w:r>
      <w:r w:rsidRPr="004957C2">
        <w:rPr>
          <w:i/>
          <w:color w:val="222222"/>
          <w:highlight w:val="white"/>
          <w:lang w:val="en-GB"/>
        </w:rPr>
        <w:t xml:space="preserve">et al. </w:t>
      </w:r>
      <w:r w:rsidRPr="004957C2">
        <w:rPr>
          <w:color w:val="222222"/>
          <w:highlight w:val="white"/>
          <w:lang w:val="en-GB"/>
        </w:rPr>
        <w:t>2020</w:t>
      </w:r>
      <w:r w:rsidRPr="004957C2">
        <w:rPr>
          <w:lang w:val="en-GB"/>
        </w:rPr>
        <w:t xml:space="preserve">). This is crucial in understanding the effectiveness of valuable outcome development. According to the report of </w:t>
      </w:r>
      <w:proofErr w:type="spellStart"/>
      <w:r w:rsidRPr="004957C2">
        <w:rPr>
          <w:lang w:val="en-GB"/>
        </w:rPr>
        <w:t>Smh</w:t>
      </w:r>
      <w:proofErr w:type="spellEnd"/>
      <w:r w:rsidRPr="004957C2">
        <w:rPr>
          <w:lang w:val="en-GB"/>
        </w:rPr>
        <w:t xml:space="preserve"> (2023), Hotel Investors are booking in large deals as the sales capacity has reached $2.14 billion in 2022 which is helping Ritz-Carlton for developing of the 140-room hotel in the resort criteria development. This is suitable for addressing the situation as the challenges have been faced in the pandemic situation. This is critical in addressing business situations to make the most of the sales capacity in enhanced business operation development. The market capacity </w:t>
      </w:r>
      <w:r w:rsidR="002F4C00" w:rsidRPr="004957C2">
        <w:rPr>
          <w:lang w:val="en-GB"/>
        </w:rPr>
        <w:t>must</w:t>
      </w:r>
      <w:r w:rsidRPr="004957C2">
        <w:rPr>
          <w:lang w:val="en-GB"/>
        </w:rPr>
        <w:t xml:space="preserve"> be addressed in the provision of the values in the overall outcome development (</w:t>
      </w:r>
      <w:r w:rsidRPr="004957C2">
        <w:rPr>
          <w:color w:val="222222"/>
          <w:highlight w:val="white"/>
          <w:lang w:val="en-GB"/>
        </w:rPr>
        <w:t>Goodhart and Pradhan, 2020</w:t>
      </w:r>
      <w:r w:rsidRPr="004957C2">
        <w:rPr>
          <w:lang w:val="en-GB"/>
        </w:rPr>
        <w:t xml:space="preserve">). This is critical in addressing the capacities for managing the situations to maintain the yield on newly issued bonds. This is critical in addressing the situations for supplying adequate money in impactful business outcome development. The company </w:t>
      </w:r>
      <w:r w:rsidR="002F4C00" w:rsidRPr="004957C2">
        <w:rPr>
          <w:lang w:val="en-GB"/>
        </w:rPr>
        <w:t>must</w:t>
      </w:r>
      <w:r w:rsidRPr="004957C2">
        <w:rPr>
          <w:lang w:val="en-GB"/>
        </w:rPr>
        <w:t xml:space="preserve"> handle the higher interest rates as the debt can become more expensive and it can reduce the prospects for creating higher income for the savers. This is critical in addressing the challenges to make the situations more valuable in the overall solution development (</w:t>
      </w:r>
      <w:proofErr w:type="spellStart"/>
      <w:r w:rsidRPr="004957C2">
        <w:rPr>
          <w:color w:val="222222"/>
          <w:highlight w:val="white"/>
          <w:lang w:val="en-GB"/>
        </w:rPr>
        <w:t>Mahatir</w:t>
      </w:r>
      <w:proofErr w:type="spellEnd"/>
      <w:r w:rsidRPr="004957C2">
        <w:rPr>
          <w:color w:val="222222"/>
          <w:highlight w:val="white"/>
          <w:lang w:val="en-GB"/>
        </w:rPr>
        <w:t xml:space="preserve"> </w:t>
      </w:r>
      <w:r w:rsidRPr="004957C2">
        <w:rPr>
          <w:i/>
          <w:color w:val="222222"/>
          <w:highlight w:val="white"/>
          <w:lang w:val="en-GB"/>
        </w:rPr>
        <w:t xml:space="preserve">et al. </w:t>
      </w:r>
      <w:r w:rsidRPr="004957C2">
        <w:rPr>
          <w:color w:val="222222"/>
          <w:highlight w:val="white"/>
          <w:lang w:val="en-GB"/>
        </w:rPr>
        <w:t>2020</w:t>
      </w:r>
      <w:r w:rsidRPr="004957C2">
        <w:rPr>
          <w:lang w:val="en-GB"/>
        </w:rPr>
        <w:t xml:space="preserve">). This is important in addressing the challenges for the generation of growth in economic value development. However, Ritz-Carlton </w:t>
      </w:r>
      <w:r w:rsidR="002F4C00" w:rsidRPr="004957C2">
        <w:rPr>
          <w:lang w:val="en-GB"/>
        </w:rPr>
        <w:t>must</w:t>
      </w:r>
      <w:r w:rsidRPr="004957C2">
        <w:rPr>
          <w:lang w:val="en-GB"/>
        </w:rPr>
        <w:t xml:space="preserve"> identify the issues that are developed due to inflation which includes lower purchasing power and slower economic growth that are suitable for the negative economic effects of development. The impact of the strategies is crucial in addressing the challenges in the valuable impact development (</w:t>
      </w:r>
      <w:r w:rsidRPr="004957C2">
        <w:rPr>
          <w:color w:val="222222"/>
          <w:highlight w:val="white"/>
          <w:lang w:val="en-GB"/>
        </w:rPr>
        <w:t>Reynard, 2023</w:t>
      </w:r>
      <w:r w:rsidRPr="004957C2">
        <w:rPr>
          <w:lang w:val="en-GB"/>
        </w:rPr>
        <w:t xml:space="preserve">). This is valuable in the development of the impact to generate the market </w:t>
      </w:r>
      <w:r w:rsidRPr="004957C2">
        <w:rPr>
          <w:lang w:val="en-GB"/>
        </w:rPr>
        <w:lastRenderedPageBreak/>
        <w:t xml:space="preserve">strategies for the situational criteria development.  The overall capacity in the financial aspects </w:t>
      </w:r>
      <w:r w:rsidR="002F4C00" w:rsidRPr="004957C2">
        <w:rPr>
          <w:lang w:val="en-GB"/>
        </w:rPr>
        <w:t>must</w:t>
      </w:r>
      <w:r w:rsidRPr="004957C2">
        <w:rPr>
          <w:lang w:val="en-GB"/>
        </w:rPr>
        <w:t xml:space="preserve"> be improved that is suitable for the overall criteria management. </w:t>
      </w:r>
    </w:p>
    <w:p w14:paraId="49D1C9F7" w14:textId="77777777" w:rsidR="00D462EC" w:rsidRPr="004957C2" w:rsidRDefault="006A0D54" w:rsidP="009B1C09">
      <w:pPr>
        <w:pStyle w:val="Normal1"/>
        <w:rPr>
          <w:b/>
          <w:i/>
          <w:lang w:val="en-GB"/>
        </w:rPr>
      </w:pPr>
      <w:r w:rsidRPr="004957C2">
        <w:rPr>
          <w:b/>
          <w:i/>
          <w:lang w:val="en-GB"/>
        </w:rPr>
        <w:t xml:space="preserve">Changes in privacy laws </w:t>
      </w:r>
    </w:p>
    <w:p w14:paraId="103DE1C0" w14:textId="67A89115" w:rsidR="00D462EC" w:rsidRPr="004957C2" w:rsidRDefault="006A0D54" w:rsidP="009B1C09">
      <w:pPr>
        <w:pStyle w:val="Normal1"/>
        <w:rPr>
          <w:lang w:val="en-GB"/>
        </w:rPr>
      </w:pPr>
      <w:r w:rsidRPr="004957C2">
        <w:rPr>
          <w:lang w:val="en-GB"/>
        </w:rPr>
        <w:t>This is critical in the management of privacy laws as the enhancement of privacy alignment is valuable in impactful strategy development (</w:t>
      </w:r>
      <w:proofErr w:type="spellStart"/>
      <w:r w:rsidRPr="004957C2">
        <w:rPr>
          <w:color w:val="222222"/>
          <w:highlight w:val="white"/>
          <w:lang w:val="en-GB"/>
        </w:rPr>
        <w:t>Shachar</w:t>
      </w:r>
      <w:proofErr w:type="spellEnd"/>
      <w:r w:rsidRPr="004957C2">
        <w:rPr>
          <w:color w:val="222222"/>
          <w:highlight w:val="white"/>
          <w:lang w:val="en-GB"/>
        </w:rPr>
        <w:t xml:space="preserve"> </w:t>
      </w:r>
      <w:r w:rsidRPr="004957C2">
        <w:rPr>
          <w:i/>
          <w:color w:val="222222"/>
          <w:highlight w:val="white"/>
          <w:lang w:val="en-GB"/>
        </w:rPr>
        <w:t xml:space="preserve">et al. </w:t>
      </w:r>
      <w:r w:rsidRPr="004957C2">
        <w:rPr>
          <w:color w:val="222222"/>
          <w:highlight w:val="white"/>
          <w:lang w:val="en-GB"/>
        </w:rPr>
        <w:t>2020</w:t>
      </w:r>
      <w:r w:rsidRPr="004957C2">
        <w:rPr>
          <w:lang w:val="en-GB"/>
        </w:rPr>
        <w:t xml:space="preserve">). This is critical in addressing the different capacities which can be addressed in valuable outcome management. According to the report of </w:t>
      </w:r>
      <w:proofErr w:type="spellStart"/>
      <w:r w:rsidRPr="004957C2">
        <w:rPr>
          <w:lang w:val="en-GB"/>
        </w:rPr>
        <w:t>Techcrunch</w:t>
      </w:r>
      <w:proofErr w:type="spellEnd"/>
      <w:r w:rsidRPr="004957C2">
        <w:rPr>
          <w:lang w:val="en-GB"/>
        </w:rPr>
        <w:t xml:space="preserve">, (2022), Australia is trying to toughen the privacy legislation procedure as it involves valuing the Privacy Act of 1988 due to the privacy breaches issues that can charge the </w:t>
      </w:r>
      <w:r w:rsidR="002F4C00" w:rsidRPr="004957C2">
        <w:rPr>
          <w:lang w:val="en-GB"/>
        </w:rPr>
        <w:t>number</w:t>
      </w:r>
      <w:r w:rsidRPr="004957C2">
        <w:rPr>
          <w:lang w:val="en-GB"/>
        </w:rPr>
        <w:t xml:space="preserve"> of AUS $2.22 million which is equivalent to 1.4 million. This is impactful in the handling of the consequences that are crucial in the development of modern values in the overall solution development. This is also critical in addressing the situation to define the values in modern business value management. The impact of the strategies is impactful in the understanding of the legal protocols for applying sensitive information in the impactful criteria development. This is needful in addressing the privacy protocols for the handling of the business procedures in the enhanced business criteria management. On the other hand, the report of </w:t>
      </w:r>
      <w:proofErr w:type="spellStart"/>
      <w:r w:rsidRPr="004957C2">
        <w:rPr>
          <w:lang w:val="en-GB"/>
        </w:rPr>
        <w:t>Lexology</w:t>
      </w:r>
      <w:proofErr w:type="spellEnd"/>
      <w:r w:rsidRPr="004957C2">
        <w:rPr>
          <w:lang w:val="en-GB"/>
        </w:rPr>
        <w:t xml:space="preserve"> (2021), informs that The Core Privacy Rules are addressed with 13 privacy principles for complying with the necessary guidelines in the business value development. This is critical in identifying the impact of certain circumstances that </w:t>
      </w:r>
      <w:r w:rsidR="002F4C00" w:rsidRPr="004957C2">
        <w:rPr>
          <w:lang w:val="en-GB"/>
        </w:rPr>
        <w:t>must</w:t>
      </w:r>
      <w:r w:rsidRPr="004957C2">
        <w:rPr>
          <w:lang w:val="en-GB"/>
        </w:rPr>
        <w:t xml:space="preserve"> be assessed for handling legal outcomes. This is also essential in addressing the issues to generate growth in modern business growth development. This is suitable for addressing the data breach issues that are engaging ethical concerns in the privacy situation development (</w:t>
      </w:r>
      <w:r w:rsidRPr="004957C2">
        <w:rPr>
          <w:color w:val="222222"/>
          <w:highlight w:val="white"/>
          <w:lang w:val="en-GB"/>
        </w:rPr>
        <w:t>Solove and Schwartz, 2020</w:t>
      </w:r>
      <w:r w:rsidRPr="004957C2">
        <w:rPr>
          <w:lang w:val="en-GB"/>
        </w:rPr>
        <w:t>). The management of the criteria is valuable in addressing relevant matters in the relevant outcome development. This is impactful in the handling of the technical capacity for managing the governing surveillance in the improved business growth development. Overall notifications and obligations are mandatory in addressing the device criteria for reliable business outcome development (</w:t>
      </w:r>
      <w:proofErr w:type="spellStart"/>
      <w:r w:rsidRPr="004957C2">
        <w:rPr>
          <w:color w:val="222222"/>
          <w:highlight w:val="white"/>
          <w:lang w:val="en-GB"/>
        </w:rPr>
        <w:t>Rustad</w:t>
      </w:r>
      <w:proofErr w:type="spellEnd"/>
      <w:r w:rsidRPr="004957C2">
        <w:rPr>
          <w:color w:val="222222"/>
          <w:highlight w:val="white"/>
          <w:lang w:val="en-GB"/>
        </w:rPr>
        <w:t xml:space="preserve"> and Koenig, 2019</w:t>
      </w:r>
      <w:r w:rsidRPr="004957C2">
        <w:rPr>
          <w:lang w:val="en-GB"/>
        </w:rPr>
        <w:t xml:space="preserve">). However, the contractual misalignment is also impactful in the context of Ritz-Carlton company to enhance the safety features in the prominent customer loyalty development. The managerial impacts </w:t>
      </w:r>
      <w:r w:rsidR="002F4C00" w:rsidRPr="004957C2">
        <w:rPr>
          <w:lang w:val="en-GB"/>
        </w:rPr>
        <w:t>must</w:t>
      </w:r>
      <w:r w:rsidRPr="004957C2">
        <w:rPr>
          <w:lang w:val="en-GB"/>
        </w:rPr>
        <w:t xml:space="preserve"> be addressed in the generation of commanding situations in the impactful outcome development. This is reasonable in the handling of the hotel activities and generates customer loyalty with the use of modern business solutions. </w:t>
      </w:r>
    </w:p>
    <w:p w14:paraId="310A2E22" w14:textId="77777777" w:rsidR="00D462EC" w:rsidRPr="004957C2" w:rsidRDefault="006A0D54" w:rsidP="009B1C09">
      <w:pPr>
        <w:pStyle w:val="Heading1"/>
        <w:rPr>
          <w:lang w:val="en-GB"/>
        </w:rPr>
      </w:pPr>
      <w:bookmarkStart w:id="18" w:name="_ra9ecll2mk49" w:colFirst="0" w:colLast="0"/>
      <w:bookmarkStart w:id="19" w:name="_Toc136124934"/>
      <w:bookmarkEnd w:id="18"/>
      <w:r w:rsidRPr="004957C2">
        <w:rPr>
          <w:lang w:val="en-GB"/>
        </w:rPr>
        <w:lastRenderedPageBreak/>
        <w:t>Findings and Results</w:t>
      </w:r>
      <w:bookmarkEnd w:id="19"/>
      <w:r w:rsidRPr="004957C2">
        <w:rPr>
          <w:lang w:val="en-GB"/>
        </w:rPr>
        <w:t xml:space="preserve"> </w:t>
      </w:r>
    </w:p>
    <w:p w14:paraId="6E98AEB5" w14:textId="77777777" w:rsidR="00D462EC" w:rsidRPr="004957C2" w:rsidRDefault="006A0D54" w:rsidP="009B1C09">
      <w:pPr>
        <w:pStyle w:val="Heading2"/>
        <w:spacing w:before="240" w:after="240"/>
        <w:rPr>
          <w:lang w:val="en-GB"/>
        </w:rPr>
      </w:pPr>
      <w:bookmarkStart w:id="20" w:name="_bskofg93yxkv" w:colFirst="0" w:colLast="0"/>
      <w:bookmarkStart w:id="21" w:name="_Toc136124935"/>
      <w:bookmarkEnd w:id="20"/>
      <w:r w:rsidRPr="004957C2">
        <w:rPr>
          <w:lang w:val="en-GB"/>
        </w:rPr>
        <w:t>Findings from PESTLE Analysis</w:t>
      </w:r>
      <w:bookmarkEnd w:id="21"/>
    </w:p>
    <w:p w14:paraId="72734638" w14:textId="5B72BFB5" w:rsidR="00D462EC" w:rsidRPr="004957C2" w:rsidRDefault="006A0D54" w:rsidP="009B1C09">
      <w:pPr>
        <w:pStyle w:val="Normal1"/>
        <w:spacing w:before="240" w:after="240"/>
        <w:rPr>
          <w:lang w:val="en-GB"/>
        </w:rPr>
      </w:pPr>
      <w:r w:rsidRPr="004957C2">
        <w:rPr>
          <w:lang w:val="en-GB"/>
        </w:rPr>
        <w:t xml:space="preserve">Political stability on a high level guarantees predictable market growth trends as well as a stable and welcoming corporate climate. However, widespread political unrest can scare away investors and erode stakeholder trust in the economy and, consequently, performance. Currently, The Ritz-Carlton Hotel Company has operations in </w:t>
      </w:r>
      <w:r w:rsidR="002F4C00" w:rsidRPr="004957C2">
        <w:rPr>
          <w:lang w:val="en-GB"/>
        </w:rPr>
        <w:t>a few</w:t>
      </w:r>
      <w:r w:rsidRPr="004957C2">
        <w:rPr>
          <w:lang w:val="en-GB"/>
        </w:rPr>
        <w:t xml:space="preserve"> nations, each of which has its own political unrest. The global political environment could become more tense and volatile, which could limit The Ritz-Carlton Hotel Company's ability to grow and impede the development of the gold sector. Government regulations that frequently alter exacerbate environmental uncertainty and have an impact on corporate performance. Examining current political developments in the nation is crucial for The Ritz-Carlton Hotel Company since shifting political power can affect the government's priorities for the growth of different industries. The objections by pressure groups, social and environmental activists, and labour unions need to be carefully examined by the Ritz-Carlton Hotels since they are crucial to the political decision-making process (</w:t>
      </w:r>
      <w:proofErr w:type="spellStart"/>
      <w:r w:rsidRPr="004957C2">
        <w:rPr>
          <w:lang w:val="en-GB"/>
        </w:rPr>
        <w:t>Peručić</w:t>
      </w:r>
      <w:proofErr w:type="spellEnd"/>
      <w:r w:rsidRPr="004957C2">
        <w:rPr>
          <w:lang w:val="en-GB"/>
        </w:rPr>
        <w:t xml:space="preserve">, 2020). The Ritz-Carlton Hotel Company's capacity to collaborate with regional communities to realize its long-term corporate objectives is improved through close associations with such organizations. Additionally, a well-developed governance structure with a democratic political climate improves the business climate for multinational corporations like the Ritz-Carlton Hotel Company. Due to market saturation, breaking into a mature business can be more challenging than breaking into one that is growing. The performance of The Ritz-Carlton Hotel Company is also impacted by how much money the host nation's government invests in building essential infrastructure. An infrastructure that is well-developed improves the business climate and raises a nation's gold industry's potential for expansion. Whether the Ritz-Carlton Hotel Company can implement a long-term growth strategy will depend on GDP growth. A high GDP also suggests that consumers have the means to spend more on the goods on offer. High unemployment suggests that there is a surplus of labour available at comparatively cheap salaries. The Ritz-Carlton Hotel Company might see lower production costs if it operates in such a market. Interest rates and their impact on borrowing capacity and investment attitudes are important factors that organizations should carefully evaluate (Ogle, 2018). High-interest rates will encourage investment and expand The Ritz-Carlton Hotels' growth prospects. Finally, changes in exchange </w:t>
      </w:r>
      <w:r w:rsidRPr="004957C2">
        <w:rPr>
          <w:lang w:val="en-GB"/>
        </w:rPr>
        <w:lastRenderedPageBreak/>
        <w:t xml:space="preserve">rates can have an impact on global trade and profitability. The volatility of regional currencies may worry The Ritz-Carlton Hotel Company. Wage rates and the availability of skilled labour are influenced by labour supply and demand. Understanding public opinions regarding immigration is crucial for The Ritz-Carlton Hotel Company since it can affect the company's capacity to recruit international managers to host nations. As a result of the acceptability of hierarchy and income disparity is reflected in the power distance within society. When the Ritz-Carlton Hotel Company enters the high-power and low-power distance markets, it must modify its management procedures. Power dynamics are changing </w:t>
      </w:r>
      <w:proofErr w:type="gramStart"/>
      <w:r w:rsidRPr="004957C2">
        <w:rPr>
          <w:lang w:val="en-GB"/>
        </w:rPr>
        <w:t>as a result of</w:t>
      </w:r>
      <w:proofErr w:type="gramEnd"/>
      <w:r w:rsidRPr="004957C2">
        <w:rPr>
          <w:lang w:val="en-GB"/>
        </w:rPr>
        <w:t xml:space="preserve"> rising inequality in many nations, which has major ramifications for global corporations like the Ritz-Carlton Hotels. Traditional gender roles must be addressed if The Ritz-Carlton Hotel Company is to change its marketing and communications strategies. Traditional patriarchal societies, where gender roles are clearly delineated, have distinct marketing and HR methods than societies where gender preconceptions are less pervasive. The importance of culture is recognized by global marketing managers. Moreover, they focus on the aspects of the Fair Work Act 2009 and the Australian Human Rights Commission Act 1986 to provide better workplace culture for employees and positive experiences for customers (</w:t>
      </w:r>
      <w:proofErr w:type="spellStart"/>
      <w:r w:rsidRPr="004957C2">
        <w:rPr>
          <w:lang w:val="en-GB"/>
        </w:rPr>
        <w:t>fairwork</w:t>
      </w:r>
      <w:proofErr w:type="spellEnd"/>
      <w:r w:rsidRPr="004957C2">
        <w:rPr>
          <w:lang w:val="en-GB"/>
        </w:rPr>
        <w:t xml:space="preserve">, 2023; ILO, 2019). Different norms and values exist in every community, and they have a big impact on how people behave as consumers. The Ritz-Carlton Hotel Company must carefully examine continual innovation if it wants to stay ahead of its rivals. </w:t>
      </w:r>
      <w:r w:rsidR="00966C36" w:rsidRPr="004957C2">
        <w:rPr>
          <w:lang w:val="en-GB"/>
        </w:rPr>
        <w:t>To</w:t>
      </w:r>
      <w:r w:rsidRPr="004957C2">
        <w:rPr>
          <w:lang w:val="en-GB"/>
        </w:rPr>
        <w:t xml:space="preserve"> ascertain whether 5G </w:t>
      </w:r>
      <w:r w:rsidR="00966C36" w:rsidRPr="004957C2">
        <w:rPr>
          <w:lang w:val="en-GB"/>
        </w:rPr>
        <w:t>can</w:t>
      </w:r>
      <w:r w:rsidRPr="004957C2">
        <w:rPr>
          <w:lang w:val="en-GB"/>
        </w:rPr>
        <w:t xml:space="preserve"> improve user experience, increase speed, and expand access, the company should keep examining it carefully. Such developments </w:t>
      </w:r>
      <w:r w:rsidR="00966C36" w:rsidRPr="004957C2">
        <w:rPr>
          <w:lang w:val="en-GB"/>
        </w:rPr>
        <w:t>could</w:t>
      </w:r>
      <w:r w:rsidRPr="004957C2">
        <w:rPr>
          <w:lang w:val="en-GB"/>
        </w:rPr>
        <w:t xml:space="preserve"> revolutionize the market and change the parameters for what constitutes success. The degree of technological advancement and maturity in each market must also be </w:t>
      </w:r>
      <w:r w:rsidR="00966C36" w:rsidRPr="004957C2">
        <w:rPr>
          <w:lang w:val="en-GB"/>
        </w:rPr>
        <w:t>considered</w:t>
      </w:r>
      <w:r w:rsidRPr="004957C2">
        <w:rPr>
          <w:lang w:val="en-GB"/>
        </w:rPr>
        <w:t xml:space="preserve">. However, they focus on renewable energy use and waste management to maintain carbon emissions as well as to effectively address the policies of the government. </w:t>
      </w:r>
    </w:p>
    <w:p w14:paraId="4B59C4E9" w14:textId="77777777" w:rsidR="00D462EC" w:rsidRPr="004957C2" w:rsidRDefault="006A0D54" w:rsidP="009B1C09">
      <w:pPr>
        <w:pStyle w:val="Heading2"/>
        <w:spacing w:before="240" w:after="240"/>
        <w:rPr>
          <w:lang w:val="en-GB"/>
        </w:rPr>
      </w:pPr>
      <w:bookmarkStart w:id="22" w:name="_27nk5fcqifle" w:colFirst="0" w:colLast="0"/>
      <w:bookmarkStart w:id="23" w:name="_Toc136124936"/>
      <w:bookmarkEnd w:id="22"/>
      <w:r w:rsidRPr="004957C2">
        <w:rPr>
          <w:lang w:val="en-GB"/>
        </w:rPr>
        <w:t>Findings from SWOT and TOWS Analysis</w:t>
      </w:r>
      <w:bookmarkEnd w:id="23"/>
    </w:p>
    <w:p w14:paraId="4DE3EE25" w14:textId="4386D3B2" w:rsidR="00D462EC" w:rsidRPr="004957C2" w:rsidRDefault="006A0D54" w:rsidP="009B1C09">
      <w:pPr>
        <w:pStyle w:val="Normal1"/>
        <w:spacing w:before="240" w:after="240"/>
        <w:rPr>
          <w:lang w:val="en-GB"/>
        </w:rPr>
      </w:pPr>
      <w:r w:rsidRPr="004957C2">
        <w:rPr>
          <w:lang w:val="en-GB"/>
        </w:rPr>
        <w:t xml:space="preserve">Research and development efforts provide for </w:t>
      </w:r>
      <w:r w:rsidR="00966C36" w:rsidRPr="004957C2">
        <w:rPr>
          <w:lang w:val="en-GB"/>
        </w:rPr>
        <w:t>most of the</w:t>
      </w:r>
      <w:r w:rsidRPr="004957C2">
        <w:rPr>
          <w:lang w:val="en-GB"/>
        </w:rPr>
        <w:t xml:space="preserve"> revenue at The Ritz-Carlton, which boasts an innovative culture. Ritz-Carlton has efficient procedures in place to support the identification of new product requirements, the swift pilot testing of products, and the speedy introduction of items to the market through the large distribution network. Both current and potential new consumers have a strong awareness of The Ritz-Carlton's brand. Ritz-Carlton has </w:t>
      </w:r>
      <w:r w:rsidRPr="004957C2">
        <w:rPr>
          <w:lang w:val="en-GB"/>
        </w:rPr>
        <w:lastRenderedPageBreak/>
        <w:t xml:space="preserve">been able to grow its brand equity, attract new clients, and build profitable relationships with </w:t>
      </w:r>
      <w:r w:rsidR="00966C36" w:rsidRPr="004957C2">
        <w:rPr>
          <w:lang w:val="en-GB"/>
        </w:rPr>
        <w:t>both</w:t>
      </w:r>
      <w:r w:rsidRPr="004957C2">
        <w:rPr>
          <w:lang w:val="en-GB"/>
        </w:rPr>
        <w:t xml:space="preserve"> groups of clients (Cruz-Pérez </w:t>
      </w:r>
      <w:r w:rsidRPr="004957C2">
        <w:rPr>
          <w:i/>
          <w:lang w:val="en-GB"/>
        </w:rPr>
        <w:t xml:space="preserve">et al., </w:t>
      </w:r>
      <w:r w:rsidRPr="004957C2">
        <w:rPr>
          <w:lang w:val="en-GB"/>
        </w:rPr>
        <w:t>2022). The four fundamental elements that form the foundation of Ritz-Carlton's customer experience strategy in this business are customization, simplicity of complicated needs, rapid response, and continuous engagement. The Ritz-Carlton is one of the most creative businesses in its sector. To achieve service excellence, sales and marketing teams must work together more closely. Professional salespeople have a lot of experience developing client relationships. The pursuit of service excellence will enable Ritz-Carlton to take advantage of the expertise of its sales team to cultivate client relationships as it intends to move its purchasing process online (</w:t>
      </w:r>
      <w:proofErr w:type="spellStart"/>
      <w:r w:rsidRPr="004957C2">
        <w:rPr>
          <w:lang w:val="en-GB"/>
        </w:rPr>
        <w:t>Marpaung</w:t>
      </w:r>
      <w:proofErr w:type="spellEnd"/>
      <w:r w:rsidRPr="004957C2">
        <w:rPr>
          <w:lang w:val="en-GB"/>
        </w:rPr>
        <w:t xml:space="preserve"> </w:t>
      </w:r>
      <w:r w:rsidRPr="004957C2">
        <w:rPr>
          <w:i/>
          <w:lang w:val="en-GB"/>
        </w:rPr>
        <w:t xml:space="preserve">et al., </w:t>
      </w:r>
      <w:r w:rsidRPr="004957C2">
        <w:rPr>
          <w:lang w:val="en-GB"/>
        </w:rPr>
        <w:t xml:space="preserve">2019). Even as its rivals embrace new communication channels like Instagram, </w:t>
      </w:r>
      <w:proofErr w:type="spellStart"/>
      <w:r w:rsidRPr="004957C2">
        <w:rPr>
          <w:lang w:val="en-GB"/>
        </w:rPr>
        <w:t>Tiktok</w:t>
      </w:r>
      <w:proofErr w:type="spellEnd"/>
      <w:r w:rsidRPr="004957C2">
        <w:rPr>
          <w:lang w:val="en-GB"/>
        </w:rPr>
        <w:t>, and Snap, Ritz-Carlton has been hesitant to innovate new channels. The case study for The Ritz-Carlton Hotel Company's marketing department mentions these new methods of contact. Better information about the goods and services is made possible by the pursuit of exceptional customer service. To reach potential clients, it can also create an online community. Ritz-Carlton makes significant progress towards inclusion, equity, and diversity (</w:t>
      </w:r>
      <w:proofErr w:type="spellStart"/>
      <w:r w:rsidRPr="004957C2">
        <w:rPr>
          <w:lang w:val="en-GB"/>
        </w:rPr>
        <w:t>Suastini</w:t>
      </w:r>
      <w:proofErr w:type="spellEnd"/>
      <w:r w:rsidRPr="004957C2">
        <w:rPr>
          <w:lang w:val="en-GB"/>
        </w:rPr>
        <w:t>, 2018). But so far, there hasn't been much progress. More minorities and persons from disadvantaged backgrounds need to be included in recruitment and selection processes. Since decisions must be carefully considered, the case of the Ritz-Carlton Hotel Company demonstrates how Ritz-Carlton struggled to keep up with the quick-thinking competition of new entrants in a dynamic setting. Comparatively speaking, Ritz-Carlton has a decent track record, but new entrants are finding it difficult to win over specialised markets (</w:t>
      </w:r>
      <w:proofErr w:type="spellStart"/>
      <w:r w:rsidRPr="004957C2">
        <w:rPr>
          <w:lang w:val="en-GB"/>
        </w:rPr>
        <w:t>Tomašević</w:t>
      </w:r>
      <w:proofErr w:type="spellEnd"/>
      <w:r w:rsidRPr="004957C2">
        <w:rPr>
          <w:lang w:val="en-GB"/>
        </w:rPr>
        <w:t xml:space="preserve">, 2018). The government's efforts to reduce inflation may result in a lack of market demand for Ritz-Carlton. This might cause the economy to grow more slowly, demand to decline, investment to decline, borrowing prices to rise, and the industry to consolidate. In addition to the technology-induced loss of competitive advantage, Ritz-Carlton may see margin pressure from heightened worldwide competition (Hwang </w:t>
      </w:r>
      <w:r w:rsidRPr="004957C2">
        <w:rPr>
          <w:i/>
          <w:lang w:val="en-GB"/>
        </w:rPr>
        <w:t xml:space="preserve">et al., </w:t>
      </w:r>
      <w:r w:rsidRPr="004957C2">
        <w:rPr>
          <w:lang w:val="en-GB"/>
        </w:rPr>
        <w:t>2022). The Ritz-Carlton must get ready for regulatory problems such as lowering inequality, levelling the playing field, product and consumption as consumer groups and other advocacy groups strive for more regulation of large corporations.</w:t>
      </w:r>
    </w:p>
    <w:p w14:paraId="3C33D091" w14:textId="77777777" w:rsidR="00D462EC" w:rsidRPr="004957C2" w:rsidRDefault="006A0D54" w:rsidP="009B1C09">
      <w:pPr>
        <w:pStyle w:val="Heading1"/>
        <w:rPr>
          <w:lang w:val="en-GB"/>
        </w:rPr>
      </w:pPr>
      <w:bookmarkStart w:id="24" w:name="_kzl6x52c4jw9" w:colFirst="0" w:colLast="0"/>
      <w:bookmarkStart w:id="25" w:name="_Toc136124937"/>
      <w:bookmarkEnd w:id="24"/>
      <w:r w:rsidRPr="004957C2">
        <w:rPr>
          <w:lang w:val="en-GB"/>
        </w:rPr>
        <w:lastRenderedPageBreak/>
        <w:t>Action Plan</w:t>
      </w:r>
      <w:bookmarkEnd w:id="25"/>
      <w:r w:rsidRPr="004957C2">
        <w:rPr>
          <w:lang w:val="en-GB"/>
        </w:rPr>
        <w:t xml:space="preserve"> </w:t>
      </w:r>
    </w:p>
    <w:tbl>
      <w:tblPr>
        <w:tblStyle w:val="Table4"/>
        <w:tblW w:w="92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740"/>
        <w:gridCol w:w="1500"/>
        <w:gridCol w:w="1320"/>
        <w:gridCol w:w="1170"/>
        <w:gridCol w:w="1470"/>
        <w:gridCol w:w="1320"/>
      </w:tblGrid>
      <w:tr w:rsidR="00D462EC" w:rsidRPr="004957C2" w14:paraId="63D00F9D" w14:textId="77777777">
        <w:trPr>
          <w:cantSplit/>
          <w:tblHeader/>
        </w:trPr>
        <w:tc>
          <w:tcPr>
            <w:tcW w:w="720" w:type="dxa"/>
            <w:shd w:val="clear" w:color="auto" w:fill="auto"/>
            <w:tcMar>
              <w:top w:w="100" w:type="dxa"/>
              <w:left w:w="100" w:type="dxa"/>
              <w:bottom w:w="100" w:type="dxa"/>
              <w:right w:w="100" w:type="dxa"/>
            </w:tcMar>
          </w:tcPr>
          <w:p w14:paraId="2AD51D53" w14:textId="77777777" w:rsidR="00D462EC" w:rsidRPr="004957C2" w:rsidRDefault="006A0D54" w:rsidP="009B1C09">
            <w:pPr>
              <w:pStyle w:val="Normal1"/>
              <w:widowControl w:val="0"/>
              <w:pBdr>
                <w:top w:val="nil"/>
                <w:left w:val="nil"/>
                <w:bottom w:val="nil"/>
                <w:right w:val="nil"/>
                <w:between w:val="nil"/>
              </w:pBdr>
              <w:jc w:val="center"/>
              <w:rPr>
                <w:b/>
                <w:lang w:val="en-GB"/>
              </w:rPr>
            </w:pPr>
            <w:proofErr w:type="spellStart"/>
            <w:r w:rsidRPr="004957C2">
              <w:rPr>
                <w:b/>
                <w:lang w:val="en-GB"/>
              </w:rPr>
              <w:t>Sl</w:t>
            </w:r>
            <w:proofErr w:type="spellEnd"/>
            <w:r w:rsidRPr="004957C2">
              <w:rPr>
                <w:b/>
                <w:lang w:val="en-GB"/>
              </w:rPr>
              <w:t xml:space="preserve"> No</w:t>
            </w:r>
          </w:p>
        </w:tc>
        <w:tc>
          <w:tcPr>
            <w:tcW w:w="1740" w:type="dxa"/>
            <w:shd w:val="clear" w:color="auto" w:fill="auto"/>
            <w:tcMar>
              <w:top w:w="100" w:type="dxa"/>
              <w:left w:w="100" w:type="dxa"/>
              <w:bottom w:w="100" w:type="dxa"/>
              <w:right w:w="100" w:type="dxa"/>
            </w:tcMar>
          </w:tcPr>
          <w:p w14:paraId="4CD2BA0A" w14:textId="77777777" w:rsidR="00D462EC" w:rsidRPr="004957C2" w:rsidRDefault="006A0D54" w:rsidP="009B1C09">
            <w:pPr>
              <w:pStyle w:val="Normal1"/>
              <w:widowControl w:val="0"/>
              <w:pBdr>
                <w:top w:val="nil"/>
                <w:left w:val="nil"/>
                <w:bottom w:val="nil"/>
                <w:right w:val="nil"/>
                <w:between w:val="nil"/>
              </w:pBdr>
              <w:jc w:val="center"/>
              <w:rPr>
                <w:b/>
                <w:lang w:val="en-GB"/>
              </w:rPr>
            </w:pPr>
            <w:r w:rsidRPr="004957C2">
              <w:rPr>
                <w:b/>
                <w:lang w:val="en-GB"/>
              </w:rPr>
              <w:t xml:space="preserve">Problem </w:t>
            </w:r>
          </w:p>
        </w:tc>
        <w:tc>
          <w:tcPr>
            <w:tcW w:w="1500" w:type="dxa"/>
            <w:shd w:val="clear" w:color="auto" w:fill="auto"/>
            <w:tcMar>
              <w:top w:w="100" w:type="dxa"/>
              <w:left w:w="100" w:type="dxa"/>
              <w:bottom w:w="100" w:type="dxa"/>
              <w:right w:w="100" w:type="dxa"/>
            </w:tcMar>
          </w:tcPr>
          <w:p w14:paraId="4B37F703" w14:textId="77777777" w:rsidR="00D462EC" w:rsidRPr="004957C2" w:rsidRDefault="006A0D54" w:rsidP="009B1C09">
            <w:pPr>
              <w:pStyle w:val="Normal1"/>
              <w:widowControl w:val="0"/>
              <w:pBdr>
                <w:top w:val="nil"/>
                <w:left w:val="nil"/>
                <w:bottom w:val="nil"/>
                <w:right w:val="nil"/>
                <w:between w:val="nil"/>
              </w:pBdr>
              <w:jc w:val="center"/>
              <w:rPr>
                <w:b/>
                <w:lang w:val="en-GB"/>
              </w:rPr>
            </w:pPr>
            <w:r w:rsidRPr="004957C2">
              <w:rPr>
                <w:b/>
                <w:lang w:val="en-GB"/>
              </w:rPr>
              <w:t xml:space="preserve">Solution </w:t>
            </w:r>
          </w:p>
        </w:tc>
        <w:tc>
          <w:tcPr>
            <w:tcW w:w="1320" w:type="dxa"/>
            <w:shd w:val="clear" w:color="auto" w:fill="auto"/>
            <w:tcMar>
              <w:top w:w="100" w:type="dxa"/>
              <w:left w:w="100" w:type="dxa"/>
              <w:bottom w:w="100" w:type="dxa"/>
              <w:right w:w="100" w:type="dxa"/>
            </w:tcMar>
          </w:tcPr>
          <w:p w14:paraId="3D0BFEB7" w14:textId="77777777" w:rsidR="00D462EC" w:rsidRPr="004957C2" w:rsidRDefault="006A0D54" w:rsidP="009B1C09">
            <w:pPr>
              <w:pStyle w:val="Normal1"/>
              <w:widowControl w:val="0"/>
              <w:pBdr>
                <w:top w:val="nil"/>
                <w:left w:val="nil"/>
                <w:bottom w:val="nil"/>
                <w:right w:val="nil"/>
                <w:between w:val="nil"/>
              </w:pBdr>
              <w:jc w:val="center"/>
              <w:rPr>
                <w:b/>
                <w:lang w:val="en-GB"/>
              </w:rPr>
            </w:pPr>
            <w:r w:rsidRPr="004957C2">
              <w:rPr>
                <w:b/>
                <w:lang w:val="en-GB"/>
              </w:rPr>
              <w:t xml:space="preserve">Desired Outcomes </w:t>
            </w:r>
          </w:p>
        </w:tc>
        <w:tc>
          <w:tcPr>
            <w:tcW w:w="1170" w:type="dxa"/>
            <w:shd w:val="clear" w:color="auto" w:fill="auto"/>
            <w:tcMar>
              <w:top w:w="100" w:type="dxa"/>
              <w:left w:w="100" w:type="dxa"/>
              <w:bottom w:w="100" w:type="dxa"/>
              <w:right w:w="100" w:type="dxa"/>
            </w:tcMar>
          </w:tcPr>
          <w:p w14:paraId="1037770B" w14:textId="77777777" w:rsidR="00D462EC" w:rsidRPr="004957C2" w:rsidRDefault="006A0D54" w:rsidP="009B1C09">
            <w:pPr>
              <w:pStyle w:val="Normal1"/>
              <w:widowControl w:val="0"/>
              <w:pBdr>
                <w:top w:val="nil"/>
                <w:left w:val="nil"/>
                <w:bottom w:val="nil"/>
                <w:right w:val="nil"/>
                <w:between w:val="nil"/>
              </w:pBdr>
              <w:jc w:val="center"/>
              <w:rPr>
                <w:b/>
                <w:lang w:val="en-GB"/>
              </w:rPr>
            </w:pPr>
            <w:r w:rsidRPr="004957C2">
              <w:rPr>
                <w:b/>
                <w:lang w:val="en-GB"/>
              </w:rPr>
              <w:t xml:space="preserve">Time Scale </w:t>
            </w:r>
          </w:p>
        </w:tc>
        <w:tc>
          <w:tcPr>
            <w:tcW w:w="1470" w:type="dxa"/>
            <w:shd w:val="clear" w:color="auto" w:fill="auto"/>
            <w:tcMar>
              <w:top w:w="100" w:type="dxa"/>
              <w:left w:w="100" w:type="dxa"/>
              <w:bottom w:w="100" w:type="dxa"/>
              <w:right w:w="100" w:type="dxa"/>
            </w:tcMar>
          </w:tcPr>
          <w:p w14:paraId="3ADE9C31" w14:textId="77777777" w:rsidR="00D462EC" w:rsidRPr="004957C2" w:rsidRDefault="006A0D54" w:rsidP="009B1C09">
            <w:pPr>
              <w:pStyle w:val="Normal1"/>
              <w:widowControl w:val="0"/>
              <w:pBdr>
                <w:top w:val="nil"/>
                <w:left w:val="nil"/>
                <w:bottom w:val="nil"/>
                <w:right w:val="nil"/>
                <w:between w:val="nil"/>
              </w:pBdr>
              <w:jc w:val="center"/>
              <w:rPr>
                <w:b/>
                <w:lang w:val="en-GB"/>
              </w:rPr>
            </w:pPr>
            <w:r w:rsidRPr="004957C2">
              <w:rPr>
                <w:b/>
                <w:lang w:val="en-GB"/>
              </w:rPr>
              <w:t xml:space="preserve">Completion Date </w:t>
            </w:r>
          </w:p>
        </w:tc>
        <w:tc>
          <w:tcPr>
            <w:tcW w:w="1320" w:type="dxa"/>
            <w:shd w:val="clear" w:color="auto" w:fill="auto"/>
            <w:tcMar>
              <w:top w:w="100" w:type="dxa"/>
              <w:left w:w="100" w:type="dxa"/>
              <w:bottom w:w="100" w:type="dxa"/>
              <w:right w:w="100" w:type="dxa"/>
            </w:tcMar>
          </w:tcPr>
          <w:p w14:paraId="091ACA50" w14:textId="77777777" w:rsidR="00D462EC" w:rsidRPr="004957C2" w:rsidRDefault="006A0D54" w:rsidP="009B1C09">
            <w:pPr>
              <w:pStyle w:val="Normal1"/>
              <w:widowControl w:val="0"/>
              <w:pBdr>
                <w:top w:val="nil"/>
                <w:left w:val="nil"/>
                <w:bottom w:val="nil"/>
                <w:right w:val="nil"/>
                <w:between w:val="nil"/>
              </w:pBdr>
              <w:jc w:val="center"/>
              <w:rPr>
                <w:b/>
                <w:lang w:val="en-GB"/>
              </w:rPr>
            </w:pPr>
            <w:r w:rsidRPr="004957C2">
              <w:rPr>
                <w:b/>
                <w:lang w:val="en-GB"/>
              </w:rPr>
              <w:t xml:space="preserve">Planned Budget </w:t>
            </w:r>
          </w:p>
        </w:tc>
      </w:tr>
      <w:tr w:rsidR="00D462EC" w:rsidRPr="004957C2" w14:paraId="355DDB19" w14:textId="77777777">
        <w:trPr>
          <w:cantSplit/>
          <w:tblHeader/>
        </w:trPr>
        <w:tc>
          <w:tcPr>
            <w:tcW w:w="720" w:type="dxa"/>
            <w:shd w:val="clear" w:color="auto" w:fill="auto"/>
            <w:tcMar>
              <w:top w:w="100" w:type="dxa"/>
              <w:left w:w="100" w:type="dxa"/>
              <w:bottom w:w="100" w:type="dxa"/>
              <w:right w:w="100" w:type="dxa"/>
            </w:tcMar>
          </w:tcPr>
          <w:p w14:paraId="3FF3EED9"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1. </w:t>
            </w:r>
          </w:p>
        </w:tc>
        <w:tc>
          <w:tcPr>
            <w:tcW w:w="1740" w:type="dxa"/>
            <w:shd w:val="clear" w:color="auto" w:fill="auto"/>
            <w:tcMar>
              <w:top w:w="100" w:type="dxa"/>
              <w:left w:w="100" w:type="dxa"/>
              <w:bottom w:w="100" w:type="dxa"/>
              <w:right w:w="100" w:type="dxa"/>
            </w:tcMar>
          </w:tcPr>
          <w:p w14:paraId="0C1EDB7E"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Environmental regulations were violated due to lack of disposal of waste </w:t>
            </w:r>
          </w:p>
        </w:tc>
        <w:tc>
          <w:tcPr>
            <w:tcW w:w="1500" w:type="dxa"/>
            <w:shd w:val="clear" w:color="auto" w:fill="auto"/>
            <w:tcMar>
              <w:top w:w="100" w:type="dxa"/>
              <w:left w:w="100" w:type="dxa"/>
              <w:bottom w:w="100" w:type="dxa"/>
              <w:right w:w="100" w:type="dxa"/>
            </w:tcMar>
          </w:tcPr>
          <w:p w14:paraId="16D73064"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To provide effective waste handling and sustainable solutions for the managing of issues in the business environment. </w:t>
            </w:r>
          </w:p>
        </w:tc>
        <w:tc>
          <w:tcPr>
            <w:tcW w:w="1320" w:type="dxa"/>
            <w:shd w:val="clear" w:color="auto" w:fill="auto"/>
            <w:tcMar>
              <w:top w:w="100" w:type="dxa"/>
              <w:left w:w="100" w:type="dxa"/>
              <w:bottom w:w="100" w:type="dxa"/>
              <w:right w:w="100" w:type="dxa"/>
            </w:tcMar>
          </w:tcPr>
          <w:p w14:paraId="586827F8"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can be helpful in addressing the need and managing the waste handling programs for increasing of the business value and positive image development </w:t>
            </w:r>
          </w:p>
        </w:tc>
        <w:tc>
          <w:tcPr>
            <w:tcW w:w="1170" w:type="dxa"/>
            <w:shd w:val="clear" w:color="auto" w:fill="auto"/>
            <w:tcMar>
              <w:top w:w="100" w:type="dxa"/>
              <w:left w:w="100" w:type="dxa"/>
              <w:bottom w:w="100" w:type="dxa"/>
              <w:right w:w="100" w:type="dxa"/>
            </w:tcMar>
          </w:tcPr>
          <w:p w14:paraId="2ED2456A"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2 months </w:t>
            </w:r>
          </w:p>
        </w:tc>
        <w:tc>
          <w:tcPr>
            <w:tcW w:w="1470" w:type="dxa"/>
            <w:shd w:val="clear" w:color="auto" w:fill="auto"/>
            <w:tcMar>
              <w:top w:w="100" w:type="dxa"/>
              <w:left w:w="100" w:type="dxa"/>
              <w:bottom w:w="100" w:type="dxa"/>
              <w:right w:w="100" w:type="dxa"/>
            </w:tcMar>
          </w:tcPr>
          <w:p w14:paraId="53BDB1B3"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16/08/2023</w:t>
            </w:r>
          </w:p>
        </w:tc>
        <w:tc>
          <w:tcPr>
            <w:tcW w:w="1320" w:type="dxa"/>
            <w:shd w:val="clear" w:color="auto" w:fill="auto"/>
            <w:tcMar>
              <w:top w:w="100" w:type="dxa"/>
              <w:left w:w="100" w:type="dxa"/>
              <w:bottom w:w="100" w:type="dxa"/>
              <w:right w:w="100" w:type="dxa"/>
            </w:tcMar>
          </w:tcPr>
          <w:p w14:paraId="2F56F0BA"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€5000</w:t>
            </w:r>
          </w:p>
        </w:tc>
      </w:tr>
      <w:tr w:rsidR="00D462EC" w:rsidRPr="004957C2" w14:paraId="01AA1143" w14:textId="77777777">
        <w:trPr>
          <w:cantSplit/>
          <w:tblHeader/>
        </w:trPr>
        <w:tc>
          <w:tcPr>
            <w:tcW w:w="720" w:type="dxa"/>
            <w:shd w:val="clear" w:color="auto" w:fill="auto"/>
            <w:tcMar>
              <w:top w:w="100" w:type="dxa"/>
              <w:left w:w="100" w:type="dxa"/>
              <w:bottom w:w="100" w:type="dxa"/>
              <w:right w:w="100" w:type="dxa"/>
            </w:tcMar>
          </w:tcPr>
          <w:p w14:paraId="6CAB2B84"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lastRenderedPageBreak/>
              <w:t xml:space="preserve">2. </w:t>
            </w:r>
          </w:p>
        </w:tc>
        <w:tc>
          <w:tcPr>
            <w:tcW w:w="1740" w:type="dxa"/>
            <w:shd w:val="clear" w:color="auto" w:fill="auto"/>
            <w:tcMar>
              <w:top w:w="100" w:type="dxa"/>
              <w:left w:w="100" w:type="dxa"/>
              <w:bottom w:w="100" w:type="dxa"/>
              <w:right w:w="100" w:type="dxa"/>
            </w:tcMar>
          </w:tcPr>
          <w:p w14:paraId="7DB15432"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The high cost of hotel operation impacts in the management of the business values. </w:t>
            </w:r>
          </w:p>
        </w:tc>
        <w:tc>
          <w:tcPr>
            <w:tcW w:w="1500" w:type="dxa"/>
            <w:shd w:val="clear" w:color="auto" w:fill="auto"/>
            <w:tcMar>
              <w:top w:w="100" w:type="dxa"/>
              <w:left w:w="100" w:type="dxa"/>
              <w:bottom w:w="100" w:type="dxa"/>
              <w:right w:w="100" w:type="dxa"/>
            </w:tcMar>
          </w:tcPr>
          <w:p w14:paraId="16F7FC13"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is useful in using relevant technology for managing the automatic check-in and check-out effectively. </w:t>
            </w:r>
          </w:p>
        </w:tc>
        <w:tc>
          <w:tcPr>
            <w:tcW w:w="1320" w:type="dxa"/>
            <w:shd w:val="clear" w:color="auto" w:fill="auto"/>
            <w:tcMar>
              <w:top w:w="100" w:type="dxa"/>
              <w:left w:w="100" w:type="dxa"/>
              <w:bottom w:w="100" w:type="dxa"/>
              <w:right w:w="100" w:type="dxa"/>
            </w:tcMar>
          </w:tcPr>
          <w:p w14:paraId="428E2CC2"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can </w:t>
            </w:r>
            <w:proofErr w:type="gramStart"/>
            <w:r w:rsidRPr="004957C2">
              <w:rPr>
                <w:lang w:val="en-GB"/>
              </w:rPr>
              <w:t>helps</w:t>
            </w:r>
            <w:proofErr w:type="gramEnd"/>
            <w:r w:rsidRPr="004957C2">
              <w:rPr>
                <w:lang w:val="en-GB"/>
              </w:rPr>
              <w:t xml:space="preserve"> in lowering of the cost with proper analysis and optimization of the </w:t>
            </w:r>
            <w:proofErr w:type="spellStart"/>
            <w:r w:rsidRPr="004957C2">
              <w:rPr>
                <w:lang w:val="en-GB"/>
              </w:rPr>
              <w:t>labor</w:t>
            </w:r>
            <w:proofErr w:type="spellEnd"/>
            <w:r w:rsidRPr="004957C2">
              <w:rPr>
                <w:lang w:val="en-GB"/>
              </w:rPr>
              <w:t xml:space="preserve"> costs in the improved outcome development </w:t>
            </w:r>
          </w:p>
        </w:tc>
        <w:tc>
          <w:tcPr>
            <w:tcW w:w="1170" w:type="dxa"/>
            <w:shd w:val="clear" w:color="auto" w:fill="auto"/>
            <w:tcMar>
              <w:top w:w="100" w:type="dxa"/>
              <w:left w:w="100" w:type="dxa"/>
              <w:bottom w:w="100" w:type="dxa"/>
              <w:right w:w="100" w:type="dxa"/>
            </w:tcMar>
          </w:tcPr>
          <w:p w14:paraId="6357EFBB"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2 months </w:t>
            </w:r>
          </w:p>
        </w:tc>
        <w:tc>
          <w:tcPr>
            <w:tcW w:w="1470" w:type="dxa"/>
            <w:shd w:val="clear" w:color="auto" w:fill="auto"/>
            <w:tcMar>
              <w:top w:w="100" w:type="dxa"/>
              <w:left w:w="100" w:type="dxa"/>
              <w:bottom w:w="100" w:type="dxa"/>
              <w:right w:w="100" w:type="dxa"/>
            </w:tcMar>
          </w:tcPr>
          <w:p w14:paraId="3F94D04B"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16/10/2023</w:t>
            </w:r>
          </w:p>
        </w:tc>
        <w:tc>
          <w:tcPr>
            <w:tcW w:w="1320" w:type="dxa"/>
            <w:shd w:val="clear" w:color="auto" w:fill="auto"/>
            <w:tcMar>
              <w:top w:w="100" w:type="dxa"/>
              <w:left w:w="100" w:type="dxa"/>
              <w:bottom w:w="100" w:type="dxa"/>
              <w:right w:w="100" w:type="dxa"/>
            </w:tcMar>
          </w:tcPr>
          <w:p w14:paraId="4B07B4A6" w14:textId="77777777" w:rsidR="00D462EC" w:rsidRPr="004957C2" w:rsidRDefault="006A0D54" w:rsidP="009B1C09">
            <w:pPr>
              <w:pStyle w:val="Normal1"/>
              <w:widowControl w:val="0"/>
              <w:jc w:val="left"/>
              <w:rPr>
                <w:lang w:val="en-GB"/>
              </w:rPr>
            </w:pPr>
            <w:r w:rsidRPr="004957C2">
              <w:rPr>
                <w:lang w:val="en-GB"/>
              </w:rPr>
              <w:t>€5000</w:t>
            </w:r>
          </w:p>
        </w:tc>
      </w:tr>
      <w:tr w:rsidR="00D462EC" w:rsidRPr="004957C2" w14:paraId="70D40EF7" w14:textId="77777777">
        <w:trPr>
          <w:cantSplit/>
          <w:tblHeader/>
        </w:trPr>
        <w:tc>
          <w:tcPr>
            <w:tcW w:w="720" w:type="dxa"/>
            <w:shd w:val="clear" w:color="auto" w:fill="auto"/>
            <w:tcMar>
              <w:top w:w="100" w:type="dxa"/>
              <w:left w:w="100" w:type="dxa"/>
              <w:bottom w:w="100" w:type="dxa"/>
              <w:right w:w="100" w:type="dxa"/>
            </w:tcMar>
          </w:tcPr>
          <w:p w14:paraId="7464D95B"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3. </w:t>
            </w:r>
          </w:p>
        </w:tc>
        <w:tc>
          <w:tcPr>
            <w:tcW w:w="1740" w:type="dxa"/>
            <w:shd w:val="clear" w:color="auto" w:fill="auto"/>
            <w:tcMar>
              <w:top w:w="100" w:type="dxa"/>
              <w:left w:w="100" w:type="dxa"/>
              <w:bottom w:w="100" w:type="dxa"/>
              <w:right w:w="100" w:type="dxa"/>
            </w:tcMar>
          </w:tcPr>
          <w:p w14:paraId="5BF363BB"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Failure for maintaining privacy for the customer data</w:t>
            </w:r>
          </w:p>
        </w:tc>
        <w:tc>
          <w:tcPr>
            <w:tcW w:w="1500" w:type="dxa"/>
            <w:shd w:val="clear" w:color="auto" w:fill="auto"/>
            <w:tcMar>
              <w:top w:w="100" w:type="dxa"/>
              <w:left w:w="100" w:type="dxa"/>
              <w:bottom w:w="100" w:type="dxa"/>
              <w:right w:w="100" w:type="dxa"/>
            </w:tcMar>
          </w:tcPr>
          <w:p w14:paraId="2345E310"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requires improving the technology in the firewall and installing anti-virus software for managing attacks from malware and viruses. </w:t>
            </w:r>
          </w:p>
        </w:tc>
        <w:tc>
          <w:tcPr>
            <w:tcW w:w="1320" w:type="dxa"/>
            <w:shd w:val="clear" w:color="auto" w:fill="auto"/>
            <w:tcMar>
              <w:top w:w="100" w:type="dxa"/>
              <w:left w:w="100" w:type="dxa"/>
              <w:bottom w:w="100" w:type="dxa"/>
              <w:right w:w="100" w:type="dxa"/>
            </w:tcMar>
          </w:tcPr>
          <w:p w14:paraId="4B24A664"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can be helpful in managing of the ethical criteria by protecting the data with the use of updated software and malware protection. </w:t>
            </w:r>
          </w:p>
        </w:tc>
        <w:tc>
          <w:tcPr>
            <w:tcW w:w="1170" w:type="dxa"/>
            <w:shd w:val="clear" w:color="auto" w:fill="auto"/>
            <w:tcMar>
              <w:top w:w="100" w:type="dxa"/>
              <w:left w:w="100" w:type="dxa"/>
              <w:bottom w:w="100" w:type="dxa"/>
              <w:right w:w="100" w:type="dxa"/>
            </w:tcMar>
          </w:tcPr>
          <w:p w14:paraId="58103267" w14:textId="77777777" w:rsidR="00D462EC" w:rsidRPr="004957C2" w:rsidRDefault="006A0D54" w:rsidP="009B1C09">
            <w:pPr>
              <w:pStyle w:val="Normal1"/>
              <w:widowControl w:val="0"/>
              <w:jc w:val="left"/>
              <w:rPr>
                <w:lang w:val="en-GB"/>
              </w:rPr>
            </w:pPr>
            <w:r w:rsidRPr="004957C2">
              <w:rPr>
                <w:lang w:val="en-GB"/>
              </w:rPr>
              <w:t>2 months</w:t>
            </w:r>
          </w:p>
        </w:tc>
        <w:tc>
          <w:tcPr>
            <w:tcW w:w="1470" w:type="dxa"/>
            <w:shd w:val="clear" w:color="auto" w:fill="auto"/>
            <w:tcMar>
              <w:top w:w="100" w:type="dxa"/>
              <w:left w:w="100" w:type="dxa"/>
              <w:bottom w:w="100" w:type="dxa"/>
              <w:right w:w="100" w:type="dxa"/>
            </w:tcMar>
          </w:tcPr>
          <w:p w14:paraId="006A7EBA"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16/12/2023</w:t>
            </w:r>
          </w:p>
        </w:tc>
        <w:tc>
          <w:tcPr>
            <w:tcW w:w="1320" w:type="dxa"/>
            <w:shd w:val="clear" w:color="auto" w:fill="auto"/>
            <w:tcMar>
              <w:top w:w="100" w:type="dxa"/>
              <w:left w:w="100" w:type="dxa"/>
              <w:bottom w:w="100" w:type="dxa"/>
              <w:right w:w="100" w:type="dxa"/>
            </w:tcMar>
          </w:tcPr>
          <w:p w14:paraId="108C48DD" w14:textId="77777777" w:rsidR="00D462EC" w:rsidRPr="004957C2" w:rsidRDefault="006A0D54" w:rsidP="009B1C09">
            <w:pPr>
              <w:pStyle w:val="Normal1"/>
              <w:widowControl w:val="0"/>
              <w:jc w:val="left"/>
              <w:rPr>
                <w:lang w:val="en-GB"/>
              </w:rPr>
            </w:pPr>
            <w:r w:rsidRPr="004957C2">
              <w:rPr>
                <w:lang w:val="en-GB"/>
              </w:rPr>
              <w:t>€5000</w:t>
            </w:r>
          </w:p>
        </w:tc>
      </w:tr>
      <w:tr w:rsidR="00D462EC" w:rsidRPr="004957C2" w14:paraId="1919B8C7" w14:textId="77777777">
        <w:trPr>
          <w:cantSplit/>
          <w:tblHeader/>
        </w:trPr>
        <w:tc>
          <w:tcPr>
            <w:tcW w:w="720" w:type="dxa"/>
            <w:shd w:val="clear" w:color="auto" w:fill="auto"/>
            <w:tcMar>
              <w:top w:w="100" w:type="dxa"/>
              <w:left w:w="100" w:type="dxa"/>
              <w:bottom w:w="100" w:type="dxa"/>
              <w:right w:w="100" w:type="dxa"/>
            </w:tcMar>
          </w:tcPr>
          <w:p w14:paraId="124F066B"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lastRenderedPageBreak/>
              <w:t>4.</w:t>
            </w:r>
          </w:p>
        </w:tc>
        <w:tc>
          <w:tcPr>
            <w:tcW w:w="1740" w:type="dxa"/>
            <w:shd w:val="clear" w:color="auto" w:fill="auto"/>
            <w:tcMar>
              <w:top w:w="100" w:type="dxa"/>
              <w:left w:w="100" w:type="dxa"/>
              <w:bottom w:w="100" w:type="dxa"/>
              <w:right w:w="100" w:type="dxa"/>
            </w:tcMar>
          </w:tcPr>
          <w:p w14:paraId="7CB5E94B"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The competitive market environment for getting suitable employees `</w:t>
            </w:r>
          </w:p>
        </w:tc>
        <w:tc>
          <w:tcPr>
            <w:tcW w:w="1500" w:type="dxa"/>
            <w:shd w:val="clear" w:color="auto" w:fill="auto"/>
            <w:tcMar>
              <w:top w:w="100" w:type="dxa"/>
              <w:left w:w="100" w:type="dxa"/>
              <w:bottom w:w="100" w:type="dxa"/>
              <w:right w:w="100" w:type="dxa"/>
            </w:tcMar>
          </w:tcPr>
          <w:p w14:paraId="69C3EBD0"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is useful in managing the current employees </w:t>
            </w:r>
            <w:proofErr w:type="gramStart"/>
            <w:r w:rsidRPr="004957C2">
              <w:rPr>
                <w:lang w:val="en-GB"/>
              </w:rPr>
              <w:t>and also</w:t>
            </w:r>
            <w:proofErr w:type="gramEnd"/>
            <w:r w:rsidRPr="004957C2">
              <w:rPr>
                <w:lang w:val="en-GB"/>
              </w:rPr>
              <w:t xml:space="preserve"> give training to the new employees for the handling of the working criteria. </w:t>
            </w:r>
          </w:p>
        </w:tc>
        <w:tc>
          <w:tcPr>
            <w:tcW w:w="1320" w:type="dxa"/>
            <w:shd w:val="clear" w:color="auto" w:fill="auto"/>
            <w:tcMar>
              <w:top w:w="100" w:type="dxa"/>
              <w:left w:w="100" w:type="dxa"/>
              <w:bottom w:w="100" w:type="dxa"/>
              <w:right w:w="100" w:type="dxa"/>
            </w:tcMar>
          </w:tcPr>
          <w:p w14:paraId="1C3A7749"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can be helpful in gathering of employees from the competitive market to reduce the issues in the business environment. </w:t>
            </w:r>
          </w:p>
        </w:tc>
        <w:tc>
          <w:tcPr>
            <w:tcW w:w="1170" w:type="dxa"/>
            <w:shd w:val="clear" w:color="auto" w:fill="auto"/>
            <w:tcMar>
              <w:top w:w="100" w:type="dxa"/>
              <w:left w:w="100" w:type="dxa"/>
              <w:bottom w:w="100" w:type="dxa"/>
              <w:right w:w="100" w:type="dxa"/>
            </w:tcMar>
          </w:tcPr>
          <w:p w14:paraId="09FEF481" w14:textId="77777777" w:rsidR="00D462EC" w:rsidRPr="004957C2" w:rsidRDefault="006A0D54" w:rsidP="009B1C09">
            <w:pPr>
              <w:pStyle w:val="Normal1"/>
              <w:widowControl w:val="0"/>
              <w:jc w:val="left"/>
              <w:rPr>
                <w:lang w:val="en-GB"/>
              </w:rPr>
            </w:pPr>
            <w:r w:rsidRPr="004957C2">
              <w:rPr>
                <w:lang w:val="en-GB"/>
              </w:rPr>
              <w:t>2 months</w:t>
            </w:r>
          </w:p>
        </w:tc>
        <w:tc>
          <w:tcPr>
            <w:tcW w:w="1470" w:type="dxa"/>
            <w:shd w:val="clear" w:color="auto" w:fill="auto"/>
            <w:tcMar>
              <w:top w:w="100" w:type="dxa"/>
              <w:left w:w="100" w:type="dxa"/>
              <w:bottom w:w="100" w:type="dxa"/>
              <w:right w:w="100" w:type="dxa"/>
            </w:tcMar>
          </w:tcPr>
          <w:p w14:paraId="14F6A932"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16/02/2024</w:t>
            </w:r>
          </w:p>
        </w:tc>
        <w:tc>
          <w:tcPr>
            <w:tcW w:w="1320" w:type="dxa"/>
            <w:shd w:val="clear" w:color="auto" w:fill="auto"/>
            <w:tcMar>
              <w:top w:w="100" w:type="dxa"/>
              <w:left w:w="100" w:type="dxa"/>
              <w:bottom w:w="100" w:type="dxa"/>
              <w:right w:w="100" w:type="dxa"/>
            </w:tcMar>
          </w:tcPr>
          <w:p w14:paraId="55C59CB5" w14:textId="77777777" w:rsidR="00D462EC" w:rsidRPr="004957C2" w:rsidRDefault="006A0D54" w:rsidP="009B1C09">
            <w:pPr>
              <w:pStyle w:val="Normal1"/>
              <w:widowControl w:val="0"/>
              <w:jc w:val="left"/>
              <w:rPr>
                <w:lang w:val="en-GB"/>
              </w:rPr>
            </w:pPr>
            <w:r w:rsidRPr="004957C2">
              <w:rPr>
                <w:lang w:val="en-GB"/>
              </w:rPr>
              <w:t>€5000</w:t>
            </w:r>
          </w:p>
        </w:tc>
      </w:tr>
      <w:tr w:rsidR="00D462EC" w:rsidRPr="004957C2" w14:paraId="31A4D522" w14:textId="77777777">
        <w:trPr>
          <w:cantSplit/>
          <w:tblHeader/>
        </w:trPr>
        <w:tc>
          <w:tcPr>
            <w:tcW w:w="720" w:type="dxa"/>
            <w:shd w:val="clear" w:color="auto" w:fill="auto"/>
            <w:tcMar>
              <w:top w:w="100" w:type="dxa"/>
              <w:left w:w="100" w:type="dxa"/>
              <w:bottom w:w="100" w:type="dxa"/>
              <w:right w:w="100" w:type="dxa"/>
            </w:tcMar>
          </w:tcPr>
          <w:p w14:paraId="0AD268C9"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lastRenderedPageBreak/>
              <w:t xml:space="preserve">5. </w:t>
            </w:r>
          </w:p>
        </w:tc>
        <w:tc>
          <w:tcPr>
            <w:tcW w:w="1740" w:type="dxa"/>
            <w:shd w:val="clear" w:color="auto" w:fill="auto"/>
            <w:tcMar>
              <w:top w:w="100" w:type="dxa"/>
              <w:left w:w="100" w:type="dxa"/>
              <w:bottom w:w="100" w:type="dxa"/>
              <w:right w:w="100" w:type="dxa"/>
            </w:tcMar>
          </w:tcPr>
          <w:p w14:paraId="450AAD3A"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Inflation impact which reduces the purchasing power of the customers </w:t>
            </w:r>
          </w:p>
        </w:tc>
        <w:tc>
          <w:tcPr>
            <w:tcW w:w="1500" w:type="dxa"/>
            <w:shd w:val="clear" w:color="auto" w:fill="auto"/>
            <w:tcMar>
              <w:top w:w="100" w:type="dxa"/>
              <w:left w:w="100" w:type="dxa"/>
              <w:bottom w:w="100" w:type="dxa"/>
              <w:right w:w="100" w:type="dxa"/>
            </w:tcMar>
          </w:tcPr>
          <w:p w14:paraId="45A46B7A"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is crucial for the government in providing effective value for making the best capacity to the customers and reducing the inflation for empowering the customers. </w:t>
            </w:r>
          </w:p>
        </w:tc>
        <w:tc>
          <w:tcPr>
            <w:tcW w:w="1320" w:type="dxa"/>
            <w:shd w:val="clear" w:color="auto" w:fill="auto"/>
            <w:tcMar>
              <w:top w:w="100" w:type="dxa"/>
              <w:left w:w="100" w:type="dxa"/>
              <w:bottom w:w="100" w:type="dxa"/>
              <w:right w:w="100" w:type="dxa"/>
            </w:tcMar>
          </w:tcPr>
          <w:p w14:paraId="4FBC0641" w14:textId="77777777" w:rsidR="00D462EC" w:rsidRPr="004957C2" w:rsidRDefault="006A0D54" w:rsidP="009B1C09">
            <w:pPr>
              <w:pStyle w:val="Normal1"/>
              <w:widowControl w:val="0"/>
              <w:pBdr>
                <w:top w:val="nil"/>
                <w:left w:val="nil"/>
                <w:bottom w:val="nil"/>
                <w:right w:val="nil"/>
                <w:between w:val="nil"/>
              </w:pBdr>
              <w:jc w:val="left"/>
              <w:rPr>
                <w:lang w:val="en-GB"/>
              </w:rPr>
            </w:pPr>
            <w:r w:rsidRPr="004957C2">
              <w:rPr>
                <w:lang w:val="en-GB"/>
              </w:rPr>
              <w:t xml:space="preserve">This can be helpful in managing inflation and creating with high amount of income sources that can be suitable for tackling the inflation problems. </w:t>
            </w:r>
          </w:p>
        </w:tc>
        <w:tc>
          <w:tcPr>
            <w:tcW w:w="1170" w:type="dxa"/>
            <w:shd w:val="clear" w:color="auto" w:fill="auto"/>
            <w:tcMar>
              <w:top w:w="100" w:type="dxa"/>
              <w:left w:w="100" w:type="dxa"/>
              <w:bottom w:w="100" w:type="dxa"/>
              <w:right w:w="100" w:type="dxa"/>
            </w:tcMar>
          </w:tcPr>
          <w:p w14:paraId="7B48CAC5" w14:textId="77777777" w:rsidR="00D462EC" w:rsidRPr="004957C2" w:rsidRDefault="006A0D54" w:rsidP="009B1C09">
            <w:pPr>
              <w:pStyle w:val="Normal1"/>
              <w:widowControl w:val="0"/>
              <w:jc w:val="left"/>
              <w:rPr>
                <w:lang w:val="en-GB"/>
              </w:rPr>
            </w:pPr>
            <w:r w:rsidRPr="004957C2">
              <w:rPr>
                <w:lang w:val="en-GB"/>
              </w:rPr>
              <w:t>2 months</w:t>
            </w:r>
          </w:p>
        </w:tc>
        <w:tc>
          <w:tcPr>
            <w:tcW w:w="1470" w:type="dxa"/>
            <w:shd w:val="clear" w:color="auto" w:fill="auto"/>
            <w:tcMar>
              <w:top w:w="100" w:type="dxa"/>
              <w:left w:w="100" w:type="dxa"/>
              <w:bottom w:w="100" w:type="dxa"/>
              <w:right w:w="100" w:type="dxa"/>
            </w:tcMar>
          </w:tcPr>
          <w:p w14:paraId="3297DBA2" w14:textId="77777777" w:rsidR="00D462EC" w:rsidRPr="004957C2" w:rsidRDefault="006A0D54" w:rsidP="009B1C09">
            <w:pPr>
              <w:pStyle w:val="Normal1"/>
              <w:widowControl w:val="0"/>
              <w:jc w:val="left"/>
              <w:rPr>
                <w:lang w:val="en-GB"/>
              </w:rPr>
            </w:pPr>
            <w:r w:rsidRPr="004957C2">
              <w:rPr>
                <w:lang w:val="en-GB"/>
              </w:rPr>
              <w:t>16/04/2024</w:t>
            </w:r>
          </w:p>
        </w:tc>
        <w:tc>
          <w:tcPr>
            <w:tcW w:w="1320" w:type="dxa"/>
            <w:shd w:val="clear" w:color="auto" w:fill="auto"/>
            <w:tcMar>
              <w:top w:w="100" w:type="dxa"/>
              <w:left w:w="100" w:type="dxa"/>
              <w:bottom w:w="100" w:type="dxa"/>
              <w:right w:w="100" w:type="dxa"/>
            </w:tcMar>
          </w:tcPr>
          <w:p w14:paraId="06D19745" w14:textId="77777777" w:rsidR="00D462EC" w:rsidRPr="004957C2" w:rsidRDefault="006A0D54" w:rsidP="009B1C09">
            <w:pPr>
              <w:pStyle w:val="Normal1"/>
              <w:widowControl w:val="0"/>
              <w:jc w:val="left"/>
              <w:rPr>
                <w:lang w:val="en-GB"/>
              </w:rPr>
            </w:pPr>
            <w:r w:rsidRPr="004957C2">
              <w:rPr>
                <w:lang w:val="en-GB"/>
              </w:rPr>
              <w:t>€5000</w:t>
            </w:r>
          </w:p>
        </w:tc>
      </w:tr>
    </w:tbl>
    <w:p w14:paraId="1B91537E" w14:textId="77777777" w:rsidR="00D462EC" w:rsidRPr="004957C2" w:rsidRDefault="00D462EC" w:rsidP="009B1C09">
      <w:pPr>
        <w:pStyle w:val="Normal1"/>
        <w:rPr>
          <w:lang w:val="en-GB"/>
        </w:rPr>
      </w:pPr>
    </w:p>
    <w:p w14:paraId="313CCFF5" w14:textId="77777777" w:rsidR="00D462EC" w:rsidRPr="004957C2" w:rsidRDefault="006A0D54" w:rsidP="009B1C09">
      <w:pPr>
        <w:pStyle w:val="Normal1"/>
        <w:jc w:val="center"/>
        <w:rPr>
          <w:b/>
          <w:lang w:val="en-GB"/>
        </w:rPr>
      </w:pPr>
      <w:r w:rsidRPr="004957C2">
        <w:rPr>
          <w:b/>
          <w:lang w:val="en-GB"/>
        </w:rPr>
        <w:t xml:space="preserve">Table 4: Action Plan </w:t>
      </w:r>
    </w:p>
    <w:p w14:paraId="0502B2EA" w14:textId="77777777" w:rsidR="00D462EC" w:rsidRPr="004957C2" w:rsidRDefault="006A0D54" w:rsidP="009B1C09">
      <w:pPr>
        <w:pStyle w:val="Normal1"/>
        <w:jc w:val="center"/>
        <w:rPr>
          <w:lang w:val="en-GB"/>
        </w:rPr>
      </w:pPr>
      <w:r w:rsidRPr="004957C2">
        <w:rPr>
          <w:lang w:val="en-GB"/>
        </w:rPr>
        <w:t>(Self-made)</w:t>
      </w:r>
    </w:p>
    <w:p w14:paraId="5396645E" w14:textId="77777777" w:rsidR="00D462EC" w:rsidRPr="004957C2" w:rsidRDefault="006A0D54" w:rsidP="009B1C09">
      <w:pPr>
        <w:pStyle w:val="Heading1"/>
        <w:rPr>
          <w:lang w:val="en-GB"/>
        </w:rPr>
      </w:pPr>
      <w:bookmarkStart w:id="26" w:name="_b68m5gnxyct8" w:colFirst="0" w:colLast="0"/>
      <w:bookmarkStart w:id="27" w:name="_Toc136124938"/>
      <w:bookmarkEnd w:id="26"/>
      <w:r w:rsidRPr="004957C2">
        <w:rPr>
          <w:lang w:val="en-GB"/>
        </w:rPr>
        <w:t>Recommendations</w:t>
      </w:r>
      <w:bookmarkEnd w:id="27"/>
      <w:r w:rsidRPr="004957C2">
        <w:rPr>
          <w:lang w:val="en-GB"/>
        </w:rPr>
        <w:t xml:space="preserve"> </w:t>
      </w:r>
    </w:p>
    <w:p w14:paraId="4B954E2D" w14:textId="77777777" w:rsidR="00D462EC" w:rsidRPr="004957C2" w:rsidRDefault="006A0D54" w:rsidP="009B1C09">
      <w:pPr>
        <w:pStyle w:val="Normal1"/>
        <w:rPr>
          <w:lang w:val="en-GB"/>
        </w:rPr>
      </w:pPr>
      <w:r w:rsidRPr="004957C2">
        <w:rPr>
          <w:b/>
          <w:i/>
          <w:lang w:val="en-GB"/>
        </w:rPr>
        <w:t xml:space="preserve">Recommendation 1: </w:t>
      </w:r>
      <w:r w:rsidRPr="004957C2">
        <w:rPr>
          <w:lang w:val="en-GB"/>
        </w:rPr>
        <w:t>Based on the findings it can be recommended that Ritz-Carlton Hotel Company should focus on improvement in the process of skill improvement of employees and reduction of cost of their products and services to effectively maintain the competition in the market of the luxury hotels. It should be highlighted that the cost-cutting and online research capabilities of the new generation customers can lead to negative impacts on the business and profitability of Ritz-Carlton Hotel Company (</w:t>
      </w:r>
      <w:r w:rsidRPr="004957C2">
        <w:rPr>
          <w:color w:val="222222"/>
          <w:highlight w:val="white"/>
          <w:lang w:val="en-GB"/>
        </w:rPr>
        <w:t xml:space="preserve">Kalra </w:t>
      </w:r>
      <w:r w:rsidRPr="004957C2">
        <w:rPr>
          <w:i/>
          <w:color w:val="222222"/>
          <w:highlight w:val="white"/>
          <w:lang w:val="en-GB"/>
        </w:rPr>
        <w:t xml:space="preserve">et al., </w:t>
      </w:r>
      <w:r w:rsidRPr="004957C2">
        <w:rPr>
          <w:color w:val="222222"/>
          <w:highlight w:val="white"/>
          <w:lang w:val="en-GB"/>
        </w:rPr>
        <w:t>2020)</w:t>
      </w:r>
      <w:r w:rsidRPr="004957C2">
        <w:rPr>
          <w:lang w:val="en-GB"/>
        </w:rPr>
        <w:t>. Thus, focusing on cost-cutting and improving the quality of service is necessary for the company to gain higher profitability.</w:t>
      </w:r>
    </w:p>
    <w:p w14:paraId="39E500FF" w14:textId="77777777" w:rsidR="00D462EC" w:rsidRPr="004957C2" w:rsidRDefault="006A0D54" w:rsidP="009B1C09">
      <w:pPr>
        <w:pStyle w:val="Normal1"/>
        <w:rPr>
          <w:lang w:val="en-GB"/>
        </w:rPr>
      </w:pPr>
      <w:r w:rsidRPr="004957C2">
        <w:rPr>
          <w:b/>
          <w:i/>
          <w:lang w:val="en-GB"/>
        </w:rPr>
        <w:t xml:space="preserve">Recommendation 2: </w:t>
      </w:r>
      <w:r w:rsidRPr="004957C2">
        <w:rPr>
          <w:lang w:val="en-GB"/>
        </w:rPr>
        <w:t xml:space="preserve">The findings highlighted that the company is focused on government policy addressing technological implications mostly. However, improvement in the implication of </w:t>
      </w:r>
      <w:r w:rsidRPr="004957C2">
        <w:rPr>
          <w:lang w:val="en-GB"/>
        </w:rPr>
        <w:lastRenderedPageBreak/>
        <w:t>different smart processes of the hotel industry should be considered with higher priority by the company to effectively address the trends of new generation customers regarding personalization and improved automation processes as well. However, security enhancement and ethical practices are needed to be maintained as well by the company to improve the quality of the service delivery processes to the customers (</w:t>
      </w:r>
      <w:r w:rsidRPr="004957C2">
        <w:rPr>
          <w:color w:val="222222"/>
          <w:highlight w:val="white"/>
          <w:lang w:val="en-GB"/>
        </w:rPr>
        <w:t>Huang, 2021)</w:t>
      </w:r>
      <w:r w:rsidRPr="004957C2">
        <w:rPr>
          <w:lang w:val="en-GB"/>
        </w:rPr>
        <w:t xml:space="preserve">. Thus, all these aspects can provide a luxurious experience to the customers and maintain the profitability of the company. </w:t>
      </w:r>
    </w:p>
    <w:p w14:paraId="2163F8A7" w14:textId="77777777" w:rsidR="00D462EC" w:rsidRPr="004957C2" w:rsidRDefault="006A0D54" w:rsidP="009B1C09">
      <w:pPr>
        <w:pStyle w:val="Heading1"/>
        <w:rPr>
          <w:lang w:val="en-GB"/>
        </w:rPr>
      </w:pPr>
      <w:bookmarkStart w:id="28" w:name="_xtusafiszl3k" w:colFirst="0" w:colLast="0"/>
      <w:bookmarkStart w:id="29" w:name="_Toc136124939"/>
      <w:bookmarkEnd w:id="28"/>
      <w:r w:rsidRPr="004957C2">
        <w:rPr>
          <w:lang w:val="en-GB"/>
        </w:rPr>
        <w:t>Conclusion</w:t>
      </w:r>
      <w:bookmarkEnd w:id="29"/>
      <w:r w:rsidRPr="004957C2">
        <w:rPr>
          <w:lang w:val="en-GB"/>
        </w:rPr>
        <w:t xml:space="preserve"> </w:t>
      </w:r>
    </w:p>
    <w:p w14:paraId="1346D31F" w14:textId="23381EE6" w:rsidR="00D462EC" w:rsidRPr="004957C2" w:rsidRDefault="006A0D54" w:rsidP="009B1C09">
      <w:pPr>
        <w:pStyle w:val="Normal1"/>
        <w:rPr>
          <w:lang w:val="en-GB"/>
        </w:rPr>
      </w:pPr>
      <w:r w:rsidRPr="004957C2">
        <w:rPr>
          <w:lang w:val="en-GB"/>
        </w:rPr>
        <w:t xml:space="preserve">The overall study has discussed the involvement of the consultancy service for Ritz-Carlton to manage the overall issues and generate a solution with the use of Smart Flex Consultancy. This is useful in identifying the purpose of the study for identifying the challenges and generating the procedures in the impactful </w:t>
      </w:r>
      <w:r w:rsidR="00966C36" w:rsidRPr="004957C2">
        <w:rPr>
          <w:lang w:val="en-GB"/>
        </w:rPr>
        <w:t>insight’s</w:t>
      </w:r>
      <w:r w:rsidRPr="004957C2">
        <w:rPr>
          <w:lang w:val="en-GB"/>
        </w:rPr>
        <w:t xml:space="preserve"> development. This has highlighted the accommodation and food sectors with high amounts of operational costs that are impactful in the overall business growth development. This is valuable in the management of customer effectiveness with the use of political and social factors in the beneficial outcome development. However, the company has also faced challenges in maintaining the environmental landscape for suitable outcome development. This also includes the privacy protection issues that are faced by the customers.  This is impactful in the handling of the business operation for the managing of the growth with a useful waste handling system and the use of upgraded software for increasing privacy. Moreover, this is valuable in the management of the strategies that are crucial in the overall outcome development. </w:t>
      </w:r>
    </w:p>
    <w:p w14:paraId="1F1E056F" w14:textId="77777777" w:rsidR="00D462EC" w:rsidRPr="004957C2" w:rsidRDefault="006A0D54" w:rsidP="009B1C09">
      <w:pPr>
        <w:pStyle w:val="Normal1"/>
        <w:jc w:val="left"/>
        <w:rPr>
          <w:b/>
          <w:sz w:val="28"/>
          <w:szCs w:val="28"/>
          <w:lang w:val="en-GB"/>
        </w:rPr>
      </w:pPr>
      <w:r w:rsidRPr="004957C2">
        <w:rPr>
          <w:lang w:val="en-GB"/>
        </w:rPr>
        <w:br w:type="page"/>
      </w:r>
    </w:p>
    <w:p w14:paraId="5DC33D80" w14:textId="77777777" w:rsidR="00D462EC" w:rsidRPr="004957C2" w:rsidRDefault="006A0D54" w:rsidP="00D14602">
      <w:pPr>
        <w:pStyle w:val="Heading1"/>
        <w:rPr>
          <w:lang w:val="en-GB"/>
        </w:rPr>
      </w:pPr>
      <w:bookmarkStart w:id="30" w:name="_sjh70drsuwcx" w:colFirst="0" w:colLast="0"/>
      <w:bookmarkStart w:id="31" w:name="_Toc136124940"/>
      <w:bookmarkEnd w:id="30"/>
      <w:r w:rsidRPr="004957C2">
        <w:rPr>
          <w:lang w:val="en-GB"/>
        </w:rPr>
        <w:lastRenderedPageBreak/>
        <w:t>Reference List</w:t>
      </w:r>
      <w:bookmarkEnd w:id="31"/>
      <w:r w:rsidRPr="004957C2">
        <w:rPr>
          <w:lang w:val="en-GB"/>
        </w:rPr>
        <w:t xml:space="preserve"> </w:t>
      </w:r>
    </w:p>
    <w:p w14:paraId="261B50F6" w14:textId="77777777" w:rsidR="00D14602" w:rsidRPr="004957C2" w:rsidRDefault="00D14602" w:rsidP="00D14602">
      <w:pPr>
        <w:pStyle w:val="Normal1"/>
        <w:rPr>
          <w:lang w:val="en-GB"/>
        </w:rPr>
      </w:pPr>
      <w:r w:rsidRPr="004957C2">
        <w:rPr>
          <w:lang w:val="en-GB"/>
        </w:rPr>
        <w:t xml:space="preserve">ABS, 2022. </w:t>
      </w:r>
      <w:r w:rsidRPr="004957C2">
        <w:rPr>
          <w:i/>
          <w:lang w:val="en-GB"/>
        </w:rPr>
        <w:t>Business Conditions and Sentiments.</w:t>
      </w:r>
      <w:r w:rsidRPr="004957C2">
        <w:rPr>
          <w:lang w:val="en-GB"/>
        </w:rPr>
        <w:t xml:space="preserve"> [Online] &lt;Available at: </w:t>
      </w:r>
      <w:hyperlink r:id="rId9">
        <w:r w:rsidRPr="004957C2">
          <w:rPr>
            <w:color w:val="1155CC"/>
            <w:u w:val="single"/>
            <w:lang w:val="en-GB"/>
          </w:rPr>
          <w:t>https://www.abs.gov.au/statistics/economy/business-indicators/business-conditions-and-sentiments/apr-2022</w:t>
        </w:r>
      </w:hyperlink>
      <w:r w:rsidRPr="004957C2">
        <w:rPr>
          <w:lang w:val="en-GB"/>
        </w:rPr>
        <w:t>&gt;  [Accessed on: 26 May 2023]</w:t>
      </w:r>
    </w:p>
    <w:p w14:paraId="00FDB1B5"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t>Alghenaim</w:t>
      </w:r>
      <w:proofErr w:type="spellEnd"/>
      <w:r w:rsidRPr="004957C2">
        <w:rPr>
          <w:color w:val="222222"/>
          <w:highlight w:val="white"/>
          <w:lang w:val="en-GB"/>
        </w:rPr>
        <w:t xml:space="preserve">, M.F., Bakar, N.A.A. and Rahim, F.A., 2023, February. Awareness of Phishing Attacks in the Public Sector: Review Types and Technical Approaches. In </w:t>
      </w:r>
      <w:r w:rsidRPr="004957C2">
        <w:rPr>
          <w:i/>
          <w:color w:val="222222"/>
          <w:highlight w:val="white"/>
          <w:lang w:val="en-GB"/>
        </w:rPr>
        <w:t>Proceedings of the 2nd International Conference on Emerging Technologies and Intelligent Systems: ICETIS 2022 Volume 1</w:t>
      </w:r>
      <w:r w:rsidRPr="004957C2">
        <w:rPr>
          <w:color w:val="222222"/>
          <w:highlight w:val="white"/>
          <w:lang w:val="en-GB"/>
        </w:rPr>
        <w:t xml:space="preserve"> (pp. 616-629). Cham: Springer International Publishing.</w:t>
      </w:r>
    </w:p>
    <w:p w14:paraId="1F97130B"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Ali </w:t>
      </w:r>
      <w:proofErr w:type="spellStart"/>
      <w:r w:rsidRPr="004957C2">
        <w:rPr>
          <w:color w:val="222222"/>
          <w:highlight w:val="white"/>
          <w:lang w:val="en-GB"/>
        </w:rPr>
        <w:t>Qalati</w:t>
      </w:r>
      <w:proofErr w:type="spellEnd"/>
      <w:r w:rsidRPr="004957C2">
        <w:rPr>
          <w:color w:val="222222"/>
          <w:highlight w:val="white"/>
          <w:lang w:val="en-GB"/>
        </w:rPr>
        <w:t xml:space="preserve">, S., Li, W., Ahmed, N., Ali Mirani, M. and Khan, A., 2020. Examining the factors affecting SME performance: the mediating role of social media adoption. </w:t>
      </w:r>
      <w:r w:rsidRPr="004957C2">
        <w:rPr>
          <w:i/>
          <w:color w:val="222222"/>
          <w:highlight w:val="white"/>
          <w:lang w:val="en-GB"/>
        </w:rPr>
        <w:t>Sustainability</w:t>
      </w:r>
      <w:r w:rsidRPr="004957C2">
        <w:rPr>
          <w:color w:val="222222"/>
          <w:highlight w:val="white"/>
          <w:lang w:val="en-GB"/>
        </w:rPr>
        <w:t xml:space="preserve">, </w:t>
      </w:r>
      <w:r w:rsidRPr="004957C2">
        <w:rPr>
          <w:i/>
          <w:color w:val="222222"/>
          <w:highlight w:val="white"/>
          <w:lang w:val="en-GB"/>
        </w:rPr>
        <w:t>13</w:t>
      </w:r>
      <w:r w:rsidRPr="004957C2">
        <w:rPr>
          <w:color w:val="222222"/>
          <w:highlight w:val="white"/>
          <w:lang w:val="en-GB"/>
        </w:rPr>
        <w:t>(1), p.75.</w:t>
      </w:r>
    </w:p>
    <w:p w14:paraId="01C25FDF"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Burhan, M., Salam, M.T., Abou Hamdan, O. and Tariq, H., 2021. Crisis management in the hospitality sector SMEs in Pakistan during COVID-19. </w:t>
      </w:r>
      <w:r w:rsidRPr="004957C2">
        <w:rPr>
          <w:i/>
          <w:color w:val="222222"/>
          <w:highlight w:val="white"/>
          <w:lang w:val="en-GB"/>
        </w:rPr>
        <w:t>International Journal of Hospitality Management</w:t>
      </w:r>
      <w:r w:rsidRPr="004957C2">
        <w:rPr>
          <w:color w:val="222222"/>
          <w:highlight w:val="white"/>
          <w:lang w:val="en-GB"/>
        </w:rPr>
        <w:t xml:space="preserve">, </w:t>
      </w:r>
      <w:r w:rsidRPr="004957C2">
        <w:rPr>
          <w:i/>
          <w:color w:val="222222"/>
          <w:highlight w:val="white"/>
          <w:lang w:val="en-GB"/>
        </w:rPr>
        <w:t>98</w:t>
      </w:r>
      <w:r w:rsidRPr="004957C2">
        <w:rPr>
          <w:color w:val="222222"/>
          <w:highlight w:val="white"/>
          <w:lang w:val="en-GB"/>
        </w:rPr>
        <w:t>, p.103037.</w:t>
      </w:r>
    </w:p>
    <w:p w14:paraId="18E4A8F2" w14:textId="77777777" w:rsidR="00D14602" w:rsidRPr="004957C2" w:rsidRDefault="00D14602" w:rsidP="00D14602">
      <w:pPr>
        <w:pStyle w:val="Normal1"/>
        <w:rPr>
          <w:lang w:val="en-GB"/>
        </w:rPr>
      </w:pPr>
      <w:r w:rsidRPr="004957C2">
        <w:rPr>
          <w:lang w:val="en-GB"/>
        </w:rPr>
        <w:t xml:space="preserve">Business Traveller (2022) </w:t>
      </w:r>
      <w:r w:rsidRPr="004957C2">
        <w:rPr>
          <w:i/>
          <w:lang w:val="en-GB"/>
        </w:rPr>
        <w:t>Marriott to open Ritz-Carlton property in Australia’s Gold Coast</w:t>
      </w:r>
      <w:r w:rsidRPr="004957C2">
        <w:rPr>
          <w:lang w:val="en-GB"/>
        </w:rPr>
        <w:t xml:space="preserve">, </w:t>
      </w:r>
      <w:r w:rsidRPr="004957C2">
        <w:rPr>
          <w:i/>
          <w:lang w:val="en-GB"/>
        </w:rPr>
        <w:t>Business Traveller</w:t>
      </w:r>
      <w:r w:rsidRPr="004957C2">
        <w:rPr>
          <w:lang w:val="en-GB"/>
        </w:rPr>
        <w:t xml:space="preserve">. Available at: https://www.businesstraveller.com/business-travel/2022/11/01/marriott-to-open-ritz-carlton-property-in-australias-gold-coast/ (Accessed on: 27 May 2023). </w:t>
      </w:r>
    </w:p>
    <w:p w14:paraId="17320D38" w14:textId="77777777" w:rsidR="00D14602" w:rsidRPr="004957C2" w:rsidRDefault="00D14602" w:rsidP="00D14602">
      <w:pPr>
        <w:pStyle w:val="Normal1"/>
        <w:rPr>
          <w:lang w:val="en-GB"/>
        </w:rPr>
      </w:pPr>
      <w:r w:rsidRPr="004957C2">
        <w:rPr>
          <w:lang w:val="en-GB"/>
        </w:rPr>
        <w:t xml:space="preserve">Cruz-Pérez, N., Rodríguez-Martín, J., Acosta Martín, J.F., García, C., Ruiz-Rosa, I. and </w:t>
      </w:r>
      <w:proofErr w:type="spellStart"/>
      <w:r w:rsidRPr="004957C2">
        <w:rPr>
          <w:lang w:val="en-GB"/>
        </w:rPr>
        <w:t>Santamarta</w:t>
      </w:r>
      <w:proofErr w:type="spellEnd"/>
      <w:r w:rsidRPr="004957C2">
        <w:rPr>
          <w:lang w:val="en-GB"/>
        </w:rPr>
        <w:t xml:space="preserve">, J.C., 2022. Improvements in hotel water consumption: a case study of a five-star hotel (Canary Islands, Spain). </w:t>
      </w:r>
      <w:r w:rsidRPr="004957C2">
        <w:rPr>
          <w:i/>
          <w:lang w:val="en-GB"/>
        </w:rPr>
        <w:t>Urban Water Journal</w:t>
      </w:r>
      <w:r w:rsidRPr="004957C2">
        <w:rPr>
          <w:lang w:val="en-GB"/>
        </w:rPr>
        <w:t xml:space="preserve">, </w:t>
      </w:r>
      <w:r w:rsidRPr="004957C2">
        <w:rPr>
          <w:i/>
          <w:lang w:val="en-GB"/>
        </w:rPr>
        <w:t>19</w:t>
      </w:r>
      <w:r w:rsidRPr="004957C2">
        <w:rPr>
          <w:lang w:val="en-GB"/>
        </w:rPr>
        <w:t>(1), pp.32-39.</w:t>
      </w:r>
    </w:p>
    <w:p w14:paraId="7631E024"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t>Eldomiaty</w:t>
      </w:r>
      <w:proofErr w:type="spellEnd"/>
      <w:r w:rsidRPr="004957C2">
        <w:rPr>
          <w:color w:val="222222"/>
          <w:highlight w:val="white"/>
          <w:lang w:val="en-GB"/>
        </w:rPr>
        <w:t xml:space="preserve">, T., Saeed, Y., Hammam, R. and </w:t>
      </w:r>
      <w:proofErr w:type="spellStart"/>
      <w:r w:rsidRPr="004957C2">
        <w:rPr>
          <w:color w:val="222222"/>
          <w:highlight w:val="white"/>
          <w:lang w:val="en-GB"/>
        </w:rPr>
        <w:t>AboulSoud</w:t>
      </w:r>
      <w:proofErr w:type="spellEnd"/>
      <w:r w:rsidRPr="004957C2">
        <w:rPr>
          <w:color w:val="222222"/>
          <w:highlight w:val="white"/>
          <w:lang w:val="en-GB"/>
        </w:rPr>
        <w:t xml:space="preserve">, S., 2020. The associations between stock prices, inflation rates, interest rates are still persistent: Empirical evidence from stock duration model. </w:t>
      </w:r>
      <w:r w:rsidRPr="004957C2">
        <w:rPr>
          <w:i/>
          <w:color w:val="222222"/>
          <w:highlight w:val="white"/>
          <w:lang w:val="en-GB"/>
        </w:rPr>
        <w:t>Journal of Economics, Finance and Administrative Science</w:t>
      </w:r>
      <w:r w:rsidRPr="004957C2">
        <w:rPr>
          <w:color w:val="222222"/>
          <w:highlight w:val="white"/>
          <w:lang w:val="en-GB"/>
        </w:rPr>
        <w:t xml:space="preserve">, </w:t>
      </w:r>
      <w:r w:rsidRPr="004957C2">
        <w:rPr>
          <w:i/>
          <w:color w:val="222222"/>
          <w:highlight w:val="white"/>
          <w:lang w:val="en-GB"/>
        </w:rPr>
        <w:t>25</w:t>
      </w:r>
      <w:r w:rsidRPr="004957C2">
        <w:rPr>
          <w:color w:val="222222"/>
          <w:highlight w:val="white"/>
          <w:lang w:val="en-GB"/>
        </w:rPr>
        <w:t>(49), pp.149-161.</w:t>
      </w:r>
    </w:p>
    <w:p w14:paraId="7270AF83" w14:textId="77777777" w:rsidR="00D14602" w:rsidRPr="004957C2" w:rsidRDefault="00D14602" w:rsidP="00D14602">
      <w:pPr>
        <w:pStyle w:val="Normal1"/>
        <w:rPr>
          <w:lang w:val="en-GB"/>
        </w:rPr>
      </w:pPr>
      <w:proofErr w:type="spellStart"/>
      <w:r w:rsidRPr="004957C2">
        <w:rPr>
          <w:lang w:val="en-GB"/>
        </w:rPr>
        <w:t>ETTravelWorld</w:t>
      </w:r>
      <w:proofErr w:type="spellEnd"/>
      <w:r w:rsidRPr="004957C2">
        <w:rPr>
          <w:lang w:val="en-GB"/>
        </w:rPr>
        <w:t xml:space="preserve"> (2022) </w:t>
      </w:r>
      <w:r w:rsidRPr="004957C2">
        <w:rPr>
          <w:i/>
          <w:lang w:val="en-GB"/>
        </w:rPr>
        <w:t xml:space="preserve">Ritz-Carlton is world’s fastest growing luxury brand, more than doubling in value this year - ET </w:t>
      </w:r>
      <w:proofErr w:type="spellStart"/>
      <w:r w:rsidRPr="004957C2">
        <w:rPr>
          <w:i/>
          <w:lang w:val="en-GB"/>
        </w:rPr>
        <w:t>travelworld</w:t>
      </w:r>
      <w:proofErr w:type="spellEnd"/>
      <w:r w:rsidRPr="004957C2">
        <w:rPr>
          <w:lang w:val="en-GB"/>
        </w:rPr>
        <w:t xml:space="preserve">, </w:t>
      </w:r>
      <w:r w:rsidRPr="004957C2">
        <w:rPr>
          <w:i/>
          <w:lang w:val="en-GB"/>
        </w:rPr>
        <w:t>ETTravelWorld.com</w:t>
      </w:r>
      <w:r w:rsidRPr="004957C2">
        <w:rPr>
          <w:lang w:val="en-GB"/>
        </w:rPr>
        <w:t xml:space="preserve">. Available at: https://travel.economictimes.indiatimes.com/news/hospitality/ritz-carlton-is-worlds-fastest-growing-luxury-brand-more-than-doubling-in-value-this-year/94660270 (Accessed on: 27 May 2023). </w:t>
      </w:r>
    </w:p>
    <w:p w14:paraId="680A2282" w14:textId="77777777" w:rsidR="00D14602" w:rsidRPr="004957C2" w:rsidRDefault="00D14602" w:rsidP="00D14602">
      <w:pPr>
        <w:pStyle w:val="Normal1"/>
        <w:rPr>
          <w:lang w:val="en-GB"/>
        </w:rPr>
      </w:pPr>
      <w:proofErr w:type="spellStart"/>
      <w:r w:rsidRPr="004957C2">
        <w:rPr>
          <w:lang w:val="en-GB"/>
        </w:rPr>
        <w:t>fairwork</w:t>
      </w:r>
      <w:proofErr w:type="spellEnd"/>
      <w:r w:rsidRPr="004957C2">
        <w:rPr>
          <w:lang w:val="en-GB"/>
        </w:rPr>
        <w:t xml:space="preserve"> (2023) </w:t>
      </w:r>
      <w:r w:rsidRPr="004957C2">
        <w:rPr>
          <w:i/>
          <w:lang w:val="en-GB"/>
        </w:rPr>
        <w:t>Legislation</w:t>
      </w:r>
      <w:r w:rsidRPr="004957C2">
        <w:rPr>
          <w:lang w:val="en-GB"/>
        </w:rPr>
        <w:t xml:space="preserve">, </w:t>
      </w:r>
      <w:r w:rsidRPr="004957C2">
        <w:rPr>
          <w:i/>
          <w:lang w:val="en-GB"/>
        </w:rPr>
        <w:t>Legislation - Fair Work Ombudsman</w:t>
      </w:r>
      <w:r w:rsidRPr="004957C2">
        <w:rPr>
          <w:lang w:val="en-GB"/>
        </w:rPr>
        <w:t>. Available at: https://www.fairwork.gov.au/about-</w:t>
      </w:r>
      <w:r w:rsidRPr="004957C2">
        <w:rPr>
          <w:lang w:val="en-GB"/>
        </w:rPr>
        <w:lastRenderedPageBreak/>
        <w:t>us/legislation#:~:text=The%20Fair%20Work%20(State%20Referral,a%20national%20workplace%20relations%20system. (Accessed on: 27 May 2023).</w:t>
      </w:r>
    </w:p>
    <w:p w14:paraId="67DAC10C" w14:textId="77777777" w:rsidR="00D14602" w:rsidRPr="004957C2" w:rsidRDefault="00D14602" w:rsidP="00D14602">
      <w:pPr>
        <w:pStyle w:val="Normal1"/>
        <w:rPr>
          <w:lang w:val="en-GB"/>
        </w:rPr>
      </w:pPr>
      <w:r w:rsidRPr="004957C2">
        <w:rPr>
          <w:lang w:val="en-GB"/>
        </w:rPr>
        <w:t xml:space="preserve">Forbes, 2021. </w:t>
      </w:r>
      <w:r w:rsidRPr="004957C2">
        <w:rPr>
          <w:i/>
          <w:lang w:val="en-GB"/>
        </w:rPr>
        <w:t>London’s Luxurious Ritz Hotel Hackers Target Upmarket Restaurant Diners—Report.</w:t>
      </w:r>
      <w:r w:rsidRPr="004957C2">
        <w:rPr>
          <w:lang w:val="en-GB"/>
        </w:rPr>
        <w:t xml:space="preserve"> [Online] &lt;Available at: </w:t>
      </w:r>
      <w:hyperlink r:id="rId10">
        <w:r w:rsidRPr="004957C2">
          <w:rPr>
            <w:color w:val="1155CC"/>
            <w:u w:val="single"/>
            <w:lang w:val="en-GB"/>
          </w:rPr>
          <w:t>https://www.forbes.com/sites/daveywinder/2020/08/17/londons-luxurious-ritz-hotel-hackers-target-upmarket-restaurant-diners-report/?sh=376c074a4df2</w:t>
        </w:r>
      </w:hyperlink>
      <w:r w:rsidRPr="004957C2">
        <w:rPr>
          <w:lang w:val="en-GB"/>
        </w:rPr>
        <w:t xml:space="preserve">&gt; [Accessed on: 26 May 2023]  </w:t>
      </w:r>
    </w:p>
    <w:p w14:paraId="4E2CD1CF" w14:textId="77777777" w:rsidR="00D14602" w:rsidRPr="004957C2" w:rsidRDefault="00D14602" w:rsidP="00D14602">
      <w:pPr>
        <w:pStyle w:val="Normal1"/>
        <w:rPr>
          <w:lang w:val="en-GB"/>
        </w:rPr>
      </w:pPr>
      <w:proofErr w:type="spellStart"/>
      <w:r w:rsidRPr="004957C2">
        <w:rPr>
          <w:lang w:val="en-GB"/>
        </w:rPr>
        <w:t>Foumani</w:t>
      </w:r>
      <w:proofErr w:type="spellEnd"/>
      <w:r w:rsidRPr="004957C2">
        <w:rPr>
          <w:lang w:val="en-GB"/>
        </w:rPr>
        <w:t xml:space="preserve">, M. and Smith-Miles, K., 2019. The impact of various carbon reduction policies on green </w:t>
      </w:r>
      <w:proofErr w:type="spellStart"/>
      <w:r w:rsidRPr="004957C2">
        <w:rPr>
          <w:lang w:val="en-GB"/>
        </w:rPr>
        <w:t>flowshop</w:t>
      </w:r>
      <w:proofErr w:type="spellEnd"/>
      <w:r w:rsidRPr="004957C2">
        <w:rPr>
          <w:lang w:val="en-GB"/>
        </w:rPr>
        <w:t xml:space="preserve"> scheduling. </w:t>
      </w:r>
      <w:r w:rsidRPr="004957C2">
        <w:rPr>
          <w:i/>
          <w:lang w:val="en-GB"/>
        </w:rPr>
        <w:t>Applied Energy</w:t>
      </w:r>
      <w:r w:rsidRPr="004957C2">
        <w:rPr>
          <w:lang w:val="en-GB"/>
        </w:rPr>
        <w:t xml:space="preserve">, </w:t>
      </w:r>
      <w:r w:rsidRPr="004957C2">
        <w:rPr>
          <w:i/>
          <w:lang w:val="en-GB"/>
        </w:rPr>
        <w:t>249</w:t>
      </w:r>
      <w:r w:rsidRPr="004957C2">
        <w:rPr>
          <w:lang w:val="en-GB"/>
        </w:rPr>
        <w:t>, pp.300-315.</w:t>
      </w:r>
    </w:p>
    <w:p w14:paraId="2879D3FB" w14:textId="77777777" w:rsidR="00D14602" w:rsidRPr="004957C2" w:rsidRDefault="00D14602" w:rsidP="00D14602">
      <w:pPr>
        <w:pStyle w:val="Normal1"/>
        <w:rPr>
          <w:lang w:val="en-GB"/>
        </w:rPr>
      </w:pPr>
      <w:proofErr w:type="spellStart"/>
      <w:r w:rsidRPr="004957C2">
        <w:rPr>
          <w:lang w:val="en-GB"/>
        </w:rPr>
        <w:t>Fyall</w:t>
      </w:r>
      <w:proofErr w:type="spellEnd"/>
      <w:r w:rsidRPr="004957C2">
        <w:rPr>
          <w:lang w:val="en-GB"/>
        </w:rPr>
        <w:t xml:space="preserve">, A., </w:t>
      </w:r>
      <w:proofErr w:type="spellStart"/>
      <w:r w:rsidRPr="004957C2">
        <w:rPr>
          <w:lang w:val="en-GB"/>
        </w:rPr>
        <w:t>Legohérel</w:t>
      </w:r>
      <w:proofErr w:type="spellEnd"/>
      <w:r w:rsidRPr="004957C2">
        <w:rPr>
          <w:lang w:val="en-GB"/>
        </w:rPr>
        <w:t xml:space="preserve">, P., </w:t>
      </w:r>
      <w:proofErr w:type="spellStart"/>
      <w:r w:rsidRPr="004957C2">
        <w:rPr>
          <w:lang w:val="en-GB"/>
        </w:rPr>
        <w:t>Frochot</w:t>
      </w:r>
      <w:proofErr w:type="spellEnd"/>
      <w:r w:rsidRPr="004957C2">
        <w:rPr>
          <w:lang w:val="en-GB"/>
        </w:rPr>
        <w:t xml:space="preserve">, I. and Wang, Y., 2019. </w:t>
      </w:r>
      <w:r w:rsidRPr="004957C2">
        <w:rPr>
          <w:i/>
          <w:lang w:val="en-GB"/>
        </w:rPr>
        <w:t xml:space="preserve">Marketing for tourism and hospitality: Collaboration, </w:t>
      </w:r>
      <w:proofErr w:type="gramStart"/>
      <w:r w:rsidRPr="004957C2">
        <w:rPr>
          <w:i/>
          <w:lang w:val="en-GB"/>
        </w:rPr>
        <w:t>technology</w:t>
      </w:r>
      <w:proofErr w:type="gramEnd"/>
      <w:r w:rsidRPr="004957C2">
        <w:rPr>
          <w:i/>
          <w:lang w:val="en-GB"/>
        </w:rPr>
        <w:t xml:space="preserve"> and experiences</w:t>
      </w:r>
      <w:r w:rsidRPr="004957C2">
        <w:rPr>
          <w:lang w:val="en-GB"/>
        </w:rPr>
        <w:t>. Routledge.</w:t>
      </w:r>
    </w:p>
    <w:p w14:paraId="64C61F98"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Goodhart, C.A.E. and Pradhan, M., 2020. </w:t>
      </w:r>
      <w:r w:rsidRPr="004957C2">
        <w:rPr>
          <w:i/>
          <w:color w:val="222222"/>
          <w:highlight w:val="white"/>
          <w:lang w:val="en-GB"/>
        </w:rPr>
        <w:t>The great demographic reversal: Ageing societies, waning inequality, and an inflation revival</w:t>
      </w:r>
      <w:r w:rsidRPr="004957C2">
        <w:rPr>
          <w:color w:val="222222"/>
          <w:highlight w:val="white"/>
          <w:lang w:val="en-GB"/>
        </w:rPr>
        <w:t>. London: Palgrave Macmillan.</w:t>
      </w:r>
    </w:p>
    <w:p w14:paraId="1FB6FB23" w14:textId="77777777" w:rsidR="00D14602" w:rsidRPr="004957C2" w:rsidRDefault="00D14602" w:rsidP="00D14602">
      <w:pPr>
        <w:pStyle w:val="Normal1"/>
        <w:rPr>
          <w:sz w:val="28"/>
          <w:szCs w:val="28"/>
          <w:lang w:val="en-GB"/>
        </w:rPr>
      </w:pPr>
      <w:r w:rsidRPr="004957C2">
        <w:rPr>
          <w:color w:val="222222"/>
          <w:highlight w:val="white"/>
          <w:lang w:val="en-GB"/>
        </w:rPr>
        <w:t xml:space="preserve">Huang, Z., 2021. A Study </w:t>
      </w:r>
      <w:proofErr w:type="gramStart"/>
      <w:r w:rsidRPr="004957C2">
        <w:rPr>
          <w:color w:val="222222"/>
          <w:highlight w:val="white"/>
          <w:lang w:val="en-GB"/>
        </w:rPr>
        <w:t>On</w:t>
      </w:r>
      <w:proofErr w:type="gramEnd"/>
      <w:r w:rsidRPr="004957C2">
        <w:rPr>
          <w:color w:val="222222"/>
          <w:highlight w:val="white"/>
          <w:lang w:val="en-GB"/>
        </w:rPr>
        <w:t xml:space="preserve"> The Impact Of The Ritz-Carlton Hotel Culture On The Work Engagement Of The New Generation Employees. </w:t>
      </w:r>
      <w:r w:rsidRPr="004957C2">
        <w:rPr>
          <w:i/>
          <w:color w:val="222222"/>
          <w:highlight w:val="white"/>
          <w:lang w:val="en-GB"/>
        </w:rPr>
        <w:t>Turkish Journal of Computer and Mathematics Education (TURCOMAT)</w:t>
      </w:r>
      <w:r w:rsidRPr="004957C2">
        <w:rPr>
          <w:color w:val="222222"/>
          <w:highlight w:val="white"/>
          <w:lang w:val="en-GB"/>
        </w:rPr>
        <w:t xml:space="preserve">, </w:t>
      </w:r>
      <w:r w:rsidRPr="004957C2">
        <w:rPr>
          <w:i/>
          <w:color w:val="222222"/>
          <w:highlight w:val="white"/>
          <w:lang w:val="en-GB"/>
        </w:rPr>
        <w:t>12</w:t>
      </w:r>
      <w:r w:rsidRPr="004957C2">
        <w:rPr>
          <w:color w:val="222222"/>
          <w:highlight w:val="white"/>
          <w:lang w:val="en-GB"/>
        </w:rPr>
        <w:t>(11), pp.4032-4040.</w:t>
      </w:r>
    </w:p>
    <w:p w14:paraId="49CD3D4A" w14:textId="77777777" w:rsidR="00D14602" w:rsidRPr="004957C2" w:rsidRDefault="00D14602" w:rsidP="00D14602">
      <w:pPr>
        <w:pStyle w:val="Normal1"/>
        <w:rPr>
          <w:lang w:val="en-GB"/>
        </w:rPr>
      </w:pPr>
      <w:r w:rsidRPr="004957C2">
        <w:rPr>
          <w:lang w:val="en-GB"/>
        </w:rPr>
        <w:t xml:space="preserve">Hwang, Y., Wang, X. and </w:t>
      </w:r>
      <w:proofErr w:type="spellStart"/>
      <w:r w:rsidRPr="004957C2">
        <w:rPr>
          <w:lang w:val="en-GB"/>
        </w:rPr>
        <w:t>Guchait</w:t>
      </w:r>
      <w:proofErr w:type="spellEnd"/>
      <w:r w:rsidRPr="004957C2">
        <w:rPr>
          <w:lang w:val="en-GB"/>
        </w:rPr>
        <w:t xml:space="preserve">, P., 2022. When observers of customer incivility revisit the restaurant: roles of relationship closeness and norms. </w:t>
      </w:r>
      <w:r w:rsidRPr="004957C2">
        <w:rPr>
          <w:i/>
          <w:lang w:val="en-GB"/>
        </w:rPr>
        <w:t>International Journal of Contemporary Hospitality Management</w:t>
      </w:r>
      <w:r w:rsidRPr="004957C2">
        <w:rPr>
          <w:lang w:val="en-GB"/>
        </w:rPr>
        <w:t>, (ahead-of-print).</w:t>
      </w:r>
    </w:p>
    <w:p w14:paraId="61B515F9" w14:textId="77777777" w:rsidR="00D14602" w:rsidRPr="004957C2" w:rsidRDefault="00D14602" w:rsidP="00D14602">
      <w:pPr>
        <w:pStyle w:val="Normal1"/>
        <w:rPr>
          <w:lang w:val="en-GB"/>
        </w:rPr>
      </w:pPr>
      <w:r w:rsidRPr="004957C2">
        <w:rPr>
          <w:lang w:val="en-GB"/>
        </w:rPr>
        <w:t xml:space="preserve">ILO (2019) </w:t>
      </w:r>
      <w:r w:rsidRPr="004957C2">
        <w:rPr>
          <w:i/>
          <w:lang w:val="en-GB"/>
        </w:rPr>
        <w:t>Australian Human Rights Commission act 1986</w:t>
      </w:r>
      <w:r w:rsidRPr="004957C2">
        <w:rPr>
          <w:lang w:val="en-GB"/>
        </w:rPr>
        <w:t xml:space="preserve">, </w:t>
      </w:r>
      <w:r w:rsidRPr="004957C2">
        <w:rPr>
          <w:i/>
          <w:lang w:val="en-GB"/>
        </w:rPr>
        <w:t>ILO</w:t>
      </w:r>
      <w:r w:rsidRPr="004957C2">
        <w:rPr>
          <w:lang w:val="en-GB"/>
        </w:rPr>
        <w:t>. Available at: https://www.ilo.org/dyn/natlex/docs/ELECTRONIC/3169/66157/F-74530943/AUS3169%202019.pdf (Accessed on: 27 May 2023).</w:t>
      </w:r>
    </w:p>
    <w:p w14:paraId="7B18E658" w14:textId="77777777" w:rsidR="00D14602" w:rsidRPr="004957C2" w:rsidRDefault="00D14602" w:rsidP="00D14602">
      <w:pPr>
        <w:pStyle w:val="Normal1"/>
        <w:rPr>
          <w:sz w:val="28"/>
          <w:szCs w:val="28"/>
          <w:lang w:val="en-GB"/>
        </w:rPr>
      </w:pPr>
      <w:r w:rsidRPr="004957C2">
        <w:rPr>
          <w:color w:val="222222"/>
          <w:highlight w:val="white"/>
          <w:lang w:val="en-GB"/>
        </w:rPr>
        <w:t xml:space="preserve">Kalra, D., Ghazal, T.M. and Afifi, M.A., 2020. Integration of collaboration systems in hospitality management as a comprehensive solution. </w:t>
      </w:r>
      <w:r w:rsidRPr="004957C2">
        <w:rPr>
          <w:i/>
          <w:color w:val="222222"/>
          <w:highlight w:val="white"/>
          <w:lang w:val="en-GB"/>
        </w:rPr>
        <w:t>International Journal of Advanced Science and Technology</w:t>
      </w:r>
      <w:r w:rsidRPr="004957C2">
        <w:rPr>
          <w:color w:val="222222"/>
          <w:highlight w:val="white"/>
          <w:lang w:val="en-GB"/>
        </w:rPr>
        <w:t xml:space="preserve">, </w:t>
      </w:r>
      <w:r w:rsidRPr="004957C2">
        <w:rPr>
          <w:i/>
          <w:color w:val="222222"/>
          <w:highlight w:val="white"/>
          <w:lang w:val="en-GB"/>
        </w:rPr>
        <w:t>29</w:t>
      </w:r>
      <w:r w:rsidRPr="004957C2">
        <w:rPr>
          <w:color w:val="222222"/>
          <w:highlight w:val="white"/>
          <w:lang w:val="en-GB"/>
        </w:rPr>
        <w:t>(8s), pp.3155-3173.</w:t>
      </w:r>
    </w:p>
    <w:p w14:paraId="0549A599" w14:textId="77777777" w:rsidR="00D14602" w:rsidRPr="004957C2" w:rsidRDefault="00D14602" w:rsidP="00D14602">
      <w:pPr>
        <w:pStyle w:val="Normal1"/>
        <w:rPr>
          <w:lang w:val="en-GB"/>
        </w:rPr>
      </w:pPr>
      <w:proofErr w:type="spellStart"/>
      <w:r w:rsidRPr="004957C2">
        <w:rPr>
          <w:lang w:val="en-GB"/>
        </w:rPr>
        <w:t>Kandampully</w:t>
      </w:r>
      <w:proofErr w:type="spellEnd"/>
      <w:r w:rsidRPr="004957C2">
        <w:rPr>
          <w:lang w:val="en-GB"/>
        </w:rPr>
        <w:t xml:space="preserve">, J. and </w:t>
      </w:r>
      <w:proofErr w:type="spellStart"/>
      <w:r w:rsidRPr="004957C2">
        <w:rPr>
          <w:lang w:val="en-GB"/>
        </w:rPr>
        <w:t>Solnet</w:t>
      </w:r>
      <w:proofErr w:type="spellEnd"/>
      <w:r w:rsidRPr="004957C2">
        <w:rPr>
          <w:lang w:val="en-GB"/>
        </w:rPr>
        <w:t xml:space="preserve">, D., 2020. Competitive advantage through service in hospitality and tourism: a perspective article. </w:t>
      </w:r>
      <w:r w:rsidRPr="004957C2">
        <w:rPr>
          <w:i/>
          <w:lang w:val="en-GB"/>
        </w:rPr>
        <w:t>Tourism Review</w:t>
      </w:r>
      <w:r w:rsidRPr="004957C2">
        <w:rPr>
          <w:lang w:val="en-GB"/>
        </w:rPr>
        <w:t xml:space="preserve">, </w:t>
      </w:r>
      <w:r w:rsidRPr="004957C2">
        <w:rPr>
          <w:i/>
          <w:lang w:val="en-GB"/>
        </w:rPr>
        <w:t>75</w:t>
      </w:r>
      <w:r w:rsidRPr="004957C2">
        <w:rPr>
          <w:lang w:val="en-GB"/>
        </w:rPr>
        <w:t>(1), pp.247-251.</w:t>
      </w:r>
    </w:p>
    <w:p w14:paraId="75629A26" w14:textId="77777777" w:rsidR="00D14602" w:rsidRPr="004957C2" w:rsidRDefault="00D14602" w:rsidP="00D14602">
      <w:pPr>
        <w:pStyle w:val="Normal1"/>
        <w:rPr>
          <w:lang w:val="en-GB"/>
        </w:rPr>
      </w:pPr>
      <w:proofErr w:type="spellStart"/>
      <w:r w:rsidRPr="004957C2">
        <w:rPr>
          <w:lang w:val="en-GB"/>
        </w:rPr>
        <w:t>Kandampully</w:t>
      </w:r>
      <w:proofErr w:type="spellEnd"/>
      <w:r w:rsidRPr="004957C2">
        <w:rPr>
          <w:lang w:val="en-GB"/>
        </w:rPr>
        <w:t xml:space="preserve">, J., Zhang, T.C. and </w:t>
      </w:r>
      <w:proofErr w:type="spellStart"/>
      <w:r w:rsidRPr="004957C2">
        <w:rPr>
          <w:lang w:val="en-GB"/>
        </w:rPr>
        <w:t>Jaakkola</w:t>
      </w:r>
      <w:proofErr w:type="spellEnd"/>
      <w:r w:rsidRPr="004957C2">
        <w:rPr>
          <w:lang w:val="en-GB"/>
        </w:rPr>
        <w:t xml:space="preserve">, E., 2018. Customer experience management in hospitality: A literature synthesis, new </w:t>
      </w:r>
      <w:proofErr w:type="gramStart"/>
      <w:r w:rsidRPr="004957C2">
        <w:rPr>
          <w:lang w:val="en-GB"/>
        </w:rPr>
        <w:t>understanding</w:t>
      </w:r>
      <w:proofErr w:type="gramEnd"/>
      <w:r w:rsidRPr="004957C2">
        <w:rPr>
          <w:lang w:val="en-GB"/>
        </w:rPr>
        <w:t xml:space="preserve"> and research agenda. </w:t>
      </w:r>
      <w:r w:rsidRPr="004957C2">
        <w:rPr>
          <w:i/>
          <w:lang w:val="en-GB"/>
        </w:rPr>
        <w:t>International Journal of Contemporary Hospitality Management</w:t>
      </w:r>
      <w:r w:rsidRPr="004957C2">
        <w:rPr>
          <w:lang w:val="en-GB"/>
        </w:rPr>
        <w:t xml:space="preserve">, </w:t>
      </w:r>
      <w:r w:rsidRPr="004957C2">
        <w:rPr>
          <w:i/>
          <w:lang w:val="en-GB"/>
        </w:rPr>
        <w:t>30</w:t>
      </w:r>
      <w:r w:rsidRPr="004957C2">
        <w:rPr>
          <w:lang w:val="en-GB"/>
        </w:rPr>
        <w:t>(1), pp.21-56.</w:t>
      </w:r>
    </w:p>
    <w:p w14:paraId="62C08D27"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t>Kooli</w:t>
      </w:r>
      <w:proofErr w:type="spellEnd"/>
      <w:r w:rsidRPr="004957C2">
        <w:rPr>
          <w:color w:val="222222"/>
          <w:highlight w:val="white"/>
          <w:lang w:val="en-GB"/>
        </w:rPr>
        <w:t xml:space="preserve">, C., Son, M.L. and </w:t>
      </w:r>
      <w:proofErr w:type="spellStart"/>
      <w:r w:rsidRPr="004957C2">
        <w:rPr>
          <w:color w:val="222222"/>
          <w:highlight w:val="white"/>
          <w:lang w:val="en-GB"/>
        </w:rPr>
        <w:t>Beloufa</w:t>
      </w:r>
      <w:proofErr w:type="spellEnd"/>
      <w:r w:rsidRPr="004957C2">
        <w:rPr>
          <w:color w:val="222222"/>
          <w:highlight w:val="white"/>
          <w:lang w:val="en-GB"/>
        </w:rPr>
        <w:t xml:space="preserve">, I., 2022. Business ethics in the era of COVID 19: How to protect jobs and employment rights through innovation. </w:t>
      </w:r>
      <w:r w:rsidRPr="004957C2">
        <w:rPr>
          <w:i/>
          <w:color w:val="222222"/>
          <w:highlight w:val="white"/>
          <w:lang w:val="en-GB"/>
        </w:rPr>
        <w:t>Avicenna</w:t>
      </w:r>
      <w:r w:rsidRPr="004957C2">
        <w:rPr>
          <w:color w:val="222222"/>
          <w:highlight w:val="white"/>
          <w:lang w:val="en-GB"/>
        </w:rPr>
        <w:t xml:space="preserve">, </w:t>
      </w:r>
      <w:r w:rsidRPr="004957C2">
        <w:rPr>
          <w:i/>
          <w:color w:val="222222"/>
          <w:highlight w:val="white"/>
          <w:lang w:val="en-GB"/>
        </w:rPr>
        <w:t>2022</w:t>
      </w:r>
      <w:r w:rsidRPr="004957C2">
        <w:rPr>
          <w:color w:val="222222"/>
          <w:highlight w:val="white"/>
          <w:lang w:val="en-GB"/>
        </w:rPr>
        <w:t>(2), p.7.</w:t>
      </w:r>
    </w:p>
    <w:p w14:paraId="0FF3F9FF" w14:textId="77777777" w:rsidR="00D14602" w:rsidRPr="004957C2" w:rsidRDefault="00D14602" w:rsidP="00D14602">
      <w:pPr>
        <w:pStyle w:val="Normal1"/>
        <w:rPr>
          <w:lang w:val="en-GB"/>
        </w:rPr>
      </w:pPr>
      <w:proofErr w:type="spellStart"/>
      <w:r w:rsidRPr="004957C2">
        <w:rPr>
          <w:lang w:val="en-GB"/>
        </w:rPr>
        <w:lastRenderedPageBreak/>
        <w:t>Lexology</w:t>
      </w:r>
      <w:proofErr w:type="spellEnd"/>
      <w:r w:rsidRPr="004957C2">
        <w:rPr>
          <w:lang w:val="en-GB"/>
        </w:rPr>
        <w:t xml:space="preserve">., 2021. </w:t>
      </w:r>
      <w:r w:rsidRPr="004957C2">
        <w:rPr>
          <w:i/>
          <w:lang w:val="en-GB"/>
        </w:rPr>
        <w:t>Spotlight: data protection and e-commerce law for hotels in Australia.</w:t>
      </w:r>
      <w:r w:rsidRPr="004957C2">
        <w:rPr>
          <w:lang w:val="en-GB"/>
        </w:rPr>
        <w:t xml:space="preserve"> [Online] &lt;Available at: </w:t>
      </w:r>
      <w:hyperlink r:id="rId11">
        <w:r w:rsidRPr="004957C2">
          <w:rPr>
            <w:color w:val="1155CC"/>
            <w:u w:val="single"/>
            <w:lang w:val="en-GB"/>
          </w:rPr>
          <w:t>https://www.lexology.com/library/detail.aspx?g=e4e247ed-aa94-40f3-9a72-dcb32d1fa0aa</w:t>
        </w:r>
      </w:hyperlink>
      <w:r w:rsidRPr="004957C2">
        <w:rPr>
          <w:lang w:val="en-GB"/>
        </w:rPr>
        <w:t xml:space="preserve">&gt; [Accessed on: 26 May 2023]  </w:t>
      </w:r>
    </w:p>
    <w:p w14:paraId="1DCA6389"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Liu, X., Yu, J., Guo, Q. and Li, J., 2022. Employee engagement, its </w:t>
      </w:r>
      <w:proofErr w:type="gramStart"/>
      <w:r w:rsidRPr="004957C2">
        <w:rPr>
          <w:color w:val="222222"/>
          <w:highlight w:val="white"/>
          <w:lang w:val="en-GB"/>
        </w:rPr>
        <w:t>antecedents</w:t>
      </w:r>
      <w:proofErr w:type="gramEnd"/>
      <w:r w:rsidRPr="004957C2">
        <w:rPr>
          <w:color w:val="222222"/>
          <w:highlight w:val="white"/>
          <w:lang w:val="en-GB"/>
        </w:rPr>
        <w:t xml:space="preserve"> and effects on business performance in hospitality industry: a multilevel analysis. </w:t>
      </w:r>
      <w:r w:rsidRPr="004957C2">
        <w:rPr>
          <w:i/>
          <w:color w:val="222222"/>
          <w:highlight w:val="white"/>
          <w:lang w:val="en-GB"/>
        </w:rPr>
        <w:t>International Journal of Contemporary Hospitality Management</w:t>
      </w:r>
      <w:r w:rsidRPr="004957C2">
        <w:rPr>
          <w:color w:val="222222"/>
          <w:highlight w:val="white"/>
          <w:lang w:val="en-GB"/>
        </w:rPr>
        <w:t xml:space="preserve">, </w:t>
      </w:r>
      <w:r w:rsidRPr="004957C2">
        <w:rPr>
          <w:i/>
          <w:color w:val="222222"/>
          <w:highlight w:val="white"/>
          <w:lang w:val="en-GB"/>
        </w:rPr>
        <w:t>34</w:t>
      </w:r>
      <w:r w:rsidRPr="004957C2">
        <w:rPr>
          <w:color w:val="222222"/>
          <w:highlight w:val="white"/>
          <w:lang w:val="en-GB"/>
        </w:rPr>
        <w:t>(12), pp.4631-4652.</w:t>
      </w:r>
    </w:p>
    <w:p w14:paraId="78594593"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t>Mahatir</w:t>
      </w:r>
      <w:proofErr w:type="spellEnd"/>
      <w:r w:rsidRPr="004957C2">
        <w:rPr>
          <w:color w:val="222222"/>
          <w:highlight w:val="white"/>
          <w:lang w:val="en-GB"/>
        </w:rPr>
        <w:t xml:space="preserve">, M.R., </w:t>
      </w:r>
      <w:proofErr w:type="spellStart"/>
      <w:r w:rsidRPr="004957C2">
        <w:rPr>
          <w:color w:val="222222"/>
          <w:highlight w:val="white"/>
          <w:lang w:val="en-GB"/>
        </w:rPr>
        <w:t>Aimon</w:t>
      </w:r>
      <w:proofErr w:type="spellEnd"/>
      <w:r w:rsidRPr="004957C2">
        <w:rPr>
          <w:color w:val="222222"/>
          <w:highlight w:val="white"/>
          <w:lang w:val="en-GB"/>
        </w:rPr>
        <w:t xml:space="preserve">, H. and Sentosa, S.U., 2020, November. Stability of Money Supply, E-money, Interest Rate, and Inflation in Indonesia. In </w:t>
      </w:r>
      <w:r w:rsidRPr="004957C2">
        <w:rPr>
          <w:i/>
          <w:color w:val="222222"/>
          <w:highlight w:val="white"/>
          <w:lang w:val="en-GB"/>
        </w:rPr>
        <w:t xml:space="preserve">The Fifth Padang International Conference </w:t>
      </w:r>
      <w:proofErr w:type="gramStart"/>
      <w:r w:rsidRPr="004957C2">
        <w:rPr>
          <w:i/>
          <w:color w:val="222222"/>
          <w:highlight w:val="white"/>
          <w:lang w:val="en-GB"/>
        </w:rPr>
        <w:t>On</w:t>
      </w:r>
      <w:proofErr w:type="gramEnd"/>
      <w:r w:rsidRPr="004957C2">
        <w:rPr>
          <w:i/>
          <w:color w:val="222222"/>
          <w:highlight w:val="white"/>
          <w:lang w:val="en-GB"/>
        </w:rPr>
        <w:t xml:space="preserve"> Economics Education, Economics, Business and Management, Accounting and Entrepreneurship (PICEEBA-5 2020)</w:t>
      </w:r>
      <w:r w:rsidRPr="004957C2">
        <w:rPr>
          <w:color w:val="222222"/>
          <w:highlight w:val="white"/>
          <w:lang w:val="en-GB"/>
        </w:rPr>
        <w:t xml:space="preserve"> (pp. 92-100). Atlantis Press.</w:t>
      </w:r>
    </w:p>
    <w:p w14:paraId="13CF0B32" w14:textId="77777777" w:rsidR="00D14602" w:rsidRPr="004957C2" w:rsidRDefault="00D14602" w:rsidP="00D14602">
      <w:pPr>
        <w:pStyle w:val="Normal1"/>
        <w:rPr>
          <w:lang w:val="en-GB"/>
        </w:rPr>
      </w:pPr>
      <w:proofErr w:type="spellStart"/>
      <w:r w:rsidRPr="004957C2">
        <w:rPr>
          <w:lang w:val="en-GB"/>
        </w:rPr>
        <w:t>Marpaung</w:t>
      </w:r>
      <w:proofErr w:type="spellEnd"/>
      <w:r w:rsidRPr="004957C2">
        <w:rPr>
          <w:lang w:val="en-GB"/>
        </w:rPr>
        <w:t xml:space="preserve">, A.T., </w:t>
      </w:r>
      <w:proofErr w:type="spellStart"/>
      <w:r w:rsidRPr="004957C2">
        <w:rPr>
          <w:lang w:val="en-GB"/>
        </w:rPr>
        <w:t>Pratomo</w:t>
      </w:r>
      <w:proofErr w:type="spellEnd"/>
      <w:r w:rsidRPr="004957C2">
        <w:rPr>
          <w:lang w:val="en-GB"/>
        </w:rPr>
        <w:t xml:space="preserve">, A. and </w:t>
      </w:r>
      <w:proofErr w:type="spellStart"/>
      <w:r w:rsidRPr="004957C2">
        <w:rPr>
          <w:lang w:val="en-GB"/>
        </w:rPr>
        <w:t>Wicaksono</w:t>
      </w:r>
      <w:proofErr w:type="spellEnd"/>
      <w:r w:rsidRPr="004957C2">
        <w:rPr>
          <w:lang w:val="en-GB"/>
        </w:rPr>
        <w:t xml:space="preserve">, A., 2019, October. Implementation of SWOT Analysis in Determining Competitive Strategy </w:t>
      </w:r>
      <w:proofErr w:type="gramStart"/>
      <w:r w:rsidRPr="004957C2">
        <w:rPr>
          <w:lang w:val="en-GB"/>
        </w:rPr>
        <w:t>On</w:t>
      </w:r>
      <w:proofErr w:type="gramEnd"/>
      <w:r w:rsidRPr="004957C2">
        <w:rPr>
          <w:lang w:val="en-GB"/>
        </w:rPr>
        <w:t xml:space="preserve"> Catering and Conference Services in Hotels. In </w:t>
      </w:r>
      <w:r w:rsidRPr="004957C2">
        <w:rPr>
          <w:i/>
          <w:lang w:val="en-GB"/>
        </w:rPr>
        <w:t>ICEMAB 2018: Proceedings of the 1st International Conference on Economics, Management, Accounting and Business, ICEMAB 2018, 8-9 October 2018, Medan, North Sumatra, Indonesia</w:t>
      </w:r>
      <w:r w:rsidRPr="004957C2">
        <w:rPr>
          <w:lang w:val="en-GB"/>
        </w:rPr>
        <w:t xml:space="preserve"> (p. 484). European Alliance for Innovation.</w:t>
      </w:r>
    </w:p>
    <w:p w14:paraId="08ED3B22"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Mehmood, T., 2021. Does information technology competencies and fleet management practices lead to effective service delivery? Empirical evidence from E-Commerce Industry. </w:t>
      </w:r>
      <w:r w:rsidRPr="004957C2">
        <w:rPr>
          <w:i/>
          <w:color w:val="222222"/>
          <w:highlight w:val="white"/>
          <w:lang w:val="en-GB"/>
        </w:rPr>
        <w:t>International Journal of Technology, Innovation and Management (IJTIM)</w:t>
      </w:r>
      <w:r w:rsidRPr="004957C2">
        <w:rPr>
          <w:color w:val="222222"/>
          <w:highlight w:val="white"/>
          <w:lang w:val="en-GB"/>
        </w:rPr>
        <w:t xml:space="preserve">, </w:t>
      </w:r>
      <w:r w:rsidRPr="004957C2">
        <w:rPr>
          <w:i/>
          <w:color w:val="222222"/>
          <w:highlight w:val="white"/>
          <w:lang w:val="en-GB"/>
        </w:rPr>
        <w:t>1</w:t>
      </w:r>
      <w:r w:rsidRPr="004957C2">
        <w:rPr>
          <w:color w:val="222222"/>
          <w:highlight w:val="white"/>
          <w:lang w:val="en-GB"/>
        </w:rPr>
        <w:t>(2), pp.14-41.</w:t>
      </w:r>
    </w:p>
    <w:p w14:paraId="10024326" w14:textId="77777777" w:rsidR="00D14602" w:rsidRPr="004957C2" w:rsidRDefault="00D14602" w:rsidP="00D14602">
      <w:pPr>
        <w:pStyle w:val="Normal1"/>
        <w:rPr>
          <w:lang w:val="en-GB"/>
        </w:rPr>
      </w:pPr>
      <w:r w:rsidRPr="004957C2">
        <w:rPr>
          <w:lang w:val="en-GB"/>
        </w:rPr>
        <w:t xml:space="preserve">Ogle, A., 2018. Security and safety: an internal customer perspective. In </w:t>
      </w:r>
      <w:r w:rsidRPr="004957C2">
        <w:rPr>
          <w:i/>
          <w:lang w:val="en-GB"/>
        </w:rPr>
        <w:t>Handbook of Human Resource Management in the Tourism and Hospitality Industries</w:t>
      </w:r>
      <w:r w:rsidRPr="004957C2">
        <w:rPr>
          <w:lang w:val="en-GB"/>
        </w:rPr>
        <w:t xml:space="preserve"> (pp. 310-330). Edward Elgar Publishing.</w:t>
      </w:r>
    </w:p>
    <w:p w14:paraId="41D6BA55" w14:textId="77777777" w:rsidR="00D14602" w:rsidRPr="004957C2" w:rsidRDefault="00D14602" w:rsidP="00D14602">
      <w:pPr>
        <w:pStyle w:val="Normal1"/>
        <w:rPr>
          <w:lang w:val="en-GB"/>
        </w:rPr>
      </w:pPr>
      <w:proofErr w:type="spellStart"/>
      <w:r w:rsidRPr="004957C2">
        <w:rPr>
          <w:lang w:val="en-GB"/>
        </w:rPr>
        <w:t>Ordahl</w:t>
      </w:r>
      <w:proofErr w:type="spellEnd"/>
      <w:r w:rsidRPr="004957C2">
        <w:rPr>
          <w:lang w:val="en-GB"/>
        </w:rPr>
        <w:t xml:space="preserve">, T., 2019. Building community: Revolutionizing the way we manage brands. In </w:t>
      </w:r>
      <w:r w:rsidRPr="004957C2">
        <w:rPr>
          <w:i/>
          <w:lang w:val="en-GB"/>
        </w:rPr>
        <w:t>Perspectives on Purpose</w:t>
      </w:r>
      <w:r w:rsidRPr="004957C2">
        <w:rPr>
          <w:lang w:val="en-GB"/>
        </w:rPr>
        <w:t xml:space="preserve"> (pp. 109-116). Routledge.</w:t>
      </w:r>
    </w:p>
    <w:p w14:paraId="65B72B30" w14:textId="77777777" w:rsidR="00D14602" w:rsidRPr="004957C2" w:rsidRDefault="00D14602" w:rsidP="00D14602">
      <w:pPr>
        <w:pStyle w:val="Normal1"/>
        <w:rPr>
          <w:lang w:val="en-GB"/>
        </w:rPr>
      </w:pPr>
      <w:proofErr w:type="spellStart"/>
      <w:r w:rsidRPr="004957C2">
        <w:rPr>
          <w:lang w:val="en-GB"/>
        </w:rPr>
        <w:t>Peručić</w:t>
      </w:r>
      <w:proofErr w:type="spellEnd"/>
      <w:r w:rsidRPr="004957C2">
        <w:rPr>
          <w:lang w:val="en-GB"/>
        </w:rPr>
        <w:t xml:space="preserve">, D., 2020, April. Analysis of the world cruise industry. In </w:t>
      </w:r>
      <w:r w:rsidRPr="004957C2">
        <w:rPr>
          <w:i/>
          <w:lang w:val="en-GB"/>
        </w:rPr>
        <w:t>DIEM: Dubrovnik International Economic Meeting</w:t>
      </w:r>
      <w:r w:rsidRPr="004957C2">
        <w:rPr>
          <w:lang w:val="en-GB"/>
        </w:rPr>
        <w:t xml:space="preserve"> (Vol. 5, No. 1, pp. 89-100). </w:t>
      </w:r>
      <w:proofErr w:type="spellStart"/>
      <w:r w:rsidRPr="004957C2">
        <w:rPr>
          <w:lang w:val="en-GB"/>
        </w:rPr>
        <w:t>Sveučilište</w:t>
      </w:r>
      <w:proofErr w:type="spellEnd"/>
      <w:r w:rsidRPr="004957C2">
        <w:rPr>
          <w:lang w:val="en-GB"/>
        </w:rPr>
        <w:t xml:space="preserve"> u </w:t>
      </w:r>
      <w:proofErr w:type="spellStart"/>
      <w:r w:rsidRPr="004957C2">
        <w:rPr>
          <w:lang w:val="en-GB"/>
        </w:rPr>
        <w:t>Dubrovniku</w:t>
      </w:r>
      <w:proofErr w:type="spellEnd"/>
      <w:r w:rsidRPr="004957C2">
        <w:rPr>
          <w:lang w:val="en-GB"/>
        </w:rPr>
        <w:t>.</w:t>
      </w:r>
    </w:p>
    <w:p w14:paraId="3F00C840"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Pham, N.T., </w:t>
      </w:r>
      <w:proofErr w:type="spellStart"/>
      <w:r w:rsidRPr="004957C2">
        <w:rPr>
          <w:color w:val="222222"/>
          <w:highlight w:val="white"/>
          <w:lang w:val="en-GB"/>
        </w:rPr>
        <w:t>Tučková</w:t>
      </w:r>
      <w:proofErr w:type="spellEnd"/>
      <w:r w:rsidRPr="004957C2">
        <w:rPr>
          <w:color w:val="222222"/>
          <w:highlight w:val="white"/>
          <w:lang w:val="en-GB"/>
        </w:rPr>
        <w:t xml:space="preserve">, Z. and Phan, Q.P.T., 2019. Greening human resource management and employee commitment toward the environment: an interaction model. </w:t>
      </w:r>
      <w:r w:rsidRPr="004957C2">
        <w:rPr>
          <w:i/>
          <w:color w:val="222222"/>
          <w:highlight w:val="white"/>
          <w:lang w:val="en-GB"/>
        </w:rPr>
        <w:t>Journal of Business Economics and Management</w:t>
      </w:r>
      <w:r w:rsidRPr="004957C2">
        <w:rPr>
          <w:color w:val="222222"/>
          <w:highlight w:val="white"/>
          <w:lang w:val="en-GB"/>
        </w:rPr>
        <w:t xml:space="preserve">, </w:t>
      </w:r>
      <w:r w:rsidRPr="004957C2">
        <w:rPr>
          <w:i/>
          <w:color w:val="222222"/>
          <w:highlight w:val="white"/>
          <w:lang w:val="en-GB"/>
        </w:rPr>
        <w:t>20</w:t>
      </w:r>
      <w:r w:rsidRPr="004957C2">
        <w:rPr>
          <w:color w:val="222222"/>
          <w:highlight w:val="white"/>
          <w:lang w:val="en-GB"/>
        </w:rPr>
        <w:t>(3), pp.446-465.</w:t>
      </w:r>
    </w:p>
    <w:p w14:paraId="1C0F03BD" w14:textId="77777777" w:rsidR="00D14602" w:rsidRPr="004957C2" w:rsidRDefault="00D14602" w:rsidP="00D14602">
      <w:pPr>
        <w:pStyle w:val="Normal1"/>
        <w:rPr>
          <w:lang w:val="en-GB"/>
        </w:rPr>
      </w:pPr>
      <w:proofErr w:type="spellStart"/>
      <w:r w:rsidRPr="004957C2">
        <w:rPr>
          <w:lang w:val="en-GB"/>
        </w:rPr>
        <w:t>prnewswire</w:t>
      </w:r>
      <w:proofErr w:type="spellEnd"/>
      <w:r w:rsidRPr="004957C2">
        <w:rPr>
          <w:lang w:val="en-GB"/>
        </w:rPr>
        <w:t xml:space="preserve"> (2023) </w:t>
      </w:r>
      <w:r w:rsidRPr="004957C2">
        <w:rPr>
          <w:i/>
          <w:lang w:val="en-GB"/>
        </w:rPr>
        <w:t>The Ritz-Carlton debuts in Melbourne, capturing the spirit and rhythm of one of Australia’s most dynamic destinations</w:t>
      </w:r>
      <w:r w:rsidRPr="004957C2">
        <w:rPr>
          <w:lang w:val="en-GB"/>
        </w:rPr>
        <w:t xml:space="preserve">, </w:t>
      </w:r>
      <w:r w:rsidRPr="004957C2">
        <w:rPr>
          <w:i/>
          <w:lang w:val="en-GB"/>
        </w:rPr>
        <w:t xml:space="preserve">PR Newswire: press release distribution, targeting, </w:t>
      </w:r>
      <w:proofErr w:type="gramStart"/>
      <w:r w:rsidRPr="004957C2">
        <w:rPr>
          <w:i/>
          <w:lang w:val="en-GB"/>
        </w:rPr>
        <w:t>monitoring</w:t>
      </w:r>
      <w:proofErr w:type="gramEnd"/>
      <w:r w:rsidRPr="004957C2">
        <w:rPr>
          <w:i/>
          <w:lang w:val="en-GB"/>
        </w:rPr>
        <w:t xml:space="preserve"> and marketing</w:t>
      </w:r>
      <w:r w:rsidRPr="004957C2">
        <w:rPr>
          <w:lang w:val="en-GB"/>
        </w:rPr>
        <w:t>. Available at: https://www.prnewswire.com/news-releases/the-ritz-</w:t>
      </w:r>
      <w:r w:rsidRPr="004957C2">
        <w:rPr>
          <w:lang w:val="en-GB"/>
        </w:rPr>
        <w:lastRenderedPageBreak/>
        <w:t xml:space="preserve">carlton-debuts-in-melbourne-capturing-the-spirit-and-rhythm-of-one-of-australias-most-dynamic-destinations-301779509.html (Accessed on: 27 May 2023). </w:t>
      </w:r>
    </w:p>
    <w:p w14:paraId="070F1DE4"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Reynard, S., 2023. Central bank balance sheet, </w:t>
      </w:r>
      <w:proofErr w:type="gramStart"/>
      <w:r w:rsidRPr="004957C2">
        <w:rPr>
          <w:color w:val="222222"/>
          <w:highlight w:val="white"/>
          <w:lang w:val="en-GB"/>
        </w:rPr>
        <w:t>money</w:t>
      </w:r>
      <w:proofErr w:type="gramEnd"/>
      <w:r w:rsidRPr="004957C2">
        <w:rPr>
          <w:color w:val="222222"/>
          <w:highlight w:val="white"/>
          <w:lang w:val="en-GB"/>
        </w:rPr>
        <w:t xml:space="preserve"> and inflation. </w:t>
      </w:r>
      <w:r w:rsidRPr="004957C2">
        <w:rPr>
          <w:i/>
          <w:color w:val="222222"/>
          <w:highlight w:val="white"/>
          <w:lang w:val="en-GB"/>
        </w:rPr>
        <w:t>Economics Letters</w:t>
      </w:r>
      <w:r w:rsidRPr="004957C2">
        <w:rPr>
          <w:color w:val="222222"/>
          <w:highlight w:val="white"/>
          <w:lang w:val="en-GB"/>
        </w:rPr>
        <w:t xml:space="preserve">, </w:t>
      </w:r>
      <w:r w:rsidRPr="004957C2">
        <w:rPr>
          <w:i/>
          <w:color w:val="222222"/>
          <w:highlight w:val="white"/>
          <w:lang w:val="en-GB"/>
        </w:rPr>
        <w:t>224</w:t>
      </w:r>
      <w:r w:rsidRPr="004957C2">
        <w:rPr>
          <w:color w:val="222222"/>
          <w:highlight w:val="white"/>
          <w:lang w:val="en-GB"/>
        </w:rPr>
        <w:t>, p.111028.</w:t>
      </w:r>
    </w:p>
    <w:p w14:paraId="69FA5817" w14:textId="77777777" w:rsidR="00D14602" w:rsidRPr="004957C2" w:rsidRDefault="00D14602" w:rsidP="00D14602">
      <w:pPr>
        <w:pStyle w:val="Normal1"/>
        <w:rPr>
          <w:lang w:val="en-GB"/>
        </w:rPr>
      </w:pPr>
      <w:proofErr w:type="spellStart"/>
      <w:r w:rsidRPr="004957C2">
        <w:rPr>
          <w:lang w:val="en-GB"/>
        </w:rPr>
        <w:t>ritzcarlton</w:t>
      </w:r>
      <w:proofErr w:type="spellEnd"/>
      <w:r w:rsidRPr="004957C2">
        <w:rPr>
          <w:lang w:val="en-GB"/>
        </w:rPr>
        <w:t xml:space="preserve"> (2023) </w:t>
      </w:r>
      <w:r w:rsidRPr="004957C2">
        <w:rPr>
          <w:i/>
          <w:lang w:val="en-GB"/>
        </w:rPr>
        <w:t>Welcome to the Ritz-Carlton, Melbourne</w:t>
      </w:r>
      <w:r w:rsidRPr="004957C2">
        <w:rPr>
          <w:lang w:val="en-GB"/>
        </w:rPr>
        <w:t xml:space="preserve">, </w:t>
      </w:r>
      <w:r w:rsidRPr="004957C2">
        <w:rPr>
          <w:i/>
          <w:lang w:val="en-GB"/>
        </w:rPr>
        <w:t>Luxury Hotel in Victoria, Australia | The Ritz-Carlton, Melbourne</w:t>
      </w:r>
      <w:r w:rsidRPr="004957C2">
        <w:rPr>
          <w:lang w:val="en-GB"/>
        </w:rPr>
        <w:t>. Available at: https://www.ritzcarlton.com/en/hotels/melrz-the-ritz-carlton-melbourne/overview/ (Accessed on: 27 May 2023).</w:t>
      </w:r>
    </w:p>
    <w:p w14:paraId="44126743" w14:textId="77777777" w:rsidR="00D14602" w:rsidRPr="004957C2" w:rsidRDefault="00D14602" w:rsidP="00D14602">
      <w:pPr>
        <w:pStyle w:val="Normal1"/>
        <w:rPr>
          <w:lang w:val="en-GB"/>
        </w:rPr>
      </w:pPr>
      <w:proofErr w:type="spellStart"/>
      <w:r w:rsidRPr="004957C2">
        <w:rPr>
          <w:lang w:val="en-GB"/>
        </w:rPr>
        <w:t>Ritzcarlton</w:t>
      </w:r>
      <w:proofErr w:type="spellEnd"/>
      <w:r w:rsidRPr="004957C2">
        <w:rPr>
          <w:lang w:val="en-GB"/>
        </w:rPr>
        <w:t xml:space="preserve">, 2023. </w:t>
      </w:r>
      <w:r w:rsidRPr="004957C2">
        <w:rPr>
          <w:i/>
          <w:lang w:val="en-GB"/>
        </w:rPr>
        <w:t xml:space="preserve">Our Commitment SUSTAINABILITY, </w:t>
      </w:r>
      <w:r w:rsidRPr="004957C2">
        <w:rPr>
          <w:lang w:val="en-GB"/>
        </w:rPr>
        <w:t xml:space="preserve">[Online] &lt;Available at: </w:t>
      </w:r>
      <w:hyperlink r:id="rId12">
        <w:r w:rsidRPr="004957C2">
          <w:rPr>
            <w:color w:val="1155CC"/>
            <w:u w:val="single"/>
            <w:lang w:val="en-GB"/>
          </w:rPr>
          <w:t>https://www.ritzcarlton.com/en/about-the-ritz-carlton/sustainability/</w:t>
        </w:r>
      </w:hyperlink>
      <w:r w:rsidRPr="004957C2">
        <w:rPr>
          <w:lang w:val="en-GB"/>
        </w:rPr>
        <w:t xml:space="preserve">&gt; [Accessed on: 26 May 2023] </w:t>
      </w:r>
    </w:p>
    <w:p w14:paraId="11104751" w14:textId="77777777" w:rsidR="00D14602" w:rsidRPr="004957C2" w:rsidRDefault="00D14602" w:rsidP="00D14602">
      <w:pPr>
        <w:pStyle w:val="Normal1"/>
        <w:rPr>
          <w:lang w:val="en-GB"/>
        </w:rPr>
      </w:pPr>
      <w:proofErr w:type="spellStart"/>
      <w:r w:rsidRPr="004957C2">
        <w:rPr>
          <w:lang w:val="en-GB"/>
        </w:rPr>
        <w:t>Ritzcarlton</w:t>
      </w:r>
      <w:proofErr w:type="spellEnd"/>
      <w:r w:rsidRPr="004957C2">
        <w:rPr>
          <w:lang w:val="en-GB"/>
        </w:rPr>
        <w:t xml:space="preserve">, 2023. </w:t>
      </w:r>
      <w:r w:rsidRPr="004957C2">
        <w:rPr>
          <w:i/>
          <w:lang w:val="en-GB"/>
        </w:rPr>
        <w:t>SIGNATURE LUXURY EXPERIENCES AT THE RITZ-CARLTON, MELBOURNE.</w:t>
      </w:r>
      <w:r w:rsidRPr="004957C2">
        <w:rPr>
          <w:lang w:val="en-GB"/>
        </w:rPr>
        <w:t xml:space="preserve"> [Online] &lt;Available at: </w:t>
      </w:r>
      <w:hyperlink r:id="rId13">
        <w:r w:rsidRPr="004957C2">
          <w:rPr>
            <w:color w:val="1155CC"/>
            <w:u w:val="single"/>
            <w:lang w:val="en-GB"/>
          </w:rPr>
          <w:t>https://www.ritzcarlton.com/en/hotels/melrz-the-ritz-carlton-melbourne/overview/</w:t>
        </w:r>
      </w:hyperlink>
      <w:r w:rsidRPr="004957C2">
        <w:rPr>
          <w:lang w:val="en-GB"/>
        </w:rPr>
        <w:t xml:space="preserve">&gt; [Accessed on: 26 May 2023] </w:t>
      </w:r>
    </w:p>
    <w:p w14:paraId="388C96F6" w14:textId="77777777" w:rsidR="00D14602" w:rsidRPr="004957C2" w:rsidRDefault="00D14602" w:rsidP="00D14602">
      <w:pPr>
        <w:pStyle w:val="Normal1"/>
        <w:rPr>
          <w:lang w:val="en-GB"/>
        </w:rPr>
      </w:pPr>
      <w:proofErr w:type="spellStart"/>
      <w:r w:rsidRPr="004957C2">
        <w:rPr>
          <w:lang w:val="en-GB"/>
        </w:rPr>
        <w:t>Rivcoda</w:t>
      </w:r>
      <w:proofErr w:type="spellEnd"/>
      <w:r w:rsidRPr="004957C2">
        <w:rPr>
          <w:lang w:val="en-GB"/>
        </w:rPr>
        <w:t>, 2023.</w:t>
      </w:r>
      <w:r w:rsidRPr="004957C2">
        <w:rPr>
          <w:i/>
          <w:lang w:val="en-GB"/>
        </w:rPr>
        <w:t xml:space="preserve"> Judge orders The Ritz-Carlton Hotel Company to pay $535,000 in penalties and costs for environmental violations.</w:t>
      </w:r>
      <w:r w:rsidRPr="004957C2">
        <w:rPr>
          <w:lang w:val="en-GB"/>
        </w:rPr>
        <w:t xml:space="preserve"> [Online] &lt;Available at: </w:t>
      </w:r>
      <w:hyperlink r:id="rId14" w:anchor=":~:text=The%20lawsuit%20alleges%20that%20instead,to%20receive%20such%20waste%20product">
        <w:r w:rsidRPr="004957C2">
          <w:rPr>
            <w:color w:val="1155CC"/>
            <w:u w:val="single"/>
            <w:lang w:val="en-GB"/>
          </w:rPr>
          <w:t>https://rivcoda.org/news/judge-orders-ritz-carlton-hotel-company-pay-535000-penalties-and-costs-environmental#:~:text=The%20lawsuit%20alleges%20that%20instead,to%20receive%20such%20waste%20product</w:t>
        </w:r>
      </w:hyperlink>
      <w:r w:rsidRPr="004957C2">
        <w:rPr>
          <w:lang w:val="en-GB"/>
        </w:rPr>
        <w:t xml:space="preserve">.&gt; [Accessed on: 26 May 2023] </w:t>
      </w:r>
    </w:p>
    <w:p w14:paraId="04883F7A"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t>Rustad</w:t>
      </w:r>
      <w:proofErr w:type="spellEnd"/>
      <w:r w:rsidRPr="004957C2">
        <w:rPr>
          <w:color w:val="222222"/>
          <w:highlight w:val="white"/>
          <w:lang w:val="en-GB"/>
        </w:rPr>
        <w:t xml:space="preserve">, M.L. and Koenig, T.H., 2019. Towards a global data privacy standard. </w:t>
      </w:r>
      <w:r w:rsidRPr="004957C2">
        <w:rPr>
          <w:i/>
          <w:color w:val="222222"/>
          <w:highlight w:val="white"/>
          <w:lang w:val="en-GB"/>
        </w:rPr>
        <w:t>Fla. L. Rev.</w:t>
      </w:r>
      <w:r w:rsidRPr="004957C2">
        <w:rPr>
          <w:color w:val="222222"/>
          <w:highlight w:val="white"/>
          <w:lang w:val="en-GB"/>
        </w:rPr>
        <w:t xml:space="preserve">, </w:t>
      </w:r>
      <w:r w:rsidRPr="004957C2">
        <w:rPr>
          <w:i/>
          <w:color w:val="222222"/>
          <w:highlight w:val="white"/>
          <w:lang w:val="en-GB"/>
        </w:rPr>
        <w:t>71</w:t>
      </w:r>
      <w:r w:rsidRPr="004957C2">
        <w:rPr>
          <w:color w:val="222222"/>
          <w:highlight w:val="white"/>
          <w:lang w:val="en-GB"/>
        </w:rPr>
        <w:t>, p.365.</w:t>
      </w:r>
    </w:p>
    <w:p w14:paraId="79F7D234" w14:textId="77777777" w:rsidR="00D14602" w:rsidRPr="004957C2" w:rsidRDefault="00D14602" w:rsidP="00D14602">
      <w:pPr>
        <w:pStyle w:val="Normal1"/>
        <w:rPr>
          <w:color w:val="222222"/>
          <w:highlight w:val="white"/>
          <w:lang w:val="en-GB"/>
        </w:rPr>
      </w:pPr>
      <w:r w:rsidRPr="004957C2">
        <w:rPr>
          <w:color w:val="222222"/>
          <w:highlight w:val="white"/>
          <w:lang w:val="en-GB"/>
        </w:rPr>
        <w:t>Saleem, B., 2023. An in-depth study on how to develop marketing activities and customer relationships: Case: Upgraded ry.</w:t>
      </w:r>
    </w:p>
    <w:p w14:paraId="33481F82"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t>Shachar</w:t>
      </w:r>
      <w:proofErr w:type="spellEnd"/>
      <w:r w:rsidRPr="004957C2">
        <w:rPr>
          <w:color w:val="222222"/>
          <w:highlight w:val="white"/>
          <w:lang w:val="en-GB"/>
        </w:rPr>
        <w:t xml:space="preserve">, C., Engel, J. and Elwyn, G., 2020. Implications for telehealth in a </w:t>
      </w:r>
      <w:proofErr w:type="spellStart"/>
      <w:r w:rsidRPr="004957C2">
        <w:rPr>
          <w:color w:val="222222"/>
          <w:highlight w:val="white"/>
          <w:lang w:val="en-GB"/>
        </w:rPr>
        <w:t>postpandemic</w:t>
      </w:r>
      <w:proofErr w:type="spellEnd"/>
      <w:r w:rsidRPr="004957C2">
        <w:rPr>
          <w:color w:val="222222"/>
          <w:highlight w:val="white"/>
          <w:lang w:val="en-GB"/>
        </w:rPr>
        <w:t xml:space="preserve"> future: regulatory and privacy issues. </w:t>
      </w:r>
      <w:r w:rsidRPr="004957C2">
        <w:rPr>
          <w:i/>
          <w:color w:val="222222"/>
          <w:highlight w:val="white"/>
          <w:lang w:val="en-GB"/>
        </w:rPr>
        <w:t>Jama</w:t>
      </w:r>
      <w:r w:rsidRPr="004957C2">
        <w:rPr>
          <w:color w:val="222222"/>
          <w:highlight w:val="white"/>
          <w:lang w:val="en-GB"/>
        </w:rPr>
        <w:t xml:space="preserve">, </w:t>
      </w:r>
      <w:r w:rsidRPr="004957C2">
        <w:rPr>
          <w:i/>
          <w:color w:val="222222"/>
          <w:highlight w:val="white"/>
          <w:lang w:val="en-GB"/>
        </w:rPr>
        <w:t>323</w:t>
      </w:r>
      <w:r w:rsidRPr="004957C2">
        <w:rPr>
          <w:color w:val="222222"/>
          <w:highlight w:val="white"/>
          <w:lang w:val="en-GB"/>
        </w:rPr>
        <w:t>(23), pp.2375-2376.</w:t>
      </w:r>
    </w:p>
    <w:p w14:paraId="70ED9990" w14:textId="77777777" w:rsidR="00D14602" w:rsidRPr="004957C2" w:rsidRDefault="00D14602" w:rsidP="00D14602">
      <w:pPr>
        <w:pStyle w:val="Normal1"/>
        <w:rPr>
          <w:lang w:val="en-GB"/>
        </w:rPr>
      </w:pPr>
      <w:proofErr w:type="spellStart"/>
      <w:r w:rsidRPr="004957C2">
        <w:rPr>
          <w:lang w:val="en-GB"/>
        </w:rPr>
        <w:t>Smh</w:t>
      </w:r>
      <w:proofErr w:type="spellEnd"/>
      <w:r w:rsidRPr="004957C2">
        <w:rPr>
          <w:lang w:val="en-GB"/>
        </w:rPr>
        <w:t xml:space="preserve">, 2023. </w:t>
      </w:r>
      <w:r w:rsidRPr="004957C2">
        <w:rPr>
          <w:i/>
          <w:lang w:val="en-GB"/>
        </w:rPr>
        <w:t>Hotel industry bracing for busy time amid $2.2b of sales.</w:t>
      </w:r>
      <w:r w:rsidRPr="004957C2">
        <w:rPr>
          <w:lang w:val="en-GB"/>
        </w:rPr>
        <w:t xml:space="preserve"> [Online] &lt;Available at: </w:t>
      </w:r>
      <w:hyperlink r:id="rId15">
        <w:r w:rsidRPr="004957C2">
          <w:rPr>
            <w:color w:val="1155CC"/>
            <w:u w:val="single"/>
            <w:lang w:val="en-GB"/>
          </w:rPr>
          <w:t>https://www.smh.com.au/business/companies/hotel-industry-bracing-for-busy-time-amid-2-2b-of-sales-20230301-p5conz.html</w:t>
        </w:r>
      </w:hyperlink>
      <w:r w:rsidRPr="004957C2">
        <w:rPr>
          <w:lang w:val="en-GB"/>
        </w:rPr>
        <w:t xml:space="preserve">&gt; [Accessed on: 26 May 2023]  </w:t>
      </w:r>
    </w:p>
    <w:p w14:paraId="66291342"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Solove, D.J. and Schwartz, P.M., 2020. </w:t>
      </w:r>
      <w:r w:rsidRPr="004957C2">
        <w:rPr>
          <w:i/>
          <w:color w:val="222222"/>
          <w:highlight w:val="white"/>
          <w:lang w:val="en-GB"/>
        </w:rPr>
        <w:t>Information privacy law</w:t>
      </w:r>
      <w:r w:rsidRPr="004957C2">
        <w:rPr>
          <w:color w:val="222222"/>
          <w:highlight w:val="white"/>
          <w:lang w:val="en-GB"/>
        </w:rPr>
        <w:t>. Aspen Publishing.</w:t>
      </w:r>
    </w:p>
    <w:p w14:paraId="50D4C52F" w14:textId="77777777" w:rsidR="00D14602" w:rsidRPr="004957C2" w:rsidRDefault="00D14602" w:rsidP="00D14602">
      <w:pPr>
        <w:pStyle w:val="Normal1"/>
        <w:rPr>
          <w:lang w:val="en-GB"/>
        </w:rPr>
      </w:pPr>
      <w:proofErr w:type="spellStart"/>
      <w:r w:rsidRPr="004957C2">
        <w:rPr>
          <w:lang w:val="en-GB"/>
        </w:rPr>
        <w:t>Suastini</w:t>
      </w:r>
      <w:proofErr w:type="spellEnd"/>
      <w:r w:rsidRPr="004957C2">
        <w:rPr>
          <w:lang w:val="en-GB"/>
        </w:rPr>
        <w:t xml:space="preserve">, N.M., 2018. ANALISIS MANAJEMEN RISIKO UNTUK MEMINIMALKAN DAMPAK FORCE MAJEURE DI THE RITZ-CARLTON, BALI. </w:t>
      </w:r>
      <w:proofErr w:type="spellStart"/>
      <w:r w:rsidRPr="004957C2">
        <w:rPr>
          <w:i/>
          <w:lang w:val="en-GB"/>
        </w:rPr>
        <w:t>Jurnal</w:t>
      </w:r>
      <w:proofErr w:type="spellEnd"/>
      <w:r w:rsidRPr="004957C2">
        <w:rPr>
          <w:i/>
          <w:lang w:val="en-GB"/>
        </w:rPr>
        <w:t xml:space="preserve"> </w:t>
      </w:r>
      <w:proofErr w:type="spellStart"/>
      <w:r w:rsidRPr="004957C2">
        <w:rPr>
          <w:i/>
          <w:lang w:val="en-GB"/>
        </w:rPr>
        <w:t>Kepariwisataan</w:t>
      </w:r>
      <w:proofErr w:type="spellEnd"/>
      <w:r w:rsidRPr="004957C2">
        <w:rPr>
          <w:lang w:val="en-GB"/>
        </w:rPr>
        <w:t xml:space="preserve">, </w:t>
      </w:r>
      <w:r w:rsidRPr="004957C2">
        <w:rPr>
          <w:i/>
          <w:lang w:val="en-GB"/>
        </w:rPr>
        <w:t>17</w:t>
      </w:r>
      <w:r w:rsidRPr="004957C2">
        <w:rPr>
          <w:lang w:val="en-GB"/>
        </w:rPr>
        <w:t>(3), pp.5-8.</w:t>
      </w:r>
    </w:p>
    <w:p w14:paraId="0D9D7FBB" w14:textId="77777777" w:rsidR="00D14602" w:rsidRPr="004957C2" w:rsidRDefault="00D14602" w:rsidP="00D14602">
      <w:pPr>
        <w:pStyle w:val="Normal1"/>
        <w:rPr>
          <w:color w:val="222222"/>
          <w:highlight w:val="white"/>
          <w:lang w:val="en-GB"/>
        </w:rPr>
      </w:pPr>
      <w:proofErr w:type="spellStart"/>
      <w:r w:rsidRPr="004957C2">
        <w:rPr>
          <w:color w:val="222222"/>
          <w:highlight w:val="white"/>
          <w:lang w:val="en-GB"/>
        </w:rPr>
        <w:lastRenderedPageBreak/>
        <w:t>Taghizadeh-Hesary</w:t>
      </w:r>
      <w:proofErr w:type="spellEnd"/>
      <w:r w:rsidRPr="004957C2">
        <w:rPr>
          <w:color w:val="222222"/>
          <w:highlight w:val="white"/>
          <w:lang w:val="en-GB"/>
        </w:rPr>
        <w:t xml:space="preserve">, F. and Yoshino, N., 2020. Sustainable solutions for green financing and investment in renewable energy projects. </w:t>
      </w:r>
      <w:r w:rsidRPr="004957C2">
        <w:rPr>
          <w:i/>
          <w:color w:val="222222"/>
          <w:highlight w:val="white"/>
          <w:lang w:val="en-GB"/>
        </w:rPr>
        <w:t>Energies</w:t>
      </w:r>
      <w:r w:rsidRPr="004957C2">
        <w:rPr>
          <w:color w:val="222222"/>
          <w:highlight w:val="white"/>
          <w:lang w:val="en-GB"/>
        </w:rPr>
        <w:t xml:space="preserve">, </w:t>
      </w:r>
      <w:r w:rsidRPr="004957C2">
        <w:rPr>
          <w:i/>
          <w:color w:val="222222"/>
          <w:highlight w:val="white"/>
          <w:lang w:val="en-GB"/>
        </w:rPr>
        <w:t>13</w:t>
      </w:r>
      <w:r w:rsidRPr="004957C2">
        <w:rPr>
          <w:color w:val="222222"/>
          <w:highlight w:val="white"/>
          <w:lang w:val="en-GB"/>
        </w:rPr>
        <w:t>(4), p.788.</w:t>
      </w:r>
    </w:p>
    <w:p w14:paraId="6E39F2BC" w14:textId="77777777" w:rsidR="00D14602" w:rsidRPr="004957C2" w:rsidRDefault="00D14602" w:rsidP="00D14602">
      <w:pPr>
        <w:pStyle w:val="Normal1"/>
        <w:rPr>
          <w:lang w:val="en-GB"/>
        </w:rPr>
      </w:pPr>
      <w:proofErr w:type="spellStart"/>
      <w:r w:rsidRPr="004957C2">
        <w:rPr>
          <w:lang w:val="en-GB"/>
        </w:rPr>
        <w:t>Techcrunch</w:t>
      </w:r>
      <w:proofErr w:type="spellEnd"/>
      <w:r w:rsidRPr="004957C2">
        <w:rPr>
          <w:lang w:val="en-GB"/>
        </w:rPr>
        <w:t xml:space="preserve">, 2022. </w:t>
      </w:r>
      <w:r w:rsidRPr="004957C2">
        <w:rPr>
          <w:i/>
          <w:lang w:val="en-GB"/>
        </w:rPr>
        <w:t xml:space="preserve">Australia to toughen privacy laws with huge hike in penalties for breaches. </w:t>
      </w:r>
      <w:r w:rsidRPr="004957C2">
        <w:rPr>
          <w:lang w:val="en-GB"/>
        </w:rPr>
        <w:t xml:space="preserve">[Online] &lt;Available at: </w:t>
      </w:r>
      <w:hyperlink r:id="rId16">
        <w:r w:rsidRPr="004957C2">
          <w:rPr>
            <w:color w:val="1155CC"/>
            <w:u w:val="single"/>
            <w:lang w:val="en-GB"/>
          </w:rPr>
          <w:t>https://techcrunch.com/2022/10/24/australia-privacy-law-update/</w:t>
        </w:r>
      </w:hyperlink>
      <w:r w:rsidRPr="004957C2">
        <w:rPr>
          <w:lang w:val="en-GB"/>
        </w:rPr>
        <w:t xml:space="preserve">&gt; [Accessed on: 26 May 2023]  </w:t>
      </w:r>
    </w:p>
    <w:p w14:paraId="40221347" w14:textId="77777777" w:rsidR="00D14602" w:rsidRPr="004957C2" w:rsidRDefault="00D14602" w:rsidP="00D14602">
      <w:pPr>
        <w:pStyle w:val="Normal1"/>
        <w:rPr>
          <w:lang w:val="en-GB"/>
        </w:rPr>
      </w:pPr>
      <w:proofErr w:type="spellStart"/>
      <w:r w:rsidRPr="004957C2">
        <w:rPr>
          <w:lang w:val="en-GB"/>
        </w:rPr>
        <w:t>Tomašević</w:t>
      </w:r>
      <w:proofErr w:type="spellEnd"/>
      <w:r w:rsidRPr="004957C2">
        <w:rPr>
          <w:lang w:val="en-GB"/>
        </w:rPr>
        <w:t xml:space="preserve">, A., 2018. Luxury Hotels. In </w:t>
      </w:r>
      <w:r w:rsidRPr="004957C2">
        <w:rPr>
          <w:i/>
          <w:lang w:val="en-GB"/>
        </w:rPr>
        <w:t>Quality services and experiences in hospitality and tourism</w:t>
      </w:r>
      <w:r w:rsidRPr="004957C2">
        <w:rPr>
          <w:lang w:val="en-GB"/>
        </w:rPr>
        <w:t>. Emerald Publishing Limited.</w:t>
      </w:r>
    </w:p>
    <w:p w14:paraId="764A63BB" w14:textId="77777777" w:rsidR="00D14602" w:rsidRPr="004957C2" w:rsidRDefault="00D14602" w:rsidP="00D14602">
      <w:pPr>
        <w:pStyle w:val="Normal1"/>
        <w:rPr>
          <w:lang w:val="en-GB"/>
        </w:rPr>
      </w:pPr>
      <w:r w:rsidRPr="004957C2">
        <w:rPr>
          <w:lang w:val="en-GB"/>
        </w:rPr>
        <w:t xml:space="preserve">Utami, H.N., </w:t>
      </w:r>
      <w:proofErr w:type="spellStart"/>
      <w:r w:rsidRPr="004957C2">
        <w:rPr>
          <w:lang w:val="en-GB"/>
        </w:rPr>
        <w:t>Cahyana</w:t>
      </w:r>
      <w:proofErr w:type="spellEnd"/>
      <w:r w:rsidRPr="004957C2">
        <w:rPr>
          <w:lang w:val="en-GB"/>
        </w:rPr>
        <w:t xml:space="preserve">, B.E., </w:t>
      </w:r>
      <w:proofErr w:type="spellStart"/>
      <w:r w:rsidRPr="004957C2">
        <w:rPr>
          <w:lang w:val="en-GB"/>
        </w:rPr>
        <w:t>Nimran</w:t>
      </w:r>
      <w:proofErr w:type="spellEnd"/>
      <w:r w:rsidRPr="004957C2">
        <w:rPr>
          <w:lang w:val="en-GB"/>
        </w:rPr>
        <w:t xml:space="preserve">, U. and Iqbal, M., 2020. Organizational transformation as a determinant of corporate hospitality and its effect on corporate sustainability. </w:t>
      </w:r>
      <w:r w:rsidRPr="004957C2">
        <w:rPr>
          <w:i/>
          <w:lang w:val="en-GB"/>
        </w:rPr>
        <w:t>International Trade, Politics and Development</w:t>
      </w:r>
      <w:r w:rsidRPr="004957C2">
        <w:rPr>
          <w:lang w:val="en-GB"/>
        </w:rPr>
        <w:t xml:space="preserve">, </w:t>
      </w:r>
      <w:r w:rsidRPr="004957C2">
        <w:rPr>
          <w:i/>
          <w:lang w:val="en-GB"/>
        </w:rPr>
        <w:t>4</w:t>
      </w:r>
      <w:r w:rsidRPr="004957C2">
        <w:rPr>
          <w:lang w:val="en-GB"/>
        </w:rPr>
        <w:t>(2), pp.105-125.</w:t>
      </w:r>
    </w:p>
    <w:p w14:paraId="1EE0EE14"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Visser, S., </w:t>
      </w:r>
      <w:proofErr w:type="spellStart"/>
      <w:r w:rsidRPr="004957C2">
        <w:rPr>
          <w:color w:val="222222"/>
          <w:highlight w:val="white"/>
          <w:lang w:val="en-GB"/>
        </w:rPr>
        <w:t>Keesstra</w:t>
      </w:r>
      <w:proofErr w:type="spellEnd"/>
      <w:r w:rsidRPr="004957C2">
        <w:rPr>
          <w:color w:val="222222"/>
          <w:highlight w:val="white"/>
          <w:lang w:val="en-GB"/>
        </w:rPr>
        <w:t xml:space="preserve">, S., Maas, G., De </w:t>
      </w:r>
      <w:proofErr w:type="spellStart"/>
      <w:r w:rsidRPr="004957C2">
        <w:rPr>
          <w:color w:val="222222"/>
          <w:highlight w:val="white"/>
          <w:lang w:val="en-GB"/>
        </w:rPr>
        <w:t>Cleen</w:t>
      </w:r>
      <w:proofErr w:type="spellEnd"/>
      <w:r w:rsidRPr="004957C2">
        <w:rPr>
          <w:color w:val="222222"/>
          <w:highlight w:val="white"/>
          <w:lang w:val="en-GB"/>
        </w:rPr>
        <w:t xml:space="preserve">, M. and </w:t>
      </w:r>
      <w:proofErr w:type="spellStart"/>
      <w:r w:rsidRPr="004957C2">
        <w:rPr>
          <w:color w:val="222222"/>
          <w:highlight w:val="white"/>
          <w:lang w:val="en-GB"/>
        </w:rPr>
        <w:t>Molenaar</w:t>
      </w:r>
      <w:proofErr w:type="spellEnd"/>
      <w:r w:rsidRPr="004957C2">
        <w:rPr>
          <w:color w:val="222222"/>
          <w:highlight w:val="white"/>
          <w:lang w:val="en-GB"/>
        </w:rPr>
        <w:t xml:space="preserve">, C., 2019. Soil as a basis to create enabling conditions for transitions towards sustainable land management as a key to achieve the SDGs by 2030. </w:t>
      </w:r>
      <w:r w:rsidRPr="004957C2">
        <w:rPr>
          <w:i/>
          <w:color w:val="222222"/>
          <w:highlight w:val="white"/>
          <w:lang w:val="en-GB"/>
        </w:rPr>
        <w:t>Sustainability</w:t>
      </w:r>
      <w:r w:rsidRPr="004957C2">
        <w:rPr>
          <w:color w:val="222222"/>
          <w:highlight w:val="white"/>
          <w:lang w:val="en-GB"/>
        </w:rPr>
        <w:t xml:space="preserve">, </w:t>
      </w:r>
      <w:r w:rsidRPr="004957C2">
        <w:rPr>
          <w:i/>
          <w:color w:val="222222"/>
          <w:highlight w:val="white"/>
          <w:lang w:val="en-GB"/>
        </w:rPr>
        <w:t>11</w:t>
      </w:r>
      <w:r w:rsidRPr="004957C2">
        <w:rPr>
          <w:color w:val="222222"/>
          <w:highlight w:val="white"/>
          <w:lang w:val="en-GB"/>
        </w:rPr>
        <w:t>(23), p.6792.</w:t>
      </w:r>
    </w:p>
    <w:p w14:paraId="361A3388" w14:textId="77777777" w:rsidR="00D14602" w:rsidRPr="004957C2" w:rsidRDefault="00D14602" w:rsidP="00D14602">
      <w:pPr>
        <w:pStyle w:val="Normal1"/>
        <w:rPr>
          <w:lang w:val="en-GB"/>
        </w:rPr>
      </w:pPr>
      <w:proofErr w:type="spellStart"/>
      <w:r w:rsidRPr="004957C2">
        <w:rPr>
          <w:lang w:val="en-GB"/>
        </w:rPr>
        <w:t>Wagey</w:t>
      </w:r>
      <w:proofErr w:type="spellEnd"/>
      <w:r w:rsidRPr="004957C2">
        <w:rPr>
          <w:lang w:val="en-GB"/>
        </w:rPr>
        <w:t xml:space="preserve">, A.B., </w:t>
      </w:r>
      <w:proofErr w:type="spellStart"/>
      <w:r w:rsidRPr="004957C2">
        <w:rPr>
          <w:lang w:val="en-GB"/>
        </w:rPr>
        <w:t>Pitanatri</w:t>
      </w:r>
      <w:proofErr w:type="spellEnd"/>
      <w:r w:rsidRPr="004957C2">
        <w:rPr>
          <w:lang w:val="en-GB"/>
        </w:rPr>
        <w:t xml:space="preserve">, P.D.S. and Sujatha, D.K., 2020. Marketing Communications Mix Strategy to Improve Room Sales at The Ritz Carlton Jakarta Mega </w:t>
      </w:r>
      <w:proofErr w:type="spellStart"/>
      <w:r w:rsidRPr="004957C2">
        <w:rPr>
          <w:lang w:val="en-GB"/>
        </w:rPr>
        <w:t>Kuningan</w:t>
      </w:r>
      <w:proofErr w:type="spellEnd"/>
      <w:r w:rsidRPr="004957C2">
        <w:rPr>
          <w:lang w:val="en-GB"/>
        </w:rPr>
        <w:t xml:space="preserve">. </w:t>
      </w:r>
      <w:r w:rsidRPr="004957C2">
        <w:rPr>
          <w:i/>
          <w:lang w:val="en-GB"/>
        </w:rPr>
        <w:t>TRJ Tourism Research Journal</w:t>
      </w:r>
      <w:r w:rsidRPr="004957C2">
        <w:rPr>
          <w:lang w:val="en-GB"/>
        </w:rPr>
        <w:t xml:space="preserve">, </w:t>
      </w:r>
      <w:r w:rsidRPr="004957C2">
        <w:rPr>
          <w:i/>
          <w:lang w:val="en-GB"/>
        </w:rPr>
        <w:t>4</w:t>
      </w:r>
      <w:r w:rsidRPr="004957C2">
        <w:rPr>
          <w:lang w:val="en-GB"/>
        </w:rPr>
        <w:t>(1), pp.45-61.</w:t>
      </w:r>
    </w:p>
    <w:p w14:paraId="2637C013" w14:textId="77777777" w:rsidR="00D14602" w:rsidRPr="004957C2" w:rsidRDefault="00D14602" w:rsidP="00D14602">
      <w:pPr>
        <w:pStyle w:val="Normal1"/>
        <w:rPr>
          <w:lang w:val="en-GB"/>
        </w:rPr>
      </w:pPr>
      <w:proofErr w:type="spellStart"/>
      <w:r w:rsidRPr="004957C2">
        <w:rPr>
          <w:lang w:val="en-GB"/>
        </w:rPr>
        <w:t>Wulandari</w:t>
      </w:r>
      <w:proofErr w:type="spellEnd"/>
      <w:r w:rsidRPr="004957C2">
        <w:rPr>
          <w:lang w:val="en-GB"/>
        </w:rPr>
        <w:t xml:space="preserve">, M.A., </w:t>
      </w:r>
      <w:proofErr w:type="spellStart"/>
      <w:r w:rsidRPr="004957C2">
        <w:rPr>
          <w:lang w:val="en-GB"/>
        </w:rPr>
        <w:t>Septevany</w:t>
      </w:r>
      <w:proofErr w:type="spellEnd"/>
      <w:r w:rsidRPr="004957C2">
        <w:rPr>
          <w:lang w:val="en-GB"/>
        </w:rPr>
        <w:t xml:space="preserve">, E., </w:t>
      </w:r>
      <w:proofErr w:type="spellStart"/>
      <w:r w:rsidRPr="004957C2">
        <w:rPr>
          <w:lang w:val="en-GB"/>
        </w:rPr>
        <w:t>Komala</w:t>
      </w:r>
      <w:proofErr w:type="spellEnd"/>
      <w:r w:rsidRPr="004957C2">
        <w:rPr>
          <w:lang w:val="en-GB"/>
        </w:rPr>
        <w:t xml:space="preserve"> Sari, I.G.A.M.K. and </w:t>
      </w:r>
      <w:proofErr w:type="spellStart"/>
      <w:r w:rsidRPr="004957C2">
        <w:rPr>
          <w:lang w:val="en-GB"/>
        </w:rPr>
        <w:t>Suarta</w:t>
      </w:r>
      <w:proofErr w:type="spellEnd"/>
      <w:r w:rsidRPr="004957C2">
        <w:rPr>
          <w:lang w:val="en-GB"/>
        </w:rPr>
        <w:t xml:space="preserve">, I., 2020. Marketing Strategy in Increasing Ballroom Sales at New Kuta Hotel. </w:t>
      </w:r>
      <w:r w:rsidRPr="004957C2">
        <w:rPr>
          <w:i/>
          <w:lang w:val="en-GB"/>
        </w:rPr>
        <w:t>Journal of Business on Hospitality and Tourism</w:t>
      </w:r>
      <w:r w:rsidRPr="004957C2">
        <w:rPr>
          <w:lang w:val="en-GB"/>
        </w:rPr>
        <w:t xml:space="preserve">, </w:t>
      </w:r>
      <w:r w:rsidRPr="004957C2">
        <w:rPr>
          <w:i/>
          <w:lang w:val="en-GB"/>
        </w:rPr>
        <w:t>6</w:t>
      </w:r>
      <w:r w:rsidRPr="004957C2">
        <w:rPr>
          <w:lang w:val="en-GB"/>
        </w:rPr>
        <w:t>(2), pp.177-189.</w:t>
      </w:r>
    </w:p>
    <w:p w14:paraId="43D0604F" w14:textId="77777777" w:rsidR="00D14602" w:rsidRPr="004957C2" w:rsidRDefault="00D14602" w:rsidP="00D14602">
      <w:pPr>
        <w:pStyle w:val="Normal1"/>
        <w:rPr>
          <w:lang w:val="en-GB"/>
        </w:rPr>
      </w:pPr>
      <w:r w:rsidRPr="004957C2">
        <w:rPr>
          <w:lang w:val="en-GB"/>
        </w:rPr>
        <w:t xml:space="preserve">Yi, D., </w:t>
      </w:r>
      <w:proofErr w:type="spellStart"/>
      <w:r w:rsidRPr="004957C2">
        <w:rPr>
          <w:lang w:val="en-GB"/>
        </w:rPr>
        <w:t>Thawornwiriyatrakul</w:t>
      </w:r>
      <w:proofErr w:type="spellEnd"/>
      <w:r w:rsidRPr="004957C2">
        <w:rPr>
          <w:lang w:val="en-GB"/>
        </w:rPr>
        <w:t xml:space="preserve">, W. and Bi, C., 2018. A Study of Differences in the Hotel Industry between International &amp; Domestic 5-star Hotels and the Prospects of Domestic 5-star Hotel Development in </w:t>
      </w:r>
      <w:proofErr w:type="spellStart"/>
      <w:r w:rsidRPr="004957C2">
        <w:rPr>
          <w:lang w:val="en-GB"/>
        </w:rPr>
        <w:t>Sanya</w:t>
      </w:r>
      <w:proofErr w:type="spellEnd"/>
      <w:r w:rsidRPr="004957C2">
        <w:rPr>
          <w:lang w:val="en-GB"/>
        </w:rPr>
        <w:t xml:space="preserve"> Hainan Province. </w:t>
      </w:r>
      <w:r w:rsidRPr="004957C2">
        <w:rPr>
          <w:i/>
          <w:lang w:val="en-GB"/>
        </w:rPr>
        <w:t>Journal of International Buddhist Studies</w:t>
      </w:r>
      <w:r w:rsidRPr="004957C2">
        <w:rPr>
          <w:lang w:val="en-GB"/>
        </w:rPr>
        <w:t xml:space="preserve">, </w:t>
      </w:r>
      <w:r w:rsidRPr="004957C2">
        <w:rPr>
          <w:i/>
          <w:lang w:val="en-GB"/>
        </w:rPr>
        <w:t>9</w:t>
      </w:r>
      <w:r w:rsidRPr="004957C2">
        <w:rPr>
          <w:lang w:val="en-GB"/>
        </w:rPr>
        <w:t>(1), pp.141-155.</w:t>
      </w:r>
    </w:p>
    <w:p w14:paraId="2C0B9483" w14:textId="77777777" w:rsidR="00D14602" w:rsidRPr="004957C2" w:rsidRDefault="00D14602" w:rsidP="00D14602">
      <w:pPr>
        <w:pStyle w:val="Normal1"/>
        <w:rPr>
          <w:color w:val="222222"/>
          <w:highlight w:val="white"/>
          <w:lang w:val="en-GB"/>
        </w:rPr>
      </w:pPr>
      <w:r w:rsidRPr="004957C2">
        <w:rPr>
          <w:color w:val="222222"/>
          <w:highlight w:val="white"/>
          <w:lang w:val="en-GB"/>
        </w:rPr>
        <w:t xml:space="preserve">Yu, W., Chavez, R., Feng, M., Wong, C.Y. and </w:t>
      </w:r>
      <w:proofErr w:type="spellStart"/>
      <w:r w:rsidRPr="004957C2">
        <w:rPr>
          <w:color w:val="222222"/>
          <w:highlight w:val="white"/>
          <w:lang w:val="en-GB"/>
        </w:rPr>
        <w:t>Fynes</w:t>
      </w:r>
      <w:proofErr w:type="spellEnd"/>
      <w:r w:rsidRPr="004957C2">
        <w:rPr>
          <w:color w:val="222222"/>
          <w:highlight w:val="white"/>
          <w:lang w:val="en-GB"/>
        </w:rPr>
        <w:t xml:space="preserve">, B., 2020. Green human resource management and environmental cooperation: An ability-motivation-opportunity and contingency perspective. </w:t>
      </w:r>
      <w:r w:rsidRPr="004957C2">
        <w:rPr>
          <w:i/>
          <w:color w:val="222222"/>
          <w:highlight w:val="white"/>
          <w:lang w:val="en-GB"/>
        </w:rPr>
        <w:t>International Journal of Production Economics</w:t>
      </w:r>
      <w:r w:rsidRPr="004957C2">
        <w:rPr>
          <w:color w:val="222222"/>
          <w:highlight w:val="white"/>
          <w:lang w:val="en-GB"/>
        </w:rPr>
        <w:t xml:space="preserve">, </w:t>
      </w:r>
      <w:r w:rsidRPr="004957C2">
        <w:rPr>
          <w:i/>
          <w:color w:val="222222"/>
          <w:highlight w:val="white"/>
          <w:lang w:val="en-GB"/>
        </w:rPr>
        <w:t>219</w:t>
      </w:r>
      <w:r w:rsidRPr="004957C2">
        <w:rPr>
          <w:color w:val="222222"/>
          <w:highlight w:val="white"/>
          <w:lang w:val="en-GB"/>
        </w:rPr>
        <w:t>, pp.224-235.</w:t>
      </w:r>
    </w:p>
    <w:p w14:paraId="534D28F3" w14:textId="77777777" w:rsidR="00D14602" w:rsidRPr="004957C2" w:rsidRDefault="00D14602" w:rsidP="00D14602">
      <w:pPr>
        <w:pStyle w:val="Normal1"/>
        <w:rPr>
          <w:lang w:val="en-GB"/>
        </w:rPr>
      </w:pPr>
      <w:proofErr w:type="spellStart"/>
      <w:r w:rsidRPr="004957C2">
        <w:rPr>
          <w:lang w:val="en-GB"/>
        </w:rPr>
        <w:t>Zippia</w:t>
      </w:r>
      <w:proofErr w:type="spellEnd"/>
      <w:r w:rsidRPr="004957C2">
        <w:rPr>
          <w:lang w:val="en-GB"/>
        </w:rPr>
        <w:t xml:space="preserve"> (2023) </w:t>
      </w:r>
      <w:r w:rsidRPr="004957C2">
        <w:rPr>
          <w:i/>
          <w:lang w:val="en-GB"/>
        </w:rPr>
        <w:t>The Ritz-Carlton Hotel revenue: Annual, Quarterly, and historic</w:t>
      </w:r>
      <w:r w:rsidRPr="004957C2">
        <w:rPr>
          <w:lang w:val="en-GB"/>
        </w:rPr>
        <w:t xml:space="preserve">, </w:t>
      </w:r>
      <w:proofErr w:type="spellStart"/>
      <w:r w:rsidRPr="004957C2">
        <w:rPr>
          <w:i/>
          <w:lang w:val="en-GB"/>
        </w:rPr>
        <w:t>Zippia</w:t>
      </w:r>
      <w:proofErr w:type="spellEnd"/>
      <w:r w:rsidRPr="004957C2">
        <w:rPr>
          <w:lang w:val="en-GB"/>
        </w:rPr>
        <w:t>. Available at: https://www.zippia.com/the-ritz-carlton-hotel-careers-1192883/revenue/ (Accessed on: 27 May 2023).</w:t>
      </w:r>
    </w:p>
    <w:p w14:paraId="5228D76E" w14:textId="77777777" w:rsidR="00D14602" w:rsidRPr="004957C2" w:rsidRDefault="00D14602" w:rsidP="00D14602">
      <w:pPr>
        <w:pStyle w:val="Normal1"/>
        <w:rPr>
          <w:lang w:val="en-GB"/>
        </w:rPr>
      </w:pPr>
      <w:proofErr w:type="spellStart"/>
      <w:r w:rsidRPr="004957C2">
        <w:rPr>
          <w:lang w:val="en-GB"/>
        </w:rPr>
        <w:lastRenderedPageBreak/>
        <w:t>zoominfo</w:t>
      </w:r>
      <w:proofErr w:type="spellEnd"/>
      <w:r w:rsidRPr="004957C2">
        <w:rPr>
          <w:lang w:val="en-GB"/>
        </w:rPr>
        <w:t xml:space="preserve"> (2023) </w:t>
      </w:r>
      <w:r w:rsidRPr="004957C2">
        <w:rPr>
          <w:i/>
          <w:lang w:val="en-GB"/>
        </w:rPr>
        <w:t>The Ritz-Carlton - Overview, News &amp; competitors | Zoominfo.com</w:t>
      </w:r>
      <w:r w:rsidRPr="004957C2">
        <w:rPr>
          <w:lang w:val="en-GB"/>
        </w:rPr>
        <w:t xml:space="preserve">, </w:t>
      </w:r>
      <w:r w:rsidRPr="004957C2">
        <w:rPr>
          <w:i/>
          <w:lang w:val="en-GB"/>
        </w:rPr>
        <w:t>The Ritz-Carlton</w:t>
      </w:r>
      <w:r w:rsidRPr="004957C2">
        <w:rPr>
          <w:lang w:val="en-GB"/>
        </w:rPr>
        <w:t>. Available at: https://www.zoominfo.com/c/the-ritz--</w:t>
      </w:r>
      <w:proofErr w:type="spellStart"/>
      <w:r w:rsidRPr="004957C2">
        <w:rPr>
          <w:lang w:val="en-GB"/>
        </w:rPr>
        <w:t>carlton</w:t>
      </w:r>
      <w:proofErr w:type="spellEnd"/>
      <w:r w:rsidRPr="004957C2">
        <w:rPr>
          <w:lang w:val="en-GB"/>
        </w:rPr>
        <w:t xml:space="preserve">/18236663 (Accessed on: 27 May 2023). </w:t>
      </w:r>
    </w:p>
    <w:p w14:paraId="03DD790C" w14:textId="77777777" w:rsidR="00D462EC" w:rsidRPr="004957C2" w:rsidRDefault="00D462EC" w:rsidP="009B1C09">
      <w:pPr>
        <w:pStyle w:val="Normal1"/>
        <w:spacing w:before="240" w:after="240"/>
        <w:rPr>
          <w:lang w:val="en-GB"/>
        </w:rPr>
      </w:pPr>
    </w:p>
    <w:p w14:paraId="62796BEB" w14:textId="77777777" w:rsidR="00D462EC" w:rsidRPr="004957C2" w:rsidRDefault="00D462EC" w:rsidP="009B1C09">
      <w:pPr>
        <w:pStyle w:val="Normal1"/>
        <w:rPr>
          <w:lang w:val="en-GB"/>
        </w:rPr>
      </w:pPr>
    </w:p>
    <w:sectPr w:rsidR="00D462EC" w:rsidRPr="004957C2" w:rsidSect="009B1C09">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F36AF" w14:textId="77777777" w:rsidR="002126F4" w:rsidRDefault="002126F4" w:rsidP="00D462EC">
      <w:pPr>
        <w:spacing w:line="240" w:lineRule="auto"/>
      </w:pPr>
      <w:r>
        <w:separator/>
      </w:r>
    </w:p>
  </w:endnote>
  <w:endnote w:type="continuationSeparator" w:id="0">
    <w:p w14:paraId="54E834F7" w14:textId="77777777" w:rsidR="002126F4" w:rsidRDefault="002126F4" w:rsidP="00D462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0FBBC" w14:textId="77777777" w:rsidR="00D462EC" w:rsidRDefault="004B3140">
    <w:pPr>
      <w:pStyle w:val="Normal1"/>
      <w:jc w:val="right"/>
    </w:pPr>
    <w:r>
      <w:fldChar w:fldCharType="begin"/>
    </w:r>
    <w:r w:rsidR="006A0D54">
      <w:instrText>PAGE</w:instrText>
    </w:r>
    <w:r>
      <w:fldChar w:fldCharType="separate"/>
    </w:r>
    <w:r w:rsidR="00877EF0">
      <w:rPr>
        <w:noProof/>
      </w:rPr>
      <w:t>24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DDD8A" w14:textId="77777777" w:rsidR="002126F4" w:rsidRDefault="002126F4" w:rsidP="00D462EC">
      <w:pPr>
        <w:spacing w:line="240" w:lineRule="auto"/>
      </w:pPr>
      <w:r>
        <w:separator/>
      </w:r>
    </w:p>
  </w:footnote>
  <w:footnote w:type="continuationSeparator" w:id="0">
    <w:p w14:paraId="0700D658" w14:textId="77777777" w:rsidR="002126F4" w:rsidRDefault="002126F4" w:rsidP="00D462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481C8"/>
    <w:multiLevelType w:val="hybridMultilevel"/>
    <w:tmpl w:val="00000000"/>
    <w:lvl w:ilvl="0" w:tplc="B052BFD2">
      <w:start w:val="1"/>
      <w:numFmt w:val="bullet"/>
      <w:lvlText w:val="●"/>
      <w:lvlJc w:val="left"/>
      <w:pPr>
        <w:ind w:left="720" w:hanging="360"/>
      </w:pPr>
      <w:rPr>
        <w:u w:val="none"/>
      </w:rPr>
    </w:lvl>
    <w:lvl w:ilvl="1" w:tplc="5B52F1F8">
      <w:start w:val="1"/>
      <w:numFmt w:val="bullet"/>
      <w:lvlText w:val="○"/>
      <w:lvlJc w:val="left"/>
      <w:pPr>
        <w:ind w:left="1440" w:hanging="360"/>
      </w:pPr>
      <w:rPr>
        <w:u w:val="none"/>
      </w:rPr>
    </w:lvl>
    <w:lvl w:ilvl="2" w:tplc="8020CD48">
      <w:start w:val="1"/>
      <w:numFmt w:val="bullet"/>
      <w:lvlText w:val="■"/>
      <w:lvlJc w:val="left"/>
      <w:pPr>
        <w:ind w:left="2160" w:hanging="360"/>
      </w:pPr>
      <w:rPr>
        <w:u w:val="none"/>
      </w:rPr>
    </w:lvl>
    <w:lvl w:ilvl="3" w:tplc="EBE2E12C">
      <w:start w:val="1"/>
      <w:numFmt w:val="bullet"/>
      <w:lvlText w:val="●"/>
      <w:lvlJc w:val="left"/>
      <w:pPr>
        <w:ind w:left="2880" w:hanging="360"/>
      </w:pPr>
      <w:rPr>
        <w:u w:val="none"/>
      </w:rPr>
    </w:lvl>
    <w:lvl w:ilvl="4" w:tplc="FB2428B8">
      <w:start w:val="1"/>
      <w:numFmt w:val="bullet"/>
      <w:lvlText w:val="○"/>
      <w:lvlJc w:val="left"/>
      <w:pPr>
        <w:ind w:left="3600" w:hanging="360"/>
      </w:pPr>
      <w:rPr>
        <w:u w:val="none"/>
      </w:rPr>
    </w:lvl>
    <w:lvl w:ilvl="5" w:tplc="66DA43C2">
      <w:start w:val="1"/>
      <w:numFmt w:val="bullet"/>
      <w:lvlText w:val="■"/>
      <w:lvlJc w:val="left"/>
      <w:pPr>
        <w:ind w:left="4320" w:hanging="360"/>
      </w:pPr>
      <w:rPr>
        <w:u w:val="none"/>
      </w:rPr>
    </w:lvl>
    <w:lvl w:ilvl="6" w:tplc="DACC40D0">
      <w:start w:val="1"/>
      <w:numFmt w:val="bullet"/>
      <w:lvlText w:val="●"/>
      <w:lvlJc w:val="left"/>
      <w:pPr>
        <w:ind w:left="5040" w:hanging="360"/>
      </w:pPr>
      <w:rPr>
        <w:u w:val="none"/>
      </w:rPr>
    </w:lvl>
    <w:lvl w:ilvl="7" w:tplc="C67E5984">
      <w:start w:val="1"/>
      <w:numFmt w:val="bullet"/>
      <w:lvlText w:val="○"/>
      <w:lvlJc w:val="left"/>
      <w:pPr>
        <w:ind w:left="5760" w:hanging="360"/>
      </w:pPr>
      <w:rPr>
        <w:u w:val="none"/>
      </w:rPr>
    </w:lvl>
    <w:lvl w:ilvl="8" w:tplc="70EC9528">
      <w:start w:val="1"/>
      <w:numFmt w:val="bullet"/>
      <w:lvlText w:val="■"/>
      <w:lvlJc w:val="left"/>
      <w:pPr>
        <w:ind w:left="6480" w:hanging="360"/>
      </w:pPr>
      <w:rPr>
        <w:u w:val="none"/>
      </w:rPr>
    </w:lvl>
  </w:abstractNum>
  <w:abstractNum w:abstractNumId="1" w15:restartNumberingAfterBreak="0">
    <w:nsid w:val="231AEB4A"/>
    <w:multiLevelType w:val="hybridMultilevel"/>
    <w:tmpl w:val="00000000"/>
    <w:lvl w:ilvl="0" w:tplc="8CD66F3E">
      <w:start w:val="1"/>
      <w:numFmt w:val="bullet"/>
      <w:lvlText w:val="●"/>
      <w:lvlJc w:val="left"/>
      <w:pPr>
        <w:ind w:left="720" w:hanging="360"/>
      </w:pPr>
      <w:rPr>
        <w:u w:val="none"/>
      </w:rPr>
    </w:lvl>
    <w:lvl w:ilvl="1" w:tplc="08A881E8">
      <w:start w:val="1"/>
      <w:numFmt w:val="bullet"/>
      <w:lvlText w:val="○"/>
      <w:lvlJc w:val="left"/>
      <w:pPr>
        <w:ind w:left="1440" w:hanging="360"/>
      </w:pPr>
      <w:rPr>
        <w:u w:val="none"/>
      </w:rPr>
    </w:lvl>
    <w:lvl w:ilvl="2" w:tplc="3CFC124A">
      <w:start w:val="1"/>
      <w:numFmt w:val="bullet"/>
      <w:lvlText w:val="■"/>
      <w:lvlJc w:val="left"/>
      <w:pPr>
        <w:ind w:left="2160" w:hanging="360"/>
      </w:pPr>
      <w:rPr>
        <w:u w:val="none"/>
      </w:rPr>
    </w:lvl>
    <w:lvl w:ilvl="3" w:tplc="290AF142">
      <w:start w:val="1"/>
      <w:numFmt w:val="bullet"/>
      <w:lvlText w:val="●"/>
      <w:lvlJc w:val="left"/>
      <w:pPr>
        <w:ind w:left="2880" w:hanging="360"/>
      </w:pPr>
      <w:rPr>
        <w:u w:val="none"/>
      </w:rPr>
    </w:lvl>
    <w:lvl w:ilvl="4" w:tplc="F6ACD16C">
      <w:start w:val="1"/>
      <w:numFmt w:val="bullet"/>
      <w:lvlText w:val="○"/>
      <w:lvlJc w:val="left"/>
      <w:pPr>
        <w:ind w:left="3600" w:hanging="360"/>
      </w:pPr>
      <w:rPr>
        <w:u w:val="none"/>
      </w:rPr>
    </w:lvl>
    <w:lvl w:ilvl="5" w:tplc="D88C0742">
      <w:start w:val="1"/>
      <w:numFmt w:val="bullet"/>
      <w:lvlText w:val="■"/>
      <w:lvlJc w:val="left"/>
      <w:pPr>
        <w:ind w:left="4320" w:hanging="360"/>
      </w:pPr>
      <w:rPr>
        <w:u w:val="none"/>
      </w:rPr>
    </w:lvl>
    <w:lvl w:ilvl="6" w:tplc="E7AAF8F0">
      <w:start w:val="1"/>
      <w:numFmt w:val="bullet"/>
      <w:lvlText w:val="●"/>
      <w:lvlJc w:val="left"/>
      <w:pPr>
        <w:ind w:left="5040" w:hanging="360"/>
      </w:pPr>
      <w:rPr>
        <w:u w:val="none"/>
      </w:rPr>
    </w:lvl>
    <w:lvl w:ilvl="7" w:tplc="D250FA3C">
      <w:start w:val="1"/>
      <w:numFmt w:val="bullet"/>
      <w:lvlText w:val="○"/>
      <w:lvlJc w:val="left"/>
      <w:pPr>
        <w:ind w:left="5760" w:hanging="360"/>
      </w:pPr>
      <w:rPr>
        <w:u w:val="none"/>
      </w:rPr>
    </w:lvl>
    <w:lvl w:ilvl="8" w:tplc="6E16B63C">
      <w:start w:val="1"/>
      <w:numFmt w:val="bullet"/>
      <w:lvlText w:val="■"/>
      <w:lvlJc w:val="left"/>
      <w:pPr>
        <w:ind w:left="6480" w:hanging="360"/>
      </w:pPr>
      <w:rPr>
        <w:u w:val="none"/>
      </w:rPr>
    </w:lvl>
  </w:abstractNum>
  <w:abstractNum w:abstractNumId="2" w15:restartNumberingAfterBreak="0">
    <w:nsid w:val="49A5E145"/>
    <w:multiLevelType w:val="hybridMultilevel"/>
    <w:tmpl w:val="00000000"/>
    <w:lvl w:ilvl="0" w:tplc="557E3B16">
      <w:start w:val="1"/>
      <w:numFmt w:val="bullet"/>
      <w:lvlText w:val="●"/>
      <w:lvlJc w:val="left"/>
      <w:pPr>
        <w:ind w:left="720" w:hanging="360"/>
      </w:pPr>
      <w:rPr>
        <w:u w:val="none"/>
      </w:rPr>
    </w:lvl>
    <w:lvl w:ilvl="1" w:tplc="284E9970">
      <w:start w:val="1"/>
      <w:numFmt w:val="bullet"/>
      <w:lvlText w:val="○"/>
      <w:lvlJc w:val="left"/>
      <w:pPr>
        <w:ind w:left="1440" w:hanging="360"/>
      </w:pPr>
      <w:rPr>
        <w:u w:val="none"/>
      </w:rPr>
    </w:lvl>
    <w:lvl w:ilvl="2" w:tplc="C68A3942">
      <w:start w:val="1"/>
      <w:numFmt w:val="bullet"/>
      <w:lvlText w:val="■"/>
      <w:lvlJc w:val="left"/>
      <w:pPr>
        <w:ind w:left="2160" w:hanging="360"/>
      </w:pPr>
      <w:rPr>
        <w:u w:val="none"/>
      </w:rPr>
    </w:lvl>
    <w:lvl w:ilvl="3" w:tplc="FD763700">
      <w:start w:val="1"/>
      <w:numFmt w:val="bullet"/>
      <w:lvlText w:val="●"/>
      <w:lvlJc w:val="left"/>
      <w:pPr>
        <w:ind w:left="2880" w:hanging="360"/>
      </w:pPr>
      <w:rPr>
        <w:u w:val="none"/>
      </w:rPr>
    </w:lvl>
    <w:lvl w:ilvl="4" w:tplc="88A0C744">
      <w:start w:val="1"/>
      <w:numFmt w:val="bullet"/>
      <w:lvlText w:val="○"/>
      <w:lvlJc w:val="left"/>
      <w:pPr>
        <w:ind w:left="3600" w:hanging="360"/>
      </w:pPr>
      <w:rPr>
        <w:u w:val="none"/>
      </w:rPr>
    </w:lvl>
    <w:lvl w:ilvl="5" w:tplc="FCEA25FE">
      <w:start w:val="1"/>
      <w:numFmt w:val="bullet"/>
      <w:lvlText w:val="■"/>
      <w:lvlJc w:val="left"/>
      <w:pPr>
        <w:ind w:left="4320" w:hanging="360"/>
      </w:pPr>
      <w:rPr>
        <w:u w:val="none"/>
      </w:rPr>
    </w:lvl>
    <w:lvl w:ilvl="6" w:tplc="DFFA3576">
      <w:start w:val="1"/>
      <w:numFmt w:val="bullet"/>
      <w:lvlText w:val="●"/>
      <w:lvlJc w:val="left"/>
      <w:pPr>
        <w:ind w:left="5040" w:hanging="360"/>
      </w:pPr>
      <w:rPr>
        <w:u w:val="none"/>
      </w:rPr>
    </w:lvl>
    <w:lvl w:ilvl="7" w:tplc="54DA9E82">
      <w:start w:val="1"/>
      <w:numFmt w:val="bullet"/>
      <w:lvlText w:val="○"/>
      <w:lvlJc w:val="left"/>
      <w:pPr>
        <w:ind w:left="5760" w:hanging="360"/>
      </w:pPr>
      <w:rPr>
        <w:u w:val="none"/>
      </w:rPr>
    </w:lvl>
    <w:lvl w:ilvl="8" w:tplc="6DDAE026">
      <w:start w:val="1"/>
      <w:numFmt w:val="bullet"/>
      <w:lvlText w:val="■"/>
      <w:lvlJc w:val="left"/>
      <w:pPr>
        <w:ind w:left="6480" w:hanging="360"/>
      </w:pPr>
      <w:rPr>
        <w:u w:val="none"/>
      </w:rPr>
    </w:lvl>
  </w:abstractNum>
  <w:abstractNum w:abstractNumId="3" w15:restartNumberingAfterBreak="0">
    <w:nsid w:val="633C3F43"/>
    <w:multiLevelType w:val="hybridMultilevel"/>
    <w:tmpl w:val="00000000"/>
    <w:lvl w:ilvl="0" w:tplc="5C106184">
      <w:start w:val="1"/>
      <w:numFmt w:val="bullet"/>
      <w:lvlText w:val="●"/>
      <w:lvlJc w:val="left"/>
      <w:pPr>
        <w:ind w:left="720" w:hanging="360"/>
      </w:pPr>
      <w:rPr>
        <w:u w:val="none"/>
      </w:rPr>
    </w:lvl>
    <w:lvl w:ilvl="1" w:tplc="8130855A">
      <w:start w:val="1"/>
      <w:numFmt w:val="bullet"/>
      <w:lvlText w:val="○"/>
      <w:lvlJc w:val="left"/>
      <w:pPr>
        <w:ind w:left="1440" w:hanging="360"/>
      </w:pPr>
      <w:rPr>
        <w:u w:val="none"/>
      </w:rPr>
    </w:lvl>
    <w:lvl w:ilvl="2" w:tplc="3EDCD4C8">
      <w:start w:val="1"/>
      <w:numFmt w:val="bullet"/>
      <w:lvlText w:val="■"/>
      <w:lvlJc w:val="left"/>
      <w:pPr>
        <w:ind w:left="2160" w:hanging="360"/>
      </w:pPr>
      <w:rPr>
        <w:u w:val="none"/>
      </w:rPr>
    </w:lvl>
    <w:lvl w:ilvl="3" w:tplc="7DA8F896">
      <w:start w:val="1"/>
      <w:numFmt w:val="bullet"/>
      <w:lvlText w:val="●"/>
      <w:lvlJc w:val="left"/>
      <w:pPr>
        <w:ind w:left="2880" w:hanging="360"/>
      </w:pPr>
      <w:rPr>
        <w:u w:val="none"/>
      </w:rPr>
    </w:lvl>
    <w:lvl w:ilvl="4" w:tplc="581A5E0C">
      <w:start w:val="1"/>
      <w:numFmt w:val="bullet"/>
      <w:lvlText w:val="○"/>
      <w:lvlJc w:val="left"/>
      <w:pPr>
        <w:ind w:left="3600" w:hanging="360"/>
      </w:pPr>
      <w:rPr>
        <w:u w:val="none"/>
      </w:rPr>
    </w:lvl>
    <w:lvl w:ilvl="5" w:tplc="88B2B2D6">
      <w:start w:val="1"/>
      <w:numFmt w:val="bullet"/>
      <w:lvlText w:val="■"/>
      <w:lvlJc w:val="left"/>
      <w:pPr>
        <w:ind w:left="4320" w:hanging="360"/>
      </w:pPr>
      <w:rPr>
        <w:u w:val="none"/>
      </w:rPr>
    </w:lvl>
    <w:lvl w:ilvl="6" w:tplc="45309F3A">
      <w:start w:val="1"/>
      <w:numFmt w:val="bullet"/>
      <w:lvlText w:val="●"/>
      <w:lvlJc w:val="left"/>
      <w:pPr>
        <w:ind w:left="5040" w:hanging="360"/>
      </w:pPr>
      <w:rPr>
        <w:u w:val="none"/>
      </w:rPr>
    </w:lvl>
    <w:lvl w:ilvl="7" w:tplc="0630DBA8">
      <w:start w:val="1"/>
      <w:numFmt w:val="bullet"/>
      <w:lvlText w:val="○"/>
      <w:lvlJc w:val="left"/>
      <w:pPr>
        <w:ind w:left="5760" w:hanging="360"/>
      </w:pPr>
      <w:rPr>
        <w:u w:val="none"/>
      </w:rPr>
    </w:lvl>
    <w:lvl w:ilvl="8" w:tplc="5C964F3C">
      <w:start w:val="1"/>
      <w:numFmt w:val="bullet"/>
      <w:lvlText w:val="■"/>
      <w:lvlJc w:val="left"/>
      <w:pPr>
        <w:ind w:left="6480" w:hanging="360"/>
      </w:pPr>
      <w:rPr>
        <w:u w:val="none"/>
      </w:rPr>
    </w:lvl>
  </w:abstractNum>
  <w:num w:numId="1" w16cid:durableId="109518430">
    <w:abstractNumId w:val="0"/>
  </w:num>
  <w:num w:numId="2" w16cid:durableId="1552619509">
    <w:abstractNumId w:val="3"/>
  </w:num>
  <w:num w:numId="3" w16cid:durableId="901335644">
    <w:abstractNumId w:val="1"/>
  </w:num>
  <w:num w:numId="4" w16cid:durableId="664865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462EC"/>
    <w:rsid w:val="000B0D2C"/>
    <w:rsid w:val="00147632"/>
    <w:rsid w:val="001A4F54"/>
    <w:rsid w:val="002126F4"/>
    <w:rsid w:val="002E527A"/>
    <w:rsid w:val="002F4C00"/>
    <w:rsid w:val="00461C1E"/>
    <w:rsid w:val="004957C2"/>
    <w:rsid w:val="004A2766"/>
    <w:rsid w:val="004B3140"/>
    <w:rsid w:val="006A0D54"/>
    <w:rsid w:val="00803DF1"/>
    <w:rsid w:val="00877EF0"/>
    <w:rsid w:val="00966C36"/>
    <w:rsid w:val="009B1C09"/>
    <w:rsid w:val="00D14602"/>
    <w:rsid w:val="00D462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10C44"/>
  <w15:docId w15:val="{701FBBD1-B477-435B-938D-30771AC93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D462EC"/>
    <w:pPr>
      <w:keepNext/>
      <w:keepLines/>
      <w:jc w:val="left"/>
      <w:outlineLvl w:val="0"/>
    </w:pPr>
    <w:rPr>
      <w:b/>
      <w:sz w:val="28"/>
      <w:szCs w:val="28"/>
    </w:rPr>
  </w:style>
  <w:style w:type="paragraph" w:styleId="Heading2">
    <w:name w:val="heading 2"/>
    <w:basedOn w:val="Normal1"/>
    <w:next w:val="Normal1"/>
    <w:rsid w:val="00D462EC"/>
    <w:pPr>
      <w:keepNext/>
      <w:keepLines/>
      <w:outlineLvl w:val="1"/>
    </w:pPr>
    <w:rPr>
      <w:b/>
      <w:sz w:val="26"/>
      <w:szCs w:val="26"/>
    </w:rPr>
  </w:style>
  <w:style w:type="paragraph" w:styleId="Heading3">
    <w:name w:val="heading 3"/>
    <w:basedOn w:val="Normal1"/>
    <w:next w:val="Normal1"/>
    <w:rsid w:val="00D462EC"/>
    <w:pPr>
      <w:keepNext/>
      <w:keepLines/>
      <w:spacing w:before="320" w:after="80"/>
      <w:outlineLvl w:val="2"/>
    </w:pPr>
    <w:rPr>
      <w:color w:val="434343"/>
      <w:sz w:val="28"/>
      <w:szCs w:val="28"/>
    </w:rPr>
  </w:style>
  <w:style w:type="paragraph" w:styleId="Heading4">
    <w:name w:val="heading 4"/>
    <w:basedOn w:val="Normal1"/>
    <w:next w:val="Normal1"/>
    <w:rsid w:val="00D462EC"/>
    <w:pPr>
      <w:keepNext/>
      <w:keepLines/>
      <w:spacing w:before="280" w:after="80"/>
      <w:outlineLvl w:val="3"/>
    </w:pPr>
    <w:rPr>
      <w:color w:val="666666"/>
    </w:rPr>
  </w:style>
  <w:style w:type="paragraph" w:styleId="Heading5">
    <w:name w:val="heading 5"/>
    <w:basedOn w:val="Normal1"/>
    <w:next w:val="Normal1"/>
    <w:rsid w:val="00D462EC"/>
    <w:pPr>
      <w:keepNext/>
      <w:keepLines/>
      <w:spacing w:before="240" w:after="80"/>
      <w:outlineLvl w:val="4"/>
    </w:pPr>
    <w:rPr>
      <w:color w:val="666666"/>
      <w:sz w:val="22"/>
      <w:szCs w:val="22"/>
    </w:rPr>
  </w:style>
  <w:style w:type="paragraph" w:styleId="Heading6">
    <w:name w:val="heading 6"/>
    <w:basedOn w:val="Normal1"/>
    <w:next w:val="Normal1"/>
    <w:rsid w:val="00D462E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462EC"/>
  </w:style>
  <w:style w:type="table" w:customStyle="1" w:styleId="TableNormal1">
    <w:name w:val="Table Normal1"/>
    <w:rsid w:val="00D462EC"/>
    <w:tblPr>
      <w:tblCellMar>
        <w:top w:w="0" w:type="dxa"/>
        <w:left w:w="0" w:type="dxa"/>
        <w:bottom w:w="0" w:type="dxa"/>
        <w:right w:w="0" w:type="dxa"/>
      </w:tblCellMar>
    </w:tblPr>
  </w:style>
  <w:style w:type="paragraph" w:styleId="Title">
    <w:name w:val="Title"/>
    <w:basedOn w:val="Normal1"/>
    <w:next w:val="Normal1"/>
    <w:rsid w:val="00D462EC"/>
    <w:pPr>
      <w:keepNext/>
      <w:keepLines/>
      <w:spacing w:after="60"/>
    </w:pPr>
    <w:rPr>
      <w:sz w:val="52"/>
      <w:szCs w:val="52"/>
    </w:rPr>
  </w:style>
  <w:style w:type="paragraph" w:styleId="Subtitle">
    <w:name w:val="Subtitle"/>
    <w:basedOn w:val="Normal1"/>
    <w:next w:val="Normal1"/>
    <w:rsid w:val="00D462EC"/>
    <w:pPr>
      <w:keepNext/>
      <w:keepLines/>
      <w:spacing w:after="320"/>
    </w:pPr>
    <w:rPr>
      <w:rFonts w:ascii="Arial" w:eastAsia="Arial" w:hAnsi="Arial" w:cs="Arial"/>
      <w:color w:val="666666"/>
      <w:sz w:val="30"/>
      <w:szCs w:val="30"/>
    </w:rPr>
  </w:style>
  <w:style w:type="table" w:customStyle="1" w:styleId="Table1">
    <w:name w:val="Table1"/>
    <w:basedOn w:val="TableNormal1"/>
    <w:rsid w:val="00D462EC"/>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D462EC"/>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D462EC"/>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D462E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462EC"/>
    <w:pPr>
      <w:spacing w:line="240" w:lineRule="auto"/>
    </w:pPr>
    <w:rPr>
      <w:sz w:val="20"/>
      <w:szCs w:val="20"/>
    </w:rPr>
  </w:style>
  <w:style w:type="character" w:customStyle="1" w:styleId="CommentTextChar">
    <w:name w:val="Comment Text Char"/>
    <w:basedOn w:val="DefaultParagraphFont"/>
    <w:link w:val="CommentText"/>
    <w:uiPriority w:val="99"/>
    <w:semiHidden/>
    <w:rsid w:val="00D462EC"/>
    <w:rPr>
      <w:sz w:val="20"/>
      <w:szCs w:val="20"/>
    </w:rPr>
  </w:style>
  <w:style w:type="character" w:styleId="CommentReference">
    <w:name w:val="annotation reference"/>
    <w:basedOn w:val="DefaultParagraphFont"/>
    <w:uiPriority w:val="99"/>
    <w:semiHidden/>
    <w:unhideWhenUsed/>
    <w:rsid w:val="00D462EC"/>
    <w:rPr>
      <w:sz w:val="16"/>
      <w:szCs w:val="16"/>
    </w:rPr>
  </w:style>
  <w:style w:type="paragraph" w:styleId="BalloonText">
    <w:name w:val="Balloon Text"/>
    <w:basedOn w:val="Normal"/>
    <w:link w:val="BalloonTextChar"/>
    <w:uiPriority w:val="99"/>
    <w:semiHidden/>
    <w:unhideWhenUsed/>
    <w:rsid w:val="009B1C0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1C09"/>
    <w:rPr>
      <w:rFonts w:ascii="Tahoma" w:hAnsi="Tahoma" w:cs="Tahoma"/>
      <w:sz w:val="16"/>
      <w:szCs w:val="16"/>
    </w:rPr>
  </w:style>
  <w:style w:type="paragraph" w:styleId="TOCHeading">
    <w:name w:val="TOC Heading"/>
    <w:basedOn w:val="Heading1"/>
    <w:next w:val="Normal"/>
    <w:uiPriority w:val="39"/>
    <w:semiHidden/>
    <w:unhideWhenUsed/>
    <w:qFormat/>
    <w:rsid w:val="009B1C09"/>
    <w:pPr>
      <w:spacing w:before="48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B1C09"/>
    <w:pPr>
      <w:spacing w:after="100"/>
    </w:pPr>
  </w:style>
  <w:style w:type="paragraph" w:styleId="TOC2">
    <w:name w:val="toc 2"/>
    <w:basedOn w:val="Normal"/>
    <w:next w:val="Normal"/>
    <w:autoRedefine/>
    <w:uiPriority w:val="39"/>
    <w:unhideWhenUsed/>
    <w:rsid w:val="009B1C09"/>
    <w:pPr>
      <w:spacing w:after="100"/>
      <w:ind w:left="240"/>
    </w:pPr>
  </w:style>
  <w:style w:type="character" w:styleId="Hyperlink">
    <w:name w:val="Hyperlink"/>
    <w:basedOn w:val="DefaultParagraphFont"/>
    <w:uiPriority w:val="99"/>
    <w:unhideWhenUsed/>
    <w:rsid w:val="009B1C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itzcarlton.com/en/hotels/melrz-the-ritz-carlton-melbourne/overview/"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about-the-ritz-carlton/sustainabilit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echcrunch.com/2022/10/24/australia-privacy-law-upd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xology.com/library/detail.aspx?g=e4e247ed-aa94-40f3-9a72-dcb32d1fa0aa" TargetMode="External"/><Relationship Id="rId5" Type="http://schemas.openxmlformats.org/officeDocument/2006/relationships/webSettings" Target="webSettings.xml"/><Relationship Id="rId15" Type="http://schemas.openxmlformats.org/officeDocument/2006/relationships/hyperlink" Target="https://www.smh.com.au/business/companies/hotel-industry-bracing-for-busy-time-amid-2-2b-of-sales-20230301-p5conz.html" TargetMode="External"/><Relationship Id="rId10" Type="http://schemas.openxmlformats.org/officeDocument/2006/relationships/hyperlink" Target="https://www.forbes.com/sites/daveywinder/2020/08/17/londons-luxurious-ritz-hotel-hackers-target-upmarket-restaurant-diners-report/?sh=376c074a4df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bs.gov.au/statistics/economy/business-indicators/business-conditions-and-sentiments/apr-2022" TargetMode="External"/><Relationship Id="rId14" Type="http://schemas.openxmlformats.org/officeDocument/2006/relationships/hyperlink" Target="https://rivcoda.org/news/judge-orders-ritz-carlton-hotel-company-pay-535000-penalties-and-costs-environmen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52D30B-1789-44FE-9EFC-B64984A4D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8212</Words>
  <Characters>46813</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Ciolan</cp:lastModifiedBy>
  <cp:revision>11</cp:revision>
  <dcterms:created xsi:type="dcterms:W3CDTF">2023-05-27T18:37:00Z</dcterms:created>
  <dcterms:modified xsi:type="dcterms:W3CDTF">2023-06-05T09:57:00Z</dcterms:modified>
</cp:coreProperties>
</file>