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BD5A5" w14:textId="77777777" w:rsidR="00175BCF" w:rsidRDefault="00175BCF" w:rsidP="00175BCF">
      <w:pPr>
        <w:pStyle w:val="Heading1"/>
        <w:rPr>
          <w:sz w:val="72"/>
          <w:szCs w:val="72"/>
        </w:rPr>
      </w:pPr>
      <w:r>
        <w:rPr>
          <w:sz w:val="72"/>
          <w:szCs w:val="72"/>
        </w:rPr>
        <w:t xml:space="preserve">    </w:t>
      </w:r>
    </w:p>
    <w:p w14:paraId="52145A4D" w14:textId="104107E7" w:rsidR="00C052B2" w:rsidRPr="00175BCF" w:rsidRDefault="00175BCF" w:rsidP="00175BCF">
      <w:pPr>
        <w:pStyle w:val="Heading1"/>
        <w:rPr>
          <w:sz w:val="72"/>
          <w:szCs w:val="72"/>
        </w:rPr>
      </w:pPr>
      <w:r>
        <w:rPr>
          <w:sz w:val="72"/>
          <w:szCs w:val="72"/>
        </w:rPr>
        <w:t xml:space="preserve">        </w:t>
      </w:r>
      <w:r w:rsidR="00593C68" w:rsidRPr="00175BCF">
        <w:rPr>
          <w:sz w:val="72"/>
          <w:szCs w:val="72"/>
        </w:rPr>
        <w:t>IHG – Audit Report</w:t>
      </w:r>
    </w:p>
    <w:p w14:paraId="71D91030" w14:textId="77777777" w:rsidR="00C052B2" w:rsidRPr="008154B0" w:rsidRDefault="00C052B2" w:rsidP="00C052B2">
      <w:pPr>
        <w:rPr>
          <w:rFonts w:ascii="Arial" w:hAnsi="Arial" w:cs="Arial"/>
          <w:sz w:val="24"/>
          <w:szCs w:val="24"/>
        </w:rPr>
      </w:pPr>
    </w:p>
    <w:p w14:paraId="2F4F07EF" w14:textId="77777777" w:rsidR="00C052B2" w:rsidRPr="008154B0" w:rsidRDefault="00C052B2" w:rsidP="00C052B2">
      <w:pPr>
        <w:rPr>
          <w:rFonts w:ascii="Arial" w:hAnsi="Arial" w:cs="Arial"/>
          <w:sz w:val="24"/>
          <w:szCs w:val="24"/>
        </w:rPr>
      </w:pPr>
    </w:p>
    <w:p w14:paraId="05F03777" w14:textId="77777777" w:rsidR="00C052B2" w:rsidRPr="008154B0" w:rsidRDefault="00C052B2" w:rsidP="00C052B2">
      <w:pPr>
        <w:rPr>
          <w:rFonts w:ascii="Arial" w:hAnsi="Arial" w:cs="Arial"/>
          <w:sz w:val="24"/>
          <w:szCs w:val="24"/>
        </w:rPr>
      </w:pPr>
    </w:p>
    <w:p w14:paraId="6B8C8953" w14:textId="77777777" w:rsidR="00C052B2" w:rsidRDefault="00C052B2" w:rsidP="00C052B2">
      <w:pPr>
        <w:ind w:right="480"/>
        <w:rPr>
          <w:rFonts w:ascii="Arial" w:hAnsi="Arial" w:cs="Arial"/>
          <w:sz w:val="24"/>
          <w:szCs w:val="24"/>
        </w:rPr>
      </w:pPr>
    </w:p>
    <w:p w14:paraId="097D1EBB" w14:textId="77777777" w:rsidR="00C052B2" w:rsidRDefault="00C052B2" w:rsidP="00C052B2">
      <w:pPr>
        <w:ind w:right="480"/>
        <w:rPr>
          <w:rFonts w:ascii="Arial" w:hAnsi="Arial" w:cs="Arial"/>
          <w:sz w:val="24"/>
          <w:szCs w:val="24"/>
        </w:rPr>
      </w:pPr>
    </w:p>
    <w:p w14:paraId="20109CDD" w14:textId="77777777" w:rsidR="00C052B2" w:rsidRPr="00175BCF" w:rsidRDefault="00C052B2" w:rsidP="00C052B2">
      <w:pPr>
        <w:ind w:right="480"/>
        <w:rPr>
          <w:rFonts w:cstheme="minorHAnsi"/>
          <w:sz w:val="40"/>
          <w:szCs w:val="40"/>
        </w:rPr>
      </w:pPr>
      <w:r w:rsidRPr="00175BCF">
        <w:rPr>
          <w:rFonts w:cstheme="minorHAnsi"/>
          <w:sz w:val="40"/>
          <w:szCs w:val="40"/>
        </w:rPr>
        <w:t>Student no: 2012445</w:t>
      </w:r>
    </w:p>
    <w:p w14:paraId="385E9537" w14:textId="77777777" w:rsidR="00C052B2" w:rsidRPr="00175BCF" w:rsidRDefault="00C052B2" w:rsidP="00C052B2">
      <w:pPr>
        <w:ind w:right="480"/>
        <w:rPr>
          <w:rFonts w:cstheme="minorHAnsi"/>
          <w:sz w:val="40"/>
          <w:szCs w:val="40"/>
        </w:rPr>
      </w:pPr>
      <w:r w:rsidRPr="00175BCF">
        <w:rPr>
          <w:rFonts w:cstheme="minorHAnsi"/>
          <w:sz w:val="40"/>
          <w:szCs w:val="40"/>
        </w:rPr>
        <w:t>Name: Sibell Andrei</w:t>
      </w:r>
      <w:r w:rsidRPr="00175BCF">
        <w:rPr>
          <w:rFonts w:cstheme="minorHAnsi"/>
          <w:sz w:val="40"/>
          <w:szCs w:val="40"/>
        </w:rPr>
        <w:tab/>
        <w:t xml:space="preserve">       </w:t>
      </w:r>
    </w:p>
    <w:p w14:paraId="1F8F2B09" w14:textId="77777777" w:rsidR="00C052B2" w:rsidRPr="00175BCF" w:rsidRDefault="00C052B2" w:rsidP="00C052B2">
      <w:pPr>
        <w:rPr>
          <w:rFonts w:cstheme="minorHAnsi"/>
          <w:sz w:val="40"/>
          <w:szCs w:val="40"/>
        </w:rPr>
      </w:pPr>
      <w:r w:rsidRPr="00175BCF">
        <w:rPr>
          <w:rFonts w:cstheme="minorHAnsi"/>
          <w:sz w:val="40"/>
          <w:szCs w:val="40"/>
        </w:rPr>
        <w:t xml:space="preserve">Lecturer: Robyn </w:t>
      </w:r>
      <w:proofErr w:type="spellStart"/>
      <w:r w:rsidRPr="00175BCF">
        <w:rPr>
          <w:rFonts w:cstheme="minorHAnsi"/>
          <w:sz w:val="40"/>
          <w:szCs w:val="40"/>
        </w:rPr>
        <w:t>Gryffiths</w:t>
      </w:r>
      <w:proofErr w:type="spellEnd"/>
    </w:p>
    <w:p w14:paraId="5272B9C2" w14:textId="77777777" w:rsidR="00C052B2" w:rsidRPr="00175BCF" w:rsidRDefault="00C052B2" w:rsidP="00C052B2">
      <w:pPr>
        <w:ind w:left="5040" w:right="480" w:firstLine="720"/>
        <w:rPr>
          <w:rFonts w:cstheme="minorHAnsi"/>
          <w:sz w:val="40"/>
          <w:szCs w:val="40"/>
        </w:rPr>
      </w:pPr>
    </w:p>
    <w:p w14:paraId="164D17E1" w14:textId="780AFA5B" w:rsidR="00C052B2" w:rsidRPr="00175BCF" w:rsidRDefault="00C052B2" w:rsidP="00175BCF">
      <w:pPr>
        <w:ind w:right="480"/>
        <w:rPr>
          <w:rFonts w:cstheme="minorHAnsi"/>
          <w:sz w:val="40"/>
          <w:szCs w:val="40"/>
        </w:rPr>
      </w:pPr>
      <w:r w:rsidRPr="00175BCF">
        <w:rPr>
          <w:rFonts w:cstheme="minorHAnsi"/>
          <w:sz w:val="40"/>
          <w:szCs w:val="40"/>
        </w:rPr>
        <w:t>Module BMIH5004</w:t>
      </w:r>
    </w:p>
    <w:p w14:paraId="2699C265" w14:textId="456EE7D2" w:rsidR="00C052B2" w:rsidRPr="00175BCF" w:rsidRDefault="00C052B2" w:rsidP="00175BCF">
      <w:pPr>
        <w:rPr>
          <w:rFonts w:cstheme="minorHAnsi"/>
          <w:sz w:val="40"/>
          <w:szCs w:val="40"/>
        </w:rPr>
      </w:pPr>
      <w:r w:rsidRPr="00175BCF">
        <w:rPr>
          <w:rFonts w:cstheme="minorHAnsi"/>
          <w:sz w:val="40"/>
          <w:szCs w:val="40"/>
        </w:rPr>
        <w:t>Management and Organisational Behaviour</w:t>
      </w:r>
      <w:r w:rsidRPr="00175BCF">
        <w:rPr>
          <w:rFonts w:cstheme="minorHAnsi"/>
          <w:sz w:val="40"/>
          <w:szCs w:val="40"/>
        </w:rPr>
        <w:tab/>
      </w:r>
    </w:p>
    <w:p w14:paraId="4AC02BAB" w14:textId="49582ACB" w:rsidR="00A316CD" w:rsidRDefault="00A316CD" w:rsidP="00C052B2">
      <w:pPr>
        <w:ind w:left="2160" w:firstLine="720"/>
        <w:rPr>
          <w:rFonts w:ascii="Arial" w:hAnsi="Arial" w:cs="Arial"/>
          <w:sz w:val="24"/>
          <w:szCs w:val="24"/>
        </w:rPr>
      </w:pPr>
    </w:p>
    <w:p w14:paraId="566E8842" w14:textId="696E35FF" w:rsidR="00A316CD" w:rsidRDefault="00A316CD" w:rsidP="00C052B2">
      <w:pPr>
        <w:ind w:left="2160" w:firstLine="720"/>
        <w:rPr>
          <w:rFonts w:ascii="Arial" w:hAnsi="Arial" w:cs="Arial"/>
          <w:sz w:val="24"/>
          <w:szCs w:val="24"/>
        </w:rPr>
      </w:pPr>
    </w:p>
    <w:p w14:paraId="441A78AA" w14:textId="4693E35B" w:rsidR="00A316CD" w:rsidRDefault="00A316CD" w:rsidP="00C052B2">
      <w:pPr>
        <w:ind w:left="2160" w:firstLine="720"/>
        <w:rPr>
          <w:rFonts w:ascii="Arial" w:hAnsi="Arial" w:cs="Arial"/>
          <w:sz w:val="24"/>
          <w:szCs w:val="24"/>
        </w:rPr>
      </w:pPr>
    </w:p>
    <w:p w14:paraId="3285EC7B" w14:textId="56CDFD07" w:rsidR="00A316CD" w:rsidRDefault="00A316CD" w:rsidP="00C052B2">
      <w:pPr>
        <w:ind w:left="2160" w:firstLine="720"/>
        <w:rPr>
          <w:rFonts w:ascii="Arial" w:hAnsi="Arial" w:cs="Arial"/>
          <w:sz w:val="24"/>
          <w:szCs w:val="24"/>
        </w:rPr>
      </w:pPr>
    </w:p>
    <w:p w14:paraId="3770E749" w14:textId="0165AB06" w:rsidR="00A316CD" w:rsidRDefault="00A316CD" w:rsidP="00C052B2">
      <w:pPr>
        <w:ind w:left="2160" w:firstLine="720"/>
        <w:rPr>
          <w:rFonts w:ascii="Arial" w:hAnsi="Arial" w:cs="Arial"/>
          <w:sz w:val="24"/>
          <w:szCs w:val="24"/>
        </w:rPr>
      </w:pPr>
    </w:p>
    <w:p w14:paraId="345EADF1" w14:textId="2F43C933" w:rsidR="00A316CD" w:rsidRDefault="00A316CD" w:rsidP="00C052B2">
      <w:pPr>
        <w:ind w:left="2160" w:firstLine="720"/>
        <w:rPr>
          <w:rFonts w:ascii="Arial" w:hAnsi="Arial" w:cs="Arial"/>
          <w:sz w:val="24"/>
          <w:szCs w:val="24"/>
        </w:rPr>
      </w:pPr>
    </w:p>
    <w:p w14:paraId="4F3E2656" w14:textId="07E408CA" w:rsidR="008969A3" w:rsidRPr="00FF1A0A" w:rsidRDefault="006A2D49" w:rsidP="00FF1A0A">
      <w:pPr>
        <w:pStyle w:val="Title"/>
        <w:ind w:firstLine="720"/>
        <w:rPr>
          <w:b/>
          <w:bCs/>
        </w:rPr>
      </w:pPr>
      <w:r w:rsidRPr="00FF1A0A">
        <w:rPr>
          <w:b/>
          <w:bCs/>
        </w:rPr>
        <w:t>Contents</w:t>
      </w:r>
    </w:p>
    <w:p w14:paraId="47BA14B1" w14:textId="77777777" w:rsidR="00FF1A0A" w:rsidRPr="00FF1A0A" w:rsidRDefault="00FF1A0A" w:rsidP="00FF1A0A">
      <w:pPr>
        <w:rPr>
          <w:sz w:val="40"/>
          <w:szCs w:val="40"/>
        </w:rPr>
      </w:pPr>
    </w:p>
    <w:p w14:paraId="4FEE18EB" w14:textId="5E26E577" w:rsidR="00FF1A0A" w:rsidRPr="00FF1A0A" w:rsidRDefault="00FF1A0A" w:rsidP="00FF1A0A">
      <w:pPr>
        <w:pStyle w:val="ListParagraph"/>
        <w:numPr>
          <w:ilvl w:val="0"/>
          <w:numId w:val="2"/>
        </w:numPr>
        <w:rPr>
          <w:rFonts w:ascii="Arial" w:hAnsi="Arial" w:cs="Arial"/>
          <w:sz w:val="40"/>
          <w:szCs w:val="40"/>
        </w:rPr>
      </w:pPr>
      <w:r w:rsidRPr="00FF1A0A">
        <w:rPr>
          <w:rFonts w:ascii="Arial" w:hAnsi="Arial" w:cs="Arial"/>
          <w:sz w:val="40"/>
          <w:szCs w:val="40"/>
        </w:rPr>
        <w:t>Executive summary</w:t>
      </w:r>
      <w:r w:rsidR="00B311AE">
        <w:rPr>
          <w:rFonts w:ascii="Arial" w:hAnsi="Arial" w:cs="Arial"/>
          <w:sz w:val="40"/>
          <w:szCs w:val="40"/>
        </w:rPr>
        <w:tab/>
      </w:r>
      <w:r w:rsidR="00B311AE">
        <w:rPr>
          <w:rFonts w:ascii="Arial" w:hAnsi="Arial" w:cs="Arial"/>
          <w:sz w:val="40"/>
          <w:szCs w:val="40"/>
        </w:rPr>
        <w:tab/>
      </w:r>
      <w:r w:rsidR="00B311AE">
        <w:rPr>
          <w:rFonts w:ascii="Arial" w:hAnsi="Arial" w:cs="Arial"/>
          <w:sz w:val="40"/>
          <w:szCs w:val="40"/>
        </w:rPr>
        <w:tab/>
      </w:r>
      <w:r w:rsidR="00B311AE">
        <w:rPr>
          <w:rFonts w:ascii="Arial" w:hAnsi="Arial" w:cs="Arial"/>
          <w:sz w:val="40"/>
          <w:szCs w:val="40"/>
        </w:rPr>
        <w:tab/>
      </w:r>
      <w:r w:rsidR="00B311AE">
        <w:rPr>
          <w:rFonts w:ascii="Arial" w:hAnsi="Arial" w:cs="Arial"/>
          <w:sz w:val="40"/>
          <w:szCs w:val="40"/>
        </w:rPr>
        <w:tab/>
      </w:r>
      <w:proofErr w:type="gramStart"/>
      <w:r w:rsidR="00B311AE">
        <w:rPr>
          <w:rFonts w:ascii="Arial" w:hAnsi="Arial" w:cs="Arial"/>
          <w:sz w:val="40"/>
          <w:szCs w:val="40"/>
        </w:rPr>
        <w:t>3</w:t>
      </w:r>
      <w:proofErr w:type="gramEnd"/>
    </w:p>
    <w:p w14:paraId="6FD51242" w14:textId="75F402BC" w:rsidR="005A5EC1" w:rsidRDefault="00FF1A0A" w:rsidP="00FF1A0A">
      <w:pPr>
        <w:pStyle w:val="ListParagraph"/>
        <w:numPr>
          <w:ilvl w:val="0"/>
          <w:numId w:val="2"/>
        </w:numPr>
        <w:rPr>
          <w:rFonts w:ascii="Arial" w:hAnsi="Arial" w:cs="Arial"/>
          <w:sz w:val="40"/>
          <w:szCs w:val="40"/>
        </w:rPr>
      </w:pPr>
      <w:r w:rsidRPr="00FF1A0A">
        <w:rPr>
          <w:rFonts w:ascii="Arial" w:hAnsi="Arial" w:cs="Arial"/>
          <w:sz w:val="40"/>
          <w:szCs w:val="40"/>
        </w:rPr>
        <w:t xml:space="preserve">IHG structure, </w:t>
      </w:r>
      <w:proofErr w:type="gramStart"/>
      <w:r w:rsidRPr="00FF1A0A">
        <w:rPr>
          <w:rFonts w:ascii="Arial" w:hAnsi="Arial" w:cs="Arial"/>
          <w:sz w:val="40"/>
          <w:szCs w:val="40"/>
        </w:rPr>
        <w:t>culture</w:t>
      </w:r>
      <w:proofErr w:type="gramEnd"/>
      <w:r w:rsidRPr="00FF1A0A">
        <w:rPr>
          <w:rFonts w:ascii="Arial" w:hAnsi="Arial" w:cs="Arial"/>
          <w:sz w:val="40"/>
          <w:szCs w:val="40"/>
        </w:rPr>
        <w:t xml:space="preserve"> and goals</w:t>
      </w:r>
      <w:r w:rsidR="005A5EC1">
        <w:rPr>
          <w:rFonts w:ascii="Arial" w:hAnsi="Arial" w:cs="Arial"/>
          <w:sz w:val="40"/>
          <w:szCs w:val="40"/>
        </w:rPr>
        <w:tab/>
      </w:r>
      <w:r w:rsidR="005A5EC1">
        <w:rPr>
          <w:rFonts w:ascii="Arial" w:hAnsi="Arial" w:cs="Arial"/>
          <w:sz w:val="40"/>
          <w:szCs w:val="40"/>
        </w:rPr>
        <w:tab/>
        <w:t>4</w:t>
      </w:r>
    </w:p>
    <w:p w14:paraId="0B48AF14" w14:textId="6204C5F1" w:rsidR="005A5EC1" w:rsidRDefault="005A5EC1" w:rsidP="005A5EC1">
      <w:pPr>
        <w:pStyle w:val="ListParagraph"/>
        <w:numPr>
          <w:ilvl w:val="1"/>
          <w:numId w:val="2"/>
        </w:numPr>
        <w:rPr>
          <w:rFonts w:ascii="Arial" w:hAnsi="Arial" w:cs="Arial"/>
          <w:sz w:val="40"/>
          <w:szCs w:val="40"/>
        </w:rPr>
      </w:pPr>
      <w:r>
        <w:rPr>
          <w:rFonts w:ascii="Arial" w:hAnsi="Arial" w:cs="Arial"/>
          <w:sz w:val="40"/>
          <w:szCs w:val="40"/>
        </w:rPr>
        <w:t>IHG Structure</w:t>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t>4</w:t>
      </w:r>
      <w:r>
        <w:rPr>
          <w:rFonts w:ascii="Arial" w:hAnsi="Arial" w:cs="Arial"/>
          <w:sz w:val="40"/>
          <w:szCs w:val="40"/>
        </w:rPr>
        <w:tab/>
      </w:r>
    </w:p>
    <w:p w14:paraId="2887E9DF" w14:textId="1A72BA7F" w:rsidR="005A5EC1" w:rsidRDefault="005A5EC1" w:rsidP="005A5EC1">
      <w:pPr>
        <w:pStyle w:val="ListParagraph"/>
        <w:numPr>
          <w:ilvl w:val="1"/>
          <w:numId w:val="2"/>
        </w:numPr>
        <w:rPr>
          <w:rFonts w:ascii="Arial" w:hAnsi="Arial" w:cs="Arial"/>
          <w:sz w:val="40"/>
          <w:szCs w:val="40"/>
        </w:rPr>
      </w:pPr>
      <w:r>
        <w:rPr>
          <w:rFonts w:ascii="Arial" w:hAnsi="Arial" w:cs="Arial"/>
          <w:sz w:val="40"/>
          <w:szCs w:val="40"/>
        </w:rPr>
        <w:t>IHG Culture</w:t>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t>5</w:t>
      </w:r>
    </w:p>
    <w:p w14:paraId="0462C315" w14:textId="6A268272" w:rsidR="00FF1A0A" w:rsidRPr="00FF1A0A" w:rsidRDefault="005A5EC1" w:rsidP="005A5EC1">
      <w:pPr>
        <w:pStyle w:val="ListParagraph"/>
        <w:numPr>
          <w:ilvl w:val="1"/>
          <w:numId w:val="2"/>
        </w:numPr>
        <w:rPr>
          <w:rFonts w:ascii="Arial" w:hAnsi="Arial" w:cs="Arial"/>
          <w:sz w:val="40"/>
          <w:szCs w:val="40"/>
        </w:rPr>
      </w:pPr>
      <w:r>
        <w:rPr>
          <w:rFonts w:ascii="Arial" w:hAnsi="Arial" w:cs="Arial"/>
          <w:sz w:val="40"/>
          <w:szCs w:val="40"/>
        </w:rPr>
        <w:t>IHG goals</w:t>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r>
      <w:proofErr w:type="gramStart"/>
      <w:r>
        <w:rPr>
          <w:rFonts w:ascii="Arial" w:hAnsi="Arial" w:cs="Arial"/>
          <w:sz w:val="40"/>
          <w:szCs w:val="40"/>
        </w:rPr>
        <w:t>6</w:t>
      </w:r>
      <w:proofErr w:type="gramEnd"/>
      <w:r>
        <w:rPr>
          <w:rFonts w:ascii="Arial" w:hAnsi="Arial" w:cs="Arial"/>
          <w:sz w:val="40"/>
          <w:szCs w:val="40"/>
        </w:rPr>
        <w:tab/>
      </w:r>
    </w:p>
    <w:p w14:paraId="14DAB68B" w14:textId="656EA1A6" w:rsidR="00FF1A0A" w:rsidRPr="00FF1A0A" w:rsidRDefault="00FF1A0A" w:rsidP="00FF1A0A">
      <w:pPr>
        <w:pStyle w:val="ListParagraph"/>
        <w:numPr>
          <w:ilvl w:val="0"/>
          <w:numId w:val="2"/>
        </w:numPr>
        <w:rPr>
          <w:rFonts w:ascii="Arial" w:hAnsi="Arial" w:cs="Arial"/>
          <w:sz w:val="40"/>
          <w:szCs w:val="40"/>
        </w:rPr>
      </w:pPr>
      <w:r w:rsidRPr="00FF1A0A">
        <w:rPr>
          <w:rFonts w:ascii="Arial" w:hAnsi="Arial" w:cs="Arial"/>
          <w:sz w:val="40"/>
          <w:szCs w:val="40"/>
        </w:rPr>
        <w:t xml:space="preserve">IHG </w:t>
      </w:r>
      <w:r w:rsidR="00C97930">
        <w:rPr>
          <w:rFonts w:ascii="Arial" w:hAnsi="Arial" w:cs="Arial"/>
          <w:sz w:val="40"/>
          <w:szCs w:val="40"/>
        </w:rPr>
        <w:t>management of change</w:t>
      </w:r>
      <w:r w:rsidR="005A5EC1">
        <w:rPr>
          <w:rFonts w:ascii="Arial" w:hAnsi="Arial" w:cs="Arial"/>
          <w:sz w:val="40"/>
          <w:szCs w:val="40"/>
        </w:rPr>
        <w:tab/>
      </w:r>
      <w:r w:rsidR="005A5EC1">
        <w:rPr>
          <w:rFonts w:ascii="Arial" w:hAnsi="Arial" w:cs="Arial"/>
          <w:sz w:val="40"/>
          <w:szCs w:val="40"/>
        </w:rPr>
        <w:tab/>
      </w:r>
      <w:r w:rsidR="005A5EC1">
        <w:rPr>
          <w:rFonts w:ascii="Arial" w:hAnsi="Arial" w:cs="Arial"/>
          <w:sz w:val="40"/>
          <w:szCs w:val="40"/>
        </w:rPr>
        <w:tab/>
      </w:r>
      <w:proofErr w:type="gramStart"/>
      <w:r w:rsidR="005A5EC1">
        <w:rPr>
          <w:rFonts w:ascii="Arial" w:hAnsi="Arial" w:cs="Arial"/>
          <w:sz w:val="40"/>
          <w:szCs w:val="40"/>
        </w:rPr>
        <w:t>7</w:t>
      </w:r>
      <w:proofErr w:type="gramEnd"/>
    </w:p>
    <w:p w14:paraId="41607D43" w14:textId="6D656207" w:rsidR="00FF1A0A" w:rsidRPr="00FF1A0A" w:rsidRDefault="00FF1A0A" w:rsidP="00FF1A0A">
      <w:pPr>
        <w:pStyle w:val="ListParagraph"/>
        <w:numPr>
          <w:ilvl w:val="0"/>
          <w:numId w:val="2"/>
        </w:numPr>
        <w:rPr>
          <w:rFonts w:ascii="Arial" w:hAnsi="Arial" w:cs="Arial"/>
          <w:sz w:val="40"/>
          <w:szCs w:val="40"/>
        </w:rPr>
      </w:pPr>
      <w:r w:rsidRPr="00FF1A0A">
        <w:rPr>
          <w:rFonts w:ascii="Arial" w:hAnsi="Arial" w:cs="Arial"/>
          <w:sz w:val="40"/>
          <w:szCs w:val="40"/>
        </w:rPr>
        <w:t xml:space="preserve">IHG </w:t>
      </w:r>
      <w:r w:rsidR="00750F7F">
        <w:rPr>
          <w:rFonts w:ascii="Arial" w:hAnsi="Arial" w:cs="Arial"/>
          <w:sz w:val="40"/>
          <w:szCs w:val="40"/>
        </w:rPr>
        <w:t xml:space="preserve">strategy and financial results     </w:t>
      </w:r>
      <w:r w:rsidR="0087661F">
        <w:rPr>
          <w:rFonts w:ascii="Arial" w:hAnsi="Arial" w:cs="Arial"/>
          <w:sz w:val="40"/>
          <w:szCs w:val="40"/>
        </w:rPr>
        <w:t xml:space="preserve"> </w:t>
      </w:r>
      <w:proofErr w:type="gramStart"/>
      <w:r w:rsidR="00750F7F">
        <w:rPr>
          <w:rFonts w:ascii="Arial" w:hAnsi="Arial" w:cs="Arial"/>
          <w:sz w:val="40"/>
          <w:szCs w:val="40"/>
        </w:rPr>
        <w:t>9</w:t>
      </w:r>
      <w:proofErr w:type="gramEnd"/>
      <w:r w:rsidR="005A5EC1">
        <w:rPr>
          <w:rFonts w:ascii="Arial" w:hAnsi="Arial" w:cs="Arial"/>
          <w:sz w:val="40"/>
          <w:szCs w:val="40"/>
        </w:rPr>
        <w:tab/>
      </w:r>
      <w:r w:rsidR="005A5EC1">
        <w:rPr>
          <w:rFonts w:ascii="Arial" w:hAnsi="Arial" w:cs="Arial"/>
          <w:sz w:val="40"/>
          <w:szCs w:val="40"/>
        </w:rPr>
        <w:tab/>
      </w:r>
    </w:p>
    <w:p w14:paraId="5906E518" w14:textId="65017A22" w:rsidR="00FF1A0A" w:rsidRPr="00FF1A0A" w:rsidRDefault="00FF1A0A" w:rsidP="00FF1A0A">
      <w:pPr>
        <w:pStyle w:val="ListParagraph"/>
        <w:numPr>
          <w:ilvl w:val="0"/>
          <w:numId w:val="2"/>
        </w:numPr>
        <w:rPr>
          <w:rFonts w:ascii="Arial" w:hAnsi="Arial" w:cs="Arial"/>
          <w:sz w:val="40"/>
          <w:szCs w:val="40"/>
        </w:rPr>
      </w:pPr>
      <w:r w:rsidRPr="00FF1A0A">
        <w:rPr>
          <w:rFonts w:ascii="Arial" w:hAnsi="Arial" w:cs="Arial"/>
          <w:sz w:val="40"/>
          <w:szCs w:val="40"/>
        </w:rPr>
        <w:t>Conclusions</w:t>
      </w:r>
      <w:r w:rsidR="005A5EC1">
        <w:rPr>
          <w:rFonts w:ascii="Arial" w:hAnsi="Arial" w:cs="Arial"/>
          <w:sz w:val="40"/>
          <w:szCs w:val="40"/>
        </w:rPr>
        <w:tab/>
      </w:r>
      <w:r w:rsidR="005A5EC1">
        <w:rPr>
          <w:rFonts w:ascii="Arial" w:hAnsi="Arial" w:cs="Arial"/>
          <w:sz w:val="40"/>
          <w:szCs w:val="40"/>
        </w:rPr>
        <w:tab/>
      </w:r>
      <w:r w:rsidR="005A5EC1">
        <w:rPr>
          <w:rFonts w:ascii="Arial" w:hAnsi="Arial" w:cs="Arial"/>
          <w:sz w:val="40"/>
          <w:szCs w:val="40"/>
        </w:rPr>
        <w:tab/>
      </w:r>
      <w:r w:rsidR="005A5EC1">
        <w:rPr>
          <w:rFonts w:ascii="Arial" w:hAnsi="Arial" w:cs="Arial"/>
          <w:sz w:val="40"/>
          <w:szCs w:val="40"/>
        </w:rPr>
        <w:tab/>
      </w:r>
      <w:r w:rsidR="005A5EC1">
        <w:rPr>
          <w:rFonts w:ascii="Arial" w:hAnsi="Arial" w:cs="Arial"/>
          <w:sz w:val="40"/>
          <w:szCs w:val="40"/>
        </w:rPr>
        <w:tab/>
      </w:r>
      <w:r w:rsidR="005A5EC1">
        <w:rPr>
          <w:rFonts w:ascii="Arial" w:hAnsi="Arial" w:cs="Arial"/>
          <w:sz w:val="40"/>
          <w:szCs w:val="40"/>
        </w:rPr>
        <w:tab/>
      </w:r>
      <w:proofErr w:type="gramStart"/>
      <w:r w:rsidR="005A5EC1">
        <w:rPr>
          <w:rFonts w:ascii="Arial" w:hAnsi="Arial" w:cs="Arial"/>
          <w:sz w:val="40"/>
          <w:szCs w:val="40"/>
        </w:rPr>
        <w:t>10</w:t>
      </w:r>
      <w:proofErr w:type="gramEnd"/>
    </w:p>
    <w:p w14:paraId="3F41C410" w14:textId="174A228E" w:rsidR="00FF1A0A" w:rsidRPr="00FF1A0A" w:rsidRDefault="00FF1A0A" w:rsidP="00FF1A0A">
      <w:pPr>
        <w:pStyle w:val="ListParagraph"/>
        <w:numPr>
          <w:ilvl w:val="0"/>
          <w:numId w:val="2"/>
        </w:numPr>
        <w:rPr>
          <w:rFonts w:ascii="Arial" w:hAnsi="Arial" w:cs="Arial"/>
          <w:sz w:val="40"/>
          <w:szCs w:val="40"/>
        </w:rPr>
      </w:pPr>
      <w:r w:rsidRPr="00FF1A0A">
        <w:rPr>
          <w:rFonts w:ascii="Arial" w:hAnsi="Arial" w:cs="Arial"/>
          <w:sz w:val="40"/>
          <w:szCs w:val="40"/>
        </w:rPr>
        <w:t>References</w:t>
      </w:r>
      <w:r w:rsidR="005A5EC1">
        <w:rPr>
          <w:rFonts w:ascii="Arial" w:hAnsi="Arial" w:cs="Arial"/>
          <w:sz w:val="40"/>
          <w:szCs w:val="40"/>
        </w:rPr>
        <w:tab/>
      </w:r>
      <w:r w:rsidR="005A5EC1">
        <w:rPr>
          <w:rFonts w:ascii="Arial" w:hAnsi="Arial" w:cs="Arial"/>
          <w:sz w:val="40"/>
          <w:szCs w:val="40"/>
        </w:rPr>
        <w:tab/>
      </w:r>
      <w:r w:rsidR="005A5EC1">
        <w:rPr>
          <w:rFonts w:ascii="Arial" w:hAnsi="Arial" w:cs="Arial"/>
          <w:sz w:val="40"/>
          <w:szCs w:val="40"/>
        </w:rPr>
        <w:tab/>
      </w:r>
      <w:r w:rsidR="005A5EC1">
        <w:rPr>
          <w:rFonts w:ascii="Arial" w:hAnsi="Arial" w:cs="Arial"/>
          <w:sz w:val="40"/>
          <w:szCs w:val="40"/>
        </w:rPr>
        <w:tab/>
      </w:r>
      <w:r w:rsidR="005A5EC1">
        <w:rPr>
          <w:rFonts w:ascii="Arial" w:hAnsi="Arial" w:cs="Arial"/>
          <w:sz w:val="40"/>
          <w:szCs w:val="40"/>
        </w:rPr>
        <w:tab/>
      </w:r>
      <w:r w:rsidR="005A5EC1">
        <w:rPr>
          <w:rFonts w:ascii="Arial" w:hAnsi="Arial" w:cs="Arial"/>
          <w:sz w:val="40"/>
          <w:szCs w:val="40"/>
        </w:rPr>
        <w:tab/>
      </w:r>
      <w:r w:rsidR="005A5EC1">
        <w:rPr>
          <w:rFonts w:ascii="Arial" w:hAnsi="Arial" w:cs="Arial"/>
          <w:sz w:val="40"/>
          <w:szCs w:val="40"/>
        </w:rPr>
        <w:tab/>
      </w:r>
      <w:proofErr w:type="gramStart"/>
      <w:r w:rsidR="005A5EC1">
        <w:rPr>
          <w:rFonts w:ascii="Arial" w:hAnsi="Arial" w:cs="Arial"/>
          <w:sz w:val="40"/>
          <w:szCs w:val="40"/>
        </w:rPr>
        <w:t>11</w:t>
      </w:r>
      <w:proofErr w:type="gramEnd"/>
    </w:p>
    <w:p w14:paraId="434D8C19" w14:textId="77777777" w:rsidR="00FF1A0A" w:rsidRPr="00FF1A0A" w:rsidRDefault="00FF1A0A" w:rsidP="00FF1A0A">
      <w:pPr>
        <w:pStyle w:val="ListParagraph"/>
        <w:rPr>
          <w:rFonts w:ascii="Arial" w:hAnsi="Arial" w:cs="Arial"/>
          <w:sz w:val="24"/>
          <w:szCs w:val="24"/>
        </w:rPr>
      </w:pPr>
    </w:p>
    <w:p w14:paraId="0E9A7B3A" w14:textId="77777777" w:rsidR="00FF1A0A" w:rsidRPr="00FF1A0A" w:rsidRDefault="00FF1A0A" w:rsidP="00FF1A0A">
      <w:pPr>
        <w:rPr>
          <w:rFonts w:ascii="Arial" w:hAnsi="Arial" w:cs="Arial"/>
          <w:sz w:val="24"/>
          <w:szCs w:val="24"/>
        </w:rPr>
      </w:pPr>
    </w:p>
    <w:p w14:paraId="2A12C63F" w14:textId="2D4C161D" w:rsidR="006A2D49" w:rsidRDefault="006A2D49" w:rsidP="006A2D49"/>
    <w:p w14:paraId="5AF91360" w14:textId="35061C86" w:rsidR="006A2D49" w:rsidRDefault="006A2D49" w:rsidP="006A2D49"/>
    <w:p w14:paraId="4680FDBF" w14:textId="5D9363A6" w:rsidR="006A2D49" w:rsidRDefault="006A2D49" w:rsidP="006A2D49"/>
    <w:p w14:paraId="7A62BA48" w14:textId="38915A56" w:rsidR="006A2D49" w:rsidRDefault="006A2D49" w:rsidP="006A2D49"/>
    <w:p w14:paraId="3B436A96" w14:textId="245CD210" w:rsidR="006A2D49" w:rsidRDefault="006A2D49" w:rsidP="006A2D49"/>
    <w:p w14:paraId="17F373ED" w14:textId="71B302D7" w:rsidR="006A2D49" w:rsidRDefault="006A2D49" w:rsidP="006A2D49"/>
    <w:p w14:paraId="7B80F7B3" w14:textId="1DAB8923" w:rsidR="006A2D49" w:rsidRDefault="006A2D49" w:rsidP="006A2D49"/>
    <w:p w14:paraId="58B8C7F9" w14:textId="43DC8781" w:rsidR="006A2D49" w:rsidRDefault="006A2D49" w:rsidP="006A2D49"/>
    <w:p w14:paraId="5C58E421" w14:textId="485DF2C6" w:rsidR="006A2D49" w:rsidRPr="005053E1" w:rsidRDefault="006A2D49" w:rsidP="006A2D49">
      <w:pPr>
        <w:rPr>
          <w:rFonts w:ascii="Arial" w:hAnsi="Arial" w:cs="Arial"/>
          <w:b/>
          <w:bCs/>
          <w:sz w:val="28"/>
          <w:szCs w:val="28"/>
        </w:rPr>
      </w:pPr>
      <w:r w:rsidRPr="005053E1">
        <w:rPr>
          <w:rFonts w:ascii="Arial" w:hAnsi="Arial" w:cs="Arial"/>
          <w:b/>
          <w:bCs/>
          <w:sz w:val="28"/>
          <w:szCs w:val="28"/>
        </w:rPr>
        <w:lastRenderedPageBreak/>
        <w:t>Executive summary</w:t>
      </w:r>
    </w:p>
    <w:p w14:paraId="45218E0D" w14:textId="0E2A4A67" w:rsidR="006A2D49" w:rsidRDefault="0041405E" w:rsidP="006A2D49">
      <w:pPr>
        <w:rPr>
          <w:rFonts w:ascii="Arial" w:hAnsi="Arial" w:cs="Arial"/>
          <w:sz w:val="24"/>
          <w:szCs w:val="24"/>
        </w:rPr>
      </w:pPr>
      <w:r>
        <w:rPr>
          <w:rFonts w:ascii="Arial" w:hAnsi="Arial" w:cs="Arial"/>
          <w:sz w:val="24"/>
          <w:szCs w:val="24"/>
        </w:rPr>
        <w:t xml:space="preserve">This report will analyse and evaluate </w:t>
      </w:r>
      <w:r w:rsidR="00A43B49">
        <w:rPr>
          <w:rFonts w:ascii="Arial" w:hAnsi="Arial" w:cs="Arial"/>
          <w:sz w:val="24"/>
          <w:szCs w:val="24"/>
        </w:rPr>
        <w:t xml:space="preserve">the </w:t>
      </w:r>
      <w:r>
        <w:rPr>
          <w:rFonts w:ascii="Arial" w:hAnsi="Arial" w:cs="Arial"/>
          <w:sz w:val="24"/>
          <w:szCs w:val="24"/>
        </w:rPr>
        <w:t xml:space="preserve">structure, organisational </w:t>
      </w:r>
      <w:proofErr w:type="gramStart"/>
      <w:r>
        <w:rPr>
          <w:rFonts w:ascii="Arial" w:hAnsi="Arial" w:cs="Arial"/>
          <w:sz w:val="24"/>
          <w:szCs w:val="24"/>
        </w:rPr>
        <w:t>culture</w:t>
      </w:r>
      <w:proofErr w:type="gramEnd"/>
      <w:r>
        <w:rPr>
          <w:rFonts w:ascii="Arial" w:hAnsi="Arial" w:cs="Arial"/>
          <w:sz w:val="24"/>
          <w:szCs w:val="24"/>
        </w:rPr>
        <w:t xml:space="preserve"> and </w:t>
      </w:r>
      <w:r w:rsidR="00A43B49">
        <w:rPr>
          <w:rFonts w:ascii="Arial" w:hAnsi="Arial" w:cs="Arial"/>
          <w:sz w:val="24"/>
          <w:szCs w:val="24"/>
        </w:rPr>
        <w:t xml:space="preserve">strategic management of the Intercontinental Hotel Group. Across the report </w:t>
      </w:r>
      <w:proofErr w:type="gramStart"/>
      <w:r w:rsidR="00A43B49">
        <w:rPr>
          <w:rFonts w:ascii="Arial" w:hAnsi="Arial" w:cs="Arial"/>
          <w:sz w:val="24"/>
          <w:szCs w:val="24"/>
        </w:rPr>
        <w:t>a number of</w:t>
      </w:r>
      <w:proofErr w:type="gramEnd"/>
      <w:r w:rsidR="00A43B49">
        <w:rPr>
          <w:rFonts w:ascii="Arial" w:hAnsi="Arial" w:cs="Arial"/>
          <w:sz w:val="24"/>
          <w:szCs w:val="24"/>
        </w:rPr>
        <w:t xml:space="preserve"> theoretical </w:t>
      </w:r>
      <w:r w:rsidR="0072198A">
        <w:rPr>
          <w:rFonts w:ascii="Arial" w:hAnsi="Arial" w:cs="Arial"/>
          <w:sz w:val="24"/>
          <w:szCs w:val="24"/>
        </w:rPr>
        <w:t>and practical concepts will be addressed in order to create a complete image of Intercontinental Hotel Group business in the tourism industry.</w:t>
      </w:r>
    </w:p>
    <w:p w14:paraId="20130A55" w14:textId="158028B0" w:rsidR="006A2D49" w:rsidRDefault="006A2D49" w:rsidP="006A2D49">
      <w:pPr>
        <w:rPr>
          <w:rFonts w:ascii="Arial" w:hAnsi="Arial" w:cs="Arial"/>
          <w:sz w:val="24"/>
          <w:szCs w:val="24"/>
        </w:rPr>
      </w:pPr>
    </w:p>
    <w:p w14:paraId="70A59830" w14:textId="1BCC68BE" w:rsidR="006A2D49" w:rsidRDefault="006A2D49" w:rsidP="006A2D49">
      <w:pPr>
        <w:rPr>
          <w:rFonts w:ascii="Arial" w:hAnsi="Arial" w:cs="Arial"/>
          <w:sz w:val="24"/>
          <w:szCs w:val="24"/>
        </w:rPr>
      </w:pPr>
    </w:p>
    <w:p w14:paraId="0BDB0BE1" w14:textId="6D637BD2" w:rsidR="006A2D49" w:rsidRDefault="006A2D49" w:rsidP="006A2D49">
      <w:pPr>
        <w:rPr>
          <w:rFonts w:ascii="Arial" w:hAnsi="Arial" w:cs="Arial"/>
          <w:sz w:val="24"/>
          <w:szCs w:val="24"/>
        </w:rPr>
      </w:pPr>
    </w:p>
    <w:p w14:paraId="1C921343" w14:textId="2AF9C171" w:rsidR="006A2D49" w:rsidRDefault="006A2D49" w:rsidP="006A2D49">
      <w:pPr>
        <w:rPr>
          <w:rFonts w:ascii="Arial" w:hAnsi="Arial" w:cs="Arial"/>
          <w:sz w:val="24"/>
          <w:szCs w:val="24"/>
        </w:rPr>
      </w:pPr>
    </w:p>
    <w:p w14:paraId="4A7EC632" w14:textId="7C864434" w:rsidR="006A2D49" w:rsidRDefault="006A2D49" w:rsidP="006A2D49">
      <w:pPr>
        <w:rPr>
          <w:rFonts w:ascii="Arial" w:hAnsi="Arial" w:cs="Arial"/>
          <w:sz w:val="24"/>
          <w:szCs w:val="24"/>
        </w:rPr>
      </w:pPr>
    </w:p>
    <w:p w14:paraId="45F36924" w14:textId="2615536F" w:rsidR="006A2D49" w:rsidRDefault="006A2D49" w:rsidP="006A2D49">
      <w:pPr>
        <w:rPr>
          <w:rFonts w:ascii="Arial" w:hAnsi="Arial" w:cs="Arial"/>
          <w:sz w:val="24"/>
          <w:szCs w:val="24"/>
        </w:rPr>
      </w:pPr>
    </w:p>
    <w:p w14:paraId="1B2E9C7F" w14:textId="66367F70" w:rsidR="006A2D49" w:rsidRDefault="006A2D49" w:rsidP="006A2D49">
      <w:pPr>
        <w:rPr>
          <w:rFonts w:ascii="Arial" w:hAnsi="Arial" w:cs="Arial"/>
          <w:sz w:val="24"/>
          <w:szCs w:val="24"/>
        </w:rPr>
      </w:pPr>
    </w:p>
    <w:p w14:paraId="53C3DA95" w14:textId="1BA55960" w:rsidR="006A2D49" w:rsidRDefault="006A2D49" w:rsidP="006A2D49">
      <w:pPr>
        <w:rPr>
          <w:rFonts w:ascii="Arial" w:hAnsi="Arial" w:cs="Arial"/>
          <w:sz w:val="24"/>
          <w:szCs w:val="24"/>
        </w:rPr>
      </w:pPr>
    </w:p>
    <w:p w14:paraId="31628A26" w14:textId="2C5A9837" w:rsidR="006A2D49" w:rsidRDefault="006A2D49" w:rsidP="006A2D49">
      <w:pPr>
        <w:rPr>
          <w:rFonts w:ascii="Arial" w:hAnsi="Arial" w:cs="Arial"/>
          <w:sz w:val="24"/>
          <w:szCs w:val="24"/>
        </w:rPr>
      </w:pPr>
    </w:p>
    <w:p w14:paraId="2A8E499A" w14:textId="2FAA67B2" w:rsidR="006A2D49" w:rsidRDefault="006A2D49" w:rsidP="006A2D49">
      <w:pPr>
        <w:rPr>
          <w:rFonts w:ascii="Arial" w:hAnsi="Arial" w:cs="Arial"/>
          <w:sz w:val="24"/>
          <w:szCs w:val="24"/>
        </w:rPr>
      </w:pPr>
    </w:p>
    <w:p w14:paraId="3758EDD5" w14:textId="69A8D9DF" w:rsidR="006A2D49" w:rsidRDefault="006A2D49" w:rsidP="006A2D49">
      <w:pPr>
        <w:rPr>
          <w:rFonts w:ascii="Arial" w:hAnsi="Arial" w:cs="Arial"/>
          <w:sz w:val="24"/>
          <w:szCs w:val="24"/>
        </w:rPr>
      </w:pPr>
    </w:p>
    <w:p w14:paraId="0DBB2385" w14:textId="5F4E612F" w:rsidR="006A2D49" w:rsidRDefault="006A2D49" w:rsidP="006A2D49">
      <w:pPr>
        <w:rPr>
          <w:rFonts w:ascii="Arial" w:hAnsi="Arial" w:cs="Arial"/>
          <w:sz w:val="24"/>
          <w:szCs w:val="24"/>
        </w:rPr>
      </w:pPr>
    </w:p>
    <w:p w14:paraId="5CF326EF" w14:textId="77297703" w:rsidR="006A2D49" w:rsidRDefault="006A2D49" w:rsidP="006A2D49">
      <w:pPr>
        <w:rPr>
          <w:rFonts w:ascii="Arial" w:hAnsi="Arial" w:cs="Arial"/>
          <w:sz w:val="24"/>
          <w:szCs w:val="24"/>
        </w:rPr>
      </w:pPr>
    </w:p>
    <w:p w14:paraId="0CC7A647" w14:textId="6242B2C1" w:rsidR="006A2D49" w:rsidRDefault="006A2D49" w:rsidP="006A2D49">
      <w:pPr>
        <w:rPr>
          <w:rFonts w:ascii="Arial" w:hAnsi="Arial" w:cs="Arial"/>
          <w:sz w:val="24"/>
          <w:szCs w:val="24"/>
        </w:rPr>
      </w:pPr>
    </w:p>
    <w:p w14:paraId="33D08276" w14:textId="6129B55E" w:rsidR="006A2D49" w:rsidRDefault="006A2D49" w:rsidP="006A2D49">
      <w:pPr>
        <w:rPr>
          <w:rFonts w:ascii="Arial" w:hAnsi="Arial" w:cs="Arial"/>
          <w:sz w:val="24"/>
          <w:szCs w:val="24"/>
        </w:rPr>
      </w:pPr>
    </w:p>
    <w:p w14:paraId="181FC273" w14:textId="15736D74" w:rsidR="006A2D49" w:rsidRDefault="006A2D49" w:rsidP="006A2D49">
      <w:pPr>
        <w:rPr>
          <w:rFonts w:ascii="Arial" w:hAnsi="Arial" w:cs="Arial"/>
          <w:sz w:val="24"/>
          <w:szCs w:val="24"/>
        </w:rPr>
      </w:pPr>
    </w:p>
    <w:p w14:paraId="083AAD0C" w14:textId="4E0D57C9" w:rsidR="006A2D49" w:rsidRDefault="006A2D49" w:rsidP="006A2D49">
      <w:pPr>
        <w:rPr>
          <w:rFonts w:ascii="Arial" w:hAnsi="Arial" w:cs="Arial"/>
          <w:sz w:val="24"/>
          <w:szCs w:val="24"/>
        </w:rPr>
      </w:pPr>
    </w:p>
    <w:p w14:paraId="5C0CC504" w14:textId="70EF081C" w:rsidR="006A2D49" w:rsidRDefault="006A2D49" w:rsidP="006A2D49">
      <w:pPr>
        <w:rPr>
          <w:rFonts w:ascii="Arial" w:hAnsi="Arial" w:cs="Arial"/>
          <w:sz w:val="24"/>
          <w:szCs w:val="24"/>
        </w:rPr>
      </w:pPr>
    </w:p>
    <w:p w14:paraId="1D171C53" w14:textId="1AA66343" w:rsidR="006A2D49" w:rsidRDefault="006A2D49" w:rsidP="006A2D49">
      <w:pPr>
        <w:rPr>
          <w:rFonts w:ascii="Arial" w:hAnsi="Arial" w:cs="Arial"/>
          <w:sz w:val="24"/>
          <w:szCs w:val="24"/>
        </w:rPr>
      </w:pPr>
    </w:p>
    <w:p w14:paraId="7C3AC346" w14:textId="75624EA3" w:rsidR="006A2D49" w:rsidRDefault="006A2D49" w:rsidP="006A2D49">
      <w:pPr>
        <w:rPr>
          <w:rFonts w:ascii="Arial" w:hAnsi="Arial" w:cs="Arial"/>
          <w:sz w:val="24"/>
          <w:szCs w:val="24"/>
        </w:rPr>
      </w:pPr>
    </w:p>
    <w:p w14:paraId="332DAC4E" w14:textId="26DEE18A" w:rsidR="006A2D49" w:rsidRDefault="00EA649A" w:rsidP="006A2D49">
      <w:pPr>
        <w:rPr>
          <w:rFonts w:ascii="Arial" w:hAnsi="Arial" w:cs="Arial"/>
          <w:b/>
          <w:bCs/>
          <w:sz w:val="32"/>
          <w:szCs w:val="32"/>
        </w:rPr>
      </w:pPr>
      <w:r w:rsidRPr="00EA649A">
        <w:rPr>
          <w:rFonts w:ascii="Arial" w:hAnsi="Arial" w:cs="Arial"/>
          <w:b/>
          <w:bCs/>
          <w:sz w:val="32"/>
          <w:szCs w:val="32"/>
        </w:rPr>
        <w:lastRenderedPageBreak/>
        <w:t xml:space="preserve">IHG structure, </w:t>
      </w:r>
      <w:proofErr w:type="gramStart"/>
      <w:r w:rsidRPr="00EA649A">
        <w:rPr>
          <w:rFonts w:ascii="Arial" w:hAnsi="Arial" w:cs="Arial"/>
          <w:b/>
          <w:bCs/>
          <w:sz w:val="32"/>
          <w:szCs w:val="32"/>
        </w:rPr>
        <w:t>culture</w:t>
      </w:r>
      <w:proofErr w:type="gramEnd"/>
      <w:r w:rsidRPr="00EA649A">
        <w:rPr>
          <w:rFonts w:ascii="Arial" w:hAnsi="Arial" w:cs="Arial"/>
          <w:b/>
          <w:bCs/>
          <w:sz w:val="32"/>
          <w:szCs w:val="32"/>
        </w:rPr>
        <w:t xml:space="preserve"> and goals</w:t>
      </w:r>
    </w:p>
    <w:p w14:paraId="4F7F26A0" w14:textId="20756870" w:rsidR="00971A2F" w:rsidRDefault="00971A2F" w:rsidP="006A2D49">
      <w:pPr>
        <w:rPr>
          <w:rFonts w:ascii="Arial" w:hAnsi="Arial" w:cs="Arial"/>
          <w:b/>
          <w:bCs/>
          <w:sz w:val="28"/>
          <w:szCs w:val="28"/>
        </w:rPr>
      </w:pPr>
      <w:r w:rsidRPr="00971A2F">
        <w:rPr>
          <w:rFonts w:ascii="Arial" w:hAnsi="Arial" w:cs="Arial"/>
          <w:b/>
          <w:bCs/>
          <w:sz w:val="28"/>
          <w:szCs w:val="28"/>
        </w:rPr>
        <w:t>IHG structure</w:t>
      </w:r>
    </w:p>
    <w:p w14:paraId="53344D87" w14:textId="701CB981" w:rsidR="00D303B0" w:rsidRPr="00D303B0" w:rsidRDefault="00D303B0" w:rsidP="006A2D49">
      <w:pPr>
        <w:rPr>
          <w:rFonts w:ascii="Arial" w:hAnsi="Arial" w:cs="Arial"/>
          <w:sz w:val="24"/>
          <w:szCs w:val="24"/>
        </w:rPr>
      </w:pPr>
      <w:r w:rsidRPr="00D303B0">
        <w:rPr>
          <w:rFonts w:ascii="Arial" w:hAnsi="Arial" w:cs="Arial"/>
          <w:sz w:val="24"/>
          <w:szCs w:val="24"/>
        </w:rPr>
        <w:t xml:space="preserve">Organizations that wish to adapt and innovate can find assistance from a context of corporate structure. </w:t>
      </w:r>
      <w:proofErr w:type="gramStart"/>
      <w:r w:rsidRPr="00D303B0">
        <w:rPr>
          <w:rFonts w:ascii="Arial" w:hAnsi="Arial" w:cs="Arial"/>
          <w:sz w:val="24"/>
          <w:szCs w:val="24"/>
        </w:rPr>
        <w:t>Many</w:t>
      </w:r>
      <w:proofErr w:type="gramEnd"/>
      <w:r w:rsidRPr="00D303B0">
        <w:rPr>
          <w:rFonts w:ascii="Arial" w:hAnsi="Arial" w:cs="Arial"/>
          <w:sz w:val="24"/>
          <w:szCs w:val="24"/>
        </w:rPr>
        <w:t xml:space="preserve"> authors concur that because structure is often overlooked in corporate strategy and development, organisations can modify how their work is done in order to eventually achieve their company goals.</w:t>
      </w:r>
    </w:p>
    <w:p w14:paraId="1D9A2FD0" w14:textId="18C74BA0" w:rsidR="00971A2F" w:rsidRDefault="003D72B1" w:rsidP="006A2D49">
      <w:pPr>
        <w:rPr>
          <w:rFonts w:ascii="Arial" w:hAnsi="Arial" w:cs="Arial"/>
          <w:sz w:val="24"/>
          <w:szCs w:val="24"/>
        </w:rPr>
      </w:pPr>
      <w:r w:rsidRPr="003D72B1">
        <w:rPr>
          <w:rFonts w:ascii="Arial" w:hAnsi="Arial" w:cs="Arial"/>
          <w:sz w:val="24"/>
          <w:szCs w:val="24"/>
        </w:rPr>
        <w:t xml:space="preserve">In general, structure </w:t>
      </w:r>
      <w:proofErr w:type="gramStart"/>
      <w:r w:rsidRPr="003D72B1">
        <w:rPr>
          <w:rFonts w:ascii="Arial" w:hAnsi="Arial" w:cs="Arial"/>
          <w:sz w:val="24"/>
          <w:szCs w:val="24"/>
        </w:rPr>
        <w:t>is thought</w:t>
      </w:r>
      <w:proofErr w:type="gramEnd"/>
      <w:r w:rsidRPr="003D72B1">
        <w:rPr>
          <w:rFonts w:ascii="Arial" w:hAnsi="Arial" w:cs="Arial"/>
          <w:sz w:val="24"/>
          <w:szCs w:val="24"/>
        </w:rPr>
        <w:t xml:space="preserve"> of as the framework for an organization's operations, where tasks are allocated and managed, policies and procedures are established, and hierarchical relationships are defined.</w:t>
      </w:r>
    </w:p>
    <w:p w14:paraId="30AD02C8" w14:textId="2DD769FE" w:rsidR="003D72B1" w:rsidRDefault="003D72B1" w:rsidP="006A2D49">
      <w:pPr>
        <w:rPr>
          <w:rFonts w:ascii="Arial" w:hAnsi="Arial" w:cs="Arial"/>
          <w:sz w:val="24"/>
          <w:szCs w:val="24"/>
        </w:rPr>
      </w:pPr>
      <w:r>
        <w:rPr>
          <w:rFonts w:ascii="Arial" w:hAnsi="Arial" w:cs="Arial"/>
          <w:sz w:val="24"/>
          <w:szCs w:val="24"/>
        </w:rPr>
        <w:t xml:space="preserve">There are different definitions of organisational structure. Hodge, </w:t>
      </w:r>
      <w:proofErr w:type="gramStart"/>
      <w:r>
        <w:rPr>
          <w:rFonts w:ascii="Arial" w:hAnsi="Arial" w:cs="Arial"/>
          <w:sz w:val="24"/>
          <w:szCs w:val="24"/>
        </w:rPr>
        <w:t>Anthony</w:t>
      </w:r>
      <w:proofErr w:type="gramEnd"/>
      <w:r>
        <w:rPr>
          <w:rFonts w:ascii="Arial" w:hAnsi="Arial" w:cs="Arial"/>
          <w:sz w:val="24"/>
          <w:szCs w:val="24"/>
        </w:rPr>
        <w:t xml:space="preserve"> and Gales (1996) looked as structure as </w:t>
      </w:r>
      <w:r w:rsidRPr="003D72B1">
        <w:rPr>
          <w:rFonts w:ascii="Arial" w:hAnsi="Arial" w:cs="Arial"/>
          <w:sz w:val="24"/>
          <w:szCs w:val="24"/>
        </w:rPr>
        <w:t>the overall division of work into various jobs and subsequent coordination within an organisation</w:t>
      </w:r>
      <w:r>
        <w:rPr>
          <w:rFonts w:ascii="Arial" w:hAnsi="Arial" w:cs="Arial"/>
          <w:sz w:val="24"/>
          <w:szCs w:val="24"/>
        </w:rPr>
        <w:t xml:space="preserve"> while O’Neil, Beauvais and Scholl (2001) saw the organisational structure as t</w:t>
      </w:r>
      <w:r w:rsidRPr="003D72B1">
        <w:rPr>
          <w:rFonts w:ascii="Arial" w:hAnsi="Arial" w:cs="Arial"/>
          <w:sz w:val="24"/>
          <w:szCs w:val="24"/>
        </w:rPr>
        <w:t>he degree of centralization of decision-making, standardisation of rules, authority, uniformity of work procedures and skills, and outcome control</w:t>
      </w:r>
      <w:r>
        <w:rPr>
          <w:rFonts w:ascii="Arial" w:hAnsi="Arial" w:cs="Arial"/>
          <w:sz w:val="24"/>
          <w:szCs w:val="24"/>
        </w:rPr>
        <w:t xml:space="preserve">. </w:t>
      </w:r>
    </w:p>
    <w:p w14:paraId="3C0A01C7" w14:textId="3AA05444" w:rsidR="00B123BC" w:rsidRDefault="00B123BC" w:rsidP="006A2D49">
      <w:pPr>
        <w:rPr>
          <w:rFonts w:ascii="Arial" w:hAnsi="Arial" w:cs="Arial"/>
          <w:sz w:val="24"/>
          <w:szCs w:val="24"/>
        </w:rPr>
      </w:pPr>
      <w:r>
        <w:rPr>
          <w:rFonts w:ascii="Arial" w:hAnsi="Arial" w:cs="Arial"/>
          <w:sz w:val="24"/>
          <w:szCs w:val="24"/>
        </w:rPr>
        <w:t xml:space="preserve">IHG is present in over </w:t>
      </w:r>
      <w:proofErr w:type="gramStart"/>
      <w:r>
        <w:rPr>
          <w:rFonts w:ascii="Arial" w:hAnsi="Arial" w:cs="Arial"/>
          <w:sz w:val="24"/>
          <w:szCs w:val="24"/>
        </w:rPr>
        <w:t>100</w:t>
      </w:r>
      <w:proofErr w:type="gramEnd"/>
      <w:r>
        <w:rPr>
          <w:rFonts w:ascii="Arial" w:hAnsi="Arial" w:cs="Arial"/>
          <w:sz w:val="24"/>
          <w:szCs w:val="24"/>
        </w:rPr>
        <w:t xml:space="preserve"> countries employing, directly and indirectly over 350,000 people. As of </w:t>
      </w:r>
      <w:proofErr w:type="gramStart"/>
      <w:r>
        <w:rPr>
          <w:rFonts w:ascii="Arial" w:hAnsi="Arial" w:cs="Arial"/>
          <w:sz w:val="24"/>
          <w:szCs w:val="24"/>
        </w:rPr>
        <w:t>December 2020</w:t>
      </w:r>
      <w:proofErr w:type="gramEnd"/>
      <w:r>
        <w:rPr>
          <w:rFonts w:ascii="Arial" w:hAnsi="Arial" w:cs="Arial"/>
          <w:sz w:val="24"/>
          <w:szCs w:val="24"/>
        </w:rPr>
        <w:t xml:space="preserve"> the group had under its umbrella around 6000 hotels making up of 11% of the industry, majority of them being on the American continent, a large share in Europe and on a smaller scale in China. The main part of IHG is made up of franchise hotels, over 70%, where IHG is not responsible for the hotel management or employees, 26% are managed hotels where managers are directly employed by IHG, while only 1% is owned, </w:t>
      </w:r>
      <w:proofErr w:type="gramStart"/>
      <w:r>
        <w:rPr>
          <w:rFonts w:ascii="Arial" w:hAnsi="Arial" w:cs="Arial"/>
          <w:sz w:val="24"/>
          <w:szCs w:val="24"/>
        </w:rPr>
        <w:t>leased</w:t>
      </w:r>
      <w:proofErr w:type="gramEnd"/>
      <w:r>
        <w:rPr>
          <w:rFonts w:ascii="Arial" w:hAnsi="Arial" w:cs="Arial"/>
          <w:sz w:val="24"/>
          <w:szCs w:val="24"/>
        </w:rPr>
        <w:t xml:space="preserve"> or managed leased hotel where IGH is directly responsible for the ownership, management and employees. </w:t>
      </w:r>
      <w:r w:rsidR="00D159E8">
        <w:rPr>
          <w:rFonts w:ascii="Arial" w:hAnsi="Arial" w:cs="Arial"/>
          <w:sz w:val="24"/>
          <w:szCs w:val="24"/>
        </w:rPr>
        <w:t xml:space="preserve">All brand marketing and distribution is managed at the IHG level making sure all franchised, </w:t>
      </w:r>
      <w:proofErr w:type="gramStart"/>
      <w:r w:rsidR="00D159E8">
        <w:rPr>
          <w:rFonts w:ascii="Arial" w:hAnsi="Arial" w:cs="Arial"/>
          <w:sz w:val="24"/>
          <w:szCs w:val="24"/>
        </w:rPr>
        <w:t>managed</w:t>
      </w:r>
      <w:proofErr w:type="gramEnd"/>
      <w:r w:rsidR="00D159E8">
        <w:rPr>
          <w:rFonts w:ascii="Arial" w:hAnsi="Arial" w:cs="Arial"/>
          <w:sz w:val="24"/>
          <w:szCs w:val="24"/>
        </w:rPr>
        <w:t xml:space="preserve"> and owned hotels offer True Hospitality for Good. </w:t>
      </w:r>
    </w:p>
    <w:p w14:paraId="33CD7FB5" w14:textId="2DBE4153" w:rsidR="00D153E6" w:rsidRDefault="00D153E6" w:rsidP="006A2D49">
      <w:pPr>
        <w:rPr>
          <w:rFonts w:ascii="Arial" w:hAnsi="Arial" w:cs="Arial"/>
          <w:sz w:val="24"/>
          <w:szCs w:val="24"/>
        </w:rPr>
      </w:pPr>
      <w:r>
        <w:rPr>
          <w:rFonts w:ascii="Arial" w:hAnsi="Arial" w:cs="Arial"/>
          <w:sz w:val="24"/>
          <w:szCs w:val="24"/>
        </w:rPr>
        <w:t xml:space="preserve">IHG </w:t>
      </w:r>
      <w:proofErr w:type="gramStart"/>
      <w:r>
        <w:rPr>
          <w:rFonts w:ascii="Arial" w:hAnsi="Arial" w:cs="Arial"/>
          <w:sz w:val="24"/>
          <w:szCs w:val="24"/>
        </w:rPr>
        <w:t>is overseen</w:t>
      </w:r>
      <w:proofErr w:type="gramEnd"/>
      <w:r>
        <w:rPr>
          <w:rFonts w:ascii="Arial" w:hAnsi="Arial" w:cs="Arial"/>
          <w:sz w:val="24"/>
          <w:szCs w:val="24"/>
        </w:rPr>
        <w:t xml:space="preserve"> by a Board of directors. </w:t>
      </w:r>
      <w:r w:rsidRPr="00D153E6">
        <w:rPr>
          <w:rFonts w:ascii="Arial" w:hAnsi="Arial" w:cs="Arial"/>
          <w:sz w:val="24"/>
          <w:szCs w:val="24"/>
        </w:rPr>
        <w:t xml:space="preserve">By providing effective oversight and evaluation, establishing the </w:t>
      </w:r>
      <w:r>
        <w:rPr>
          <w:rFonts w:ascii="Arial" w:hAnsi="Arial" w:cs="Arial"/>
          <w:sz w:val="24"/>
          <w:szCs w:val="24"/>
        </w:rPr>
        <w:t>IHG</w:t>
      </w:r>
      <w:r w:rsidRPr="00D153E6">
        <w:rPr>
          <w:rFonts w:ascii="Arial" w:hAnsi="Arial" w:cs="Arial"/>
          <w:sz w:val="24"/>
          <w:szCs w:val="24"/>
        </w:rPr>
        <w:t xml:space="preserve"> strategic goals, and keeping an eye on the </w:t>
      </w:r>
      <w:r>
        <w:rPr>
          <w:rFonts w:ascii="Arial" w:hAnsi="Arial" w:cs="Arial"/>
          <w:sz w:val="24"/>
          <w:szCs w:val="24"/>
        </w:rPr>
        <w:t>overall</w:t>
      </w:r>
      <w:r w:rsidRPr="00D153E6">
        <w:rPr>
          <w:rFonts w:ascii="Arial" w:hAnsi="Arial" w:cs="Arial"/>
          <w:sz w:val="24"/>
          <w:szCs w:val="24"/>
        </w:rPr>
        <w:t xml:space="preserve"> performance and risk management controls, the Board guides </w:t>
      </w:r>
      <w:r>
        <w:rPr>
          <w:rFonts w:ascii="Arial" w:hAnsi="Arial" w:cs="Arial"/>
          <w:sz w:val="24"/>
          <w:szCs w:val="24"/>
        </w:rPr>
        <w:t xml:space="preserve">IHG </w:t>
      </w:r>
      <w:r w:rsidRPr="00D153E6">
        <w:rPr>
          <w:rFonts w:ascii="Arial" w:hAnsi="Arial" w:cs="Arial"/>
          <w:sz w:val="24"/>
          <w:szCs w:val="24"/>
        </w:rPr>
        <w:t xml:space="preserve">strategic direction, long-term goals, and success. Important choices and issues </w:t>
      </w:r>
      <w:proofErr w:type="gramStart"/>
      <w:r w:rsidRPr="00D153E6">
        <w:rPr>
          <w:rFonts w:ascii="Arial" w:hAnsi="Arial" w:cs="Arial"/>
          <w:sz w:val="24"/>
          <w:szCs w:val="24"/>
        </w:rPr>
        <w:t>are held</w:t>
      </w:r>
      <w:proofErr w:type="gramEnd"/>
      <w:r w:rsidRPr="00D153E6">
        <w:rPr>
          <w:rFonts w:ascii="Arial" w:hAnsi="Arial" w:cs="Arial"/>
          <w:sz w:val="24"/>
          <w:szCs w:val="24"/>
        </w:rPr>
        <w:t xml:space="preserve"> in reserve for the Board's consideration and are not handed off to management. These include large investment proposals, keeping track of the cash flows performance, monitoring </w:t>
      </w:r>
      <w:r w:rsidR="00516DDD">
        <w:rPr>
          <w:rFonts w:ascii="Arial" w:hAnsi="Arial" w:cs="Arial"/>
          <w:sz w:val="24"/>
          <w:szCs w:val="24"/>
        </w:rPr>
        <w:t xml:space="preserve">the </w:t>
      </w:r>
      <w:r w:rsidR="00516DDD">
        <w:rPr>
          <w:rFonts w:ascii="Arial" w:hAnsi="Arial" w:cs="Arial"/>
          <w:sz w:val="24"/>
          <w:szCs w:val="24"/>
        </w:rPr>
        <w:lastRenderedPageBreak/>
        <w:t xml:space="preserve">group’s </w:t>
      </w:r>
      <w:r w:rsidRPr="00D153E6">
        <w:rPr>
          <w:rFonts w:ascii="Arial" w:hAnsi="Arial" w:cs="Arial"/>
          <w:sz w:val="24"/>
          <w:szCs w:val="24"/>
        </w:rPr>
        <w:t xml:space="preserve">entire compliance program, risk management, governance, and compliance, and issues relating to the </w:t>
      </w:r>
      <w:r w:rsidR="00AB6D07">
        <w:rPr>
          <w:rFonts w:ascii="Arial" w:hAnsi="Arial" w:cs="Arial"/>
          <w:sz w:val="24"/>
          <w:szCs w:val="24"/>
        </w:rPr>
        <w:t>IHG</w:t>
      </w:r>
      <w:r w:rsidRPr="00D153E6">
        <w:rPr>
          <w:rFonts w:ascii="Arial" w:hAnsi="Arial" w:cs="Arial"/>
          <w:sz w:val="24"/>
          <w:szCs w:val="24"/>
        </w:rPr>
        <w:t xml:space="preserve"> business and commercial strategy.</w:t>
      </w:r>
      <w:r w:rsidR="00AB6D07">
        <w:rPr>
          <w:rFonts w:ascii="Arial" w:hAnsi="Arial" w:cs="Arial"/>
          <w:sz w:val="24"/>
          <w:szCs w:val="24"/>
        </w:rPr>
        <w:t xml:space="preserve"> The Board delegates responsibilities hierarch</w:t>
      </w:r>
      <w:r w:rsidR="000E1A4D">
        <w:rPr>
          <w:rFonts w:ascii="Arial" w:hAnsi="Arial" w:cs="Arial"/>
          <w:sz w:val="24"/>
          <w:szCs w:val="24"/>
        </w:rPr>
        <w:t>ic</w:t>
      </w:r>
      <w:r w:rsidR="00AB6D07">
        <w:rPr>
          <w:rFonts w:ascii="Arial" w:hAnsi="Arial" w:cs="Arial"/>
          <w:sz w:val="24"/>
          <w:szCs w:val="24"/>
        </w:rPr>
        <w:t xml:space="preserve">al to the Board Committees, Management Committees and Regional Committees. The Board </w:t>
      </w:r>
      <w:proofErr w:type="gramStart"/>
      <w:r w:rsidR="00AB6D07">
        <w:rPr>
          <w:rFonts w:ascii="Arial" w:hAnsi="Arial" w:cs="Arial"/>
          <w:sz w:val="24"/>
          <w:szCs w:val="24"/>
        </w:rPr>
        <w:t>is externally evaluated</w:t>
      </w:r>
      <w:proofErr w:type="gramEnd"/>
      <w:r w:rsidR="00AB6D07">
        <w:rPr>
          <w:rFonts w:ascii="Arial" w:hAnsi="Arial" w:cs="Arial"/>
          <w:sz w:val="24"/>
          <w:szCs w:val="24"/>
        </w:rPr>
        <w:t xml:space="preserve"> every 3 years. IHG strides toward a diverse composition throughout all levels of employees. </w:t>
      </w:r>
    </w:p>
    <w:p w14:paraId="08CA6D55" w14:textId="4E6C2173" w:rsidR="000E1A4D" w:rsidRPr="003D72B1" w:rsidRDefault="000E1A4D" w:rsidP="006A2D49">
      <w:pPr>
        <w:rPr>
          <w:rFonts w:ascii="Arial" w:hAnsi="Arial" w:cs="Arial"/>
          <w:sz w:val="24"/>
          <w:szCs w:val="24"/>
        </w:rPr>
      </w:pPr>
      <w:r>
        <w:rPr>
          <w:rFonts w:ascii="Arial" w:hAnsi="Arial" w:cs="Arial"/>
          <w:sz w:val="24"/>
          <w:szCs w:val="24"/>
        </w:rPr>
        <w:t xml:space="preserve">Hierarchical structure works well for business groups as it clearly defines the authority and uses specialised </w:t>
      </w:r>
      <w:proofErr w:type="gramStart"/>
      <w:r>
        <w:rPr>
          <w:rFonts w:ascii="Arial" w:hAnsi="Arial" w:cs="Arial"/>
          <w:sz w:val="24"/>
          <w:szCs w:val="24"/>
        </w:rPr>
        <w:t>managers</w:t>
      </w:r>
      <w:proofErr w:type="gramEnd"/>
      <w:r>
        <w:rPr>
          <w:rFonts w:ascii="Arial" w:hAnsi="Arial" w:cs="Arial"/>
          <w:sz w:val="24"/>
          <w:szCs w:val="24"/>
        </w:rPr>
        <w:t xml:space="preserve"> but it can be bureaucratic and also, communication can be slow between departments. </w:t>
      </w:r>
    </w:p>
    <w:p w14:paraId="2404D6D6" w14:textId="385D5B32" w:rsidR="00971A2F" w:rsidRPr="00971A2F" w:rsidRDefault="00971A2F" w:rsidP="006A2D49">
      <w:pPr>
        <w:rPr>
          <w:rFonts w:ascii="Arial" w:hAnsi="Arial" w:cs="Arial"/>
          <w:b/>
          <w:bCs/>
          <w:sz w:val="28"/>
          <w:szCs w:val="28"/>
        </w:rPr>
      </w:pPr>
      <w:r>
        <w:rPr>
          <w:rFonts w:ascii="Arial" w:hAnsi="Arial" w:cs="Arial"/>
          <w:b/>
          <w:bCs/>
          <w:sz w:val="28"/>
          <w:szCs w:val="28"/>
        </w:rPr>
        <w:t>IHG culture</w:t>
      </w:r>
    </w:p>
    <w:p w14:paraId="65BDF931" w14:textId="7DEC0CBD" w:rsidR="00EA649A" w:rsidRDefault="00EA649A" w:rsidP="006A2D49">
      <w:pPr>
        <w:rPr>
          <w:rFonts w:ascii="Arial" w:hAnsi="Arial" w:cs="Arial"/>
          <w:sz w:val="24"/>
          <w:szCs w:val="24"/>
        </w:rPr>
      </w:pPr>
      <w:r w:rsidRPr="00EA649A">
        <w:rPr>
          <w:rFonts w:ascii="Arial" w:hAnsi="Arial" w:cs="Arial"/>
          <w:sz w:val="24"/>
          <w:szCs w:val="24"/>
        </w:rPr>
        <w:t xml:space="preserve">The nature and content of organisational culture have a significant impact on organisation and management. Organizational culture is characterised as a set of presumptions, beliefs, standards, and attitudes that </w:t>
      </w:r>
      <w:proofErr w:type="gramStart"/>
      <w:r w:rsidRPr="00EA649A">
        <w:rPr>
          <w:rFonts w:ascii="Arial" w:hAnsi="Arial" w:cs="Arial"/>
          <w:sz w:val="24"/>
          <w:szCs w:val="24"/>
        </w:rPr>
        <w:t>are expressed</w:t>
      </w:r>
      <w:proofErr w:type="gramEnd"/>
      <w:r w:rsidRPr="00EA649A">
        <w:rPr>
          <w:rFonts w:ascii="Arial" w:hAnsi="Arial" w:cs="Arial"/>
          <w:sz w:val="24"/>
          <w:szCs w:val="24"/>
        </w:rPr>
        <w:t xml:space="preserve"> via symbols and are created and adopted by the members of an organisation through shared experience. These beliefs and values guide members' understanding of the world and their behaviour in it.</w:t>
      </w:r>
      <w:r>
        <w:rPr>
          <w:rFonts w:ascii="Arial" w:hAnsi="Arial" w:cs="Arial"/>
          <w:sz w:val="24"/>
          <w:szCs w:val="24"/>
        </w:rPr>
        <w:t xml:space="preserve"> </w:t>
      </w:r>
      <w:r w:rsidRPr="00EA649A">
        <w:rPr>
          <w:rFonts w:ascii="Arial" w:hAnsi="Arial" w:cs="Arial"/>
          <w:sz w:val="24"/>
          <w:szCs w:val="24"/>
        </w:rPr>
        <w:t xml:space="preserve">The members of a company's collective preconceptions, beliefs, conventions, and behaviour’s </w:t>
      </w:r>
      <w:proofErr w:type="gramStart"/>
      <w:r w:rsidRPr="00EA649A">
        <w:rPr>
          <w:rFonts w:ascii="Arial" w:hAnsi="Arial" w:cs="Arial"/>
          <w:sz w:val="24"/>
          <w:szCs w:val="24"/>
        </w:rPr>
        <w:t>greatly influence</w:t>
      </w:r>
      <w:proofErr w:type="gramEnd"/>
      <w:r w:rsidRPr="00EA649A">
        <w:rPr>
          <w:rFonts w:ascii="Arial" w:hAnsi="Arial" w:cs="Arial"/>
          <w:sz w:val="24"/>
          <w:szCs w:val="24"/>
        </w:rPr>
        <w:t xml:space="preserve"> their analytical frameworks. Members of an organisation attribute meaning to events that occur both inside and outside of the organisation using analytic schemes, which help them make sense of their surroundings. (Fiske, 1991)</w:t>
      </w:r>
      <w:r>
        <w:rPr>
          <w:rFonts w:ascii="Arial" w:hAnsi="Arial" w:cs="Arial"/>
          <w:sz w:val="24"/>
          <w:szCs w:val="24"/>
        </w:rPr>
        <w:t>.</w:t>
      </w:r>
    </w:p>
    <w:p w14:paraId="63B1A8F1" w14:textId="70805EC2" w:rsidR="00150F7E" w:rsidRDefault="00150F7E" w:rsidP="006A2D49">
      <w:pPr>
        <w:rPr>
          <w:rFonts w:ascii="Arial" w:hAnsi="Arial" w:cs="Arial"/>
          <w:sz w:val="24"/>
          <w:szCs w:val="24"/>
        </w:rPr>
      </w:pPr>
      <w:r w:rsidRPr="00150F7E">
        <w:rPr>
          <w:rFonts w:ascii="Arial" w:hAnsi="Arial" w:cs="Arial"/>
          <w:sz w:val="24"/>
          <w:szCs w:val="24"/>
        </w:rPr>
        <w:t>The meaning that the people in an organization attach to its reality determines their behaviour, deeds, and interactions. The collective analytical framework that all of an organization's members use to give events, individuals, and happenings both inside and outside the organisation comparable meanings and similar treatment is known as organisational culture (Schein, 2004).</w:t>
      </w:r>
    </w:p>
    <w:p w14:paraId="07C03144" w14:textId="6C27BE47" w:rsidR="00971A2F" w:rsidRDefault="006858EC" w:rsidP="006A2D49">
      <w:pPr>
        <w:rPr>
          <w:rFonts w:ascii="Arial" w:hAnsi="Arial" w:cs="Arial"/>
          <w:sz w:val="24"/>
          <w:szCs w:val="24"/>
        </w:rPr>
      </w:pPr>
      <w:r>
        <w:rPr>
          <w:rFonts w:ascii="Arial" w:hAnsi="Arial" w:cs="Arial"/>
          <w:sz w:val="24"/>
          <w:szCs w:val="24"/>
        </w:rPr>
        <w:t xml:space="preserve">IHG Code of Conduct is central to the business culture of honesty and high ethical standards. Wellbeing, </w:t>
      </w:r>
      <w:proofErr w:type="gramStart"/>
      <w:r>
        <w:rPr>
          <w:rFonts w:ascii="Arial" w:hAnsi="Arial" w:cs="Arial"/>
          <w:sz w:val="24"/>
          <w:szCs w:val="24"/>
        </w:rPr>
        <w:t>diversity</w:t>
      </w:r>
      <w:proofErr w:type="gramEnd"/>
      <w:r>
        <w:rPr>
          <w:rFonts w:ascii="Arial" w:hAnsi="Arial" w:cs="Arial"/>
          <w:sz w:val="24"/>
          <w:szCs w:val="24"/>
        </w:rPr>
        <w:t xml:space="preserve"> and inclusion are also a big part of IHG organisational culture. Over the last years IHG has run </w:t>
      </w:r>
      <w:proofErr w:type="gramStart"/>
      <w:r>
        <w:rPr>
          <w:rFonts w:ascii="Arial" w:hAnsi="Arial" w:cs="Arial"/>
          <w:sz w:val="24"/>
          <w:szCs w:val="24"/>
        </w:rPr>
        <w:t>employees</w:t>
      </w:r>
      <w:proofErr w:type="gramEnd"/>
      <w:r>
        <w:rPr>
          <w:rFonts w:ascii="Arial" w:hAnsi="Arial" w:cs="Arial"/>
          <w:sz w:val="24"/>
          <w:szCs w:val="24"/>
        </w:rPr>
        <w:t xml:space="preserve"> surveys and taken decision towards improving the employees wellbeing by updating and refreshing the flexible working policies around all brands, giving employees access to wellbeing seminars, enhancing or changing parental leave policies or introducing Recharge days and Focus Fridays when standing meeting are being avoided where possible. </w:t>
      </w:r>
      <w:r w:rsidR="004C34B1">
        <w:rPr>
          <w:rFonts w:ascii="Arial" w:hAnsi="Arial" w:cs="Arial"/>
          <w:sz w:val="24"/>
          <w:szCs w:val="24"/>
        </w:rPr>
        <w:t xml:space="preserve">Inclusion </w:t>
      </w:r>
      <w:proofErr w:type="gramStart"/>
      <w:r w:rsidR="004C34B1">
        <w:rPr>
          <w:rFonts w:ascii="Arial" w:hAnsi="Arial" w:cs="Arial"/>
          <w:sz w:val="24"/>
          <w:szCs w:val="24"/>
        </w:rPr>
        <w:t xml:space="preserve">is </w:t>
      </w:r>
      <w:r w:rsidR="004C34B1">
        <w:rPr>
          <w:rFonts w:ascii="Arial" w:hAnsi="Arial" w:cs="Arial"/>
          <w:sz w:val="24"/>
          <w:szCs w:val="24"/>
        </w:rPr>
        <w:lastRenderedPageBreak/>
        <w:t>considered</w:t>
      </w:r>
      <w:proofErr w:type="gramEnd"/>
      <w:r w:rsidR="004C34B1">
        <w:rPr>
          <w:rFonts w:ascii="Arial" w:hAnsi="Arial" w:cs="Arial"/>
          <w:sz w:val="24"/>
          <w:szCs w:val="24"/>
        </w:rPr>
        <w:t xml:space="preserve"> a main topic within organisational culture for IHG, and it strides to strengthen it by offering its employees over 10,000 hours of inclusion training in 2021.</w:t>
      </w:r>
    </w:p>
    <w:p w14:paraId="60309050" w14:textId="79DC832C" w:rsidR="00971A2F" w:rsidRDefault="00971A2F" w:rsidP="006A2D49">
      <w:pPr>
        <w:rPr>
          <w:rFonts w:ascii="Arial" w:hAnsi="Arial" w:cs="Arial"/>
          <w:b/>
          <w:bCs/>
          <w:sz w:val="28"/>
          <w:szCs w:val="28"/>
        </w:rPr>
      </w:pPr>
      <w:r w:rsidRPr="00971A2F">
        <w:rPr>
          <w:rFonts w:ascii="Arial" w:hAnsi="Arial" w:cs="Arial"/>
          <w:b/>
          <w:bCs/>
          <w:sz w:val="28"/>
          <w:szCs w:val="28"/>
        </w:rPr>
        <w:t>IHG goals</w:t>
      </w:r>
    </w:p>
    <w:p w14:paraId="373B2795" w14:textId="6AACD4DB" w:rsidR="002C3A9B" w:rsidRDefault="00C70B02" w:rsidP="006A2D49">
      <w:pPr>
        <w:rPr>
          <w:rFonts w:ascii="Arial" w:hAnsi="Arial" w:cs="Arial"/>
          <w:sz w:val="24"/>
          <w:szCs w:val="24"/>
        </w:rPr>
      </w:pPr>
      <w:r w:rsidRPr="00C70B02">
        <w:rPr>
          <w:rFonts w:ascii="Arial" w:hAnsi="Arial" w:cs="Arial"/>
          <w:sz w:val="24"/>
          <w:szCs w:val="24"/>
        </w:rPr>
        <w:t xml:space="preserve">The creation of organisational goals is to bring about the desired level of success and profit. The mission/vision statement of </w:t>
      </w:r>
      <w:r>
        <w:rPr>
          <w:rFonts w:ascii="Arial" w:hAnsi="Arial" w:cs="Arial"/>
          <w:sz w:val="24"/>
          <w:szCs w:val="24"/>
        </w:rPr>
        <w:t>IHG</w:t>
      </w:r>
      <w:r w:rsidRPr="00C70B02">
        <w:rPr>
          <w:rFonts w:ascii="Arial" w:hAnsi="Arial" w:cs="Arial"/>
          <w:sz w:val="24"/>
          <w:szCs w:val="24"/>
        </w:rPr>
        <w:t xml:space="preserve"> contains general organisational goals, while the business plan defines the specifics of those goals.</w:t>
      </w:r>
    </w:p>
    <w:p w14:paraId="036EC5BB" w14:textId="38805210" w:rsidR="00D87ED4" w:rsidRDefault="00D87ED4" w:rsidP="006A2D49">
      <w:pPr>
        <w:rPr>
          <w:rFonts w:ascii="Arial" w:hAnsi="Arial" w:cs="Arial"/>
          <w:sz w:val="24"/>
          <w:szCs w:val="24"/>
        </w:rPr>
      </w:pPr>
      <w:r w:rsidRPr="00D87ED4">
        <w:rPr>
          <w:rFonts w:ascii="Arial" w:hAnsi="Arial" w:cs="Arial"/>
          <w:sz w:val="24"/>
          <w:szCs w:val="24"/>
        </w:rPr>
        <w:t xml:space="preserve">Goals are the purposes for which an organisation </w:t>
      </w:r>
      <w:proofErr w:type="gramStart"/>
      <w:r w:rsidRPr="00D87ED4">
        <w:rPr>
          <w:rFonts w:ascii="Arial" w:hAnsi="Arial" w:cs="Arial"/>
          <w:sz w:val="24"/>
          <w:szCs w:val="24"/>
        </w:rPr>
        <w:t>was established</w:t>
      </w:r>
      <w:proofErr w:type="gramEnd"/>
      <w:r w:rsidRPr="00D87ED4">
        <w:rPr>
          <w:rFonts w:ascii="Arial" w:hAnsi="Arial" w:cs="Arial"/>
          <w:sz w:val="24"/>
          <w:szCs w:val="24"/>
        </w:rPr>
        <w:t>. The first duty of management is to establish the objectives of a company. An organization's objectives are the reason for its existence.</w:t>
      </w:r>
      <w:r>
        <w:rPr>
          <w:rFonts w:ascii="Arial" w:hAnsi="Arial" w:cs="Arial"/>
          <w:sz w:val="24"/>
          <w:szCs w:val="24"/>
        </w:rPr>
        <w:t xml:space="preserve"> </w:t>
      </w:r>
      <w:r w:rsidRPr="00D87ED4">
        <w:rPr>
          <w:rFonts w:ascii="Arial" w:hAnsi="Arial" w:cs="Arial"/>
          <w:sz w:val="24"/>
          <w:szCs w:val="24"/>
        </w:rPr>
        <w:t xml:space="preserve">A company's goals offer it direction and a sense of purpose. They establish the extent of upcoming operations and </w:t>
      </w:r>
      <w:proofErr w:type="gramStart"/>
      <w:r w:rsidRPr="00D87ED4">
        <w:rPr>
          <w:rFonts w:ascii="Arial" w:hAnsi="Arial" w:cs="Arial"/>
          <w:sz w:val="24"/>
          <w:szCs w:val="24"/>
        </w:rPr>
        <w:t>act as</w:t>
      </w:r>
      <w:proofErr w:type="gramEnd"/>
      <w:r w:rsidRPr="00D87ED4">
        <w:rPr>
          <w:rFonts w:ascii="Arial" w:hAnsi="Arial" w:cs="Arial"/>
          <w:sz w:val="24"/>
          <w:szCs w:val="24"/>
        </w:rPr>
        <w:t xml:space="preserve"> a benchmark for focusing resources and efforts. They decide what needs to </w:t>
      </w:r>
      <w:proofErr w:type="gramStart"/>
      <w:r w:rsidRPr="00D87ED4">
        <w:rPr>
          <w:rFonts w:ascii="Arial" w:hAnsi="Arial" w:cs="Arial"/>
          <w:sz w:val="24"/>
          <w:szCs w:val="24"/>
        </w:rPr>
        <w:t>be done</w:t>
      </w:r>
      <w:proofErr w:type="gramEnd"/>
      <w:r w:rsidRPr="00D87ED4">
        <w:rPr>
          <w:rFonts w:ascii="Arial" w:hAnsi="Arial" w:cs="Arial"/>
          <w:sz w:val="24"/>
          <w:szCs w:val="24"/>
        </w:rPr>
        <w:t xml:space="preserve"> now to get outcomes in the future.</w:t>
      </w:r>
    </w:p>
    <w:p w14:paraId="2DD914F8" w14:textId="321FE624" w:rsidR="00D87ED4" w:rsidRDefault="00D87ED4" w:rsidP="006A2D49">
      <w:pPr>
        <w:rPr>
          <w:rFonts w:ascii="Arial" w:hAnsi="Arial" w:cs="Arial"/>
          <w:sz w:val="24"/>
          <w:szCs w:val="24"/>
        </w:rPr>
      </w:pPr>
      <w:r>
        <w:rPr>
          <w:rFonts w:ascii="Arial" w:hAnsi="Arial" w:cs="Arial"/>
          <w:sz w:val="24"/>
          <w:szCs w:val="24"/>
        </w:rPr>
        <w:t xml:space="preserve">Organisational goals are split into three levels: strategic goals that are the </w:t>
      </w:r>
      <w:proofErr w:type="gramStart"/>
      <w:r>
        <w:rPr>
          <w:rFonts w:ascii="Arial" w:hAnsi="Arial" w:cs="Arial"/>
          <w:sz w:val="24"/>
          <w:szCs w:val="24"/>
        </w:rPr>
        <w:t>long term</w:t>
      </w:r>
      <w:proofErr w:type="gramEnd"/>
      <w:r>
        <w:rPr>
          <w:rFonts w:ascii="Arial" w:hAnsi="Arial" w:cs="Arial"/>
          <w:sz w:val="24"/>
          <w:szCs w:val="24"/>
        </w:rPr>
        <w:t xml:space="preserve"> objectives set by top management, </w:t>
      </w:r>
      <w:r w:rsidR="00E3175D">
        <w:rPr>
          <w:rFonts w:ascii="Arial" w:hAnsi="Arial" w:cs="Arial"/>
          <w:sz w:val="24"/>
          <w:szCs w:val="24"/>
        </w:rPr>
        <w:t xml:space="preserve">tactical goals set by middle management for a shorter time frame, usually one to two year and very short time scale operational goals set by middle and low level management. </w:t>
      </w:r>
    </w:p>
    <w:p w14:paraId="0CCCB7CA" w14:textId="3291DB1B" w:rsidR="00E3175D" w:rsidRDefault="00E3175D" w:rsidP="006A2D49">
      <w:pPr>
        <w:rPr>
          <w:rFonts w:ascii="Arial" w:hAnsi="Arial" w:cs="Arial"/>
          <w:sz w:val="24"/>
          <w:szCs w:val="24"/>
        </w:rPr>
      </w:pPr>
      <w:r>
        <w:rPr>
          <w:rFonts w:ascii="Arial" w:hAnsi="Arial" w:cs="Arial"/>
          <w:sz w:val="24"/>
          <w:szCs w:val="24"/>
        </w:rPr>
        <w:t xml:space="preserve">Organisational goals provide unity and in guidance and direction of the business, help with planning, are the base on which employee motivation and loyalty is build and also, create and enhance brand recognition. </w:t>
      </w:r>
    </w:p>
    <w:p w14:paraId="208F6DE8" w14:textId="31F22568" w:rsidR="00DC1942" w:rsidRDefault="008D3F2E" w:rsidP="006A2D49">
      <w:pPr>
        <w:rPr>
          <w:rFonts w:ascii="Arial" w:hAnsi="Arial" w:cs="Arial"/>
          <w:sz w:val="24"/>
          <w:szCs w:val="24"/>
        </w:rPr>
      </w:pPr>
      <w:r>
        <w:rPr>
          <w:rFonts w:ascii="Arial" w:hAnsi="Arial" w:cs="Arial"/>
          <w:sz w:val="24"/>
          <w:szCs w:val="24"/>
        </w:rPr>
        <w:t xml:space="preserve">IHG strategic goals </w:t>
      </w:r>
      <w:proofErr w:type="gramStart"/>
      <w:r>
        <w:rPr>
          <w:rFonts w:ascii="Arial" w:hAnsi="Arial" w:cs="Arial"/>
          <w:sz w:val="24"/>
          <w:szCs w:val="24"/>
        </w:rPr>
        <w:t>are aimed</w:t>
      </w:r>
      <w:proofErr w:type="gramEnd"/>
      <w:r>
        <w:rPr>
          <w:rFonts w:ascii="Arial" w:hAnsi="Arial" w:cs="Arial"/>
          <w:sz w:val="24"/>
          <w:szCs w:val="24"/>
        </w:rPr>
        <w:t xml:space="preserve"> towards delivering high quality service and maintaining the growth trend</w:t>
      </w:r>
      <w:r w:rsidR="0029473A">
        <w:rPr>
          <w:rFonts w:ascii="Arial" w:hAnsi="Arial" w:cs="Arial"/>
          <w:sz w:val="24"/>
          <w:szCs w:val="24"/>
        </w:rPr>
        <w:t xml:space="preserve"> around all its brands. The main purpose of offering True Hospitality for Good will </w:t>
      </w:r>
      <w:proofErr w:type="gramStart"/>
      <w:r w:rsidR="0029473A">
        <w:rPr>
          <w:rFonts w:ascii="Arial" w:hAnsi="Arial" w:cs="Arial"/>
          <w:sz w:val="24"/>
          <w:szCs w:val="24"/>
        </w:rPr>
        <w:t>be achieved</w:t>
      </w:r>
      <w:proofErr w:type="gramEnd"/>
      <w:r w:rsidR="0029473A">
        <w:rPr>
          <w:rFonts w:ascii="Arial" w:hAnsi="Arial" w:cs="Arial"/>
          <w:sz w:val="24"/>
          <w:szCs w:val="24"/>
        </w:rPr>
        <w:t xml:space="preserve"> by offering exceptional customer experience and profit that will be reinvested into developing brands. IHG aims to achieve its strategic goals by implementing a set of values among its stakeholders</w:t>
      </w:r>
      <w:r w:rsidR="007F17CA">
        <w:rPr>
          <w:rFonts w:ascii="Arial" w:hAnsi="Arial" w:cs="Arial"/>
          <w:sz w:val="24"/>
          <w:szCs w:val="24"/>
        </w:rPr>
        <w:t>: do the right thing, show we care, aim higher, celebrate difference and work better together.</w:t>
      </w:r>
    </w:p>
    <w:p w14:paraId="3191DEE6" w14:textId="4420E868" w:rsidR="00BF1935" w:rsidRDefault="00BF1935" w:rsidP="006A2D49">
      <w:pPr>
        <w:rPr>
          <w:rFonts w:ascii="Arial" w:hAnsi="Arial" w:cs="Arial"/>
          <w:sz w:val="24"/>
          <w:szCs w:val="24"/>
        </w:rPr>
      </w:pPr>
    </w:p>
    <w:p w14:paraId="3D80C93B" w14:textId="10B4A20C" w:rsidR="00BF1935" w:rsidRDefault="00BF1935" w:rsidP="006A2D49">
      <w:pPr>
        <w:rPr>
          <w:rFonts w:ascii="Arial" w:hAnsi="Arial" w:cs="Arial"/>
          <w:sz w:val="24"/>
          <w:szCs w:val="24"/>
        </w:rPr>
      </w:pPr>
    </w:p>
    <w:p w14:paraId="7CB95004" w14:textId="6C3FA95A" w:rsidR="00BF1935" w:rsidRDefault="00BF1935" w:rsidP="006A2D49">
      <w:pPr>
        <w:rPr>
          <w:rFonts w:ascii="Arial" w:hAnsi="Arial" w:cs="Arial"/>
          <w:sz w:val="24"/>
          <w:szCs w:val="24"/>
        </w:rPr>
      </w:pPr>
    </w:p>
    <w:p w14:paraId="6150E44B" w14:textId="77530229" w:rsidR="00BF1935" w:rsidRDefault="00BF1935" w:rsidP="006A2D49">
      <w:pPr>
        <w:rPr>
          <w:rFonts w:ascii="Arial" w:hAnsi="Arial" w:cs="Arial"/>
          <w:sz w:val="24"/>
          <w:szCs w:val="24"/>
        </w:rPr>
      </w:pPr>
    </w:p>
    <w:p w14:paraId="4686D4D5" w14:textId="0784E4A3" w:rsidR="00BF1935" w:rsidRDefault="00BF1935" w:rsidP="006A2D49">
      <w:pPr>
        <w:rPr>
          <w:rFonts w:ascii="Arial" w:hAnsi="Arial" w:cs="Arial"/>
          <w:b/>
          <w:bCs/>
          <w:sz w:val="28"/>
          <w:szCs w:val="28"/>
        </w:rPr>
      </w:pPr>
      <w:r>
        <w:rPr>
          <w:rFonts w:ascii="Arial" w:hAnsi="Arial" w:cs="Arial"/>
          <w:b/>
          <w:bCs/>
          <w:sz w:val="28"/>
          <w:szCs w:val="28"/>
        </w:rPr>
        <w:lastRenderedPageBreak/>
        <w:t>IHG management</w:t>
      </w:r>
      <w:r w:rsidR="003446D4">
        <w:rPr>
          <w:rFonts w:ascii="Arial" w:hAnsi="Arial" w:cs="Arial"/>
          <w:b/>
          <w:bCs/>
          <w:sz w:val="28"/>
          <w:szCs w:val="28"/>
        </w:rPr>
        <w:t xml:space="preserve"> of change</w:t>
      </w:r>
    </w:p>
    <w:p w14:paraId="511BE176" w14:textId="1F4D156E" w:rsidR="00440DDE" w:rsidRDefault="003261F1" w:rsidP="006A2D49">
      <w:pPr>
        <w:rPr>
          <w:rFonts w:ascii="Arial" w:hAnsi="Arial" w:cs="Arial"/>
          <w:sz w:val="24"/>
          <w:szCs w:val="24"/>
        </w:rPr>
      </w:pPr>
      <w:r w:rsidRPr="003261F1">
        <w:rPr>
          <w:rFonts w:ascii="Arial" w:hAnsi="Arial" w:cs="Arial"/>
          <w:sz w:val="24"/>
          <w:szCs w:val="24"/>
        </w:rPr>
        <w:t xml:space="preserve">Organizational transformation gives organisations the chance to create more mature, focused, and structured firms. If changes are not anticipated and </w:t>
      </w:r>
      <w:proofErr w:type="gramStart"/>
      <w:r w:rsidRPr="003261F1">
        <w:rPr>
          <w:rFonts w:ascii="Arial" w:hAnsi="Arial" w:cs="Arial"/>
          <w:sz w:val="24"/>
          <w:szCs w:val="24"/>
        </w:rPr>
        <w:t>handled</w:t>
      </w:r>
      <w:proofErr w:type="gramEnd"/>
      <w:r w:rsidRPr="003261F1">
        <w:rPr>
          <w:rFonts w:ascii="Arial" w:hAnsi="Arial" w:cs="Arial"/>
          <w:sz w:val="24"/>
          <w:szCs w:val="24"/>
        </w:rPr>
        <w:t xml:space="preserve"> pro-actively, this potential carries a considerable financial risk. The main focus of change management is on how to comprehend, involve, interact with, and relate to people. The important success criteria for </w:t>
      </w:r>
      <w:proofErr w:type="gramStart"/>
      <w:r w:rsidRPr="003261F1">
        <w:rPr>
          <w:rFonts w:ascii="Arial" w:hAnsi="Arial" w:cs="Arial"/>
          <w:sz w:val="24"/>
          <w:szCs w:val="24"/>
        </w:rPr>
        <w:t>carrying out</w:t>
      </w:r>
      <w:proofErr w:type="gramEnd"/>
      <w:r w:rsidRPr="003261F1">
        <w:rPr>
          <w:rFonts w:ascii="Arial" w:hAnsi="Arial" w:cs="Arial"/>
          <w:sz w:val="24"/>
          <w:szCs w:val="24"/>
        </w:rPr>
        <w:t xml:space="preserve"> a successful change management campaign include having the right people in the right roles, having senior management support, and having a strong vision.</w:t>
      </w:r>
    </w:p>
    <w:p w14:paraId="6B3BF021" w14:textId="4D6B7E37" w:rsidR="003261F1" w:rsidRDefault="003261F1" w:rsidP="006A2D49">
      <w:pPr>
        <w:rPr>
          <w:rFonts w:ascii="Arial" w:hAnsi="Arial" w:cs="Arial"/>
          <w:sz w:val="24"/>
          <w:szCs w:val="24"/>
        </w:rPr>
      </w:pPr>
      <w:r>
        <w:rPr>
          <w:rFonts w:ascii="Arial" w:hAnsi="Arial" w:cs="Arial"/>
          <w:sz w:val="24"/>
          <w:szCs w:val="24"/>
        </w:rPr>
        <w:t xml:space="preserve">There are </w:t>
      </w:r>
      <w:proofErr w:type="gramStart"/>
      <w:r>
        <w:rPr>
          <w:rFonts w:ascii="Arial" w:hAnsi="Arial" w:cs="Arial"/>
          <w:sz w:val="24"/>
          <w:szCs w:val="24"/>
        </w:rPr>
        <w:t>different types</w:t>
      </w:r>
      <w:proofErr w:type="gramEnd"/>
      <w:r>
        <w:rPr>
          <w:rFonts w:ascii="Arial" w:hAnsi="Arial" w:cs="Arial"/>
          <w:sz w:val="24"/>
          <w:szCs w:val="24"/>
        </w:rPr>
        <w:t xml:space="preserve"> of organisational change: process change, structural change, cost containment and cultural change. </w:t>
      </w:r>
      <w:r w:rsidR="003446D4" w:rsidRPr="003446D4">
        <w:rPr>
          <w:rFonts w:ascii="Arial" w:hAnsi="Arial" w:cs="Arial"/>
          <w:sz w:val="24"/>
          <w:szCs w:val="24"/>
        </w:rPr>
        <w:t>Process changes concentrate on the management of workflows in an effort to simplify company procedures</w:t>
      </w:r>
      <w:r w:rsidR="003446D4">
        <w:rPr>
          <w:rFonts w:ascii="Arial" w:hAnsi="Arial" w:cs="Arial"/>
          <w:sz w:val="24"/>
          <w:szCs w:val="24"/>
        </w:rPr>
        <w:t>,</w:t>
      </w:r>
      <w:r w:rsidR="003446D4" w:rsidRPr="003446D4">
        <w:rPr>
          <w:rFonts w:ascii="Arial" w:hAnsi="Arial" w:cs="Arial"/>
          <w:sz w:val="24"/>
          <w:szCs w:val="24"/>
        </w:rPr>
        <w:t xml:space="preserve"> boost productivity, cut costs, and enhance quality.</w:t>
      </w:r>
      <w:r w:rsidR="003446D4">
        <w:rPr>
          <w:rFonts w:ascii="Arial" w:hAnsi="Arial" w:cs="Arial"/>
          <w:sz w:val="24"/>
          <w:szCs w:val="24"/>
        </w:rPr>
        <w:t xml:space="preserve"> </w:t>
      </w:r>
      <w:r w:rsidR="003446D4" w:rsidRPr="003446D4">
        <w:rPr>
          <w:rFonts w:ascii="Arial" w:hAnsi="Arial" w:cs="Arial"/>
          <w:sz w:val="24"/>
          <w:szCs w:val="24"/>
        </w:rPr>
        <w:t xml:space="preserve">Structural </w:t>
      </w:r>
      <w:r w:rsidR="003446D4">
        <w:rPr>
          <w:rFonts w:ascii="Arial" w:hAnsi="Arial" w:cs="Arial"/>
          <w:sz w:val="24"/>
          <w:szCs w:val="24"/>
        </w:rPr>
        <w:t>c</w:t>
      </w:r>
      <w:r w:rsidR="003446D4" w:rsidRPr="003446D4">
        <w:rPr>
          <w:rFonts w:ascii="Arial" w:hAnsi="Arial" w:cs="Arial"/>
          <w:sz w:val="24"/>
          <w:szCs w:val="24"/>
        </w:rPr>
        <w:t>hange</w:t>
      </w:r>
      <w:r w:rsidR="003446D4">
        <w:rPr>
          <w:rFonts w:ascii="Arial" w:hAnsi="Arial" w:cs="Arial"/>
          <w:sz w:val="24"/>
          <w:szCs w:val="24"/>
        </w:rPr>
        <w:t>s</w:t>
      </w:r>
      <w:r w:rsidR="003446D4" w:rsidRPr="003446D4">
        <w:rPr>
          <w:rFonts w:ascii="Arial" w:hAnsi="Arial" w:cs="Arial"/>
          <w:sz w:val="24"/>
          <w:szCs w:val="24"/>
        </w:rPr>
        <w:t xml:space="preserve"> put the spotlight on modifying organisational structures such reporting lines, mergers and acquisitions, and centralization programmes. Typically, these modifications are top-down and intended to enhance a company's overall financial performance.</w:t>
      </w:r>
      <w:r w:rsidR="003446D4">
        <w:rPr>
          <w:rFonts w:ascii="Arial" w:hAnsi="Arial" w:cs="Arial"/>
          <w:sz w:val="24"/>
          <w:szCs w:val="24"/>
        </w:rPr>
        <w:t xml:space="preserve"> </w:t>
      </w:r>
      <w:r w:rsidR="003446D4" w:rsidRPr="003446D4">
        <w:rPr>
          <w:rFonts w:ascii="Arial" w:hAnsi="Arial" w:cs="Arial"/>
          <w:sz w:val="24"/>
          <w:szCs w:val="24"/>
        </w:rPr>
        <w:t xml:space="preserve">Cost containment main goal is to get rid of any expenses that </w:t>
      </w:r>
      <w:proofErr w:type="gramStart"/>
      <w:r w:rsidR="003446D4" w:rsidRPr="003446D4">
        <w:rPr>
          <w:rFonts w:ascii="Arial" w:hAnsi="Arial" w:cs="Arial"/>
          <w:sz w:val="24"/>
          <w:szCs w:val="24"/>
        </w:rPr>
        <w:t>aren't</w:t>
      </w:r>
      <w:proofErr w:type="gramEnd"/>
      <w:r w:rsidR="003446D4" w:rsidRPr="003446D4">
        <w:rPr>
          <w:rFonts w:ascii="Arial" w:hAnsi="Arial" w:cs="Arial"/>
          <w:sz w:val="24"/>
          <w:szCs w:val="24"/>
        </w:rPr>
        <w:t xml:space="preserve"> absolutely necessary for operating. Cost-containment efforts are typically the outcome of a challenging economic environment for a certain industry or weak sales figures.</w:t>
      </w:r>
      <w:r w:rsidR="00944892">
        <w:rPr>
          <w:rFonts w:ascii="Arial" w:hAnsi="Arial" w:cs="Arial"/>
          <w:sz w:val="24"/>
          <w:szCs w:val="24"/>
        </w:rPr>
        <w:t xml:space="preserve"> </w:t>
      </w:r>
      <w:r w:rsidR="00944892" w:rsidRPr="00944892">
        <w:rPr>
          <w:rFonts w:ascii="Arial" w:hAnsi="Arial" w:cs="Arial"/>
          <w:sz w:val="24"/>
          <w:szCs w:val="24"/>
        </w:rPr>
        <w:t>Changes in organisational norms and attitudes are necessary as firms transition from being product-centric to becoming customer-centric</w:t>
      </w:r>
      <w:r w:rsidR="00944892">
        <w:rPr>
          <w:rFonts w:ascii="Arial" w:hAnsi="Arial" w:cs="Arial"/>
          <w:sz w:val="24"/>
          <w:szCs w:val="24"/>
        </w:rPr>
        <w:t>, this being the essence of culture change within an organisation.</w:t>
      </w:r>
    </w:p>
    <w:p w14:paraId="325DA837" w14:textId="2E8BC262" w:rsidR="00D83A05" w:rsidRPr="005320DF" w:rsidRDefault="008E3EA9" w:rsidP="00D83A05">
      <w:pPr>
        <w:rPr>
          <w:rFonts w:ascii="Arial" w:hAnsi="Arial" w:cs="Arial"/>
          <w:sz w:val="24"/>
          <w:szCs w:val="24"/>
        </w:rPr>
      </w:pPr>
      <w:r>
        <w:rPr>
          <w:rFonts w:ascii="Arial" w:hAnsi="Arial" w:cs="Arial"/>
          <w:sz w:val="24"/>
          <w:szCs w:val="24"/>
        </w:rPr>
        <w:t>In</w:t>
      </w:r>
      <w:r w:rsidR="006909ED">
        <w:rPr>
          <w:rFonts w:ascii="Arial" w:hAnsi="Arial" w:cs="Arial"/>
          <w:sz w:val="24"/>
          <w:szCs w:val="24"/>
        </w:rPr>
        <w:t xml:space="preserve">tercontinental Hotels Group is currently going through structural changes, started in 2017 with the appointment of </w:t>
      </w:r>
      <w:r w:rsidR="006909ED" w:rsidRPr="006909ED">
        <w:rPr>
          <w:rFonts w:ascii="Arial" w:hAnsi="Arial" w:cs="Arial"/>
          <w:sz w:val="24"/>
          <w:szCs w:val="24"/>
        </w:rPr>
        <w:t>Kenneth Macpherson</w:t>
      </w:r>
      <w:r w:rsidR="006909ED">
        <w:rPr>
          <w:rFonts w:ascii="Arial" w:hAnsi="Arial" w:cs="Arial"/>
          <w:sz w:val="24"/>
          <w:szCs w:val="24"/>
        </w:rPr>
        <w:t xml:space="preserve"> as new CEO overseeing Europe/Middle East/ Asia/ Africa area as opposed to the more traditional Asia/Middle East/ Africa region. Also, </w:t>
      </w:r>
      <w:r w:rsidR="00CB4980">
        <w:rPr>
          <w:rFonts w:ascii="Arial" w:hAnsi="Arial" w:cs="Arial"/>
          <w:sz w:val="24"/>
          <w:szCs w:val="24"/>
        </w:rPr>
        <w:t xml:space="preserve">the responsibility for development will go the regional managing directors as opposed to development vice-president, who were in charge of the growing IHG. </w:t>
      </w:r>
      <w:r w:rsidR="005320DF">
        <w:rPr>
          <w:rFonts w:ascii="Arial" w:hAnsi="Arial" w:cs="Arial"/>
          <w:sz w:val="24"/>
          <w:szCs w:val="24"/>
        </w:rPr>
        <w:t>These structural changes</w:t>
      </w:r>
      <w:r w:rsidR="00CB4980">
        <w:rPr>
          <w:rFonts w:ascii="Arial" w:hAnsi="Arial" w:cs="Arial"/>
          <w:sz w:val="24"/>
          <w:szCs w:val="24"/>
        </w:rPr>
        <w:t xml:space="preserve"> were met with concern about the IHG prioritising its own growth over the </w:t>
      </w:r>
      <w:r w:rsidR="00273B5B">
        <w:rPr>
          <w:rFonts w:ascii="Arial" w:hAnsi="Arial" w:cs="Arial"/>
          <w:sz w:val="24"/>
          <w:szCs w:val="24"/>
        </w:rPr>
        <w:t>owner’s</w:t>
      </w:r>
      <w:r w:rsidR="00CB4980">
        <w:rPr>
          <w:rFonts w:ascii="Arial" w:hAnsi="Arial" w:cs="Arial"/>
          <w:sz w:val="24"/>
          <w:szCs w:val="24"/>
        </w:rPr>
        <w:t xml:space="preserve"> </w:t>
      </w:r>
      <w:r w:rsidR="008234CC">
        <w:rPr>
          <w:rFonts w:ascii="Arial" w:hAnsi="Arial" w:cs="Arial"/>
          <w:sz w:val="24"/>
          <w:szCs w:val="24"/>
        </w:rPr>
        <w:t>profitability,</w:t>
      </w:r>
      <w:r w:rsidR="00CB4980">
        <w:rPr>
          <w:rFonts w:ascii="Arial" w:hAnsi="Arial" w:cs="Arial"/>
          <w:sz w:val="24"/>
          <w:szCs w:val="24"/>
        </w:rPr>
        <w:t xml:space="preserve"> but Kenneth Macpherson addressed them in an interview with skift.com: “</w:t>
      </w:r>
      <w:proofErr w:type="gramStart"/>
      <w:r w:rsidR="00D83A05" w:rsidRPr="005320DF">
        <w:rPr>
          <w:rFonts w:ascii="Arial" w:hAnsi="Arial" w:cs="Arial"/>
          <w:sz w:val="24"/>
          <w:szCs w:val="24"/>
        </w:rPr>
        <w:t>We’ve</w:t>
      </w:r>
      <w:proofErr w:type="gramEnd"/>
      <w:r w:rsidR="00D83A05" w:rsidRPr="005320DF">
        <w:rPr>
          <w:rFonts w:ascii="Arial" w:hAnsi="Arial" w:cs="Arial"/>
          <w:sz w:val="24"/>
          <w:szCs w:val="24"/>
        </w:rPr>
        <w:t xml:space="preserve"> always been very clear that our business units are responsible for growing the business…and for the performance of the business. They are also responsible for the reputation of the business, which is </w:t>
      </w:r>
      <w:proofErr w:type="gramStart"/>
      <w:r w:rsidR="00D83A05" w:rsidRPr="005320DF">
        <w:rPr>
          <w:rFonts w:ascii="Arial" w:hAnsi="Arial" w:cs="Arial"/>
          <w:sz w:val="24"/>
          <w:szCs w:val="24"/>
        </w:rPr>
        <w:t>very important</w:t>
      </w:r>
      <w:proofErr w:type="gramEnd"/>
      <w:r w:rsidR="00D83A05" w:rsidRPr="005320DF">
        <w:rPr>
          <w:rFonts w:ascii="Arial" w:hAnsi="Arial" w:cs="Arial"/>
          <w:sz w:val="24"/>
          <w:szCs w:val="24"/>
        </w:rPr>
        <w:t xml:space="preserve"> for us.</w:t>
      </w:r>
    </w:p>
    <w:p w14:paraId="4E0B2597" w14:textId="60F64CA1" w:rsidR="00D83A05" w:rsidRDefault="00D83A05" w:rsidP="00D83A05">
      <w:pPr>
        <w:rPr>
          <w:rFonts w:ascii="Arial" w:hAnsi="Arial" w:cs="Arial"/>
          <w:sz w:val="24"/>
          <w:szCs w:val="24"/>
        </w:rPr>
      </w:pPr>
      <w:r w:rsidRPr="00D83A05">
        <w:rPr>
          <w:rFonts w:ascii="Arial" w:hAnsi="Arial" w:cs="Arial"/>
          <w:sz w:val="24"/>
          <w:szCs w:val="24"/>
        </w:rPr>
        <w:lastRenderedPageBreak/>
        <w:t xml:space="preserve">Growth has to be quality growth. The joy of the model is that the managing director needs to deliver the performance, the owner relationships, the guest experience of the hotels that </w:t>
      </w:r>
      <w:proofErr w:type="gramStart"/>
      <w:r w:rsidRPr="00D83A05">
        <w:rPr>
          <w:rFonts w:ascii="Arial" w:hAnsi="Arial" w:cs="Arial"/>
          <w:sz w:val="24"/>
          <w:szCs w:val="24"/>
        </w:rPr>
        <w:t>get signed</w:t>
      </w:r>
      <w:proofErr w:type="gramEnd"/>
      <w:r w:rsidRPr="00D83A05">
        <w:rPr>
          <w:rFonts w:ascii="Arial" w:hAnsi="Arial" w:cs="Arial"/>
          <w:sz w:val="24"/>
          <w:szCs w:val="24"/>
        </w:rPr>
        <w:t xml:space="preserve"> and grouped into the system — the managing director has to sleep in the bed that they make.”</w:t>
      </w:r>
    </w:p>
    <w:p w14:paraId="63E69C05" w14:textId="7882C110" w:rsidR="00273B5B" w:rsidRDefault="00273B5B" w:rsidP="00D83A05">
      <w:pPr>
        <w:rPr>
          <w:rFonts w:ascii="Arial" w:hAnsi="Arial" w:cs="Arial"/>
          <w:sz w:val="24"/>
          <w:szCs w:val="24"/>
        </w:rPr>
      </w:pPr>
      <w:r>
        <w:rPr>
          <w:rFonts w:ascii="Arial" w:hAnsi="Arial" w:cs="Arial"/>
          <w:sz w:val="24"/>
          <w:szCs w:val="24"/>
        </w:rPr>
        <w:t xml:space="preserve">When it comes to culture change within IHG it is hard to choose just one example as it is continuously reviewing and changing policies towards protecting the environment, </w:t>
      </w:r>
      <w:r w:rsidR="00AA31F0">
        <w:rPr>
          <w:rFonts w:ascii="Arial" w:hAnsi="Arial" w:cs="Arial"/>
          <w:sz w:val="24"/>
          <w:szCs w:val="24"/>
        </w:rPr>
        <w:t xml:space="preserve">enhancing </w:t>
      </w:r>
      <w:proofErr w:type="gramStart"/>
      <w:r w:rsidR="00AA31F0">
        <w:rPr>
          <w:rFonts w:ascii="Arial" w:hAnsi="Arial" w:cs="Arial"/>
          <w:sz w:val="24"/>
          <w:szCs w:val="24"/>
        </w:rPr>
        <w:t>inclusion</w:t>
      </w:r>
      <w:proofErr w:type="gramEnd"/>
      <w:r w:rsidR="00AA31F0">
        <w:rPr>
          <w:rFonts w:ascii="Arial" w:hAnsi="Arial" w:cs="Arial"/>
          <w:sz w:val="24"/>
          <w:szCs w:val="24"/>
        </w:rPr>
        <w:t xml:space="preserve"> and promoting diversity. IHG has committed to use only 100% cage free eggs across all brands in US, </w:t>
      </w:r>
      <w:proofErr w:type="gramStart"/>
      <w:r w:rsidR="00AA31F0">
        <w:rPr>
          <w:rFonts w:ascii="Arial" w:hAnsi="Arial" w:cs="Arial"/>
          <w:sz w:val="24"/>
          <w:szCs w:val="24"/>
        </w:rPr>
        <w:t>Canada</w:t>
      </w:r>
      <w:proofErr w:type="gramEnd"/>
      <w:r w:rsidR="00AA31F0">
        <w:rPr>
          <w:rFonts w:ascii="Arial" w:hAnsi="Arial" w:cs="Arial"/>
          <w:sz w:val="24"/>
          <w:szCs w:val="24"/>
        </w:rPr>
        <w:t xml:space="preserve"> and Europe by 2025. In 2019 IHG has refreshed its Supplier Code of Conduct which states that all suppliers need to follow </w:t>
      </w:r>
      <w:r w:rsidR="00B44891">
        <w:rPr>
          <w:rFonts w:ascii="Arial" w:hAnsi="Arial" w:cs="Arial"/>
          <w:sz w:val="24"/>
          <w:szCs w:val="24"/>
        </w:rPr>
        <w:t>IHG requirements</w:t>
      </w:r>
      <w:r w:rsidR="00AA31F0">
        <w:rPr>
          <w:rFonts w:ascii="Arial" w:hAnsi="Arial" w:cs="Arial"/>
          <w:sz w:val="24"/>
          <w:szCs w:val="24"/>
        </w:rPr>
        <w:t xml:space="preserve"> towards w</w:t>
      </w:r>
      <w:r w:rsidR="00AA31F0" w:rsidRPr="00AA31F0">
        <w:rPr>
          <w:rFonts w:ascii="Arial" w:hAnsi="Arial" w:cs="Arial"/>
          <w:sz w:val="24"/>
          <w:szCs w:val="24"/>
        </w:rPr>
        <w:t>orkplace ethics, secure working conditions throughout the supply chain, respect and dignity for all people, and ecologically friendly operations.</w:t>
      </w:r>
    </w:p>
    <w:p w14:paraId="55A9A30B" w14:textId="298B8015" w:rsidR="00B44891" w:rsidRDefault="00B44891" w:rsidP="00D83A05">
      <w:pPr>
        <w:rPr>
          <w:rFonts w:ascii="Arial" w:hAnsi="Arial" w:cs="Arial"/>
          <w:sz w:val="24"/>
          <w:szCs w:val="24"/>
        </w:rPr>
      </w:pPr>
      <w:r>
        <w:rPr>
          <w:rFonts w:ascii="Arial" w:hAnsi="Arial" w:cs="Arial"/>
          <w:sz w:val="24"/>
          <w:szCs w:val="24"/>
        </w:rPr>
        <w:t xml:space="preserve">As a response to the Covid 19 pandemic IHG has to change its processes and procedures in order to create a safe business for all shareholders and stakeholders. Flexibility </w:t>
      </w:r>
      <w:proofErr w:type="gramStart"/>
      <w:r>
        <w:rPr>
          <w:rFonts w:ascii="Arial" w:hAnsi="Arial" w:cs="Arial"/>
          <w:sz w:val="24"/>
          <w:szCs w:val="24"/>
        </w:rPr>
        <w:t>is highly appreciated</w:t>
      </w:r>
      <w:proofErr w:type="gramEnd"/>
      <w:r>
        <w:rPr>
          <w:rFonts w:ascii="Arial" w:hAnsi="Arial" w:cs="Arial"/>
          <w:sz w:val="24"/>
          <w:szCs w:val="24"/>
        </w:rPr>
        <w:t xml:space="preserve"> in recent years therefore all bookings made directly through IHG can be changed without charge before cancellation deadline. Clean</w:t>
      </w:r>
      <w:r w:rsidR="00D763FB">
        <w:rPr>
          <w:rFonts w:ascii="Arial" w:hAnsi="Arial" w:cs="Arial"/>
          <w:sz w:val="24"/>
          <w:szCs w:val="24"/>
        </w:rPr>
        <w:t>ing</w:t>
      </w:r>
      <w:r w:rsidR="00FF4261">
        <w:rPr>
          <w:rFonts w:ascii="Arial" w:hAnsi="Arial" w:cs="Arial"/>
          <w:sz w:val="24"/>
          <w:szCs w:val="24"/>
        </w:rPr>
        <w:t xml:space="preserve"> process</w:t>
      </w:r>
      <w:r w:rsidR="00D763FB">
        <w:rPr>
          <w:rFonts w:ascii="Arial" w:hAnsi="Arial" w:cs="Arial"/>
          <w:sz w:val="24"/>
          <w:szCs w:val="24"/>
        </w:rPr>
        <w:t xml:space="preserve"> </w:t>
      </w:r>
      <w:proofErr w:type="gramStart"/>
      <w:r w:rsidR="00D763FB">
        <w:rPr>
          <w:rFonts w:ascii="Arial" w:hAnsi="Arial" w:cs="Arial"/>
          <w:sz w:val="24"/>
          <w:szCs w:val="24"/>
        </w:rPr>
        <w:t>is overseen</w:t>
      </w:r>
      <w:proofErr w:type="gramEnd"/>
      <w:r w:rsidR="00D763FB">
        <w:rPr>
          <w:rFonts w:ascii="Arial" w:hAnsi="Arial" w:cs="Arial"/>
          <w:sz w:val="24"/>
          <w:szCs w:val="24"/>
        </w:rPr>
        <w:t xml:space="preserve"> by the Global Cleanliness Board and includes new training and equipment in order to reassure customers </w:t>
      </w:r>
      <w:r w:rsidR="00FF4261">
        <w:rPr>
          <w:rFonts w:ascii="Arial" w:hAnsi="Arial" w:cs="Arial"/>
          <w:sz w:val="24"/>
          <w:szCs w:val="24"/>
        </w:rPr>
        <w:t>that no matter where or which IHG brand they are staying with, they can rely on the IHG Clean Promise that their room and public areas meet the industry leading levels of cleanliness.</w:t>
      </w:r>
    </w:p>
    <w:p w14:paraId="67BD7D71" w14:textId="19D99E99" w:rsidR="00D52EA5" w:rsidRDefault="00D52EA5" w:rsidP="00D83A05">
      <w:pPr>
        <w:rPr>
          <w:rFonts w:ascii="Arial" w:hAnsi="Arial" w:cs="Arial"/>
          <w:sz w:val="24"/>
          <w:szCs w:val="24"/>
        </w:rPr>
      </w:pPr>
      <w:r>
        <w:rPr>
          <w:rFonts w:ascii="Arial" w:hAnsi="Arial" w:cs="Arial"/>
          <w:sz w:val="24"/>
          <w:szCs w:val="24"/>
        </w:rPr>
        <w:t>IHG puts an</w:t>
      </w:r>
      <w:r w:rsidRPr="00D52EA5">
        <w:rPr>
          <w:rFonts w:ascii="Arial" w:hAnsi="Arial" w:cs="Arial"/>
          <w:sz w:val="24"/>
          <w:szCs w:val="24"/>
        </w:rPr>
        <w:t xml:space="preserve"> emphasis on encouraging workplace welfare, upholding and expanding human rights, and ensuring equality, inclusiveness, and fairness for everyone, building on a culture of investing in our employees.</w:t>
      </w:r>
      <w:r>
        <w:rPr>
          <w:rFonts w:ascii="Arial" w:hAnsi="Arial" w:cs="Arial"/>
          <w:sz w:val="24"/>
          <w:szCs w:val="24"/>
        </w:rPr>
        <w:t xml:space="preserve"> IHG </w:t>
      </w:r>
      <w:r w:rsidR="008D18B9">
        <w:rPr>
          <w:rFonts w:ascii="Arial" w:hAnsi="Arial" w:cs="Arial"/>
          <w:sz w:val="24"/>
          <w:szCs w:val="24"/>
        </w:rPr>
        <w:t xml:space="preserve">2030 commitments are focused on achieving a gender balance and doubling the </w:t>
      </w:r>
      <w:r w:rsidR="00496A4E">
        <w:rPr>
          <w:rFonts w:ascii="Arial" w:hAnsi="Arial" w:cs="Arial"/>
          <w:sz w:val="24"/>
          <w:szCs w:val="24"/>
        </w:rPr>
        <w:t>underrepresented</w:t>
      </w:r>
      <w:r w:rsidR="008D18B9">
        <w:rPr>
          <w:rFonts w:ascii="Arial" w:hAnsi="Arial" w:cs="Arial"/>
          <w:sz w:val="24"/>
          <w:szCs w:val="24"/>
        </w:rPr>
        <w:t xml:space="preserve"> groups within the leadership, enhance the inclusive culture already existing across employees, </w:t>
      </w:r>
      <w:proofErr w:type="gramStart"/>
      <w:r w:rsidR="008D18B9">
        <w:rPr>
          <w:rFonts w:ascii="Arial" w:hAnsi="Arial" w:cs="Arial"/>
          <w:sz w:val="24"/>
          <w:szCs w:val="24"/>
        </w:rPr>
        <w:t>owners</w:t>
      </w:r>
      <w:proofErr w:type="gramEnd"/>
      <w:r w:rsidR="008D18B9">
        <w:rPr>
          <w:rFonts w:ascii="Arial" w:hAnsi="Arial" w:cs="Arial"/>
          <w:sz w:val="24"/>
          <w:szCs w:val="24"/>
        </w:rPr>
        <w:t xml:space="preserve"> and suppliers, e</w:t>
      </w:r>
      <w:r w:rsidR="008D18B9" w:rsidRPr="008D18B9">
        <w:rPr>
          <w:rFonts w:ascii="Arial" w:hAnsi="Arial" w:cs="Arial"/>
          <w:sz w:val="24"/>
          <w:szCs w:val="24"/>
        </w:rPr>
        <w:t xml:space="preserve">ncourage all </w:t>
      </w:r>
      <w:r w:rsidR="008D18B9">
        <w:rPr>
          <w:rFonts w:ascii="Arial" w:hAnsi="Arial" w:cs="Arial"/>
          <w:sz w:val="24"/>
          <w:szCs w:val="24"/>
        </w:rPr>
        <w:t>employees</w:t>
      </w:r>
      <w:r w:rsidR="008D18B9" w:rsidRPr="008D18B9">
        <w:rPr>
          <w:rFonts w:ascii="Arial" w:hAnsi="Arial" w:cs="Arial"/>
          <w:sz w:val="24"/>
          <w:szCs w:val="24"/>
        </w:rPr>
        <w:t xml:space="preserve"> to put their own and others' well-being first</w:t>
      </w:r>
      <w:r w:rsidR="008D18B9">
        <w:rPr>
          <w:rFonts w:ascii="Arial" w:hAnsi="Arial" w:cs="Arial"/>
          <w:sz w:val="24"/>
          <w:szCs w:val="24"/>
        </w:rPr>
        <w:t xml:space="preserve">, create economic and social growth by upskilling and innovation, </w:t>
      </w:r>
      <w:r w:rsidR="000A05E3">
        <w:rPr>
          <w:rFonts w:ascii="Arial" w:hAnsi="Arial" w:cs="Arial"/>
          <w:sz w:val="24"/>
          <w:szCs w:val="24"/>
        </w:rPr>
        <w:t>assist</w:t>
      </w:r>
      <w:r w:rsidR="008D18B9">
        <w:rPr>
          <w:rFonts w:ascii="Arial" w:hAnsi="Arial" w:cs="Arial"/>
          <w:sz w:val="24"/>
          <w:szCs w:val="24"/>
        </w:rPr>
        <w:t xml:space="preserve"> communities during natural di</w:t>
      </w:r>
      <w:r w:rsidR="000A05E3">
        <w:rPr>
          <w:rFonts w:ascii="Arial" w:hAnsi="Arial" w:cs="Arial"/>
          <w:sz w:val="24"/>
          <w:szCs w:val="24"/>
        </w:rPr>
        <w:t xml:space="preserve">sasters and support communities facing food </w:t>
      </w:r>
      <w:r w:rsidR="00F765F5">
        <w:rPr>
          <w:rFonts w:ascii="Arial" w:hAnsi="Arial" w:cs="Arial"/>
          <w:sz w:val="24"/>
          <w:szCs w:val="24"/>
        </w:rPr>
        <w:t>shortage</w:t>
      </w:r>
      <w:r w:rsidR="000A05E3">
        <w:rPr>
          <w:rFonts w:ascii="Arial" w:hAnsi="Arial" w:cs="Arial"/>
          <w:sz w:val="24"/>
          <w:szCs w:val="24"/>
        </w:rPr>
        <w:t xml:space="preserve">. </w:t>
      </w:r>
    </w:p>
    <w:p w14:paraId="57C603AB" w14:textId="35AAC256" w:rsidR="00496A4E" w:rsidRDefault="00496A4E" w:rsidP="00D83A05">
      <w:pPr>
        <w:rPr>
          <w:rFonts w:ascii="Arial" w:hAnsi="Arial" w:cs="Arial"/>
          <w:sz w:val="24"/>
          <w:szCs w:val="24"/>
        </w:rPr>
      </w:pPr>
    </w:p>
    <w:p w14:paraId="72EE26E5" w14:textId="35570E3C" w:rsidR="00CB1CEC" w:rsidRDefault="00CB1CEC" w:rsidP="00D83A05">
      <w:pPr>
        <w:rPr>
          <w:rFonts w:ascii="Arial" w:hAnsi="Arial" w:cs="Arial"/>
          <w:sz w:val="24"/>
          <w:szCs w:val="24"/>
        </w:rPr>
      </w:pPr>
    </w:p>
    <w:p w14:paraId="67C9F520" w14:textId="77777777" w:rsidR="00CB1CEC" w:rsidRDefault="00CB1CEC" w:rsidP="00D83A05">
      <w:pPr>
        <w:rPr>
          <w:rFonts w:ascii="Arial" w:hAnsi="Arial" w:cs="Arial"/>
          <w:sz w:val="24"/>
          <w:szCs w:val="24"/>
        </w:rPr>
      </w:pPr>
    </w:p>
    <w:p w14:paraId="06D97325" w14:textId="028CA961" w:rsidR="00496A4E" w:rsidRDefault="00496A4E" w:rsidP="00D83A05">
      <w:pPr>
        <w:rPr>
          <w:rFonts w:ascii="Arial" w:hAnsi="Arial" w:cs="Arial"/>
          <w:b/>
          <w:bCs/>
          <w:sz w:val="28"/>
          <w:szCs w:val="28"/>
        </w:rPr>
      </w:pPr>
      <w:r w:rsidRPr="00496A4E">
        <w:rPr>
          <w:rFonts w:ascii="Arial" w:hAnsi="Arial" w:cs="Arial"/>
          <w:b/>
          <w:bCs/>
          <w:sz w:val="28"/>
          <w:szCs w:val="28"/>
        </w:rPr>
        <w:lastRenderedPageBreak/>
        <w:t xml:space="preserve">IHG </w:t>
      </w:r>
      <w:r w:rsidR="003D3794">
        <w:rPr>
          <w:rFonts w:ascii="Arial" w:hAnsi="Arial" w:cs="Arial"/>
          <w:b/>
          <w:bCs/>
          <w:sz w:val="28"/>
          <w:szCs w:val="28"/>
        </w:rPr>
        <w:t xml:space="preserve">strategy and </w:t>
      </w:r>
      <w:r w:rsidRPr="00496A4E">
        <w:rPr>
          <w:rFonts w:ascii="Arial" w:hAnsi="Arial" w:cs="Arial"/>
          <w:b/>
          <w:bCs/>
          <w:sz w:val="28"/>
          <w:szCs w:val="28"/>
        </w:rPr>
        <w:t xml:space="preserve">financial </w:t>
      </w:r>
      <w:r w:rsidR="00F11048">
        <w:rPr>
          <w:rFonts w:ascii="Arial" w:hAnsi="Arial" w:cs="Arial"/>
          <w:b/>
          <w:bCs/>
          <w:sz w:val="28"/>
          <w:szCs w:val="28"/>
        </w:rPr>
        <w:t>results</w:t>
      </w:r>
    </w:p>
    <w:p w14:paraId="16C404E4" w14:textId="3329079B" w:rsidR="00496A4E" w:rsidRDefault="003D3794" w:rsidP="00D83A05">
      <w:pPr>
        <w:rPr>
          <w:rFonts w:ascii="Arial" w:hAnsi="Arial" w:cs="Arial"/>
          <w:sz w:val="24"/>
          <w:szCs w:val="24"/>
        </w:rPr>
      </w:pPr>
      <w:r w:rsidRPr="003D3794">
        <w:rPr>
          <w:rFonts w:ascii="Arial" w:hAnsi="Arial" w:cs="Arial"/>
          <w:sz w:val="24"/>
          <w:szCs w:val="24"/>
        </w:rPr>
        <w:t xml:space="preserve">A </w:t>
      </w:r>
      <w:r>
        <w:rPr>
          <w:rFonts w:ascii="Arial" w:hAnsi="Arial" w:cs="Arial"/>
          <w:sz w:val="24"/>
          <w:szCs w:val="24"/>
        </w:rPr>
        <w:t xml:space="preserve">business </w:t>
      </w:r>
      <w:r w:rsidRPr="003D3794">
        <w:rPr>
          <w:rFonts w:ascii="Arial" w:hAnsi="Arial" w:cs="Arial"/>
          <w:sz w:val="24"/>
          <w:szCs w:val="24"/>
        </w:rPr>
        <w:t xml:space="preserve">strategy is a coordinated, all-encompassing, and integrated plan that links the competitive advantages of the company to environmental concerns. It </w:t>
      </w:r>
      <w:proofErr w:type="gramStart"/>
      <w:r w:rsidRPr="003D3794">
        <w:rPr>
          <w:rFonts w:ascii="Arial" w:hAnsi="Arial" w:cs="Arial"/>
          <w:sz w:val="24"/>
          <w:szCs w:val="24"/>
        </w:rPr>
        <w:t>is created</w:t>
      </w:r>
      <w:proofErr w:type="gramEnd"/>
      <w:r w:rsidRPr="003D3794">
        <w:rPr>
          <w:rFonts w:ascii="Arial" w:hAnsi="Arial" w:cs="Arial"/>
          <w:sz w:val="24"/>
          <w:szCs w:val="24"/>
        </w:rPr>
        <w:t xml:space="preserve"> to make sure that the fundamental goals of the business </w:t>
      </w:r>
      <w:r w:rsidRPr="003D3794">
        <w:rPr>
          <w:rFonts w:ascii="Arial" w:hAnsi="Arial" w:cs="Arial"/>
          <w:sz w:val="24"/>
          <w:szCs w:val="24"/>
        </w:rPr>
        <w:t>are</w:t>
      </w:r>
      <w:r>
        <w:rPr>
          <w:rFonts w:ascii="Arial" w:hAnsi="Arial" w:cs="Arial"/>
          <w:sz w:val="24"/>
          <w:szCs w:val="24"/>
        </w:rPr>
        <w:t xml:space="preserve"> </w:t>
      </w:r>
      <w:r w:rsidRPr="003D3794">
        <w:rPr>
          <w:rFonts w:ascii="Arial" w:hAnsi="Arial" w:cs="Arial"/>
          <w:sz w:val="24"/>
          <w:szCs w:val="24"/>
        </w:rPr>
        <w:t>met</w:t>
      </w:r>
      <w:r>
        <w:rPr>
          <w:rFonts w:ascii="Arial" w:hAnsi="Arial" w:cs="Arial"/>
          <w:sz w:val="24"/>
          <w:szCs w:val="24"/>
        </w:rPr>
        <w:t xml:space="preserve"> </w:t>
      </w:r>
      <w:r w:rsidRPr="003D3794">
        <w:rPr>
          <w:rFonts w:ascii="Arial" w:hAnsi="Arial" w:cs="Arial"/>
          <w:sz w:val="24"/>
          <w:szCs w:val="24"/>
        </w:rPr>
        <w:t>(</w:t>
      </w:r>
      <w:proofErr w:type="spellStart"/>
      <w:r w:rsidRPr="003D3794">
        <w:rPr>
          <w:rFonts w:ascii="Arial" w:hAnsi="Arial" w:cs="Arial"/>
          <w:sz w:val="24"/>
          <w:szCs w:val="24"/>
        </w:rPr>
        <w:t>Jauch</w:t>
      </w:r>
      <w:proofErr w:type="spellEnd"/>
      <w:r w:rsidRPr="003D3794">
        <w:rPr>
          <w:rFonts w:ascii="Arial" w:hAnsi="Arial" w:cs="Arial"/>
          <w:sz w:val="24"/>
          <w:szCs w:val="24"/>
        </w:rPr>
        <w:t xml:space="preserve"> and </w:t>
      </w:r>
      <w:proofErr w:type="spellStart"/>
      <w:r w:rsidRPr="003D3794">
        <w:rPr>
          <w:rFonts w:ascii="Arial" w:hAnsi="Arial" w:cs="Arial"/>
          <w:sz w:val="24"/>
          <w:szCs w:val="24"/>
        </w:rPr>
        <w:t>Glueck</w:t>
      </w:r>
      <w:proofErr w:type="spellEnd"/>
      <w:r w:rsidRPr="003D3794">
        <w:rPr>
          <w:rFonts w:ascii="Arial" w:hAnsi="Arial" w:cs="Arial"/>
          <w:sz w:val="24"/>
          <w:szCs w:val="24"/>
        </w:rPr>
        <w:t>, 1988)</w:t>
      </w:r>
      <w:r>
        <w:rPr>
          <w:rFonts w:ascii="Arial" w:hAnsi="Arial" w:cs="Arial"/>
          <w:sz w:val="24"/>
          <w:szCs w:val="24"/>
        </w:rPr>
        <w:t xml:space="preserve">. Alfred Chandler </w:t>
      </w:r>
      <w:r w:rsidR="00187613">
        <w:rPr>
          <w:rFonts w:ascii="Arial" w:hAnsi="Arial" w:cs="Arial"/>
          <w:sz w:val="24"/>
          <w:szCs w:val="24"/>
        </w:rPr>
        <w:t xml:space="preserve">(1991) defined strategy as </w:t>
      </w:r>
      <w:r w:rsidR="00187613" w:rsidRPr="00187613">
        <w:rPr>
          <w:rFonts w:ascii="Arial" w:hAnsi="Arial" w:cs="Arial"/>
          <w:sz w:val="24"/>
          <w:szCs w:val="24"/>
        </w:rPr>
        <w:t>the selection of the fundamental long-term objectives and goals of a company, the adoption of the learning paths, and the allocation of the resources required for achieving these objectives.</w:t>
      </w:r>
    </w:p>
    <w:p w14:paraId="4815A332" w14:textId="613875E7" w:rsidR="007A5ADC" w:rsidRDefault="007A5ADC" w:rsidP="00D83A05">
      <w:pPr>
        <w:rPr>
          <w:rFonts w:ascii="Arial" w:hAnsi="Arial" w:cs="Arial"/>
          <w:sz w:val="24"/>
          <w:szCs w:val="24"/>
        </w:rPr>
      </w:pPr>
      <w:r w:rsidRPr="007A5ADC">
        <w:rPr>
          <w:rFonts w:ascii="Arial" w:hAnsi="Arial" w:cs="Arial"/>
          <w:sz w:val="24"/>
          <w:szCs w:val="24"/>
        </w:rPr>
        <w:t>A corporation's long-term performance is determined by a set of managerial decisions and actions known as strategic management. To accomplish an organization's goals, it includes both internal and external assessment, strategy formulation, strategy execution, measurement, and control.</w:t>
      </w:r>
    </w:p>
    <w:p w14:paraId="4E101BF9" w14:textId="58D572A2" w:rsidR="0026391A" w:rsidRDefault="0026391A" w:rsidP="00D83A05">
      <w:pPr>
        <w:rPr>
          <w:rFonts w:ascii="Arial" w:hAnsi="Arial" w:cs="Arial"/>
          <w:sz w:val="24"/>
          <w:szCs w:val="24"/>
        </w:rPr>
      </w:pPr>
      <w:r>
        <w:rPr>
          <w:rFonts w:ascii="Arial" w:hAnsi="Arial" w:cs="Arial"/>
          <w:sz w:val="24"/>
          <w:szCs w:val="24"/>
        </w:rPr>
        <w:t xml:space="preserve">Fred R. David (2017) considers </w:t>
      </w:r>
      <w:r w:rsidRPr="0026391A">
        <w:rPr>
          <w:rFonts w:ascii="Arial" w:hAnsi="Arial" w:cs="Arial"/>
          <w:sz w:val="24"/>
          <w:szCs w:val="24"/>
        </w:rPr>
        <w:t>Developing, implementing, and assessing cross-functional decisions that help a company accomplish its goals is the art and science of strategic management</w:t>
      </w:r>
      <w:r>
        <w:rPr>
          <w:rFonts w:ascii="Arial" w:hAnsi="Arial" w:cs="Arial"/>
          <w:sz w:val="24"/>
          <w:szCs w:val="24"/>
        </w:rPr>
        <w:t xml:space="preserve"> while </w:t>
      </w:r>
      <w:r w:rsidR="008A1E3F">
        <w:rPr>
          <w:rFonts w:ascii="Arial" w:hAnsi="Arial" w:cs="Arial"/>
          <w:sz w:val="24"/>
          <w:szCs w:val="24"/>
        </w:rPr>
        <w:t xml:space="preserve">Channon (1989) defines strategic management as </w:t>
      </w:r>
      <w:r w:rsidR="008A1E3F" w:rsidRPr="008A1E3F">
        <w:rPr>
          <w:rFonts w:ascii="Arial" w:hAnsi="Arial" w:cs="Arial"/>
          <w:sz w:val="24"/>
          <w:szCs w:val="24"/>
        </w:rPr>
        <w:t>the collection of choices and actions that lead to the creation of a strategy and its execution to meet corporate goals.</w:t>
      </w:r>
    </w:p>
    <w:p w14:paraId="244D645D" w14:textId="77777777" w:rsidR="00FA2860" w:rsidRDefault="00EE09BD" w:rsidP="00D83A05">
      <w:pPr>
        <w:rPr>
          <w:rFonts w:ascii="Arial" w:hAnsi="Arial" w:cs="Arial"/>
          <w:sz w:val="24"/>
          <w:szCs w:val="24"/>
        </w:rPr>
      </w:pPr>
      <w:r>
        <w:rPr>
          <w:rFonts w:ascii="Arial" w:hAnsi="Arial" w:cs="Arial"/>
          <w:sz w:val="24"/>
          <w:szCs w:val="24"/>
        </w:rPr>
        <w:t xml:space="preserve">The strategic management process </w:t>
      </w:r>
      <w:proofErr w:type="gramStart"/>
      <w:r>
        <w:rPr>
          <w:rFonts w:ascii="Arial" w:hAnsi="Arial" w:cs="Arial"/>
          <w:sz w:val="24"/>
          <w:szCs w:val="24"/>
        </w:rPr>
        <w:t>is executed</w:t>
      </w:r>
      <w:proofErr w:type="gramEnd"/>
      <w:r>
        <w:rPr>
          <w:rFonts w:ascii="Arial" w:hAnsi="Arial" w:cs="Arial"/>
          <w:sz w:val="24"/>
          <w:szCs w:val="24"/>
        </w:rPr>
        <w:t xml:space="preserve"> in four steps. The strategic intent which </w:t>
      </w:r>
      <w:r w:rsidR="00647D29">
        <w:rPr>
          <w:rFonts w:ascii="Arial" w:hAnsi="Arial" w:cs="Arial"/>
          <w:sz w:val="24"/>
          <w:szCs w:val="24"/>
        </w:rPr>
        <w:t>includes</w:t>
      </w:r>
      <w:r>
        <w:rPr>
          <w:rFonts w:ascii="Arial" w:hAnsi="Arial" w:cs="Arial"/>
          <w:sz w:val="24"/>
          <w:szCs w:val="24"/>
        </w:rPr>
        <w:t xml:space="preserve"> the vision, mission and objectives is the first step of the process. For IHG the mission is to create an organic growth across all brands by enhancing customer experience and developing the brands</w:t>
      </w:r>
      <w:r w:rsidR="00647D29">
        <w:rPr>
          <w:rFonts w:ascii="Arial" w:hAnsi="Arial" w:cs="Arial"/>
          <w:sz w:val="24"/>
          <w:szCs w:val="24"/>
        </w:rPr>
        <w:t xml:space="preserve">, while adjusting to the new post Covid 19 business environment. </w:t>
      </w:r>
    </w:p>
    <w:p w14:paraId="2917654C" w14:textId="77777777" w:rsidR="00FA2860" w:rsidRDefault="00647D29" w:rsidP="00D83A05">
      <w:pPr>
        <w:rPr>
          <w:rFonts w:ascii="Arial" w:hAnsi="Arial" w:cs="Arial"/>
          <w:sz w:val="24"/>
          <w:szCs w:val="24"/>
        </w:rPr>
      </w:pPr>
      <w:r>
        <w:rPr>
          <w:rFonts w:ascii="Arial" w:hAnsi="Arial" w:cs="Arial"/>
          <w:sz w:val="24"/>
          <w:szCs w:val="24"/>
        </w:rPr>
        <w:t xml:space="preserve">The second step of strategic management process is devising the strategy considering the organisation and environment. IHG strategy is build loved and trusted brands while keeping the customer at the hart of the business and caring for the communities and the environment. Digitalisation, solution </w:t>
      </w:r>
      <w:proofErr w:type="gramStart"/>
      <w:r>
        <w:rPr>
          <w:rFonts w:ascii="Arial" w:hAnsi="Arial" w:cs="Arial"/>
          <w:sz w:val="24"/>
          <w:szCs w:val="24"/>
        </w:rPr>
        <w:t>driven</w:t>
      </w:r>
      <w:proofErr w:type="gramEnd"/>
      <w:r>
        <w:rPr>
          <w:rFonts w:ascii="Arial" w:hAnsi="Arial" w:cs="Arial"/>
          <w:sz w:val="24"/>
          <w:szCs w:val="24"/>
        </w:rPr>
        <w:t xml:space="preserve"> and </w:t>
      </w:r>
      <w:r w:rsidR="00E7036C">
        <w:rPr>
          <w:rFonts w:ascii="Arial" w:hAnsi="Arial" w:cs="Arial"/>
          <w:sz w:val="24"/>
          <w:szCs w:val="24"/>
        </w:rPr>
        <w:t>teamwork</w:t>
      </w:r>
      <w:r>
        <w:rPr>
          <w:rFonts w:ascii="Arial" w:hAnsi="Arial" w:cs="Arial"/>
          <w:sz w:val="24"/>
          <w:szCs w:val="24"/>
        </w:rPr>
        <w:t xml:space="preserve"> are the main </w:t>
      </w:r>
      <w:r w:rsidR="00E7036C">
        <w:rPr>
          <w:rFonts w:ascii="Arial" w:hAnsi="Arial" w:cs="Arial"/>
          <w:sz w:val="24"/>
          <w:szCs w:val="24"/>
        </w:rPr>
        <w:t xml:space="preserve">pillars on which the brand development is built. </w:t>
      </w:r>
    </w:p>
    <w:p w14:paraId="6BB953AF" w14:textId="77777777" w:rsidR="00FA2860" w:rsidRDefault="00E7036C" w:rsidP="00D83A05">
      <w:pPr>
        <w:rPr>
          <w:rFonts w:ascii="Arial" w:hAnsi="Arial" w:cs="Arial"/>
          <w:sz w:val="24"/>
          <w:szCs w:val="24"/>
        </w:rPr>
      </w:pPr>
      <w:r>
        <w:rPr>
          <w:rFonts w:ascii="Arial" w:hAnsi="Arial" w:cs="Arial"/>
          <w:sz w:val="24"/>
          <w:szCs w:val="24"/>
        </w:rPr>
        <w:t xml:space="preserve">Implementing the strategy is the third step of the strategic management process, IHG growth will come from the scale of the business, the diversity of the brands, loyalty program IHG Rewards, mobile friendly websites available in over 150 languages, food and beverage revenue making 13% of the total gross revenue in 2021, the sales forces, excellent communication with customer with nine call </w:t>
      </w:r>
      <w:r w:rsidR="00FA2860">
        <w:rPr>
          <w:rFonts w:ascii="Arial" w:hAnsi="Arial" w:cs="Arial"/>
          <w:sz w:val="24"/>
          <w:szCs w:val="24"/>
        </w:rPr>
        <w:t>centres</w:t>
      </w:r>
      <w:r>
        <w:rPr>
          <w:rFonts w:ascii="Arial" w:hAnsi="Arial" w:cs="Arial"/>
          <w:sz w:val="24"/>
          <w:szCs w:val="24"/>
        </w:rPr>
        <w:t xml:space="preserve"> around the world, </w:t>
      </w:r>
      <w:r w:rsidR="00FA2860">
        <w:rPr>
          <w:rFonts w:ascii="Arial" w:hAnsi="Arial" w:cs="Arial"/>
          <w:sz w:val="24"/>
          <w:szCs w:val="24"/>
        </w:rPr>
        <w:t xml:space="preserve">an </w:t>
      </w:r>
      <w:r w:rsidR="00FA2860">
        <w:rPr>
          <w:rFonts w:ascii="Arial" w:hAnsi="Arial" w:cs="Arial"/>
          <w:sz w:val="24"/>
          <w:szCs w:val="24"/>
        </w:rPr>
        <w:lastRenderedPageBreak/>
        <w:t>industry leading approach to cleaning with IHG Clean promise and the used of the System Fund which allows the group to invest in marketing and promotion.</w:t>
      </w:r>
    </w:p>
    <w:p w14:paraId="0F9B9A0E" w14:textId="6F12BAD5" w:rsidR="00EE09BD" w:rsidRDefault="00FA2860" w:rsidP="00D83A05">
      <w:pPr>
        <w:rPr>
          <w:rFonts w:ascii="Arial" w:hAnsi="Arial" w:cs="Arial"/>
          <w:sz w:val="24"/>
          <w:szCs w:val="24"/>
        </w:rPr>
      </w:pPr>
      <w:r>
        <w:rPr>
          <w:rFonts w:ascii="Arial" w:hAnsi="Arial" w:cs="Arial"/>
          <w:sz w:val="24"/>
          <w:szCs w:val="24"/>
        </w:rPr>
        <w:t xml:space="preserve"> The last step of the process is controlling that the objectives have </w:t>
      </w:r>
      <w:proofErr w:type="gramStart"/>
      <w:r>
        <w:rPr>
          <w:rFonts w:ascii="Arial" w:hAnsi="Arial" w:cs="Arial"/>
          <w:sz w:val="24"/>
          <w:szCs w:val="24"/>
        </w:rPr>
        <w:t>been achieved</w:t>
      </w:r>
      <w:proofErr w:type="gramEnd"/>
      <w:r>
        <w:rPr>
          <w:rFonts w:ascii="Arial" w:hAnsi="Arial" w:cs="Arial"/>
          <w:sz w:val="24"/>
          <w:szCs w:val="24"/>
        </w:rPr>
        <w:t xml:space="preserve"> with the use of KPI. The most recent annual report is from 2020 analysing the trend of net room supply and signings in 2020 compared to the last five years and stating the objectives for the following year. </w:t>
      </w:r>
      <w:r w:rsidR="00F63485">
        <w:rPr>
          <w:rFonts w:ascii="Arial" w:hAnsi="Arial" w:cs="Arial"/>
          <w:sz w:val="24"/>
          <w:szCs w:val="24"/>
        </w:rPr>
        <w:t xml:space="preserve">A large number of KPIs are analysed in the report like the Guest </w:t>
      </w:r>
      <w:proofErr w:type="gramStart"/>
      <w:r w:rsidR="00F63485">
        <w:rPr>
          <w:rFonts w:ascii="Arial" w:hAnsi="Arial" w:cs="Arial"/>
          <w:sz w:val="24"/>
          <w:szCs w:val="24"/>
        </w:rPr>
        <w:t>Love</w:t>
      </w:r>
      <w:proofErr w:type="gramEnd"/>
      <w:r w:rsidR="00F63485">
        <w:rPr>
          <w:rFonts w:ascii="Arial" w:hAnsi="Arial" w:cs="Arial"/>
          <w:sz w:val="24"/>
          <w:szCs w:val="24"/>
        </w:rPr>
        <w:t xml:space="preserve"> which is the indicator of the customer satisfaction, showing a small decrease compared to 2019 due to Covid 19 recovery process with the objectives set for 2021 to enhance brand innovation, room design and F&amp;B development, a focus on cleanliness and digitalisation. The report also analyses the Carbon footprint per room indicator with a considerable growth in 2020 which made IHG be more environmentally focused </w:t>
      </w:r>
      <w:r w:rsidR="00933A71">
        <w:rPr>
          <w:rFonts w:ascii="Arial" w:hAnsi="Arial" w:cs="Arial"/>
          <w:sz w:val="24"/>
          <w:szCs w:val="24"/>
        </w:rPr>
        <w:t>by using a bespoke decarbonisation tool to aid in developing roadmap to 2030 to decrease the impact on the environment across all brands</w:t>
      </w:r>
      <w:proofErr w:type="gramStart"/>
      <w:r w:rsidR="00933A71">
        <w:rPr>
          <w:rFonts w:ascii="Arial" w:hAnsi="Arial" w:cs="Arial"/>
          <w:sz w:val="24"/>
          <w:szCs w:val="24"/>
        </w:rPr>
        <w:t xml:space="preserve">.  </w:t>
      </w:r>
      <w:proofErr w:type="gramEnd"/>
    </w:p>
    <w:p w14:paraId="3C967590" w14:textId="7328FCA3" w:rsidR="0068304E" w:rsidRDefault="0068304E" w:rsidP="00D83A05">
      <w:pPr>
        <w:rPr>
          <w:rFonts w:ascii="Arial" w:hAnsi="Arial" w:cs="Arial"/>
          <w:sz w:val="24"/>
          <w:szCs w:val="24"/>
        </w:rPr>
      </w:pPr>
    </w:p>
    <w:p w14:paraId="0670E591" w14:textId="1E3E053B" w:rsidR="0068304E" w:rsidRDefault="0068304E" w:rsidP="00D83A05">
      <w:pPr>
        <w:rPr>
          <w:rFonts w:ascii="Arial" w:hAnsi="Arial" w:cs="Arial"/>
          <w:b/>
          <w:bCs/>
          <w:sz w:val="28"/>
          <w:szCs w:val="28"/>
        </w:rPr>
      </w:pPr>
      <w:r w:rsidRPr="0068304E">
        <w:rPr>
          <w:rFonts w:ascii="Arial" w:hAnsi="Arial" w:cs="Arial"/>
          <w:b/>
          <w:bCs/>
          <w:sz w:val="28"/>
          <w:szCs w:val="28"/>
        </w:rPr>
        <w:t>Conclusions</w:t>
      </w:r>
    </w:p>
    <w:p w14:paraId="4C5B7B74" w14:textId="16B10BB6" w:rsidR="0068304E" w:rsidRDefault="00AF12DC" w:rsidP="00D83A05">
      <w:pPr>
        <w:rPr>
          <w:rFonts w:ascii="Arial" w:hAnsi="Arial" w:cs="Arial"/>
          <w:sz w:val="24"/>
          <w:szCs w:val="24"/>
        </w:rPr>
      </w:pPr>
      <w:r>
        <w:rPr>
          <w:rFonts w:ascii="Arial" w:hAnsi="Arial" w:cs="Arial"/>
          <w:sz w:val="24"/>
          <w:szCs w:val="24"/>
        </w:rPr>
        <w:t xml:space="preserve">IHG is one of the largest hotel chains in the world with </w:t>
      </w:r>
      <w:proofErr w:type="gramStart"/>
      <w:r>
        <w:rPr>
          <w:rFonts w:ascii="Arial" w:hAnsi="Arial" w:cs="Arial"/>
          <w:sz w:val="24"/>
          <w:szCs w:val="24"/>
        </w:rPr>
        <w:t>6000</w:t>
      </w:r>
      <w:proofErr w:type="gramEnd"/>
      <w:r>
        <w:rPr>
          <w:rFonts w:ascii="Arial" w:hAnsi="Arial" w:cs="Arial"/>
          <w:sz w:val="24"/>
          <w:szCs w:val="24"/>
        </w:rPr>
        <w:t xml:space="preserve"> hotels and almost 900,000 rooms available across all 17 brands. In the future the group plans to add another 1,800 hotels with around 300,000 rooms to the business. The group includes ones of the most recognisable and loved brands like Intercontinental, Crowne Plaza or Holiday Inn. As all the tourism industry, IHG has been confronted with the most difficult crisis during the Covid 19 pandemic but the group management staid focused on maintaining the business working in preparation for the post pandemic recovery. The management has </w:t>
      </w:r>
      <w:r w:rsidR="008E3CD9">
        <w:rPr>
          <w:rFonts w:ascii="Arial" w:hAnsi="Arial" w:cs="Arial"/>
          <w:sz w:val="24"/>
          <w:szCs w:val="24"/>
        </w:rPr>
        <w:t xml:space="preserve">offered support to its hotel owners and employees by working together with local governments in order to keep all involved safe and with a secure income, where possible. Also, IHG </w:t>
      </w:r>
      <w:proofErr w:type="gramStart"/>
      <w:r w:rsidR="008E3CD9">
        <w:rPr>
          <w:rFonts w:ascii="Arial" w:hAnsi="Arial" w:cs="Arial"/>
          <w:sz w:val="24"/>
          <w:szCs w:val="24"/>
        </w:rPr>
        <w:t>some</w:t>
      </w:r>
      <w:proofErr w:type="gramEnd"/>
      <w:r w:rsidR="008E3CD9">
        <w:rPr>
          <w:rFonts w:ascii="Arial" w:hAnsi="Arial" w:cs="Arial"/>
          <w:sz w:val="24"/>
          <w:szCs w:val="24"/>
        </w:rPr>
        <w:t xml:space="preserve"> hotels were used as vaccination centres or offered accommodation for front line workers. During the </w:t>
      </w:r>
      <w:proofErr w:type="gramStart"/>
      <w:r w:rsidR="008E3CD9">
        <w:rPr>
          <w:rFonts w:ascii="Arial" w:hAnsi="Arial" w:cs="Arial"/>
          <w:sz w:val="24"/>
          <w:szCs w:val="24"/>
        </w:rPr>
        <w:t>pandemic</w:t>
      </w:r>
      <w:proofErr w:type="gramEnd"/>
      <w:r w:rsidR="008E3CD9">
        <w:rPr>
          <w:rFonts w:ascii="Arial" w:hAnsi="Arial" w:cs="Arial"/>
          <w:sz w:val="24"/>
          <w:szCs w:val="24"/>
        </w:rPr>
        <w:t xml:space="preserve"> the group worked on digitalisation and developed new cleaning processes which helped with the post pandemic recovery. At the moment, IHG KPIs show that the objectives for 2020 have </w:t>
      </w:r>
      <w:proofErr w:type="gramStart"/>
      <w:r w:rsidR="008E3CD9">
        <w:rPr>
          <w:rFonts w:ascii="Arial" w:hAnsi="Arial" w:cs="Arial"/>
          <w:sz w:val="24"/>
          <w:szCs w:val="24"/>
        </w:rPr>
        <w:t>been  achieved</w:t>
      </w:r>
      <w:proofErr w:type="gramEnd"/>
      <w:r w:rsidR="008E3CD9">
        <w:rPr>
          <w:rFonts w:ascii="Arial" w:hAnsi="Arial" w:cs="Arial"/>
          <w:sz w:val="24"/>
          <w:szCs w:val="24"/>
        </w:rPr>
        <w:t xml:space="preserve"> in most areas and plans were made for the areas where </w:t>
      </w:r>
      <w:r w:rsidR="00C758C5">
        <w:rPr>
          <w:rFonts w:ascii="Arial" w:hAnsi="Arial" w:cs="Arial"/>
          <w:sz w:val="24"/>
          <w:szCs w:val="24"/>
        </w:rPr>
        <w:t xml:space="preserve">indicators showed a decrease, in order to maintain the organic growth across all brands and markets. </w:t>
      </w:r>
    </w:p>
    <w:p w14:paraId="716EF2FD" w14:textId="40C7E348" w:rsidR="0041405E" w:rsidRDefault="0041405E" w:rsidP="00D83A05">
      <w:pPr>
        <w:rPr>
          <w:rFonts w:ascii="Arial" w:hAnsi="Arial" w:cs="Arial"/>
          <w:b/>
          <w:bCs/>
          <w:sz w:val="28"/>
          <w:szCs w:val="28"/>
        </w:rPr>
      </w:pPr>
      <w:r w:rsidRPr="0041405E">
        <w:rPr>
          <w:rFonts w:ascii="Arial" w:hAnsi="Arial" w:cs="Arial"/>
          <w:b/>
          <w:bCs/>
          <w:sz w:val="28"/>
          <w:szCs w:val="28"/>
        </w:rPr>
        <w:lastRenderedPageBreak/>
        <w:t>Reference list</w:t>
      </w:r>
    </w:p>
    <w:p w14:paraId="3BA24F5B" w14:textId="77777777" w:rsidR="00D815AB" w:rsidRPr="00746FAC" w:rsidRDefault="00D815AB" w:rsidP="00746FAC">
      <w:pPr>
        <w:pStyle w:val="ListParagraph"/>
        <w:numPr>
          <w:ilvl w:val="0"/>
          <w:numId w:val="3"/>
        </w:numPr>
        <w:rPr>
          <w:rFonts w:ascii="Arial" w:hAnsi="Arial" w:cs="Arial"/>
          <w:sz w:val="24"/>
          <w:szCs w:val="24"/>
        </w:rPr>
      </w:pPr>
      <w:r w:rsidRPr="00746FAC">
        <w:rPr>
          <w:rFonts w:ascii="Arial" w:hAnsi="Arial" w:cs="Arial"/>
          <w:sz w:val="24"/>
          <w:szCs w:val="24"/>
        </w:rPr>
        <w:t xml:space="preserve">Chandler, A.D. and </w:t>
      </w:r>
      <w:proofErr w:type="spellStart"/>
      <w:r w:rsidRPr="00746FAC">
        <w:rPr>
          <w:rFonts w:ascii="Arial" w:hAnsi="Arial" w:cs="Arial"/>
          <w:sz w:val="24"/>
          <w:szCs w:val="24"/>
        </w:rPr>
        <w:t>Mccraw</w:t>
      </w:r>
      <w:proofErr w:type="spellEnd"/>
      <w:r w:rsidRPr="00746FAC">
        <w:rPr>
          <w:rFonts w:ascii="Arial" w:hAnsi="Arial" w:cs="Arial"/>
          <w:sz w:val="24"/>
          <w:szCs w:val="24"/>
        </w:rPr>
        <w:t>, T.K. (1991). </w:t>
      </w:r>
      <w:r w:rsidRPr="00746FAC">
        <w:rPr>
          <w:rFonts w:ascii="Arial" w:hAnsi="Arial" w:cs="Arial"/>
          <w:i/>
          <w:iCs/>
          <w:sz w:val="24"/>
          <w:szCs w:val="24"/>
        </w:rPr>
        <w:t xml:space="preserve">The essential Alfred </w:t>
      </w:r>
      <w:proofErr w:type="gramStart"/>
      <w:r w:rsidRPr="00746FAC">
        <w:rPr>
          <w:rFonts w:ascii="Arial" w:hAnsi="Arial" w:cs="Arial"/>
          <w:i/>
          <w:iCs/>
          <w:sz w:val="24"/>
          <w:szCs w:val="24"/>
        </w:rPr>
        <w:t>Chandler :</w:t>
      </w:r>
      <w:proofErr w:type="gramEnd"/>
      <w:r w:rsidRPr="00746FAC">
        <w:rPr>
          <w:rFonts w:ascii="Arial" w:hAnsi="Arial" w:cs="Arial"/>
          <w:i/>
          <w:iCs/>
          <w:sz w:val="24"/>
          <w:szCs w:val="24"/>
        </w:rPr>
        <w:t xml:space="preserve"> essays toward a historical theory of big business</w:t>
      </w:r>
      <w:r w:rsidRPr="00746FAC">
        <w:rPr>
          <w:rFonts w:ascii="Arial" w:hAnsi="Arial" w:cs="Arial"/>
          <w:sz w:val="24"/>
          <w:szCs w:val="24"/>
        </w:rPr>
        <w:t>. Boston, Mass.: Harvard Business School Press.</w:t>
      </w:r>
    </w:p>
    <w:p w14:paraId="5536BE2F" w14:textId="77777777" w:rsidR="00D815AB" w:rsidRPr="00746FAC" w:rsidRDefault="00D815AB" w:rsidP="00746FAC">
      <w:pPr>
        <w:pStyle w:val="ListParagraph"/>
        <w:numPr>
          <w:ilvl w:val="0"/>
          <w:numId w:val="3"/>
        </w:numPr>
        <w:rPr>
          <w:rFonts w:ascii="Arial" w:hAnsi="Arial" w:cs="Arial"/>
          <w:sz w:val="24"/>
          <w:szCs w:val="24"/>
        </w:rPr>
      </w:pPr>
      <w:r w:rsidRPr="00746FAC">
        <w:rPr>
          <w:rFonts w:ascii="Arial" w:hAnsi="Arial" w:cs="Arial"/>
          <w:sz w:val="24"/>
          <w:szCs w:val="24"/>
        </w:rPr>
        <w:t>Channon, D.F. (1989). </w:t>
      </w:r>
      <w:r w:rsidRPr="00746FAC">
        <w:rPr>
          <w:rFonts w:ascii="Arial" w:hAnsi="Arial" w:cs="Arial"/>
          <w:i/>
          <w:iCs/>
          <w:sz w:val="24"/>
          <w:szCs w:val="24"/>
        </w:rPr>
        <w:t>Cases in bank strategic management and marketing</w:t>
      </w:r>
      <w:r w:rsidRPr="00746FAC">
        <w:rPr>
          <w:rFonts w:ascii="Arial" w:hAnsi="Arial" w:cs="Arial"/>
          <w:sz w:val="24"/>
          <w:szCs w:val="24"/>
        </w:rPr>
        <w:t xml:space="preserve">. </w:t>
      </w:r>
      <w:proofErr w:type="gramStart"/>
      <w:r w:rsidRPr="00746FAC">
        <w:rPr>
          <w:rFonts w:ascii="Arial" w:hAnsi="Arial" w:cs="Arial"/>
          <w:sz w:val="24"/>
          <w:szCs w:val="24"/>
        </w:rPr>
        <w:t>Chichester ;</w:t>
      </w:r>
      <w:proofErr w:type="gramEnd"/>
      <w:r w:rsidRPr="00746FAC">
        <w:rPr>
          <w:rFonts w:ascii="Arial" w:hAnsi="Arial" w:cs="Arial"/>
          <w:sz w:val="24"/>
          <w:szCs w:val="24"/>
        </w:rPr>
        <w:t xml:space="preserve"> New York: Wiley.</w:t>
      </w:r>
    </w:p>
    <w:p w14:paraId="4ECCD8C4" w14:textId="77777777" w:rsidR="00D815AB" w:rsidRPr="00746FAC" w:rsidRDefault="00D815AB" w:rsidP="00746FAC">
      <w:pPr>
        <w:pStyle w:val="ListParagraph"/>
        <w:numPr>
          <w:ilvl w:val="0"/>
          <w:numId w:val="3"/>
        </w:numPr>
        <w:rPr>
          <w:rFonts w:ascii="Arial" w:hAnsi="Arial" w:cs="Arial"/>
          <w:sz w:val="24"/>
          <w:szCs w:val="24"/>
        </w:rPr>
      </w:pPr>
      <w:r w:rsidRPr="00746FAC">
        <w:rPr>
          <w:rFonts w:ascii="Arial" w:hAnsi="Arial" w:cs="Arial"/>
          <w:sz w:val="24"/>
          <w:szCs w:val="24"/>
        </w:rPr>
        <w:t>David, F.R. and David, F.R. (2017). </w:t>
      </w:r>
      <w:r w:rsidRPr="00746FAC">
        <w:rPr>
          <w:rFonts w:ascii="Arial" w:hAnsi="Arial" w:cs="Arial"/>
          <w:i/>
          <w:iCs/>
          <w:sz w:val="24"/>
          <w:szCs w:val="24"/>
        </w:rPr>
        <w:t xml:space="preserve">Strategic </w:t>
      </w:r>
      <w:proofErr w:type="gramStart"/>
      <w:r w:rsidRPr="00746FAC">
        <w:rPr>
          <w:rFonts w:ascii="Arial" w:hAnsi="Arial" w:cs="Arial"/>
          <w:i/>
          <w:iCs/>
          <w:sz w:val="24"/>
          <w:szCs w:val="24"/>
        </w:rPr>
        <w:t>management :</w:t>
      </w:r>
      <w:proofErr w:type="gramEnd"/>
      <w:r w:rsidRPr="00746FAC">
        <w:rPr>
          <w:rFonts w:ascii="Arial" w:hAnsi="Arial" w:cs="Arial"/>
          <w:i/>
          <w:iCs/>
          <w:sz w:val="24"/>
          <w:szCs w:val="24"/>
        </w:rPr>
        <w:t xml:space="preserve"> concepts ; a competitive advantage approach</w:t>
      </w:r>
      <w:r w:rsidRPr="00746FAC">
        <w:rPr>
          <w:rFonts w:ascii="Arial" w:hAnsi="Arial" w:cs="Arial"/>
          <w:sz w:val="24"/>
          <w:szCs w:val="24"/>
        </w:rPr>
        <w:t xml:space="preserve">. 16th ed. </w:t>
      </w:r>
      <w:proofErr w:type="spellStart"/>
      <w:r w:rsidRPr="00746FAC">
        <w:rPr>
          <w:rFonts w:ascii="Arial" w:hAnsi="Arial" w:cs="Arial"/>
          <w:sz w:val="24"/>
          <w:szCs w:val="24"/>
        </w:rPr>
        <w:t>Harow</w:t>
      </w:r>
      <w:proofErr w:type="spellEnd"/>
      <w:r w:rsidRPr="00746FAC">
        <w:rPr>
          <w:rFonts w:ascii="Arial" w:hAnsi="Arial" w:cs="Arial"/>
          <w:sz w:val="24"/>
          <w:szCs w:val="24"/>
        </w:rPr>
        <w:t>: Pearson Education Limited.</w:t>
      </w:r>
    </w:p>
    <w:p w14:paraId="1C601393" w14:textId="77777777" w:rsidR="00D815AB" w:rsidRPr="00746FAC" w:rsidRDefault="00D815AB" w:rsidP="00746FAC">
      <w:pPr>
        <w:pStyle w:val="ListParagraph"/>
        <w:numPr>
          <w:ilvl w:val="0"/>
          <w:numId w:val="3"/>
        </w:numPr>
        <w:rPr>
          <w:rFonts w:ascii="Arial" w:hAnsi="Arial" w:cs="Arial"/>
          <w:sz w:val="24"/>
          <w:szCs w:val="24"/>
        </w:rPr>
      </w:pPr>
      <w:r w:rsidRPr="00746FAC">
        <w:rPr>
          <w:rFonts w:ascii="Arial" w:hAnsi="Arial" w:cs="Arial"/>
          <w:sz w:val="24"/>
          <w:szCs w:val="24"/>
        </w:rPr>
        <w:t xml:space="preserve">Fiske, S.T., Taylor, S.E., (1991). Social cognition. New </w:t>
      </w:r>
      <w:proofErr w:type="spellStart"/>
      <w:r w:rsidRPr="00746FAC">
        <w:rPr>
          <w:rFonts w:ascii="Arial" w:hAnsi="Arial" w:cs="Arial"/>
          <w:sz w:val="24"/>
          <w:szCs w:val="24"/>
        </w:rPr>
        <w:t>york</w:t>
      </w:r>
      <w:proofErr w:type="spellEnd"/>
      <w:r w:rsidRPr="00746FAC">
        <w:rPr>
          <w:rFonts w:ascii="Arial" w:hAnsi="Arial" w:cs="Arial"/>
          <w:sz w:val="24"/>
          <w:szCs w:val="24"/>
        </w:rPr>
        <w:t>: McGraw hill.</w:t>
      </w:r>
    </w:p>
    <w:p w14:paraId="4F671C91" w14:textId="5B9717FB" w:rsidR="0041405E" w:rsidRPr="00746FAC" w:rsidRDefault="001B3587" w:rsidP="00746FAC">
      <w:pPr>
        <w:pStyle w:val="ListParagraph"/>
        <w:numPr>
          <w:ilvl w:val="0"/>
          <w:numId w:val="3"/>
        </w:numPr>
        <w:rPr>
          <w:rFonts w:ascii="Arial" w:hAnsi="Arial" w:cs="Arial"/>
          <w:sz w:val="24"/>
          <w:szCs w:val="24"/>
        </w:rPr>
      </w:pPr>
      <w:r w:rsidRPr="00746FAC">
        <w:rPr>
          <w:rFonts w:ascii="Arial" w:hAnsi="Arial" w:cs="Arial"/>
          <w:sz w:val="24"/>
          <w:szCs w:val="24"/>
        </w:rPr>
        <w:t xml:space="preserve">Hodge, BJ, Anthony, WP &amp; Gales, LM </w:t>
      </w:r>
      <w:proofErr w:type="gramStart"/>
      <w:r w:rsidRPr="00746FAC">
        <w:rPr>
          <w:rFonts w:ascii="Arial" w:hAnsi="Arial" w:cs="Arial"/>
          <w:sz w:val="24"/>
          <w:szCs w:val="24"/>
        </w:rPr>
        <w:t>1996,Organisationtheory</w:t>
      </w:r>
      <w:proofErr w:type="gramEnd"/>
      <w:r w:rsidRPr="00746FAC">
        <w:rPr>
          <w:rFonts w:ascii="Arial" w:hAnsi="Arial" w:cs="Arial"/>
          <w:sz w:val="24"/>
          <w:szCs w:val="24"/>
        </w:rPr>
        <w:t>: a strategic approach , 5th ed. Prentice Hall, Upper Saddle River, New Jersey</w:t>
      </w:r>
      <w:r w:rsidRPr="00746FAC">
        <w:rPr>
          <w:rFonts w:ascii="Arial" w:hAnsi="Arial" w:cs="Arial"/>
          <w:sz w:val="24"/>
          <w:szCs w:val="24"/>
        </w:rPr>
        <w:t>.</w:t>
      </w:r>
    </w:p>
    <w:p w14:paraId="4E7FDA57" w14:textId="22576F7A" w:rsidR="005F1DA1" w:rsidRPr="00746FAC" w:rsidRDefault="005F1DA1" w:rsidP="00746FAC">
      <w:pPr>
        <w:pStyle w:val="ListParagraph"/>
        <w:numPr>
          <w:ilvl w:val="0"/>
          <w:numId w:val="3"/>
        </w:numPr>
        <w:rPr>
          <w:rFonts w:ascii="Arial" w:hAnsi="Arial" w:cs="Arial"/>
          <w:sz w:val="24"/>
          <w:szCs w:val="24"/>
        </w:rPr>
      </w:pPr>
      <w:r w:rsidRPr="00746FAC">
        <w:rPr>
          <w:rFonts w:ascii="Arial" w:hAnsi="Arial" w:cs="Arial"/>
          <w:sz w:val="24"/>
          <w:szCs w:val="24"/>
        </w:rPr>
        <w:t>InterContinental Hotels Group PLC. (2020). </w:t>
      </w:r>
      <w:r w:rsidRPr="00746FAC">
        <w:rPr>
          <w:rFonts w:ascii="Arial" w:hAnsi="Arial" w:cs="Arial"/>
          <w:i/>
          <w:iCs/>
          <w:sz w:val="24"/>
          <w:szCs w:val="24"/>
        </w:rPr>
        <w:t>Our culture</w:t>
      </w:r>
      <w:r w:rsidRPr="00746FAC">
        <w:rPr>
          <w:rFonts w:ascii="Arial" w:hAnsi="Arial" w:cs="Arial"/>
          <w:sz w:val="24"/>
          <w:szCs w:val="24"/>
        </w:rPr>
        <w:t xml:space="preserve">. [online] Available at: </w:t>
      </w:r>
      <w:hyperlink r:id="rId7" w:history="1">
        <w:r w:rsidRPr="00746FAC">
          <w:rPr>
            <w:rStyle w:val="Hyperlink"/>
            <w:rFonts w:ascii="Arial" w:hAnsi="Arial" w:cs="Arial"/>
            <w:sz w:val="24"/>
            <w:szCs w:val="24"/>
          </w:rPr>
          <w:t>https://www.ihgplc.com/en/responsible-business/our-culture</w:t>
        </w:r>
      </w:hyperlink>
      <w:r w:rsidRPr="00746FAC">
        <w:rPr>
          <w:rFonts w:ascii="Arial" w:hAnsi="Arial" w:cs="Arial"/>
          <w:sz w:val="24"/>
          <w:szCs w:val="24"/>
        </w:rPr>
        <w:t>.</w:t>
      </w:r>
      <w:r w:rsidRPr="00746FAC">
        <w:rPr>
          <w:rFonts w:ascii="Arial" w:hAnsi="Arial" w:cs="Arial"/>
          <w:sz w:val="24"/>
          <w:szCs w:val="24"/>
        </w:rPr>
        <w:t xml:space="preserve"> (Accessed 02/07/2022)</w:t>
      </w:r>
    </w:p>
    <w:p w14:paraId="0F5C6E6B" w14:textId="5C898B1E" w:rsidR="00AD56EE" w:rsidRPr="00746FAC" w:rsidRDefault="00AD56EE" w:rsidP="00746FAC">
      <w:pPr>
        <w:pStyle w:val="ListParagraph"/>
        <w:numPr>
          <w:ilvl w:val="0"/>
          <w:numId w:val="3"/>
        </w:numPr>
        <w:rPr>
          <w:rFonts w:ascii="Arial" w:hAnsi="Arial" w:cs="Arial"/>
          <w:sz w:val="24"/>
          <w:szCs w:val="24"/>
        </w:rPr>
      </w:pPr>
      <w:r w:rsidRPr="00746FAC">
        <w:rPr>
          <w:rFonts w:ascii="Arial" w:hAnsi="Arial" w:cs="Arial"/>
          <w:sz w:val="24"/>
          <w:szCs w:val="24"/>
        </w:rPr>
        <w:t>InterContinental Hotels Group PLC. (n.d.). </w:t>
      </w:r>
      <w:r w:rsidRPr="00746FAC">
        <w:rPr>
          <w:rFonts w:ascii="Arial" w:hAnsi="Arial" w:cs="Arial"/>
          <w:i/>
          <w:iCs/>
          <w:sz w:val="24"/>
          <w:szCs w:val="24"/>
        </w:rPr>
        <w:t>What we stand for</w:t>
      </w:r>
      <w:r w:rsidRPr="00746FAC">
        <w:rPr>
          <w:rFonts w:ascii="Arial" w:hAnsi="Arial" w:cs="Arial"/>
          <w:sz w:val="24"/>
          <w:szCs w:val="24"/>
        </w:rPr>
        <w:t xml:space="preserve">. [online] Available at: </w:t>
      </w:r>
      <w:hyperlink r:id="rId8" w:history="1">
        <w:r w:rsidRPr="00746FAC">
          <w:rPr>
            <w:rStyle w:val="Hyperlink"/>
            <w:rFonts w:ascii="Arial" w:hAnsi="Arial" w:cs="Arial"/>
            <w:sz w:val="24"/>
            <w:szCs w:val="24"/>
          </w:rPr>
          <w:t>https://www.ihgplc.com/en/about-us/what-we-stand-for</w:t>
        </w:r>
      </w:hyperlink>
      <w:r w:rsidRPr="00746FAC">
        <w:rPr>
          <w:rFonts w:ascii="Arial" w:hAnsi="Arial" w:cs="Arial"/>
          <w:sz w:val="24"/>
          <w:szCs w:val="24"/>
        </w:rPr>
        <w:t>.</w:t>
      </w:r>
      <w:r w:rsidRPr="00746FAC">
        <w:rPr>
          <w:rFonts w:ascii="Arial" w:hAnsi="Arial" w:cs="Arial"/>
          <w:sz w:val="24"/>
          <w:szCs w:val="24"/>
        </w:rPr>
        <w:t xml:space="preserve"> (Accessed 02/07/2022)</w:t>
      </w:r>
    </w:p>
    <w:p w14:paraId="23AAE8AC" w14:textId="66C1AFB1" w:rsidR="006229A8" w:rsidRPr="00746FAC" w:rsidRDefault="006229A8" w:rsidP="00746FAC">
      <w:pPr>
        <w:pStyle w:val="ListParagraph"/>
        <w:numPr>
          <w:ilvl w:val="0"/>
          <w:numId w:val="3"/>
        </w:numPr>
        <w:rPr>
          <w:rFonts w:ascii="Arial" w:hAnsi="Arial" w:cs="Arial"/>
          <w:sz w:val="24"/>
          <w:szCs w:val="24"/>
        </w:rPr>
      </w:pPr>
      <w:r w:rsidRPr="00746FAC">
        <w:rPr>
          <w:rFonts w:ascii="Arial" w:hAnsi="Arial" w:cs="Arial"/>
          <w:sz w:val="24"/>
          <w:szCs w:val="24"/>
        </w:rPr>
        <w:t>InterContinental Hotels Group PLC. (2019). </w:t>
      </w:r>
      <w:r w:rsidRPr="00746FAC">
        <w:rPr>
          <w:rFonts w:ascii="Arial" w:hAnsi="Arial" w:cs="Arial"/>
          <w:i/>
          <w:iCs/>
          <w:sz w:val="24"/>
          <w:szCs w:val="24"/>
        </w:rPr>
        <w:t>How our business works</w:t>
      </w:r>
      <w:r w:rsidRPr="00746FAC">
        <w:rPr>
          <w:rFonts w:ascii="Arial" w:hAnsi="Arial" w:cs="Arial"/>
          <w:sz w:val="24"/>
          <w:szCs w:val="24"/>
        </w:rPr>
        <w:t xml:space="preserve">. [online] Available at: </w:t>
      </w:r>
      <w:hyperlink r:id="rId9" w:history="1">
        <w:r w:rsidRPr="00746FAC">
          <w:rPr>
            <w:rStyle w:val="Hyperlink"/>
            <w:rFonts w:ascii="Arial" w:hAnsi="Arial" w:cs="Arial"/>
            <w:sz w:val="24"/>
            <w:szCs w:val="24"/>
          </w:rPr>
          <w:t>https://www.ihgplc.com/en/about-us/how-our-business-works</w:t>
        </w:r>
      </w:hyperlink>
      <w:r w:rsidRPr="00746FAC">
        <w:rPr>
          <w:rFonts w:ascii="Arial" w:hAnsi="Arial" w:cs="Arial"/>
          <w:sz w:val="24"/>
          <w:szCs w:val="24"/>
        </w:rPr>
        <w:t>.</w:t>
      </w:r>
      <w:r w:rsidRPr="00746FAC">
        <w:rPr>
          <w:rFonts w:ascii="Arial" w:hAnsi="Arial" w:cs="Arial"/>
          <w:sz w:val="24"/>
          <w:szCs w:val="24"/>
        </w:rPr>
        <w:t xml:space="preserve"> (Accessed 02/07/2022)</w:t>
      </w:r>
    </w:p>
    <w:p w14:paraId="2F7E11C9" w14:textId="434BBBE5" w:rsidR="00BB5A24" w:rsidRPr="00746FAC" w:rsidRDefault="00BB5A24" w:rsidP="00746FAC">
      <w:pPr>
        <w:pStyle w:val="ListParagraph"/>
        <w:numPr>
          <w:ilvl w:val="0"/>
          <w:numId w:val="3"/>
        </w:numPr>
        <w:rPr>
          <w:rFonts w:ascii="Arial" w:hAnsi="Arial" w:cs="Arial"/>
          <w:sz w:val="24"/>
          <w:szCs w:val="24"/>
        </w:rPr>
      </w:pPr>
      <w:r w:rsidRPr="00746FAC">
        <w:rPr>
          <w:rFonts w:ascii="Arial" w:hAnsi="Arial" w:cs="Arial"/>
          <w:sz w:val="24"/>
          <w:szCs w:val="24"/>
        </w:rPr>
        <w:t>InterContinental Hotels Group PLC. (n.d.). </w:t>
      </w:r>
      <w:r w:rsidRPr="00746FAC">
        <w:rPr>
          <w:rFonts w:ascii="Arial" w:hAnsi="Arial" w:cs="Arial"/>
          <w:i/>
          <w:iCs/>
          <w:sz w:val="24"/>
          <w:szCs w:val="24"/>
        </w:rPr>
        <w:t>Policies</w:t>
      </w:r>
      <w:r w:rsidRPr="00746FAC">
        <w:rPr>
          <w:rFonts w:ascii="Arial" w:hAnsi="Arial" w:cs="Arial"/>
          <w:sz w:val="24"/>
          <w:szCs w:val="24"/>
        </w:rPr>
        <w:t xml:space="preserve">. [online] Available at: </w:t>
      </w:r>
      <w:hyperlink r:id="rId10" w:history="1">
        <w:r w:rsidRPr="00746FAC">
          <w:rPr>
            <w:rStyle w:val="Hyperlink"/>
            <w:rFonts w:ascii="Arial" w:hAnsi="Arial" w:cs="Arial"/>
            <w:sz w:val="24"/>
            <w:szCs w:val="24"/>
          </w:rPr>
          <w:t>https://www.ihgplc.com/en/responsible-business/policies</w:t>
        </w:r>
      </w:hyperlink>
      <w:r w:rsidRPr="00746FAC">
        <w:rPr>
          <w:rFonts w:ascii="Arial" w:hAnsi="Arial" w:cs="Arial"/>
          <w:sz w:val="24"/>
          <w:szCs w:val="24"/>
        </w:rPr>
        <w:t>.</w:t>
      </w:r>
      <w:r w:rsidRPr="00746FAC">
        <w:rPr>
          <w:rFonts w:ascii="Arial" w:hAnsi="Arial" w:cs="Arial"/>
          <w:sz w:val="24"/>
          <w:szCs w:val="24"/>
        </w:rPr>
        <w:t xml:space="preserve"> (Accessed 02/07/2022)</w:t>
      </w:r>
    </w:p>
    <w:p w14:paraId="4B740D38" w14:textId="6251C631" w:rsidR="00F6017A" w:rsidRPr="00746FAC" w:rsidRDefault="00F6017A" w:rsidP="00746FAC">
      <w:pPr>
        <w:pStyle w:val="ListParagraph"/>
        <w:numPr>
          <w:ilvl w:val="0"/>
          <w:numId w:val="3"/>
        </w:numPr>
        <w:rPr>
          <w:rFonts w:ascii="Arial" w:hAnsi="Arial" w:cs="Arial"/>
          <w:sz w:val="24"/>
          <w:szCs w:val="24"/>
        </w:rPr>
      </w:pPr>
      <w:r w:rsidRPr="00746FAC">
        <w:rPr>
          <w:rFonts w:ascii="Arial" w:hAnsi="Arial" w:cs="Arial"/>
          <w:sz w:val="24"/>
          <w:szCs w:val="24"/>
        </w:rPr>
        <w:t>InterContinental Hotels Group PLC. (n.d.). </w:t>
      </w:r>
      <w:r w:rsidRPr="00746FAC">
        <w:rPr>
          <w:rFonts w:ascii="Arial" w:hAnsi="Arial" w:cs="Arial"/>
          <w:i/>
          <w:iCs/>
          <w:sz w:val="24"/>
          <w:szCs w:val="24"/>
        </w:rPr>
        <w:t>Corporate governance</w:t>
      </w:r>
      <w:r w:rsidRPr="00746FAC">
        <w:rPr>
          <w:rFonts w:ascii="Arial" w:hAnsi="Arial" w:cs="Arial"/>
          <w:sz w:val="24"/>
          <w:szCs w:val="24"/>
        </w:rPr>
        <w:t xml:space="preserve">. [online] Available at: </w:t>
      </w:r>
      <w:hyperlink r:id="rId11" w:history="1">
        <w:r w:rsidRPr="00746FAC">
          <w:rPr>
            <w:rStyle w:val="Hyperlink"/>
            <w:rFonts w:ascii="Arial" w:hAnsi="Arial" w:cs="Arial"/>
            <w:sz w:val="24"/>
            <w:szCs w:val="24"/>
          </w:rPr>
          <w:t>https://www.ihgplc.com/en/investors/corporate-governance</w:t>
        </w:r>
      </w:hyperlink>
      <w:r w:rsidRPr="00746FAC">
        <w:rPr>
          <w:rFonts w:ascii="Arial" w:hAnsi="Arial" w:cs="Arial"/>
          <w:sz w:val="24"/>
          <w:szCs w:val="24"/>
        </w:rPr>
        <w:t>.</w:t>
      </w:r>
      <w:r w:rsidRPr="00746FAC">
        <w:rPr>
          <w:rFonts w:ascii="Arial" w:hAnsi="Arial" w:cs="Arial"/>
          <w:sz w:val="24"/>
          <w:szCs w:val="24"/>
        </w:rPr>
        <w:t xml:space="preserve"> (Accessed 02/07/2022)</w:t>
      </w:r>
    </w:p>
    <w:p w14:paraId="3C2967FE" w14:textId="2B14FA32" w:rsidR="00477B47" w:rsidRPr="00746FAC" w:rsidRDefault="00477B47" w:rsidP="00746FAC">
      <w:pPr>
        <w:pStyle w:val="ListParagraph"/>
        <w:numPr>
          <w:ilvl w:val="0"/>
          <w:numId w:val="3"/>
        </w:numPr>
        <w:rPr>
          <w:rFonts w:ascii="Arial" w:hAnsi="Arial" w:cs="Arial"/>
          <w:sz w:val="24"/>
          <w:szCs w:val="24"/>
        </w:rPr>
      </w:pPr>
      <w:r w:rsidRPr="00746FAC">
        <w:rPr>
          <w:rFonts w:ascii="Arial" w:hAnsi="Arial" w:cs="Arial"/>
          <w:sz w:val="24"/>
          <w:szCs w:val="24"/>
        </w:rPr>
        <w:t>InterContinental Hotels Group PLC. (</w:t>
      </w:r>
      <w:r w:rsidR="00AC65D5" w:rsidRPr="00746FAC">
        <w:rPr>
          <w:rFonts w:ascii="Arial" w:hAnsi="Arial" w:cs="Arial"/>
          <w:sz w:val="24"/>
          <w:szCs w:val="24"/>
        </w:rPr>
        <w:t>2020</w:t>
      </w:r>
      <w:r w:rsidRPr="00746FAC">
        <w:rPr>
          <w:rFonts w:ascii="Arial" w:hAnsi="Arial" w:cs="Arial"/>
          <w:sz w:val="24"/>
          <w:szCs w:val="24"/>
        </w:rPr>
        <w:t>). </w:t>
      </w:r>
      <w:r w:rsidRPr="00746FAC">
        <w:rPr>
          <w:rFonts w:ascii="Arial" w:hAnsi="Arial" w:cs="Arial"/>
          <w:i/>
          <w:iCs/>
          <w:sz w:val="24"/>
          <w:szCs w:val="24"/>
        </w:rPr>
        <w:t>202</w:t>
      </w:r>
      <w:r w:rsidR="00AC65D5" w:rsidRPr="00746FAC">
        <w:rPr>
          <w:rFonts w:ascii="Arial" w:hAnsi="Arial" w:cs="Arial"/>
          <w:i/>
          <w:iCs/>
          <w:sz w:val="24"/>
          <w:szCs w:val="24"/>
        </w:rPr>
        <w:t>0</w:t>
      </w:r>
      <w:r w:rsidRPr="00746FAC">
        <w:rPr>
          <w:rFonts w:ascii="Arial" w:hAnsi="Arial" w:cs="Arial"/>
          <w:i/>
          <w:iCs/>
          <w:sz w:val="24"/>
          <w:szCs w:val="24"/>
        </w:rPr>
        <w:t xml:space="preserve"> Report Extract</w:t>
      </w:r>
      <w:r w:rsidRPr="00746FAC">
        <w:rPr>
          <w:rFonts w:ascii="Arial" w:hAnsi="Arial" w:cs="Arial"/>
          <w:sz w:val="24"/>
          <w:szCs w:val="24"/>
        </w:rPr>
        <w:t xml:space="preserve">. [online] Available at: </w:t>
      </w:r>
      <w:hyperlink r:id="rId12" w:history="1">
        <w:r w:rsidRPr="00746FAC">
          <w:rPr>
            <w:rStyle w:val="Hyperlink"/>
            <w:rFonts w:ascii="Arial" w:hAnsi="Arial" w:cs="Arial"/>
            <w:sz w:val="24"/>
            <w:szCs w:val="24"/>
          </w:rPr>
          <w:t>https://www.ihgplc.com/en/-/media/ihg/annualreports/2021-annual-report/pdf/extracts/dei-policy2021.pdf?la=en&amp;hash=DD16A34E0EBE42A680259A698AE8A8D3</w:t>
        </w:r>
      </w:hyperlink>
      <w:r w:rsidRPr="00746FAC">
        <w:rPr>
          <w:rFonts w:ascii="Arial" w:hAnsi="Arial" w:cs="Arial"/>
          <w:sz w:val="24"/>
          <w:szCs w:val="24"/>
        </w:rPr>
        <w:t xml:space="preserve"> </w:t>
      </w:r>
      <w:r w:rsidRPr="00746FAC">
        <w:rPr>
          <w:rFonts w:ascii="Arial" w:hAnsi="Arial" w:cs="Arial"/>
          <w:sz w:val="24"/>
          <w:szCs w:val="24"/>
        </w:rPr>
        <w:t>. (Accessed 02/07/2022)</w:t>
      </w:r>
    </w:p>
    <w:p w14:paraId="5ECF255B" w14:textId="7D9F320F" w:rsidR="00B84163" w:rsidRPr="00746FAC" w:rsidRDefault="00B84163" w:rsidP="00746FAC">
      <w:pPr>
        <w:pStyle w:val="ListParagraph"/>
        <w:numPr>
          <w:ilvl w:val="0"/>
          <w:numId w:val="3"/>
        </w:numPr>
        <w:rPr>
          <w:rFonts w:ascii="Arial" w:hAnsi="Arial" w:cs="Arial"/>
          <w:sz w:val="24"/>
          <w:szCs w:val="24"/>
        </w:rPr>
      </w:pPr>
      <w:r w:rsidRPr="00746FAC">
        <w:rPr>
          <w:rFonts w:ascii="Arial" w:hAnsi="Arial" w:cs="Arial"/>
          <w:sz w:val="24"/>
          <w:szCs w:val="24"/>
        </w:rPr>
        <w:lastRenderedPageBreak/>
        <w:t>IHG PLC (2019). </w:t>
      </w:r>
      <w:r w:rsidRPr="00746FAC">
        <w:rPr>
          <w:rFonts w:ascii="Arial" w:hAnsi="Arial" w:cs="Arial"/>
          <w:i/>
          <w:iCs/>
          <w:sz w:val="24"/>
          <w:szCs w:val="24"/>
        </w:rPr>
        <w:t>O</w:t>
      </w:r>
      <w:r w:rsidR="00547EDC" w:rsidRPr="00746FAC">
        <w:rPr>
          <w:rFonts w:ascii="Arial" w:hAnsi="Arial" w:cs="Arial"/>
          <w:i/>
          <w:iCs/>
          <w:sz w:val="24"/>
          <w:szCs w:val="24"/>
        </w:rPr>
        <w:t xml:space="preserve"> </w:t>
      </w:r>
      <w:proofErr w:type="spellStart"/>
      <w:r w:rsidRPr="00746FAC">
        <w:rPr>
          <w:rFonts w:ascii="Arial" w:hAnsi="Arial" w:cs="Arial"/>
          <w:i/>
          <w:iCs/>
          <w:sz w:val="24"/>
          <w:szCs w:val="24"/>
        </w:rPr>
        <w:t>ur</w:t>
      </w:r>
      <w:proofErr w:type="spellEnd"/>
      <w:r w:rsidRPr="00746FAC">
        <w:rPr>
          <w:rFonts w:ascii="Arial" w:hAnsi="Arial" w:cs="Arial"/>
          <w:i/>
          <w:iCs/>
          <w:sz w:val="24"/>
          <w:szCs w:val="24"/>
        </w:rPr>
        <w:t xml:space="preserve"> Strategy</w:t>
      </w:r>
      <w:r w:rsidRPr="00746FAC">
        <w:rPr>
          <w:rFonts w:ascii="Arial" w:hAnsi="Arial" w:cs="Arial"/>
          <w:sz w:val="24"/>
          <w:szCs w:val="24"/>
        </w:rPr>
        <w:t xml:space="preserve">. [online] InterContinental Hotels Group PLC. Available at: </w:t>
      </w:r>
      <w:hyperlink r:id="rId13" w:history="1">
        <w:r w:rsidRPr="00746FAC">
          <w:rPr>
            <w:rStyle w:val="Hyperlink"/>
            <w:rFonts w:ascii="Arial" w:hAnsi="Arial" w:cs="Arial"/>
            <w:sz w:val="24"/>
            <w:szCs w:val="24"/>
          </w:rPr>
          <w:t>https://www.ihgplc.com/en/about-us/our-strategy</w:t>
        </w:r>
      </w:hyperlink>
      <w:r w:rsidRPr="00746FAC">
        <w:rPr>
          <w:rFonts w:ascii="Arial" w:hAnsi="Arial" w:cs="Arial"/>
          <w:sz w:val="24"/>
          <w:szCs w:val="24"/>
        </w:rPr>
        <w:t>.</w:t>
      </w:r>
      <w:r w:rsidRPr="00746FAC">
        <w:rPr>
          <w:rFonts w:ascii="Arial" w:hAnsi="Arial" w:cs="Arial"/>
          <w:sz w:val="24"/>
          <w:szCs w:val="24"/>
        </w:rPr>
        <w:t xml:space="preserve"> (Accessed 02/07/2022)</w:t>
      </w:r>
    </w:p>
    <w:p w14:paraId="13A95AA3" w14:textId="0A1E20CE" w:rsidR="002B0A77" w:rsidRPr="00746FAC" w:rsidRDefault="001E6DC6" w:rsidP="00746FAC">
      <w:pPr>
        <w:pStyle w:val="ListParagraph"/>
        <w:numPr>
          <w:ilvl w:val="0"/>
          <w:numId w:val="3"/>
        </w:numPr>
        <w:rPr>
          <w:rFonts w:ascii="Arial" w:hAnsi="Arial" w:cs="Arial"/>
          <w:sz w:val="24"/>
          <w:szCs w:val="24"/>
        </w:rPr>
      </w:pPr>
      <w:r w:rsidRPr="00746FAC">
        <w:rPr>
          <w:rFonts w:ascii="Arial" w:hAnsi="Arial" w:cs="Arial"/>
          <w:sz w:val="24"/>
          <w:szCs w:val="24"/>
        </w:rPr>
        <w:t>InterContinental Hotels Group PLC. (n.d.). </w:t>
      </w:r>
      <w:r w:rsidRPr="00746FAC">
        <w:rPr>
          <w:rFonts w:ascii="Arial" w:hAnsi="Arial" w:cs="Arial"/>
          <w:i/>
          <w:iCs/>
          <w:sz w:val="24"/>
          <w:szCs w:val="24"/>
        </w:rPr>
        <w:t>Our response to Covid-19</w:t>
      </w:r>
      <w:r w:rsidRPr="00746FAC">
        <w:rPr>
          <w:rFonts w:ascii="Arial" w:hAnsi="Arial" w:cs="Arial"/>
          <w:sz w:val="24"/>
          <w:szCs w:val="24"/>
        </w:rPr>
        <w:t xml:space="preserve">. [online] Available at: </w:t>
      </w:r>
      <w:hyperlink r:id="rId14" w:history="1">
        <w:r w:rsidRPr="00746FAC">
          <w:rPr>
            <w:rStyle w:val="Hyperlink"/>
            <w:rFonts w:ascii="Arial" w:hAnsi="Arial" w:cs="Arial"/>
            <w:sz w:val="24"/>
            <w:szCs w:val="24"/>
          </w:rPr>
          <w:t>https://www.ihgplc.com/en/about-us/our-response-to-covid-19</w:t>
        </w:r>
      </w:hyperlink>
      <w:r w:rsidRPr="00746FAC">
        <w:rPr>
          <w:rFonts w:ascii="Arial" w:hAnsi="Arial" w:cs="Arial"/>
          <w:sz w:val="24"/>
          <w:szCs w:val="24"/>
        </w:rPr>
        <w:t>.</w:t>
      </w:r>
      <w:r w:rsidRPr="00746FAC">
        <w:rPr>
          <w:rFonts w:ascii="Arial" w:hAnsi="Arial" w:cs="Arial"/>
          <w:sz w:val="24"/>
          <w:szCs w:val="24"/>
        </w:rPr>
        <w:t xml:space="preserve"> (Accessed 02/07/2022)</w:t>
      </w:r>
    </w:p>
    <w:p w14:paraId="40DD2520" w14:textId="420B2425" w:rsidR="00547EDC" w:rsidRPr="00746FAC" w:rsidRDefault="00547EDC" w:rsidP="00746FAC">
      <w:pPr>
        <w:pStyle w:val="ListParagraph"/>
        <w:numPr>
          <w:ilvl w:val="0"/>
          <w:numId w:val="3"/>
        </w:numPr>
        <w:rPr>
          <w:rFonts w:ascii="Arial" w:hAnsi="Arial" w:cs="Arial"/>
          <w:sz w:val="24"/>
          <w:szCs w:val="24"/>
        </w:rPr>
      </w:pPr>
      <w:r w:rsidRPr="00746FAC">
        <w:rPr>
          <w:rFonts w:ascii="Arial" w:hAnsi="Arial" w:cs="Arial"/>
          <w:sz w:val="24"/>
          <w:szCs w:val="24"/>
        </w:rPr>
        <w:t>InterContinental Hotels Group PLC. (2019). </w:t>
      </w:r>
      <w:r w:rsidRPr="00746FAC">
        <w:rPr>
          <w:rFonts w:ascii="Arial" w:hAnsi="Arial" w:cs="Arial"/>
          <w:i/>
          <w:iCs/>
          <w:sz w:val="24"/>
          <w:szCs w:val="24"/>
        </w:rPr>
        <w:t>Our global presence</w:t>
      </w:r>
      <w:r w:rsidRPr="00746FAC">
        <w:rPr>
          <w:rFonts w:ascii="Arial" w:hAnsi="Arial" w:cs="Arial"/>
          <w:sz w:val="24"/>
          <w:szCs w:val="24"/>
        </w:rPr>
        <w:t xml:space="preserve">. [online] Available at: </w:t>
      </w:r>
      <w:hyperlink r:id="rId15" w:history="1">
        <w:r w:rsidRPr="00746FAC">
          <w:rPr>
            <w:rStyle w:val="Hyperlink"/>
            <w:rFonts w:ascii="Arial" w:hAnsi="Arial" w:cs="Arial"/>
            <w:sz w:val="24"/>
            <w:szCs w:val="24"/>
          </w:rPr>
          <w:t>https://www.ihgplc.com/en/about-us/our-global-presence</w:t>
        </w:r>
      </w:hyperlink>
      <w:r w:rsidRPr="00746FAC">
        <w:rPr>
          <w:rFonts w:ascii="Arial" w:hAnsi="Arial" w:cs="Arial"/>
          <w:sz w:val="24"/>
          <w:szCs w:val="24"/>
        </w:rPr>
        <w:t>.</w:t>
      </w:r>
      <w:r w:rsidRPr="00746FAC">
        <w:rPr>
          <w:rFonts w:ascii="Arial" w:hAnsi="Arial" w:cs="Arial"/>
          <w:sz w:val="24"/>
          <w:szCs w:val="24"/>
        </w:rPr>
        <w:t xml:space="preserve"> (Accessed 02/07/2022)</w:t>
      </w:r>
    </w:p>
    <w:p w14:paraId="40767DB4" w14:textId="0E075971" w:rsidR="007A0396" w:rsidRPr="00746FAC" w:rsidRDefault="007A0396" w:rsidP="00746FAC">
      <w:pPr>
        <w:pStyle w:val="ListParagraph"/>
        <w:numPr>
          <w:ilvl w:val="0"/>
          <w:numId w:val="3"/>
        </w:numPr>
        <w:rPr>
          <w:rFonts w:ascii="Arial" w:hAnsi="Arial" w:cs="Arial"/>
          <w:sz w:val="24"/>
          <w:szCs w:val="24"/>
        </w:rPr>
      </w:pPr>
      <w:r w:rsidRPr="00746FAC">
        <w:rPr>
          <w:rFonts w:ascii="Arial" w:hAnsi="Arial" w:cs="Arial"/>
          <w:sz w:val="24"/>
          <w:szCs w:val="24"/>
        </w:rPr>
        <w:t>InterContinental Hotels Group PLC. (n.d.). </w:t>
      </w:r>
      <w:r w:rsidRPr="00746FAC">
        <w:rPr>
          <w:rFonts w:ascii="Arial" w:hAnsi="Arial" w:cs="Arial"/>
          <w:i/>
          <w:iCs/>
          <w:sz w:val="24"/>
          <w:szCs w:val="24"/>
        </w:rPr>
        <w:t>Our people and communities</w:t>
      </w:r>
      <w:r w:rsidRPr="00746FAC">
        <w:rPr>
          <w:rFonts w:ascii="Arial" w:hAnsi="Arial" w:cs="Arial"/>
          <w:sz w:val="24"/>
          <w:szCs w:val="24"/>
        </w:rPr>
        <w:t xml:space="preserve">. [online] Available at: </w:t>
      </w:r>
      <w:hyperlink r:id="rId16" w:history="1">
        <w:r w:rsidRPr="00746FAC">
          <w:rPr>
            <w:rStyle w:val="Hyperlink"/>
            <w:rFonts w:ascii="Arial" w:hAnsi="Arial" w:cs="Arial"/>
            <w:sz w:val="24"/>
            <w:szCs w:val="24"/>
          </w:rPr>
          <w:t>https://www.ihgplc.com/en/responsible-business/our-people-and-communities</w:t>
        </w:r>
      </w:hyperlink>
      <w:r w:rsidRPr="00746FAC">
        <w:rPr>
          <w:rFonts w:ascii="Arial" w:hAnsi="Arial" w:cs="Arial"/>
          <w:sz w:val="24"/>
          <w:szCs w:val="24"/>
        </w:rPr>
        <w:t>.</w:t>
      </w:r>
      <w:r w:rsidRPr="00746FAC">
        <w:rPr>
          <w:rFonts w:ascii="Arial" w:hAnsi="Arial" w:cs="Arial"/>
          <w:sz w:val="24"/>
          <w:szCs w:val="24"/>
        </w:rPr>
        <w:t xml:space="preserve"> (Accessed 02/07/2022)</w:t>
      </w:r>
    </w:p>
    <w:p w14:paraId="40CEF5F7" w14:textId="77777777" w:rsidR="001B3587" w:rsidRPr="00746FAC" w:rsidRDefault="001B3587" w:rsidP="00746FAC">
      <w:pPr>
        <w:pStyle w:val="ListParagraph"/>
        <w:numPr>
          <w:ilvl w:val="0"/>
          <w:numId w:val="3"/>
        </w:numPr>
        <w:rPr>
          <w:rFonts w:ascii="Arial" w:hAnsi="Arial" w:cs="Arial"/>
          <w:sz w:val="24"/>
          <w:szCs w:val="24"/>
        </w:rPr>
      </w:pPr>
      <w:proofErr w:type="spellStart"/>
      <w:r w:rsidRPr="00746FAC">
        <w:rPr>
          <w:rFonts w:ascii="Arial" w:hAnsi="Arial" w:cs="Arial"/>
          <w:sz w:val="24"/>
          <w:szCs w:val="24"/>
        </w:rPr>
        <w:t>Jauch</w:t>
      </w:r>
      <w:proofErr w:type="spellEnd"/>
      <w:r w:rsidRPr="00746FAC">
        <w:rPr>
          <w:rFonts w:ascii="Arial" w:hAnsi="Arial" w:cs="Arial"/>
          <w:sz w:val="24"/>
          <w:szCs w:val="24"/>
        </w:rPr>
        <w:t xml:space="preserve">, L.R. and </w:t>
      </w:r>
      <w:proofErr w:type="spellStart"/>
      <w:r w:rsidRPr="00746FAC">
        <w:rPr>
          <w:rFonts w:ascii="Arial" w:hAnsi="Arial" w:cs="Arial"/>
          <w:sz w:val="24"/>
          <w:szCs w:val="24"/>
        </w:rPr>
        <w:t>Glueck</w:t>
      </w:r>
      <w:proofErr w:type="spellEnd"/>
      <w:r w:rsidRPr="00746FAC">
        <w:rPr>
          <w:rFonts w:ascii="Arial" w:hAnsi="Arial" w:cs="Arial"/>
          <w:sz w:val="24"/>
          <w:szCs w:val="24"/>
        </w:rPr>
        <w:t>, W.F. (1988). </w:t>
      </w:r>
      <w:r w:rsidRPr="00746FAC">
        <w:rPr>
          <w:rFonts w:ascii="Arial" w:hAnsi="Arial" w:cs="Arial"/>
          <w:i/>
          <w:iCs/>
          <w:sz w:val="24"/>
          <w:szCs w:val="24"/>
        </w:rPr>
        <w:t>Business policy and strategic management.</w:t>
      </w:r>
      <w:r w:rsidRPr="00746FAC">
        <w:rPr>
          <w:rFonts w:ascii="Arial" w:hAnsi="Arial" w:cs="Arial"/>
          <w:sz w:val="24"/>
          <w:szCs w:val="24"/>
        </w:rPr>
        <w:t> </w:t>
      </w:r>
      <w:proofErr w:type="spellStart"/>
      <w:r w:rsidRPr="00746FAC">
        <w:rPr>
          <w:rFonts w:ascii="Arial" w:hAnsi="Arial" w:cs="Arial"/>
          <w:sz w:val="24"/>
          <w:szCs w:val="24"/>
        </w:rPr>
        <w:t>Mcgraw-Hill</w:t>
      </w:r>
      <w:proofErr w:type="spellEnd"/>
      <w:r w:rsidRPr="00746FAC">
        <w:rPr>
          <w:rFonts w:ascii="Arial" w:hAnsi="Arial" w:cs="Arial"/>
          <w:sz w:val="24"/>
          <w:szCs w:val="24"/>
        </w:rPr>
        <w:t>.</w:t>
      </w:r>
    </w:p>
    <w:p w14:paraId="2E336CA7" w14:textId="77777777" w:rsidR="001B3587" w:rsidRPr="00746FAC" w:rsidRDefault="001B3587" w:rsidP="00746FAC">
      <w:pPr>
        <w:pStyle w:val="ListParagraph"/>
        <w:numPr>
          <w:ilvl w:val="0"/>
          <w:numId w:val="3"/>
        </w:numPr>
        <w:rPr>
          <w:rFonts w:ascii="Arial" w:hAnsi="Arial" w:cs="Arial"/>
          <w:sz w:val="24"/>
          <w:szCs w:val="24"/>
        </w:rPr>
      </w:pPr>
      <w:r w:rsidRPr="00746FAC">
        <w:rPr>
          <w:rFonts w:ascii="Arial" w:hAnsi="Arial" w:cs="Arial"/>
          <w:sz w:val="24"/>
          <w:szCs w:val="24"/>
        </w:rPr>
        <w:t xml:space="preserve">O’Neill, JW, Beauvais, LL &amp; Scholl, RW 2001, The use of organisational culture and structure to guide strategic behaviour: an information processing </w:t>
      </w:r>
      <w:proofErr w:type="gramStart"/>
      <w:r w:rsidRPr="00746FAC">
        <w:rPr>
          <w:rFonts w:ascii="Arial" w:hAnsi="Arial" w:cs="Arial"/>
          <w:sz w:val="24"/>
          <w:szCs w:val="24"/>
        </w:rPr>
        <w:t>perspective,  The</w:t>
      </w:r>
      <w:proofErr w:type="gramEnd"/>
      <w:r w:rsidRPr="00746FAC">
        <w:rPr>
          <w:rFonts w:ascii="Arial" w:hAnsi="Arial" w:cs="Arial"/>
          <w:sz w:val="24"/>
          <w:szCs w:val="24"/>
        </w:rPr>
        <w:t xml:space="preserve"> journal of behavioural and Applied Management , vol.2,no. 2, pp. 131-150</w:t>
      </w:r>
    </w:p>
    <w:p w14:paraId="495C6D0B" w14:textId="6A025575" w:rsidR="001B3587" w:rsidRPr="00746FAC" w:rsidRDefault="001B3587" w:rsidP="00746FAC">
      <w:pPr>
        <w:pStyle w:val="ListParagraph"/>
        <w:numPr>
          <w:ilvl w:val="0"/>
          <w:numId w:val="3"/>
        </w:numPr>
        <w:rPr>
          <w:rFonts w:ascii="Arial" w:hAnsi="Arial" w:cs="Arial"/>
          <w:sz w:val="24"/>
          <w:szCs w:val="24"/>
        </w:rPr>
      </w:pPr>
      <w:r w:rsidRPr="00746FAC">
        <w:rPr>
          <w:rFonts w:ascii="Arial" w:hAnsi="Arial" w:cs="Arial"/>
          <w:sz w:val="24"/>
          <w:szCs w:val="24"/>
        </w:rPr>
        <w:t xml:space="preserve">Schein E. (2004). Organizational culture and leadership. </w:t>
      </w:r>
      <w:proofErr w:type="spellStart"/>
      <w:r w:rsidRPr="00746FAC">
        <w:rPr>
          <w:rFonts w:ascii="Arial" w:hAnsi="Arial" w:cs="Arial"/>
          <w:sz w:val="24"/>
          <w:szCs w:val="24"/>
        </w:rPr>
        <w:t>Tousand</w:t>
      </w:r>
      <w:proofErr w:type="spellEnd"/>
      <w:r w:rsidRPr="00746FAC">
        <w:rPr>
          <w:rFonts w:ascii="Arial" w:hAnsi="Arial" w:cs="Arial"/>
          <w:sz w:val="24"/>
          <w:szCs w:val="24"/>
        </w:rPr>
        <w:t xml:space="preserve"> Oaks: Sage publications.</w:t>
      </w:r>
    </w:p>
    <w:p w14:paraId="76955B3E" w14:textId="69599E98" w:rsidR="00D826A3" w:rsidRPr="00746FAC" w:rsidRDefault="00D826A3" w:rsidP="00746FAC">
      <w:pPr>
        <w:pStyle w:val="ListParagraph"/>
        <w:numPr>
          <w:ilvl w:val="0"/>
          <w:numId w:val="3"/>
        </w:numPr>
        <w:rPr>
          <w:rFonts w:ascii="Arial" w:hAnsi="Arial" w:cs="Arial"/>
          <w:sz w:val="24"/>
          <w:szCs w:val="24"/>
        </w:rPr>
      </w:pPr>
      <w:r w:rsidRPr="00746FAC">
        <w:rPr>
          <w:rFonts w:ascii="Arial" w:hAnsi="Arial" w:cs="Arial"/>
          <w:sz w:val="24"/>
          <w:szCs w:val="24"/>
        </w:rPr>
        <w:t>Skift. (2019). </w:t>
      </w:r>
      <w:r w:rsidRPr="00746FAC">
        <w:rPr>
          <w:rFonts w:ascii="Arial" w:hAnsi="Arial" w:cs="Arial"/>
          <w:i/>
          <w:iCs/>
          <w:sz w:val="24"/>
          <w:szCs w:val="24"/>
        </w:rPr>
        <w:t>How IHG’s Latest Regional Revamp Is Rankling Asia Hotel Owners</w:t>
      </w:r>
      <w:r w:rsidRPr="00746FAC">
        <w:rPr>
          <w:rFonts w:ascii="Arial" w:hAnsi="Arial" w:cs="Arial"/>
          <w:sz w:val="24"/>
          <w:szCs w:val="24"/>
        </w:rPr>
        <w:t xml:space="preserve">. [online] Available at: </w:t>
      </w:r>
      <w:hyperlink r:id="rId17" w:history="1">
        <w:r w:rsidRPr="00746FAC">
          <w:rPr>
            <w:rStyle w:val="Hyperlink"/>
            <w:rFonts w:ascii="Arial" w:hAnsi="Arial" w:cs="Arial"/>
            <w:sz w:val="24"/>
            <w:szCs w:val="24"/>
          </w:rPr>
          <w:t>https://skift.com/2019/11/27/how-ihgs-latest-regional-revamp-is-rankling-asia-hotel-owners/#:~:text=InterContinental%20Hotels%20Group%20isn%E2%80%99t%20afraid%20to%20change%20how</w:t>
        </w:r>
      </w:hyperlink>
      <w:r w:rsidRPr="00746FAC">
        <w:rPr>
          <w:rFonts w:ascii="Arial" w:hAnsi="Arial" w:cs="Arial"/>
          <w:sz w:val="24"/>
          <w:szCs w:val="24"/>
        </w:rPr>
        <w:t xml:space="preserve"> (Accessed 02/07/2022)</w:t>
      </w:r>
    </w:p>
    <w:p w14:paraId="51B0B2FA" w14:textId="5D4C7B16" w:rsidR="001A69EC" w:rsidRPr="00746FAC" w:rsidRDefault="001A69EC" w:rsidP="00746FAC">
      <w:pPr>
        <w:pStyle w:val="ListParagraph"/>
        <w:numPr>
          <w:ilvl w:val="0"/>
          <w:numId w:val="3"/>
        </w:numPr>
        <w:rPr>
          <w:rFonts w:ascii="Arial" w:hAnsi="Arial" w:cs="Arial"/>
          <w:sz w:val="24"/>
          <w:szCs w:val="24"/>
        </w:rPr>
      </w:pPr>
      <w:r w:rsidRPr="00746FAC">
        <w:rPr>
          <w:rFonts w:ascii="Arial" w:hAnsi="Arial" w:cs="Arial"/>
          <w:sz w:val="24"/>
          <w:szCs w:val="24"/>
        </w:rPr>
        <w:t xml:space="preserve">Study.com. (2022). [online] Available at: </w:t>
      </w:r>
      <w:hyperlink r:id="rId18" w:history="1">
        <w:r w:rsidRPr="00746FAC">
          <w:rPr>
            <w:rStyle w:val="Hyperlink"/>
            <w:rFonts w:ascii="Arial" w:hAnsi="Arial" w:cs="Arial"/>
            <w:sz w:val="24"/>
            <w:szCs w:val="24"/>
          </w:rPr>
          <w:t>https://study.com/academy/lesson/what-are-organizational-goals-definition-types-examples.html</w:t>
        </w:r>
      </w:hyperlink>
      <w:r w:rsidRPr="00746FAC">
        <w:rPr>
          <w:rFonts w:ascii="Arial" w:hAnsi="Arial" w:cs="Arial"/>
          <w:sz w:val="24"/>
          <w:szCs w:val="24"/>
        </w:rPr>
        <w:t xml:space="preserve"> (Accessed 02/07/2022)</w:t>
      </w:r>
    </w:p>
    <w:p w14:paraId="72622460" w14:textId="130E7231" w:rsidR="00400C86" w:rsidRPr="00746FAC" w:rsidRDefault="00400C86" w:rsidP="00746FAC">
      <w:pPr>
        <w:pStyle w:val="ListParagraph"/>
        <w:numPr>
          <w:ilvl w:val="0"/>
          <w:numId w:val="3"/>
        </w:numPr>
        <w:rPr>
          <w:rFonts w:ascii="Arial" w:hAnsi="Arial" w:cs="Arial"/>
          <w:sz w:val="24"/>
          <w:szCs w:val="24"/>
        </w:rPr>
      </w:pPr>
      <w:r w:rsidRPr="00746FAC">
        <w:rPr>
          <w:rFonts w:ascii="Arial" w:hAnsi="Arial" w:cs="Arial"/>
          <w:sz w:val="24"/>
          <w:szCs w:val="24"/>
        </w:rPr>
        <w:t>The Official Board. (n.d.). </w:t>
      </w:r>
      <w:r w:rsidRPr="00746FAC">
        <w:rPr>
          <w:rFonts w:ascii="Arial" w:hAnsi="Arial" w:cs="Arial"/>
          <w:i/>
          <w:iCs/>
          <w:sz w:val="24"/>
          <w:szCs w:val="24"/>
        </w:rPr>
        <w:t>Org Chart Intercontinental Hotels Group</w:t>
      </w:r>
      <w:r w:rsidRPr="00746FAC">
        <w:rPr>
          <w:rFonts w:ascii="Arial" w:hAnsi="Arial" w:cs="Arial"/>
          <w:sz w:val="24"/>
          <w:szCs w:val="24"/>
        </w:rPr>
        <w:t xml:space="preserve">. [online] Available at: </w:t>
      </w:r>
      <w:hyperlink r:id="rId19" w:history="1">
        <w:r w:rsidRPr="00746FAC">
          <w:rPr>
            <w:rStyle w:val="Hyperlink"/>
            <w:rFonts w:ascii="Arial" w:hAnsi="Arial" w:cs="Arial"/>
            <w:sz w:val="24"/>
            <w:szCs w:val="24"/>
          </w:rPr>
          <w:t>https://www.theofficialboard.com/org-chart/intercontinental-hotels-group</w:t>
        </w:r>
      </w:hyperlink>
      <w:r w:rsidRPr="00746FAC">
        <w:rPr>
          <w:rFonts w:ascii="Arial" w:hAnsi="Arial" w:cs="Arial"/>
          <w:sz w:val="24"/>
          <w:szCs w:val="24"/>
        </w:rPr>
        <w:t>.</w:t>
      </w:r>
      <w:r w:rsidRPr="00746FAC">
        <w:rPr>
          <w:rFonts w:ascii="Arial" w:hAnsi="Arial" w:cs="Arial"/>
          <w:sz w:val="24"/>
          <w:szCs w:val="24"/>
        </w:rPr>
        <w:t xml:space="preserve"> (Accessed 02/07/2022)</w:t>
      </w:r>
    </w:p>
    <w:p w14:paraId="667C1217" w14:textId="77777777" w:rsidR="001B3587" w:rsidRPr="00D83A05" w:rsidRDefault="001B3587" w:rsidP="00D83A05">
      <w:pPr>
        <w:rPr>
          <w:rFonts w:ascii="Arial" w:hAnsi="Arial" w:cs="Arial"/>
          <w:sz w:val="24"/>
          <w:szCs w:val="24"/>
        </w:rPr>
      </w:pPr>
    </w:p>
    <w:p w14:paraId="2FD5EA42" w14:textId="1CADE301" w:rsidR="008E3EA9" w:rsidRPr="00440DDE" w:rsidRDefault="008E3EA9" w:rsidP="006A2D49">
      <w:pPr>
        <w:rPr>
          <w:rFonts w:ascii="Arial" w:hAnsi="Arial" w:cs="Arial"/>
          <w:sz w:val="24"/>
          <w:szCs w:val="24"/>
        </w:rPr>
      </w:pPr>
    </w:p>
    <w:sectPr w:rsidR="008E3EA9" w:rsidRPr="00440DD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531A9" w14:textId="77777777" w:rsidR="00B60474" w:rsidRDefault="00B60474" w:rsidP="00232CB9">
      <w:pPr>
        <w:spacing w:after="0" w:line="240" w:lineRule="auto"/>
      </w:pPr>
      <w:r>
        <w:separator/>
      </w:r>
    </w:p>
  </w:endnote>
  <w:endnote w:type="continuationSeparator" w:id="0">
    <w:p w14:paraId="27750F5D" w14:textId="77777777" w:rsidR="00B60474" w:rsidRDefault="00B60474" w:rsidP="00232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4696575"/>
      <w:docPartObj>
        <w:docPartGallery w:val="Page Numbers (Bottom of Page)"/>
        <w:docPartUnique/>
      </w:docPartObj>
    </w:sdtPr>
    <w:sdtEndPr>
      <w:rPr>
        <w:noProof/>
      </w:rPr>
    </w:sdtEndPr>
    <w:sdtContent>
      <w:p w14:paraId="4F0FAF1D" w14:textId="0767E6A5" w:rsidR="00232CB9" w:rsidRDefault="00232C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99CF1C" w14:textId="77777777" w:rsidR="00232CB9" w:rsidRDefault="00232C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16078" w14:textId="77777777" w:rsidR="00B60474" w:rsidRDefault="00B60474" w:rsidP="00232CB9">
      <w:pPr>
        <w:spacing w:after="0" w:line="240" w:lineRule="auto"/>
      </w:pPr>
      <w:r>
        <w:separator/>
      </w:r>
    </w:p>
  </w:footnote>
  <w:footnote w:type="continuationSeparator" w:id="0">
    <w:p w14:paraId="71A5A4CA" w14:textId="77777777" w:rsidR="00B60474" w:rsidRDefault="00B60474" w:rsidP="00232C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8281F"/>
    <w:multiLevelType w:val="multilevel"/>
    <w:tmpl w:val="3F5C1B0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abstractNum w:abstractNumId="1" w15:restartNumberingAfterBreak="0">
    <w:nsid w:val="5E1F0BE9"/>
    <w:multiLevelType w:val="multilevel"/>
    <w:tmpl w:val="3F5C1B0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abstractNum w:abstractNumId="2" w15:restartNumberingAfterBreak="0">
    <w:nsid w:val="643F053E"/>
    <w:multiLevelType w:val="hybridMultilevel"/>
    <w:tmpl w:val="37A06AC6"/>
    <w:lvl w:ilvl="0" w:tplc="B7D857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3078839">
    <w:abstractNumId w:val="2"/>
  </w:num>
  <w:num w:numId="2" w16cid:durableId="482047364">
    <w:abstractNumId w:val="1"/>
  </w:num>
  <w:num w:numId="3" w16cid:durableId="376978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2B2"/>
    <w:rsid w:val="00082166"/>
    <w:rsid w:val="000A05E3"/>
    <w:rsid w:val="000E1A4D"/>
    <w:rsid w:val="00150F7E"/>
    <w:rsid w:val="00175BCF"/>
    <w:rsid w:val="00187613"/>
    <w:rsid w:val="001A69EC"/>
    <w:rsid w:val="001B3587"/>
    <w:rsid w:val="001E6DC6"/>
    <w:rsid w:val="00232CB9"/>
    <w:rsid w:val="0026391A"/>
    <w:rsid w:val="00273B5B"/>
    <w:rsid w:val="0029473A"/>
    <w:rsid w:val="002B0A77"/>
    <w:rsid w:val="002C3A9B"/>
    <w:rsid w:val="003138E8"/>
    <w:rsid w:val="003261F1"/>
    <w:rsid w:val="003446D4"/>
    <w:rsid w:val="00395BC4"/>
    <w:rsid w:val="003D3794"/>
    <w:rsid w:val="003D72B1"/>
    <w:rsid w:val="00400C86"/>
    <w:rsid w:val="0041405E"/>
    <w:rsid w:val="00440DDE"/>
    <w:rsid w:val="00477B47"/>
    <w:rsid w:val="00496A4E"/>
    <w:rsid w:val="004C34B1"/>
    <w:rsid w:val="004F5372"/>
    <w:rsid w:val="005053E1"/>
    <w:rsid w:val="00516DDD"/>
    <w:rsid w:val="005320DF"/>
    <w:rsid w:val="00547EDC"/>
    <w:rsid w:val="005665D1"/>
    <w:rsid w:val="00593C68"/>
    <w:rsid w:val="005A5EC1"/>
    <w:rsid w:val="005F1DA1"/>
    <w:rsid w:val="006229A8"/>
    <w:rsid w:val="00647D29"/>
    <w:rsid w:val="0068304E"/>
    <w:rsid w:val="006858EC"/>
    <w:rsid w:val="006909ED"/>
    <w:rsid w:val="006A2D49"/>
    <w:rsid w:val="0072198A"/>
    <w:rsid w:val="00746FAC"/>
    <w:rsid w:val="00750F7F"/>
    <w:rsid w:val="007A0396"/>
    <w:rsid w:val="007A5ADC"/>
    <w:rsid w:val="007F17CA"/>
    <w:rsid w:val="008234CC"/>
    <w:rsid w:val="0087661F"/>
    <w:rsid w:val="008969A3"/>
    <w:rsid w:val="008A1E3F"/>
    <w:rsid w:val="008D18B9"/>
    <w:rsid w:val="008D3F2E"/>
    <w:rsid w:val="008E3CD9"/>
    <w:rsid w:val="008E3EA9"/>
    <w:rsid w:val="00933A71"/>
    <w:rsid w:val="00944892"/>
    <w:rsid w:val="00971A2F"/>
    <w:rsid w:val="00A316CD"/>
    <w:rsid w:val="00A43B49"/>
    <w:rsid w:val="00A66ABF"/>
    <w:rsid w:val="00AA31F0"/>
    <w:rsid w:val="00AB6D07"/>
    <w:rsid w:val="00AC65D5"/>
    <w:rsid w:val="00AD56EE"/>
    <w:rsid w:val="00AF12DC"/>
    <w:rsid w:val="00B123BC"/>
    <w:rsid w:val="00B311AE"/>
    <w:rsid w:val="00B44891"/>
    <w:rsid w:val="00B60474"/>
    <w:rsid w:val="00B84163"/>
    <w:rsid w:val="00BB5A24"/>
    <w:rsid w:val="00BF1935"/>
    <w:rsid w:val="00C01E3C"/>
    <w:rsid w:val="00C052B2"/>
    <w:rsid w:val="00C70B02"/>
    <w:rsid w:val="00C758C5"/>
    <w:rsid w:val="00C97930"/>
    <w:rsid w:val="00CB1CEC"/>
    <w:rsid w:val="00CB4980"/>
    <w:rsid w:val="00D153E6"/>
    <w:rsid w:val="00D159E8"/>
    <w:rsid w:val="00D303B0"/>
    <w:rsid w:val="00D52EA5"/>
    <w:rsid w:val="00D763FB"/>
    <w:rsid w:val="00D815AB"/>
    <w:rsid w:val="00D826A3"/>
    <w:rsid w:val="00D83A05"/>
    <w:rsid w:val="00D87ED4"/>
    <w:rsid w:val="00DA6559"/>
    <w:rsid w:val="00DC1942"/>
    <w:rsid w:val="00E3175D"/>
    <w:rsid w:val="00E7036C"/>
    <w:rsid w:val="00EA649A"/>
    <w:rsid w:val="00EE09BD"/>
    <w:rsid w:val="00F11048"/>
    <w:rsid w:val="00F6017A"/>
    <w:rsid w:val="00F63485"/>
    <w:rsid w:val="00F765F5"/>
    <w:rsid w:val="00FA2860"/>
    <w:rsid w:val="00FF1A0A"/>
    <w:rsid w:val="00FF42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EE74D"/>
  <w15:chartTrackingRefBased/>
  <w15:docId w15:val="{53A6A43D-6B40-4AF4-88E1-ACD85C97F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2B2"/>
    <w:pPr>
      <w:spacing w:line="360" w:lineRule="auto"/>
      <w:jc w:val="both"/>
    </w:pPr>
  </w:style>
  <w:style w:type="paragraph" w:styleId="Heading1">
    <w:name w:val="heading 1"/>
    <w:basedOn w:val="Normal"/>
    <w:next w:val="Normal"/>
    <w:link w:val="Heading1Char"/>
    <w:uiPriority w:val="9"/>
    <w:qFormat/>
    <w:rsid w:val="00C052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2B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A2D49"/>
    <w:pPr>
      <w:ind w:left="720"/>
      <w:contextualSpacing/>
    </w:pPr>
  </w:style>
  <w:style w:type="paragraph" w:styleId="Header">
    <w:name w:val="header"/>
    <w:basedOn w:val="Normal"/>
    <w:link w:val="HeaderChar"/>
    <w:uiPriority w:val="99"/>
    <w:unhideWhenUsed/>
    <w:rsid w:val="00232C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CB9"/>
  </w:style>
  <w:style w:type="paragraph" w:styleId="Footer">
    <w:name w:val="footer"/>
    <w:basedOn w:val="Normal"/>
    <w:link w:val="FooterChar"/>
    <w:uiPriority w:val="99"/>
    <w:unhideWhenUsed/>
    <w:rsid w:val="00232C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CB9"/>
  </w:style>
  <w:style w:type="paragraph" w:styleId="Title">
    <w:name w:val="Title"/>
    <w:basedOn w:val="Normal"/>
    <w:next w:val="Normal"/>
    <w:link w:val="TitleChar"/>
    <w:uiPriority w:val="10"/>
    <w:qFormat/>
    <w:rsid w:val="00FF1A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1A0A"/>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D83A05"/>
    <w:rPr>
      <w:rFonts w:ascii="Times New Roman" w:hAnsi="Times New Roman" w:cs="Times New Roman"/>
      <w:sz w:val="24"/>
      <w:szCs w:val="24"/>
    </w:rPr>
  </w:style>
  <w:style w:type="character" w:styleId="Hyperlink">
    <w:name w:val="Hyperlink"/>
    <w:basedOn w:val="DefaultParagraphFont"/>
    <w:uiPriority w:val="99"/>
    <w:unhideWhenUsed/>
    <w:rsid w:val="005F1DA1"/>
    <w:rPr>
      <w:color w:val="0563C1" w:themeColor="hyperlink"/>
      <w:u w:val="single"/>
    </w:rPr>
  </w:style>
  <w:style w:type="character" w:styleId="UnresolvedMention">
    <w:name w:val="Unresolved Mention"/>
    <w:basedOn w:val="DefaultParagraphFont"/>
    <w:uiPriority w:val="99"/>
    <w:semiHidden/>
    <w:unhideWhenUsed/>
    <w:rsid w:val="005F1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en/about-us/what-we-stand-for" TargetMode="External"/><Relationship Id="rId13" Type="http://schemas.openxmlformats.org/officeDocument/2006/relationships/hyperlink" Target="https://www.ihgplc.com/en/about-us/our-strategy" TargetMode="External"/><Relationship Id="rId18" Type="http://schemas.openxmlformats.org/officeDocument/2006/relationships/hyperlink" Target="https://study.com/academy/lesson/what-are-organizational-goals-definition-types-examples.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ihgplc.com/en/responsible-business/our-culture" TargetMode="External"/><Relationship Id="rId12" Type="http://schemas.openxmlformats.org/officeDocument/2006/relationships/hyperlink" Target="https://www.ihgplc.com/en/-/media/ihg/annualreports/2021-annual-report/pdf/extracts/dei-policy2021.pdf?la=en&amp;hash=DD16A34E0EBE42A680259A698AE8A8D3" TargetMode="External"/><Relationship Id="rId17" Type="http://schemas.openxmlformats.org/officeDocument/2006/relationships/hyperlink" Target="https://skift.com/2019/11/27/how-ihgs-latest-regional-revamp-is-rankling-asia-hotel-owners/#:~:text=InterContinental%20Hotels%20Group%20isn%E2%80%99t%20afraid%20to%20change%20how" TargetMode="External"/><Relationship Id="rId2" Type="http://schemas.openxmlformats.org/officeDocument/2006/relationships/styles" Target="styles.xml"/><Relationship Id="rId16" Type="http://schemas.openxmlformats.org/officeDocument/2006/relationships/hyperlink" Target="https://www.ihgplc.com/en/responsible-business/our-people-and-communitie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hgplc.com/en/investors/corporate-governance" TargetMode="External"/><Relationship Id="rId5" Type="http://schemas.openxmlformats.org/officeDocument/2006/relationships/footnotes" Target="footnotes.xml"/><Relationship Id="rId15" Type="http://schemas.openxmlformats.org/officeDocument/2006/relationships/hyperlink" Target="https://www.ihgplc.com/en/about-us/our-global-presence" TargetMode="External"/><Relationship Id="rId10" Type="http://schemas.openxmlformats.org/officeDocument/2006/relationships/hyperlink" Target="https://www.ihgplc.com/en/responsible-business/policies" TargetMode="External"/><Relationship Id="rId19" Type="http://schemas.openxmlformats.org/officeDocument/2006/relationships/hyperlink" Target="https://www.theofficialboard.com/org-chart/intercontinental-hotels-group" TargetMode="External"/><Relationship Id="rId4" Type="http://schemas.openxmlformats.org/officeDocument/2006/relationships/webSettings" Target="webSettings.xml"/><Relationship Id="rId9" Type="http://schemas.openxmlformats.org/officeDocument/2006/relationships/hyperlink" Target="https://www.ihgplc.com/en/about-us/how-our-business-works" TargetMode="External"/><Relationship Id="rId14" Type="http://schemas.openxmlformats.org/officeDocument/2006/relationships/hyperlink" Target="https://www.ihgplc.com/en/about-us/our-response-to-covid-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4156</TotalTime>
  <Pages>12</Pages>
  <Words>3163</Words>
  <Characters>18033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Sibell-Anamaria Andrei (2012445)</dc:creator>
  <cp:keywords/>
  <dc:description/>
  <cp:lastModifiedBy>Sibell-Anamaria Andrei (2012445)</cp:lastModifiedBy>
  <cp:revision>78</cp:revision>
  <dcterms:created xsi:type="dcterms:W3CDTF">2022-06-28T11:06:00Z</dcterms:created>
  <dcterms:modified xsi:type="dcterms:W3CDTF">2022-07-02T11:18:00Z</dcterms:modified>
</cp:coreProperties>
</file>