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447AD4B" wp14:paraId="0BC865C7" wp14:noSpellErr="1" wp14:textId="60869FB5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0241E11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The impact of </w:t>
      </w:r>
      <w:r w:rsidRPr="7447AD4B" w:rsidR="587D2C5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B</w:t>
      </w:r>
      <w:r w:rsidRPr="7447AD4B" w:rsidR="0241E11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usiness Transformation, Digital Technology, and Flexibl</w:t>
      </w:r>
      <w:r w:rsidRPr="7447AD4B" w:rsidR="7FBE6BC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 Working on HR Practices at BT Group</w:t>
      </w:r>
      <w:r w:rsidRPr="7447AD4B" w:rsidR="4E8836F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</w:p>
    <w:p xmlns:wp14="http://schemas.microsoft.com/office/word/2010/wordml" w:rsidP="6009B145" wp14:paraId="276ADA20" wp14:textId="31AA8EB9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447AD4B" w:rsidP="7447AD4B" w:rsidRDefault="7447AD4B" w14:paraId="45FE20AF" w14:textId="279658D5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7447AD4B" wp14:paraId="652238D1" wp14:noSpellErr="1" wp14:textId="40295094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5B302B3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Student Name: Raz Valentino</w:t>
      </w:r>
    </w:p>
    <w:p w:rsidR="7447AD4B" w:rsidP="7447AD4B" w:rsidRDefault="7447AD4B" w14:paraId="750374E7" w14:textId="7B8ED628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7447AD4B" wp14:paraId="49F4D2D6" wp14:textId="2A237214" wp14:noSpellErr="1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5B302B3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Student ID: 2408387</w:t>
      </w:r>
    </w:p>
    <w:p w:rsidR="7447AD4B" w:rsidP="7447AD4B" w:rsidRDefault="7447AD4B" w14:paraId="25EA5770" w14:textId="356B47F4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7447AD4B" wp14:paraId="6A0B6271" wp14:textId="35A79616" wp14:noSpellErr="1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5B302B3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Module: LCLM5002</w:t>
      </w:r>
      <w:r w:rsidRPr="7447AD4B" w:rsidR="56E1F1B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Developing and Managing </w:t>
      </w:r>
      <w:r w:rsidRPr="7447AD4B" w:rsidR="06B695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Individuals and teams</w:t>
      </w:r>
    </w:p>
    <w:p w:rsidR="7447AD4B" w:rsidP="7447AD4B" w:rsidRDefault="7447AD4B" w14:paraId="0910A536" w14:textId="442ED5C8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7447AD4B" wp14:paraId="5E5787A5" wp14:textId="144B9484" wp14:noSpellErr="1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5B302B3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Lecturer</w:t>
      </w:r>
      <w:r w:rsidRPr="7447AD4B" w:rsidR="1E37CBD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’s</w:t>
      </w:r>
      <w:r w:rsidRPr="7447AD4B" w:rsidR="3C40FC3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Name</w:t>
      </w:r>
      <w:r w:rsidRPr="7447AD4B" w:rsidR="5B302B3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:</w:t>
      </w:r>
      <w:r w:rsidRPr="7447AD4B" w:rsidR="03CF710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7447AD4B" w:rsidR="4421367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Doreen </w:t>
      </w:r>
      <w:r w:rsidRPr="7447AD4B" w:rsidR="4421367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Amundam</w:t>
      </w:r>
    </w:p>
    <w:p w:rsidR="6009B145" w:rsidP="6009B145" w:rsidRDefault="6009B145" w14:paraId="790F9D60" w14:textId="5AAEE282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32FED1E" w:rsidP="7447AD4B" w:rsidRDefault="132FED1E" w14:paraId="1621BBF9" w14:textId="7DC0D54D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32FED1E" w:rsidP="7447AD4B" w:rsidRDefault="132FED1E" w14:paraId="03A4151E" w14:textId="4556BEF8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32FED1E" w:rsidP="7447AD4B" w:rsidRDefault="132FED1E" w14:paraId="186AD5CE" w14:textId="7A81D86B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32FED1E" w:rsidP="7447AD4B" w:rsidRDefault="132FED1E" w14:paraId="75E96416" w14:textId="531EF103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32FED1E" w:rsidP="7447AD4B" w:rsidRDefault="132FED1E" w14:paraId="627444A8" w14:textId="0D2D829D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32FED1E" w:rsidP="7447AD4B" w:rsidRDefault="132FED1E" w14:paraId="3F1C9BB7" w14:textId="497FE054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32FED1E" w:rsidP="7447AD4B" w:rsidRDefault="132FED1E" w14:paraId="4F163DA9" w14:textId="1EDF3459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32FED1E" w:rsidP="7447AD4B" w:rsidRDefault="132FED1E" w14:paraId="25ACC73A" w14:textId="541BE7B0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32FED1E" w:rsidP="7447AD4B" w:rsidRDefault="132FED1E" w14:paraId="5F83EE02" w14:textId="36546735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32FED1E" w:rsidP="7447AD4B" w:rsidRDefault="132FED1E" w14:paraId="4A7DE511" w14:textId="63BC2173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32FED1E" w:rsidP="7447AD4B" w:rsidRDefault="132FED1E" w14:paraId="1D1BB800" w14:textId="614D08EF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447AD4B" w:rsidP="59C66B53" w:rsidRDefault="7447AD4B" w14:paraId="7113D21F" w14:textId="644E9C2D">
      <w:pPr>
        <w:pStyle w:val="Normal"/>
        <w:ind w:left="2880" w:firstLine="72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9C66B53" w:rsidR="132FED1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Table of Conte</w:t>
      </w:r>
      <w:r w:rsidRPr="59C66B53" w:rsidR="3F997B6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</w:t>
      </w:r>
      <w:r w:rsidRPr="59C66B53" w:rsidR="132FED1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</w:t>
      </w:r>
      <w:r w:rsidRPr="59C66B53" w:rsidR="0479E65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</w:t>
      </w:r>
    </w:p>
    <w:p w:rsidR="7390F370" w:rsidP="59C66B53" w:rsidRDefault="7390F370" w14:paraId="11858D2A" w14:textId="18499B8D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418AAB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1) </w:t>
      </w:r>
      <w:r w:rsidRPr="59C66B53" w:rsidR="132FED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Introduction</w:t>
      </w:r>
      <w:r w:rsidRPr="59C66B53" w:rsidR="21EDD3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Page</w:t>
      </w:r>
      <w:r w:rsidRPr="59C66B53" w:rsidR="45DFDF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3</w:t>
      </w:r>
    </w:p>
    <w:p w:rsidR="7390F370" w:rsidP="7447AD4B" w:rsidRDefault="7390F370" w14:paraId="0588872E" w14:textId="0D4FE79A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132FED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2)</w:t>
      </w:r>
      <w:r w:rsidRPr="7447AD4B" w:rsidR="0FC77F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447AD4B" w:rsidR="132FED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Factors Influencing </w:t>
      </w:r>
      <w:r w:rsidRPr="7447AD4B" w:rsidR="6297A4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HR Practises</w:t>
      </w:r>
      <w:r w:rsidRPr="7447AD4B" w:rsidR="785876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390F370" w:rsidP="7447AD4B" w:rsidRDefault="7390F370" w14:paraId="5ED22DE9" w14:textId="628AFB01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6297A4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2.1 Business Transformation at BT G</w:t>
      </w:r>
      <w:r w:rsidRPr="7447AD4B" w:rsidR="3EF229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roup</w:t>
      </w:r>
      <w:r w:rsidRPr="7447AD4B" w:rsidR="5785BE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390F370" w:rsidP="7447AD4B" w:rsidRDefault="7390F370" w14:paraId="143046DE" w14:textId="6338DC61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7390F3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2.2 Digital Technology Trends</w:t>
      </w:r>
    </w:p>
    <w:p w:rsidR="7390F370" w:rsidP="7447AD4B" w:rsidRDefault="7390F370" w14:paraId="58F15F39" w14:textId="51E713EC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7390F3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2.3 Flexible Working Arrangements</w:t>
      </w:r>
    </w:p>
    <w:p w:rsidR="7390F370" w:rsidP="7447AD4B" w:rsidRDefault="7390F370" w14:paraId="05E75E09" w14:textId="7F198B60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7390F3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2.4 Summary of Impact</w:t>
      </w:r>
    </w:p>
    <w:p w:rsidR="5A4E27EF" w:rsidP="59C66B53" w:rsidRDefault="5A4E27EF" w14:paraId="1EBBEBA5" w14:textId="0123434F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5A4E27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Page</w:t>
      </w:r>
      <w:r w:rsidRPr="59C66B53" w:rsidR="282D10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3-4 </w:t>
      </w:r>
    </w:p>
    <w:p w:rsidR="523D3F52" w:rsidP="7447AD4B" w:rsidRDefault="523D3F52" w14:noSpellErr="1" w14:paraId="36DBBF87" w14:textId="6E671308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6708AB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</w:t>
      </w:r>
      <w:r>
        <w:tab/>
      </w:r>
      <w:r w:rsidRPr="7447AD4B" w:rsidR="6708AB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3) Evaluation of Contem</w:t>
      </w:r>
      <w:r w:rsidRPr="7447AD4B" w:rsidR="0BBA99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porary HR Practises</w:t>
      </w:r>
      <w:r w:rsidRPr="7447AD4B" w:rsidR="0E4F33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23D3F52" w:rsidP="7447AD4B" w:rsidRDefault="523D3F52" w14:paraId="23877B34" w14:textId="58DA115D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0BBA99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3.1 Managin</w:t>
      </w:r>
      <w:r w:rsidRPr="7447AD4B" w:rsidR="523D3F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 Business Transformation</w:t>
      </w:r>
    </w:p>
    <w:p w:rsidR="523D3F52" w:rsidP="7447AD4B" w:rsidRDefault="523D3F52" w14:paraId="15EA0516" w14:textId="3724A247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523D3F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3.2 Adopting Digital Technology in HR</w:t>
      </w:r>
    </w:p>
    <w:p w:rsidR="523D3F52" w:rsidP="7447AD4B" w:rsidRDefault="523D3F52" w14:paraId="78DC985F" w14:textId="5DDC2D9C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523D3F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3.3 Supporting Flexible Working</w:t>
      </w:r>
    </w:p>
    <w:p w:rsidR="523D3F52" w:rsidP="7447AD4B" w:rsidRDefault="523D3F52" w14:paraId="33660347" w14:textId="6B2BED45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523D3F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3.4 Linking HR Practices to Reduced Gri</w:t>
      </w:r>
      <w:r w:rsidRPr="7447AD4B" w:rsidR="6302CD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evances</w:t>
      </w:r>
    </w:p>
    <w:p w:rsidR="6CC87F19" w:rsidP="59C66B53" w:rsidRDefault="6CC87F19" w14:paraId="1A3B2133" w14:textId="3CCB9ECC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013FF0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Page</w:t>
      </w:r>
      <w:r w:rsidRPr="59C66B53" w:rsidR="6EDF72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5</w:t>
      </w:r>
    </w:p>
    <w:p w:rsidR="6CC87F19" w:rsidP="7447AD4B" w:rsidRDefault="6CC87F19" w14:paraId="71FA69D8" w14:textId="0CCD0804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6302CD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4) Managerial Implementation </w:t>
      </w:r>
      <w:r w:rsidRPr="7447AD4B" w:rsidR="0D79B0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Evaluation</w:t>
      </w:r>
    </w:p>
    <w:p w:rsidR="6CC87F19" w:rsidP="7447AD4B" w:rsidRDefault="6CC87F19" w14:paraId="25E81D43" w14:textId="54518B88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0D79B0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4.1</w:t>
      </w:r>
      <w:r w:rsidRPr="7447AD4B" w:rsidR="5950A8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Role of Line Managers and HR</w:t>
      </w:r>
    </w:p>
    <w:p w:rsidR="6CC87F19" w:rsidP="7447AD4B" w:rsidRDefault="6CC87F19" w14:paraId="7CF5D17B" w14:textId="18A85087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5950A8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4.2 Communication and Coordination</w:t>
      </w:r>
    </w:p>
    <w:p w:rsidR="6CC87F19" w:rsidP="7447AD4B" w:rsidRDefault="6CC87F19" w14:paraId="430A243F" w14:textId="1EED2092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5950A8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4.3 Leadership in Digital Change</w:t>
      </w:r>
    </w:p>
    <w:p w:rsidR="6CC87F19" w:rsidP="7447AD4B" w:rsidRDefault="6CC87F19" w14:paraId="0A336219" w14:textId="15094CA9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5950A8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4.4 Managing </w:t>
      </w:r>
      <w:r w:rsidRPr="7447AD4B" w:rsidR="100F35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Performance and Grievances</w:t>
      </w:r>
    </w:p>
    <w:p w:rsidR="6CC87F19" w:rsidP="59C66B53" w:rsidRDefault="6CC87F19" w14:paraId="16882C40" w14:textId="135448CE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40B525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Page</w:t>
      </w:r>
      <w:r w:rsidRPr="59C66B53" w:rsidR="1FDAEC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5-6</w:t>
      </w:r>
    </w:p>
    <w:p w:rsidR="6CC87F19" w:rsidP="7447AD4B" w:rsidRDefault="6CC87F19" w14:paraId="066B3958" w14:textId="7BD6909C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100F35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5) Conclusion and Recommendation</w:t>
      </w:r>
    </w:p>
    <w:p w:rsidR="6CC87F19" w:rsidP="7447AD4B" w:rsidRDefault="6CC87F19" w14:paraId="63B08FA1" w14:textId="1691299C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2AEC8C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5.1 Summary of Finding</w:t>
      </w:r>
    </w:p>
    <w:p w:rsidR="6CC87F19" w:rsidP="7447AD4B" w:rsidRDefault="6CC87F19" w14:paraId="2BE1CF65" w14:textId="7E9B74B8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6CC87F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5.2 Recommendations</w:t>
      </w:r>
    </w:p>
    <w:p w:rsidR="6CC87F19" w:rsidP="7447AD4B" w:rsidRDefault="6CC87F19" w14:paraId="36D6F344" w14:textId="097C44EC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6CC87F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5.3 Final Reflection</w:t>
      </w:r>
    </w:p>
    <w:p w:rsidR="6009B145" w:rsidP="59C66B53" w:rsidRDefault="6009B145" w14:paraId="768EB7DF" w14:textId="65332AE0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036658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Page</w:t>
      </w:r>
      <w:r w:rsidRPr="59C66B53" w:rsidR="324DB8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6</w:t>
      </w:r>
    </w:p>
    <w:p w:rsidR="201A5F2E" w:rsidP="59C66B53" w:rsidRDefault="201A5F2E" w14:paraId="162B072F" w14:textId="3109CF4C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201A5F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6) Implementation Plan</w:t>
      </w:r>
    </w:p>
    <w:p w:rsidR="5C655CD0" w:rsidP="59C66B53" w:rsidRDefault="5C655CD0" w14:paraId="4810F380" w14:textId="0129155E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5C655C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Page</w:t>
      </w:r>
      <w:r w:rsidRPr="59C66B53" w:rsidR="24CFC0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7-8</w:t>
      </w:r>
    </w:p>
    <w:p w:rsidR="6009B145" w:rsidP="59C66B53" w:rsidRDefault="6009B145" w14:paraId="77059247" w14:textId="164D5948">
      <w:pPr>
        <w:pStyle w:val="Normal"/>
        <w:ind w:left="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6CC87F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</w:t>
      </w:r>
      <w:r w:rsidRPr="59C66B53" w:rsidR="6C7102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9C66B53" w:rsidR="6CC87F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C66B53" w:rsidR="5E5F53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Page</w:t>
      </w:r>
      <w:r w:rsidRPr="59C66B53" w:rsidR="2793C9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8</w:t>
      </w:r>
    </w:p>
    <w:p w:rsidR="7447AD4B" w:rsidP="7447AD4B" w:rsidRDefault="7447AD4B" w14:paraId="65FF00EC" w14:textId="690A5616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9C66B53" w:rsidP="59C66B53" w:rsidRDefault="59C66B53" w14:paraId="0F4BE98A" w14:textId="27136249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447AD4B" w:rsidP="59C66B53" w:rsidRDefault="7447AD4B" w14:paraId="3AB412E3" w14:textId="42D0FDE0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9C66B53" w:rsidR="7447AD4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1. </w:t>
      </w:r>
      <w:r w:rsidRPr="59C66B53" w:rsidR="032C48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Introduction</w:t>
      </w:r>
    </w:p>
    <w:p w:rsidR="032C483A" w:rsidP="7447AD4B" w:rsidRDefault="032C483A" w14:paraId="4EF82D89" w14:textId="6348BBAA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032C48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BT Group is one of the United Kingdom’s largest tele</w:t>
      </w:r>
      <w:r w:rsidRPr="7447AD4B" w:rsidR="5759D7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communications and digital techno</w:t>
      </w:r>
      <w:r w:rsidRPr="7447AD4B" w:rsidR="4D778B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logy companies, with its headquarters in London and a major operational</w:t>
      </w:r>
      <w:r w:rsidRPr="7447AD4B" w:rsidR="48B4AF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hub in Birmingham’s Snowhill business district. </w:t>
      </w:r>
      <w:r w:rsidRPr="7447AD4B" w:rsidR="36D6C1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Employing over 80,000 people globally, BT provides broadband,</w:t>
      </w:r>
      <w:r w:rsidRPr="7447AD4B" w:rsidR="3AC8B6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447AD4B" w:rsidR="36D6C1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7447AD4B" w:rsidR="22CF26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obile</w:t>
      </w:r>
      <w:r w:rsidRPr="7447AD4B" w:rsidR="3F589E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447AD4B" w:rsidR="22CF26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7447AD4B" w:rsidR="512CB8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digital services through its core brands:</w:t>
      </w:r>
      <w:r w:rsidRPr="7447AD4B" w:rsidR="7BE81D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BT, EE, and Openreach. In rece</w:t>
      </w:r>
      <w:r w:rsidRPr="7447AD4B" w:rsidR="6CF75C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nt Years, the organisation has been </w:t>
      </w:r>
      <w:r w:rsidRPr="7447AD4B" w:rsidR="2A234A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undergoing an extensive business transformation programme aimed at</w:t>
      </w:r>
      <w:r w:rsidRPr="7447AD4B" w:rsidR="066778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improving operational </w:t>
      </w:r>
      <w:r w:rsidRPr="7447AD4B" w:rsidR="734AB6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efficiency</w:t>
      </w:r>
      <w:r w:rsidRPr="7447AD4B" w:rsidR="066778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reducing costs, and driving innovation</w:t>
      </w:r>
      <w:r w:rsidRPr="7447AD4B" w:rsidR="6CE220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through automation and artificial intelligence (BBC</w:t>
      </w:r>
      <w:r w:rsidRPr="7447AD4B" w:rsidR="5A3A4B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News, 2023)</w:t>
      </w:r>
    </w:p>
    <w:p w:rsidR="5A3A4B4B" w:rsidP="7447AD4B" w:rsidRDefault="5A3A4B4B" w14:paraId="015DC25C" w14:textId="30D33F9D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5A3A4B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transformation, while necessary for competitiveness</w:t>
      </w:r>
      <w:r w:rsidRPr="7447AD4B" w:rsidR="736284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has created significant challenges for BT’s Human Resources (HR) function. T</w:t>
      </w:r>
      <w:r w:rsidRPr="7447AD4B" w:rsidR="0F9645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company has announced large-scale redundancies, which </w:t>
      </w:r>
      <w:r w:rsidRPr="7447AD4B" w:rsidR="27BD50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have affected employee morale and increase grievances. At </w:t>
      </w:r>
      <w:r w:rsidRPr="7447AD4B" w:rsidR="689789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same time, the rapid adoption of digital</w:t>
      </w:r>
      <w:r w:rsidRPr="7447AD4B" w:rsidR="1EAA90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technology and the growing trend of flexibl</w:t>
      </w:r>
      <w:r w:rsidRPr="7447AD4B" w:rsidR="21E372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</w:t>
      </w:r>
      <w:r w:rsidRPr="7447AD4B" w:rsidR="55E68C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working have redefined how BT attracts, manages, and </w:t>
      </w:r>
      <w:r w:rsidRPr="7447AD4B" w:rsidR="55E68C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retains</w:t>
      </w:r>
      <w:r w:rsidRPr="7447AD4B" w:rsidR="55E68C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its workforce. The</w:t>
      </w:r>
      <w:r w:rsidRPr="7447AD4B" w:rsidR="103639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 developments require a </w:t>
      </w:r>
      <w:r w:rsidRPr="7447AD4B" w:rsidR="1BE31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strategic HR response to ensure fairness, engagement, and alignment with the o</w:t>
      </w:r>
      <w:r w:rsidRPr="7447AD4B" w:rsidR="5EA5D3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rganisation's broader transformation goals.</w:t>
      </w:r>
    </w:p>
    <w:p w:rsidR="5EA5D33E" w:rsidP="7447AD4B" w:rsidRDefault="5EA5D33E" w14:paraId="056FF305" w14:textId="0B3D4CD1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5EA5D3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purpose of this report is to critic</w:t>
      </w:r>
      <w:r w:rsidRPr="7447AD4B" w:rsidR="67C066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ally analyse how business transformation, </w:t>
      </w:r>
      <w:r w:rsidRPr="7447AD4B" w:rsidR="27D021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digital technology trends, and flexible working arrangement are </w:t>
      </w:r>
      <w:r w:rsidRPr="7447AD4B" w:rsidR="73D77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influencing</w:t>
      </w:r>
      <w:r w:rsidRPr="7447AD4B" w:rsidR="27D021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447AD4B" w:rsidR="3B7B42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BT </w:t>
      </w:r>
      <w:r w:rsidRPr="7447AD4B" w:rsidR="0B4883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Group's</w:t>
      </w:r>
      <w:r w:rsidRPr="7447AD4B" w:rsidR="3B7B42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HR practise. It will evaluate the effectiveness of BT’s current </w:t>
      </w:r>
      <w:r w:rsidRPr="7447AD4B" w:rsidR="2CEBA6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approaches</w:t>
      </w:r>
      <w:r w:rsidRPr="7447AD4B" w:rsidR="257C0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explore how contemporary HR</w:t>
      </w:r>
      <w:r w:rsidRPr="7447AD4B" w:rsidR="2605EA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theories and practices can be applied to improve outco</w:t>
      </w:r>
      <w:r w:rsidRPr="7447AD4B" w:rsidR="2AE45F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mes. The report will also assess the role of managers in implementing these HR strategies effectively with</w:t>
      </w:r>
      <w:r w:rsidRPr="7447AD4B" w:rsidR="3FEA5F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a transforming digital </w:t>
      </w:r>
      <w:r w:rsidRPr="7447AD4B" w:rsidR="3FEA5F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environment</w:t>
      </w:r>
      <w:r w:rsidRPr="7447AD4B" w:rsidR="3FEA5F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99FA2DB" w:rsidP="7447AD4B" w:rsidRDefault="699FA2DB" w14:paraId="3F2B211C" w14:textId="6AD89DA5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699FA2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clarity, business transformation refers to the process of organisational rest</w:t>
      </w:r>
      <w:r w:rsidRPr="7447AD4B" w:rsidR="2F81E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ructuring and change to improve performance and competitiveness (Kotter, 1996). Digital technology trends </w:t>
      </w:r>
      <w:r w:rsidRPr="7447AD4B" w:rsidR="3B1456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involve the integration of tools such as HR analytics, automation, and</w:t>
      </w:r>
      <w:r w:rsidRPr="7447AD4B" w:rsidR="0CB965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digital learning systems to support HR operations (CIPD, 202</w:t>
      </w:r>
      <w:r w:rsidRPr="7447AD4B" w:rsidR="75FDF9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0). Flexible working is defined as any working arrangement that allows</w:t>
      </w:r>
      <w:r w:rsidRPr="7447AD4B" w:rsidR="7699CC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variation in time, location, or pattern of work (CIPD, 2023). </w:t>
      </w:r>
      <w:r w:rsidRPr="7447AD4B" w:rsidR="69F0B1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7447AD4B" w:rsidR="7699CC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og</w:t>
      </w:r>
      <w:r w:rsidRPr="7447AD4B" w:rsidR="54CF29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ether,</w:t>
      </w:r>
      <w:r w:rsidRPr="7447AD4B" w:rsidR="0856A2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these factors have reshaped BT’s HR landscape, requiring a modern, data-driven, and people-</w:t>
      </w:r>
      <w:r w:rsidRPr="7447AD4B" w:rsidR="29EAE5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centred response.</w:t>
      </w:r>
    </w:p>
    <w:p w:rsidR="7447AD4B" w:rsidP="7447AD4B" w:rsidRDefault="7447AD4B" w14:paraId="5D73D643" w14:textId="4F6615E1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D28299" w:rsidP="7447AD4B" w:rsidRDefault="1DD28299" w14:paraId="31E35F4E" w14:textId="3D0CC5E5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1DD2829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2. </w:t>
      </w:r>
      <w:r w:rsidRPr="7447AD4B" w:rsidR="4C6719E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Factors Influencing HR Practises</w:t>
      </w:r>
    </w:p>
    <w:p w:rsidR="7447AD4B" w:rsidP="7447AD4B" w:rsidRDefault="7447AD4B" w14:paraId="6FD0C4C6" w14:textId="136C0D70">
      <w:pPr>
        <w:pStyle w:val="ListParagraph"/>
        <w:ind w:left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C6719E8" w:rsidP="7447AD4B" w:rsidRDefault="4C6719E8" w14:paraId="3F9C0352" w14:textId="7430E42E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4C6719E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2.1 Business Transformation at BT Group</w:t>
      </w:r>
    </w:p>
    <w:p w:rsidR="7447AD4B" w:rsidP="7447AD4B" w:rsidRDefault="7447AD4B" w14:paraId="072FB5C9" w14:textId="34E5E4BC">
      <w:pPr>
        <w:pStyle w:val="ListParagraph"/>
        <w:ind w:left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BC0A52F" w:rsidP="7447AD4B" w:rsidRDefault="0BC0A52F" w14:paraId="229EB0A2" w14:textId="5EBC90A8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0BC0A5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BT Group’s ongoing transformation is driven by its </w:t>
      </w:r>
      <w:r w:rsidRPr="7447AD4B" w:rsidR="4E5982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strategic goals to become a fully di</w:t>
      </w:r>
      <w:r w:rsidRPr="7447AD4B" w:rsidR="3D5C84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gital business by 2030. The company has committed to </w:t>
      </w:r>
      <w:r w:rsidRPr="7447AD4B" w:rsidR="78AB9F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automating network operations, expanding fibre </w:t>
      </w:r>
      <w:r w:rsidRPr="7447AD4B" w:rsidR="3B5D5B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broadband</w:t>
      </w:r>
      <w:r w:rsidRPr="7447AD4B" w:rsidR="78AB9F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and integrating </w:t>
      </w:r>
      <w:r w:rsidRPr="7447AD4B" w:rsidR="195F76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artificial intelligence into customer service and HR processes (</w:t>
      </w:r>
      <w:r w:rsidRPr="7447AD4B" w:rsidR="1913FB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BT Group, 2024). This transformation has, however</w:t>
      </w:r>
      <w:r w:rsidRPr="7447AD4B" w:rsidR="3CD30A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resulted in major workforce reductions, with an estimated 55,000 jobs expect</w:t>
      </w:r>
      <w:r w:rsidRPr="7447AD4B" w:rsidR="3CA9F8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 to be cut over the next decade (BBC News, 2023)</w:t>
      </w:r>
    </w:p>
    <w:p w:rsidR="06A91709" w:rsidP="7447AD4B" w:rsidRDefault="06A91709" w14:paraId="72AC4FBA" w14:textId="0BA29FCA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06A917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 an HR perspective, this tran</w:t>
      </w:r>
      <w:r w:rsidRPr="7447AD4B" w:rsidR="6F4EE7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sformation creates multiple challenges. BT must manage employee uncertainty and resis</w:t>
      </w:r>
      <w:r w:rsidRPr="7447AD4B" w:rsidR="4FCDD6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tance to change, which often lead to low morale and a rise in </w:t>
      </w:r>
      <w:r w:rsidRPr="7447AD4B" w:rsidR="35DCAC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grievances</w:t>
      </w:r>
      <w:r w:rsidRPr="7447AD4B" w:rsidR="4FCDD6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7447AD4B" w:rsidR="56EE8E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According </w:t>
      </w:r>
      <w:r w:rsidRPr="7447AD4B" w:rsidR="7B0BFC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Lewin’s Change Model (1951), successful organisational change </w:t>
      </w:r>
      <w:r w:rsidRPr="7447AD4B" w:rsidR="2A08B2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involves</w:t>
      </w:r>
      <w:r w:rsidRPr="7447AD4B" w:rsidR="0E9A07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three stages: </w:t>
      </w:r>
      <w:r w:rsidRPr="7447AD4B" w:rsidR="796FDD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unfreezing</w:t>
      </w:r>
      <w:r w:rsidRPr="7447AD4B" w:rsidR="0E9A07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changing, and refreezing</w:t>
      </w:r>
      <w:r w:rsidRPr="7447AD4B" w:rsidR="471661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HR plays a vital role in this process by communicating clearly, supporting wellbein</w:t>
      </w:r>
      <w:r w:rsidRPr="7447AD4B" w:rsidR="6B286C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g, and ensuring </w:t>
      </w:r>
      <w:r w:rsidRPr="7447AD4B" w:rsidR="27D34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fairness</w:t>
      </w:r>
      <w:r w:rsidRPr="7447AD4B" w:rsidR="6B286C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during transitions. </w:t>
      </w:r>
    </w:p>
    <w:p w:rsidR="10D087B0" w:rsidP="7447AD4B" w:rsidRDefault="10D087B0" w14:paraId="673A13B6" w14:textId="6ECA4AE9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10D087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Furthermore, the transformation requires new digital </w:t>
      </w:r>
      <w:r w:rsidRPr="7447AD4B" w:rsidR="2ACB4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competencies. HR must adapt recruitment, </w:t>
      </w:r>
      <w:r w:rsidRPr="7447AD4B" w:rsidR="2ACB4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selection</w:t>
      </w:r>
      <w:r w:rsidRPr="7447AD4B" w:rsidR="2AB128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and learning processes to focus on </w:t>
      </w:r>
      <w:r w:rsidRPr="7447AD4B" w:rsidR="198A7B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digital literacy and adaptability</w:t>
      </w:r>
      <w:r w:rsidRPr="7447AD4B" w:rsidR="439600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This aligns wi</w:t>
      </w:r>
      <w:r w:rsidRPr="7447AD4B" w:rsidR="3F1447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 Ulrich’s (1997) HR </w:t>
      </w:r>
      <w:r w:rsidRPr="7447AD4B" w:rsidR="75E21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Business Partner model, which </w:t>
      </w:r>
      <w:r w:rsidRPr="7447AD4B" w:rsidR="4652A0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emphasises HR’s strategic</w:t>
      </w:r>
      <w:r w:rsidRPr="7447AD4B" w:rsidR="26741B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role in aligning workforce capabilities with </w:t>
      </w:r>
      <w:r w:rsidRPr="7447AD4B" w:rsidR="26741B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</w:t>
      </w:r>
      <w:r w:rsidRPr="7447AD4B" w:rsidR="427A95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7447AD4B" w:rsidR="26741B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ness</w:t>
      </w:r>
      <w:r w:rsidRPr="7447AD4B" w:rsidR="240C1C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goals.</w:t>
      </w:r>
    </w:p>
    <w:p w:rsidR="24191FC1" w:rsidP="7447AD4B" w:rsidRDefault="24191FC1" w14:paraId="3C99C04D" w14:textId="48EE4D54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24191FC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2.2 Digital Technology Trend</w:t>
      </w:r>
      <w:r w:rsidRPr="7447AD4B" w:rsidR="63C75E5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</w:t>
      </w:r>
      <w:r w:rsidRPr="7447AD4B" w:rsidR="439600A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</w:p>
    <w:p w:rsidR="12542057" w:rsidP="7447AD4B" w:rsidRDefault="12542057" w14:paraId="7F6D3B5C" w14:textId="2A251194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125420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Technological advancements </w:t>
      </w:r>
      <w:bookmarkStart w:name="_Int_BZnzDjSX" w:id="1700166375"/>
      <w:r w:rsidRPr="7447AD4B" w:rsidR="125420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has</w:t>
      </w:r>
      <w:bookmarkEnd w:id="1700166375"/>
      <w:r w:rsidRPr="7447AD4B" w:rsidR="125420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significantly</w:t>
      </w:r>
      <w:r w:rsidRPr="7447AD4B" w:rsidR="2ACB4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447AD4B" w:rsidR="75485F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reshaped HR practices at BT. The integration of HR Information Systems (HRIS</w:t>
      </w:r>
      <w:r w:rsidRPr="7447AD4B" w:rsidR="72D6BC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), AI- assisted recruitment, and People Ana</w:t>
      </w:r>
      <w:r w:rsidRPr="7447AD4B" w:rsidR="60E79E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lytics has modernised decision-making and improved data visibility. accord</w:t>
      </w:r>
      <w:r w:rsidRPr="7447AD4B" w:rsidR="48965E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ing to the CIPD (2020), People Analytics enables HR departments t</w:t>
      </w:r>
      <w:r w:rsidRPr="7447AD4B" w:rsidR="6F9D2C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 co</w:t>
      </w:r>
      <w:r w:rsidRPr="7447AD4B" w:rsidR="1F0F98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llect and analyse workforce data to enhance efficiency and employee e</w:t>
      </w:r>
      <w:r w:rsidRPr="7447AD4B" w:rsidR="358A4F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xperience.</w:t>
      </w:r>
    </w:p>
    <w:p w:rsidR="358A4FE3" w:rsidP="7447AD4B" w:rsidRDefault="358A4FE3" w14:paraId="0A3FC26C" w14:textId="23C73768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358A4F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However, the adoption of technology also presents risks. Davis's (1989) Techn</w:t>
      </w:r>
      <w:r w:rsidRPr="7447AD4B" w:rsidR="6957B1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ology Acceptance Model (TAM) suggests that employees’ </w:t>
      </w:r>
      <w:r w:rsidRPr="7447AD4B" w:rsidR="638C76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willingness to adopt </w:t>
      </w:r>
      <w:r w:rsidRPr="7447AD4B" w:rsidR="638C76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new technologies</w:t>
      </w:r>
      <w:r w:rsidRPr="7447AD4B" w:rsidR="638C76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depends on perceive</w:t>
      </w:r>
      <w:r w:rsidRPr="7447AD4B" w:rsidR="523F1C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 usefulness and ease of use. If staff perceived </w:t>
      </w:r>
      <w:r w:rsidRPr="7447AD4B" w:rsidR="4E0DCF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BT’s digital tools as complex or intrusive, resis</w:t>
      </w:r>
      <w:r w:rsidRPr="7447AD4B" w:rsidR="0EC20E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tance may occur. HR must prioritise user-friend</w:t>
      </w:r>
      <w:r w:rsidRPr="7447AD4B" w:rsidR="185817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ly systems, training, and transparent data policies.</w:t>
      </w:r>
    </w:p>
    <w:p w:rsidR="18581715" w:rsidP="7447AD4B" w:rsidRDefault="18581715" w14:paraId="22DAC8D8" w14:textId="61637926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1858171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2.3 Flexible Working Arrangements</w:t>
      </w:r>
    </w:p>
    <w:p w:rsidR="78BE2DF9" w:rsidP="7447AD4B" w:rsidRDefault="78BE2DF9" w14:paraId="2655CEC5" w14:textId="598BC97E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78BE2D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Flexible working has become an essential </w:t>
      </w:r>
      <w:r w:rsidRPr="7447AD4B" w:rsidR="78BE2D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component</w:t>
      </w:r>
      <w:r w:rsidRPr="7447AD4B" w:rsidR="78BE2D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BT’s post-pandemic strategy. B</w:t>
      </w:r>
      <w:r w:rsidRPr="7447AD4B" w:rsidR="60818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 now offers a hybrid working model, allowing employees to divide time between office and hom</w:t>
      </w:r>
      <w:r w:rsidRPr="7447AD4B" w:rsidR="76FD10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 (BT Group, 2024).</w:t>
      </w:r>
      <w:r w:rsidRPr="7447AD4B" w:rsidR="5726F8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7447AD4B" w:rsidR="76FD10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ccording to the CIPD (2023</w:t>
      </w:r>
      <w:r w:rsidRPr="7447AD4B" w:rsidR="21077F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), flexible working increases satisfaction and retention.</w:t>
      </w:r>
    </w:p>
    <w:p w:rsidR="3929A846" w:rsidP="7447AD4B" w:rsidRDefault="3929A846" w14:paraId="0EF0B472" w14:textId="2E2301E0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3929A8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However, it also introduces challenges in communication</w:t>
      </w:r>
      <w:r w:rsidRPr="7447AD4B" w:rsidR="0C2CE5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performance monitoring, and team cohe</w:t>
      </w:r>
      <w:r w:rsidRPr="7447AD4B" w:rsidR="3CD0E9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sion. Herzberg’s Motivation Theory (</w:t>
      </w:r>
      <w:r w:rsidRPr="7447AD4B" w:rsidR="7E8E7F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1959) explains that intrinsic factors such </w:t>
      </w:r>
      <w:r w:rsidRPr="7447AD4B" w:rsidR="153F2E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recognition </w:t>
      </w:r>
      <w:r w:rsidRPr="7447AD4B" w:rsidR="68BFE9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responsibility drive motivation </w:t>
      </w:r>
      <w:r w:rsidRPr="7447AD4B" w:rsidR="007541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all of which can diminish in </w:t>
      </w:r>
      <w:r w:rsidRPr="7447AD4B" w:rsidR="71C989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remote environments if not managed.</w:t>
      </w:r>
    </w:p>
    <w:p w:rsidR="71C9899E" w:rsidP="7447AD4B" w:rsidRDefault="71C9899E" w14:paraId="1A6C3BB5" w14:textId="23BF6565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71C989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BT’s HR must therefore strengthen digital communication</w:t>
      </w:r>
      <w:r w:rsidRPr="7447AD4B" w:rsidR="7CB2A1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systems</w:t>
      </w:r>
      <w:r w:rsidRPr="7447AD4B" w:rsidR="5B2B68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train line managers </w:t>
      </w:r>
      <w:r w:rsidRPr="7447AD4B" w:rsidR="304FC2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7447AD4B" w:rsidR="304FC2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</w:t>
      </w:r>
      <w:r w:rsidRPr="7447AD4B" w:rsidR="304FC2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fairness, engagement, and </w:t>
      </w:r>
      <w:r w:rsidRPr="7447AD4B" w:rsidR="33364D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inclusion</w:t>
      </w:r>
      <w:r w:rsidRPr="7447AD4B" w:rsidR="304FC2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among remote employees.</w:t>
      </w:r>
    </w:p>
    <w:p w:rsidR="61C94EFB" w:rsidP="7447AD4B" w:rsidRDefault="61C94EFB" w14:paraId="17CE5495" w14:textId="0719F88A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61C94EF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2.4 </w:t>
      </w:r>
      <w:r w:rsidRPr="7447AD4B" w:rsidR="61C94EF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summary</w:t>
      </w:r>
      <w:r w:rsidRPr="7447AD4B" w:rsidR="61C94EF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of impacts </w:t>
      </w:r>
    </w:p>
    <w:p w:rsidR="61C94EFB" w:rsidP="7447AD4B" w:rsidRDefault="61C94EFB" w14:paraId="3F7746E3" w14:textId="7EFF4D28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61C94E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BT’s HR is being reshaped by transformation, </w:t>
      </w:r>
      <w:r w:rsidRPr="7447AD4B" w:rsidR="3AC6DB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technology</w:t>
      </w:r>
      <w:r w:rsidRPr="7447AD4B" w:rsidR="490916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and flexibility. Transformation demands reskilling and </w:t>
      </w:r>
      <w:r w:rsidRPr="7447AD4B" w:rsidR="5485F3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cultural</w:t>
      </w:r>
      <w:r w:rsidRPr="7447AD4B" w:rsidR="490916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change; technology introduces efficiency but also </w:t>
      </w:r>
      <w:r w:rsidRPr="7447AD4B" w:rsidR="3FE50B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complexity; and flexibility supports wellbeing but </w:t>
      </w:r>
      <w:r w:rsidRPr="7447AD4B" w:rsidR="242669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challenges</w:t>
      </w:r>
      <w:r w:rsidRPr="7447AD4B" w:rsidR="3FE50B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supervision. Collectively, these trends require BT’s</w:t>
      </w:r>
      <w:r w:rsidRPr="7447AD4B" w:rsidR="778E1B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HR to </w:t>
      </w:r>
      <w:r w:rsidRPr="7447AD4B" w:rsidR="1FBC84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evolve</w:t>
      </w:r>
      <w:r w:rsidRPr="7447AD4B" w:rsidR="778E1B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into a </w:t>
      </w:r>
      <w:r w:rsidRPr="7447AD4B" w:rsidR="5C1825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strategic</w:t>
      </w:r>
      <w:r w:rsidRPr="7447AD4B" w:rsidR="778E1B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data driven and </w:t>
      </w:r>
      <w:r w:rsidRPr="7447AD4B" w:rsidR="778E1B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</w:t>
      </w:r>
      <w:r w:rsidRPr="7447AD4B" w:rsidR="778E1B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447AD4B" w:rsidR="636E55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centred</w:t>
      </w:r>
      <w:r w:rsidRPr="7447AD4B" w:rsidR="778E1B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function.</w:t>
      </w:r>
    </w:p>
    <w:p w:rsidR="7447AD4B" w:rsidP="7447AD4B" w:rsidRDefault="7447AD4B" w14:paraId="46C81770" w14:textId="6A6E6DEB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22FDA7E" w:rsidP="7447AD4B" w:rsidRDefault="522FDA7E" w14:paraId="1F379222" w14:textId="09699BF3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522FDA7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3. </w:t>
      </w:r>
      <w:r w:rsidRPr="7447AD4B" w:rsidR="3D8B70C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Evaluation of Contemporary HR Practices</w:t>
      </w:r>
    </w:p>
    <w:p w:rsidR="7447AD4B" w:rsidP="7447AD4B" w:rsidRDefault="7447AD4B" w14:paraId="675E1244" w14:textId="555E52F7">
      <w:pPr>
        <w:pStyle w:val="ListParagraph"/>
        <w:ind w:left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EAEED40" w:rsidP="7447AD4B" w:rsidRDefault="6EAEED40" w14:paraId="7E021224" w14:textId="781F1F83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6EAEED4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3.1 Managing Business Transformation</w:t>
      </w:r>
    </w:p>
    <w:p w:rsidR="6EAEED40" w:rsidP="7447AD4B" w:rsidRDefault="6EAEED40" w14:paraId="49E69810" w14:textId="5DF4335C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6EAEE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BT’s HR can support transformation through Kotter’s (1996) 8-Step Model, ensuri</w:t>
      </w:r>
      <w:r w:rsidRPr="7447AD4B" w:rsidR="60EDAF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 ur</w:t>
      </w:r>
      <w:r w:rsidRPr="7447AD4B" w:rsidR="6224D7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gency, communication, and reinforcement. Using Ulrich’s (1997) Busi</w:t>
      </w:r>
      <w:r w:rsidRPr="7447AD4B" w:rsidR="440289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ness Partner Model, HR can align change initiatives with business strategy. </w:t>
      </w:r>
      <w:r w:rsidRPr="7447AD4B" w:rsidR="68678B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7447AD4B" w:rsidR="440289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onsu</w:t>
      </w:r>
      <w:r w:rsidRPr="7447AD4B" w:rsidR="54937D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ltation </w:t>
      </w:r>
      <w:r w:rsidRPr="7447AD4B" w:rsidR="074074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sessions, engagement campaigns, and leadership training help reduce resistance and </w:t>
      </w:r>
      <w:r w:rsidRPr="7447AD4B" w:rsidR="074074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</w:t>
      </w:r>
      <w:r w:rsidRPr="7447AD4B" w:rsidR="074074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trust.</w:t>
      </w:r>
    </w:p>
    <w:p w:rsidR="074074C2" w:rsidP="7447AD4B" w:rsidRDefault="074074C2" w14:paraId="7F01CBC1" w14:textId="0223EA63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074074C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3.2 Adopting Digital Technology in HR</w:t>
      </w:r>
    </w:p>
    <w:p w:rsidR="0F9D25AE" w:rsidP="7447AD4B" w:rsidRDefault="0F9D25AE" w14:paraId="76BFB097" w14:textId="03413A2C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0F9D25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use of People Analytics allows BT to predict skill shortages and track engagement. However, </w:t>
      </w:r>
      <w:r w:rsidRPr="7447AD4B" w:rsidR="581F18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HR must ensure system are accessible and ethical. Based on Davis’s (1989</w:t>
      </w:r>
      <w:r w:rsidRPr="7447AD4B" w:rsidR="354280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model, acceptance depends on perceived usefulness, so BT must prioritise training </w:t>
      </w:r>
      <w:r w:rsidRPr="7447AD4B" w:rsidR="34E8D7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usability. Armstrong and Taylor (2020)</w:t>
      </w:r>
      <w:r w:rsidRPr="7447AD4B" w:rsidR="5A2741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argue that technology should enhance, not replace, human judgement – reinforcing the</w:t>
      </w:r>
      <w:r w:rsidRPr="7447AD4B" w:rsidR="70D667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need for balance between automation and empathy. 3.3 </w:t>
      </w:r>
    </w:p>
    <w:p w:rsidR="70D667BB" w:rsidP="7447AD4B" w:rsidRDefault="70D667BB" w14:paraId="40A23DDD" w14:textId="05B5381C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70D667B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3.3 Supporting Flexible Working</w:t>
      </w:r>
    </w:p>
    <w:p w:rsidR="1D472CCD" w:rsidP="7447AD4B" w:rsidRDefault="1D472CCD" w14:paraId="2EFA5EEF" w14:textId="26F425B5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1D472C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HR should formalise hybrid working policies and provide manager training in remote supervision and performance feedbac</w:t>
      </w:r>
      <w:r w:rsidRPr="7447AD4B" w:rsidR="4DF0D6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k. Herzberg’s (1959) theory reinforces the importance of intrinsic motivation</w:t>
      </w:r>
      <w:r w:rsidRPr="7447AD4B" w:rsidR="5E9DB2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autonomy and recognition</w:t>
      </w:r>
      <w:r w:rsidRPr="7447AD4B" w:rsidR="69E1F0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</w:t>
      </w:r>
      <w:r w:rsidRPr="7447AD4B" w:rsidR="5E9DB2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7447AD4B" w:rsidR="69E1F0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hich BT can support through digital communication tools, recognition schem</w:t>
      </w:r>
      <w:r w:rsidRPr="7447AD4B" w:rsidR="13F2FB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es, and wellbeing initiatives.</w:t>
      </w:r>
    </w:p>
    <w:p w:rsidR="13F2FBAC" w:rsidP="7447AD4B" w:rsidRDefault="13F2FBAC" w14:paraId="23CD2D63" w14:textId="630062E2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13F2FBA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3.4 linking HR practices to reduce grievances</w:t>
      </w:r>
      <w:r w:rsidRPr="7447AD4B" w:rsidR="13F2FB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13F2FBAC" w:rsidP="7447AD4B" w:rsidRDefault="13F2FBAC" w14:paraId="0B3581F7" w14:textId="38FF6552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13F2FB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Transparent communication, regular feedback, and consistent policy application can </w:t>
      </w:r>
      <w:r w:rsidRPr="7447AD4B" w:rsidR="5DF239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significantly</w:t>
      </w:r>
      <w:r w:rsidRPr="7447AD4B" w:rsidR="13F2FB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447AD4B" w:rsidR="23CCA0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reduce</w:t>
      </w:r>
      <w:r w:rsidRPr="7447AD4B" w:rsidR="13F2FB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grievances</w:t>
      </w:r>
      <w:r w:rsidRPr="7447AD4B" w:rsidR="4A8713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Lewin’s (1951) change model supports embedding new behaviour through reinfor</w:t>
      </w:r>
      <w:r w:rsidRPr="7447AD4B" w:rsidR="0466B3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cements and stability. By combining digitial HR tools, communication frameworks, and motivational strategies</w:t>
      </w:r>
      <w:r w:rsidRPr="7447AD4B" w:rsidR="3BDA38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BT can create a more engaged and resilient workforce.</w:t>
      </w:r>
    </w:p>
    <w:p w:rsidR="7447AD4B" w:rsidP="7447AD4B" w:rsidRDefault="7447AD4B" w14:paraId="570DC465" w14:textId="1A55E661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B92D858" w:rsidP="7447AD4B" w:rsidRDefault="1B92D858" w14:paraId="010E1FD4" w14:textId="3EE9F739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1B92D85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4. </w:t>
      </w:r>
      <w:r w:rsidRPr="7447AD4B" w:rsidR="66FB578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Managerial</w:t>
      </w:r>
      <w:r w:rsidRPr="7447AD4B" w:rsidR="66FB578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Implementation and Evaluation</w:t>
      </w:r>
      <w:r w:rsidRPr="7447AD4B" w:rsidR="66FB57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447AD4B" w:rsidP="7447AD4B" w:rsidRDefault="7447AD4B" w14:paraId="04DBF98A" w14:textId="110C0792">
      <w:pPr>
        <w:pStyle w:val="ListParagraph"/>
        <w:ind w:left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6FB5786" w:rsidP="7447AD4B" w:rsidRDefault="66FB5786" w14:paraId="00CC83D2" w14:textId="55ED4860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66FB578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4.1 Role of Line Managers and HR</w:t>
      </w:r>
    </w:p>
    <w:p w:rsidR="66FB5786" w:rsidP="7447AD4B" w:rsidRDefault="66FB5786" w14:paraId="47D83960" w14:textId="4AE73DD0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66FB57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Line managers are crucial to HR suc</w:t>
      </w:r>
      <w:r w:rsidRPr="7447AD4B" w:rsidR="3DAC7E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cess. According to CIPD (2022), they direct</w:t>
      </w:r>
      <w:r w:rsidRPr="7447AD4B" w:rsidR="56B4D3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ly influence motivation and engagement. HR </w:t>
      </w:r>
      <w:r w:rsidRPr="7447AD4B" w:rsidR="1260E7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must provide training on digital leadership, fairne</w:t>
      </w:r>
      <w:r w:rsidRPr="7447AD4B" w:rsidR="64EE7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ss, and grievance handling. Ulrich’s (1997) </w:t>
      </w:r>
      <w:r w:rsidRPr="7447AD4B" w:rsidR="707FFE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model highlights that managers operationalise HR’s </w:t>
      </w:r>
      <w:r w:rsidRPr="7447AD4B" w:rsidR="3D6DEC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strategic designs – turning policies into daily </w:t>
      </w:r>
      <w:r w:rsidRPr="7447AD4B" w:rsidR="55F3BF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practice. </w:t>
      </w:r>
      <w:r w:rsidRPr="7447AD4B" w:rsidR="3DAC7E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453203D" w:rsidP="7447AD4B" w:rsidRDefault="4453203D" w14:paraId="3607A77C" w14:textId="13082D66">
      <w:pPr>
        <w:pStyle w:val="Normal"/>
        <w:ind w:left="0" w:firstLine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4453203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4.2 Communication and Coordination</w:t>
      </w:r>
    </w:p>
    <w:p w:rsidR="4453203D" w:rsidP="7447AD4B" w:rsidRDefault="4453203D" w14:paraId="346F6697" w14:textId="0937473C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445320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Using the 4Cs Model (Gold et al., 2010) - C</w:t>
      </w:r>
      <w:r w:rsidRPr="7447AD4B" w:rsidR="7E4437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ommunication, Coordination, Cooperation and Collaboration – BT can</w:t>
      </w:r>
      <w:r w:rsidRPr="7447AD4B" w:rsidR="470032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improve alignment between HR and department. </w:t>
      </w:r>
      <w:r w:rsidRPr="7447AD4B" w:rsidR="66B575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Transparent communication and cooperation foster trust and minimise conflict during transformation.</w:t>
      </w:r>
    </w:p>
    <w:p w:rsidR="66B5751F" w:rsidP="7447AD4B" w:rsidRDefault="66B5751F" w14:paraId="2390AAB0" w14:textId="4C76F027">
      <w:pPr>
        <w:pStyle w:val="Normal"/>
        <w:ind w:left="0" w:firstLine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66B5751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4.3 Leadership in Digital Change</w:t>
      </w:r>
      <w:r w:rsidRPr="7447AD4B" w:rsidR="66B575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20E509A" w:rsidP="7447AD4B" w:rsidRDefault="720E509A" w14:paraId="5DCA481E" w14:textId="77426AEC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720E50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Transformational leadership (Bass, 1990) inspires vision and motivation, essential for BT</w:t>
      </w:r>
      <w:r w:rsidRPr="7447AD4B" w:rsidR="1659E3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’s transformation. Managers should model inspiration</w:t>
      </w:r>
      <w:r w:rsidRPr="7447AD4B" w:rsidR="4CD9F6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 motivation, individualised consideration, and </w:t>
      </w:r>
      <w:r w:rsidRPr="7447AD4B" w:rsidR="1030B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intellectual stimulation. Kotter (1996) n</w:t>
      </w:r>
      <w:r w:rsidRPr="7447AD4B" w:rsidR="04201B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otes that leaders must communicate </w:t>
      </w:r>
      <w:r w:rsidRPr="7447AD4B" w:rsidR="04EA90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vison and create enthusiasm for change to succeed.</w:t>
      </w:r>
    </w:p>
    <w:p w:rsidR="4E8052AF" w:rsidP="7447AD4B" w:rsidRDefault="4E8052AF" w14:paraId="7ADAFD85" w14:textId="1787BC94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4E8052A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4.4 Managing Performance and G</w:t>
      </w:r>
      <w:r w:rsidRPr="7447AD4B" w:rsidR="241A9F3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rievances</w:t>
      </w:r>
    </w:p>
    <w:p w:rsidR="241A9F34" w:rsidP="7447AD4B" w:rsidRDefault="241A9F34" w14:paraId="675D8AFF" w14:textId="462C4524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241A9F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BT should adopt continuous performance </w:t>
      </w:r>
      <w:r w:rsidRPr="7447AD4B" w:rsidR="02066E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management with regular digital check-ins and feedback</w:t>
      </w:r>
      <w:r w:rsidRPr="7447AD4B" w:rsidR="43CA92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tools. Transparent grievance systems and ope</w:t>
      </w:r>
      <w:r w:rsidRPr="7447AD4B" w:rsidR="061A8B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 communication foster trust. Metrics such as satisfaction</w:t>
      </w:r>
      <w:r w:rsidRPr="7447AD4B" w:rsidR="59382D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grievance resolution rates can evaluate</w:t>
      </w:r>
      <w:r w:rsidRPr="7447AD4B" w:rsidR="5D72C2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managerial effectiveness (Armstrong </w:t>
      </w:r>
      <w:r w:rsidRPr="7447AD4B" w:rsidR="605F68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&amp; Taylor, 2020). </w:t>
      </w:r>
    </w:p>
    <w:p w:rsidR="6C867E18" w:rsidP="7447AD4B" w:rsidRDefault="6C867E18" w14:paraId="44A0E3B2" w14:textId="2907F704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6C867E1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5. </w:t>
      </w:r>
      <w:r w:rsidRPr="7447AD4B" w:rsidR="34C25B3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Conclusion and Recommendations </w:t>
      </w:r>
    </w:p>
    <w:p w:rsidR="0561759B" w:rsidP="7447AD4B" w:rsidRDefault="0561759B" w14:paraId="2F288121" w14:textId="21C75881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0561759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5.1 Summary</w:t>
      </w:r>
      <w:r w:rsidRPr="7447AD4B" w:rsidR="59382D1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7447AD4B" w:rsidR="736BFE2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of Finding</w:t>
      </w:r>
      <w:r w:rsidRPr="7447AD4B" w:rsidR="3B86A70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</w:t>
      </w:r>
    </w:p>
    <w:p w:rsidR="0FCD3E36" w:rsidP="7447AD4B" w:rsidRDefault="0FCD3E36" w14:paraId="04054E13" w14:textId="3F1DC9A4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0FCD3E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BT’s HR faces interconnected challenges from transformation, digitalisation, an</w:t>
      </w:r>
      <w:r w:rsidRPr="7447AD4B" w:rsidR="42D288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 flexible work. These trends demand new skills, leadership capabilit</w:t>
      </w:r>
      <w:r w:rsidRPr="7447AD4B" w:rsidR="2382DA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ies, and data</w:t>
      </w:r>
      <w:r w:rsidRPr="7447AD4B" w:rsidR="0DB362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-driven strategies. </w:t>
      </w:r>
      <w:r w:rsidRPr="7447AD4B" w:rsidR="4A1EBC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HR must act as a </w:t>
      </w:r>
      <w:r w:rsidRPr="7447AD4B" w:rsidR="11D08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strategic partner, ensuring fairness, engagement, and </w:t>
      </w:r>
      <w:r w:rsidRPr="7447AD4B" w:rsidR="11D08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adaptability</w:t>
      </w:r>
      <w:r w:rsidRPr="7447AD4B" w:rsidR="11D08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AC537F6" w:rsidP="7447AD4B" w:rsidRDefault="6AC537F6" w14:paraId="476D9F53" w14:textId="33FAF506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6AC537F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5.2</w:t>
      </w:r>
      <w:r w:rsidRPr="7447AD4B" w:rsidR="4363060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Recommendations</w:t>
      </w:r>
    </w:p>
    <w:p w:rsidR="4363060D" w:rsidP="7447AD4B" w:rsidRDefault="4363060D" w14:paraId="7E2F8A73" w14:textId="5BA0B993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436306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1. Strengthen HR’s Strategic Role: Adopt Ulrich’s</w:t>
      </w:r>
      <w:r w:rsidRPr="7447AD4B" w:rsidR="46B7D6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(1997) model to embed HR in </w:t>
      </w:r>
      <w:r w:rsidRPr="7447AD4B" w:rsidR="0E9C77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Decision</w:t>
      </w:r>
      <w:r w:rsidRPr="7447AD4B" w:rsidR="0E9C77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-making</w:t>
      </w:r>
    </w:p>
    <w:p w:rsidR="0E9C77EA" w:rsidP="7447AD4B" w:rsidRDefault="0E9C77EA" w14:paraId="0E441B2E" w14:textId="0E1707F6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0E9C77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 Invest in Digital HR Infra</w:t>
      </w:r>
      <w:r w:rsidRPr="7447AD4B" w:rsidR="0E671A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structure: Use analytical to forecast</w:t>
      </w:r>
      <w:r w:rsidRPr="7447AD4B" w:rsidR="09EFA5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skills gaps and track engagement.</w:t>
      </w:r>
    </w:p>
    <w:p w:rsidR="09EFA5F9" w:rsidP="7447AD4B" w:rsidRDefault="09EFA5F9" w14:paraId="12BB0438" w14:textId="66B70CD7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09EFA5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3.</w:t>
      </w:r>
      <w:r w:rsidRPr="7447AD4B" w:rsidR="197E0C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447AD4B" w:rsidR="09EFA5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Develop Leadership </w:t>
      </w:r>
      <w:r w:rsidRPr="7447AD4B" w:rsidR="1DBEDF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Capability:</w:t>
      </w:r>
      <w:r w:rsidRPr="7447AD4B" w:rsidR="0CFCF7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Train managers in transformational leadership and hybrid management.</w:t>
      </w:r>
    </w:p>
    <w:p w:rsidR="4B0218FB" w:rsidP="7447AD4B" w:rsidRDefault="4B0218FB" w14:paraId="395478B6" w14:textId="123C257D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4B0218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4. Enhance E</w:t>
      </w:r>
      <w:r w:rsidRPr="7447AD4B" w:rsidR="1D4514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ngagement and Wellbeing: Implement digital </w:t>
      </w:r>
      <w:r w:rsidRPr="7447AD4B" w:rsidR="031666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recognition</w:t>
      </w:r>
      <w:r w:rsidRPr="7447AD4B" w:rsidR="1D4514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system</w:t>
      </w:r>
      <w:r w:rsidRPr="7447AD4B" w:rsidR="04AE3B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wellbeing initiatives, and transparent grievance procedures.</w:t>
      </w:r>
    </w:p>
    <w:p w:rsidR="7F301730" w:rsidP="7447AD4B" w:rsidRDefault="7F301730" w14:paraId="0C0DB76A" w14:textId="08B506CF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47AD4B" w:rsidR="7F30173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5.3 Final Reflection</w:t>
      </w:r>
    </w:p>
    <w:p w:rsidR="7F301730" w:rsidP="7447AD4B" w:rsidRDefault="7F301730" w14:paraId="247A8BAE" w14:textId="619202F1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7F301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59C66B53" w:rsidR="388252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59C66B53" w:rsidR="7F301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’s</w:t>
      </w:r>
      <w:r w:rsidRPr="59C66B53" w:rsidR="54438E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transformation success depends on aligning people and technology. By </w:t>
      </w:r>
      <w:r w:rsidRPr="59C66B53" w:rsidR="0F117E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integrating data-driven HR sys</w:t>
      </w:r>
      <w:r w:rsidRPr="59C66B53" w:rsidR="72E199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tem with empathetic leadership, BT </w:t>
      </w:r>
      <w:r w:rsidRPr="59C66B53" w:rsidR="7A3DD9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can build </w:t>
      </w:r>
      <w:r w:rsidRPr="59C66B53" w:rsidR="60B9E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workforce that is both innovative and resilient. HR’s evolving role is to lead change, ensuring that </w:t>
      </w:r>
      <w:r w:rsidRPr="59C66B53" w:rsidR="0AEEF0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digital progress aligns with human values and organisational purpose.</w:t>
      </w:r>
    </w:p>
    <w:p w:rsidR="7447AD4B" w:rsidP="59C66B53" w:rsidRDefault="7447AD4B" w14:paraId="03AF0BD8" w14:textId="406A8894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447AD4B" w:rsidP="59C66B53" w:rsidRDefault="7447AD4B" w14:paraId="7B496DEB" w14:textId="0A0B8A87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447AD4B" w:rsidP="59C66B53" w:rsidRDefault="7447AD4B" w14:paraId="7DFD416C" w14:textId="3EA525DD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447AD4B" w:rsidP="59C66B53" w:rsidRDefault="7447AD4B" w14:paraId="204DA4E6" w14:textId="7488CAE7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9C66B53" w:rsidR="5BA0459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6. Implementation Plan</w:t>
      </w:r>
    </w:p>
    <w:p w:rsidR="7447AD4B" w:rsidP="59C66B53" w:rsidRDefault="7447AD4B" w14:paraId="2C9D179F" w14:textId="784DED57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9C66B53" w:rsidR="76879BE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6.1 Phase 1: Prepa</w:t>
      </w:r>
      <w:r w:rsidRPr="59C66B53" w:rsidR="0BF214E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ration and Communication (Months 1-3)</w:t>
      </w:r>
    </w:p>
    <w:p w:rsidR="7447AD4B" w:rsidP="59C66B53" w:rsidRDefault="7447AD4B" w14:paraId="3FF179AB" w14:textId="4224EE82">
      <w:pPr>
        <w:pStyle w:val="ListParagraph"/>
        <w:numPr>
          <w:ilvl w:val="0"/>
          <w:numId w:val="5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358567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Objective: </w:t>
      </w:r>
      <w:r w:rsidRPr="59C66B53" w:rsidR="358567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Establish</w:t>
      </w:r>
      <w:r w:rsidRPr="59C66B53" w:rsidR="358567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awareness and readiness.</w:t>
      </w:r>
    </w:p>
    <w:p w:rsidR="7447AD4B" w:rsidP="59C66B53" w:rsidRDefault="7447AD4B" w14:paraId="6B0C191B" w14:textId="1C726A1F">
      <w:pPr>
        <w:pStyle w:val="ListParagraph"/>
        <w:numPr>
          <w:ilvl w:val="0"/>
          <w:numId w:val="5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213EB3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Key Actions:</w:t>
      </w:r>
    </w:p>
    <w:p w:rsidR="7447AD4B" w:rsidP="59C66B53" w:rsidRDefault="7447AD4B" w14:paraId="4D347365" w14:textId="1C35EF55">
      <w:pPr>
        <w:pStyle w:val="ListParagraph"/>
        <w:numPr>
          <w:ilvl w:val="0"/>
          <w:numId w:val="6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213EB3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HR to communicate scope and </w:t>
      </w:r>
      <w:r w:rsidRPr="59C66B53" w:rsidR="0CB0B7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rationale through intranet bulletins and</w:t>
      </w:r>
      <w:r w:rsidRPr="59C66B53" w:rsidR="3126A1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town halls.</w:t>
      </w:r>
    </w:p>
    <w:p w:rsidR="7447AD4B" w:rsidP="59C66B53" w:rsidRDefault="7447AD4B" w14:paraId="502596CB" w14:textId="4B3456EF">
      <w:pPr>
        <w:pStyle w:val="ListParagraph"/>
        <w:numPr>
          <w:ilvl w:val="0"/>
          <w:numId w:val="6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52F1A4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Hold consultation sessions with </w:t>
      </w:r>
      <w:r w:rsidRPr="59C66B53" w:rsidR="1FF96C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employee representatives.</w:t>
      </w:r>
    </w:p>
    <w:p w:rsidR="7447AD4B" w:rsidP="59C66B53" w:rsidRDefault="7447AD4B" w14:paraId="3DFC1A8B" w14:textId="3CB70639">
      <w:pPr>
        <w:pStyle w:val="ListParagraph"/>
        <w:numPr>
          <w:ilvl w:val="0"/>
          <w:numId w:val="6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40FDE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Deliver short workshops for line managers</w:t>
      </w:r>
      <w:r w:rsidRPr="59C66B53" w:rsidR="66832D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digital </w:t>
      </w:r>
      <w:r w:rsidRPr="59C66B53" w:rsidR="7E76F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leadership and hybrid management.</w:t>
      </w:r>
    </w:p>
    <w:p w:rsidR="7447AD4B" w:rsidP="59C66B53" w:rsidRDefault="7447AD4B" w14:paraId="65A056B9" w14:textId="380D723D">
      <w:pPr>
        <w:pStyle w:val="ListParagraph"/>
        <w:numPr>
          <w:ilvl w:val="0"/>
          <w:numId w:val="7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180267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Responsibility: HR Director,</w:t>
      </w:r>
      <w:r w:rsidRPr="59C66B53" w:rsidR="5BCAC5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Communications Team, Line M</w:t>
      </w:r>
      <w:r w:rsidRPr="59C66B53" w:rsidR="0E53F6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anagers</w:t>
      </w:r>
    </w:p>
    <w:p w:rsidR="7447AD4B" w:rsidP="59C66B53" w:rsidRDefault="7447AD4B" w14:paraId="1EE0C274" w14:textId="70730757">
      <w:pPr>
        <w:pStyle w:val="ListParagraph"/>
        <w:numPr>
          <w:ilvl w:val="0"/>
          <w:numId w:val="7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6CAED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Expected Outcome: Organisation-wide </w:t>
      </w:r>
      <w:r w:rsidRPr="59C66B53" w:rsidR="4D85D1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understanding of HR changes and reduced ear</w:t>
      </w:r>
      <w:r w:rsidRPr="59C66B53" w:rsidR="446F11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ly resistance.</w:t>
      </w:r>
    </w:p>
    <w:p w:rsidR="7447AD4B" w:rsidP="59C66B53" w:rsidRDefault="7447AD4B" w14:paraId="2A7D70FC" w14:textId="71B0C854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9C66B53" w:rsidR="63BBA0C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6.2 </w:t>
      </w:r>
      <w:r w:rsidRPr="59C66B53" w:rsidR="5234852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Phase</w:t>
      </w:r>
      <w:r w:rsidRPr="59C66B53" w:rsidR="0512737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59C66B53" w:rsidR="5234852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2</w:t>
      </w:r>
      <w:r w:rsidRPr="59C66B53" w:rsidR="128C61B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:</w:t>
      </w:r>
      <w:r w:rsidRPr="59C66B53" w:rsidR="5234852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Systems De</w:t>
      </w:r>
      <w:r w:rsidRPr="59C66B53" w:rsidR="077CED8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velopment and Pilot (Months 4-6)</w:t>
      </w:r>
    </w:p>
    <w:p w:rsidR="7447AD4B" w:rsidP="59C66B53" w:rsidRDefault="7447AD4B" w14:paraId="73CC2028" w14:textId="59B2BA92">
      <w:pPr>
        <w:pStyle w:val="ListParagraph"/>
        <w:numPr>
          <w:ilvl w:val="0"/>
          <w:numId w:val="8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4C1D6E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Objective: Introduce and test digital</w:t>
      </w:r>
      <w:r w:rsidRPr="59C66B53" w:rsidR="683BE0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HR infrastructure.</w:t>
      </w:r>
    </w:p>
    <w:p w:rsidR="7447AD4B" w:rsidP="59C66B53" w:rsidRDefault="7447AD4B" w14:paraId="4DB6E307" w14:textId="4A48DFEC">
      <w:pPr>
        <w:pStyle w:val="ListParagraph"/>
        <w:numPr>
          <w:ilvl w:val="0"/>
          <w:numId w:val="8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2D74A3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Key Actions:</w:t>
      </w:r>
    </w:p>
    <w:p w:rsidR="7447AD4B" w:rsidP="59C66B53" w:rsidRDefault="7447AD4B" w14:paraId="76E387CB" w14:textId="085286D1">
      <w:pPr>
        <w:pStyle w:val="ListParagraph"/>
        <w:numPr>
          <w:ilvl w:val="0"/>
          <w:numId w:val="9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2A6369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Launch People Analytics </w:t>
      </w:r>
      <w:r w:rsidRPr="59C66B53" w:rsidR="70DC02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dashboard for recruitment, </w:t>
      </w:r>
      <w:r w:rsidRPr="59C66B53" w:rsidR="1B3165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engagement, and grievances. </w:t>
      </w:r>
    </w:p>
    <w:p w:rsidR="7447AD4B" w:rsidP="59C66B53" w:rsidRDefault="7447AD4B" w14:paraId="21882C92" w14:textId="2F2F4F10">
      <w:pPr>
        <w:pStyle w:val="ListParagraph"/>
        <w:numPr>
          <w:ilvl w:val="0"/>
          <w:numId w:val="9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50274A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Pilot hybrid working in two departments</w:t>
      </w:r>
      <w:r w:rsidRPr="59C66B53" w:rsidR="7485EF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(Customer Service and </w:t>
      </w:r>
      <w:r w:rsidRPr="59C66B53" w:rsidR="4BE78C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Engineering).</w:t>
      </w:r>
    </w:p>
    <w:p w:rsidR="7447AD4B" w:rsidP="59C66B53" w:rsidRDefault="7447AD4B" w14:paraId="7FB09EF6" w14:textId="2833331C">
      <w:pPr>
        <w:pStyle w:val="ListParagraph"/>
        <w:numPr>
          <w:ilvl w:val="0"/>
          <w:numId w:val="9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4BE78C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Introduce continuous feedback tools to cap</w:t>
      </w:r>
      <w:r w:rsidRPr="59C66B53" w:rsidR="045E15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ture employee sentiment. </w:t>
      </w:r>
    </w:p>
    <w:p w:rsidR="7447AD4B" w:rsidP="59C66B53" w:rsidRDefault="7447AD4B" w14:paraId="7DC13240" w14:textId="741151C9">
      <w:pPr>
        <w:pStyle w:val="ListParagraph"/>
        <w:numPr>
          <w:ilvl w:val="0"/>
          <w:numId w:val="10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045E15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Responsibility: HRIS Project Team</w:t>
      </w:r>
      <w:r w:rsidRPr="59C66B53" w:rsidR="57ADA2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IT Department, Departmental Heads</w:t>
      </w:r>
      <w:r w:rsidRPr="59C66B53" w:rsidR="6E9CB1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447AD4B" w:rsidP="59C66B53" w:rsidRDefault="7447AD4B" w14:paraId="7DCDB789" w14:textId="5171B9DF">
      <w:pPr>
        <w:pStyle w:val="ListParagraph"/>
        <w:numPr>
          <w:ilvl w:val="0"/>
          <w:numId w:val="10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6E9CB1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Expected Outcome: </w:t>
      </w:r>
      <w:r w:rsidRPr="59C66B53" w:rsidR="6B9B58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Evidence-based insight into</w:t>
      </w:r>
      <w:r w:rsidRPr="59C66B53" w:rsidR="15E2C4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workforce behaviour and enga</w:t>
      </w:r>
      <w:r w:rsidRPr="59C66B53" w:rsidR="0848BF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gement.</w:t>
      </w:r>
    </w:p>
    <w:p w:rsidR="7447AD4B" w:rsidP="59C66B53" w:rsidRDefault="7447AD4B" w14:paraId="15A8530D" w14:textId="0237E49D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9C66B53" w:rsidR="0848BF8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6.3 Phase 3:</w:t>
      </w:r>
      <w:r w:rsidRPr="59C66B53" w:rsidR="694A092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Training and Integration (Months 7-12</w:t>
      </w:r>
      <w:r w:rsidRPr="59C66B53" w:rsidR="0A0BDE8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)</w:t>
      </w:r>
    </w:p>
    <w:p w:rsidR="7447AD4B" w:rsidP="59C66B53" w:rsidRDefault="7447AD4B" w14:paraId="79EA7196" w14:textId="447D663E">
      <w:pPr>
        <w:pStyle w:val="ListParagraph"/>
        <w:numPr>
          <w:ilvl w:val="0"/>
          <w:numId w:val="11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200376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Objective: Build capability and embed</w:t>
      </w:r>
      <w:r w:rsidRPr="59C66B53" w:rsidR="1DCBEE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systems. </w:t>
      </w:r>
    </w:p>
    <w:p w:rsidR="7447AD4B" w:rsidP="59C66B53" w:rsidRDefault="7447AD4B" w14:paraId="49ACFC62" w14:textId="262E846E">
      <w:pPr>
        <w:pStyle w:val="ListParagraph"/>
        <w:numPr>
          <w:ilvl w:val="0"/>
          <w:numId w:val="11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31A0E8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Key Actions:</w:t>
      </w:r>
    </w:p>
    <w:p w:rsidR="7447AD4B" w:rsidP="59C66B53" w:rsidRDefault="7447AD4B" w14:paraId="3448A354" w14:textId="4EB748E0">
      <w:pPr>
        <w:pStyle w:val="ListParagraph"/>
        <w:numPr>
          <w:ilvl w:val="0"/>
          <w:numId w:val="12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2F6888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 transformational-leadership traini</w:t>
      </w:r>
      <w:r w:rsidRPr="59C66B53" w:rsidR="55BABD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 for all line managers.</w:t>
      </w:r>
    </w:p>
    <w:p w:rsidR="7447AD4B" w:rsidP="59C66B53" w:rsidRDefault="7447AD4B" w14:paraId="126FD55A" w14:textId="5CA73D5A">
      <w:pPr>
        <w:pStyle w:val="ListParagraph"/>
        <w:numPr>
          <w:ilvl w:val="0"/>
          <w:numId w:val="12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55BABD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Launch wellbeing and digital recognition programme</w:t>
      </w:r>
      <w:r w:rsidRPr="59C66B53" w:rsidR="39BD2A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s. </w:t>
      </w:r>
    </w:p>
    <w:p w:rsidR="7447AD4B" w:rsidP="59C66B53" w:rsidRDefault="7447AD4B" w14:paraId="4C9CE229" w14:textId="5D871B2B">
      <w:pPr>
        <w:pStyle w:val="ListParagraph"/>
        <w:numPr>
          <w:ilvl w:val="0"/>
          <w:numId w:val="12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39BD2A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Finalise hybrid work policies following </w:t>
      </w:r>
      <w:r w:rsidRPr="59C66B53" w:rsidR="25250C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CIPD (2023) guidelines. </w:t>
      </w:r>
    </w:p>
    <w:p w:rsidR="7447AD4B" w:rsidP="59C66B53" w:rsidRDefault="7447AD4B" w14:paraId="7057662E" w14:textId="7D94C065">
      <w:pPr>
        <w:pStyle w:val="ListParagraph"/>
        <w:numPr>
          <w:ilvl w:val="0"/>
          <w:numId w:val="14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08D194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Responsibility: Learning &amp; Developmen</w:t>
      </w:r>
      <w:r w:rsidRPr="59C66B53" w:rsidR="4A1783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 Team, HR Business Partners. </w:t>
      </w:r>
    </w:p>
    <w:p w:rsidR="7447AD4B" w:rsidP="59C66B53" w:rsidRDefault="7447AD4B" w14:paraId="64F280A5" w14:textId="63EC9AD4">
      <w:pPr>
        <w:pStyle w:val="ListParagraph"/>
        <w:numPr>
          <w:ilvl w:val="0"/>
          <w:numId w:val="14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3D46DF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Expected Outcome: Improved leadership co</w:t>
      </w:r>
      <w:r w:rsidRPr="59C66B53" w:rsidR="56FEFD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nfidence, morale, and </w:t>
      </w:r>
      <w:r w:rsidRPr="59C66B53" w:rsidR="156282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consistency in flexible-work application. </w:t>
      </w:r>
    </w:p>
    <w:p w:rsidR="7447AD4B" w:rsidP="59C66B53" w:rsidRDefault="7447AD4B" w14:paraId="0B2F754A" w14:textId="51B48E73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72AE847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6.4 Phase 4: </w:t>
      </w:r>
      <w:r w:rsidRPr="59C66B53" w:rsidR="10C6DE1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Evaluation and Continuous Improve</w:t>
      </w:r>
      <w:r w:rsidRPr="59C66B53" w:rsidR="4744084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ment (Month 12 onwards)</w:t>
      </w:r>
    </w:p>
    <w:p w:rsidR="7447AD4B" w:rsidP="59C66B53" w:rsidRDefault="7447AD4B" w14:paraId="76AA7A3A" w14:textId="167124BD">
      <w:pPr>
        <w:pStyle w:val="ListParagraph"/>
        <w:numPr>
          <w:ilvl w:val="0"/>
          <w:numId w:val="16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07403C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Objective: </w:t>
      </w:r>
      <w:r w:rsidRPr="59C66B53" w:rsidR="07403C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Monitor</w:t>
      </w:r>
      <w:r w:rsidRPr="59C66B53" w:rsidR="07403C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refine</w:t>
      </w:r>
      <w:r w:rsidRPr="59C66B53" w:rsidR="48BA6F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HR initiatives.</w:t>
      </w:r>
    </w:p>
    <w:p w:rsidR="7447AD4B" w:rsidP="59C66B53" w:rsidRDefault="7447AD4B" w14:paraId="3A49B315" w14:textId="3128A413">
      <w:pPr>
        <w:pStyle w:val="ListParagraph"/>
        <w:numPr>
          <w:ilvl w:val="0"/>
          <w:numId w:val="16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1E9BF8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Key Actions:</w:t>
      </w:r>
    </w:p>
    <w:p w:rsidR="7447AD4B" w:rsidP="59C66B53" w:rsidRDefault="7447AD4B" w14:paraId="64EC0F90" w14:textId="4C234056">
      <w:pPr>
        <w:pStyle w:val="ListParagraph"/>
        <w:numPr>
          <w:ilvl w:val="0"/>
          <w:numId w:val="18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2A64A1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Conduct annual engagement surveys and focus </w:t>
      </w:r>
      <w:r w:rsidRPr="59C66B53" w:rsidR="713EAA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groups.</w:t>
      </w:r>
    </w:p>
    <w:p w:rsidR="7447AD4B" w:rsidP="59C66B53" w:rsidRDefault="7447AD4B" w14:paraId="26A8393C" w14:textId="09C6AF6E">
      <w:pPr>
        <w:pStyle w:val="ListParagraph"/>
        <w:numPr>
          <w:ilvl w:val="0"/>
          <w:numId w:val="18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2E63C7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Track HR KPIs – turnover, absen</w:t>
      </w:r>
      <w:r w:rsidRPr="59C66B53" w:rsidR="2F8717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ce, and grievance </w:t>
      </w:r>
      <w:r w:rsidRPr="59C66B53" w:rsidR="3579E3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resolution rates. </w:t>
      </w:r>
    </w:p>
    <w:p w:rsidR="7447AD4B" w:rsidP="59C66B53" w:rsidRDefault="7447AD4B" w14:paraId="255E94F3" w14:textId="7FCECB1B">
      <w:pPr>
        <w:pStyle w:val="ListParagraph"/>
        <w:numPr>
          <w:ilvl w:val="0"/>
          <w:numId w:val="18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65B77D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Report results to senior leadership</w:t>
      </w:r>
      <w:r w:rsidRPr="59C66B53" w:rsidR="3A1BF7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update action plans. </w:t>
      </w:r>
    </w:p>
    <w:p w:rsidR="7447AD4B" w:rsidP="59C66B53" w:rsidRDefault="7447AD4B" w14:paraId="2C2D99B8" w14:textId="4FEF72ED">
      <w:pPr>
        <w:pStyle w:val="ListParagraph"/>
        <w:numPr>
          <w:ilvl w:val="0"/>
          <w:numId w:val="21"/>
        </w:numPr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28886B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Responsibility: HR An</w:t>
      </w:r>
      <w:r w:rsidRPr="59C66B53" w:rsidR="08FAC8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alytics Team, </w:t>
      </w:r>
      <w:r w:rsidRPr="59C66B53" w:rsidR="232C4B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Senior Leadership </w:t>
      </w:r>
      <w:r w:rsidRPr="59C66B53" w:rsidR="50D0AD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Team.</w:t>
      </w:r>
    </w:p>
    <w:p w:rsidR="50D0AD72" w:rsidP="59C66B53" w:rsidRDefault="50D0AD72" w14:paraId="791EF686" w14:textId="45EFDF9B">
      <w:pPr>
        <w:pStyle w:val="ListParagraph"/>
        <w:numPr>
          <w:ilvl w:val="0"/>
          <w:numId w:val="21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50D0AD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Expected Outcome: Sustainable improvement in en</w:t>
      </w:r>
      <w:r w:rsidRPr="59C66B53" w:rsidR="757663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gagement</w:t>
      </w:r>
      <w:r w:rsidRPr="59C66B53" w:rsidR="240962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trust, and organisational performance.</w:t>
      </w:r>
    </w:p>
    <w:p w:rsidR="4DEF9FA7" w:rsidP="59C66B53" w:rsidRDefault="4DEF9FA7" w14:paraId="6C017AC8" w14:textId="2FC11A5A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9C66B53" w:rsidR="4DEF9FA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6.5 Summary</w:t>
      </w:r>
    </w:p>
    <w:p w:rsidR="6074919F" w:rsidP="59C66B53" w:rsidRDefault="6074919F" w14:paraId="3D148705" w14:textId="1078473A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607491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phased plan ensures BT’s HR </w:t>
      </w:r>
      <w:r w:rsidRPr="59C66B53" w:rsidR="3B3FF7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transformation is strategic, measurable, and p</w:t>
      </w:r>
      <w:r w:rsidRPr="59C66B53" w:rsidR="5EA268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eople</w:t>
      </w:r>
      <w:r w:rsidRPr="59C66B53" w:rsidR="7144B4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C66B53" w:rsidR="5EA268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focused. Through</w:t>
      </w:r>
      <w:r w:rsidRPr="59C66B53" w:rsidR="087DFA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clear communication, robust</w:t>
      </w:r>
      <w:r w:rsidRPr="59C66B53" w:rsidR="53EE8C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C66B53" w:rsidR="03BBC1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systems, </w:t>
      </w:r>
      <w:r w:rsidRPr="59C66B53" w:rsidR="0A7982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capability building, and contin</w:t>
      </w:r>
      <w:r w:rsidRPr="59C66B53" w:rsidR="778FA6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uous evaluation, BT Group can em</w:t>
      </w:r>
      <w:r w:rsidRPr="59C66B53" w:rsidR="1AC1EB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bed a culture of innovation, flexibility, </w:t>
      </w:r>
      <w:r w:rsidRPr="59C66B53" w:rsidR="5E47F6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engagement aligned with its digital-</w:t>
      </w:r>
      <w:r w:rsidRPr="59C66B53" w:rsidR="77E931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first strategy. </w:t>
      </w:r>
      <w:r w:rsidRPr="59C66B53" w:rsidR="5EA268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447AD4B" w:rsidP="7447AD4B" w:rsidRDefault="7447AD4B" w14:paraId="4A0F547B" w14:textId="7C567C5C">
      <w:pPr>
        <w:pStyle w:val="Normal"/>
        <w:ind w:left="72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EE1A92D" w:rsidP="7447AD4B" w:rsidRDefault="5EE1A92D" w14:paraId="16A07DB6" w14:textId="0021F858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5EE1A92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Reference </w:t>
      </w:r>
    </w:p>
    <w:p w:rsidR="7447AD4B" w:rsidP="7447AD4B" w:rsidRDefault="7447AD4B" w14:paraId="163FE7A6" w14:textId="06BD57CD">
      <w:pPr>
        <w:pStyle w:val="Normal"/>
        <w:ind w:left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EE1A92D" w:rsidP="59C66B53" w:rsidRDefault="5EE1A92D" w14:paraId="55F7C1B2" w14:textId="4186D8CA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5EE1A9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Armstrong, </w:t>
      </w:r>
      <w:r w:rsidRPr="59C66B53" w:rsidR="5EE1A9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M.</w:t>
      </w:r>
      <w:r w:rsidRPr="59C66B53" w:rsidR="5EE1A9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Taylor, S. (2020) </w:t>
      </w:r>
      <w:r w:rsidRPr="59C66B53" w:rsidR="5EE1A92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Armstrong’s Handbook of Human </w:t>
      </w:r>
      <w:r w:rsidRPr="59C66B53" w:rsidR="126E281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Resource</w:t>
      </w:r>
      <w:r w:rsidRPr="59C66B53" w:rsidR="0CEE5DE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Management Practice. 15</w:t>
      </w:r>
      <w:r w:rsidRPr="59C66B53" w:rsidR="0CEE5DE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9C66B53" w:rsidR="0CEE5DE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ed</w:t>
      </w:r>
      <w:r w:rsidRPr="59C66B53" w:rsidR="0CEE5D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London: Kogan Page</w:t>
      </w:r>
      <w:r w:rsidRPr="59C66B53" w:rsidR="649F21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649F216C" w:rsidP="59C66B53" w:rsidRDefault="649F216C" w14:paraId="6F9409E6" w14:textId="708ADFDB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C66B53" w:rsidR="649F21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Bass, B. M (1990</w:t>
      </w:r>
      <w:r w:rsidRPr="59C66B53" w:rsidR="049811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9C66B53" w:rsidR="722DFC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9C66B53" w:rsidR="55EE83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59C66B53" w:rsidR="40E3211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 Transaction</w:t>
      </w:r>
      <w:r w:rsidRPr="59C66B53" w:rsidR="2CEDED8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</w:t>
      </w:r>
      <w:r w:rsidRPr="59C66B53" w:rsidR="40E3211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59C66B53" w:rsidR="316DB07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Transformation</w:t>
      </w:r>
      <w:r w:rsidRPr="59C66B53" w:rsidR="7671DF6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9C66B53" w:rsidR="316DB07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 </w:t>
      </w:r>
      <w:r w:rsidRPr="59C66B53" w:rsidR="3427F35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Leadership: Learning to Share </w:t>
      </w:r>
      <w:r w:rsidRPr="59C66B53" w:rsidR="183EEE5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Vision.’</w:t>
      </w:r>
      <w:r w:rsidRPr="59C66B53" w:rsidR="257B3EC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Organisational Dynamics</w:t>
      </w:r>
      <w:r w:rsidRPr="59C66B53" w:rsidR="79C98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DE14303" w:rsidP="7447AD4B" w:rsidRDefault="5DE14303" w14:paraId="5B56200B" w14:textId="4D98698C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5DE143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BBC News (2023) ‘</w:t>
      </w:r>
      <w:r w:rsidRPr="7447AD4B" w:rsidR="5DE1430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BT Group to Cut Up to 55,000 Job</w:t>
      </w:r>
      <w:r w:rsidRPr="7447AD4B" w:rsidR="6E43B73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by 2030 as AI Takes Over.</w:t>
      </w:r>
      <w:r w:rsidRPr="7447AD4B" w:rsidR="6E43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 BBC News, 18 May</w:t>
      </w:r>
      <w:r w:rsidRPr="7447AD4B" w:rsidR="38D9CF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                                                                                                       </w:t>
      </w:r>
    </w:p>
    <w:p w:rsidR="38D9CFC6" w:rsidP="7447AD4B" w:rsidRDefault="38D9CFC6" w14:paraId="53C39D84" w14:textId="05997B9D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38D9CF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BT Group (2024) </w:t>
      </w:r>
      <w:r w:rsidRPr="7447AD4B" w:rsidR="38D9CFC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Annual Report 2024</w:t>
      </w:r>
      <w:r w:rsidRPr="7447AD4B" w:rsidR="38D9CF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7447AD4B" w:rsidR="0AC15E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London: BT Group.                                     </w:t>
      </w:r>
    </w:p>
    <w:p w:rsidR="0AC15EF5" w:rsidP="7447AD4B" w:rsidRDefault="0AC15EF5" w14:paraId="6546D31E" w14:textId="3B83664C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0AC15E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CIPD (2020) </w:t>
      </w:r>
      <w:r w:rsidRPr="7447AD4B" w:rsidR="0AC15EF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 Analytics</w:t>
      </w:r>
      <w:r w:rsidRPr="7447AD4B" w:rsidR="0EA27C2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Driving Business Performance.</w:t>
      </w:r>
      <w:r w:rsidRPr="7447AD4B" w:rsidR="0EA27C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London</w:t>
      </w:r>
      <w:r w:rsidRPr="7447AD4B" w:rsidR="2577AB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Chartered Institute of Personnel and Development.                                                                          </w:t>
      </w:r>
    </w:p>
    <w:p w:rsidR="132641E3" w:rsidP="7447AD4B" w:rsidRDefault="132641E3" w14:paraId="4D316BCC" w14:textId="11064988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132641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CIPD (2022) </w:t>
      </w:r>
      <w:r w:rsidRPr="7447AD4B" w:rsidR="132641E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Role of Line Managers in HR Implementation</w:t>
      </w:r>
      <w:r w:rsidRPr="7447AD4B" w:rsidR="688B0E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London: Chartered </w:t>
      </w:r>
      <w:r w:rsidRPr="7447AD4B" w:rsidR="00F601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Institute of Personnel and Development.                                                                         </w:t>
      </w:r>
    </w:p>
    <w:p w:rsidR="45CFD55E" w:rsidP="7447AD4B" w:rsidRDefault="45CFD55E" w14:paraId="7C07E8F0" w14:textId="495346E6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45CFD5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CIPD (2023) </w:t>
      </w:r>
      <w:r w:rsidRPr="7447AD4B" w:rsidR="45CFD55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Flexible Working: </w:t>
      </w:r>
      <w:r w:rsidRPr="7447AD4B" w:rsidR="6A883DA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Guide for Employers.</w:t>
      </w:r>
      <w:r w:rsidRPr="7447AD4B" w:rsidR="6A883D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London: Chartered I</w:t>
      </w:r>
      <w:r w:rsidRPr="7447AD4B" w:rsidR="6B6529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nstitute of Personnel and Development.                                                                                          </w:t>
      </w:r>
    </w:p>
    <w:p w:rsidR="336D27B1" w:rsidP="7447AD4B" w:rsidRDefault="336D27B1" w14:paraId="40286C3B" w14:textId="20081618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336D27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Davis, F.D. (1989) ‘</w:t>
      </w:r>
      <w:r w:rsidRPr="7447AD4B" w:rsidR="336D27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Perceived Usefulness, Perceived Ease of Use</w:t>
      </w:r>
      <w:r w:rsidRPr="7447AD4B" w:rsidR="76030F5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and User Acceptance of Information Technology</w:t>
      </w:r>
      <w:r w:rsidRPr="7447AD4B" w:rsidR="76030F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.’ MIS Quarterly, </w:t>
      </w:r>
      <w:r w:rsidRPr="7447AD4B" w:rsidR="7AA150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447AD4B" w:rsidR="7AA150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</w:t>
      </w:r>
    </w:p>
    <w:p w:rsidR="7AA1509F" w:rsidP="7447AD4B" w:rsidRDefault="7AA1509F" w14:paraId="63DAAE2C" w14:textId="05A35C2F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7AA150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Gold, J., Thorpe</w:t>
      </w:r>
      <w:r w:rsidRPr="7447AD4B" w:rsidR="463BF6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R. and Mumford, A. (2010) </w:t>
      </w:r>
      <w:r w:rsidRPr="7447AD4B" w:rsidR="463BF60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Leadership and Management De</w:t>
      </w:r>
      <w:r w:rsidRPr="7447AD4B" w:rsidR="1C1C910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velopment. 5</w:t>
      </w:r>
      <w:r w:rsidRPr="7447AD4B" w:rsidR="1C1C910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447AD4B" w:rsidR="1C1C910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ed</w:t>
      </w:r>
      <w:r w:rsidRPr="7447AD4B" w:rsidR="1C1C9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London: CIPD.                                                                               </w:t>
      </w:r>
    </w:p>
    <w:p w:rsidR="1C1C910A" w:rsidP="7447AD4B" w:rsidRDefault="1C1C910A" w14:paraId="17E07B15" w14:textId="1CC0A217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1C1C9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Herzberg, F. (1959</w:t>
      </w:r>
      <w:r w:rsidRPr="7447AD4B" w:rsidR="2F7943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7447AD4B" w:rsidR="2F79439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Motivation to work</w:t>
      </w:r>
      <w:r w:rsidRPr="7447AD4B" w:rsidR="2F7943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New York: Wiley.                                       </w:t>
      </w:r>
    </w:p>
    <w:p w:rsidR="2F794395" w:rsidP="7447AD4B" w:rsidRDefault="2F794395" w14:paraId="5DCAD275" w14:textId="5C89443B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2F7943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Kotter, J</w:t>
      </w:r>
      <w:r w:rsidRPr="7447AD4B" w:rsidR="592E83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.P. (1996) </w:t>
      </w:r>
      <w:r w:rsidRPr="7447AD4B" w:rsidR="592E831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Leading Change</w:t>
      </w:r>
      <w:r w:rsidRPr="7447AD4B" w:rsidR="592E83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Boston: </w:t>
      </w:r>
      <w:r w:rsidRPr="7447AD4B" w:rsidR="7D9FCF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Harvard Business School Press.                        </w:t>
      </w:r>
    </w:p>
    <w:p w:rsidR="7D9FCFC1" w:rsidP="7447AD4B" w:rsidRDefault="7D9FCFC1" w14:paraId="5D836AEE" w14:textId="71D356C6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7D9FCF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Lewin, K. (1951) </w:t>
      </w:r>
      <w:r w:rsidRPr="7447AD4B" w:rsidR="7D9FCFC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Field Theory</w:t>
      </w:r>
      <w:r w:rsidRPr="7447AD4B" w:rsidR="0D8CC94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Social Science</w:t>
      </w:r>
      <w:r w:rsidRPr="7447AD4B" w:rsidR="0D8CC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New York: Harper &amp; Row.</w:t>
      </w:r>
      <w:r w:rsidRPr="7447AD4B" w:rsidR="0DDDAC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</w:t>
      </w:r>
    </w:p>
    <w:p w:rsidR="0DDDAC19" w:rsidP="7447AD4B" w:rsidRDefault="0DDDAC19" w14:paraId="04D8B175" w14:textId="4F56D612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47AD4B" w:rsidR="0DDDAC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Ulrich, D. (1997) </w:t>
      </w:r>
      <w:r w:rsidRPr="7447AD4B" w:rsidR="0DDDAC1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Human Resource Champions</w:t>
      </w:r>
      <w:r w:rsidRPr="7447AD4B" w:rsidR="0DDDAC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447AD4B" w:rsidR="7EBECC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447AD4B" w:rsidR="0DDDAC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7447AD4B" w:rsidR="68E96B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oston:</w:t>
      </w:r>
      <w:r w:rsidRPr="7447AD4B" w:rsidR="0DDDAC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447AD4B" w:rsidR="3EA204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Harvard Business School Press.</w:t>
      </w:r>
      <w:r w:rsidRPr="7447AD4B" w:rsidR="0DDDAC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</w:t>
      </w:r>
      <w:r w:rsidRPr="7447AD4B" w:rsidR="0D8CC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447AD4B" w:rsidR="7D9FCF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447AD4B" w:rsidR="7D9FCF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+Jgg7CiQ71cmQ" int2:id="pvcB4ZfH">
      <int2:state int2:type="spell" int2:value="Rejected"/>
    </int2:textHash>
    <int2:textHash int2:hashCode="zrIAs2kAzoMrh5" int2:id="2WnttAbA">
      <int2:state int2:type="spell" int2:value="Rejected"/>
    </int2:textHash>
    <int2:textHash int2:hashCode="l15sqMV41fqRhQ" int2:id="rdgTrHyx">
      <int2:state int2:type="spell" int2:value="Rejected"/>
    </int2:textHash>
    <int2:bookmark int2:bookmarkName="_Int_BZnzDjSX" int2:invalidationBookmarkName="" int2:hashCode="9vOfv2eNTAPKcv" int2:id="LHh7r3xn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1">
    <w:nsid w:val="7fdb91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3ded64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df889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33e390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7">
    <w:nsid w:val="cd9e4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d374f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e85f2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b3a0f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d2eb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3243a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1">
    <w:nsid w:val="11c961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d330e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a29f17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8">
    <w:nsid w:val="391aea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17e4f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1db12f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5">
    <w:nsid w:val="6f873c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1aee18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788e47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c471e3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b933ee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80E995"/>
    <w:rsid w:val="000F4AE5"/>
    <w:rsid w:val="0040B943"/>
    <w:rsid w:val="00478291"/>
    <w:rsid w:val="004A3D83"/>
    <w:rsid w:val="0060E9E5"/>
    <w:rsid w:val="007541F7"/>
    <w:rsid w:val="007A67E9"/>
    <w:rsid w:val="00918A02"/>
    <w:rsid w:val="00F601BE"/>
    <w:rsid w:val="00F6373A"/>
    <w:rsid w:val="01062A8A"/>
    <w:rsid w:val="010C2C0C"/>
    <w:rsid w:val="01199991"/>
    <w:rsid w:val="013FF048"/>
    <w:rsid w:val="01513C52"/>
    <w:rsid w:val="0196FC66"/>
    <w:rsid w:val="01A1F0D5"/>
    <w:rsid w:val="01A39A32"/>
    <w:rsid w:val="01AA50E1"/>
    <w:rsid w:val="01F48CFE"/>
    <w:rsid w:val="02066EDF"/>
    <w:rsid w:val="0241E112"/>
    <w:rsid w:val="02D1C55F"/>
    <w:rsid w:val="03042E72"/>
    <w:rsid w:val="03166691"/>
    <w:rsid w:val="032C483A"/>
    <w:rsid w:val="03304684"/>
    <w:rsid w:val="034320F2"/>
    <w:rsid w:val="03555EAA"/>
    <w:rsid w:val="036658DB"/>
    <w:rsid w:val="0383E4AC"/>
    <w:rsid w:val="03BBC17B"/>
    <w:rsid w:val="03CF7106"/>
    <w:rsid w:val="03D1C143"/>
    <w:rsid w:val="03EFEC24"/>
    <w:rsid w:val="04201BFA"/>
    <w:rsid w:val="0428137F"/>
    <w:rsid w:val="04358E36"/>
    <w:rsid w:val="045DE09C"/>
    <w:rsid w:val="045E159E"/>
    <w:rsid w:val="0462DAF1"/>
    <w:rsid w:val="0464BC8E"/>
    <w:rsid w:val="0466B3E4"/>
    <w:rsid w:val="0479E655"/>
    <w:rsid w:val="049811DC"/>
    <w:rsid w:val="04AE3BE9"/>
    <w:rsid w:val="04C5A26F"/>
    <w:rsid w:val="04D1E9EB"/>
    <w:rsid w:val="04EA903B"/>
    <w:rsid w:val="04F947A6"/>
    <w:rsid w:val="05127373"/>
    <w:rsid w:val="0532E236"/>
    <w:rsid w:val="05528F1E"/>
    <w:rsid w:val="0561759B"/>
    <w:rsid w:val="05693F5C"/>
    <w:rsid w:val="056F4D8E"/>
    <w:rsid w:val="0577EC15"/>
    <w:rsid w:val="059058CC"/>
    <w:rsid w:val="0599C383"/>
    <w:rsid w:val="05C38014"/>
    <w:rsid w:val="060B1694"/>
    <w:rsid w:val="0615B503"/>
    <w:rsid w:val="061A8BE6"/>
    <w:rsid w:val="0634ED81"/>
    <w:rsid w:val="06677825"/>
    <w:rsid w:val="06A91709"/>
    <w:rsid w:val="06B69564"/>
    <w:rsid w:val="06D01F47"/>
    <w:rsid w:val="071F856F"/>
    <w:rsid w:val="07403C5E"/>
    <w:rsid w:val="074074C2"/>
    <w:rsid w:val="077CED81"/>
    <w:rsid w:val="079F0777"/>
    <w:rsid w:val="07A43307"/>
    <w:rsid w:val="07A6812C"/>
    <w:rsid w:val="07D25CEC"/>
    <w:rsid w:val="07F246E9"/>
    <w:rsid w:val="084827C9"/>
    <w:rsid w:val="0848BF83"/>
    <w:rsid w:val="0856A248"/>
    <w:rsid w:val="086A538A"/>
    <w:rsid w:val="087DFA31"/>
    <w:rsid w:val="087E75A3"/>
    <w:rsid w:val="08A7081F"/>
    <w:rsid w:val="08ACF846"/>
    <w:rsid w:val="08B160A3"/>
    <w:rsid w:val="08D19490"/>
    <w:rsid w:val="08D4AA50"/>
    <w:rsid w:val="08DCE450"/>
    <w:rsid w:val="08F7C9B2"/>
    <w:rsid w:val="08FAC833"/>
    <w:rsid w:val="094EDC88"/>
    <w:rsid w:val="09764656"/>
    <w:rsid w:val="09CE49A0"/>
    <w:rsid w:val="09EFA5F9"/>
    <w:rsid w:val="0A0BDE8E"/>
    <w:rsid w:val="0A7982EB"/>
    <w:rsid w:val="0A80E995"/>
    <w:rsid w:val="0AC15EF5"/>
    <w:rsid w:val="0AE50B91"/>
    <w:rsid w:val="0AEEF095"/>
    <w:rsid w:val="0AFE8677"/>
    <w:rsid w:val="0B488303"/>
    <w:rsid w:val="0B52326B"/>
    <w:rsid w:val="0B530F16"/>
    <w:rsid w:val="0B5C72B7"/>
    <w:rsid w:val="0B704382"/>
    <w:rsid w:val="0B758D20"/>
    <w:rsid w:val="0B8B1761"/>
    <w:rsid w:val="0B8B77EB"/>
    <w:rsid w:val="0BBA9940"/>
    <w:rsid w:val="0BC0A52F"/>
    <w:rsid w:val="0BD8D355"/>
    <w:rsid w:val="0BF11E31"/>
    <w:rsid w:val="0BF214ED"/>
    <w:rsid w:val="0BF83C62"/>
    <w:rsid w:val="0C1758E5"/>
    <w:rsid w:val="0C2CE505"/>
    <w:rsid w:val="0CB0B7DD"/>
    <w:rsid w:val="0CB205D1"/>
    <w:rsid w:val="0CB4FAAD"/>
    <w:rsid w:val="0CB965CA"/>
    <w:rsid w:val="0CD68661"/>
    <w:rsid w:val="0CEE5DE5"/>
    <w:rsid w:val="0CF192AD"/>
    <w:rsid w:val="0CFCF762"/>
    <w:rsid w:val="0D3A1B6C"/>
    <w:rsid w:val="0D617E89"/>
    <w:rsid w:val="0D79B065"/>
    <w:rsid w:val="0D80F1D3"/>
    <w:rsid w:val="0D8CC947"/>
    <w:rsid w:val="0D8D9AD8"/>
    <w:rsid w:val="0DB36234"/>
    <w:rsid w:val="0DDDAC19"/>
    <w:rsid w:val="0E1305CA"/>
    <w:rsid w:val="0E2F17D3"/>
    <w:rsid w:val="0E34F148"/>
    <w:rsid w:val="0E4F3302"/>
    <w:rsid w:val="0E53F690"/>
    <w:rsid w:val="0E671A47"/>
    <w:rsid w:val="0E9A078C"/>
    <w:rsid w:val="0E9C77EA"/>
    <w:rsid w:val="0EA27C21"/>
    <w:rsid w:val="0EAC5794"/>
    <w:rsid w:val="0EC20E70"/>
    <w:rsid w:val="0EC527F4"/>
    <w:rsid w:val="0EE6D10E"/>
    <w:rsid w:val="0F117E79"/>
    <w:rsid w:val="0F28755E"/>
    <w:rsid w:val="0F551817"/>
    <w:rsid w:val="0F96454C"/>
    <w:rsid w:val="0F96AA2F"/>
    <w:rsid w:val="0F9D25AE"/>
    <w:rsid w:val="0FC77F57"/>
    <w:rsid w:val="0FCD3E36"/>
    <w:rsid w:val="100F35CE"/>
    <w:rsid w:val="1030B712"/>
    <w:rsid w:val="10363978"/>
    <w:rsid w:val="10734849"/>
    <w:rsid w:val="10789816"/>
    <w:rsid w:val="1092D9E6"/>
    <w:rsid w:val="10C6DE10"/>
    <w:rsid w:val="10D087B0"/>
    <w:rsid w:val="10F96955"/>
    <w:rsid w:val="11695CC6"/>
    <w:rsid w:val="1176416F"/>
    <w:rsid w:val="1176BCC6"/>
    <w:rsid w:val="118C0C8F"/>
    <w:rsid w:val="11908B6F"/>
    <w:rsid w:val="11AEABFF"/>
    <w:rsid w:val="11BC5F35"/>
    <w:rsid w:val="11D08FE2"/>
    <w:rsid w:val="123C8FFB"/>
    <w:rsid w:val="12542057"/>
    <w:rsid w:val="1260E759"/>
    <w:rsid w:val="126E281A"/>
    <w:rsid w:val="128C61B7"/>
    <w:rsid w:val="129E063C"/>
    <w:rsid w:val="12B5CDEE"/>
    <w:rsid w:val="13034766"/>
    <w:rsid w:val="13191FF4"/>
    <w:rsid w:val="132641E3"/>
    <w:rsid w:val="132B0AEB"/>
    <w:rsid w:val="132FED1E"/>
    <w:rsid w:val="135BC85E"/>
    <w:rsid w:val="13AF1A88"/>
    <w:rsid w:val="13B12B3C"/>
    <w:rsid w:val="13C1D9F3"/>
    <w:rsid w:val="13F2FBAC"/>
    <w:rsid w:val="14481692"/>
    <w:rsid w:val="146B8021"/>
    <w:rsid w:val="14904353"/>
    <w:rsid w:val="14B0D5CF"/>
    <w:rsid w:val="14C14590"/>
    <w:rsid w:val="14D40026"/>
    <w:rsid w:val="15347467"/>
    <w:rsid w:val="153F2E80"/>
    <w:rsid w:val="1544415A"/>
    <w:rsid w:val="156282A8"/>
    <w:rsid w:val="1569651C"/>
    <w:rsid w:val="1598DF38"/>
    <w:rsid w:val="15BB390D"/>
    <w:rsid w:val="15C35A63"/>
    <w:rsid w:val="15E2C4D0"/>
    <w:rsid w:val="162EE882"/>
    <w:rsid w:val="1659E330"/>
    <w:rsid w:val="165D1AA4"/>
    <w:rsid w:val="16CE1A1B"/>
    <w:rsid w:val="16DE7076"/>
    <w:rsid w:val="16E39592"/>
    <w:rsid w:val="16F5750D"/>
    <w:rsid w:val="174D079A"/>
    <w:rsid w:val="1764566F"/>
    <w:rsid w:val="17A81130"/>
    <w:rsid w:val="17A86BA5"/>
    <w:rsid w:val="17F7D1D0"/>
    <w:rsid w:val="1800F1AF"/>
    <w:rsid w:val="180267C1"/>
    <w:rsid w:val="183EEE58"/>
    <w:rsid w:val="18581715"/>
    <w:rsid w:val="18669124"/>
    <w:rsid w:val="187D6484"/>
    <w:rsid w:val="188AF8F6"/>
    <w:rsid w:val="18AEB97E"/>
    <w:rsid w:val="18C0D576"/>
    <w:rsid w:val="18CF8B5D"/>
    <w:rsid w:val="18DA9192"/>
    <w:rsid w:val="18EFE50D"/>
    <w:rsid w:val="1913FB4D"/>
    <w:rsid w:val="1924361E"/>
    <w:rsid w:val="19367289"/>
    <w:rsid w:val="194A515B"/>
    <w:rsid w:val="194B9019"/>
    <w:rsid w:val="195F76B6"/>
    <w:rsid w:val="197222F8"/>
    <w:rsid w:val="197A6886"/>
    <w:rsid w:val="197E0C6A"/>
    <w:rsid w:val="198A7BCD"/>
    <w:rsid w:val="1991225F"/>
    <w:rsid w:val="19EC6C95"/>
    <w:rsid w:val="1A07B003"/>
    <w:rsid w:val="1A32B244"/>
    <w:rsid w:val="1AC1EB55"/>
    <w:rsid w:val="1B27D1D7"/>
    <w:rsid w:val="1B31651C"/>
    <w:rsid w:val="1B32FF73"/>
    <w:rsid w:val="1B92D858"/>
    <w:rsid w:val="1BC977F5"/>
    <w:rsid w:val="1BE314F5"/>
    <w:rsid w:val="1BE60ADF"/>
    <w:rsid w:val="1BF2F739"/>
    <w:rsid w:val="1BF4F564"/>
    <w:rsid w:val="1C1C910A"/>
    <w:rsid w:val="1C21906B"/>
    <w:rsid w:val="1C66BD8B"/>
    <w:rsid w:val="1CF1681B"/>
    <w:rsid w:val="1CF55AE2"/>
    <w:rsid w:val="1D07B2D9"/>
    <w:rsid w:val="1D07BD8C"/>
    <w:rsid w:val="1D1708D1"/>
    <w:rsid w:val="1D3663B9"/>
    <w:rsid w:val="1D451425"/>
    <w:rsid w:val="1D472CCD"/>
    <w:rsid w:val="1D69C67C"/>
    <w:rsid w:val="1DABFE21"/>
    <w:rsid w:val="1DBEDF70"/>
    <w:rsid w:val="1DCBEEF5"/>
    <w:rsid w:val="1DD28299"/>
    <w:rsid w:val="1E02C92A"/>
    <w:rsid w:val="1E37CBDD"/>
    <w:rsid w:val="1E7877B9"/>
    <w:rsid w:val="1E9BF826"/>
    <w:rsid w:val="1EAA9016"/>
    <w:rsid w:val="1EAFFB91"/>
    <w:rsid w:val="1ECC89F2"/>
    <w:rsid w:val="1F00A4C2"/>
    <w:rsid w:val="1F0F9815"/>
    <w:rsid w:val="1F135040"/>
    <w:rsid w:val="1F26D00E"/>
    <w:rsid w:val="1F459FCD"/>
    <w:rsid w:val="1F7BFC83"/>
    <w:rsid w:val="1F8A7B8C"/>
    <w:rsid w:val="1FA8C042"/>
    <w:rsid w:val="1FBC84DF"/>
    <w:rsid w:val="1FDAEC20"/>
    <w:rsid w:val="1FE37A64"/>
    <w:rsid w:val="1FF96CB2"/>
    <w:rsid w:val="1FFF6F7A"/>
    <w:rsid w:val="20037699"/>
    <w:rsid w:val="201A5F2E"/>
    <w:rsid w:val="203A7394"/>
    <w:rsid w:val="205E3E84"/>
    <w:rsid w:val="2086706C"/>
    <w:rsid w:val="20ABC5CD"/>
    <w:rsid w:val="2101DB9C"/>
    <w:rsid w:val="21077F2F"/>
    <w:rsid w:val="213EB309"/>
    <w:rsid w:val="2144C6B5"/>
    <w:rsid w:val="2169B2D6"/>
    <w:rsid w:val="2187D2AD"/>
    <w:rsid w:val="21E37222"/>
    <w:rsid w:val="21EDD384"/>
    <w:rsid w:val="2239FEE8"/>
    <w:rsid w:val="22614A17"/>
    <w:rsid w:val="22876B2D"/>
    <w:rsid w:val="22B99579"/>
    <w:rsid w:val="22CF26FC"/>
    <w:rsid w:val="22F2BBE8"/>
    <w:rsid w:val="232C4B64"/>
    <w:rsid w:val="237ECD87"/>
    <w:rsid w:val="2382DACB"/>
    <w:rsid w:val="23CCA0D3"/>
    <w:rsid w:val="23E8660B"/>
    <w:rsid w:val="240962A9"/>
    <w:rsid w:val="240C1CC6"/>
    <w:rsid w:val="24191FC1"/>
    <w:rsid w:val="241A9F34"/>
    <w:rsid w:val="242669C6"/>
    <w:rsid w:val="242B8D17"/>
    <w:rsid w:val="242E51A8"/>
    <w:rsid w:val="2432AC20"/>
    <w:rsid w:val="24587FBA"/>
    <w:rsid w:val="2491A3BB"/>
    <w:rsid w:val="24CFC0A8"/>
    <w:rsid w:val="24D6FF00"/>
    <w:rsid w:val="250C9740"/>
    <w:rsid w:val="2524B221"/>
    <w:rsid w:val="25250C7E"/>
    <w:rsid w:val="25691616"/>
    <w:rsid w:val="256FBEE6"/>
    <w:rsid w:val="2577ABB6"/>
    <w:rsid w:val="257B3ECE"/>
    <w:rsid w:val="257C0A30"/>
    <w:rsid w:val="2595DEEB"/>
    <w:rsid w:val="25DDAE4E"/>
    <w:rsid w:val="25EF3C19"/>
    <w:rsid w:val="25F74E6D"/>
    <w:rsid w:val="25FA8C34"/>
    <w:rsid w:val="2605EA86"/>
    <w:rsid w:val="2607AD44"/>
    <w:rsid w:val="264F6F6F"/>
    <w:rsid w:val="26741BC3"/>
    <w:rsid w:val="26BBDCCF"/>
    <w:rsid w:val="2741A331"/>
    <w:rsid w:val="277341E7"/>
    <w:rsid w:val="2793C9F3"/>
    <w:rsid w:val="27AAB3DA"/>
    <w:rsid w:val="27AEAC3A"/>
    <w:rsid w:val="27BD50D1"/>
    <w:rsid w:val="27CBE1C7"/>
    <w:rsid w:val="27D021DB"/>
    <w:rsid w:val="27D3426D"/>
    <w:rsid w:val="27E0DF9E"/>
    <w:rsid w:val="27E56597"/>
    <w:rsid w:val="282D109E"/>
    <w:rsid w:val="287175EC"/>
    <w:rsid w:val="28886B80"/>
    <w:rsid w:val="28D5C306"/>
    <w:rsid w:val="28E3115C"/>
    <w:rsid w:val="290C6B56"/>
    <w:rsid w:val="2936AA37"/>
    <w:rsid w:val="2980132A"/>
    <w:rsid w:val="29EAE5D9"/>
    <w:rsid w:val="2A08B245"/>
    <w:rsid w:val="2A234AD7"/>
    <w:rsid w:val="2A50D34C"/>
    <w:rsid w:val="2A6369B5"/>
    <w:rsid w:val="2A64A102"/>
    <w:rsid w:val="2AA4927A"/>
    <w:rsid w:val="2AB128B0"/>
    <w:rsid w:val="2ACB46B2"/>
    <w:rsid w:val="2AD5D179"/>
    <w:rsid w:val="2AE45F8C"/>
    <w:rsid w:val="2AEC8C2F"/>
    <w:rsid w:val="2AF15802"/>
    <w:rsid w:val="2B3F4034"/>
    <w:rsid w:val="2BA2E10D"/>
    <w:rsid w:val="2C3863DE"/>
    <w:rsid w:val="2C38ADA5"/>
    <w:rsid w:val="2C3F0FC1"/>
    <w:rsid w:val="2C4A2B72"/>
    <w:rsid w:val="2C968B87"/>
    <w:rsid w:val="2CEBA603"/>
    <w:rsid w:val="2CEDED87"/>
    <w:rsid w:val="2D0B924E"/>
    <w:rsid w:val="2D560211"/>
    <w:rsid w:val="2D74A3F9"/>
    <w:rsid w:val="2D994A64"/>
    <w:rsid w:val="2DCFFDC8"/>
    <w:rsid w:val="2E0A7072"/>
    <w:rsid w:val="2E428591"/>
    <w:rsid w:val="2E4BE869"/>
    <w:rsid w:val="2E5A0AA4"/>
    <w:rsid w:val="2E63C797"/>
    <w:rsid w:val="2EABF016"/>
    <w:rsid w:val="2EDE2D79"/>
    <w:rsid w:val="2EF266ED"/>
    <w:rsid w:val="2F1B7966"/>
    <w:rsid w:val="2F1F1091"/>
    <w:rsid w:val="2F20CAC1"/>
    <w:rsid w:val="2F28426D"/>
    <w:rsid w:val="2F6888E9"/>
    <w:rsid w:val="2F794395"/>
    <w:rsid w:val="2F79D187"/>
    <w:rsid w:val="2F81E250"/>
    <w:rsid w:val="2F8717F0"/>
    <w:rsid w:val="2FCEB559"/>
    <w:rsid w:val="2FE89BE9"/>
    <w:rsid w:val="304FC26A"/>
    <w:rsid w:val="30972762"/>
    <w:rsid w:val="30ED0933"/>
    <w:rsid w:val="30FED065"/>
    <w:rsid w:val="3126A1DC"/>
    <w:rsid w:val="313B213E"/>
    <w:rsid w:val="314C3DB0"/>
    <w:rsid w:val="315ABB70"/>
    <w:rsid w:val="316DB079"/>
    <w:rsid w:val="31A0E8E7"/>
    <w:rsid w:val="31A83AE0"/>
    <w:rsid w:val="32182428"/>
    <w:rsid w:val="3228EDAE"/>
    <w:rsid w:val="322BB690"/>
    <w:rsid w:val="32303C32"/>
    <w:rsid w:val="324A923B"/>
    <w:rsid w:val="324DB826"/>
    <w:rsid w:val="325EE495"/>
    <w:rsid w:val="33364D47"/>
    <w:rsid w:val="3355115C"/>
    <w:rsid w:val="3369BC5C"/>
    <w:rsid w:val="336D27B1"/>
    <w:rsid w:val="33D8BF04"/>
    <w:rsid w:val="3427F352"/>
    <w:rsid w:val="3441496B"/>
    <w:rsid w:val="3457788A"/>
    <w:rsid w:val="3474D736"/>
    <w:rsid w:val="34A5C1D1"/>
    <w:rsid w:val="34A743B7"/>
    <w:rsid w:val="34C25B3C"/>
    <w:rsid w:val="34E8D734"/>
    <w:rsid w:val="35154AAF"/>
    <w:rsid w:val="35163D98"/>
    <w:rsid w:val="353EA214"/>
    <w:rsid w:val="35428040"/>
    <w:rsid w:val="356091D6"/>
    <w:rsid w:val="3579E312"/>
    <w:rsid w:val="35856771"/>
    <w:rsid w:val="3586C0D0"/>
    <w:rsid w:val="358A4FE3"/>
    <w:rsid w:val="3597BCD9"/>
    <w:rsid w:val="35A948C8"/>
    <w:rsid w:val="35BD45FA"/>
    <w:rsid w:val="35DCAC84"/>
    <w:rsid w:val="360B992B"/>
    <w:rsid w:val="3622C405"/>
    <w:rsid w:val="36288CDF"/>
    <w:rsid w:val="3662660A"/>
    <w:rsid w:val="3666A292"/>
    <w:rsid w:val="36A15275"/>
    <w:rsid w:val="36D5A027"/>
    <w:rsid w:val="36D6C145"/>
    <w:rsid w:val="36DC2A01"/>
    <w:rsid w:val="3702FF8C"/>
    <w:rsid w:val="371A4BEF"/>
    <w:rsid w:val="37288669"/>
    <w:rsid w:val="3790A305"/>
    <w:rsid w:val="37B15F49"/>
    <w:rsid w:val="37BC7918"/>
    <w:rsid w:val="37D10BFB"/>
    <w:rsid w:val="37E985E4"/>
    <w:rsid w:val="37F27305"/>
    <w:rsid w:val="388252A5"/>
    <w:rsid w:val="3888F9BB"/>
    <w:rsid w:val="38CDE9CF"/>
    <w:rsid w:val="38D9CFC6"/>
    <w:rsid w:val="3929A846"/>
    <w:rsid w:val="39BD2A88"/>
    <w:rsid w:val="3A1BF770"/>
    <w:rsid w:val="3A79E932"/>
    <w:rsid w:val="3AA1841B"/>
    <w:rsid w:val="3AC6DBC1"/>
    <w:rsid w:val="3AC8B657"/>
    <w:rsid w:val="3AEE5FAD"/>
    <w:rsid w:val="3B14566F"/>
    <w:rsid w:val="3B3FF788"/>
    <w:rsid w:val="3B513941"/>
    <w:rsid w:val="3B55935F"/>
    <w:rsid w:val="3B5D5B50"/>
    <w:rsid w:val="3B7B4266"/>
    <w:rsid w:val="3B7D331E"/>
    <w:rsid w:val="3B86A703"/>
    <w:rsid w:val="3B9A80BB"/>
    <w:rsid w:val="3BB823A9"/>
    <w:rsid w:val="3BDA381C"/>
    <w:rsid w:val="3C3D1079"/>
    <w:rsid w:val="3C40FC39"/>
    <w:rsid w:val="3C4361C5"/>
    <w:rsid w:val="3C667182"/>
    <w:rsid w:val="3CA9F8F6"/>
    <w:rsid w:val="3CD0E96D"/>
    <w:rsid w:val="3CD30ADC"/>
    <w:rsid w:val="3D173AF8"/>
    <w:rsid w:val="3D24B8D2"/>
    <w:rsid w:val="3D2C1E7C"/>
    <w:rsid w:val="3D46DFE4"/>
    <w:rsid w:val="3D5C841B"/>
    <w:rsid w:val="3D6DEC8C"/>
    <w:rsid w:val="3D8B70CB"/>
    <w:rsid w:val="3D98AE0B"/>
    <w:rsid w:val="3DAC7ED8"/>
    <w:rsid w:val="3DDF1DD2"/>
    <w:rsid w:val="3E849B00"/>
    <w:rsid w:val="3E8F0781"/>
    <w:rsid w:val="3EA204C6"/>
    <w:rsid w:val="3EF22991"/>
    <w:rsid w:val="3F144770"/>
    <w:rsid w:val="3F401818"/>
    <w:rsid w:val="3F41382E"/>
    <w:rsid w:val="3F589EE0"/>
    <w:rsid w:val="3F966E5C"/>
    <w:rsid w:val="3F997B63"/>
    <w:rsid w:val="3FBDCC16"/>
    <w:rsid w:val="3FC2C5FC"/>
    <w:rsid w:val="3FE50B94"/>
    <w:rsid w:val="3FEA5F61"/>
    <w:rsid w:val="3FF74546"/>
    <w:rsid w:val="402073A6"/>
    <w:rsid w:val="407C5B31"/>
    <w:rsid w:val="40AA7663"/>
    <w:rsid w:val="40B525CA"/>
    <w:rsid w:val="40B96762"/>
    <w:rsid w:val="40CE9478"/>
    <w:rsid w:val="40E32116"/>
    <w:rsid w:val="40F73F09"/>
    <w:rsid w:val="40FDE3E0"/>
    <w:rsid w:val="411BF2AD"/>
    <w:rsid w:val="416F8DD5"/>
    <w:rsid w:val="418AABF7"/>
    <w:rsid w:val="41D30E86"/>
    <w:rsid w:val="41D9A2A3"/>
    <w:rsid w:val="420E80A7"/>
    <w:rsid w:val="422821DB"/>
    <w:rsid w:val="42406FBC"/>
    <w:rsid w:val="427A950A"/>
    <w:rsid w:val="4288772B"/>
    <w:rsid w:val="4299C4D4"/>
    <w:rsid w:val="42CDC737"/>
    <w:rsid w:val="42D28898"/>
    <w:rsid w:val="4307A6A0"/>
    <w:rsid w:val="431D7C35"/>
    <w:rsid w:val="43610DF9"/>
    <w:rsid w:val="4363060D"/>
    <w:rsid w:val="439600AD"/>
    <w:rsid w:val="43B206FA"/>
    <w:rsid w:val="43CA927C"/>
    <w:rsid w:val="43D42095"/>
    <w:rsid w:val="4402892A"/>
    <w:rsid w:val="44119CDA"/>
    <w:rsid w:val="44173F9B"/>
    <w:rsid w:val="44213673"/>
    <w:rsid w:val="4428722E"/>
    <w:rsid w:val="4439677A"/>
    <w:rsid w:val="4453203D"/>
    <w:rsid w:val="445B38E0"/>
    <w:rsid w:val="446F11F6"/>
    <w:rsid w:val="449F4553"/>
    <w:rsid w:val="44C385BA"/>
    <w:rsid w:val="45159142"/>
    <w:rsid w:val="456C53A1"/>
    <w:rsid w:val="45CFD55E"/>
    <w:rsid w:val="45DFDF03"/>
    <w:rsid w:val="45FC0F28"/>
    <w:rsid w:val="460B77AD"/>
    <w:rsid w:val="46394EE6"/>
    <w:rsid w:val="463BF609"/>
    <w:rsid w:val="4652A0E1"/>
    <w:rsid w:val="46687738"/>
    <w:rsid w:val="4668FE80"/>
    <w:rsid w:val="4674230D"/>
    <w:rsid w:val="46B7D631"/>
    <w:rsid w:val="46DD8C6A"/>
    <w:rsid w:val="4700324B"/>
    <w:rsid w:val="47166174"/>
    <w:rsid w:val="4738F250"/>
    <w:rsid w:val="4744084A"/>
    <w:rsid w:val="4762E768"/>
    <w:rsid w:val="47784A56"/>
    <w:rsid w:val="4797E430"/>
    <w:rsid w:val="47C5CDD9"/>
    <w:rsid w:val="4829235C"/>
    <w:rsid w:val="486F1EB1"/>
    <w:rsid w:val="48965E10"/>
    <w:rsid w:val="48B4AFE9"/>
    <w:rsid w:val="48BA6F25"/>
    <w:rsid w:val="48D0D13C"/>
    <w:rsid w:val="48D7A137"/>
    <w:rsid w:val="49091637"/>
    <w:rsid w:val="4944F734"/>
    <w:rsid w:val="49D36C96"/>
    <w:rsid w:val="49DC3A2E"/>
    <w:rsid w:val="4A0A03A8"/>
    <w:rsid w:val="4A178360"/>
    <w:rsid w:val="4A19149C"/>
    <w:rsid w:val="4A1EBC2A"/>
    <w:rsid w:val="4A254DEB"/>
    <w:rsid w:val="4A8713F7"/>
    <w:rsid w:val="4AA235C8"/>
    <w:rsid w:val="4B0218FB"/>
    <w:rsid w:val="4B6127B1"/>
    <w:rsid w:val="4BCE6D64"/>
    <w:rsid w:val="4BE78CE1"/>
    <w:rsid w:val="4C1514D5"/>
    <w:rsid w:val="4C1D6E1A"/>
    <w:rsid w:val="4C3339A8"/>
    <w:rsid w:val="4C5C0EDA"/>
    <w:rsid w:val="4C6719E8"/>
    <w:rsid w:val="4C7D5059"/>
    <w:rsid w:val="4CBF3988"/>
    <w:rsid w:val="4CD9F628"/>
    <w:rsid w:val="4D778BBA"/>
    <w:rsid w:val="4D85D11B"/>
    <w:rsid w:val="4DA7B122"/>
    <w:rsid w:val="4DEE63D6"/>
    <w:rsid w:val="4DEF9FA7"/>
    <w:rsid w:val="4DF0D6F9"/>
    <w:rsid w:val="4E0DCFEF"/>
    <w:rsid w:val="4E5982CD"/>
    <w:rsid w:val="4E61F7D0"/>
    <w:rsid w:val="4E8052AF"/>
    <w:rsid w:val="4E8836FC"/>
    <w:rsid w:val="4EC5D8FA"/>
    <w:rsid w:val="4F0A2627"/>
    <w:rsid w:val="4F2673F0"/>
    <w:rsid w:val="4F60251E"/>
    <w:rsid w:val="4FA1E5CF"/>
    <w:rsid w:val="4FBB6112"/>
    <w:rsid w:val="4FCDD606"/>
    <w:rsid w:val="50274A81"/>
    <w:rsid w:val="50301902"/>
    <w:rsid w:val="50496D55"/>
    <w:rsid w:val="5054B388"/>
    <w:rsid w:val="50A5C6BB"/>
    <w:rsid w:val="50BBFC47"/>
    <w:rsid w:val="50CC9306"/>
    <w:rsid w:val="50D0AD72"/>
    <w:rsid w:val="512CB849"/>
    <w:rsid w:val="516AB23D"/>
    <w:rsid w:val="51B89916"/>
    <w:rsid w:val="51FB7CF5"/>
    <w:rsid w:val="5228CA2E"/>
    <w:rsid w:val="522AADDC"/>
    <w:rsid w:val="522FDA7E"/>
    <w:rsid w:val="5234852C"/>
    <w:rsid w:val="52361833"/>
    <w:rsid w:val="523D3F52"/>
    <w:rsid w:val="523F1C9C"/>
    <w:rsid w:val="52470230"/>
    <w:rsid w:val="5280B0F4"/>
    <w:rsid w:val="52AA186C"/>
    <w:rsid w:val="52DF0CB3"/>
    <w:rsid w:val="52E9EEC8"/>
    <w:rsid w:val="52F1A40E"/>
    <w:rsid w:val="53002647"/>
    <w:rsid w:val="53171593"/>
    <w:rsid w:val="5329984C"/>
    <w:rsid w:val="53430F35"/>
    <w:rsid w:val="53979A9B"/>
    <w:rsid w:val="539F3BFE"/>
    <w:rsid w:val="53EE8C6F"/>
    <w:rsid w:val="53F281EC"/>
    <w:rsid w:val="5418E428"/>
    <w:rsid w:val="542A17A9"/>
    <w:rsid w:val="54438E40"/>
    <w:rsid w:val="5485F3FB"/>
    <w:rsid w:val="54937DAE"/>
    <w:rsid w:val="54CF2955"/>
    <w:rsid w:val="55AC7D33"/>
    <w:rsid w:val="55AF8B12"/>
    <w:rsid w:val="55B6B1AA"/>
    <w:rsid w:val="55BA797D"/>
    <w:rsid w:val="55BABDB5"/>
    <w:rsid w:val="55D97814"/>
    <w:rsid w:val="55E68C9F"/>
    <w:rsid w:val="55EE833C"/>
    <w:rsid w:val="55F3BF20"/>
    <w:rsid w:val="563BC831"/>
    <w:rsid w:val="564D5434"/>
    <w:rsid w:val="56B4D3F5"/>
    <w:rsid w:val="56E1F1B7"/>
    <w:rsid w:val="56EE8E65"/>
    <w:rsid w:val="56FEFDA4"/>
    <w:rsid w:val="5726F83E"/>
    <w:rsid w:val="573EF244"/>
    <w:rsid w:val="5759D7BF"/>
    <w:rsid w:val="5785BEA0"/>
    <w:rsid w:val="5787F0D9"/>
    <w:rsid w:val="57AA1359"/>
    <w:rsid w:val="57ADA279"/>
    <w:rsid w:val="57E359E1"/>
    <w:rsid w:val="581F1852"/>
    <w:rsid w:val="5853A571"/>
    <w:rsid w:val="5878E4A9"/>
    <w:rsid w:val="587D2C52"/>
    <w:rsid w:val="58AE423E"/>
    <w:rsid w:val="58F29A68"/>
    <w:rsid w:val="590613FD"/>
    <w:rsid w:val="590988F4"/>
    <w:rsid w:val="592E831D"/>
    <w:rsid w:val="59382D18"/>
    <w:rsid w:val="5950A862"/>
    <w:rsid w:val="5987C00F"/>
    <w:rsid w:val="59AA7AE5"/>
    <w:rsid w:val="59B2EE63"/>
    <w:rsid w:val="59C66B53"/>
    <w:rsid w:val="5A042C75"/>
    <w:rsid w:val="5A274137"/>
    <w:rsid w:val="5A3A4B4B"/>
    <w:rsid w:val="5A4E27EF"/>
    <w:rsid w:val="5A66BDF6"/>
    <w:rsid w:val="5A83ACED"/>
    <w:rsid w:val="5B1F752B"/>
    <w:rsid w:val="5B2B6894"/>
    <w:rsid w:val="5B302B3E"/>
    <w:rsid w:val="5B31D238"/>
    <w:rsid w:val="5B3EC461"/>
    <w:rsid w:val="5B6EE89B"/>
    <w:rsid w:val="5B83D40F"/>
    <w:rsid w:val="5BA0459A"/>
    <w:rsid w:val="5BCAC58E"/>
    <w:rsid w:val="5BCDDCC5"/>
    <w:rsid w:val="5BD0C7D2"/>
    <w:rsid w:val="5C18257B"/>
    <w:rsid w:val="5C3E9105"/>
    <w:rsid w:val="5C3E950E"/>
    <w:rsid w:val="5C655CD0"/>
    <w:rsid w:val="5C9831B8"/>
    <w:rsid w:val="5C9E47F3"/>
    <w:rsid w:val="5CB7A8B8"/>
    <w:rsid w:val="5D4CA2CF"/>
    <w:rsid w:val="5D5CC217"/>
    <w:rsid w:val="5D72C2F0"/>
    <w:rsid w:val="5DBE8B2A"/>
    <w:rsid w:val="5DE14303"/>
    <w:rsid w:val="5DE5D84A"/>
    <w:rsid w:val="5DEB395C"/>
    <w:rsid w:val="5DF23957"/>
    <w:rsid w:val="5E0FD4FD"/>
    <w:rsid w:val="5E15E7F7"/>
    <w:rsid w:val="5E209889"/>
    <w:rsid w:val="5E349ADC"/>
    <w:rsid w:val="5E47F6D6"/>
    <w:rsid w:val="5E485DC5"/>
    <w:rsid w:val="5E5F5370"/>
    <w:rsid w:val="5E700040"/>
    <w:rsid w:val="5E9DB2E1"/>
    <w:rsid w:val="5EA26844"/>
    <w:rsid w:val="5EA5D33E"/>
    <w:rsid w:val="5ECF2DA0"/>
    <w:rsid w:val="5EE1A92D"/>
    <w:rsid w:val="5F1F0BF6"/>
    <w:rsid w:val="5F3A52B1"/>
    <w:rsid w:val="5F4D67D7"/>
    <w:rsid w:val="5F63AD91"/>
    <w:rsid w:val="5F8A58AE"/>
    <w:rsid w:val="5FA75B7D"/>
    <w:rsid w:val="5FCF9081"/>
    <w:rsid w:val="6009B145"/>
    <w:rsid w:val="600C361F"/>
    <w:rsid w:val="601C66BE"/>
    <w:rsid w:val="605F6845"/>
    <w:rsid w:val="6074919F"/>
    <w:rsid w:val="60818BC6"/>
    <w:rsid w:val="60B9E3D9"/>
    <w:rsid w:val="60CEEE85"/>
    <w:rsid w:val="60E4B448"/>
    <w:rsid w:val="60E79E83"/>
    <w:rsid w:val="60EDAFC5"/>
    <w:rsid w:val="610966AA"/>
    <w:rsid w:val="6112EC0D"/>
    <w:rsid w:val="612EB098"/>
    <w:rsid w:val="613099B2"/>
    <w:rsid w:val="613FF48B"/>
    <w:rsid w:val="61464B25"/>
    <w:rsid w:val="61465894"/>
    <w:rsid w:val="617888A1"/>
    <w:rsid w:val="61A99A26"/>
    <w:rsid w:val="61B07691"/>
    <w:rsid w:val="61C94EFB"/>
    <w:rsid w:val="61D1AF6B"/>
    <w:rsid w:val="6216959F"/>
    <w:rsid w:val="621F6D9D"/>
    <w:rsid w:val="6224D747"/>
    <w:rsid w:val="623EC1BE"/>
    <w:rsid w:val="626304AD"/>
    <w:rsid w:val="626C9E2F"/>
    <w:rsid w:val="627B69A8"/>
    <w:rsid w:val="62952845"/>
    <w:rsid w:val="6297A44C"/>
    <w:rsid w:val="6299DC16"/>
    <w:rsid w:val="62A7C0A2"/>
    <w:rsid w:val="62FFAE00"/>
    <w:rsid w:val="6302CD8A"/>
    <w:rsid w:val="6317ACAC"/>
    <w:rsid w:val="63194846"/>
    <w:rsid w:val="6322E822"/>
    <w:rsid w:val="63593FEB"/>
    <w:rsid w:val="6367917D"/>
    <w:rsid w:val="636E55B8"/>
    <w:rsid w:val="637C5E22"/>
    <w:rsid w:val="638C7636"/>
    <w:rsid w:val="63A68B6D"/>
    <w:rsid w:val="63B0713D"/>
    <w:rsid w:val="63B11ED8"/>
    <w:rsid w:val="63BBA0CB"/>
    <w:rsid w:val="63C75E56"/>
    <w:rsid w:val="63E17CE3"/>
    <w:rsid w:val="63EF5416"/>
    <w:rsid w:val="641ECA20"/>
    <w:rsid w:val="6442F873"/>
    <w:rsid w:val="6472FC17"/>
    <w:rsid w:val="6475A618"/>
    <w:rsid w:val="649F216C"/>
    <w:rsid w:val="64EE7550"/>
    <w:rsid w:val="651D81E9"/>
    <w:rsid w:val="654A8712"/>
    <w:rsid w:val="6558C217"/>
    <w:rsid w:val="655C6038"/>
    <w:rsid w:val="65624DA1"/>
    <w:rsid w:val="65760EC0"/>
    <w:rsid w:val="65938125"/>
    <w:rsid w:val="659F515A"/>
    <w:rsid w:val="65B77DA2"/>
    <w:rsid w:val="65F885CA"/>
    <w:rsid w:val="660DBF00"/>
    <w:rsid w:val="666E6BB9"/>
    <w:rsid w:val="66832D80"/>
    <w:rsid w:val="6686CB0F"/>
    <w:rsid w:val="66AE718A"/>
    <w:rsid w:val="66B5751F"/>
    <w:rsid w:val="66FB5786"/>
    <w:rsid w:val="6708AB40"/>
    <w:rsid w:val="671356F7"/>
    <w:rsid w:val="67171F52"/>
    <w:rsid w:val="6727B80A"/>
    <w:rsid w:val="675CD824"/>
    <w:rsid w:val="677993E0"/>
    <w:rsid w:val="67862633"/>
    <w:rsid w:val="67C066D6"/>
    <w:rsid w:val="67DFDEB3"/>
    <w:rsid w:val="683BE0FF"/>
    <w:rsid w:val="6865222C"/>
    <w:rsid w:val="68678B97"/>
    <w:rsid w:val="688B0E49"/>
    <w:rsid w:val="6893A4B7"/>
    <w:rsid w:val="68978976"/>
    <w:rsid w:val="68BFE95C"/>
    <w:rsid w:val="68C80C53"/>
    <w:rsid w:val="68D197EC"/>
    <w:rsid w:val="68D63CAB"/>
    <w:rsid w:val="68E96BB7"/>
    <w:rsid w:val="694A0923"/>
    <w:rsid w:val="6957B1D9"/>
    <w:rsid w:val="699FA2DB"/>
    <w:rsid w:val="69E1CA56"/>
    <w:rsid w:val="69E1F003"/>
    <w:rsid w:val="69F0B1D0"/>
    <w:rsid w:val="6A022B90"/>
    <w:rsid w:val="6A1BC724"/>
    <w:rsid w:val="6A21FF9C"/>
    <w:rsid w:val="6A24EEA3"/>
    <w:rsid w:val="6A4A2840"/>
    <w:rsid w:val="6A7856B5"/>
    <w:rsid w:val="6A883DA2"/>
    <w:rsid w:val="6A8CE45E"/>
    <w:rsid w:val="6AC537F6"/>
    <w:rsid w:val="6AD16089"/>
    <w:rsid w:val="6ADEB3F0"/>
    <w:rsid w:val="6AE30897"/>
    <w:rsid w:val="6B286C7C"/>
    <w:rsid w:val="6B652900"/>
    <w:rsid w:val="6B75FDD1"/>
    <w:rsid w:val="6B8C113F"/>
    <w:rsid w:val="6B9B581E"/>
    <w:rsid w:val="6BE0E7D7"/>
    <w:rsid w:val="6C403909"/>
    <w:rsid w:val="6C43BF35"/>
    <w:rsid w:val="6C455163"/>
    <w:rsid w:val="6C65D470"/>
    <w:rsid w:val="6C71025B"/>
    <w:rsid w:val="6C867E18"/>
    <w:rsid w:val="6CAED050"/>
    <w:rsid w:val="6CB3D1A9"/>
    <w:rsid w:val="6CC87F19"/>
    <w:rsid w:val="6CDA8C70"/>
    <w:rsid w:val="6CE220BA"/>
    <w:rsid w:val="6CF75C2F"/>
    <w:rsid w:val="6D0D2235"/>
    <w:rsid w:val="6D84CEE1"/>
    <w:rsid w:val="6DC7B975"/>
    <w:rsid w:val="6E11EC68"/>
    <w:rsid w:val="6E27D659"/>
    <w:rsid w:val="6E38D1F8"/>
    <w:rsid w:val="6E43B73F"/>
    <w:rsid w:val="6E9CB1AC"/>
    <w:rsid w:val="6EAEED40"/>
    <w:rsid w:val="6EC0B203"/>
    <w:rsid w:val="6EDF7283"/>
    <w:rsid w:val="6EEC23D0"/>
    <w:rsid w:val="6F18EE4A"/>
    <w:rsid w:val="6F2729E1"/>
    <w:rsid w:val="6F2E82ED"/>
    <w:rsid w:val="6F4EE74E"/>
    <w:rsid w:val="6F9D2C21"/>
    <w:rsid w:val="70036BE7"/>
    <w:rsid w:val="702EFC18"/>
    <w:rsid w:val="7071EE8B"/>
    <w:rsid w:val="707FFEAA"/>
    <w:rsid w:val="70921333"/>
    <w:rsid w:val="70A05C88"/>
    <w:rsid w:val="70A6B7EE"/>
    <w:rsid w:val="70D667BB"/>
    <w:rsid w:val="70DC02BE"/>
    <w:rsid w:val="711ACA67"/>
    <w:rsid w:val="713D8E04"/>
    <w:rsid w:val="713EAA13"/>
    <w:rsid w:val="7144B418"/>
    <w:rsid w:val="717A9DA9"/>
    <w:rsid w:val="71899CD1"/>
    <w:rsid w:val="719C67C4"/>
    <w:rsid w:val="71C9899E"/>
    <w:rsid w:val="71DC82F8"/>
    <w:rsid w:val="720E509A"/>
    <w:rsid w:val="722DFC60"/>
    <w:rsid w:val="72463A24"/>
    <w:rsid w:val="7253BF42"/>
    <w:rsid w:val="72922D3C"/>
    <w:rsid w:val="72AE8478"/>
    <w:rsid w:val="72BCABB9"/>
    <w:rsid w:val="72D6BC2B"/>
    <w:rsid w:val="72E19970"/>
    <w:rsid w:val="733C0829"/>
    <w:rsid w:val="734AB6B8"/>
    <w:rsid w:val="73628427"/>
    <w:rsid w:val="736BFE2C"/>
    <w:rsid w:val="7390F370"/>
    <w:rsid w:val="73A7BD73"/>
    <w:rsid w:val="73C5B976"/>
    <w:rsid w:val="73D77E5B"/>
    <w:rsid w:val="744504BD"/>
    <w:rsid w:val="7447AD4B"/>
    <w:rsid w:val="745A94F5"/>
    <w:rsid w:val="7476E46B"/>
    <w:rsid w:val="7485EFD4"/>
    <w:rsid w:val="749D1953"/>
    <w:rsid w:val="74B5CE9C"/>
    <w:rsid w:val="74B71914"/>
    <w:rsid w:val="75485F79"/>
    <w:rsid w:val="754A1256"/>
    <w:rsid w:val="75766369"/>
    <w:rsid w:val="757C3CC4"/>
    <w:rsid w:val="75E21012"/>
    <w:rsid w:val="75F7D49A"/>
    <w:rsid w:val="75FDF9B2"/>
    <w:rsid w:val="76030F59"/>
    <w:rsid w:val="7603C449"/>
    <w:rsid w:val="761FBBAF"/>
    <w:rsid w:val="762E261D"/>
    <w:rsid w:val="7655DA67"/>
    <w:rsid w:val="7671DF6D"/>
    <w:rsid w:val="76879BE8"/>
    <w:rsid w:val="7699CC79"/>
    <w:rsid w:val="769C1C82"/>
    <w:rsid w:val="76A49AF1"/>
    <w:rsid w:val="76FD103A"/>
    <w:rsid w:val="7757F7E7"/>
    <w:rsid w:val="7788544D"/>
    <w:rsid w:val="778C5635"/>
    <w:rsid w:val="778E1BDD"/>
    <w:rsid w:val="778FA619"/>
    <w:rsid w:val="77E93178"/>
    <w:rsid w:val="77F300EC"/>
    <w:rsid w:val="785876AE"/>
    <w:rsid w:val="78598670"/>
    <w:rsid w:val="786C9416"/>
    <w:rsid w:val="7889A9AB"/>
    <w:rsid w:val="7892CC70"/>
    <w:rsid w:val="78AA0924"/>
    <w:rsid w:val="78AB9F85"/>
    <w:rsid w:val="78BE2DF9"/>
    <w:rsid w:val="78E7300E"/>
    <w:rsid w:val="7911FE47"/>
    <w:rsid w:val="796FDDBD"/>
    <w:rsid w:val="79A2120B"/>
    <w:rsid w:val="79A805BD"/>
    <w:rsid w:val="79AD5DA0"/>
    <w:rsid w:val="79B276B4"/>
    <w:rsid w:val="79B57BAD"/>
    <w:rsid w:val="79B918FF"/>
    <w:rsid w:val="79C980B1"/>
    <w:rsid w:val="79E9255D"/>
    <w:rsid w:val="79EF8570"/>
    <w:rsid w:val="7A070C0F"/>
    <w:rsid w:val="7A372EB6"/>
    <w:rsid w:val="7A3DD92D"/>
    <w:rsid w:val="7A57BC36"/>
    <w:rsid w:val="7AA1509F"/>
    <w:rsid w:val="7AF10573"/>
    <w:rsid w:val="7B0BFCA2"/>
    <w:rsid w:val="7B57FD0D"/>
    <w:rsid w:val="7B87BEFD"/>
    <w:rsid w:val="7BA56F3C"/>
    <w:rsid w:val="7BE81D07"/>
    <w:rsid w:val="7C0723FE"/>
    <w:rsid w:val="7C99BB9D"/>
    <w:rsid w:val="7CA6F2C4"/>
    <w:rsid w:val="7CB2A18E"/>
    <w:rsid w:val="7CB41CB4"/>
    <w:rsid w:val="7CE6C3F9"/>
    <w:rsid w:val="7D2D13E1"/>
    <w:rsid w:val="7D895DA6"/>
    <w:rsid w:val="7D9FCFC1"/>
    <w:rsid w:val="7DB3CFB7"/>
    <w:rsid w:val="7E3A2A6C"/>
    <w:rsid w:val="7E44379E"/>
    <w:rsid w:val="7E496F54"/>
    <w:rsid w:val="7E76F262"/>
    <w:rsid w:val="7E795F18"/>
    <w:rsid w:val="7E8CC1A3"/>
    <w:rsid w:val="7E8E7F1A"/>
    <w:rsid w:val="7EBECC72"/>
    <w:rsid w:val="7F00DC57"/>
    <w:rsid w:val="7F079555"/>
    <w:rsid w:val="7F07A4D5"/>
    <w:rsid w:val="7F301730"/>
    <w:rsid w:val="7F549F4D"/>
    <w:rsid w:val="7F679526"/>
    <w:rsid w:val="7F70D063"/>
    <w:rsid w:val="7FAE31BC"/>
    <w:rsid w:val="7FBE6B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0E995"/>
  <w15:chartTrackingRefBased/>
  <w15:docId w15:val="{00FD947B-5E19-4622-8F30-40F9275C56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e8700529b844123" /><Relationship Type="http://schemas.openxmlformats.org/officeDocument/2006/relationships/numbering" Target="/word/numbering.xml" Id="Rabe20d080cb8420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Raz Valentino (2408387)</dc:creator>
  <keywords/>
  <dc:description/>
  <lastModifiedBy>Raz Valentino (2408387)</lastModifiedBy>
  <revision>4</revision>
  <dcterms:created xsi:type="dcterms:W3CDTF">2025-11-08T13:44:44.1868009Z</dcterms:created>
  <dcterms:modified xsi:type="dcterms:W3CDTF">2025-11-22T18:24:43.4699661Z</dcterms:modified>
</coreProperties>
</file>