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32B0" w:rsidRDefault="000A32B0">
      <w:pPr>
        <w:ind w:left="1440"/>
        <w:rPr>
          <w:rFonts w:cs="Arial"/>
        </w:rPr>
      </w:pPr>
      <w:bookmarkStart w:id="0" w:name="_GoBack"/>
      <w:bookmarkEnd w:id="0"/>
    </w:p>
    <w:p w:rsidR="000A32B0" w:rsidRDefault="000A32B0">
      <w:pPr>
        <w:ind w:left="1440"/>
        <w:rPr>
          <w:rFonts w:cs="Arial"/>
        </w:rPr>
      </w:pPr>
    </w:p>
    <w:p w:rsidR="0024252D" w:rsidRDefault="00FB7258" w:rsidP="00FB7258">
      <w:pPr>
        <w:jc w:val="center"/>
        <w:rPr>
          <w:rFonts w:cs="Arial"/>
          <w:b/>
          <w:sz w:val="44"/>
          <w:szCs w:val="44"/>
        </w:rPr>
      </w:pPr>
      <w:r w:rsidRPr="00FB7258">
        <w:rPr>
          <w:rFonts w:cs="Arial"/>
          <w:b/>
          <w:sz w:val="44"/>
          <w:szCs w:val="44"/>
        </w:rPr>
        <w:t>EXAMINATION SOLUTIONS</w:t>
      </w:r>
    </w:p>
    <w:p w:rsidR="00FB7258" w:rsidRDefault="00FB7258" w:rsidP="00FB7258">
      <w:pPr>
        <w:jc w:val="center"/>
        <w:rPr>
          <w:rFonts w:cs="Arial"/>
          <w:b/>
        </w:rPr>
      </w:pPr>
      <w:r w:rsidRPr="00FB7258">
        <w:rPr>
          <w:rFonts w:cs="Arial"/>
          <w:b/>
        </w:rPr>
        <w:t>(</w:t>
      </w:r>
      <w:proofErr w:type="gramStart"/>
      <w:r w:rsidRPr="00FB7258">
        <w:rPr>
          <w:rFonts w:cs="Arial"/>
          <w:b/>
        </w:rPr>
        <w:t>to</w:t>
      </w:r>
      <w:proofErr w:type="gramEnd"/>
      <w:r w:rsidRPr="00FB7258">
        <w:rPr>
          <w:rFonts w:cs="Arial"/>
          <w:b/>
        </w:rPr>
        <w:t xml:space="preserve"> accompany the exam</w:t>
      </w:r>
      <w:r>
        <w:rPr>
          <w:rFonts w:cs="Arial"/>
          <w:b/>
        </w:rPr>
        <w:t>ination</w:t>
      </w:r>
      <w:r w:rsidRPr="00FB7258">
        <w:rPr>
          <w:rFonts w:cs="Arial"/>
          <w:b/>
        </w:rPr>
        <w:t xml:space="preserve"> paper sent to the external examiner </w:t>
      </w:r>
    </w:p>
    <w:p w:rsidR="00FB7258" w:rsidRPr="00FB7258" w:rsidRDefault="00FB7258" w:rsidP="00FB7258">
      <w:pPr>
        <w:jc w:val="center"/>
        <w:rPr>
          <w:rFonts w:cs="Arial"/>
        </w:rPr>
      </w:pPr>
      <w:proofErr w:type="gramStart"/>
      <w:r w:rsidRPr="00FB7258">
        <w:rPr>
          <w:rFonts w:cs="Arial"/>
          <w:b/>
        </w:rPr>
        <w:t>but</w:t>
      </w:r>
      <w:proofErr w:type="gramEnd"/>
      <w:r w:rsidRPr="00FB7258">
        <w:rPr>
          <w:rFonts w:cs="Arial"/>
          <w:b/>
        </w:rPr>
        <w:t xml:space="preserve"> NOT to be seen by students)</w:t>
      </w:r>
    </w:p>
    <w:p w:rsidR="0024252D" w:rsidRPr="00941770" w:rsidRDefault="0024252D" w:rsidP="00FB7258">
      <w:pPr>
        <w:rPr>
          <w:rFonts w:cs="Arial"/>
        </w:rPr>
      </w:pPr>
    </w:p>
    <w:p w:rsidR="000A32B0" w:rsidRPr="00941770" w:rsidRDefault="000A32B0">
      <w:pPr>
        <w:jc w:val="both"/>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5717"/>
        <w:gridCol w:w="990"/>
        <w:gridCol w:w="1656"/>
      </w:tblGrid>
      <w:tr w:rsidR="0024252D" w:rsidRPr="00941770" w:rsidTr="00FB7258">
        <w:tc>
          <w:tcPr>
            <w:tcW w:w="1559" w:type="dxa"/>
            <w:shd w:val="pct15" w:color="auto" w:fill="auto"/>
          </w:tcPr>
          <w:p w:rsidR="0024252D" w:rsidRPr="00941770" w:rsidRDefault="0024252D">
            <w:pPr>
              <w:spacing w:before="120" w:after="120"/>
              <w:jc w:val="both"/>
              <w:rPr>
                <w:rFonts w:cs="Arial"/>
                <w:b/>
              </w:rPr>
            </w:pPr>
            <w:r w:rsidRPr="00941770">
              <w:rPr>
                <w:rFonts w:cs="Arial"/>
                <w:b/>
              </w:rPr>
              <w:t>Programme:</w:t>
            </w:r>
          </w:p>
        </w:tc>
        <w:tc>
          <w:tcPr>
            <w:tcW w:w="5717" w:type="dxa"/>
          </w:tcPr>
          <w:p w:rsidR="0024252D" w:rsidRPr="00941770" w:rsidRDefault="003E3F2F">
            <w:pPr>
              <w:spacing w:before="120" w:after="120"/>
              <w:jc w:val="both"/>
              <w:rPr>
                <w:rFonts w:cs="Arial"/>
                <w:b/>
              </w:rPr>
            </w:pPr>
            <w:r>
              <w:rPr>
                <w:rFonts w:cs="Arial"/>
                <w:b/>
              </w:rPr>
              <w:t>BEng Mechan</w:t>
            </w:r>
            <w:r w:rsidR="001366B4">
              <w:rPr>
                <w:rFonts w:cs="Arial"/>
                <w:b/>
              </w:rPr>
              <w:t>ical and Manufacturing Engineering</w:t>
            </w:r>
          </w:p>
        </w:tc>
        <w:tc>
          <w:tcPr>
            <w:tcW w:w="990" w:type="dxa"/>
            <w:shd w:val="pct15" w:color="auto" w:fill="auto"/>
          </w:tcPr>
          <w:p w:rsidR="0024252D" w:rsidRPr="00941770" w:rsidRDefault="000A32B0">
            <w:pPr>
              <w:spacing w:before="120" w:after="120"/>
              <w:jc w:val="both"/>
              <w:rPr>
                <w:rFonts w:cs="Arial"/>
                <w:b/>
              </w:rPr>
            </w:pPr>
            <w:r>
              <w:rPr>
                <w:rFonts w:cs="Arial"/>
                <w:b/>
              </w:rPr>
              <w:t>Level</w:t>
            </w:r>
            <w:r w:rsidR="0024252D" w:rsidRPr="00941770">
              <w:rPr>
                <w:rFonts w:cs="Arial"/>
                <w:b/>
              </w:rPr>
              <w:t>:</w:t>
            </w:r>
          </w:p>
        </w:tc>
        <w:tc>
          <w:tcPr>
            <w:tcW w:w="1656" w:type="dxa"/>
          </w:tcPr>
          <w:p w:rsidR="0024252D" w:rsidRPr="00941770" w:rsidRDefault="001366B4">
            <w:pPr>
              <w:spacing w:before="120" w:after="120"/>
              <w:jc w:val="both"/>
              <w:rPr>
                <w:rFonts w:cs="Arial"/>
                <w:b/>
              </w:rPr>
            </w:pPr>
            <w:r>
              <w:rPr>
                <w:rFonts w:cs="Arial"/>
                <w:b/>
              </w:rPr>
              <w:t>5</w:t>
            </w:r>
          </w:p>
        </w:tc>
      </w:tr>
      <w:tr w:rsidR="0024252D" w:rsidRPr="00941770" w:rsidTr="00FB7258">
        <w:tc>
          <w:tcPr>
            <w:tcW w:w="1559" w:type="dxa"/>
            <w:shd w:val="pct15" w:color="auto" w:fill="auto"/>
          </w:tcPr>
          <w:p w:rsidR="0024252D" w:rsidRPr="00941770" w:rsidRDefault="000A32B0">
            <w:pPr>
              <w:spacing w:before="120" w:after="120"/>
              <w:jc w:val="both"/>
              <w:rPr>
                <w:rFonts w:cs="Arial"/>
                <w:b/>
              </w:rPr>
            </w:pPr>
            <w:r>
              <w:rPr>
                <w:rFonts w:cs="Arial"/>
                <w:b/>
              </w:rPr>
              <w:t>Module</w:t>
            </w:r>
            <w:r w:rsidR="0024252D" w:rsidRPr="00941770">
              <w:rPr>
                <w:rFonts w:cs="Arial"/>
                <w:b/>
              </w:rPr>
              <w:t>:</w:t>
            </w:r>
          </w:p>
        </w:tc>
        <w:tc>
          <w:tcPr>
            <w:tcW w:w="8363" w:type="dxa"/>
            <w:gridSpan w:val="3"/>
          </w:tcPr>
          <w:p w:rsidR="0024252D" w:rsidRPr="00941770" w:rsidRDefault="001366B4">
            <w:pPr>
              <w:spacing w:before="120" w:after="120"/>
              <w:jc w:val="both"/>
              <w:rPr>
                <w:rFonts w:cs="Arial"/>
                <w:b/>
              </w:rPr>
            </w:pPr>
            <w:r>
              <w:rPr>
                <w:rFonts w:cs="Arial"/>
                <w:b/>
              </w:rPr>
              <w:t>Manufacturing Systems</w:t>
            </w:r>
          </w:p>
        </w:tc>
      </w:tr>
      <w:tr w:rsidR="0024252D" w:rsidRPr="00941770" w:rsidTr="00FB7258">
        <w:tc>
          <w:tcPr>
            <w:tcW w:w="1559" w:type="dxa"/>
            <w:shd w:val="pct15" w:color="auto" w:fill="auto"/>
          </w:tcPr>
          <w:p w:rsidR="0024252D" w:rsidRPr="00941770" w:rsidRDefault="0024252D">
            <w:pPr>
              <w:spacing w:before="120" w:after="120"/>
              <w:jc w:val="both"/>
              <w:rPr>
                <w:rFonts w:cs="Arial"/>
                <w:b/>
              </w:rPr>
            </w:pPr>
            <w:r w:rsidRPr="00941770">
              <w:rPr>
                <w:rFonts w:cs="Arial"/>
                <w:b/>
              </w:rPr>
              <w:t>Author:</w:t>
            </w:r>
          </w:p>
        </w:tc>
        <w:tc>
          <w:tcPr>
            <w:tcW w:w="5717" w:type="dxa"/>
          </w:tcPr>
          <w:p w:rsidR="0024252D" w:rsidRPr="00941770" w:rsidRDefault="001F47F5">
            <w:pPr>
              <w:spacing w:before="120" w:after="120"/>
              <w:jc w:val="both"/>
              <w:rPr>
                <w:rFonts w:cs="Arial"/>
                <w:b/>
              </w:rPr>
            </w:pPr>
            <w:r>
              <w:rPr>
                <w:rFonts w:cs="Arial"/>
                <w:b/>
              </w:rPr>
              <w:t>Andrew Thorn</w:t>
            </w:r>
          </w:p>
        </w:tc>
        <w:tc>
          <w:tcPr>
            <w:tcW w:w="990" w:type="dxa"/>
            <w:shd w:val="pct15" w:color="auto" w:fill="auto"/>
          </w:tcPr>
          <w:p w:rsidR="0024252D" w:rsidRPr="00941770" w:rsidRDefault="0024252D">
            <w:pPr>
              <w:spacing w:before="120" w:after="120"/>
              <w:jc w:val="both"/>
              <w:rPr>
                <w:rFonts w:cs="Arial"/>
                <w:b/>
              </w:rPr>
            </w:pPr>
            <w:r w:rsidRPr="00941770">
              <w:rPr>
                <w:rFonts w:cs="Arial"/>
                <w:b/>
              </w:rPr>
              <w:t>Page:</w:t>
            </w:r>
          </w:p>
        </w:tc>
        <w:tc>
          <w:tcPr>
            <w:tcW w:w="1656" w:type="dxa"/>
          </w:tcPr>
          <w:p w:rsidR="0024252D" w:rsidRPr="00941770" w:rsidRDefault="0024252D" w:rsidP="00735856">
            <w:pPr>
              <w:rPr>
                <w:rFonts w:cs="Arial"/>
              </w:rPr>
            </w:pPr>
          </w:p>
        </w:tc>
      </w:tr>
    </w:tbl>
    <w:p w:rsidR="00910688" w:rsidRPr="00941770" w:rsidRDefault="00910688">
      <w:pPr>
        <w:jc w:val="both"/>
        <w:rPr>
          <w:rFonts w:cs="Arial"/>
        </w:rPr>
      </w:pPr>
    </w:p>
    <w:p w:rsidR="00910688" w:rsidRPr="00941770" w:rsidRDefault="00910688" w:rsidP="00910688">
      <w:pPr>
        <w:jc w:val="center"/>
        <w:rPr>
          <w:rFonts w:cs="Arial"/>
        </w:rPr>
      </w:pPr>
    </w:p>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8221"/>
        <w:gridCol w:w="992"/>
      </w:tblGrid>
      <w:tr w:rsidR="00910688" w:rsidRPr="00941770" w:rsidTr="00FB7258">
        <w:tc>
          <w:tcPr>
            <w:tcW w:w="709" w:type="dxa"/>
            <w:tcBorders>
              <w:top w:val="single" w:sz="6" w:space="0" w:color="auto"/>
              <w:bottom w:val="single" w:sz="6" w:space="0" w:color="auto"/>
            </w:tcBorders>
            <w:shd w:val="pct15" w:color="auto" w:fill="auto"/>
          </w:tcPr>
          <w:p w:rsidR="00910688" w:rsidRPr="00941770" w:rsidRDefault="00FB7258" w:rsidP="0024252D">
            <w:pPr>
              <w:jc w:val="center"/>
              <w:rPr>
                <w:rFonts w:cs="Arial"/>
                <w:b/>
              </w:rPr>
            </w:pPr>
            <w:r>
              <w:rPr>
                <w:rFonts w:cs="Arial"/>
                <w:b/>
              </w:rPr>
              <w:t>Q 1</w:t>
            </w:r>
          </w:p>
        </w:tc>
        <w:tc>
          <w:tcPr>
            <w:tcW w:w="8221" w:type="dxa"/>
            <w:tcBorders>
              <w:top w:val="single" w:sz="6" w:space="0" w:color="auto"/>
              <w:bottom w:val="single" w:sz="6" w:space="0" w:color="auto"/>
            </w:tcBorders>
            <w:shd w:val="pct15" w:color="auto" w:fill="auto"/>
          </w:tcPr>
          <w:p w:rsidR="00910688" w:rsidRPr="00941770" w:rsidRDefault="00910688" w:rsidP="0024252D">
            <w:pPr>
              <w:jc w:val="center"/>
              <w:rPr>
                <w:rFonts w:cs="Arial"/>
                <w:b/>
              </w:rPr>
            </w:pPr>
            <w:r w:rsidRPr="00941770">
              <w:rPr>
                <w:rFonts w:cs="Arial"/>
                <w:b/>
              </w:rPr>
              <w:t>Question</w:t>
            </w:r>
          </w:p>
        </w:tc>
        <w:tc>
          <w:tcPr>
            <w:tcW w:w="992" w:type="dxa"/>
            <w:tcBorders>
              <w:top w:val="single" w:sz="6" w:space="0" w:color="auto"/>
              <w:bottom w:val="single" w:sz="6" w:space="0" w:color="auto"/>
            </w:tcBorders>
            <w:shd w:val="pct15" w:color="auto" w:fill="auto"/>
          </w:tcPr>
          <w:p w:rsidR="00910688" w:rsidRPr="00941770" w:rsidRDefault="00910688" w:rsidP="0024252D">
            <w:pPr>
              <w:jc w:val="center"/>
              <w:rPr>
                <w:rFonts w:cs="Arial"/>
                <w:b/>
              </w:rPr>
            </w:pPr>
            <w:r w:rsidRPr="00941770">
              <w:rPr>
                <w:rFonts w:cs="Arial"/>
                <w:b/>
              </w:rPr>
              <w:t>Marks</w:t>
            </w:r>
          </w:p>
        </w:tc>
      </w:tr>
      <w:tr w:rsidR="00735856" w:rsidRPr="00941770" w:rsidTr="00FB7258">
        <w:tc>
          <w:tcPr>
            <w:tcW w:w="709" w:type="dxa"/>
            <w:tcBorders>
              <w:top w:val="single" w:sz="6" w:space="0" w:color="auto"/>
            </w:tcBorders>
            <w:shd w:val="clear" w:color="auto" w:fill="auto"/>
          </w:tcPr>
          <w:p w:rsidR="00E74E06" w:rsidRDefault="003E3F2F" w:rsidP="003E3F2F">
            <w:pPr>
              <w:jc w:val="center"/>
              <w:rPr>
                <w:rFonts w:cs="Arial"/>
                <w:b/>
              </w:rPr>
            </w:pPr>
            <w:r>
              <w:rPr>
                <w:rFonts w:cs="Arial"/>
                <w:b/>
              </w:rPr>
              <w:t>a)</w:t>
            </w: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Default="00F7663D" w:rsidP="003E3F2F">
            <w:pPr>
              <w:jc w:val="center"/>
              <w:rPr>
                <w:rFonts w:cs="Arial"/>
                <w:b/>
              </w:rPr>
            </w:pPr>
          </w:p>
          <w:p w:rsidR="00F7663D" w:rsidRPr="00941770" w:rsidRDefault="00F7663D" w:rsidP="003E3F2F">
            <w:pPr>
              <w:jc w:val="center"/>
              <w:rPr>
                <w:rFonts w:cs="Arial"/>
                <w:b/>
              </w:rPr>
            </w:pPr>
            <w:r>
              <w:rPr>
                <w:rFonts w:cs="Arial"/>
                <w:b/>
              </w:rPr>
              <w:t>b)</w:t>
            </w:r>
          </w:p>
        </w:tc>
        <w:tc>
          <w:tcPr>
            <w:tcW w:w="8221" w:type="dxa"/>
            <w:tcBorders>
              <w:top w:val="single" w:sz="6" w:space="0" w:color="auto"/>
            </w:tcBorders>
            <w:shd w:val="clear" w:color="auto" w:fill="auto"/>
          </w:tcPr>
          <w:p w:rsidR="007E11CB" w:rsidRDefault="007A738C" w:rsidP="007E11CB">
            <w:pPr>
              <w:rPr>
                <w:rFonts w:cs="Arial"/>
              </w:rPr>
            </w:pPr>
            <w:r>
              <w:rPr>
                <w:rFonts w:cs="Arial"/>
              </w:rPr>
              <w:lastRenderedPageBreak/>
              <w:t>Candidates are required to explain any three of the following issues and how they enable just in time manufacturing to operate efficiently.</w:t>
            </w:r>
          </w:p>
          <w:p w:rsidR="002D5384" w:rsidRDefault="002D5384" w:rsidP="007E11CB">
            <w:pPr>
              <w:rPr>
                <w:rFonts w:cs="Arial"/>
              </w:rPr>
            </w:pPr>
          </w:p>
          <w:p w:rsidR="002D5384" w:rsidRDefault="002D5384" w:rsidP="002D5384">
            <w:pPr>
              <w:pStyle w:val="ListParagraph"/>
              <w:numPr>
                <w:ilvl w:val="0"/>
                <w:numId w:val="7"/>
              </w:numPr>
              <w:ind w:left="403" w:hanging="403"/>
              <w:rPr>
                <w:rFonts w:ascii="Arial" w:hAnsi="Arial" w:cs="Arial"/>
              </w:rPr>
            </w:pPr>
            <w:r w:rsidRPr="002D5384">
              <w:rPr>
                <w:rFonts w:ascii="Arial" w:hAnsi="Arial" w:cs="Arial"/>
                <w:b/>
                <w:u w:val="single"/>
              </w:rPr>
              <w:t>Flexible resources</w:t>
            </w:r>
            <w:r w:rsidRPr="002D5384">
              <w:rPr>
                <w:rFonts w:ascii="Arial" w:hAnsi="Arial" w:cs="Arial"/>
              </w:rPr>
              <w:t>: - one aspect of flexibility is relying on general purpose equipment</w:t>
            </w:r>
            <w:r>
              <w:rPr>
                <w:rFonts w:ascii="Arial" w:hAnsi="Arial" w:cs="Arial"/>
              </w:rPr>
              <w:t xml:space="preserve"> capable of performing a number of different functions.  General purpose equipment provides flexibility of operations and eliminates waste of</w:t>
            </w:r>
            <w:r w:rsidR="004C5810">
              <w:rPr>
                <w:rFonts w:ascii="Arial" w:hAnsi="Arial" w:cs="Arial"/>
              </w:rPr>
              <w:t xml:space="preserve"> space, movement set up of other machines.  Another element of flexibility is the use of multifunction workers who can perform more than one job- an essential aspect of JIT.  Workers in JIT are trained to operate and set up different machines.  This provides flexibility in the schedule because workers can be moved around as needed.</w:t>
            </w:r>
          </w:p>
          <w:p w:rsidR="004C5810" w:rsidRDefault="004C5810" w:rsidP="004C5810">
            <w:pPr>
              <w:pStyle w:val="ListParagraph"/>
              <w:ind w:left="403"/>
              <w:rPr>
                <w:rFonts w:ascii="Arial" w:hAnsi="Arial" w:cs="Arial"/>
              </w:rPr>
            </w:pPr>
          </w:p>
          <w:p w:rsidR="004C5810" w:rsidRDefault="004C5810" w:rsidP="002D5384">
            <w:pPr>
              <w:pStyle w:val="ListParagraph"/>
              <w:numPr>
                <w:ilvl w:val="0"/>
                <w:numId w:val="7"/>
              </w:numPr>
              <w:ind w:left="403" w:hanging="403"/>
              <w:rPr>
                <w:rFonts w:ascii="Arial" w:hAnsi="Arial" w:cs="Arial"/>
              </w:rPr>
            </w:pPr>
            <w:r>
              <w:rPr>
                <w:rFonts w:ascii="Arial" w:hAnsi="Arial" w:cs="Arial"/>
                <w:b/>
                <w:u w:val="single"/>
              </w:rPr>
              <w:t>Kanban Production</w:t>
            </w:r>
            <w:r>
              <w:rPr>
                <w:rFonts w:ascii="Arial" w:hAnsi="Arial" w:cs="Arial"/>
              </w:rPr>
              <w:t>: - when workers need products from a preceding workstation, they pass the Kanban and empty containers to that station.  The Kanban authorises the worker at the preceding station to produce the amount of goods specified on the Kanban.  In effect, the Kanban is a production authorisation record.  When this process is used, the amount produced at any one time is the amount in one container.  Production cannot take place unless a container is empty and a production card has authorised production.  A full container cannot be withdrawn unless a withdrawal</w:t>
            </w:r>
            <w:r w:rsidR="00F7663D">
              <w:rPr>
                <w:rFonts w:ascii="Arial" w:hAnsi="Arial" w:cs="Arial"/>
              </w:rPr>
              <w:t xml:space="preserve"> Kanban authorises.</w:t>
            </w:r>
          </w:p>
          <w:p w:rsidR="00F7663D" w:rsidRPr="00F7663D" w:rsidRDefault="00F7663D" w:rsidP="00F7663D">
            <w:pPr>
              <w:pStyle w:val="ListParagraph"/>
              <w:rPr>
                <w:rFonts w:ascii="Arial" w:hAnsi="Arial" w:cs="Arial"/>
              </w:rPr>
            </w:pPr>
          </w:p>
          <w:p w:rsidR="00F7663D" w:rsidRDefault="00F7663D" w:rsidP="002D5384">
            <w:pPr>
              <w:pStyle w:val="ListParagraph"/>
              <w:numPr>
                <w:ilvl w:val="0"/>
                <w:numId w:val="7"/>
              </w:numPr>
              <w:ind w:left="403" w:hanging="403"/>
              <w:rPr>
                <w:rFonts w:ascii="Arial" w:hAnsi="Arial" w:cs="Arial"/>
              </w:rPr>
            </w:pPr>
            <w:r>
              <w:rPr>
                <w:rFonts w:ascii="Arial" w:hAnsi="Arial" w:cs="Arial"/>
                <w:b/>
                <w:u w:val="single"/>
              </w:rPr>
              <w:t>Small lot sizes</w:t>
            </w:r>
            <w:r>
              <w:rPr>
                <w:rFonts w:ascii="Arial" w:hAnsi="Arial" w:cs="Arial"/>
              </w:rPr>
              <w:t>: - a principal way of eliminating inventory and excess processing while increasing flexibility is through small-lot production, which means that the amount of products produced at any one time is small.  This allows the manufacturer to produce many lots of different types of products.  It also shortens the manufacturing lead time.  The ultimate goal of JIT is to economically produce one item at a time as the customer wants it.  However, to be able to achieve small-lot production, companies have to reduce set-up time.</w:t>
            </w:r>
          </w:p>
          <w:p w:rsidR="00F7663D" w:rsidRPr="00F7663D" w:rsidRDefault="00F7663D" w:rsidP="00F7663D">
            <w:pPr>
              <w:pStyle w:val="ListParagraph"/>
              <w:rPr>
                <w:rFonts w:ascii="Arial" w:hAnsi="Arial" w:cs="Arial"/>
              </w:rPr>
            </w:pPr>
          </w:p>
          <w:p w:rsidR="00F7663D" w:rsidRDefault="00F7663D" w:rsidP="002D5384">
            <w:pPr>
              <w:pStyle w:val="ListParagraph"/>
              <w:numPr>
                <w:ilvl w:val="0"/>
                <w:numId w:val="7"/>
              </w:numPr>
              <w:ind w:left="403" w:hanging="403"/>
              <w:rPr>
                <w:rFonts w:ascii="Arial" w:hAnsi="Arial" w:cs="Arial"/>
              </w:rPr>
            </w:pPr>
            <w:r>
              <w:rPr>
                <w:rFonts w:ascii="Arial" w:hAnsi="Arial" w:cs="Arial"/>
                <w:b/>
                <w:u w:val="single"/>
              </w:rPr>
              <w:t xml:space="preserve">Uniform Plant </w:t>
            </w:r>
            <w:proofErr w:type="gramStart"/>
            <w:r>
              <w:rPr>
                <w:rFonts w:ascii="Arial" w:hAnsi="Arial" w:cs="Arial"/>
                <w:b/>
                <w:u w:val="single"/>
              </w:rPr>
              <w:t>Loading</w:t>
            </w:r>
            <w:proofErr w:type="gramEnd"/>
            <w:r>
              <w:rPr>
                <w:rFonts w:ascii="Arial" w:hAnsi="Arial" w:cs="Arial"/>
              </w:rPr>
              <w:t xml:space="preserve">: - demand for a product can show sudden increases or decreases, which can mean disruptive changes in production schedules.  </w:t>
            </w:r>
            <w:r>
              <w:rPr>
                <w:rFonts w:ascii="Arial" w:hAnsi="Arial" w:cs="Arial"/>
              </w:rPr>
              <w:lastRenderedPageBreak/>
              <w:t>These demand changes are typically magnified throughout the production line and the supply chain.  They contribute to inefficiency and create waste.  The JIT philosophy is to eliminate the problem by making adjustments as small as possible and setting a production plan that is frozen for the month.  This is called uniform plant loading.  To meet demand and keep inventories low, a “level” schedule is developed so that the same mix of products is made every day in small quantities.</w:t>
            </w:r>
          </w:p>
          <w:p w:rsidR="00F7663D" w:rsidRDefault="00F7663D" w:rsidP="00F7663D">
            <w:pPr>
              <w:rPr>
                <w:rFonts w:eastAsia="Calibri" w:cs="Arial"/>
                <w:lang w:eastAsia="en-US"/>
              </w:rPr>
            </w:pPr>
            <w:r>
              <w:rPr>
                <w:rFonts w:eastAsia="Calibri" w:cs="Arial"/>
                <w:lang w:eastAsia="en-US"/>
              </w:rPr>
              <w:t>Candidates are required to discuss what is needed for JIT</w:t>
            </w:r>
            <w:r w:rsidR="00DF4778">
              <w:rPr>
                <w:rFonts w:eastAsia="Calibri" w:cs="Arial"/>
                <w:lang w:eastAsia="en-US"/>
              </w:rPr>
              <w:t xml:space="preserve"> manufacturing to achieve respect for people.</w:t>
            </w:r>
          </w:p>
          <w:p w:rsidR="00DF4778" w:rsidRDefault="00DF4778" w:rsidP="00F7663D">
            <w:pPr>
              <w:rPr>
                <w:rFonts w:eastAsia="Calibri" w:cs="Arial"/>
                <w:lang w:eastAsia="en-US"/>
              </w:rPr>
            </w:pPr>
          </w:p>
          <w:p w:rsidR="00DF4778" w:rsidRDefault="00DF4778" w:rsidP="00F7663D">
            <w:pPr>
              <w:rPr>
                <w:rFonts w:eastAsia="Calibri" w:cs="Arial"/>
                <w:lang w:eastAsia="en-US"/>
              </w:rPr>
            </w:pPr>
            <w:r>
              <w:rPr>
                <w:rFonts w:eastAsia="Calibri" w:cs="Arial"/>
                <w:lang w:eastAsia="en-US"/>
              </w:rPr>
              <w:t>JIT organisations rely on all employees to work together, including management.</w:t>
            </w:r>
          </w:p>
          <w:p w:rsidR="00DF4778" w:rsidRDefault="00DF4778" w:rsidP="00F7663D">
            <w:pPr>
              <w:rPr>
                <w:rFonts w:eastAsia="Calibri" w:cs="Arial"/>
                <w:lang w:eastAsia="en-US"/>
              </w:rPr>
            </w:pPr>
          </w:p>
          <w:p w:rsidR="00DF4778" w:rsidRDefault="00DF4778" w:rsidP="00F7663D">
            <w:pPr>
              <w:rPr>
                <w:rFonts w:eastAsia="Calibri" w:cs="Arial"/>
                <w:lang w:eastAsia="en-US"/>
              </w:rPr>
            </w:pPr>
            <w:r>
              <w:rPr>
                <w:rFonts w:eastAsia="Calibri" w:cs="Arial"/>
                <w:lang w:eastAsia="en-US"/>
              </w:rPr>
              <w:t>Greater responsibility and autonomy is given to ordinary workers</w:t>
            </w:r>
          </w:p>
          <w:p w:rsidR="00DF4778" w:rsidRDefault="00DF4778" w:rsidP="00F7663D">
            <w:pPr>
              <w:rPr>
                <w:rFonts w:eastAsia="Calibri" w:cs="Arial"/>
                <w:lang w:eastAsia="en-US"/>
              </w:rPr>
            </w:pPr>
          </w:p>
          <w:p w:rsidR="00DF4778" w:rsidRDefault="00DF4778" w:rsidP="00F7663D">
            <w:pPr>
              <w:rPr>
                <w:rFonts w:eastAsia="Calibri" w:cs="Arial"/>
                <w:lang w:eastAsia="en-US"/>
              </w:rPr>
            </w:pPr>
            <w:r>
              <w:rPr>
                <w:rFonts w:eastAsia="Calibri" w:cs="Arial"/>
                <w:lang w:eastAsia="en-US"/>
              </w:rPr>
              <w:t>All levels of employees often work in teams, and in many JIT organisations all dress the same way regardless of level, which helps breakdown traditional barriers and makes it easier for people to work together.</w:t>
            </w:r>
          </w:p>
          <w:p w:rsidR="00DF4778" w:rsidRDefault="00DF4778" w:rsidP="00F7663D">
            <w:pPr>
              <w:rPr>
                <w:rFonts w:eastAsia="Calibri" w:cs="Arial"/>
                <w:lang w:eastAsia="en-US"/>
              </w:rPr>
            </w:pPr>
          </w:p>
          <w:p w:rsidR="00DF4778" w:rsidRDefault="00DF4778" w:rsidP="00F7663D">
            <w:pPr>
              <w:rPr>
                <w:rFonts w:eastAsia="Calibri" w:cs="Arial"/>
                <w:lang w:eastAsia="en-US"/>
              </w:rPr>
            </w:pPr>
            <w:r>
              <w:rPr>
                <w:rFonts w:eastAsia="Calibri" w:cs="Arial"/>
                <w:lang w:eastAsia="en-US"/>
              </w:rPr>
              <w:t>JIT relies on cross-functional worker skills, meaning the ability of workers to operate many different machines.</w:t>
            </w:r>
          </w:p>
          <w:p w:rsidR="00DF4778" w:rsidRDefault="00DF4778" w:rsidP="00F7663D">
            <w:pPr>
              <w:rPr>
                <w:rFonts w:eastAsia="Calibri" w:cs="Arial"/>
                <w:lang w:eastAsia="en-US"/>
              </w:rPr>
            </w:pPr>
          </w:p>
          <w:p w:rsidR="00DF4778" w:rsidRDefault="00DF4778" w:rsidP="00F7663D">
            <w:pPr>
              <w:rPr>
                <w:rFonts w:eastAsia="Calibri" w:cs="Arial"/>
                <w:lang w:eastAsia="en-US"/>
              </w:rPr>
            </w:pPr>
            <w:r>
              <w:rPr>
                <w:rFonts w:eastAsia="Calibri" w:cs="Arial"/>
                <w:lang w:eastAsia="en-US"/>
              </w:rPr>
              <w:t>Part of workers’ duties is to be actively engage in improving the production process, monitoring quality, and correcting quality problems.</w:t>
            </w:r>
          </w:p>
          <w:p w:rsidR="00DF4778" w:rsidRDefault="00DF4778" w:rsidP="00F7663D">
            <w:pPr>
              <w:rPr>
                <w:rFonts w:eastAsia="Calibri" w:cs="Arial"/>
                <w:lang w:eastAsia="en-US"/>
              </w:rPr>
            </w:pPr>
          </w:p>
          <w:p w:rsidR="00DF4778" w:rsidRDefault="00DF4778" w:rsidP="00F7663D">
            <w:pPr>
              <w:rPr>
                <w:rFonts w:eastAsia="Calibri" w:cs="Arial"/>
                <w:lang w:eastAsia="en-US"/>
              </w:rPr>
            </w:pPr>
            <w:r>
              <w:rPr>
                <w:rFonts w:eastAsia="Calibri" w:cs="Arial"/>
                <w:lang w:eastAsia="en-US"/>
              </w:rPr>
              <w:t>Continuous improvement relies heavily on the knowledge and skills of the workers closest to the operation.</w:t>
            </w:r>
          </w:p>
          <w:p w:rsidR="00DF4778" w:rsidRDefault="00DF4778" w:rsidP="00F7663D">
            <w:pPr>
              <w:rPr>
                <w:rFonts w:eastAsia="Calibri" w:cs="Arial"/>
                <w:lang w:eastAsia="en-US"/>
              </w:rPr>
            </w:pPr>
          </w:p>
          <w:p w:rsidR="007E11CB" w:rsidRDefault="00DF4778" w:rsidP="007E11CB">
            <w:pPr>
              <w:rPr>
                <w:rFonts w:cs="Arial"/>
              </w:rPr>
            </w:pPr>
            <w:r>
              <w:rPr>
                <w:rFonts w:eastAsia="Calibri" w:cs="Arial"/>
                <w:lang w:eastAsia="en-US"/>
              </w:rPr>
              <w:t>When a decision needs to be made it is discussed</w:t>
            </w:r>
            <w:r>
              <w:rPr>
                <w:rFonts w:cs="Arial"/>
              </w:rPr>
              <w:t xml:space="preserve"> at all levels, starting at the bottom, so that everyone in the company contributes to the decision.</w:t>
            </w:r>
          </w:p>
          <w:p w:rsidR="00DF4778" w:rsidRDefault="00DF4778" w:rsidP="007E11CB">
            <w:pPr>
              <w:rPr>
                <w:rFonts w:cs="Arial"/>
              </w:rPr>
            </w:pPr>
          </w:p>
          <w:p w:rsidR="003E3F2F" w:rsidRDefault="00DF4778" w:rsidP="004C3715">
            <w:pPr>
              <w:rPr>
                <w:rFonts w:cs="Arial"/>
              </w:rPr>
            </w:pPr>
            <w:r>
              <w:rPr>
                <w:rFonts w:cs="Arial"/>
              </w:rPr>
              <w:t>Credit will be given for relevant answers.</w:t>
            </w:r>
          </w:p>
          <w:p w:rsidR="00DF4778" w:rsidRPr="003E3F2F" w:rsidRDefault="00DF4778" w:rsidP="004C3715">
            <w:pPr>
              <w:rPr>
                <w:rFonts w:cs="Arial"/>
              </w:rPr>
            </w:pPr>
          </w:p>
        </w:tc>
        <w:tc>
          <w:tcPr>
            <w:tcW w:w="992" w:type="dxa"/>
            <w:tcBorders>
              <w:top w:val="single" w:sz="6" w:space="0" w:color="auto"/>
            </w:tcBorders>
            <w:shd w:val="clear" w:color="auto" w:fill="auto"/>
          </w:tcPr>
          <w:p w:rsidR="007E11CB" w:rsidRDefault="007E11CB" w:rsidP="004C5810">
            <w:pPr>
              <w:jc w:val="center"/>
              <w:rPr>
                <w:rFonts w:cs="Arial"/>
                <w:b/>
              </w:rPr>
            </w:pPr>
          </w:p>
          <w:p w:rsidR="004C5810" w:rsidRDefault="004C5810" w:rsidP="004C5810">
            <w:pPr>
              <w:jc w:val="center"/>
              <w:rPr>
                <w:rFonts w:cs="Arial"/>
                <w:b/>
              </w:rPr>
            </w:pPr>
          </w:p>
          <w:p w:rsidR="004C5810" w:rsidRDefault="004C5810" w:rsidP="004C5810">
            <w:pPr>
              <w:jc w:val="center"/>
              <w:rPr>
                <w:rFonts w:cs="Arial"/>
                <w:b/>
              </w:rPr>
            </w:pPr>
          </w:p>
          <w:p w:rsidR="004C5810" w:rsidRDefault="004C5810" w:rsidP="004C5810">
            <w:pPr>
              <w:jc w:val="center"/>
              <w:rPr>
                <w:rFonts w:cs="Arial"/>
                <w:b/>
              </w:rPr>
            </w:pPr>
          </w:p>
          <w:p w:rsidR="004C5810" w:rsidRDefault="004C5810" w:rsidP="004C5810">
            <w:pPr>
              <w:jc w:val="center"/>
              <w:rPr>
                <w:rFonts w:cs="Arial"/>
                <w:b/>
              </w:rPr>
            </w:pPr>
          </w:p>
          <w:p w:rsidR="004C5810" w:rsidRDefault="004C5810" w:rsidP="004C5810">
            <w:pPr>
              <w:jc w:val="center"/>
              <w:rPr>
                <w:rFonts w:cs="Arial"/>
                <w:b/>
              </w:rPr>
            </w:pPr>
          </w:p>
          <w:p w:rsidR="004C5810" w:rsidRDefault="004C5810" w:rsidP="004C5810">
            <w:pPr>
              <w:jc w:val="center"/>
              <w:rPr>
                <w:rFonts w:cs="Arial"/>
                <w:b/>
              </w:rPr>
            </w:pPr>
            <w:r>
              <w:rPr>
                <w:rFonts w:cs="Arial"/>
                <w:b/>
              </w:rPr>
              <w:t>5 marks</w:t>
            </w:r>
          </w:p>
          <w:p w:rsidR="00F7663D" w:rsidRDefault="00F7663D" w:rsidP="004C5810">
            <w:pPr>
              <w:jc w:val="center"/>
              <w:rPr>
                <w:rFonts w:cs="Arial"/>
                <w:b/>
              </w:rPr>
            </w:pPr>
          </w:p>
          <w:p w:rsidR="00F7663D" w:rsidRDefault="00F7663D" w:rsidP="004C5810">
            <w:pPr>
              <w:jc w:val="center"/>
              <w:rPr>
                <w:rFonts w:cs="Arial"/>
                <w:b/>
              </w:rPr>
            </w:pPr>
          </w:p>
          <w:p w:rsidR="00F7663D" w:rsidRDefault="00F7663D" w:rsidP="004C5810">
            <w:pPr>
              <w:jc w:val="center"/>
              <w:rPr>
                <w:rFonts w:cs="Arial"/>
                <w:b/>
              </w:rPr>
            </w:pPr>
          </w:p>
          <w:p w:rsidR="00F7663D" w:rsidRDefault="00F7663D" w:rsidP="004C5810">
            <w:pPr>
              <w:jc w:val="center"/>
              <w:rPr>
                <w:rFonts w:cs="Arial"/>
                <w:b/>
              </w:rPr>
            </w:pPr>
          </w:p>
          <w:p w:rsidR="00F7663D" w:rsidRDefault="00F7663D" w:rsidP="004C5810">
            <w:pPr>
              <w:jc w:val="center"/>
              <w:rPr>
                <w:rFonts w:cs="Arial"/>
                <w:b/>
              </w:rPr>
            </w:pPr>
          </w:p>
          <w:p w:rsidR="00F7663D" w:rsidRDefault="00F7663D" w:rsidP="004C5810">
            <w:pPr>
              <w:jc w:val="center"/>
              <w:rPr>
                <w:rFonts w:cs="Arial"/>
                <w:b/>
              </w:rPr>
            </w:pPr>
          </w:p>
          <w:p w:rsidR="00F7663D" w:rsidRDefault="00F7663D" w:rsidP="004C5810">
            <w:pPr>
              <w:jc w:val="center"/>
              <w:rPr>
                <w:rFonts w:cs="Arial"/>
                <w:b/>
              </w:rPr>
            </w:pPr>
          </w:p>
          <w:p w:rsidR="00F7663D" w:rsidRDefault="00F7663D" w:rsidP="004C5810">
            <w:pPr>
              <w:jc w:val="center"/>
              <w:rPr>
                <w:rFonts w:cs="Arial"/>
                <w:b/>
              </w:rPr>
            </w:pPr>
          </w:p>
          <w:p w:rsidR="00F7663D" w:rsidRDefault="00F7663D" w:rsidP="004C5810">
            <w:pPr>
              <w:jc w:val="center"/>
              <w:rPr>
                <w:rFonts w:cs="Arial"/>
                <w:b/>
              </w:rPr>
            </w:pPr>
          </w:p>
          <w:p w:rsidR="00F7663D" w:rsidRDefault="00F7663D" w:rsidP="004C5810">
            <w:pPr>
              <w:jc w:val="center"/>
              <w:rPr>
                <w:rFonts w:cs="Arial"/>
                <w:b/>
              </w:rPr>
            </w:pPr>
            <w:r>
              <w:rPr>
                <w:rFonts w:cs="Arial"/>
                <w:b/>
              </w:rPr>
              <w:t>5 marks</w:t>
            </w:r>
          </w:p>
          <w:p w:rsidR="00F7663D" w:rsidRDefault="00F7663D" w:rsidP="004C5810">
            <w:pPr>
              <w:jc w:val="center"/>
              <w:rPr>
                <w:rFonts w:cs="Arial"/>
                <w:b/>
              </w:rPr>
            </w:pPr>
          </w:p>
          <w:p w:rsidR="00F7663D" w:rsidRDefault="00F7663D" w:rsidP="004C5810">
            <w:pPr>
              <w:jc w:val="center"/>
              <w:rPr>
                <w:rFonts w:cs="Arial"/>
                <w:b/>
              </w:rPr>
            </w:pPr>
          </w:p>
          <w:p w:rsidR="00F7663D" w:rsidRDefault="00F7663D" w:rsidP="004C5810">
            <w:pPr>
              <w:jc w:val="center"/>
              <w:rPr>
                <w:rFonts w:cs="Arial"/>
                <w:b/>
              </w:rPr>
            </w:pPr>
          </w:p>
          <w:p w:rsidR="00F7663D" w:rsidRDefault="00F7663D" w:rsidP="004C5810">
            <w:pPr>
              <w:jc w:val="center"/>
              <w:rPr>
                <w:rFonts w:cs="Arial"/>
                <w:b/>
              </w:rPr>
            </w:pPr>
          </w:p>
          <w:p w:rsidR="00F7663D" w:rsidRDefault="00F7663D" w:rsidP="004C5810">
            <w:pPr>
              <w:jc w:val="center"/>
              <w:rPr>
                <w:rFonts w:cs="Arial"/>
                <w:b/>
              </w:rPr>
            </w:pPr>
          </w:p>
          <w:p w:rsidR="00F7663D" w:rsidRDefault="00F7663D" w:rsidP="004C5810">
            <w:pPr>
              <w:jc w:val="center"/>
              <w:rPr>
                <w:rFonts w:cs="Arial"/>
                <w:b/>
              </w:rPr>
            </w:pPr>
          </w:p>
          <w:p w:rsidR="00F7663D" w:rsidRDefault="00F7663D" w:rsidP="004C5810">
            <w:pPr>
              <w:jc w:val="center"/>
              <w:rPr>
                <w:rFonts w:cs="Arial"/>
                <w:b/>
              </w:rPr>
            </w:pPr>
          </w:p>
          <w:p w:rsidR="00F7663D" w:rsidRDefault="00F7663D" w:rsidP="004C5810">
            <w:pPr>
              <w:jc w:val="center"/>
              <w:rPr>
                <w:rFonts w:cs="Arial"/>
                <w:b/>
              </w:rPr>
            </w:pPr>
          </w:p>
          <w:p w:rsidR="00F7663D" w:rsidRDefault="00F7663D" w:rsidP="004C5810">
            <w:pPr>
              <w:jc w:val="center"/>
              <w:rPr>
                <w:rFonts w:cs="Arial"/>
                <w:b/>
              </w:rPr>
            </w:pPr>
            <w:r>
              <w:rPr>
                <w:rFonts w:cs="Arial"/>
                <w:b/>
              </w:rPr>
              <w:t>5 marks</w:t>
            </w:r>
          </w:p>
          <w:p w:rsidR="00F7663D" w:rsidRDefault="00F7663D" w:rsidP="004C5810">
            <w:pPr>
              <w:jc w:val="center"/>
              <w:rPr>
                <w:rFonts w:cs="Arial"/>
                <w:b/>
              </w:rPr>
            </w:pPr>
          </w:p>
          <w:p w:rsidR="00F7663D" w:rsidRDefault="00F7663D" w:rsidP="004C5810">
            <w:pPr>
              <w:jc w:val="center"/>
              <w:rPr>
                <w:rFonts w:cs="Arial"/>
                <w:b/>
              </w:rPr>
            </w:pPr>
          </w:p>
          <w:p w:rsidR="00F7663D" w:rsidRDefault="00F7663D" w:rsidP="004C5810">
            <w:pPr>
              <w:jc w:val="center"/>
              <w:rPr>
                <w:rFonts w:cs="Arial"/>
                <w:b/>
              </w:rPr>
            </w:pPr>
          </w:p>
          <w:p w:rsidR="00F7663D" w:rsidRDefault="00F7663D" w:rsidP="004C5810">
            <w:pPr>
              <w:jc w:val="center"/>
              <w:rPr>
                <w:rFonts w:cs="Arial"/>
                <w:b/>
              </w:rPr>
            </w:pPr>
          </w:p>
          <w:p w:rsidR="00F7663D" w:rsidRDefault="00F7663D" w:rsidP="004C5810">
            <w:pPr>
              <w:jc w:val="center"/>
              <w:rPr>
                <w:rFonts w:cs="Arial"/>
                <w:b/>
              </w:rPr>
            </w:pPr>
          </w:p>
          <w:p w:rsidR="00F7663D" w:rsidRDefault="00F7663D" w:rsidP="004C5810">
            <w:pPr>
              <w:jc w:val="center"/>
              <w:rPr>
                <w:rFonts w:cs="Arial"/>
                <w:b/>
              </w:rPr>
            </w:pPr>
          </w:p>
          <w:p w:rsidR="00F7663D" w:rsidRDefault="00F7663D" w:rsidP="004C5810">
            <w:pPr>
              <w:jc w:val="center"/>
              <w:rPr>
                <w:rFonts w:cs="Arial"/>
                <w:b/>
              </w:rPr>
            </w:pPr>
          </w:p>
          <w:p w:rsidR="00F7663D" w:rsidRDefault="00F7663D" w:rsidP="004C5810">
            <w:pPr>
              <w:jc w:val="center"/>
              <w:rPr>
                <w:rFonts w:cs="Arial"/>
                <w:b/>
              </w:rPr>
            </w:pPr>
          </w:p>
          <w:p w:rsidR="00F7663D" w:rsidRDefault="00F7663D" w:rsidP="004C5810">
            <w:pPr>
              <w:jc w:val="center"/>
              <w:rPr>
                <w:rFonts w:cs="Arial"/>
                <w:b/>
              </w:rPr>
            </w:pPr>
          </w:p>
          <w:p w:rsidR="00F7663D" w:rsidRDefault="00F7663D" w:rsidP="004C5810">
            <w:pPr>
              <w:jc w:val="center"/>
              <w:rPr>
                <w:rFonts w:cs="Arial"/>
                <w:b/>
              </w:rPr>
            </w:pPr>
          </w:p>
          <w:p w:rsidR="00F7663D" w:rsidRDefault="00F7663D" w:rsidP="004C5810">
            <w:pPr>
              <w:jc w:val="center"/>
              <w:rPr>
                <w:rFonts w:cs="Arial"/>
                <w:b/>
              </w:rPr>
            </w:pPr>
            <w:r>
              <w:rPr>
                <w:rFonts w:cs="Arial"/>
                <w:b/>
              </w:rPr>
              <w:t>5 marks</w:t>
            </w:r>
          </w:p>
          <w:p w:rsidR="00DF4778" w:rsidRDefault="00DF4778" w:rsidP="004C5810">
            <w:pPr>
              <w:jc w:val="center"/>
              <w:rPr>
                <w:rFonts w:cs="Arial"/>
                <w:b/>
              </w:rPr>
            </w:pPr>
          </w:p>
          <w:p w:rsidR="00DF4778" w:rsidRDefault="00DF4778" w:rsidP="004C5810">
            <w:pPr>
              <w:jc w:val="center"/>
              <w:rPr>
                <w:rFonts w:cs="Arial"/>
                <w:b/>
              </w:rPr>
            </w:pPr>
          </w:p>
          <w:p w:rsidR="00DF4778" w:rsidRDefault="00DF4778" w:rsidP="004C5810">
            <w:pPr>
              <w:jc w:val="center"/>
              <w:rPr>
                <w:rFonts w:cs="Arial"/>
                <w:b/>
              </w:rPr>
            </w:pPr>
          </w:p>
          <w:p w:rsidR="00DF4778" w:rsidRDefault="00DF4778" w:rsidP="004C5810">
            <w:pPr>
              <w:jc w:val="center"/>
              <w:rPr>
                <w:rFonts w:cs="Arial"/>
                <w:b/>
              </w:rPr>
            </w:pPr>
          </w:p>
          <w:p w:rsidR="00DF4778" w:rsidRDefault="00DF4778" w:rsidP="004C5810">
            <w:pPr>
              <w:jc w:val="center"/>
              <w:rPr>
                <w:rFonts w:cs="Arial"/>
                <w:b/>
              </w:rPr>
            </w:pPr>
          </w:p>
          <w:p w:rsidR="00DF4778" w:rsidRDefault="00DF4778" w:rsidP="004C5810">
            <w:pPr>
              <w:jc w:val="center"/>
              <w:rPr>
                <w:rFonts w:cs="Arial"/>
                <w:b/>
              </w:rPr>
            </w:pPr>
          </w:p>
          <w:p w:rsidR="00DF4778" w:rsidRDefault="00DF4778" w:rsidP="004C5810">
            <w:pPr>
              <w:jc w:val="center"/>
              <w:rPr>
                <w:rFonts w:cs="Arial"/>
                <w:b/>
              </w:rPr>
            </w:pPr>
          </w:p>
          <w:p w:rsidR="00DF4778" w:rsidRDefault="00DF4778" w:rsidP="004C5810">
            <w:pPr>
              <w:jc w:val="center"/>
              <w:rPr>
                <w:rFonts w:cs="Arial"/>
                <w:b/>
              </w:rPr>
            </w:pPr>
          </w:p>
          <w:p w:rsidR="00DF4778" w:rsidRDefault="00DF4778" w:rsidP="004C5810">
            <w:pPr>
              <w:jc w:val="center"/>
              <w:rPr>
                <w:rFonts w:cs="Arial"/>
                <w:b/>
              </w:rPr>
            </w:pPr>
          </w:p>
          <w:p w:rsidR="00DF4778" w:rsidRDefault="00DF4778" w:rsidP="004C5810">
            <w:pPr>
              <w:jc w:val="center"/>
              <w:rPr>
                <w:rFonts w:cs="Arial"/>
                <w:b/>
              </w:rPr>
            </w:pPr>
          </w:p>
          <w:p w:rsidR="00DF4778" w:rsidRDefault="00DF4778" w:rsidP="004C5810">
            <w:pPr>
              <w:jc w:val="center"/>
              <w:rPr>
                <w:rFonts w:cs="Arial"/>
                <w:b/>
              </w:rPr>
            </w:pPr>
          </w:p>
          <w:p w:rsidR="00DF4778" w:rsidRDefault="00DF4778" w:rsidP="004C5810">
            <w:pPr>
              <w:jc w:val="center"/>
              <w:rPr>
                <w:rFonts w:cs="Arial"/>
                <w:b/>
              </w:rPr>
            </w:pPr>
          </w:p>
          <w:p w:rsidR="00DF4778" w:rsidRDefault="00DF4778" w:rsidP="004C5810">
            <w:pPr>
              <w:jc w:val="center"/>
              <w:rPr>
                <w:rFonts w:cs="Arial"/>
                <w:b/>
              </w:rPr>
            </w:pPr>
          </w:p>
          <w:p w:rsidR="00DF4778" w:rsidRDefault="00DF4778" w:rsidP="004C5810">
            <w:pPr>
              <w:jc w:val="center"/>
              <w:rPr>
                <w:rFonts w:cs="Arial"/>
                <w:b/>
              </w:rPr>
            </w:pPr>
          </w:p>
          <w:p w:rsidR="00DF4778" w:rsidRDefault="00DF4778" w:rsidP="004C5810">
            <w:pPr>
              <w:jc w:val="center"/>
              <w:rPr>
                <w:rFonts w:cs="Arial"/>
                <w:b/>
              </w:rPr>
            </w:pPr>
          </w:p>
          <w:p w:rsidR="00DF4778" w:rsidRDefault="00DF4778" w:rsidP="004C5810">
            <w:pPr>
              <w:jc w:val="center"/>
              <w:rPr>
                <w:rFonts w:cs="Arial"/>
                <w:b/>
              </w:rPr>
            </w:pPr>
          </w:p>
          <w:p w:rsidR="00DF4778" w:rsidRDefault="00DF4778" w:rsidP="004C5810">
            <w:pPr>
              <w:jc w:val="center"/>
              <w:rPr>
                <w:rFonts w:cs="Arial"/>
                <w:b/>
              </w:rPr>
            </w:pPr>
          </w:p>
          <w:p w:rsidR="00DF4778" w:rsidRDefault="00DF4778" w:rsidP="004C5810">
            <w:pPr>
              <w:jc w:val="center"/>
              <w:rPr>
                <w:rFonts w:cs="Arial"/>
                <w:b/>
              </w:rPr>
            </w:pPr>
          </w:p>
          <w:p w:rsidR="00DF4778" w:rsidRDefault="00DF4778" w:rsidP="004C5810">
            <w:pPr>
              <w:jc w:val="center"/>
              <w:rPr>
                <w:rFonts w:cs="Arial"/>
                <w:b/>
              </w:rPr>
            </w:pPr>
          </w:p>
          <w:p w:rsidR="00DF4778" w:rsidRDefault="00DF4778" w:rsidP="004C5810">
            <w:pPr>
              <w:jc w:val="center"/>
              <w:rPr>
                <w:rFonts w:cs="Arial"/>
                <w:b/>
              </w:rPr>
            </w:pPr>
          </w:p>
          <w:p w:rsidR="00DF4778" w:rsidRDefault="00DF4778" w:rsidP="004C5810">
            <w:pPr>
              <w:jc w:val="center"/>
              <w:rPr>
                <w:rFonts w:cs="Arial"/>
                <w:b/>
              </w:rPr>
            </w:pPr>
          </w:p>
          <w:p w:rsidR="00DF4778" w:rsidRDefault="00DF4778" w:rsidP="004C5810">
            <w:pPr>
              <w:jc w:val="center"/>
              <w:rPr>
                <w:rFonts w:cs="Arial"/>
                <w:b/>
              </w:rPr>
            </w:pPr>
            <w:r>
              <w:rPr>
                <w:rFonts w:cs="Arial"/>
                <w:b/>
              </w:rPr>
              <w:t>10 marks</w:t>
            </w:r>
          </w:p>
          <w:p w:rsidR="00A47C05" w:rsidRDefault="00A47C05" w:rsidP="0024252D">
            <w:pPr>
              <w:jc w:val="center"/>
              <w:rPr>
                <w:rFonts w:cs="Arial"/>
                <w:b/>
              </w:rPr>
            </w:pPr>
          </w:p>
          <w:p w:rsidR="00A47C05" w:rsidRDefault="00A47C05" w:rsidP="0024252D">
            <w:pPr>
              <w:jc w:val="center"/>
              <w:rPr>
                <w:rFonts w:cs="Arial"/>
                <w:b/>
              </w:rPr>
            </w:pPr>
          </w:p>
          <w:p w:rsidR="00A47C05" w:rsidRPr="00941770" w:rsidRDefault="00A47C05" w:rsidP="0024252D">
            <w:pPr>
              <w:jc w:val="center"/>
              <w:rPr>
                <w:rFonts w:cs="Arial"/>
                <w:b/>
              </w:rPr>
            </w:pPr>
          </w:p>
        </w:tc>
      </w:tr>
    </w:tbl>
    <w:p w:rsidR="00FB7258" w:rsidRDefault="00FB7258"/>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8221"/>
        <w:gridCol w:w="992"/>
      </w:tblGrid>
      <w:tr w:rsidR="00FB7258" w:rsidRPr="00941770"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FB7258" w:rsidP="003739C4">
            <w:pPr>
              <w:jc w:val="center"/>
              <w:rPr>
                <w:rFonts w:cs="Arial"/>
                <w:b/>
              </w:rPr>
            </w:pPr>
            <w:r>
              <w:rPr>
                <w:rFonts w:cs="Arial"/>
                <w:b/>
              </w:rPr>
              <w:t>Q 2</w:t>
            </w:r>
          </w:p>
        </w:tc>
        <w:tc>
          <w:tcPr>
            <w:tcW w:w="8221"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FB7258" w:rsidP="003739C4">
            <w:pPr>
              <w:jc w:val="center"/>
              <w:rPr>
                <w:rFonts w:cs="Arial"/>
                <w:b/>
              </w:rPr>
            </w:pPr>
            <w:r w:rsidRPr="00941770">
              <w:rPr>
                <w:rFonts w:cs="Arial"/>
                <w:b/>
              </w:rPr>
              <w:t>Question</w:t>
            </w: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FB7258" w:rsidP="003739C4">
            <w:pPr>
              <w:jc w:val="center"/>
              <w:rPr>
                <w:rFonts w:cs="Arial"/>
                <w:b/>
              </w:rPr>
            </w:pPr>
            <w:r w:rsidRPr="00941770">
              <w:rPr>
                <w:rFonts w:cs="Arial"/>
                <w:b/>
              </w:rPr>
              <w:t>Marks</w:t>
            </w:r>
          </w:p>
        </w:tc>
      </w:tr>
      <w:tr w:rsidR="00FB7258" w:rsidRPr="00941770"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rsidR="00F624E8" w:rsidRDefault="00E74E06" w:rsidP="00F156AA">
            <w:pPr>
              <w:jc w:val="center"/>
              <w:rPr>
                <w:rFonts w:cs="Arial"/>
                <w:b/>
              </w:rPr>
            </w:pPr>
            <w:r>
              <w:rPr>
                <w:rFonts w:cs="Arial"/>
                <w:b/>
              </w:rPr>
              <w:t>a)</w:t>
            </w:r>
          </w:p>
          <w:p w:rsidR="00370FBD" w:rsidRDefault="00370FBD" w:rsidP="00F156AA">
            <w:pPr>
              <w:jc w:val="center"/>
              <w:rPr>
                <w:rFonts w:cs="Arial"/>
                <w:b/>
              </w:rPr>
            </w:pPr>
          </w:p>
          <w:p w:rsidR="00370FBD" w:rsidRDefault="00370FBD" w:rsidP="00F156AA">
            <w:pPr>
              <w:jc w:val="center"/>
              <w:rPr>
                <w:rFonts w:cs="Arial"/>
                <w:b/>
              </w:rPr>
            </w:pPr>
          </w:p>
          <w:p w:rsidR="00370FBD" w:rsidRDefault="00370FBD" w:rsidP="00F156AA">
            <w:pPr>
              <w:jc w:val="center"/>
              <w:rPr>
                <w:rFonts w:cs="Arial"/>
                <w:b/>
              </w:rPr>
            </w:pPr>
          </w:p>
          <w:p w:rsidR="00370FBD" w:rsidRDefault="00370FBD" w:rsidP="00F156AA">
            <w:pPr>
              <w:jc w:val="center"/>
              <w:rPr>
                <w:rFonts w:cs="Arial"/>
                <w:b/>
              </w:rPr>
            </w:pPr>
          </w:p>
          <w:p w:rsidR="00370FBD" w:rsidRDefault="00370FBD" w:rsidP="00F156AA">
            <w:pPr>
              <w:jc w:val="center"/>
              <w:rPr>
                <w:rFonts w:cs="Arial"/>
                <w:b/>
              </w:rPr>
            </w:pPr>
          </w:p>
          <w:p w:rsidR="00370FBD" w:rsidRDefault="00370FBD" w:rsidP="00F156AA">
            <w:pPr>
              <w:jc w:val="center"/>
              <w:rPr>
                <w:rFonts w:cs="Arial"/>
                <w:b/>
              </w:rPr>
            </w:pPr>
          </w:p>
          <w:p w:rsidR="00370FBD" w:rsidRDefault="00370FBD" w:rsidP="00F156AA">
            <w:pPr>
              <w:jc w:val="center"/>
              <w:rPr>
                <w:rFonts w:cs="Arial"/>
                <w:b/>
              </w:rPr>
            </w:pPr>
          </w:p>
          <w:p w:rsidR="00370FBD" w:rsidRDefault="00370FBD" w:rsidP="00F156AA">
            <w:pPr>
              <w:jc w:val="center"/>
              <w:rPr>
                <w:rFonts w:cs="Arial"/>
                <w:b/>
              </w:rPr>
            </w:pPr>
          </w:p>
          <w:p w:rsidR="00370FBD" w:rsidRDefault="00370FBD" w:rsidP="00F156AA">
            <w:pPr>
              <w:jc w:val="center"/>
              <w:rPr>
                <w:rFonts w:cs="Arial"/>
                <w:b/>
              </w:rPr>
            </w:pPr>
          </w:p>
          <w:p w:rsidR="00370FBD" w:rsidRDefault="00370FBD" w:rsidP="00F156AA">
            <w:pPr>
              <w:jc w:val="center"/>
              <w:rPr>
                <w:rFonts w:cs="Arial"/>
                <w:b/>
              </w:rPr>
            </w:pPr>
          </w:p>
          <w:p w:rsidR="00370FBD" w:rsidRDefault="00370FBD" w:rsidP="00F156AA">
            <w:pPr>
              <w:jc w:val="center"/>
              <w:rPr>
                <w:rFonts w:cs="Arial"/>
                <w:b/>
              </w:rPr>
            </w:pPr>
          </w:p>
          <w:p w:rsidR="00370FBD" w:rsidRDefault="00370FBD" w:rsidP="00F156AA">
            <w:pPr>
              <w:jc w:val="center"/>
              <w:rPr>
                <w:rFonts w:cs="Arial"/>
                <w:b/>
              </w:rPr>
            </w:pPr>
          </w:p>
          <w:p w:rsidR="00370FBD" w:rsidRDefault="00370FBD" w:rsidP="00F156AA">
            <w:pPr>
              <w:jc w:val="center"/>
              <w:rPr>
                <w:rFonts w:cs="Arial"/>
                <w:b/>
              </w:rPr>
            </w:pPr>
          </w:p>
          <w:p w:rsidR="00370FBD" w:rsidRDefault="00370FBD" w:rsidP="00F156AA">
            <w:pPr>
              <w:jc w:val="center"/>
              <w:rPr>
                <w:rFonts w:cs="Arial"/>
                <w:b/>
              </w:rPr>
            </w:pPr>
          </w:p>
          <w:p w:rsidR="00370FBD" w:rsidRDefault="00370FBD" w:rsidP="00F156AA">
            <w:pPr>
              <w:jc w:val="center"/>
              <w:rPr>
                <w:rFonts w:cs="Arial"/>
                <w:b/>
              </w:rPr>
            </w:pPr>
          </w:p>
          <w:p w:rsidR="00370FBD" w:rsidRDefault="00370FBD" w:rsidP="00F156AA">
            <w:pPr>
              <w:jc w:val="center"/>
              <w:rPr>
                <w:rFonts w:cs="Arial"/>
                <w:b/>
              </w:rPr>
            </w:pPr>
          </w:p>
          <w:p w:rsidR="00370FBD" w:rsidRDefault="00370FBD" w:rsidP="00F156AA">
            <w:pPr>
              <w:jc w:val="center"/>
              <w:rPr>
                <w:rFonts w:cs="Arial"/>
                <w:b/>
              </w:rPr>
            </w:pPr>
          </w:p>
          <w:p w:rsidR="00370FBD" w:rsidRDefault="00370FBD" w:rsidP="00F156AA">
            <w:pPr>
              <w:jc w:val="center"/>
              <w:rPr>
                <w:rFonts w:cs="Arial"/>
                <w:b/>
              </w:rPr>
            </w:pPr>
          </w:p>
          <w:p w:rsidR="00370FBD" w:rsidRDefault="00370FBD" w:rsidP="00F156AA">
            <w:pPr>
              <w:jc w:val="center"/>
              <w:rPr>
                <w:rFonts w:cs="Arial"/>
                <w:b/>
              </w:rPr>
            </w:pPr>
          </w:p>
          <w:p w:rsidR="00370FBD" w:rsidRDefault="00370FBD" w:rsidP="00F156AA">
            <w:pPr>
              <w:jc w:val="center"/>
              <w:rPr>
                <w:rFonts w:cs="Arial"/>
                <w:b/>
              </w:rPr>
            </w:pPr>
          </w:p>
          <w:p w:rsidR="00370FBD" w:rsidRDefault="00370FBD" w:rsidP="00F156AA">
            <w:pPr>
              <w:jc w:val="center"/>
              <w:rPr>
                <w:rFonts w:cs="Arial"/>
                <w:b/>
              </w:rPr>
            </w:pPr>
          </w:p>
          <w:p w:rsidR="00370FBD" w:rsidRDefault="00370FBD" w:rsidP="00F156AA">
            <w:pPr>
              <w:jc w:val="center"/>
              <w:rPr>
                <w:rFonts w:cs="Arial"/>
                <w:b/>
              </w:rPr>
            </w:pPr>
          </w:p>
          <w:p w:rsidR="00370FBD" w:rsidRDefault="00370FBD" w:rsidP="00F156AA">
            <w:pPr>
              <w:jc w:val="center"/>
              <w:rPr>
                <w:rFonts w:cs="Arial"/>
                <w:b/>
              </w:rPr>
            </w:pPr>
          </w:p>
          <w:p w:rsidR="00370FBD" w:rsidRDefault="00370FBD" w:rsidP="00F156AA">
            <w:pPr>
              <w:jc w:val="center"/>
              <w:rPr>
                <w:rFonts w:cs="Arial"/>
                <w:b/>
              </w:rPr>
            </w:pPr>
          </w:p>
          <w:p w:rsidR="00370FBD" w:rsidRDefault="00370FBD" w:rsidP="00F156AA">
            <w:pPr>
              <w:jc w:val="center"/>
              <w:rPr>
                <w:rFonts w:cs="Arial"/>
                <w:b/>
              </w:rPr>
            </w:pPr>
          </w:p>
          <w:p w:rsidR="00370FBD" w:rsidRPr="00941770" w:rsidRDefault="00370FBD" w:rsidP="00F156AA">
            <w:pPr>
              <w:jc w:val="center"/>
              <w:rPr>
                <w:rFonts w:cs="Arial"/>
                <w:b/>
              </w:rPr>
            </w:pPr>
            <w:r>
              <w:rPr>
                <w:rFonts w:cs="Arial"/>
                <w:b/>
              </w:rPr>
              <w:t>b)</w:t>
            </w:r>
          </w:p>
        </w:tc>
        <w:tc>
          <w:tcPr>
            <w:tcW w:w="8221" w:type="dxa"/>
            <w:tcBorders>
              <w:top w:val="single" w:sz="6" w:space="0" w:color="auto"/>
              <w:left w:val="single" w:sz="6" w:space="0" w:color="auto"/>
              <w:bottom w:val="single" w:sz="6" w:space="0" w:color="auto"/>
              <w:right w:val="single" w:sz="6" w:space="0" w:color="auto"/>
            </w:tcBorders>
            <w:shd w:val="clear" w:color="auto" w:fill="auto"/>
          </w:tcPr>
          <w:p w:rsidR="00E74E06" w:rsidRDefault="00DF4778" w:rsidP="002117ED">
            <w:pPr>
              <w:pStyle w:val="ListParagraph"/>
              <w:spacing w:after="0"/>
              <w:ind w:left="0"/>
              <w:rPr>
                <w:rFonts w:ascii="Arial" w:hAnsi="Arial" w:cs="Arial"/>
              </w:rPr>
            </w:pPr>
            <w:r>
              <w:rPr>
                <w:rFonts w:ascii="Arial" w:hAnsi="Arial" w:cs="Arial"/>
              </w:rPr>
              <w:t>Candidates are required to explain what the three measures of OEE consider when calculating OEE.</w:t>
            </w:r>
          </w:p>
          <w:p w:rsidR="00DF4778" w:rsidRDefault="00DF4778" w:rsidP="002117ED">
            <w:pPr>
              <w:pStyle w:val="ListParagraph"/>
              <w:spacing w:after="0"/>
              <w:ind w:left="0"/>
              <w:rPr>
                <w:rFonts w:ascii="Arial" w:hAnsi="Arial" w:cs="Arial"/>
              </w:rPr>
            </w:pPr>
          </w:p>
          <w:p w:rsidR="00DF4778" w:rsidRDefault="00DF4778" w:rsidP="002117ED">
            <w:pPr>
              <w:pStyle w:val="ListParagraph"/>
              <w:spacing w:after="0"/>
              <w:ind w:left="0"/>
              <w:rPr>
                <w:rFonts w:ascii="Arial" w:hAnsi="Arial" w:cs="Arial"/>
              </w:rPr>
            </w:pPr>
            <w:r>
              <w:rPr>
                <w:rFonts w:ascii="Arial" w:hAnsi="Arial" w:cs="Arial"/>
              </w:rPr>
              <w:t>OEE uses three measures availability,</w:t>
            </w:r>
            <w:r w:rsidR="00F454D8">
              <w:rPr>
                <w:rFonts w:ascii="Arial" w:hAnsi="Arial" w:cs="Arial"/>
              </w:rPr>
              <w:t xml:space="preserve"> performance and quality.</w:t>
            </w:r>
          </w:p>
          <w:p w:rsidR="00F454D8" w:rsidRDefault="00F454D8" w:rsidP="002117ED">
            <w:pPr>
              <w:pStyle w:val="ListParagraph"/>
              <w:spacing w:after="0"/>
              <w:ind w:left="0"/>
              <w:rPr>
                <w:rFonts w:ascii="Arial" w:hAnsi="Arial" w:cs="Arial"/>
              </w:rPr>
            </w:pPr>
          </w:p>
          <w:p w:rsidR="00F454D8" w:rsidRPr="00F454D8" w:rsidRDefault="00F454D8" w:rsidP="002117ED">
            <w:pPr>
              <w:pStyle w:val="ListParagraph"/>
              <w:spacing w:after="0"/>
              <w:ind w:left="0"/>
              <w:rPr>
                <w:rFonts w:ascii="Arial" w:hAnsi="Arial" w:cs="Arial"/>
              </w:rPr>
            </w:pPr>
            <w:r>
              <w:rPr>
                <w:rFonts w:ascii="Arial" w:hAnsi="Arial" w:cs="Arial"/>
                <w:b/>
                <w:u w:val="single"/>
              </w:rPr>
              <w:t>Availability</w:t>
            </w:r>
            <w:r>
              <w:rPr>
                <w:rFonts w:ascii="Arial" w:hAnsi="Arial" w:cs="Arial"/>
              </w:rPr>
              <w:t>: - takes into account down time loss which include any events that stop planned production for an appreciable length of time.  Examples include equipment failure, material shortages, and changeover time.  Any unplanned stoppage greater than 10 minutes is usually considered breakdown.</w:t>
            </w:r>
          </w:p>
          <w:p w:rsidR="00F454D8" w:rsidRPr="00F454D8" w:rsidRDefault="00F454D8" w:rsidP="002117ED">
            <w:pPr>
              <w:pStyle w:val="ListParagraph"/>
              <w:spacing w:after="0"/>
              <w:ind w:left="0"/>
              <w:rPr>
                <w:rFonts w:ascii="Arial" w:hAnsi="Arial" w:cs="Arial"/>
              </w:rPr>
            </w:pPr>
            <w:r>
              <w:rPr>
                <w:rFonts w:ascii="Arial" w:hAnsi="Arial" w:cs="Arial"/>
                <w:b/>
                <w:u w:val="single"/>
              </w:rPr>
              <w:t>Performance</w:t>
            </w:r>
            <w:r>
              <w:rPr>
                <w:rFonts w:ascii="Arial" w:hAnsi="Arial" w:cs="Arial"/>
              </w:rPr>
              <w:t xml:space="preserve">: - takes into account speed loss, which include any factors that cause the process to operate at less than the maximum possible speed, when running.  Minor stops and idling are often defined as stops taking less than 10 minutes.  They result from causes such as; tip breakage, coolant top-up, jams, </w:t>
            </w:r>
            <w:proofErr w:type="spellStart"/>
            <w:r>
              <w:rPr>
                <w:rFonts w:ascii="Arial" w:hAnsi="Arial" w:cs="Arial"/>
              </w:rPr>
              <w:t>swarf</w:t>
            </w:r>
            <w:proofErr w:type="spellEnd"/>
            <w:r>
              <w:rPr>
                <w:rFonts w:ascii="Arial" w:hAnsi="Arial" w:cs="Arial"/>
              </w:rPr>
              <w:t xml:space="preserve"> removal and small adjustments.  Reduced speed losses result from the machine running at less than the design speed.  Typical causes are flow restriction, programme errors on CNC machine and worn tools</w:t>
            </w:r>
          </w:p>
          <w:p w:rsidR="00F454D8" w:rsidRDefault="00F454D8" w:rsidP="002117ED">
            <w:pPr>
              <w:pStyle w:val="ListParagraph"/>
              <w:spacing w:after="0"/>
              <w:ind w:left="0"/>
              <w:rPr>
                <w:rFonts w:ascii="Arial" w:hAnsi="Arial" w:cs="Arial"/>
              </w:rPr>
            </w:pPr>
            <w:r>
              <w:rPr>
                <w:rFonts w:ascii="Arial" w:hAnsi="Arial" w:cs="Arial"/>
                <w:b/>
                <w:u w:val="single"/>
              </w:rPr>
              <w:t>Quality</w:t>
            </w:r>
            <w:r>
              <w:rPr>
                <w:rFonts w:ascii="Arial" w:hAnsi="Arial" w:cs="Arial"/>
              </w:rPr>
              <w:t>: - takes into account losses for items that do not meet the specified standard, including items that require rework</w:t>
            </w:r>
            <w:r w:rsidR="00370FBD">
              <w:rPr>
                <w:rFonts w:ascii="Arial" w:hAnsi="Arial" w:cs="Arial"/>
              </w:rPr>
              <w:t>.  Defects results in scrap or rework and are the results of any problem that causes the machine to work outside of the specification limits.  Start-up losses result in scrap or rework during changeover.</w:t>
            </w:r>
          </w:p>
          <w:p w:rsidR="00370FBD" w:rsidRDefault="00370FBD" w:rsidP="002117ED">
            <w:pPr>
              <w:pStyle w:val="ListParagraph"/>
              <w:spacing w:after="0"/>
              <w:ind w:left="0"/>
              <w:rPr>
                <w:rFonts w:ascii="Arial" w:hAnsi="Arial" w:cs="Arial"/>
              </w:rPr>
            </w:pPr>
          </w:p>
          <w:p w:rsidR="00370FBD" w:rsidRDefault="00370FBD" w:rsidP="002117ED">
            <w:pPr>
              <w:pStyle w:val="ListParagraph"/>
              <w:spacing w:after="0"/>
              <w:ind w:left="0"/>
              <w:rPr>
                <w:rFonts w:ascii="Arial" w:hAnsi="Arial" w:cs="Arial"/>
              </w:rPr>
            </w:pPr>
            <w:r>
              <w:rPr>
                <w:rFonts w:ascii="Arial" w:hAnsi="Arial" w:cs="Arial"/>
              </w:rPr>
              <w:t>Candidates are required to calculate the overall equipment effectiveness.</w:t>
            </w:r>
          </w:p>
          <w:p w:rsidR="00370FBD" w:rsidRDefault="00370FBD" w:rsidP="002117ED">
            <w:pPr>
              <w:pStyle w:val="ListParagraph"/>
              <w:spacing w:after="0"/>
              <w:ind w:left="0"/>
              <w:rPr>
                <w:rFonts w:ascii="Arial" w:hAnsi="Arial" w:cs="Arial"/>
              </w:rPr>
            </w:pPr>
          </w:p>
          <w:p w:rsidR="00370FBD" w:rsidRDefault="00370FBD" w:rsidP="00370FBD">
            <w:r>
              <w:t xml:space="preserve">Availability = </w:t>
            </w:r>
            <m:oMath>
              <m:f>
                <m:fPr>
                  <m:ctrlPr>
                    <w:rPr>
                      <w:rFonts w:ascii="Cambria Math" w:eastAsiaTheme="minorHAnsi" w:hAnsi="Cambria Math" w:cstheme="minorBidi"/>
                      <w:i/>
                      <w:lang w:val="en-US" w:eastAsia="en-US"/>
                    </w:rPr>
                  </m:ctrlPr>
                </m:fPr>
                <m:num>
                  <m:r>
                    <w:rPr>
                      <w:rFonts w:ascii="Cambria Math" w:hAnsi="Cambria Math"/>
                    </w:rPr>
                    <m:t>Operating time</m:t>
                  </m:r>
                </m:num>
                <m:den>
                  <m:r>
                    <w:rPr>
                      <w:rFonts w:ascii="Cambria Math" w:hAnsi="Cambria Math"/>
                    </w:rPr>
                    <m:t>planned production time</m:t>
                  </m:r>
                </m:den>
              </m:f>
            </m:oMath>
          </w:p>
          <w:p w:rsidR="00370FBD" w:rsidRDefault="00370FBD" w:rsidP="002117ED">
            <w:pPr>
              <w:pStyle w:val="ListParagraph"/>
              <w:spacing w:after="0"/>
              <w:ind w:left="0"/>
              <w:rPr>
                <w:rFonts w:ascii="Arial" w:hAnsi="Arial" w:cs="Arial"/>
              </w:rPr>
            </w:pPr>
          </w:p>
          <w:p w:rsidR="00370FBD" w:rsidRDefault="00370FBD" w:rsidP="002117ED">
            <w:pPr>
              <w:pStyle w:val="ListParagraph"/>
              <w:spacing w:after="0"/>
              <w:ind w:left="0"/>
              <w:rPr>
                <w:rFonts w:ascii="Arial" w:hAnsi="Arial" w:cs="Arial"/>
              </w:rPr>
            </w:pPr>
            <w:r>
              <w:rPr>
                <w:rFonts w:ascii="Arial" w:hAnsi="Arial" w:cs="Arial"/>
              </w:rPr>
              <w:t>Planned production = shift length – breaks</w:t>
            </w:r>
          </w:p>
          <w:p w:rsidR="00370FBD" w:rsidRDefault="00370FBD" w:rsidP="002117ED">
            <w:pPr>
              <w:pStyle w:val="ListParagraph"/>
              <w:spacing w:after="0"/>
              <w:ind w:left="0"/>
              <w:rPr>
                <w:rFonts w:ascii="Arial" w:hAnsi="Arial" w:cs="Arial"/>
              </w:rPr>
            </w:pPr>
          </w:p>
          <w:p w:rsidR="00370FBD" w:rsidRDefault="00370FBD" w:rsidP="002117ED">
            <w:pPr>
              <w:pStyle w:val="ListParagraph"/>
              <w:spacing w:after="0"/>
              <w:ind w:left="0"/>
              <w:rPr>
                <w:rFonts w:ascii="Arial" w:hAnsi="Arial" w:cs="Arial"/>
              </w:rPr>
            </w:pPr>
            <w:r>
              <w:rPr>
                <w:rFonts w:ascii="Arial" w:hAnsi="Arial" w:cs="Arial"/>
              </w:rPr>
              <w:t>Operating time = Planned production time – downtime</w:t>
            </w:r>
          </w:p>
          <w:p w:rsidR="00370FBD" w:rsidRDefault="00370FBD" w:rsidP="002117ED">
            <w:pPr>
              <w:pStyle w:val="ListParagraph"/>
              <w:spacing w:after="0"/>
              <w:ind w:left="0"/>
              <w:rPr>
                <w:rFonts w:ascii="Arial" w:hAnsi="Arial" w:cs="Arial"/>
              </w:rPr>
            </w:pPr>
          </w:p>
          <w:p w:rsidR="00370FBD" w:rsidRDefault="00370FBD" w:rsidP="002117ED">
            <w:pPr>
              <w:pStyle w:val="ListParagraph"/>
              <w:spacing w:after="0"/>
              <w:ind w:left="0"/>
              <w:rPr>
                <w:rFonts w:ascii="Arial" w:hAnsi="Arial" w:cs="Arial"/>
              </w:rPr>
            </w:pPr>
            <w:r>
              <w:rPr>
                <w:rFonts w:ascii="Arial" w:hAnsi="Arial" w:cs="Arial"/>
              </w:rPr>
              <w:t>Planned production = (12 x 60) – (30 + 30 + 15)</w:t>
            </w:r>
          </w:p>
          <w:p w:rsidR="00370FBD" w:rsidRDefault="00370FBD" w:rsidP="002117ED">
            <w:pPr>
              <w:pStyle w:val="ListParagraph"/>
              <w:spacing w:after="0"/>
              <w:ind w:left="0"/>
              <w:rPr>
                <w:rFonts w:ascii="Arial" w:hAnsi="Arial" w:cs="Arial"/>
              </w:rPr>
            </w:pPr>
            <w:r>
              <w:rPr>
                <w:rFonts w:ascii="Arial" w:hAnsi="Arial" w:cs="Arial"/>
              </w:rPr>
              <w:t xml:space="preserve">                                = 720 – 75</w:t>
            </w:r>
          </w:p>
          <w:p w:rsidR="00370FBD" w:rsidRDefault="00370FBD" w:rsidP="002117ED">
            <w:pPr>
              <w:pStyle w:val="ListParagraph"/>
              <w:spacing w:after="0"/>
              <w:ind w:left="0"/>
              <w:rPr>
                <w:rFonts w:ascii="Arial" w:hAnsi="Arial" w:cs="Arial"/>
              </w:rPr>
            </w:pPr>
            <w:r>
              <w:rPr>
                <w:rFonts w:ascii="Arial" w:hAnsi="Arial" w:cs="Arial"/>
              </w:rPr>
              <w:t xml:space="preserve">                                = 645 minutes</w:t>
            </w:r>
          </w:p>
          <w:p w:rsidR="00370FBD" w:rsidRDefault="00370FBD" w:rsidP="002117ED">
            <w:pPr>
              <w:pStyle w:val="ListParagraph"/>
              <w:spacing w:after="0"/>
              <w:ind w:left="0"/>
              <w:rPr>
                <w:rFonts w:ascii="Arial" w:hAnsi="Arial" w:cs="Arial"/>
              </w:rPr>
            </w:pPr>
          </w:p>
          <w:p w:rsidR="00370FBD" w:rsidRDefault="00370FBD" w:rsidP="002117ED">
            <w:pPr>
              <w:pStyle w:val="ListParagraph"/>
              <w:spacing w:after="0"/>
              <w:ind w:left="0"/>
              <w:rPr>
                <w:rFonts w:ascii="Arial" w:hAnsi="Arial" w:cs="Arial"/>
              </w:rPr>
            </w:pPr>
            <w:r>
              <w:rPr>
                <w:rFonts w:ascii="Arial" w:hAnsi="Arial" w:cs="Arial"/>
              </w:rPr>
              <w:t>Operating time = 645 – 30</w:t>
            </w:r>
          </w:p>
          <w:p w:rsidR="00370FBD" w:rsidRDefault="00370FBD" w:rsidP="002117ED">
            <w:pPr>
              <w:pStyle w:val="ListParagraph"/>
              <w:spacing w:after="0"/>
              <w:ind w:left="0"/>
              <w:rPr>
                <w:rFonts w:ascii="Arial" w:hAnsi="Arial" w:cs="Arial"/>
              </w:rPr>
            </w:pPr>
            <w:r>
              <w:rPr>
                <w:rFonts w:ascii="Arial" w:hAnsi="Arial" w:cs="Arial"/>
              </w:rPr>
              <w:t xml:space="preserve">                        = 615 minutes</w:t>
            </w:r>
          </w:p>
          <w:p w:rsidR="00370FBD" w:rsidRDefault="00370FBD" w:rsidP="002117ED">
            <w:pPr>
              <w:pStyle w:val="ListParagraph"/>
              <w:spacing w:after="0"/>
              <w:ind w:left="0"/>
              <w:rPr>
                <w:rFonts w:ascii="Arial" w:hAnsi="Arial" w:cs="Arial"/>
              </w:rPr>
            </w:pPr>
          </w:p>
          <w:p w:rsidR="00370FBD" w:rsidRDefault="00370FBD" w:rsidP="00370FBD">
            <w:pPr>
              <w:rPr>
                <w:rFonts w:eastAsiaTheme="minorEastAsia"/>
              </w:rPr>
            </w:pPr>
            <w:r>
              <w:rPr>
                <w:rFonts w:eastAsiaTheme="minorEastAsia"/>
              </w:rPr>
              <w:t xml:space="preserve">Availability = </w:t>
            </w:r>
            <m:oMath>
              <m:f>
                <m:fPr>
                  <m:ctrlPr>
                    <w:rPr>
                      <w:rFonts w:ascii="Cambria Math" w:eastAsiaTheme="minorEastAsia" w:hAnsi="Cambria Math" w:cstheme="minorBidi"/>
                      <w:i/>
                      <w:lang w:val="en-US" w:eastAsia="en-US"/>
                    </w:rPr>
                  </m:ctrlPr>
                </m:fPr>
                <m:num>
                  <m:r>
                    <w:rPr>
                      <w:rFonts w:ascii="Cambria Math" w:eastAsiaTheme="minorEastAsia" w:hAnsi="Cambria Math"/>
                    </w:rPr>
                    <m:t>615</m:t>
                  </m:r>
                </m:num>
                <m:den>
                  <m:r>
                    <w:rPr>
                      <w:rFonts w:ascii="Cambria Math" w:eastAsiaTheme="minorEastAsia" w:hAnsi="Cambria Math"/>
                    </w:rPr>
                    <m:t>645</m:t>
                  </m:r>
                </m:den>
              </m:f>
            </m:oMath>
            <w:r>
              <w:rPr>
                <w:rFonts w:eastAsiaTheme="minorEastAsia"/>
              </w:rPr>
              <w:t xml:space="preserve"> = 0.9534 or 95.34%</w:t>
            </w:r>
          </w:p>
          <w:p w:rsidR="00370FBD" w:rsidRDefault="00370FBD" w:rsidP="00370FBD">
            <w:pPr>
              <w:rPr>
                <w:rFonts w:eastAsiaTheme="minorEastAsia"/>
              </w:rPr>
            </w:pPr>
          </w:p>
          <w:p w:rsidR="00B379BC" w:rsidRDefault="00B379BC" w:rsidP="00B379BC">
            <w:pPr>
              <w:rPr>
                <w:rFonts w:eastAsiaTheme="minorEastAsia"/>
              </w:rPr>
            </w:pPr>
            <w:r>
              <w:rPr>
                <w:rFonts w:eastAsiaTheme="minorEastAsia"/>
              </w:rPr>
              <w:t xml:space="preserve">Performance = </w:t>
            </w:r>
            <m:oMath>
              <m:f>
                <m:fPr>
                  <m:ctrlPr>
                    <w:rPr>
                      <w:rFonts w:ascii="Cambria Math" w:eastAsiaTheme="minorEastAsia" w:hAnsi="Cambria Math" w:cstheme="minorBidi"/>
                      <w:i/>
                      <w:lang w:val="en-US" w:eastAsia="en-US"/>
                    </w:rPr>
                  </m:ctrlPr>
                </m:fPr>
                <m:num>
                  <m:r>
                    <w:rPr>
                      <w:rFonts w:ascii="Cambria Math" w:eastAsiaTheme="minorEastAsia" w:hAnsi="Cambria Math"/>
                    </w:rPr>
                    <m:t>Total pieces made/Operatingtime</m:t>
                  </m:r>
                </m:num>
                <m:den>
                  <m:r>
                    <w:rPr>
                      <w:rFonts w:ascii="Cambria Math" w:eastAsiaTheme="minorEastAsia" w:hAnsi="Cambria Math"/>
                    </w:rPr>
                    <m:t>Run rate</m:t>
                  </m:r>
                </m:den>
              </m:f>
            </m:oMath>
          </w:p>
          <w:p w:rsidR="00B379BC" w:rsidRDefault="00B379BC" w:rsidP="00B379BC">
            <w:pPr>
              <w:rPr>
                <w:rFonts w:eastAsiaTheme="minorEastAsia"/>
              </w:rPr>
            </w:pPr>
          </w:p>
          <w:p w:rsidR="00B379BC" w:rsidRPr="0074750C" w:rsidRDefault="00B379BC" w:rsidP="00B379BC">
            <w:pPr>
              <w:rPr>
                <w:rFonts w:eastAsiaTheme="minorEastAsia"/>
              </w:rPr>
            </w:pPr>
            <w:r>
              <w:rPr>
                <w:rFonts w:eastAsiaTheme="minorEastAsia"/>
              </w:rPr>
              <w:t xml:space="preserve">Performance = </w:t>
            </w:r>
            <m:oMath>
              <m:f>
                <m:fPr>
                  <m:ctrlPr>
                    <w:rPr>
                      <w:rFonts w:ascii="Cambria Math" w:eastAsiaTheme="minorEastAsia" w:hAnsi="Cambria Math" w:cstheme="minorBidi"/>
                      <w:i/>
                      <w:lang w:val="en-US" w:eastAsia="en-US"/>
                    </w:rPr>
                  </m:ctrlPr>
                </m:fPr>
                <m:num>
                  <m:r>
                    <w:rPr>
                      <w:rFonts w:ascii="Cambria Math" w:eastAsiaTheme="minorEastAsia" w:hAnsi="Cambria Math"/>
                    </w:rPr>
                    <m:t>28,000/615</m:t>
                  </m:r>
                </m:num>
                <m:den>
                  <m:r>
                    <w:rPr>
                      <w:rFonts w:ascii="Cambria Math" w:eastAsiaTheme="minorEastAsia" w:hAnsi="Cambria Math"/>
                    </w:rPr>
                    <m:t>65</m:t>
                  </m:r>
                </m:den>
              </m:f>
            </m:oMath>
          </w:p>
          <w:p w:rsidR="00370FBD" w:rsidRDefault="00370FBD" w:rsidP="00370FBD"/>
          <w:p w:rsidR="00B379BC" w:rsidRDefault="00B379BC" w:rsidP="00370FBD">
            <w:r>
              <w:t>Performance = 0.7004 or 70.04%</w:t>
            </w:r>
          </w:p>
          <w:p w:rsidR="00B379BC" w:rsidRDefault="00B379BC" w:rsidP="00370FBD"/>
          <w:p w:rsidR="00B379BC" w:rsidRDefault="00B379BC" w:rsidP="00370FBD">
            <w:r>
              <w:t>Quality = Good pieces made / Total pieces made</w:t>
            </w:r>
          </w:p>
          <w:p w:rsidR="00B379BC" w:rsidRDefault="00B379BC" w:rsidP="00370FBD"/>
          <w:p w:rsidR="00B379BC" w:rsidRDefault="00B379BC" w:rsidP="00370FBD">
            <w:r>
              <w:t>Good pieces made = Total pieces made – Rejects</w:t>
            </w:r>
          </w:p>
          <w:p w:rsidR="00B379BC" w:rsidRDefault="00B379BC" w:rsidP="00370FBD">
            <w:r>
              <w:t xml:space="preserve">                               = 28,000 – 420</w:t>
            </w:r>
          </w:p>
          <w:p w:rsidR="00B379BC" w:rsidRDefault="00B379BC" w:rsidP="00370FBD">
            <w:r>
              <w:t xml:space="preserve">                               = 27,580</w:t>
            </w:r>
          </w:p>
          <w:p w:rsidR="00B379BC" w:rsidRDefault="00B379BC" w:rsidP="00370FBD"/>
          <w:p w:rsidR="00B379BC" w:rsidRDefault="00B379BC" w:rsidP="00B379BC">
            <w:pPr>
              <w:rPr>
                <w:rFonts w:eastAsiaTheme="minorEastAsia"/>
              </w:rPr>
            </w:pPr>
            <w:r>
              <w:rPr>
                <w:rFonts w:eastAsiaTheme="minorEastAsia"/>
              </w:rPr>
              <w:t xml:space="preserve">Quality = </w:t>
            </w:r>
            <m:oMath>
              <m:f>
                <m:fPr>
                  <m:ctrlPr>
                    <w:rPr>
                      <w:rFonts w:ascii="Cambria Math" w:eastAsiaTheme="minorEastAsia" w:hAnsi="Cambria Math" w:cstheme="minorBidi"/>
                      <w:i/>
                      <w:lang w:val="en-US" w:eastAsia="en-US"/>
                    </w:rPr>
                  </m:ctrlPr>
                </m:fPr>
                <m:num>
                  <m:r>
                    <w:rPr>
                      <w:rFonts w:ascii="Cambria Math" w:eastAsiaTheme="minorEastAsia" w:hAnsi="Cambria Math"/>
                    </w:rPr>
                    <m:t>27,580</m:t>
                  </m:r>
                </m:num>
                <m:den>
                  <m:r>
                    <w:rPr>
                      <w:rFonts w:ascii="Cambria Math" w:eastAsiaTheme="minorEastAsia" w:hAnsi="Cambria Math"/>
                    </w:rPr>
                    <m:t>28,000</m:t>
                  </m:r>
                </m:den>
              </m:f>
            </m:oMath>
            <w:r>
              <w:rPr>
                <w:rFonts w:eastAsiaTheme="minorEastAsia"/>
              </w:rPr>
              <w:t xml:space="preserve"> = 0.9850 or 98.50%</w:t>
            </w:r>
          </w:p>
          <w:p w:rsidR="00B379BC" w:rsidRDefault="00B379BC" w:rsidP="00B379BC">
            <w:pPr>
              <w:rPr>
                <w:rFonts w:eastAsiaTheme="minorEastAsia"/>
              </w:rPr>
            </w:pPr>
          </w:p>
          <w:p w:rsidR="00B379BC" w:rsidRDefault="00B379BC" w:rsidP="00B379BC">
            <w:pPr>
              <w:rPr>
                <w:rFonts w:eastAsiaTheme="minorEastAsia"/>
              </w:rPr>
            </w:pPr>
            <w:r>
              <w:rPr>
                <w:rFonts w:eastAsiaTheme="minorEastAsia"/>
              </w:rPr>
              <w:t>OEE = Availability x Performance x Quality</w:t>
            </w:r>
          </w:p>
          <w:p w:rsidR="00B379BC" w:rsidRDefault="00B379BC" w:rsidP="00B379BC">
            <w:pPr>
              <w:rPr>
                <w:rFonts w:eastAsiaTheme="minorEastAsia"/>
              </w:rPr>
            </w:pPr>
            <w:r>
              <w:rPr>
                <w:rFonts w:eastAsiaTheme="minorEastAsia"/>
              </w:rPr>
              <w:t xml:space="preserve">         = 0.9534 x 0.7004 x 0.9850</w:t>
            </w:r>
          </w:p>
          <w:p w:rsidR="00B379BC" w:rsidRPr="0074750C" w:rsidRDefault="00B379BC" w:rsidP="00B379BC">
            <w:pPr>
              <w:rPr>
                <w:rFonts w:eastAsiaTheme="minorEastAsia"/>
              </w:rPr>
            </w:pPr>
            <w:r>
              <w:rPr>
                <w:rFonts w:eastAsiaTheme="minorEastAsia"/>
              </w:rPr>
              <w:t xml:space="preserve">         = 0.6577 or 65.77%</w:t>
            </w:r>
          </w:p>
          <w:p w:rsidR="00B379BC" w:rsidRDefault="00B379BC" w:rsidP="00370FBD"/>
          <w:p w:rsidR="00370FBD" w:rsidRPr="00F454D8" w:rsidRDefault="00370FBD" w:rsidP="002117ED">
            <w:pPr>
              <w:pStyle w:val="ListParagraph"/>
              <w:spacing w:after="0"/>
              <w:ind w:left="0"/>
              <w:rPr>
                <w:rFonts w:ascii="Arial" w:hAnsi="Arial" w:cs="Arial"/>
              </w:rPr>
            </w:pPr>
          </w:p>
          <w:p w:rsidR="00FB7258" w:rsidRPr="00941770" w:rsidRDefault="00FB7258" w:rsidP="000E672B">
            <w:pPr>
              <w:rPr>
                <w:rFonts w:cs="Arial"/>
                <w:b/>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857C8C" w:rsidRDefault="00857C8C" w:rsidP="00F454D8">
            <w:pPr>
              <w:jc w:val="center"/>
              <w:rPr>
                <w:rFonts w:cs="Arial"/>
                <w:b/>
              </w:rPr>
            </w:pPr>
          </w:p>
          <w:p w:rsidR="00F454D8" w:rsidRDefault="00F454D8" w:rsidP="00F454D8">
            <w:pPr>
              <w:jc w:val="center"/>
              <w:rPr>
                <w:rFonts w:cs="Arial"/>
                <w:b/>
              </w:rPr>
            </w:pPr>
          </w:p>
          <w:p w:rsidR="00F454D8" w:rsidRDefault="00F454D8" w:rsidP="00F454D8">
            <w:pPr>
              <w:jc w:val="center"/>
              <w:rPr>
                <w:rFonts w:cs="Arial"/>
                <w:b/>
              </w:rPr>
            </w:pPr>
          </w:p>
          <w:p w:rsidR="00F454D8" w:rsidRDefault="00F454D8" w:rsidP="00F454D8">
            <w:pPr>
              <w:jc w:val="center"/>
              <w:rPr>
                <w:rFonts w:cs="Arial"/>
                <w:b/>
              </w:rPr>
            </w:pPr>
          </w:p>
          <w:p w:rsidR="00F454D8" w:rsidRDefault="00F454D8" w:rsidP="00F454D8">
            <w:pPr>
              <w:jc w:val="center"/>
              <w:rPr>
                <w:rFonts w:cs="Arial"/>
                <w:b/>
              </w:rPr>
            </w:pPr>
          </w:p>
          <w:p w:rsidR="00F454D8" w:rsidRDefault="00F454D8" w:rsidP="00F454D8">
            <w:pPr>
              <w:jc w:val="center"/>
              <w:rPr>
                <w:rFonts w:cs="Arial"/>
                <w:b/>
              </w:rPr>
            </w:pPr>
          </w:p>
          <w:p w:rsidR="00F454D8" w:rsidRDefault="00F454D8" w:rsidP="00F454D8">
            <w:pPr>
              <w:jc w:val="center"/>
              <w:rPr>
                <w:rFonts w:cs="Arial"/>
                <w:b/>
              </w:rPr>
            </w:pPr>
          </w:p>
          <w:p w:rsidR="00F454D8" w:rsidRDefault="00F454D8" w:rsidP="00F454D8">
            <w:pPr>
              <w:jc w:val="center"/>
              <w:rPr>
                <w:rFonts w:cs="Arial"/>
                <w:b/>
              </w:rPr>
            </w:pPr>
            <w:r>
              <w:rPr>
                <w:rFonts w:cs="Arial"/>
                <w:b/>
              </w:rPr>
              <w:t>4 marks</w:t>
            </w:r>
          </w:p>
          <w:p w:rsidR="0038172B" w:rsidRDefault="0038172B" w:rsidP="00F454D8">
            <w:pPr>
              <w:jc w:val="center"/>
              <w:rPr>
                <w:rFonts w:cs="Arial"/>
                <w:b/>
              </w:rPr>
            </w:pPr>
          </w:p>
          <w:p w:rsidR="0038172B" w:rsidRDefault="0038172B" w:rsidP="00F454D8">
            <w:pPr>
              <w:jc w:val="center"/>
              <w:rPr>
                <w:rFonts w:cs="Arial"/>
                <w:b/>
              </w:rPr>
            </w:pPr>
          </w:p>
          <w:p w:rsidR="0038172B" w:rsidRDefault="0038172B" w:rsidP="00F454D8">
            <w:pPr>
              <w:jc w:val="center"/>
              <w:rPr>
                <w:rFonts w:cs="Arial"/>
                <w:b/>
              </w:rPr>
            </w:pPr>
          </w:p>
          <w:p w:rsidR="0038172B" w:rsidRDefault="0038172B" w:rsidP="00F454D8">
            <w:pPr>
              <w:jc w:val="center"/>
              <w:rPr>
                <w:rFonts w:cs="Arial"/>
                <w:b/>
              </w:rPr>
            </w:pPr>
          </w:p>
          <w:p w:rsidR="0038172B" w:rsidRDefault="0038172B" w:rsidP="00F454D8">
            <w:pPr>
              <w:jc w:val="center"/>
              <w:rPr>
                <w:rFonts w:cs="Arial"/>
                <w:b/>
              </w:rPr>
            </w:pPr>
          </w:p>
          <w:p w:rsidR="0038172B" w:rsidRDefault="0038172B" w:rsidP="00F454D8">
            <w:pPr>
              <w:jc w:val="center"/>
              <w:rPr>
                <w:rFonts w:cs="Arial"/>
                <w:b/>
              </w:rPr>
            </w:pPr>
            <w:r>
              <w:rPr>
                <w:rFonts w:cs="Arial"/>
                <w:b/>
              </w:rPr>
              <w:t>5 marks</w:t>
            </w:r>
          </w:p>
          <w:p w:rsidR="00370FBD" w:rsidRDefault="00370FBD" w:rsidP="00F454D8">
            <w:pPr>
              <w:jc w:val="center"/>
              <w:rPr>
                <w:rFonts w:cs="Arial"/>
                <w:b/>
              </w:rPr>
            </w:pPr>
          </w:p>
          <w:p w:rsidR="00370FBD" w:rsidRDefault="00370FBD" w:rsidP="00F454D8">
            <w:pPr>
              <w:jc w:val="center"/>
              <w:rPr>
                <w:rFonts w:cs="Arial"/>
                <w:b/>
              </w:rPr>
            </w:pPr>
          </w:p>
          <w:p w:rsidR="00370FBD" w:rsidRDefault="00370FBD" w:rsidP="00F454D8">
            <w:pPr>
              <w:jc w:val="center"/>
              <w:rPr>
                <w:rFonts w:cs="Arial"/>
                <w:b/>
              </w:rPr>
            </w:pPr>
          </w:p>
          <w:p w:rsidR="00370FBD" w:rsidRDefault="00370FBD" w:rsidP="00F454D8">
            <w:pPr>
              <w:jc w:val="center"/>
              <w:rPr>
                <w:rFonts w:cs="Arial"/>
                <w:b/>
              </w:rPr>
            </w:pPr>
          </w:p>
          <w:p w:rsidR="00370FBD" w:rsidRDefault="00370FBD" w:rsidP="00F454D8">
            <w:pPr>
              <w:jc w:val="center"/>
              <w:rPr>
                <w:rFonts w:cs="Arial"/>
                <w:b/>
              </w:rPr>
            </w:pPr>
          </w:p>
          <w:p w:rsidR="00370FBD" w:rsidRDefault="00370FBD" w:rsidP="00F454D8">
            <w:pPr>
              <w:jc w:val="center"/>
              <w:rPr>
                <w:rFonts w:cs="Arial"/>
                <w:b/>
              </w:rPr>
            </w:pPr>
          </w:p>
          <w:p w:rsidR="00370FBD" w:rsidRDefault="00370FBD" w:rsidP="00F454D8">
            <w:pPr>
              <w:jc w:val="center"/>
              <w:rPr>
                <w:rFonts w:cs="Arial"/>
                <w:b/>
              </w:rPr>
            </w:pPr>
          </w:p>
          <w:p w:rsidR="00370FBD" w:rsidRDefault="00370FBD" w:rsidP="00F454D8">
            <w:pPr>
              <w:jc w:val="center"/>
              <w:rPr>
                <w:rFonts w:cs="Arial"/>
                <w:b/>
              </w:rPr>
            </w:pPr>
            <w:r>
              <w:rPr>
                <w:rFonts w:cs="Arial"/>
                <w:b/>
              </w:rPr>
              <w:t>4 marks</w:t>
            </w:r>
          </w:p>
          <w:p w:rsidR="00370FBD" w:rsidRDefault="00370FBD" w:rsidP="00F454D8">
            <w:pPr>
              <w:jc w:val="center"/>
              <w:rPr>
                <w:rFonts w:cs="Arial"/>
                <w:b/>
              </w:rPr>
            </w:pPr>
          </w:p>
          <w:p w:rsidR="00370FBD" w:rsidRDefault="00370FBD" w:rsidP="00F454D8">
            <w:pPr>
              <w:jc w:val="center"/>
              <w:rPr>
                <w:rFonts w:cs="Arial"/>
                <w:b/>
              </w:rPr>
            </w:pPr>
          </w:p>
          <w:p w:rsidR="00370FBD" w:rsidRDefault="00370FBD" w:rsidP="00F454D8">
            <w:pPr>
              <w:jc w:val="center"/>
              <w:rPr>
                <w:rFonts w:cs="Arial"/>
                <w:b/>
              </w:rPr>
            </w:pPr>
          </w:p>
          <w:p w:rsidR="00370FBD" w:rsidRDefault="00370FBD" w:rsidP="00F454D8">
            <w:pPr>
              <w:jc w:val="center"/>
              <w:rPr>
                <w:rFonts w:cs="Arial"/>
                <w:b/>
              </w:rPr>
            </w:pPr>
          </w:p>
          <w:p w:rsidR="00370FBD" w:rsidRDefault="00370FBD" w:rsidP="00F454D8">
            <w:pPr>
              <w:jc w:val="center"/>
              <w:rPr>
                <w:rFonts w:cs="Arial"/>
                <w:b/>
              </w:rPr>
            </w:pPr>
          </w:p>
          <w:p w:rsidR="00370FBD" w:rsidRDefault="00370FBD" w:rsidP="00F454D8">
            <w:pPr>
              <w:jc w:val="center"/>
              <w:rPr>
                <w:rFonts w:cs="Arial"/>
                <w:b/>
              </w:rPr>
            </w:pPr>
          </w:p>
          <w:p w:rsidR="00370FBD" w:rsidRDefault="00370FBD" w:rsidP="00F454D8">
            <w:pPr>
              <w:jc w:val="center"/>
              <w:rPr>
                <w:rFonts w:cs="Arial"/>
                <w:b/>
              </w:rPr>
            </w:pPr>
          </w:p>
          <w:p w:rsidR="00370FBD" w:rsidRDefault="00370FBD" w:rsidP="00F454D8">
            <w:pPr>
              <w:jc w:val="center"/>
              <w:rPr>
                <w:rFonts w:cs="Arial"/>
                <w:b/>
              </w:rPr>
            </w:pPr>
          </w:p>
          <w:p w:rsidR="00370FBD" w:rsidRDefault="00370FBD" w:rsidP="00F454D8">
            <w:pPr>
              <w:jc w:val="center"/>
              <w:rPr>
                <w:rFonts w:cs="Arial"/>
                <w:b/>
              </w:rPr>
            </w:pPr>
          </w:p>
          <w:p w:rsidR="00370FBD" w:rsidRDefault="00370FBD" w:rsidP="00F454D8">
            <w:pPr>
              <w:jc w:val="center"/>
              <w:rPr>
                <w:rFonts w:cs="Arial"/>
                <w:b/>
              </w:rPr>
            </w:pPr>
          </w:p>
          <w:p w:rsidR="00370FBD" w:rsidRDefault="00370FBD" w:rsidP="00F454D8">
            <w:pPr>
              <w:jc w:val="center"/>
              <w:rPr>
                <w:rFonts w:cs="Arial"/>
                <w:b/>
              </w:rPr>
            </w:pPr>
          </w:p>
          <w:p w:rsidR="00370FBD" w:rsidRDefault="00370FBD" w:rsidP="00F454D8">
            <w:pPr>
              <w:jc w:val="center"/>
              <w:rPr>
                <w:rFonts w:cs="Arial"/>
                <w:b/>
              </w:rPr>
            </w:pPr>
          </w:p>
          <w:p w:rsidR="00370FBD" w:rsidRDefault="00370FBD" w:rsidP="00F454D8">
            <w:pPr>
              <w:jc w:val="center"/>
              <w:rPr>
                <w:rFonts w:cs="Arial"/>
                <w:b/>
              </w:rPr>
            </w:pPr>
          </w:p>
          <w:p w:rsidR="00370FBD" w:rsidRDefault="00370FBD" w:rsidP="00F454D8">
            <w:pPr>
              <w:jc w:val="center"/>
              <w:rPr>
                <w:rFonts w:cs="Arial"/>
                <w:b/>
              </w:rPr>
            </w:pPr>
          </w:p>
          <w:p w:rsidR="00370FBD" w:rsidRDefault="00370FBD" w:rsidP="00F454D8">
            <w:pPr>
              <w:jc w:val="center"/>
              <w:rPr>
                <w:rFonts w:cs="Arial"/>
                <w:b/>
              </w:rPr>
            </w:pPr>
          </w:p>
          <w:p w:rsidR="00370FBD" w:rsidRDefault="00370FBD" w:rsidP="00F454D8">
            <w:pPr>
              <w:jc w:val="center"/>
              <w:rPr>
                <w:rFonts w:cs="Arial"/>
                <w:b/>
              </w:rPr>
            </w:pPr>
          </w:p>
          <w:p w:rsidR="00370FBD" w:rsidRDefault="00370FBD" w:rsidP="00F454D8">
            <w:pPr>
              <w:jc w:val="center"/>
              <w:rPr>
                <w:rFonts w:cs="Arial"/>
                <w:b/>
              </w:rPr>
            </w:pPr>
          </w:p>
          <w:p w:rsidR="00370FBD" w:rsidRDefault="00370FBD" w:rsidP="00F454D8">
            <w:pPr>
              <w:jc w:val="center"/>
              <w:rPr>
                <w:rFonts w:cs="Arial"/>
                <w:b/>
              </w:rPr>
            </w:pPr>
            <w:r>
              <w:rPr>
                <w:rFonts w:cs="Arial"/>
                <w:b/>
              </w:rPr>
              <w:t>4 marks</w:t>
            </w:r>
          </w:p>
          <w:p w:rsidR="00B379BC" w:rsidRDefault="00B379BC" w:rsidP="00F454D8">
            <w:pPr>
              <w:jc w:val="center"/>
              <w:rPr>
                <w:rFonts w:cs="Arial"/>
                <w:b/>
              </w:rPr>
            </w:pPr>
          </w:p>
          <w:p w:rsidR="00B379BC" w:rsidRDefault="00B379BC" w:rsidP="00F454D8">
            <w:pPr>
              <w:jc w:val="center"/>
              <w:rPr>
                <w:rFonts w:cs="Arial"/>
                <w:b/>
              </w:rPr>
            </w:pPr>
          </w:p>
          <w:p w:rsidR="00B379BC" w:rsidRDefault="00B379BC" w:rsidP="00F454D8">
            <w:pPr>
              <w:jc w:val="center"/>
              <w:rPr>
                <w:rFonts w:cs="Arial"/>
                <w:b/>
              </w:rPr>
            </w:pPr>
          </w:p>
          <w:p w:rsidR="00B379BC" w:rsidRDefault="00B379BC" w:rsidP="00F454D8">
            <w:pPr>
              <w:jc w:val="center"/>
              <w:rPr>
                <w:rFonts w:cs="Arial"/>
                <w:b/>
              </w:rPr>
            </w:pPr>
          </w:p>
          <w:p w:rsidR="00B379BC" w:rsidRDefault="00B379BC" w:rsidP="00F454D8">
            <w:pPr>
              <w:jc w:val="center"/>
              <w:rPr>
                <w:rFonts w:cs="Arial"/>
                <w:b/>
              </w:rPr>
            </w:pPr>
          </w:p>
          <w:p w:rsidR="00B379BC" w:rsidRDefault="00B379BC" w:rsidP="00F454D8">
            <w:pPr>
              <w:jc w:val="center"/>
              <w:rPr>
                <w:rFonts w:cs="Arial"/>
                <w:b/>
              </w:rPr>
            </w:pPr>
          </w:p>
          <w:p w:rsidR="00B379BC" w:rsidRDefault="00B379BC" w:rsidP="00F454D8">
            <w:pPr>
              <w:jc w:val="center"/>
              <w:rPr>
                <w:rFonts w:cs="Arial"/>
                <w:b/>
              </w:rPr>
            </w:pPr>
            <w:r>
              <w:rPr>
                <w:rFonts w:cs="Arial"/>
                <w:b/>
              </w:rPr>
              <w:t>3 marks</w:t>
            </w:r>
          </w:p>
          <w:p w:rsidR="00B379BC" w:rsidRDefault="00B379BC" w:rsidP="00F454D8">
            <w:pPr>
              <w:jc w:val="center"/>
              <w:rPr>
                <w:rFonts w:cs="Arial"/>
                <w:b/>
              </w:rPr>
            </w:pPr>
          </w:p>
          <w:p w:rsidR="00B379BC" w:rsidRDefault="00B379BC" w:rsidP="00F454D8">
            <w:pPr>
              <w:jc w:val="center"/>
              <w:rPr>
                <w:rFonts w:cs="Arial"/>
                <w:b/>
              </w:rPr>
            </w:pPr>
          </w:p>
          <w:p w:rsidR="00B379BC" w:rsidRDefault="00B379BC" w:rsidP="00F454D8">
            <w:pPr>
              <w:jc w:val="center"/>
              <w:rPr>
                <w:rFonts w:cs="Arial"/>
                <w:b/>
              </w:rPr>
            </w:pPr>
          </w:p>
          <w:p w:rsidR="00B379BC" w:rsidRDefault="00B379BC" w:rsidP="00F454D8">
            <w:pPr>
              <w:jc w:val="center"/>
              <w:rPr>
                <w:rFonts w:cs="Arial"/>
                <w:b/>
              </w:rPr>
            </w:pPr>
          </w:p>
          <w:p w:rsidR="00B379BC" w:rsidRDefault="00B379BC" w:rsidP="00F454D8">
            <w:pPr>
              <w:jc w:val="center"/>
              <w:rPr>
                <w:rFonts w:cs="Arial"/>
                <w:b/>
              </w:rPr>
            </w:pPr>
          </w:p>
          <w:p w:rsidR="00B379BC" w:rsidRDefault="00B379BC" w:rsidP="00F454D8">
            <w:pPr>
              <w:jc w:val="center"/>
              <w:rPr>
                <w:rFonts w:cs="Arial"/>
                <w:b/>
              </w:rPr>
            </w:pPr>
          </w:p>
          <w:p w:rsidR="00B379BC" w:rsidRDefault="00B379BC" w:rsidP="00F454D8">
            <w:pPr>
              <w:jc w:val="center"/>
              <w:rPr>
                <w:rFonts w:cs="Arial"/>
                <w:b/>
              </w:rPr>
            </w:pPr>
          </w:p>
          <w:p w:rsidR="00B379BC" w:rsidRDefault="00B379BC" w:rsidP="00F454D8">
            <w:pPr>
              <w:jc w:val="center"/>
              <w:rPr>
                <w:rFonts w:cs="Arial"/>
                <w:b/>
              </w:rPr>
            </w:pPr>
            <w:r>
              <w:rPr>
                <w:rFonts w:cs="Arial"/>
                <w:b/>
              </w:rPr>
              <w:t>3 marks</w:t>
            </w:r>
          </w:p>
          <w:p w:rsidR="00B379BC" w:rsidRDefault="00B379BC" w:rsidP="00F454D8">
            <w:pPr>
              <w:jc w:val="center"/>
              <w:rPr>
                <w:rFonts w:cs="Arial"/>
                <w:b/>
              </w:rPr>
            </w:pPr>
          </w:p>
          <w:p w:rsidR="00B379BC" w:rsidRDefault="00B379BC" w:rsidP="00F454D8">
            <w:pPr>
              <w:jc w:val="center"/>
              <w:rPr>
                <w:rFonts w:cs="Arial"/>
                <w:b/>
              </w:rPr>
            </w:pPr>
          </w:p>
          <w:p w:rsidR="00B379BC" w:rsidRPr="00941770" w:rsidRDefault="00B379BC" w:rsidP="00F454D8">
            <w:pPr>
              <w:jc w:val="center"/>
              <w:rPr>
                <w:rFonts w:cs="Arial"/>
                <w:b/>
              </w:rPr>
            </w:pPr>
            <w:r>
              <w:rPr>
                <w:rFonts w:cs="Arial"/>
                <w:b/>
              </w:rPr>
              <w:t>2 marks</w:t>
            </w:r>
          </w:p>
        </w:tc>
      </w:tr>
      <w:tr w:rsidR="00FB7258" w:rsidRPr="00941770"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FB7258" w:rsidP="003739C4">
            <w:pPr>
              <w:jc w:val="center"/>
              <w:rPr>
                <w:rFonts w:cs="Arial"/>
                <w:b/>
              </w:rPr>
            </w:pPr>
            <w:r>
              <w:rPr>
                <w:rFonts w:cs="Arial"/>
                <w:b/>
              </w:rPr>
              <w:t>Q 3</w:t>
            </w:r>
          </w:p>
        </w:tc>
        <w:tc>
          <w:tcPr>
            <w:tcW w:w="8221"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FB7258" w:rsidP="003739C4">
            <w:pPr>
              <w:jc w:val="center"/>
              <w:rPr>
                <w:rFonts w:cs="Arial"/>
                <w:b/>
              </w:rPr>
            </w:pPr>
            <w:r w:rsidRPr="00941770">
              <w:rPr>
                <w:rFonts w:cs="Arial"/>
                <w:b/>
              </w:rPr>
              <w:t>Question</w:t>
            </w: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FB7258" w:rsidP="003739C4">
            <w:pPr>
              <w:jc w:val="center"/>
              <w:rPr>
                <w:rFonts w:cs="Arial"/>
                <w:b/>
              </w:rPr>
            </w:pPr>
            <w:r w:rsidRPr="00941770">
              <w:rPr>
                <w:rFonts w:cs="Arial"/>
                <w:b/>
              </w:rPr>
              <w:t>Marks</w:t>
            </w:r>
          </w:p>
        </w:tc>
      </w:tr>
      <w:tr w:rsidR="00FB7258" w:rsidRPr="00941770" w:rsidTr="00EC7903">
        <w:trPr>
          <w:trHeight w:val="327"/>
        </w:trPr>
        <w:tc>
          <w:tcPr>
            <w:tcW w:w="709" w:type="dxa"/>
            <w:tcBorders>
              <w:top w:val="single" w:sz="6" w:space="0" w:color="auto"/>
              <w:left w:val="single" w:sz="6" w:space="0" w:color="auto"/>
              <w:bottom w:val="single" w:sz="6" w:space="0" w:color="auto"/>
              <w:right w:val="single" w:sz="6" w:space="0" w:color="auto"/>
            </w:tcBorders>
            <w:shd w:val="clear" w:color="auto" w:fill="auto"/>
          </w:tcPr>
          <w:p w:rsidR="00FB7258" w:rsidRDefault="00B379BC" w:rsidP="003739C4">
            <w:pPr>
              <w:jc w:val="center"/>
              <w:rPr>
                <w:rFonts w:cs="Arial"/>
                <w:b/>
              </w:rPr>
            </w:pPr>
            <w:r>
              <w:rPr>
                <w:rFonts w:cs="Arial"/>
                <w:b/>
              </w:rPr>
              <w:t>a)</w:t>
            </w: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r>
              <w:rPr>
                <w:rFonts w:cs="Arial"/>
                <w:b/>
              </w:rPr>
              <w:t>b)</w:t>
            </w: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Default="006756C9" w:rsidP="003739C4">
            <w:pPr>
              <w:jc w:val="center"/>
              <w:rPr>
                <w:rFonts w:cs="Arial"/>
                <w:b/>
              </w:rPr>
            </w:pPr>
          </w:p>
          <w:p w:rsidR="006756C9" w:rsidRPr="00941770" w:rsidRDefault="006756C9" w:rsidP="003739C4">
            <w:pPr>
              <w:jc w:val="center"/>
              <w:rPr>
                <w:rFonts w:cs="Arial"/>
                <w:b/>
              </w:rPr>
            </w:pPr>
            <w:r>
              <w:rPr>
                <w:rFonts w:cs="Arial"/>
                <w:b/>
              </w:rPr>
              <w:t>c)</w:t>
            </w:r>
          </w:p>
        </w:tc>
        <w:tc>
          <w:tcPr>
            <w:tcW w:w="8221" w:type="dxa"/>
            <w:tcBorders>
              <w:top w:val="single" w:sz="6" w:space="0" w:color="auto"/>
              <w:left w:val="single" w:sz="6" w:space="0" w:color="auto"/>
              <w:bottom w:val="single" w:sz="6" w:space="0" w:color="auto"/>
              <w:right w:val="single" w:sz="6" w:space="0" w:color="auto"/>
            </w:tcBorders>
            <w:shd w:val="clear" w:color="auto" w:fill="auto"/>
          </w:tcPr>
          <w:p w:rsidR="00FB7258" w:rsidRDefault="00B379BC" w:rsidP="00F156AA">
            <w:pPr>
              <w:rPr>
                <w:rFonts w:cs="Arial"/>
                <w:sz w:val="24"/>
                <w:szCs w:val="24"/>
              </w:rPr>
            </w:pPr>
            <w:r>
              <w:rPr>
                <w:rFonts w:cs="Arial"/>
                <w:sz w:val="24"/>
                <w:szCs w:val="24"/>
              </w:rPr>
              <w:t>Candidates are required to calculate the economic production quantity and total annual costs</w:t>
            </w:r>
          </w:p>
          <w:p w:rsidR="00B379BC" w:rsidRDefault="00B379BC" w:rsidP="00F156AA">
            <w:pPr>
              <w:rPr>
                <w:rFonts w:cs="Arial"/>
                <w:sz w:val="24"/>
                <w:szCs w:val="24"/>
              </w:rPr>
            </w:pPr>
            <w:r>
              <w:rPr>
                <w:rFonts w:cs="Arial"/>
                <w:sz w:val="24"/>
                <w:szCs w:val="24"/>
              </w:rPr>
              <w:t>The economic production quantity is determined using the following formula.</w:t>
            </w:r>
          </w:p>
          <w:p w:rsidR="006C0FF5" w:rsidRDefault="006C0FF5" w:rsidP="00F156AA">
            <w:pPr>
              <w:rPr>
                <w:rFonts w:cs="Arial"/>
                <w:sz w:val="24"/>
                <w:szCs w:val="24"/>
              </w:rPr>
            </w:pPr>
          </w:p>
          <w:p w:rsidR="006C0FF5" w:rsidRPr="005F0CB4" w:rsidRDefault="002B0E94" w:rsidP="006C0FF5">
            <w:pPr>
              <w:rPr>
                <w:rFonts w:eastAsiaTheme="minorEastAsia"/>
              </w:rPr>
            </w:pPr>
            <m:oMathPara>
              <m:oMathParaPr>
                <m:jc m:val="left"/>
              </m:oMathParaPr>
              <m:oMath>
                <m:rad>
                  <m:radPr>
                    <m:degHide m:val="1"/>
                    <m:ctrlPr>
                      <w:rPr>
                        <w:rFonts w:ascii="Cambria Math" w:eastAsiaTheme="minorEastAsia" w:hAnsi="Cambria Math" w:cstheme="minorBidi"/>
                        <w:i/>
                        <w:lang w:val="en-US" w:eastAsia="en-US"/>
                      </w:rPr>
                    </m:ctrlPr>
                  </m:radPr>
                  <m:deg/>
                  <m:e>
                    <m:f>
                      <m:fPr>
                        <m:ctrlPr>
                          <w:rPr>
                            <w:rFonts w:ascii="Cambria Math" w:eastAsiaTheme="minorEastAsia" w:hAnsi="Cambria Math" w:cstheme="minorBidi"/>
                            <w:i/>
                            <w:lang w:val="en-US" w:eastAsia="en-US"/>
                          </w:rPr>
                        </m:ctrlPr>
                      </m:fPr>
                      <m:num>
                        <m:r>
                          <w:rPr>
                            <w:rFonts w:ascii="Cambria Math" w:eastAsiaTheme="minorEastAsia" w:hAnsi="Cambria Math"/>
                          </w:rPr>
                          <m:t>2</m:t>
                        </m:r>
                        <m:sSub>
                          <m:sSubPr>
                            <m:ctrlPr>
                              <w:rPr>
                                <w:rFonts w:ascii="Cambria Math" w:eastAsiaTheme="minorEastAsia" w:hAnsi="Cambria Math" w:cstheme="minorBidi"/>
                                <w:i/>
                                <w:lang w:val="en-US" w:eastAsia="en-US"/>
                              </w:rPr>
                            </m:ctrlPr>
                          </m:sSubPr>
                          <m:e>
                            <m:r>
                              <w:rPr>
                                <w:rFonts w:ascii="Cambria Math" w:eastAsiaTheme="minorEastAsia" w:hAnsi="Cambria Math"/>
                              </w:rPr>
                              <m:t>C</m:t>
                            </m:r>
                          </m:e>
                          <m:sub>
                            <m:r>
                              <w:rPr>
                                <w:rFonts w:ascii="Cambria Math" w:eastAsiaTheme="minorEastAsia" w:hAnsi="Cambria Math"/>
                              </w:rPr>
                              <m:t>o</m:t>
                            </m:r>
                          </m:sub>
                        </m:sSub>
                        <m:r>
                          <w:rPr>
                            <w:rFonts w:ascii="Cambria Math" w:eastAsiaTheme="minorEastAsia" w:hAnsi="Cambria Math"/>
                          </w:rPr>
                          <m:t xml:space="preserve"> D</m:t>
                        </m:r>
                      </m:num>
                      <m:den>
                        <m:sSub>
                          <m:sSubPr>
                            <m:ctrlPr>
                              <w:rPr>
                                <w:rFonts w:ascii="Cambria Math" w:eastAsiaTheme="minorEastAsia" w:hAnsi="Cambria Math" w:cstheme="minorBidi"/>
                                <w:i/>
                                <w:lang w:val="en-US" w:eastAsia="en-US"/>
                              </w:rPr>
                            </m:ctrlPr>
                          </m:sSubPr>
                          <m:e>
                            <m:r>
                              <w:rPr>
                                <w:rFonts w:ascii="Cambria Math" w:eastAsiaTheme="minorEastAsia" w:hAnsi="Cambria Math"/>
                              </w:rPr>
                              <m:t>C</m:t>
                            </m:r>
                          </m:e>
                          <m:sub>
                            <m:r>
                              <w:rPr>
                                <w:rFonts w:ascii="Cambria Math" w:eastAsiaTheme="minorEastAsia" w:hAnsi="Cambria Math"/>
                              </w:rPr>
                              <m:t>H</m:t>
                            </m:r>
                          </m:sub>
                        </m:sSub>
                        <m:d>
                          <m:dPr>
                            <m:begChr m:val="["/>
                            <m:endChr m:val="]"/>
                            <m:ctrlPr>
                              <w:rPr>
                                <w:rFonts w:ascii="Cambria Math" w:eastAsiaTheme="minorEastAsia" w:hAnsi="Cambria Math" w:cstheme="minorBidi"/>
                                <w:i/>
                                <w:lang w:val="en-US" w:eastAsia="en-US"/>
                              </w:rPr>
                            </m:ctrlPr>
                          </m:dPr>
                          <m:e>
                            <m:r>
                              <w:rPr>
                                <w:rFonts w:ascii="Cambria Math" w:eastAsiaTheme="minorEastAsia" w:hAnsi="Cambria Math"/>
                              </w:rPr>
                              <m:t xml:space="preserve">1- </m:t>
                            </m:r>
                            <m:f>
                              <m:fPr>
                                <m:ctrlPr>
                                  <w:rPr>
                                    <w:rFonts w:ascii="Cambria Math" w:eastAsiaTheme="minorEastAsia" w:hAnsi="Cambria Math" w:cstheme="minorBidi"/>
                                    <w:i/>
                                    <w:lang w:val="en-US" w:eastAsia="en-US"/>
                                  </w:rPr>
                                </m:ctrlPr>
                              </m:fPr>
                              <m:num>
                                <m:r>
                                  <w:rPr>
                                    <w:rFonts w:ascii="Cambria Math" w:eastAsiaTheme="minorEastAsia" w:hAnsi="Cambria Math"/>
                                  </w:rPr>
                                  <m:t>d</m:t>
                                </m:r>
                              </m:num>
                              <m:den>
                                <m:r>
                                  <w:rPr>
                                    <w:rFonts w:ascii="Cambria Math" w:eastAsiaTheme="minorEastAsia" w:hAnsi="Cambria Math"/>
                                  </w:rPr>
                                  <m:t>p</m:t>
                                </m:r>
                              </m:den>
                            </m:f>
                          </m:e>
                        </m:d>
                      </m:den>
                    </m:f>
                  </m:e>
                </m:rad>
              </m:oMath>
            </m:oMathPara>
          </w:p>
          <w:p w:rsidR="006C0FF5" w:rsidRDefault="006C0FF5" w:rsidP="006C0FF5">
            <w:pPr>
              <w:rPr>
                <w:rFonts w:eastAsiaTheme="minorEastAsia"/>
              </w:rPr>
            </w:pPr>
          </w:p>
          <w:p w:rsidR="006C0FF5" w:rsidRPr="005F0CB4" w:rsidRDefault="002B0E94" w:rsidP="006C0FF5">
            <w:pPr>
              <w:rPr>
                <w:rFonts w:eastAsiaTheme="minorEastAsia"/>
              </w:rPr>
            </w:pPr>
            <m:oMathPara>
              <m:oMathParaPr>
                <m:jc m:val="left"/>
              </m:oMathParaPr>
              <m:oMath>
                <m:rad>
                  <m:radPr>
                    <m:degHide m:val="1"/>
                    <m:ctrlPr>
                      <w:rPr>
                        <w:rFonts w:ascii="Cambria Math" w:eastAsiaTheme="minorEastAsia" w:hAnsi="Cambria Math" w:cstheme="minorBidi"/>
                        <w:i/>
                        <w:lang w:val="en-US" w:eastAsia="en-US"/>
                      </w:rPr>
                    </m:ctrlPr>
                  </m:radPr>
                  <m:deg/>
                  <m:e>
                    <m:f>
                      <m:fPr>
                        <m:ctrlPr>
                          <w:rPr>
                            <w:rFonts w:ascii="Cambria Math" w:eastAsiaTheme="minorEastAsia" w:hAnsi="Cambria Math" w:cstheme="minorBidi"/>
                            <w:i/>
                            <w:lang w:val="en-US" w:eastAsia="en-US"/>
                          </w:rPr>
                        </m:ctrlPr>
                      </m:fPr>
                      <m:num>
                        <m:r>
                          <w:rPr>
                            <w:rFonts w:ascii="Cambria Math" w:eastAsiaTheme="minorEastAsia" w:hAnsi="Cambria Math"/>
                          </w:rPr>
                          <m:t>2 ×300 ×140,000</m:t>
                        </m:r>
                      </m:num>
                      <m:den>
                        <m:r>
                          <w:rPr>
                            <w:rFonts w:ascii="Cambria Math" w:eastAsiaTheme="minorEastAsia" w:hAnsi="Cambria Math"/>
                          </w:rPr>
                          <m:t xml:space="preserve">18 </m:t>
                        </m:r>
                        <m:d>
                          <m:dPr>
                            <m:begChr m:val="["/>
                            <m:endChr m:val="]"/>
                            <m:ctrlPr>
                              <w:rPr>
                                <w:rFonts w:ascii="Cambria Math" w:eastAsiaTheme="minorEastAsia" w:hAnsi="Cambria Math" w:cstheme="minorBidi"/>
                                <w:i/>
                                <w:lang w:val="en-US" w:eastAsia="en-US"/>
                              </w:rPr>
                            </m:ctrlPr>
                          </m:dPr>
                          <m:e>
                            <m:r>
                              <w:rPr>
                                <w:rFonts w:ascii="Cambria Math" w:eastAsiaTheme="minorEastAsia" w:hAnsi="Cambria Math"/>
                              </w:rPr>
                              <m:t xml:space="preserve">1- </m:t>
                            </m:r>
                            <m:f>
                              <m:fPr>
                                <m:ctrlPr>
                                  <w:rPr>
                                    <w:rFonts w:ascii="Cambria Math" w:eastAsiaTheme="minorEastAsia" w:hAnsi="Cambria Math" w:cstheme="minorBidi"/>
                                    <w:i/>
                                    <w:lang w:val="en-US" w:eastAsia="en-US"/>
                                  </w:rPr>
                                </m:ctrlPr>
                              </m:fPr>
                              <m:num>
                                <m:r>
                                  <w:rPr>
                                    <w:rFonts w:ascii="Cambria Math" w:eastAsiaTheme="minorEastAsia" w:hAnsi="Cambria Math"/>
                                  </w:rPr>
                                  <m:t>d</m:t>
                                </m:r>
                              </m:num>
                              <m:den>
                                <m:r>
                                  <w:rPr>
                                    <w:rFonts w:ascii="Cambria Math" w:eastAsiaTheme="minorEastAsia" w:hAnsi="Cambria Math"/>
                                  </w:rPr>
                                  <m:t>p</m:t>
                                </m:r>
                              </m:den>
                            </m:f>
                          </m:e>
                        </m:d>
                      </m:den>
                    </m:f>
                  </m:e>
                </m:rad>
              </m:oMath>
            </m:oMathPara>
          </w:p>
          <w:p w:rsidR="006C0FF5" w:rsidRDefault="006C0FF5" w:rsidP="006C0FF5">
            <w:pPr>
              <w:rPr>
                <w:rFonts w:eastAsiaTheme="minorEastAsia"/>
              </w:rPr>
            </w:pPr>
          </w:p>
          <w:p w:rsidR="006C0FF5" w:rsidRPr="00113517" w:rsidRDefault="002B0E94" w:rsidP="006C0FF5">
            <w:pPr>
              <w:rPr>
                <w:rFonts w:eastAsiaTheme="minorEastAsia"/>
                <w:lang w:val="en-US" w:eastAsia="en-US"/>
              </w:rPr>
            </w:pPr>
            <m:oMathPara>
              <m:oMathParaPr>
                <m:jc m:val="left"/>
              </m:oMathParaPr>
              <m:oMath>
                <m:rad>
                  <m:radPr>
                    <m:degHide m:val="1"/>
                    <m:ctrlPr>
                      <w:rPr>
                        <w:rFonts w:ascii="Cambria Math" w:eastAsiaTheme="minorEastAsia" w:hAnsi="Cambria Math" w:cstheme="minorBidi"/>
                        <w:i/>
                        <w:lang w:val="en-US" w:eastAsia="en-US"/>
                      </w:rPr>
                    </m:ctrlPr>
                  </m:radPr>
                  <m:deg/>
                  <m:e>
                    <m:f>
                      <m:fPr>
                        <m:ctrlPr>
                          <w:rPr>
                            <w:rFonts w:ascii="Cambria Math" w:eastAsiaTheme="minorEastAsia" w:hAnsi="Cambria Math" w:cstheme="minorBidi"/>
                            <w:i/>
                            <w:lang w:val="en-US" w:eastAsia="en-US"/>
                          </w:rPr>
                        </m:ctrlPr>
                      </m:fPr>
                      <m:num>
                        <m:r>
                          <w:rPr>
                            <w:rFonts w:ascii="Cambria Math" w:eastAsiaTheme="minorEastAsia" w:hAnsi="Cambria Math"/>
                          </w:rPr>
                          <m:t>2 ×300 ×140,000</m:t>
                        </m:r>
                      </m:num>
                      <m:den>
                        <m:r>
                          <w:rPr>
                            <w:rFonts w:ascii="Cambria Math" w:eastAsiaTheme="minorEastAsia" w:hAnsi="Cambria Math"/>
                          </w:rPr>
                          <m:t xml:space="preserve">18 </m:t>
                        </m:r>
                        <m:d>
                          <m:dPr>
                            <m:begChr m:val="["/>
                            <m:endChr m:val="]"/>
                            <m:ctrlPr>
                              <w:rPr>
                                <w:rFonts w:ascii="Cambria Math" w:eastAsiaTheme="minorEastAsia" w:hAnsi="Cambria Math" w:cstheme="minorBidi"/>
                                <w:i/>
                                <w:lang w:val="en-US" w:eastAsia="en-US"/>
                              </w:rPr>
                            </m:ctrlPr>
                          </m:dPr>
                          <m:e>
                            <m:r>
                              <w:rPr>
                                <w:rFonts w:ascii="Cambria Math" w:eastAsiaTheme="minorEastAsia" w:hAnsi="Cambria Math"/>
                              </w:rPr>
                              <m:t xml:space="preserve">1- </m:t>
                            </m:r>
                            <m:f>
                              <m:fPr>
                                <m:ctrlPr>
                                  <w:rPr>
                                    <w:rFonts w:ascii="Cambria Math" w:eastAsiaTheme="minorEastAsia" w:hAnsi="Cambria Math" w:cstheme="minorBidi"/>
                                    <w:i/>
                                    <w:lang w:val="en-US" w:eastAsia="en-US"/>
                                  </w:rPr>
                                </m:ctrlPr>
                              </m:fPr>
                              <m:num>
                                <m:r>
                                  <w:rPr>
                                    <w:rFonts w:ascii="Cambria Math" w:eastAsiaTheme="minorEastAsia" w:hAnsi="Cambria Math"/>
                                  </w:rPr>
                                  <m:t>8000</m:t>
                                </m:r>
                              </m:num>
                              <m:den>
                                <m:r>
                                  <w:rPr>
                                    <w:rFonts w:ascii="Cambria Math" w:eastAsiaTheme="minorEastAsia" w:hAnsi="Cambria Math"/>
                                  </w:rPr>
                                  <m:t>9600</m:t>
                                </m:r>
                              </m:den>
                            </m:f>
                          </m:e>
                        </m:d>
                      </m:den>
                    </m:f>
                  </m:e>
                </m:rad>
              </m:oMath>
            </m:oMathPara>
          </w:p>
          <w:p w:rsidR="00113517" w:rsidRDefault="00113517" w:rsidP="006C0FF5">
            <w:pPr>
              <w:rPr>
                <w:rFonts w:eastAsiaTheme="minorEastAsia"/>
                <w:lang w:val="en-US" w:eastAsia="en-US"/>
              </w:rPr>
            </w:pPr>
          </w:p>
          <w:p w:rsidR="00113517" w:rsidRPr="00113517" w:rsidRDefault="002B0E94" w:rsidP="006C0FF5">
            <w:pPr>
              <w:rPr>
                <w:rFonts w:eastAsiaTheme="minorEastAsia"/>
              </w:rPr>
            </w:pPr>
            <m:oMathPara>
              <m:oMathParaPr>
                <m:jc m:val="left"/>
              </m:oMathParaPr>
              <m:oMath>
                <m:rad>
                  <m:radPr>
                    <m:degHide m:val="1"/>
                    <m:ctrlPr>
                      <w:rPr>
                        <w:rFonts w:ascii="Cambria Math" w:eastAsiaTheme="minorEastAsia" w:hAnsi="Cambria Math"/>
                        <w:i/>
                      </w:rPr>
                    </m:ctrlPr>
                  </m:radPr>
                  <m:deg/>
                  <m:e>
                    <m:f>
                      <m:fPr>
                        <m:ctrlPr>
                          <w:rPr>
                            <w:rFonts w:ascii="Cambria Math" w:eastAsiaTheme="minorEastAsia" w:hAnsi="Cambria Math"/>
                            <w:i/>
                          </w:rPr>
                        </m:ctrlPr>
                      </m:fPr>
                      <m:num>
                        <m:r>
                          <w:rPr>
                            <w:rFonts w:ascii="Cambria Math" w:eastAsiaTheme="minorEastAsia" w:hAnsi="Cambria Math"/>
                          </w:rPr>
                          <m:t>84,000,000</m:t>
                        </m:r>
                      </m:num>
                      <m:den>
                        <m:r>
                          <w:rPr>
                            <w:rFonts w:ascii="Cambria Math" w:eastAsiaTheme="minorEastAsia" w:hAnsi="Cambria Math"/>
                          </w:rPr>
                          <m:t>18 ×0.17</m:t>
                        </m:r>
                      </m:den>
                    </m:f>
                  </m:e>
                </m:rad>
              </m:oMath>
            </m:oMathPara>
          </w:p>
          <w:p w:rsidR="00113517" w:rsidRDefault="00113517" w:rsidP="006C0FF5">
            <w:pPr>
              <w:rPr>
                <w:rFonts w:eastAsiaTheme="minorEastAsia"/>
              </w:rPr>
            </w:pPr>
          </w:p>
          <w:p w:rsidR="00113517" w:rsidRDefault="00113517" w:rsidP="006C0FF5">
            <w:pPr>
              <w:rPr>
                <w:rFonts w:eastAsiaTheme="minorEastAsia"/>
              </w:rPr>
            </w:pPr>
            <w:r>
              <w:rPr>
                <w:rFonts w:eastAsiaTheme="minorEastAsia"/>
              </w:rPr>
              <w:t>Q = 5239.3 units or 5240 units</w:t>
            </w:r>
          </w:p>
          <w:p w:rsidR="00113517" w:rsidRDefault="00113517" w:rsidP="006C0FF5">
            <w:pPr>
              <w:rPr>
                <w:rFonts w:eastAsiaTheme="minorEastAsia"/>
              </w:rPr>
            </w:pPr>
          </w:p>
          <w:p w:rsidR="00113517" w:rsidRDefault="00113517" w:rsidP="006C0FF5">
            <w:pPr>
              <w:rPr>
                <w:rFonts w:eastAsiaTheme="minorEastAsia"/>
              </w:rPr>
            </w:pPr>
            <w:r>
              <w:rPr>
                <w:rFonts w:eastAsiaTheme="minorEastAsia"/>
              </w:rPr>
              <w:t>Using the value calculated for Q now calculate the total annual costs</w:t>
            </w:r>
          </w:p>
          <w:p w:rsidR="00113517" w:rsidRDefault="00113517" w:rsidP="006C0FF5">
            <w:pPr>
              <w:rPr>
                <w:rFonts w:eastAsiaTheme="minorEastAsia"/>
              </w:rPr>
            </w:pPr>
          </w:p>
          <w:p w:rsidR="00113517" w:rsidRDefault="00113517" w:rsidP="006C0FF5">
            <w:pPr>
              <w:rPr>
                <w:rFonts w:eastAsiaTheme="minorEastAsia"/>
              </w:rPr>
            </w:pPr>
            <w:r>
              <w:rPr>
                <w:rFonts w:eastAsiaTheme="minorEastAsia"/>
              </w:rPr>
              <w:t xml:space="preserve">TC = </w:t>
            </w:r>
            <m:oMath>
              <m:f>
                <m:fPr>
                  <m:ctrlPr>
                    <w:rPr>
                      <w:rFonts w:ascii="Cambria Math" w:eastAsiaTheme="minorEastAsia" w:hAnsi="Cambria Math"/>
                      <w:i/>
                    </w:rPr>
                  </m:ctrlPr>
                </m:fPr>
                <m:num>
                  <m:r>
                    <w:rPr>
                      <w:rFonts w:ascii="Cambria Math" w:eastAsiaTheme="minorEastAsia" w:hAnsi="Cambria Math"/>
                    </w:rPr>
                    <m:t>D</m:t>
                  </m:r>
                </m:num>
                <m:den>
                  <m:r>
                    <w:rPr>
                      <w:rFonts w:ascii="Cambria Math" w:eastAsiaTheme="minorEastAsia" w:hAnsi="Cambria Math"/>
                    </w:rPr>
                    <m:t>Q</m:t>
                  </m:r>
                </m:den>
              </m:f>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O</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I max</m:t>
                  </m:r>
                </m:num>
                <m:den>
                  <m:r>
                    <w:rPr>
                      <w:rFonts w:ascii="Cambria Math" w:eastAsiaTheme="minorEastAsia" w:hAnsi="Cambria Math"/>
                    </w:rPr>
                    <m:t>2</m:t>
                  </m:r>
                </m:den>
              </m:f>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H</m:t>
                  </m:r>
                </m:sub>
              </m:sSub>
            </m:oMath>
          </w:p>
          <w:p w:rsidR="00113517" w:rsidRDefault="00113517" w:rsidP="006C0FF5">
            <w:pPr>
              <w:rPr>
                <w:rFonts w:eastAsiaTheme="minorEastAsia"/>
              </w:rPr>
            </w:pPr>
          </w:p>
          <w:p w:rsidR="00113517" w:rsidRDefault="00113517" w:rsidP="006C0FF5">
            <w:pPr>
              <w:rPr>
                <w:rFonts w:eastAsiaTheme="minorEastAsia"/>
              </w:rPr>
            </w:pPr>
            <w:r>
              <w:rPr>
                <w:rFonts w:eastAsiaTheme="minorEastAsia"/>
              </w:rPr>
              <w:t xml:space="preserve">I max = Q ( 1 - </w:t>
            </w:r>
            <m:oMath>
              <m:f>
                <m:fPr>
                  <m:ctrlPr>
                    <w:rPr>
                      <w:rFonts w:ascii="Cambria Math" w:eastAsiaTheme="minorEastAsia" w:hAnsi="Cambria Math"/>
                      <w:i/>
                    </w:rPr>
                  </m:ctrlPr>
                </m:fPr>
                <m:num>
                  <m:r>
                    <w:rPr>
                      <w:rFonts w:ascii="Cambria Math" w:eastAsiaTheme="minorEastAsia" w:hAnsi="Cambria Math"/>
                    </w:rPr>
                    <m:t>d</m:t>
                  </m:r>
                </m:num>
                <m:den>
                  <m:r>
                    <w:rPr>
                      <w:rFonts w:ascii="Cambria Math" w:eastAsiaTheme="minorEastAsia" w:hAnsi="Cambria Math"/>
                    </w:rPr>
                    <m:t>p</m:t>
                  </m:r>
                </m:den>
              </m:f>
            </m:oMath>
            <w:r>
              <w:rPr>
                <w:rFonts w:eastAsiaTheme="minorEastAsia"/>
              </w:rPr>
              <w:t xml:space="preserve"> )</w:t>
            </w:r>
          </w:p>
          <w:p w:rsidR="00113517" w:rsidRDefault="00113517" w:rsidP="006C0FF5">
            <w:pPr>
              <w:rPr>
                <w:rFonts w:eastAsiaTheme="minorEastAsia"/>
              </w:rPr>
            </w:pPr>
          </w:p>
          <w:p w:rsidR="00113517" w:rsidRDefault="00113517" w:rsidP="006C0FF5">
            <w:pPr>
              <w:rPr>
                <w:rFonts w:eastAsiaTheme="minorEastAsia"/>
              </w:rPr>
            </w:pPr>
            <w:r>
              <w:rPr>
                <w:rFonts w:eastAsiaTheme="minorEastAsia"/>
              </w:rPr>
              <w:t xml:space="preserve">I max = 5240 ( 1 - </w:t>
            </w:r>
            <m:oMath>
              <m:f>
                <m:fPr>
                  <m:ctrlPr>
                    <w:rPr>
                      <w:rFonts w:ascii="Cambria Math" w:eastAsiaTheme="minorEastAsia" w:hAnsi="Cambria Math"/>
                      <w:i/>
                    </w:rPr>
                  </m:ctrlPr>
                </m:fPr>
                <m:num>
                  <m:r>
                    <w:rPr>
                      <w:rFonts w:ascii="Cambria Math" w:eastAsiaTheme="minorEastAsia" w:hAnsi="Cambria Math"/>
                    </w:rPr>
                    <m:t>8,000</m:t>
                  </m:r>
                </m:num>
                <m:den>
                  <m:r>
                    <w:rPr>
                      <w:rFonts w:ascii="Cambria Math" w:eastAsiaTheme="minorEastAsia" w:hAnsi="Cambria Math"/>
                    </w:rPr>
                    <m:t>9,600</m:t>
                  </m:r>
                </m:den>
              </m:f>
            </m:oMath>
            <w:r>
              <w:rPr>
                <w:rFonts w:eastAsiaTheme="minorEastAsia"/>
              </w:rPr>
              <w:t>)</w:t>
            </w:r>
          </w:p>
          <w:p w:rsidR="006756C9" w:rsidRDefault="006756C9" w:rsidP="006C0FF5">
            <w:pPr>
              <w:rPr>
                <w:rFonts w:eastAsiaTheme="minorEastAsia"/>
              </w:rPr>
            </w:pPr>
          </w:p>
          <w:p w:rsidR="006756C9" w:rsidRDefault="006756C9" w:rsidP="006C0FF5">
            <w:pPr>
              <w:rPr>
                <w:rFonts w:eastAsiaTheme="minorEastAsia"/>
              </w:rPr>
            </w:pPr>
            <w:r>
              <w:rPr>
                <w:rFonts w:eastAsiaTheme="minorEastAsia"/>
              </w:rPr>
              <w:t>I max = 891 units</w:t>
            </w:r>
          </w:p>
          <w:p w:rsidR="006756C9" w:rsidRDefault="006756C9" w:rsidP="006C0FF5">
            <w:pPr>
              <w:rPr>
                <w:rFonts w:eastAsiaTheme="minorEastAsia"/>
              </w:rPr>
            </w:pPr>
          </w:p>
          <w:p w:rsidR="006756C9" w:rsidRDefault="006756C9" w:rsidP="006C0FF5">
            <w:pPr>
              <w:rPr>
                <w:rFonts w:eastAsiaTheme="minorEastAsia"/>
              </w:rPr>
            </w:pPr>
            <w:r>
              <w:rPr>
                <w:rFonts w:eastAsiaTheme="minorEastAsia"/>
              </w:rPr>
              <w:t xml:space="preserve">TC = </w:t>
            </w:r>
            <m:oMath>
              <m:f>
                <m:fPr>
                  <m:ctrlPr>
                    <w:rPr>
                      <w:rFonts w:ascii="Cambria Math" w:eastAsiaTheme="minorEastAsia" w:hAnsi="Cambria Math"/>
                      <w:i/>
                    </w:rPr>
                  </m:ctrlPr>
                </m:fPr>
                <m:num>
                  <m:r>
                    <w:rPr>
                      <w:rFonts w:ascii="Cambria Math" w:eastAsiaTheme="minorEastAsia" w:hAnsi="Cambria Math"/>
                    </w:rPr>
                    <m:t>140,000</m:t>
                  </m:r>
                </m:num>
                <m:den>
                  <m:r>
                    <w:rPr>
                      <w:rFonts w:ascii="Cambria Math" w:eastAsiaTheme="minorEastAsia" w:hAnsi="Cambria Math"/>
                    </w:rPr>
                    <m:t>5,240</m:t>
                  </m:r>
                </m:den>
              </m:f>
            </m:oMath>
            <w:r>
              <w:rPr>
                <w:rFonts w:eastAsiaTheme="minorEastAsia"/>
              </w:rPr>
              <w:t xml:space="preserve"> x 300 + </w:t>
            </w:r>
            <m:oMath>
              <m:f>
                <m:fPr>
                  <m:ctrlPr>
                    <w:rPr>
                      <w:rFonts w:ascii="Cambria Math" w:eastAsiaTheme="minorEastAsia" w:hAnsi="Cambria Math"/>
                      <w:i/>
                    </w:rPr>
                  </m:ctrlPr>
                </m:fPr>
                <m:num>
                  <m:r>
                    <w:rPr>
                      <w:rFonts w:ascii="Cambria Math" w:eastAsiaTheme="minorEastAsia" w:hAnsi="Cambria Math"/>
                    </w:rPr>
                    <m:t>891</m:t>
                  </m:r>
                </m:num>
                <m:den>
                  <m:r>
                    <w:rPr>
                      <w:rFonts w:ascii="Cambria Math" w:eastAsiaTheme="minorEastAsia" w:hAnsi="Cambria Math"/>
                    </w:rPr>
                    <m:t>2</m:t>
                  </m:r>
                </m:den>
              </m:f>
            </m:oMath>
            <w:r>
              <w:rPr>
                <w:rFonts w:eastAsiaTheme="minorEastAsia"/>
              </w:rPr>
              <w:t xml:space="preserve"> x 18</w:t>
            </w:r>
          </w:p>
          <w:p w:rsidR="006756C9" w:rsidRDefault="006756C9" w:rsidP="006C0FF5">
            <w:pPr>
              <w:rPr>
                <w:rFonts w:eastAsiaTheme="minorEastAsia"/>
              </w:rPr>
            </w:pPr>
          </w:p>
          <w:p w:rsidR="006756C9" w:rsidRDefault="006756C9" w:rsidP="006C0FF5">
            <w:pPr>
              <w:rPr>
                <w:rFonts w:eastAsiaTheme="minorEastAsia" w:cs="Arial"/>
              </w:rPr>
            </w:pPr>
            <w:r>
              <w:rPr>
                <w:rFonts w:eastAsiaTheme="minorEastAsia" w:cs="Arial"/>
              </w:rPr>
              <w:t>TC = £8015.27 + £8019</w:t>
            </w:r>
          </w:p>
          <w:p w:rsidR="006756C9" w:rsidRDefault="006756C9" w:rsidP="006C0FF5">
            <w:pPr>
              <w:rPr>
                <w:rFonts w:eastAsiaTheme="minorEastAsia" w:cs="Arial"/>
              </w:rPr>
            </w:pPr>
            <w:r>
              <w:rPr>
                <w:rFonts w:eastAsiaTheme="minorEastAsia" w:cs="Arial"/>
              </w:rPr>
              <w:t>TC = £16,034.27</w:t>
            </w:r>
          </w:p>
          <w:p w:rsidR="006756C9" w:rsidRDefault="006756C9" w:rsidP="006C0FF5">
            <w:pPr>
              <w:rPr>
                <w:rFonts w:eastAsiaTheme="minorEastAsia" w:cs="Arial"/>
              </w:rPr>
            </w:pPr>
          </w:p>
          <w:p w:rsidR="006756C9" w:rsidRDefault="006756C9" w:rsidP="006C0FF5">
            <w:pPr>
              <w:rPr>
                <w:rFonts w:eastAsiaTheme="minorEastAsia" w:cs="Arial"/>
              </w:rPr>
            </w:pPr>
            <w:r>
              <w:rPr>
                <w:rFonts w:eastAsiaTheme="minorEastAsia" w:cs="Arial"/>
              </w:rPr>
              <w:t>Candidates are required to discuss the costs that can occur when organisations hold inventory.  These costs include: -</w:t>
            </w:r>
          </w:p>
          <w:p w:rsidR="006756C9" w:rsidRDefault="006756C9" w:rsidP="006C0FF5">
            <w:pPr>
              <w:rPr>
                <w:rFonts w:eastAsiaTheme="minorEastAsia" w:cs="Arial"/>
              </w:rPr>
            </w:pPr>
          </w:p>
          <w:p w:rsidR="006756C9" w:rsidRPr="006756C9" w:rsidRDefault="006756C9" w:rsidP="006756C9">
            <w:pPr>
              <w:pStyle w:val="ListParagraph"/>
              <w:numPr>
                <w:ilvl w:val="0"/>
                <w:numId w:val="8"/>
              </w:numPr>
              <w:ind w:left="403" w:hanging="403"/>
              <w:rPr>
                <w:rFonts w:ascii="Arial" w:eastAsiaTheme="minorEastAsia" w:hAnsi="Arial" w:cs="Arial"/>
              </w:rPr>
            </w:pPr>
            <w:r w:rsidRPr="006756C9">
              <w:rPr>
                <w:rFonts w:ascii="Arial" w:eastAsiaTheme="minorEastAsia" w:hAnsi="Arial" w:cs="Arial"/>
              </w:rPr>
              <w:t>Warehousing/storage costs</w:t>
            </w:r>
          </w:p>
          <w:p w:rsidR="006756C9" w:rsidRPr="006756C9" w:rsidRDefault="006756C9" w:rsidP="006756C9">
            <w:pPr>
              <w:pStyle w:val="ListParagraph"/>
              <w:numPr>
                <w:ilvl w:val="0"/>
                <w:numId w:val="8"/>
              </w:numPr>
              <w:ind w:left="403" w:hanging="403"/>
              <w:rPr>
                <w:rFonts w:ascii="Arial" w:eastAsiaTheme="minorEastAsia" w:hAnsi="Arial" w:cs="Arial"/>
              </w:rPr>
            </w:pPr>
            <w:r>
              <w:rPr>
                <w:rFonts w:ascii="Arial" w:eastAsiaTheme="minorEastAsia" w:hAnsi="Arial" w:cs="Arial"/>
              </w:rPr>
              <w:t>Capital costs investment inventory</w:t>
            </w:r>
          </w:p>
          <w:p w:rsidR="006756C9" w:rsidRPr="006756C9" w:rsidRDefault="006756C9" w:rsidP="006756C9">
            <w:pPr>
              <w:pStyle w:val="ListParagraph"/>
              <w:numPr>
                <w:ilvl w:val="0"/>
                <w:numId w:val="8"/>
              </w:numPr>
              <w:ind w:left="403" w:hanging="403"/>
              <w:rPr>
                <w:rFonts w:ascii="Arial" w:eastAsiaTheme="minorEastAsia" w:hAnsi="Arial" w:cs="Arial"/>
              </w:rPr>
            </w:pPr>
            <w:r>
              <w:rPr>
                <w:rFonts w:ascii="Arial" w:eastAsiaTheme="minorEastAsia" w:hAnsi="Arial" w:cs="Arial"/>
              </w:rPr>
              <w:t>Service cost- insurance</w:t>
            </w:r>
          </w:p>
          <w:p w:rsidR="006756C9" w:rsidRPr="006756C9" w:rsidRDefault="006756C9" w:rsidP="006756C9">
            <w:pPr>
              <w:pStyle w:val="ListParagraph"/>
              <w:numPr>
                <w:ilvl w:val="0"/>
                <w:numId w:val="8"/>
              </w:numPr>
              <w:ind w:left="403" w:hanging="403"/>
              <w:rPr>
                <w:rFonts w:ascii="Arial" w:eastAsiaTheme="minorEastAsia" w:hAnsi="Arial" w:cs="Arial"/>
              </w:rPr>
            </w:pPr>
            <w:r>
              <w:rPr>
                <w:rFonts w:ascii="Arial" w:eastAsiaTheme="minorEastAsia" w:hAnsi="Arial" w:cs="Arial"/>
              </w:rPr>
              <w:t>Damage- unnecessary handling</w:t>
            </w:r>
          </w:p>
          <w:p w:rsidR="006756C9" w:rsidRPr="006756C9" w:rsidRDefault="006756C9" w:rsidP="006756C9">
            <w:pPr>
              <w:pStyle w:val="ListParagraph"/>
              <w:numPr>
                <w:ilvl w:val="0"/>
                <w:numId w:val="8"/>
              </w:numPr>
              <w:ind w:left="403" w:hanging="403"/>
              <w:rPr>
                <w:rFonts w:ascii="Arial" w:eastAsiaTheme="minorEastAsia" w:hAnsi="Arial" w:cs="Arial"/>
              </w:rPr>
            </w:pPr>
            <w:r>
              <w:rPr>
                <w:rFonts w:ascii="Arial" w:eastAsiaTheme="minorEastAsia" w:hAnsi="Arial" w:cs="Arial"/>
              </w:rPr>
              <w:t>Security costs</w:t>
            </w:r>
          </w:p>
          <w:p w:rsidR="006756C9" w:rsidRPr="006756C9" w:rsidRDefault="006756C9" w:rsidP="006756C9">
            <w:pPr>
              <w:pStyle w:val="ListParagraph"/>
              <w:numPr>
                <w:ilvl w:val="0"/>
                <w:numId w:val="8"/>
              </w:numPr>
              <w:ind w:left="403" w:hanging="403"/>
              <w:rPr>
                <w:rFonts w:ascii="Arial" w:eastAsiaTheme="minorEastAsia" w:hAnsi="Arial" w:cs="Arial"/>
              </w:rPr>
            </w:pPr>
            <w:r>
              <w:rPr>
                <w:rFonts w:ascii="Arial" w:eastAsiaTheme="minorEastAsia" w:hAnsi="Arial" w:cs="Arial"/>
              </w:rPr>
              <w:t>Obsolescence</w:t>
            </w:r>
          </w:p>
          <w:p w:rsidR="006756C9" w:rsidRPr="006756C9" w:rsidRDefault="006756C9" w:rsidP="006756C9">
            <w:pPr>
              <w:pStyle w:val="ListParagraph"/>
              <w:numPr>
                <w:ilvl w:val="0"/>
                <w:numId w:val="8"/>
              </w:numPr>
              <w:ind w:left="403" w:hanging="403"/>
              <w:rPr>
                <w:rFonts w:ascii="Arial" w:eastAsiaTheme="minorEastAsia" w:hAnsi="Arial" w:cs="Arial"/>
              </w:rPr>
            </w:pPr>
            <w:r>
              <w:rPr>
                <w:rFonts w:ascii="Arial" w:eastAsiaTheme="minorEastAsia" w:hAnsi="Arial" w:cs="Arial"/>
              </w:rPr>
              <w:t>Shrinkage</w:t>
            </w:r>
          </w:p>
          <w:p w:rsidR="006756C9" w:rsidRPr="006756C9" w:rsidRDefault="006756C9" w:rsidP="006756C9">
            <w:pPr>
              <w:pStyle w:val="ListParagraph"/>
              <w:numPr>
                <w:ilvl w:val="0"/>
                <w:numId w:val="8"/>
              </w:numPr>
              <w:ind w:left="403" w:hanging="403"/>
              <w:rPr>
                <w:rFonts w:ascii="Arial" w:eastAsiaTheme="minorEastAsia" w:hAnsi="Arial" w:cs="Arial"/>
              </w:rPr>
            </w:pPr>
            <w:r>
              <w:rPr>
                <w:rFonts w:ascii="Arial" w:eastAsiaTheme="minorEastAsia" w:hAnsi="Arial" w:cs="Arial"/>
              </w:rPr>
              <w:t>Labour to manage and handle inventory</w:t>
            </w:r>
          </w:p>
          <w:p w:rsidR="006C0FF5" w:rsidRDefault="006756C9" w:rsidP="00F156AA">
            <w:pPr>
              <w:rPr>
                <w:rFonts w:cs="Arial"/>
              </w:rPr>
            </w:pPr>
            <w:r w:rsidRPr="006756C9">
              <w:rPr>
                <w:rFonts w:cs="Arial"/>
              </w:rPr>
              <w:t>Candidates</w:t>
            </w:r>
            <w:r>
              <w:rPr>
                <w:rFonts w:cs="Arial"/>
              </w:rPr>
              <w:t xml:space="preserve"> are required to explain what organisations should consider when evaluating what items to hold in stock and how much to hold</w:t>
            </w:r>
            <w:proofErr w:type="gramStart"/>
            <w:r>
              <w:rPr>
                <w:rFonts w:cs="Arial"/>
              </w:rPr>
              <w:t>..</w:t>
            </w:r>
            <w:proofErr w:type="gramEnd"/>
          </w:p>
          <w:p w:rsidR="006756C9" w:rsidRDefault="006756C9" w:rsidP="00F156AA">
            <w:pPr>
              <w:rPr>
                <w:rFonts w:cs="Arial"/>
              </w:rPr>
            </w:pPr>
          </w:p>
          <w:p w:rsidR="006756C9" w:rsidRDefault="006756C9" w:rsidP="00F156AA">
            <w:pPr>
              <w:rPr>
                <w:rFonts w:cs="Arial"/>
              </w:rPr>
            </w:pPr>
            <w:r>
              <w:rPr>
                <w:rFonts w:cs="Arial"/>
              </w:rPr>
              <w:t>What items to hold in stock is influenced by (1) known orders or scheduled call-offs against customer contracts will often be made or provided in advance to ensure that due dates are met.</w:t>
            </w:r>
            <w:r w:rsidR="008536F5">
              <w:rPr>
                <w:rFonts w:cs="Arial"/>
              </w:rPr>
              <w:t xml:space="preserve">  (2) Inventory to meet future demand peaks, known as seasonality patterns and (3) inventory to level out capacity requirements.</w:t>
            </w:r>
          </w:p>
          <w:p w:rsidR="008536F5" w:rsidRDefault="008536F5" w:rsidP="00F156AA">
            <w:pPr>
              <w:rPr>
                <w:rFonts w:cs="Arial"/>
              </w:rPr>
            </w:pPr>
          </w:p>
          <w:p w:rsidR="008536F5" w:rsidRDefault="008536F5" w:rsidP="00F156AA">
            <w:pPr>
              <w:rPr>
                <w:rFonts w:cs="Arial"/>
              </w:rPr>
            </w:pPr>
            <w:r>
              <w:rPr>
                <w:rFonts w:cs="Arial"/>
              </w:rPr>
              <w:t>Better answers can make reference to manufacturing policy such as make-to-order, assemble-to-order</w:t>
            </w:r>
            <w:r w:rsidR="00AC6278">
              <w:rPr>
                <w:rFonts w:cs="Arial"/>
              </w:rPr>
              <w:t xml:space="preserve"> and make-to-stock.</w:t>
            </w:r>
          </w:p>
          <w:p w:rsidR="00AC6278" w:rsidRDefault="00AC6278" w:rsidP="00F156AA">
            <w:pPr>
              <w:rPr>
                <w:rFonts w:cs="Arial"/>
              </w:rPr>
            </w:pPr>
          </w:p>
          <w:p w:rsidR="00AC6278" w:rsidRDefault="00AC6278" w:rsidP="00F156AA">
            <w:pPr>
              <w:rPr>
                <w:rFonts w:cs="Arial"/>
              </w:rPr>
            </w:pPr>
            <w:r>
              <w:rPr>
                <w:rFonts w:cs="Arial"/>
              </w:rPr>
              <w:t>Factors that influence how much to hold include: -</w:t>
            </w:r>
          </w:p>
          <w:p w:rsidR="00AC6278" w:rsidRDefault="00AC6278" w:rsidP="00F156AA">
            <w:pPr>
              <w:rPr>
                <w:rFonts w:cs="Arial"/>
              </w:rPr>
            </w:pPr>
          </w:p>
          <w:p w:rsidR="00AC6278" w:rsidRDefault="00826FD3" w:rsidP="00AC6278">
            <w:pPr>
              <w:pStyle w:val="ListParagraph"/>
              <w:numPr>
                <w:ilvl w:val="0"/>
                <w:numId w:val="9"/>
              </w:numPr>
              <w:ind w:left="403" w:hanging="403"/>
              <w:rPr>
                <w:rFonts w:ascii="Arial" w:hAnsi="Arial" w:cs="Arial"/>
              </w:rPr>
            </w:pPr>
            <w:r w:rsidRPr="00826FD3">
              <w:rPr>
                <w:rFonts w:ascii="Arial" w:hAnsi="Arial" w:cs="Arial"/>
              </w:rPr>
              <w:t>Demand forecasts and scheduling horizons</w:t>
            </w:r>
          </w:p>
          <w:p w:rsidR="00826FD3" w:rsidRDefault="00826FD3" w:rsidP="00AC6278">
            <w:pPr>
              <w:pStyle w:val="ListParagraph"/>
              <w:numPr>
                <w:ilvl w:val="0"/>
                <w:numId w:val="9"/>
              </w:numPr>
              <w:ind w:left="403" w:hanging="403"/>
              <w:rPr>
                <w:rFonts w:ascii="Arial" w:hAnsi="Arial" w:cs="Arial"/>
              </w:rPr>
            </w:pPr>
            <w:r>
              <w:rPr>
                <w:rFonts w:ascii="Arial" w:hAnsi="Arial" w:cs="Arial"/>
              </w:rPr>
              <w:t>Reorder point</w:t>
            </w:r>
          </w:p>
          <w:p w:rsidR="00826FD3" w:rsidRDefault="00826FD3" w:rsidP="00AC6278">
            <w:pPr>
              <w:pStyle w:val="ListParagraph"/>
              <w:numPr>
                <w:ilvl w:val="0"/>
                <w:numId w:val="9"/>
              </w:numPr>
              <w:ind w:left="403" w:hanging="403"/>
              <w:rPr>
                <w:rFonts w:ascii="Arial" w:hAnsi="Arial" w:cs="Arial"/>
              </w:rPr>
            </w:pPr>
            <w:r>
              <w:rPr>
                <w:rFonts w:ascii="Arial" w:hAnsi="Arial" w:cs="Arial"/>
              </w:rPr>
              <w:t>Buffer inventory/safety stocks</w:t>
            </w:r>
          </w:p>
          <w:p w:rsidR="00826FD3" w:rsidRDefault="00826FD3" w:rsidP="00AC6278">
            <w:pPr>
              <w:pStyle w:val="ListParagraph"/>
              <w:numPr>
                <w:ilvl w:val="0"/>
                <w:numId w:val="9"/>
              </w:numPr>
              <w:ind w:left="403" w:hanging="403"/>
              <w:rPr>
                <w:rFonts w:ascii="Arial" w:hAnsi="Arial" w:cs="Arial"/>
              </w:rPr>
            </w:pPr>
            <w:r>
              <w:rPr>
                <w:rFonts w:ascii="Arial" w:hAnsi="Arial" w:cs="Arial"/>
              </w:rPr>
              <w:t>Level of service provided to customers</w:t>
            </w:r>
          </w:p>
          <w:p w:rsidR="00826FD3" w:rsidRPr="00826FD3" w:rsidRDefault="00826FD3" w:rsidP="00AC6278">
            <w:pPr>
              <w:pStyle w:val="ListParagraph"/>
              <w:numPr>
                <w:ilvl w:val="0"/>
                <w:numId w:val="9"/>
              </w:numPr>
              <w:ind w:left="403" w:hanging="403"/>
              <w:rPr>
                <w:rFonts w:ascii="Arial" w:hAnsi="Arial" w:cs="Arial"/>
              </w:rPr>
            </w:pPr>
            <w:r>
              <w:rPr>
                <w:rFonts w:ascii="Arial" w:hAnsi="Arial" w:cs="Arial"/>
              </w:rPr>
              <w:t xml:space="preserve">The risk of a </w:t>
            </w:r>
            <w:proofErr w:type="spellStart"/>
            <w:r>
              <w:rPr>
                <w:rFonts w:ascii="Arial" w:hAnsi="Arial" w:cs="Arial"/>
              </w:rPr>
              <w:t>stockout</w:t>
            </w:r>
            <w:proofErr w:type="spellEnd"/>
            <w:r>
              <w:rPr>
                <w:rFonts w:ascii="Arial" w:hAnsi="Arial" w:cs="Arial"/>
              </w:rPr>
              <w:t xml:space="preserve"> (protection level)</w:t>
            </w: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176A14" w:rsidRDefault="00176A14" w:rsidP="00113517">
            <w:pPr>
              <w:jc w:val="center"/>
              <w:rPr>
                <w:rFonts w:cs="Arial"/>
                <w:b/>
              </w:rPr>
            </w:pPr>
          </w:p>
          <w:p w:rsidR="00113517" w:rsidRDefault="00113517" w:rsidP="00113517">
            <w:pPr>
              <w:jc w:val="center"/>
              <w:rPr>
                <w:rFonts w:cs="Arial"/>
                <w:b/>
              </w:rPr>
            </w:pPr>
          </w:p>
          <w:p w:rsidR="00113517" w:rsidRDefault="00113517" w:rsidP="00113517">
            <w:pPr>
              <w:jc w:val="center"/>
              <w:rPr>
                <w:rFonts w:cs="Arial"/>
                <w:b/>
              </w:rPr>
            </w:pPr>
          </w:p>
          <w:p w:rsidR="00113517" w:rsidRDefault="00113517" w:rsidP="00113517">
            <w:pPr>
              <w:jc w:val="center"/>
              <w:rPr>
                <w:rFonts w:cs="Arial"/>
                <w:b/>
              </w:rPr>
            </w:pPr>
          </w:p>
          <w:p w:rsidR="00113517" w:rsidRDefault="00113517" w:rsidP="00113517">
            <w:pPr>
              <w:jc w:val="center"/>
              <w:rPr>
                <w:rFonts w:cs="Arial"/>
                <w:b/>
              </w:rPr>
            </w:pPr>
          </w:p>
          <w:p w:rsidR="00113517" w:rsidRDefault="00113517" w:rsidP="00113517">
            <w:pPr>
              <w:jc w:val="center"/>
              <w:rPr>
                <w:rFonts w:cs="Arial"/>
                <w:b/>
              </w:rPr>
            </w:pPr>
          </w:p>
          <w:p w:rsidR="00113517" w:rsidRDefault="00113517" w:rsidP="00113517">
            <w:pPr>
              <w:jc w:val="center"/>
              <w:rPr>
                <w:rFonts w:cs="Arial"/>
                <w:b/>
              </w:rPr>
            </w:pPr>
          </w:p>
          <w:p w:rsidR="00113517" w:rsidRDefault="00113517" w:rsidP="00113517">
            <w:pPr>
              <w:jc w:val="center"/>
              <w:rPr>
                <w:rFonts w:cs="Arial"/>
                <w:b/>
              </w:rPr>
            </w:pPr>
          </w:p>
          <w:p w:rsidR="00113517" w:rsidRDefault="00113517" w:rsidP="00113517">
            <w:pPr>
              <w:jc w:val="center"/>
              <w:rPr>
                <w:rFonts w:cs="Arial"/>
                <w:b/>
              </w:rPr>
            </w:pPr>
          </w:p>
          <w:p w:rsidR="00113517" w:rsidRDefault="00113517" w:rsidP="00113517">
            <w:pPr>
              <w:jc w:val="center"/>
              <w:rPr>
                <w:rFonts w:cs="Arial"/>
                <w:b/>
              </w:rPr>
            </w:pPr>
          </w:p>
          <w:p w:rsidR="00113517" w:rsidRDefault="00113517" w:rsidP="00113517">
            <w:pPr>
              <w:jc w:val="center"/>
              <w:rPr>
                <w:rFonts w:cs="Arial"/>
                <w:b/>
              </w:rPr>
            </w:pPr>
          </w:p>
          <w:p w:rsidR="00113517" w:rsidRDefault="00113517" w:rsidP="00113517">
            <w:pPr>
              <w:jc w:val="center"/>
              <w:rPr>
                <w:rFonts w:cs="Arial"/>
                <w:b/>
              </w:rPr>
            </w:pPr>
          </w:p>
          <w:p w:rsidR="00113517" w:rsidRDefault="00113517" w:rsidP="00113517">
            <w:pPr>
              <w:jc w:val="center"/>
              <w:rPr>
                <w:rFonts w:cs="Arial"/>
                <w:b/>
              </w:rPr>
            </w:pPr>
          </w:p>
          <w:p w:rsidR="00113517" w:rsidRDefault="00113517" w:rsidP="00113517">
            <w:pPr>
              <w:jc w:val="center"/>
              <w:rPr>
                <w:rFonts w:cs="Arial"/>
                <w:b/>
              </w:rPr>
            </w:pPr>
          </w:p>
          <w:p w:rsidR="00113517" w:rsidRDefault="00113517" w:rsidP="00113517">
            <w:pPr>
              <w:jc w:val="center"/>
              <w:rPr>
                <w:rFonts w:cs="Arial"/>
                <w:b/>
              </w:rPr>
            </w:pPr>
          </w:p>
          <w:p w:rsidR="00113517" w:rsidRDefault="00113517" w:rsidP="00113517">
            <w:pPr>
              <w:jc w:val="center"/>
              <w:rPr>
                <w:rFonts w:cs="Arial"/>
                <w:b/>
              </w:rPr>
            </w:pPr>
          </w:p>
          <w:p w:rsidR="00113517" w:rsidRDefault="00113517" w:rsidP="00113517">
            <w:pPr>
              <w:jc w:val="center"/>
              <w:rPr>
                <w:rFonts w:cs="Arial"/>
                <w:b/>
              </w:rPr>
            </w:pPr>
          </w:p>
          <w:p w:rsidR="00113517" w:rsidRDefault="00113517" w:rsidP="00113517">
            <w:pPr>
              <w:jc w:val="center"/>
              <w:rPr>
                <w:rFonts w:cs="Arial"/>
                <w:b/>
              </w:rPr>
            </w:pPr>
          </w:p>
          <w:p w:rsidR="00113517" w:rsidRDefault="00113517" w:rsidP="00113517">
            <w:pPr>
              <w:jc w:val="center"/>
              <w:rPr>
                <w:rFonts w:cs="Arial"/>
                <w:b/>
              </w:rPr>
            </w:pPr>
          </w:p>
          <w:p w:rsidR="00113517" w:rsidRDefault="00113517" w:rsidP="00113517">
            <w:pPr>
              <w:jc w:val="center"/>
              <w:rPr>
                <w:rFonts w:cs="Arial"/>
                <w:b/>
              </w:rPr>
            </w:pPr>
          </w:p>
          <w:p w:rsidR="00113517" w:rsidRDefault="00113517" w:rsidP="00113517">
            <w:pPr>
              <w:jc w:val="center"/>
              <w:rPr>
                <w:rFonts w:cs="Arial"/>
                <w:b/>
              </w:rPr>
            </w:pPr>
          </w:p>
          <w:p w:rsidR="00113517" w:rsidRDefault="00113517" w:rsidP="00113517">
            <w:pPr>
              <w:jc w:val="center"/>
              <w:rPr>
                <w:rFonts w:cs="Arial"/>
                <w:b/>
              </w:rPr>
            </w:pPr>
          </w:p>
          <w:p w:rsidR="00113517" w:rsidRDefault="00113517" w:rsidP="00113517">
            <w:pPr>
              <w:jc w:val="center"/>
              <w:rPr>
                <w:rFonts w:cs="Arial"/>
                <w:b/>
              </w:rPr>
            </w:pPr>
          </w:p>
          <w:p w:rsidR="00113517" w:rsidRDefault="00113517" w:rsidP="00113517">
            <w:pPr>
              <w:jc w:val="center"/>
              <w:rPr>
                <w:rFonts w:cs="Arial"/>
                <w:b/>
              </w:rPr>
            </w:pPr>
          </w:p>
          <w:p w:rsidR="00113517" w:rsidRDefault="00113517" w:rsidP="00113517">
            <w:pPr>
              <w:jc w:val="center"/>
              <w:rPr>
                <w:rFonts w:cs="Arial"/>
                <w:b/>
              </w:rPr>
            </w:pPr>
            <w:r>
              <w:rPr>
                <w:rFonts w:cs="Arial"/>
                <w:b/>
              </w:rPr>
              <w:t>4 marks</w:t>
            </w:r>
          </w:p>
          <w:p w:rsidR="006756C9" w:rsidRDefault="006756C9" w:rsidP="00113517">
            <w:pPr>
              <w:jc w:val="center"/>
              <w:rPr>
                <w:rFonts w:cs="Arial"/>
                <w:b/>
              </w:rPr>
            </w:pPr>
          </w:p>
          <w:p w:rsidR="006756C9" w:rsidRDefault="006756C9" w:rsidP="00113517">
            <w:pPr>
              <w:jc w:val="center"/>
              <w:rPr>
                <w:rFonts w:cs="Arial"/>
                <w:b/>
              </w:rPr>
            </w:pPr>
          </w:p>
          <w:p w:rsidR="006756C9" w:rsidRDefault="006756C9" w:rsidP="00113517">
            <w:pPr>
              <w:jc w:val="center"/>
              <w:rPr>
                <w:rFonts w:cs="Arial"/>
                <w:b/>
              </w:rPr>
            </w:pPr>
          </w:p>
          <w:p w:rsidR="006756C9" w:rsidRDefault="006756C9" w:rsidP="00113517">
            <w:pPr>
              <w:jc w:val="center"/>
              <w:rPr>
                <w:rFonts w:cs="Arial"/>
                <w:b/>
              </w:rPr>
            </w:pPr>
          </w:p>
          <w:p w:rsidR="006756C9" w:rsidRDefault="006756C9" w:rsidP="00113517">
            <w:pPr>
              <w:jc w:val="center"/>
              <w:rPr>
                <w:rFonts w:cs="Arial"/>
                <w:b/>
              </w:rPr>
            </w:pPr>
          </w:p>
          <w:p w:rsidR="006756C9" w:rsidRDefault="006756C9" w:rsidP="00113517">
            <w:pPr>
              <w:jc w:val="center"/>
              <w:rPr>
                <w:rFonts w:cs="Arial"/>
                <w:b/>
              </w:rPr>
            </w:pPr>
          </w:p>
          <w:p w:rsidR="006756C9" w:rsidRDefault="006756C9" w:rsidP="00113517">
            <w:pPr>
              <w:jc w:val="center"/>
              <w:rPr>
                <w:rFonts w:cs="Arial"/>
                <w:b/>
              </w:rPr>
            </w:pPr>
          </w:p>
          <w:p w:rsidR="006756C9" w:rsidRDefault="006756C9" w:rsidP="00113517">
            <w:pPr>
              <w:jc w:val="center"/>
              <w:rPr>
                <w:rFonts w:cs="Arial"/>
                <w:b/>
              </w:rPr>
            </w:pPr>
          </w:p>
          <w:p w:rsidR="006756C9" w:rsidRDefault="006756C9" w:rsidP="00113517">
            <w:pPr>
              <w:jc w:val="center"/>
              <w:rPr>
                <w:rFonts w:cs="Arial"/>
                <w:b/>
              </w:rPr>
            </w:pPr>
          </w:p>
          <w:p w:rsidR="006756C9" w:rsidRDefault="006756C9" w:rsidP="00113517">
            <w:pPr>
              <w:jc w:val="center"/>
              <w:rPr>
                <w:rFonts w:cs="Arial"/>
                <w:b/>
              </w:rPr>
            </w:pPr>
            <w:r>
              <w:rPr>
                <w:rFonts w:cs="Arial"/>
                <w:b/>
              </w:rPr>
              <w:t>2 marks</w:t>
            </w:r>
          </w:p>
          <w:p w:rsidR="006756C9" w:rsidRDefault="006756C9" w:rsidP="00113517">
            <w:pPr>
              <w:jc w:val="center"/>
              <w:rPr>
                <w:rFonts w:cs="Arial"/>
                <w:b/>
              </w:rPr>
            </w:pPr>
          </w:p>
          <w:p w:rsidR="006756C9" w:rsidRDefault="006756C9" w:rsidP="00113517">
            <w:pPr>
              <w:jc w:val="center"/>
              <w:rPr>
                <w:rFonts w:cs="Arial"/>
                <w:b/>
              </w:rPr>
            </w:pPr>
          </w:p>
          <w:p w:rsidR="006756C9" w:rsidRDefault="006756C9" w:rsidP="00113517">
            <w:pPr>
              <w:jc w:val="center"/>
              <w:rPr>
                <w:rFonts w:cs="Arial"/>
                <w:b/>
              </w:rPr>
            </w:pPr>
          </w:p>
          <w:p w:rsidR="006756C9" w:rsidRDefault="006756C9" w:rsidP="00113517">
            <w:pPr>
              <w:jc w:val="center"/>
              <w:rPr>
                <w:rFonts w:cs="Arial"/>
                <w:b/>
              </w:rPr>
            </w:pPr>
          </w:p>
          <w:p w:rsidR="006756C9" w:rsidRDefault="006756C9" w:rsidP="00113517">
            <w:pPr>
              <w:jc w:val="center"/>
              <w:rPr>
                <w:rFonts w:cs="Arial"/>
                <w:b/>
              </w:rPr>
            </w:pPr>
            <w:r>
              <w:rPr>
                <w:rFonts w:cs="Arial"/>
                <w:b/>
              </w:rPr>
              <w:t>4 marks</w:t>
            </w:r>
          </w:p>
          <w:p w:rsidR="006756C9" w:rsidRDefault="006756C9" w:rsidP="00113517">
            <w:pPr>
              <w:jc w:val="center"/>
              <w:rPr>
                <w:rFonts w:cs="Arial"/>
                <w:b/>
              </w:rPr>
            </w:pPr>
          </w:p>
          <w:p w:rsidR="006756C9" w:rsidRDefault="006756C9" w:rsidP="00113517">
            <w:pPr>
              <w:jc w:val="center"/>
              <w:rPr>
                <w:rFonts w:cs="Arial"/>
                <w:b/>
              </w:rPr>
            </w:pPr>
          </w:p>
          <w:p w:rsidR="006756C9" w:rsidRDefault="006756C9" w:rsidP="00113517">
            <w:pPr>
              <w:jc w:val="center"/>
              <w:rPr>
                <w:rFonts w:cs="Arial"/>
                <w:b/>
              </w:rPr>
            </w:pPr>
          </w:p>
          <w:p w:rsidR="006756C9" w:rsidRDefault="006756C9" w:rsidP="00113517">
            <w:pPr>
              <w:jc w:val="center"/>
              <w:rPr>
                <w:rFonts w:cs="Arial"/>
                <w:b/>
              </w:rPr>
            </w:pPr>
          </w:p>
          <w:p w:rsidR="006756C9" w:rsidRDefault="006756C9" w:rsidP="00113517">
            <w:pPr>
              <w:jc w:val="center"/>
              <w:rPr>
                <w:rFonts w:cs="Arial"/>
                <w:b/>
              </w:rPr>
            </w:pPr>
          </w:p>
          <w:p w:rsidR="006756C9" w:rsidRDefault="006756C9" w:rsidP="00113517">
            <w:pPr>
              <w:jc w:val="center"/>
              <w:rPr>
                <w:rFonts w:cs="Arial"/>
                <w:b/>
              </w:rPr>
            </w:pPr>
          </w:p>
          <w:p w:rsidR="006756C9" w:rsidRDefault="006756C9" w:rsidP="00113517">
            <w:pPr>
              <w:jc w:val="center"/>
              <w:rPr>
                <w:rFonts w:cs="Arial"/>
                <w:b/>
              </w:rPr>
            </w:pPr>
          </w:p>
          <w:p w:rsidR="006756C9" w:rsidRDefault="006756C9" w:rsidP="00113517">
            <w:pPr>
              <w:jc w:val="center"/>
              <w:rPr>
                <w:rFonts w:cs="Arial"/>
                <w:b/>
              </w:rPr>
            </w:pPr>
          </w:p>
          <w:p w:rsidR="006756C9" w:rsidRDefault="006756C9" w:rsidP="00113517">
            <w:pPr>
              <w:jc w:val="center"/>
              <w:rPr>
                <w:rFonts w:cs="Arial"/>
                <w:b/>
              </w:rPr>
            </w:pPr>
          </w:p>
          <w:p w:rsidR="006756C9" w:rsidRDefault="006756C9" w:rsidP="00113517">
            <w:pPr>
              <w:jc w:val="center"/>
              <w:rPr>
                <w:rFonts w:cs="Arial"/>
                <w:b/>
              </w:rPr>
            </w:pPr>
          </w:p>
          <w:p w:rsidR="006756C9" w:rsidRDefault="006756C9" w:rsidP="00113517">
            <w:pPr>
              <w:jc w:val="center"/>
              <w:rPr>
                <w:rFonts w:cs="Arial"/>
                <w:b/>
              </w:rPr>
            </w:pPr>
            <w:r>
              <w:rPr>
                <w:rFonts w:cs="Arial"/>
                <w:b/>
              </w:rPr>
              <w:t>7 marks</w:t>
            </w:r>
          </w:p>
          <w:p w:rsidR="00AC6278" w:rsidRDefault="00AC6278" w:rsidP="00113517">
            <w:pPr>
              <w:jc w:val="center"/>
              <w:rPr>
                <w:rFonts w:cs="Arial"/>
                <w:b/>
              </w:rPr>
            </w:pPr>
          </w:p>
          <w:p w:rsidR="00AC6278" w:rsidRDefault="00AC6278" w:rsidP="00113517">
            <w:pPr>
              <w:jc w:val="center"/>
              <w:rPr>
                <w:rFonts w:cs="Arial"/>
                <w:b/>
              </w:rPr>
            </w:pPr>
          </w:p>
          <w:p w:rsidR="00AC6278" w:rsidRDefault="00AC6278" w:rsidP="00113517">
            <w:pPr>
              <w:jc w:val="center"/>
              <w:rPr>
                <w:rFonts w:cs="Arial"/>
                <w:b/>
              </w:rPr>
            </w:pPr>
          </w:p>
          <w:p w:rsidR="00AC6278" w:rsidRDefault="00AC6278" w:rsidP="00113517">
            <w:pPr>
              <w:jc w:val="center"/>
              <w:rPr>
                <w:rFonts w:cs="Arial"/>
                <w:b/>
              </w:rPr>
            </w:pPr>
          </w:p>
          <w:p w:rsidR="00AC6278" w:rsidRDefault="00AC6278" w:rsidP="00113517">
            <w:pPr>
              <w:jc w:val="center"/>
              <w:rPr>
                <w:rFonts w:cs="Arial"/>
                <w:b/>
              </w:rPr>
            </w:pPr>
          </w:p>
          <w:p w:rsidR="00AC6278" w:rsidRDefault="00AC6278" w:rsidP="00113517">
            <w:pPr>
              <w:jc w:val="center"/>
              <w:rPr>
                <w:rFonts w:cs="Arial"/>
                <w:b/>
              </w:rPr>
            </w:pPr>
          </w:p>
          <w:p w:rsidR="00AC6278" w:rsidRDefault="00AC6278" w:rsidP="00113517">
            <w:pPr>
              <w:jc w:val="center"/>
              <w:rPr>
                <w:rFonts w:cs="Arial"/>
                <w:b/>
              </w:rPr>
            </w:pPr>
          </w:p>
          <w:p w:rsidR="00AC6278" w:rsidRDefault="00AC6278" w:rsidP="00113517">
            <w:pPr>
              <w:jc w:val="center"/>
              <w:rPr>
                <w:rFonts w:cs="Arial"/>
                <w:b/>
              </w:rPr>
            </w:pPr>
          </w:p>
          <w:p w:rsidR="00AC6278" w:rsidRDefault="00AC6278" w:rsidP="00113517">
            <w:pPr>
              <w:jc w:val="center"/>
              <w:rPr>
                <w:rFonts w:cs="Arial"/>
                <w:b/>
              </w:rPr>
            </w:pPr>
          </w:p>
          <w:p w:rsidR="00AC6278" w:rsidRDefault="00AC6278" w:rsidP="00113517">
            <w:pPr>
              <w:jc w:val="center"/>
              <w:rPr>
                <w:rFonts w:cs="Arial"/>
                <w:b/>
              </w:rPr>
            </w:pPr>
          </w:p>
          <w:p w:rsidR="00AC6278" w:rsidRDefault="00AC6278" w:rsidP="00113517">
            <w:pPr>
              <w:jc w:val="center"/>
              <w:rPr>
                <w:rFonts w:cs="Arial"/>
                <w:b/>
              </w:rPr>
            </w:pPr>
          </w:p>
          <w:p w:rsidR="00AC6278" w:rsidRDefault="00AC6278" w:rsidP="00113517">
            <w:pPr>
              <w:jc w:val="center"/>
              <w:rPr>
                <w:rFonts w:cs="Arial"/>
                <w:b/>
              </w:rPr>
            </w:pPr>
          </w:p>
          <w:p w:rsidR="00AC6278" w:rsidRDefault="00AC6278" w:rsidP="00113517">
            <w:pPr>
              <w:jc w:val="center"/>
              <w:rPr>
                <w:rFonts w:cs="Arial"/>
                <w:b/>
              </w:rPr>
            </w:pPr>
            <w:r>
              <w:rPr>
                <w:rFonts w:cs="Arial"/>
                <w:b/>
              </w:rPr>
              <w:t>4 marks</w:t>
            </w:r>
          </w:p>
          <w:p w:rsidR="00826FD3" w:rsidRDefault="00826FD3" w:rsidP="00113517">
            <w:pPr>
              <w:jc w:val="center"/>
              <w:rPr>
                <w:rFonts w:cs="Arial"/>
                <w:b/>
              </w:rPr>
            </w:pPr>
          </w:p>
          <w:p w:rsidR="00826FD3" w:rsidRDefault="00826FD3" w:rsidP="00113517">
            <w:pPr>
              <w:jc w:val="center"/>
              <w:rPr>
                <w:rFonts w:cs="Arial"/>
                <w:b/>
              </w:rPr>
            </w:pPr>
          </w:p>
          <w:p w:rsidR="00826FD3" w:rsidRDefault="00826FD3" w:rsidP="00113517">
            <w:pPr>
              <w:jc w:val="center"/>
              <w:rPr>
                <w:rFonts w:cs="Arial"/>
                <w:b/>
              </w:rPr>
            </w:pPr>
          </w:p>
          <w:p w:rsidR="00826FD3" w:rsidRDefault="00826FD3" w:rsidP="00113517">
            <w:pPr>
              <w:jc w:val="center"/>
              <w:rPr>
                <w:rFonts w:cs="Arial"/>
                <w:b/>
              </w:rPr>
            </w:pPr>
          </w:p>
          <w:p w:rsidR="00826FD3" w:rsidRDefault="00826FD3" w:rsidP="00113517">
            <w:pPr>
              <w:jc w:val="center"/>
              <w:rPr>
                <w:rFonts w:cs="Arial"/>
                <w:b/>
              </w:rPr>
            </w:pPr>
          </w:p>
          <w:p w:rsidR="00826FD3" w:rsidRDefault="00826FD3" w:rsidP="00113517">
            <w:pPr>
              <w:jc w:val="center"/>
              <w:rPr>
                <w:rFonts w:cs="Arial"/>
                <w:b/>
              </w:rPr>
            </w:pPr>
          </w:p>
          <w:p w:rsidR="00826FD3" w:rsidRDefault="00826FD3" w:rsidP="00113517">
            <w:pPr>
              <w:jc w:val="center"/>
              <w:rPr>
                <w:rFonts w:cs="Arial"/>
                <w:b/>
              </w:rPr>
            </w:pPr>
          </w:p>
          <w:p w:rsidR="00826FD3" w:rsidRDefault="00826FD3" w:rsidP="00113517">
            <w:pPr>
              <w:jc w:val="center"/>
              <w:rPr>
                <w:rFonts w:cs="Arial"/>
                <w:b/>
              </w:rPr>
            </w:pPr>
            <w:r>
              <w:rPr>
                <w:rFonts w:cs="Arial"/>
                <w:b/>
              </w:rPr>
              <w:t>4 marks</w:t>
            </w:r>
          </w:p>
          <w:p w:rsidR="00176A14" w:rsidRPr="00941770" w:rsidRDefault="00176A14" w:rsidP="004C3715">
            <w:pPr>
              <w:rPr>
                <w:rFonts w:cs="Arial"/>
                <w:b/>
              </w:rPr>
            </w:pPr>
          </w:p>
        </w:tc>
      </w:tr>
      <w:tr w:rsidR="00FB7258" w:rsidRPr="00941770"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FB7258" w:rsidP="003739C4">
            <w:pPr>
              <w:jc w:val="center"/>
              <w:rPr>
                <w:rFonts w:cs="Arial"/>
                <w:b/>
              </w:rPr>
            </w:pPr>
            <w:r>
              <w:rPr>
                <w:rFonts w:cs="Arial"/>
                <w:b/>
              </w:rPr>
              <w:t>Q 4</w:t>
            </w:r>
          </w:p>
        </w:tc>
        <w:tc>
          <w:tcPr>
            <w:tcW w:w="8221"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FB7258" w:rsidP="003739C4">
            <w:pPr>
              <w:jc w:val="center"/>
              <w:rPr>
                <w:rFonts w:cs="Arial"/>
                <w:b/>
              </w:rPr>
            </w:pPr>
            <w:r w:rsidRPr="00941770">
              <w:rPr>
                <w:rFonts w:cs="Arial"/>
                <w:b/>
              </w:rPr>
              <w:t>Question</w:t>
            </w: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FB7258" w:rsidP="003739C4">
            <w:pPr>
              <w:jc w:val="center"/>
              <w:rPr>
                <w:rFonts w:cs="Arial"/>
                <w:b/>
              </w:rPr>
            </w:pPr>
            <w:r w:rsidRPr="00941770">
              <w:rPr>
                <w:rFonts w:cs="Arial"/>
                <w:b/>
              </w:rPr>
              <w:t>Marks</w:t>
            </w:r>
          </w:p>
        </w:tc>
      </w:tr>
      <w:tr w:rsidR="00FB7258" w:rsidRPr="00941770"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rsidR="009761C2" w:rsidRDefault="00826FD3" w:rsidP="00826FD3">
            <w:pPr>
              <w:jc w:val="center"/>
              <w:rPr>
                <w:rFonts w:cs="Arial"/>
                <w:b/>
              </w:rPr>
            </w:pPr>
            <w:r>
              <w:rPr>
                <w:rFonts w:cs="Arial"/>
                <w:b/>
              </w:rPr>
              <w:t>a)</w:t>
            </w: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Default="00696D02" w:rsidP="00826FD3">
            <w:pPr>
              <w:jc w:val="center"/>
              <w:rPr>
                <w:rFonts w:cs="Arial"/>
                <w:b/>
              </w:rPr>
            </w:pPr>
          </w:p>
          <w:p w:rsidR="00696D02" w:rsidRPr="00941770" w:rsidRDefault="00696D02" w:rsidP="00826FD3">
            <w:pPr>
              <w:jc w:val="center"/>
              <w:rPr>
                <w:rFonts w:cs="Arial"/>
                <w:b/>
              </w:rPr>
            </w:pPr>
            <w:r>
              <w:rPr>
                <w:rFonts w:cs="Arial"/>
                <w:b/>
              </w:rPr>
              <w:t>b)</w:t>
            </w:r>
          </w:p>
        </w:tc>
        <w:tc>
          <w:tcPr>
            <w:tcW w:w="8221" w:type="dxa"/>
            <w:tcBorders>
              <w:top w:val="single" w:sz="6" w:space="0" w:color="auto"/>
              <w:left w:val="single" w:sz="6" w:space="0" w:color="auto"/>
              <w:bottom w:val="single" w:sz="6" w:space="0" w:color="auto"/>
              <w:right w:val="single" w:sz="6" w:space="0" w:color="auto"/>
            </w:tcBorders>
            <w:shd w:val="clear" w:color="auto" w:fill="auto"/>
          </w:tcPr>
          <w:p w:rsidR="00FB7258" w:rsidRDefault="00826FD3" w:rsidP="00F156AA">
            <w:pPr>
              <w:rPr>
                <w:rFonts w:cs="Arial"/>
              </w:rPr>
            </w:pPr>
            <w:r>
              <w:rPr>
                <w:rFonts w:cs="Arial"/>
              </w:rPr>
              <w:t>Candidates are required to analyse how three measures can be used to monitor performance.  The measures in question are: -</w:t>
            </w:r>
          </w:p>
          <w:p w:rsidR="00826FD3" w:rsidRDefault="00826FD3" w:rsidP="00F156AA">
            <w:pPr>
              <w:rPr>
                <w:rFonts w:cs="Arial"/>
              </w:rPr>
            </w:pPr>
          </w:p>
          <w:p w:rsidR="00826FD3" w:rsidRDefault="00826FD3" w:rsidP="00826FD3">
            <w:pPr>
              <w:pStyle w:val="ListParagraph"/>
              <w:numPr>
                <w:ilvl w:val="0"/>
                <w:numId w:val="10"/>
              </w:numPr>
              <w:ind w:left="403" w:hanging="403"/>
              <w:rPr>
                <w:rFonts w:ascii="Arial" w:hAnsi="Arial" w:cs="Arial"/>
              </w:rPr>
            </w:pPr>
            <w:r w:rsidRPr="00826FD3">
              <w:rPr>
                <w:rFonts w:ascii="Arial" w:hAnsi="Arial" w:cs="Arial"/>
              </w:rPr>
              <w:t>Internal departmental</w:t>
            </w:r>
            <w:r>
              <w:rPr>
                <w:rFonts w:ascii="Arial" w:hAnsi="Arial" w:cs="Arial"/>
              </w:rPr>
              <w:t xml:space="preserve"> measures</w:t>
            </w:r>
          </w:p>
          <w:p w:rsidR="00826FD3" w:rsidRDefault="00826FD3" w:rsidP="00826FD3">
            <w:pPr>
              <w:pStyle w:val="ListParagraph"/>
              <w:numPr>
                <w:ilvl w:val="0"/>
                <w:numId w:val="10"/>
              </w:numPr>
              <w:ind w:left="403" w:hanging="403"/>
              <w:rPr>
                <w:rFonts w:ascii="Arial" w:hAnsi="Arial" w:cs="Arial"/>
              </w:rPr>
            </w:pPr>
            <w:r>
              <w:rPr>
                <w:rFonts w:ascii="Arial" w:hAnsi="Arial" w:cs="Arial"/>
              </w:rPr>
              <w:t>Operations related measures</w:t>
            </w:r>
          </w:p>
          <w:p w:rsidR="00826FD3" w:rsidRDefault="00826FD3" w:rsidP="00826FD3">
            <w:pPr>
              <w:pStyle w:val="ListParagraph"/>
              <w:numPr>
                <w:ilvl w:val="0"/>
                <w:numId w:val="10"/>
              </w:numPr>
              <w:ind w:left="403" w:hanging="403"/>
              <w:rPr>
                <w:rFonts w:ascii="Arial" w:hAnsi="Arial" w:cs="Arial"/>
              </w:rPr>
            </w:pPr>
            <w:r>
              <w:rPr>
                <w:rFonts w:ascii="Arial" w:hAnsi="Arial" w:cs="Arial"/>
              </w:rPr>
              <w:t>Overall measures</w:t>
            </w:r>
          </w:p>
          <w:p w:rsidR="00826FD3" w:rsidRPr="00933159" w:rsidRDefault="00826FD3" w:rsidP="00826FD3">
            <w:pPr>
              <w:rPr>
                <w:rFonts w:cs="Arial"/>
                <w:b/>
                <w:u w:val="single"/>
              </w:rPr>
            </w:pPr>
            <w:r>
              <w:rPr>
                <w:rFonts w:cs="Arial"/>
                <w:b/>
                <w:u w:val="single"/>
              </w:rPr>
              <w:t>Internal departmental</w:t>
            </w:r>
            <w:r w:rsidRPr="00933159">
              <w:rPr>
                <w:rFonts w:cs="Arial"/>
                <w:b/>
                <w:u w:val="single"/>
              </w:rPr>
              <w:t xml:space="preserve"> measures</w:t>
            </w:r>
            <w:r w:rsidR="00933159">
              <w:rPr>
                <w:rFonts w:cs="Arial"/>
              </w:rPr>
              <w:t xml:space="preserve">: - </w:t>
            </w:r>
            <w:r w:rsidRPr="00933159">
              <w:rPr>
                <w:rFonts w:cs="Arial"/>
              </w:rPr>
              <w:t>By</w:t>
            </w:r>
            <w:r>
              <w:rPr>
                <w:rFonts w:cs="Arial"/>
              </w:rPr>
              <w:t xml:space="preserve"> relating the hours of maintenance work produced to clocked hours in the</w:t>
            </w:r>
            <w:r w:rsidR="00933159">
              <w:rPr>
                <w:rFonts w:cs="Arial"/>
              </w:rPr>
              <w:t xml:space="preserve"> department and expressed as a percentage.  This shows the amount of work produced per hour.</w:t>
            </w:r>
          </w:p>
          <w:p w:rsidR="00933159" w:rsidRDefault="00933159" w:rsidP="00826FD3">
            <w:pPr>
              <w:rPr>
                <w:rFonts w:cs="Arial"/>
              </w:rPr>
            </w:pPr>
          </w:p>
          <w:p w:rsidR="00933159" w:rsidRDefault="00933159" w:rsidP="00826FD3">
            <w:pPr>
              <w:rPr>
                <w:rFonts w:cs="Arial"/>
              </w:rPr>
            </w:pPr>
            <w:r>
              <w:rPr>
                <w:rFonts w:cs="Arial"/>
              </w:rPr>
              <w:t>Actual tasks completed compared to plan in terms of hours of work involved.  This helps to assess overall performance and checks the maintenance support for operations during a given period.</w:t>
            </w:r>
          </w:p>
          <w:p w:rsidR="00933159" w:rsidRDefault="00933159" w:rsidP="00826FD3">
            <w:pPr>
              <w:rPr>
                <w:rFonts w:cs="Arial"/>
              </w:rPr>
            </w:pPr>
          </w:p>
          <w:p w:rsidR="00933159" w:rsidRDefault="00933159" w:rsidP="00826FD3">
            <w:pPr>
              <w:rPr>
                <w:rFonts w:cs="Arial"/>
              </w:rPr>
            </w:pPr>
            <w:r>
              <w:rPr>
                <w:rFonts w:cs="Arial"/>
              </w:rPr>
              <w:t>Total hours of work by each type of maintenance as a percentage of the total maintenance hours.  This measures the actual type of maintenance used to the level set in the plan and helps assess how well the function is managing its maintenance responses.</w:t>
            </w:r>
          </w:p>
          <w:p w:rsidR="00933159" w:rsidRDefault="00933159" w:rsidP="00826FD3">
            <w:pPr>
              <w:rPr>
                <w:rFonts w:cs="Arial"/>
              </w:rPr>
            </w:pPr>
          </w:p>
          <w:p w:rsidR="00933159" w:rsidRDefault="00933159" w:rsidP="00826FD3">
            <w:pPr>
              <w:rPr>
                <w:rFonts w:cs="Arial"/>
              </w:rPr>
            </w:pPr>
            <w:r>
              <w:rPr>
                <w:rFonts w:cs="Arial"/>
                <w:b/>
                <w:u w:val="single"/>
              </w:rPr>
              <w:t>Operations related measures</w:t>
            </w:r>
            <w:r>
              <w:rPr>
                <w:rFonts w:cs="Arial"/>
              </w:rPr>
              <w:t>: - Checking the number of maintenance hours worked with the number of direct hours worked in operations help assess trends in the relative size of maintenance support.</w:t>
            </w:r>
          </w:p>
          <w:p w:rsidR="00933159" w:rsidRDefault="00933159" w:rsidP="00826FD3">
            <w:pPr>
              <w:rPr>
                <w:rFonts w:cs="Arial"/>
              </w:rPr>
            </w:pPr>
          </w:p>
          <w:p w:rsidR="00933159" w:rsidRDefault="00933159" w:rsidP="00826FD3">
            <w:pPr>
              <w:rPr>
                <w:rFonts w:cs="Arial"/>
              </w:rPr>
            </w:pPr>
            <w:r>
              <w:rPr>
                <w:rFonts w:cs="Arial"/>
              </w:rPr>
              <w:t>Comparing maintenance costs with the value of the services and products completed in the same period</w:t>
            </w:r>
            <w:r w:rsidR="00696D02">
              <w:rPr>
                <w:rFonts w:cs="Arial"/>
              </w:rPr>
              <w:t>.  Relating the number of breakdowns both in terms of occasions and time lost to the number of operations hours worked, would provide an insight into the success of reducing their element of maintenance</w:t>
            </w:r>
          </w:p>
          <w:p w:rsidR="00696D02" w:rsidRDefault="00696D02" w:rsidP="00826FD3">
            <w:pPr>
              <w:rPr>
                <w:rFonts w:cs="Arial"/>
              </w:rPr>
            </w:pPr>
          </w:p>
          <w:p w:rsidR="00696D02" w:rsidRDefault="00696D02" w:rsidP="00826FD3">
            <w:pPr>
              <w:rPr>
                <w:rFonts w:cs="Arial"/>
              </w:rPr>
            </w:pPr>
            <w:r>
              <w:rPr>
                <w:rFonts w:cs="Arial"/>
                <w:b/>
                <w:u w:val="single"/>
              </w:rPr>
              <w:t>Overall measures</w:t>
            </w:r>
            <w:r>
              <w:rPr>
                <w:rFonts w:cs="Arial"/>
              </w:rPr>
              <w:t>: - these can be shown by a series of formula.</w:t>
            </w:r>
          </w:p>
          <w:p w:rsidR="00696D02" w:rsidRDefault="00696D02" w:rsidP="00826FD3">
            <w:pPr>
              <w:rPr>
                <w:rFonts w:cs="Arial"/>
              </w:rPr>
            </w:pPr>
            <w:r>
              <w:rPr>
                <w:rFonts w:cs="Arial"/>
              </w:rPr>
              <w:t xml:space="preserve">Availability = </w:t>
            </w:r>
            <m:oMath>
              <m:f>
                <m:fPr>
                  <m:ctrlPr>
                    <w:rPr>
                      <w:rFonts w:ascii="Cambria Math" w:hAnsi="Cambria Math" w:cs="Arial"/>
                      <w:i/>
                    </w:rPr>
                  </m:ctrlPr>
                </m:fPr>
                <m:num>
                  <m:r>
                    <w:rPr>
                      <w:rFonts w:ascii="Cambria Math" w:hAnsi="Cambria Math" w:cs="Arial"/>
                    </w:rPr>
                    <m:t>Total hours up and running</m:t>
                  </m:r>
                </m:num>
                <m:den>
                  <m:r>
                    <w:rPr>
                      <w:rFonts w:ascii="Cambria Math" w:hAnsi="Cambria Math" w:cs="Arial"/>
                    </w:rPr>
                    <m:t>Total hours available</m:t>
                  </m:r>
                </m:den>
              </m:f>
              <m:r>
                <w:rPr>
                  <w:rFonts w:ascii="Cambria Math" w:hAnsi="Cambria Math" w:cs="Arial"/>
                </w:rPr>
                <m:t xml:space="preserve"> ×100</m:t>
              </m:r>
            </m:oMath>
          </w:p>
          <w:p w:rsidR="00696D02" w:rsidRDefault="00696D02" w:rsidP="00826FD3">
            <w:pPr>
              <w:rPr>
                <w:rFonts w:cs="Arial"/>
              </w:rPr>
            </w:pPr>
          </w:p>
          <w:p w:rsidR="00696D02" w:rsidRDefault="00696D02" w:rsidP="00826FD3">
            <w:pPr>
              <w:rPr>
                <w:rFonts w:cs="Arial"/>
              </w:rPr>
            </w:pPr>
            <w:r>
              <w:rPr>
                <w:rFonts w:cs="Arial"/>
              </w:rPr>
              <w:t xml:space="preserve">Response performance = </w:t>
            </w:r>
            <m:oMath>
              <m:f>
                <m:fPr>
                  <m:ctrlPr>
                    <w:rPr>
                      <w:rFonts w:ascii="Cambria Math" w:hAnsi="Cambria Math" w:cs="Arial"/>
                      <w:i/>
                    </w:rPr>
                  </m:ctrlPr>
                </m:fPr>
                <m:num>
                  <m:r>
                    <w:rPr>
                      <w:rFonts w:ascii="Cambria Math" w:hAnsi="Cambria Math" w:cs="Arial"/>
                    </w:rPr>
                    <m:t>Hours awaiting repair</m:t>
                  </m:r>
                </m:num>
                <m:den>
                  <m:r>
                    <w:rPr>
                      <w:rFonts w:ascii="Cambria Math" w:hAnsi="Cambria Math" w:cs="Arial"/>
                    </w:rPr>
                    <m:t>Downtime hours</m:t>
                  </m:r>
                </m:den>
              </m:f>
            </m:oMath>
            <w:r>
              <w:rPr>
                <w:rFonts w:cs="Arial"/>
              </w:rPr>
              <w:t xml:space="preserve"> x 100</w:t>
            </w:r>
          </w:p>
          <w:p w:rsidR="00696D02" w:rsidRDefault="00696D02" w:rsidP="00826FD3">
            <w:pPr>
              <w:rPr>
                <w:rFonts w:cs="Arial"/>
              </w:rPr>
            </w:pPr>
          </w:p>
          <w:p w:rsidR="00696D02" w:rsidRDefault="00696D02" w:rsidP="00826FD3">
            <w:pPr>
              <w:rPr>
                <w:rFonts w:cs="Arial"/>
              </w:rPr>
            </w:pPr>
            <w:r>
              <w:rPr>
                <w:rFonts w:cs="Arial"/>
              </w:rPr>
              <w:t xml:space="preserve">Planning performance = </w:t>
            </w:r>
            <m:oMath>
              <m:f>
                <m:fPr>
                  <m:ctrlPr>
                    <w:rPr>
                      <w:rFonts w:ascii="Cambria Math" w:hAnsi="Cambria Math" w:cs="Arial"/>
                      <w:i/>
                    </w:rPr>
                  </m:ctrlPr>
                </m:fPr>
                <m:num>
                  <m:r>
                    <w:rPr>
                      <w:rFonts w:ascii="Cambria Math" w:hAnsi="Cambria Math" w:cs="Arial"/>
                    </w:rPr>
                    <m:t>No of non-Scheduled Jobs</m:t>
                  </m:r>
                </m:num>
                <m:den>
                  <m:r>
                    <w:rPr>
                      <w:rFonts w:ascii="Cambria Math" w:hAnsi="Cambria Math" w:cs="Arial"/>
                    </w:rPr>
                    <m:t>Total jobs done</m:t>
                  </m:r>
                </m:den>
              </m:f>
              <m:r>
                <w:rPr>
                  <w:rFonts w:ascii="Cambria Math" w:hAnsi="Cambria Math" w:cs="Arial"/>
                </w:rPr>
                <m:t xml:space="preserve"> ×100</m:t>
              </m:r>
            </m:oMath>
          </w:p>
          <w:p w:rsidR="00696D02" w:rsidRDefault="00696D02" w:rsidP="00826FD3">
            <w:pPr>
              <w:rPr>
                <w:rFonts w:cs="Arial"/>
              </w:rPr>
            </w:pPr>
          </w:p>
          <w:p w:rsidR="00696D02" w:rsidRDefault="00696D02" w:rsidP="00826FD3">
            <w:pPr>
              <w:rPr>
                <w:rFonts w:cs="Arial"/>
              </w:rPr>
            </w:pPr>
            <w:r>
              <w:rPr>
                <w:rFonts w:cs="Arial"/>
              </w:rPr>
              <w:t xml:space="preserve">Labour efficiency = </w:t>
            </w:r>
            <m:oMath>
              <m:f>
                <m:fPr>
                  <m:ctrlPr>
                    <w:rPr>
                      <w:rFonts w:ascii="Cambria Math" w:hAnsi="Cambria Math" w:cs="Arial"/>
                      <w:i/>
                    </w:rPr>
                  </m:ctrlPr>
                </m:fPr>
                <m:num>
                  <m:r>
                    <w:rPr>
                      <w:rFonts w:ascii="Cambria Math" w:hAnsi="Cambria Math" w:cs="Arial"/>
                    </w:rPr>
                    <m:t>Standard hours achieved</m:t>
                  </m:r>
                </m:num>
                <m:den>
                  <m:r>
                    <w:rPr>
                      <w:rFonts w:ascii="Cambria Math" w:hAnsi="Cambria Math" w:cs="Arial"/>
                    </w:rPr>
                    <m:t>Time spent on measured work</m:t>
                  </m:r>
                </m:den>
              </m:f>
              <m:r>
                <w:rPr>
                  <w:rFonts w:ascii="Cambria Math" w:hAnsi="Cambria Math" w:cs="Arial"/>
                </w:rPr>
                <m:t xml:space="preserve"> ×100</m:t>
              </m:r>
            </m:oMath>
          </w:p>
          <w:p w:rsidR="00696D02" w:rsidRDefault="00696D02" w:rsidP="00826FD3">
            <w:pPr>
              <w:rPr>
                <w:rFonts w:cs="Arial"/>
              </w:rPr>
            </w:pPr>
          </w:p>
          <w:p w:rsidR="00696D02" w:rsidRDefault="00696D02" w:rsidP="00826FD3">
            <w:pPr>
              <w:rPr>
                <w:rFonts w:cs="Arial"/>
              </w:rPr>
            </w:pPr>
            <w:r>
              <w:rPr>
                <w:rFonts w:cs="Arial"/>
              </w:rPr>
              <w:t xml:space="preserve">Cost efficiency = </w:t>
            </w:r>
            <m:oMath>
              <m:f>
                <m:fPr>
                  <m:ctrlPr>
                    <w:rPr>
                      <w:rFonts w:ascii="Cambria Math" w:hAnsi="Cambria Math" w:cs="Arial"/>
                      <w:i/>
                    </w:rPr>
                  </m:ctrlPr>
                </m:fPr>
                <m:num>
                  <m:r>
                    <w:rPr>
                      <w:rFonts w:ascii="Cambria Math" w:hAnsi="Cambria Math" w:cs="Arial"/>
                    </w:rPr>
                    <m:t>Total cost of repairs</m:t>
                  </m:r>
                </m:num>
                <m:den>
                  <m:r>
                    <w:rPr>
                      <w:rFonts w:ascii="Cambria Math" w:hAnsi="Cambria Math" w:cs="Arial"/>
                    </w:rPr>
                    <m:t>Number of repairs made</m:t>
                  </m:r>
                </m:den>
              </m:f>
            </m:oMath>
            <w:r>
              <w:rPr>
                <w:rFonts w:cs="Arial"/>
              </w:rPr>
              <w:t xml:space="preserve"> x 100</w:t>
            </w:r>
          </w:p>
          <w:p w:rsidR="00696D02" w:rsidRDefault="00696D02" w:rsidP="00826FD3">
            <w:pPr>
              <w:rPr>
                <w:rFonts w:cs="Arial"/>
              </w:rPr>
            </w:pPr>
          </w:p>
          <w:p w:rsidR="00696D02" w:rsidRDefault="00696D02" w:rsidP="00826FD3">
            <w:pPr>
              <w:rPr>
                <w:rFonts w:cs="Arial"/>
              </w:rPr>
            </w:pPr>
            <w:r>
              <w:rPr>
                <w:rFonts w:cs="Arial"/>
              </w:rPr>
              <w:t xml:space="preserve">Candidates are required to explain what reliability centred maintenance is and use an </w:t>
            </w:r>
            <w:r w:rsidR="008C5E9A">
              <w:rPr>
                <w:rFonts w:cs="Arial"/>
              </w:rPr>
              <w:t xml:space="preserve">example to </w:t>
            </w:r>
            <w:r>
              <w:rPr>
                <w:rFonts w:cs="Arial"/>
              </w:rPr>
              <w:t>demonstrate</w:t>
            </w:r>
            <w:r w:rsidR="008C5E9A">
              <w:rPr>
                <w:rFonts w:cs="Arial"/>
              </w:rPr>
              <w:t xml:space="preserve"> how it can be applied.</w:t>
            </w:r>
          </w:p>
          <w:p w:rsidR="008C5E9A" w:rsidRDefault="008C5E9A" w:rsidP="00826FD3">
            <w:pPr>
              <w:rPr>
                <w:rFonts w:cs="Arial"/>
              </w:rPr>
            </w:pPr>
          </w:p>
          <w:p w:rsidR="008C5E9A" w:rsidRDefault="008C5E9A" w:rsidP="00826FD3">
            <w:pPr>
              <w:rPr>
                <w:rFonts w:cs="Arial"/>
              </w:rPr>
            </w:pPr>
            <w:r>
              <w:rPr>
                <w:rFonts w:cs="Arial"/>
              </w:rPr>
              <w:t>Reliability centred maintenance uses the pattern of failure for each type of failure mode of a part of a system to dictate the approach to its maintenance</w:t>
            </w:r>
          </w:p>
          <w:p w:rsidR="008C5E9A" w:rsidRDefault="008C5E9A" w:rsidP="00826FD3">
            <w:pPr>
              <w:rPr>
                <w:rFonts w:cs="Arial"/>
              </w:rPr>
            </w:pPr>
          </w:p>
          <w:p w:rsidR="008C5E9A" w:rsidRDefault="008C5E9A" w:rsidP="00826FD3">
            <w:pPr>
              <w:rPr>
                <w:rFonts w:cs="Arial"/>
              </w:rPr>
            </w:pPr>
            <w:r>
              <w:rPr>
                <w:rFonts w:cs="Arial"/>
              </w:rPr>
              <w:t>For example, a shredding process, which prepares vegetables prior to freezing.  The most significant part of the process, which requires the most maintenance attention, is the cutter sub-assembly.</w:t>
            </w:r>
          </w:p>
          <w:p w:rsidR="008C5E9A" w:rsidRDefault="008C5E9A" w:rsidP="00826FD3">
            <w:pPr>
              <w:rPr>
                <w:rFonts w:cs="Arial"/>
              </w:rPr>
            </w:pPr>
          </w:p>
          <w:p w:rsidR="008C5E9A" w:rsidRDefault="008C5E9A" w:rsidP="00826FD3">
            <w:pPr>
              <w:rPr>
                <w:rFonts w:cs="Arial"/>
              </w:rPr>
            </w:pPr>
            <w:r>
              <w:rPr>
                <w:rFonts w:cs="Arial"/>
              </w:rPr>
              <w:t>However, there are several modes of failure, which could lead to the cutters requiring attention.  Sometimes they require changing simply because they have worn out through usage, sometimes they have been damaged by small stones entering</w:t>
            </w:r>
            <w:r w:rsidR="00861CA7">
              <w:rPr>
                <w:rFonts w:cs="Arial"/>
              </w:rPr>
              <w:t xml:space="preserve"> the process, sometimes they have shaken loose because they were not fitted correctly.</w:t>
            </w:r>
          </w:p>
          <w:p w:rsidR="00861CA7" w:rsidRDefault="00861CA7" w:rsidP="00826FD3">
            <w:pPr>
              <w:rPr>
                <w:rFonts w:cs="Arial"/>
              </w:rPr>
            </w:pPr>
          </w:p>
          <w:p w:rsidR="00861CA7" w:rsidRDefault="00861CA7" w:rsidP="00826FD3">
            <w:pPr>
              <w:rPr>
                <w:rFonts w:cs="Arial"/>
              </w:rPr>
            </w:pPr>
            <w:r>
              <w:rPr>
                <w:rFonts w:cs="Arial"/>
              </w:rPr>
              <w:t>The failure patterns for these three failure modes are very different.  Certainly ‘wear out’ can be managed by timing preventive maintenance intervals just prior to the increased likelihood of failure.</w:t>
            </w:r>
          </w:p>
          <w:p w:rsidR="00861CA7" w:rsidRDefault="00861CA7" w:rsidP="00826FD3">
            <w:pPr>
              <w:rPr>
                <w:rFonts w:cs="Arial"/>
              </w:rPr>
            </w:pPr>
          </w:p>
          <w:p w:rsidR="00861CA7" w:rsidRDefault="00861CA7" w:rsidP="00826FD3">
            <w:pPr>
              <w:rPr>
                <w:rFonts w:cs="Arial"/>
              </w:rPr>
            </w:pPr>
            <w:r>
              <w:rPr>
                <w:rFonts w:cs="Arial"/>
              </w:rPr>
              <w:t>But this approach would not help prevent stone damage, which could happen at any time with equal likelihood.  The approach here would be to prevent stones getting to the cutters in the first place.</w:t>
            </w:r>
          </w:p>
          <w:p w:rsidR="00861CA7" w:rsidRDefault="00861CA7" w:rsidP="00826FD3">
            <w:pPr>
              <w:rPr>
                <w:rFonts w:cs="Arial"/>
              </w:rPr>
            </w:pPr>
          </w:p>
          <w:p w:rsidR="00861CA7" w:rsidRPr="00696D02" w:rsidRDefault="00861CA7" w:rsidP="00826FD3">
            <w:pPr>
              <w:rPr>
                <w:rFonts w:cs="Arial"/>
              </w:rPr>
            </w:pPr>
            <w:r>
              <w:rPr>
                <w:rFonts w:cs="Arial"/>
              </w:rPr>
              <w:t>The failure pattern for the cutters shaking loose is different again.  If the cutters have been incorrectly fitted, it would become evident soon after the fitting.  Instead a poke-yoke system should be developed to ensure the cutters can only be fitted the correct way.</w:t>
            </w:r>
          </w:p>
          <w:p w:rsidR="00FB7258" w:rsidRPr="00941770" w:rsidRDefault="00FB7258" w:rsidP="003739C4">
            <w:pPr>
              <w:jc w:val="center"/>
              <w:rPr>
                <w:rFonts w:cs="Arial"/>
                <w:b/>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9761C2" w:rsidRDefault="009761C2" w:rsidP="00933159">
            <w:pPr>
              <w:jc w:val="center"/>
              <w:rPr>
                <w:rFonts w:cs="Arial"/>
                <w:b/>
              </w:rPr>
            </w:pPr>
          </w:p>
          <w:p w:rsidR="00933159" w:rsidRDefault="00933159" w:rsidP="00933159">
            <w:pPr>
              <w:jc w:val="center"/>
              <w:rPr>
                <w:rFonts w:cs="Arial"/>
                <w:b/>
              </w:rPr>
            </w:pPr>
          </w:p>
          <w:p w:rsidR="00933159" w:rsidRDefault="00933159" w:rsidP="00933159">
            <w:pPr>
              <w:jc w:val="center"/>
              <w:rPr>
                <w:rFonts w:cs="Arial"/>
                <w:b/>
              </w:rPr>
            </w:pPr>
          </w:p>
          <w:p w:rsidR="00933159" w:rsidRDefault="00933159" w:rsidP="00933159">
            <w:pPr>
              <w:jc w:val="center"/>
              <w:rPr>
                <w:rFonts w:cs="Arial"/>
                <w:b/>
              </w:rPr>
            </w:pPr>
          </w:p>
          <w:p w:rsidR="00933159" w:rsidRDefault="00933159" w:rsidP="00933159">
            <w:pPr>
              <w:jc w:val="center"/>
              <w:rPr>
                <w:rFonts w:cs="Arial"/>
                <w:b/>
              </w:rPr>
            </w:pPr>
          </w:p>
          <w:p w:rsidR="00933159" w:rsidRDefault="00933159" w:rsidP="00933159">
            <w:pPr>
              <w:jc w:val="center"/>
              <w:rPr>
                <w:rFonts w:cs="Arial"/>
                <w:b/>
              </w:rPr>
            </w:pPr>
          </w:p>
          <w:p w:rsidR="00933159" w:rsidRDefault="00933159" w:rsidP="00933159">
            <w:pPr>
              <w:jc w:val="center"/>
              <w:rPr>
                <w:rFonts w:cs="Arial"/>
                <w:b/>
              </w:rPr>
            </w:pPr>
          </w:p>
          <w:p w:rsidR="00933159" w:rsidRDefault="00933159" w:rsidP="00933159">
            <w:pPr>
              <w:jc w:val="center"/>
              <w:rPr>
                <w:rFonts w:cs="Arial"/>
                <w:b/>
              </w:rPr>
            </w:pPr>
          </w:p>
          <w:p w:rsidR="00933159" w:rsidRDefault="00933159" w:rsidP="00933159">
            <w:pPr>
              <w:jc w:val="center"/>
              <w:rPr>
                <w:rFonts w:cs="Arial"/>
                <w:b/>
              </w:rPr>
            </w:pPr>
          </w:p>
          <w:p w:rsidR="00933159" w:rsidRDefault="00933159" w:rsidP="00933159">
            <w:pPr>
              <w:jc w:val="center"/>
              <w:rPr>
                <w:rFonts w:cs="Arial"/>
                <w:b/>
              </w:rPr>
            </w:pPr>
          </w:p>
          <w:p w:rsidR="00933159" w:rsidRDefault="00933159" w:rsidP="00933159">
            <w:pPr>
              <w:jc w:val="center"/>
              <w:rPr>
                <w:rFonts w:cs="Arial"/>
                <w:b/>
              </w:rPr>
            </w:pPr>
          </w:p>
          <w:p w:rsidR="00933159" w:rsidRDefault="00933159" w:rsidP="00933159">
            <w:pPr>
              <w:jc w:val="center"/>
              <w:rPr>
                <w:rFonts w:cs="Arial"/>
                <w:b/>
              </w:rPr>
            </w:pPr>
          </w:p>
          <w:p w:rsidR="00933159" w:rsidRDefault="00933159" w:rsidP="00933159">
            <w:pPr>
              <w:jc w:val="center"/>
              <w:rPr>
                <w:rFonts w:cs="Arial"/>
                <w:b/>
              </w:rPr>
            </w:pPr>
          </w:p>
          <w:p w:rsidR="00933159" w:rsidRDefault="00933159" w:rsidP="00933159">
            <w:pPr>
              <w:jc w:val="center"/>
              <w:rPr>
                <w:rFonts w:cs="Arial"/>
                <w:b/>
              </w:rPr>
            </w:pPr>
          </w:p>
          <w:p w:rsidR="00933159" w:rsidRDefault="00933159" w:rsidP="00933159">
            <w:pPr>
              <w:jc w:val="center"/>
              <w:rPr>
                <w:rFonts w:cs="Arial"/>
                <w:b/>
              </w:rPr>
            </w:pPr>
          </w:p>
          <w:p w:rsidR="00933159" w:rsidRDefault="00933159" w:rsidP="00933159">
            <w:pPr>
              <w:jc w:val="center"/>
              <w:rPr>
                <w:rFonts w:cs="Arial"/>
                <w:b/>
              </w:rPr>
            </w:pPr>
          </w:p>
          <w:p w:rsidR="00933159" w:rsidRDefault="00933159" w:rsidP="00933159">
            <w:pPr>
              <w:jc w:val="center"/>
              <w:rPr>
                <w:rFonts w:cs="Arial"/>
                <w:b/>
              </w:rPr>
            </w:pPr>
            <w:r>
              <w:rPr>
                <w:rFonts w:cs="Arial"/>
                <w:b/>
              </w:rPr>
              <w:t>4 marks</w:t>
            </w:r>
          </w:p>
          <w:p w:rsidR="00696D02" w:rsidRDefault="00696D02" w:rsidP="00933159">
            <w:pPr>
              <w:jc w:val="center"/>
              <w:rPr>
                <w:rFonts w:cs="Arial"/>
                <w:b/>
              </w:rPr>
            </w:pPr>
          </w:p>
          <w:p w:rsidR="00696D02" w:rsidRDefault="00696D02" w:rsidP="00933159">
            <w:pPr>
              <w:jc w:val="center"/>
              <w:rPr>
                <w:rFonts w:cs="Arial"/>
                <w:b/>
              </w:rPr>
            </w:pPr>
          </w:p>
          <w:p w:rsidR="00696D02" w:rsidRDefault="00696D02" w:rsidP="00933159">
            <w:pPr>
              <w:jc w:val="center"/>
              <w:rPr>
                <w:rFonts w:cs="Arial"/>
                <w:b/>
              </w:rPr>
            </w:pPr>
          </w:p>
          <w:p w:rsidR="00696D02" w:rsidRDefault="00696D02" w:rsidP="00933159">
            <w:pPr>
              <w:jc w:val="center"/>
              <w:rPr>
                <w:rFonts w:cs="Arial"/>
                <w:b/>
              </w:rPr>
            </w:pPr>
          </w:p>
          <w:p w:rsidR="00696D02" w:rsidRDefault="00696D02" w:rsidP="00933159">
            <w:pPr>
              <w:jc w:val="center"/>
              <w:rPr>
                <w:rFonts w:cs="Arial"/>
                <w:b/>
              </w:rPr>
            </w:pPr>
          </w:p>
          <w:p w:rsidR="00696D02" w:rsidRDefault="00696D02" w:rsidP="00933159">
            <w:pPr>
              <w:jc w:val="center"/>
              <w:rPr>
                <w:rFonts w:cs="Arial"/>
                <w:b/>
              </w:rPr>
            </w:pPr>
          </w:p>
          <w:p w:rsidR="00696D02" w:rsidRDefault="00696D02" w:rsidP="00933159">
            <w:pPr>
              <w:jc w:val="center"/>
              <w:rPr>
                <w:rFonts w:cs="Arial"/>
                <w:b/>
              </w:rPr>
            </w:pPr>
          </w:p>
          <w:p w:rsidR="00696D02" w:rsidRDefault="00696D02" w:rsidP="00933159">
            <w:pPr>
              <w:jc w:val="center"/>
              <w:rPr>
                <w:rFonts w:cs="Arial"/>
                <w:b/>
              </w:rPr>
            </w:pPr>
            <w:r>
              <w:rPr>
                <w:rFonts w:cs="Arial"/>
                <w:b/>
              </w:rPr>
              <w:t>4 marks</w:t>
            </w:r>
          </w:p>
          <w:p w:rsidR="00696D02" w:rsidRDefault="00696D02" w:rsidP="00933159">
            <w:pPr>
              <w:jc w:val="center"/>
              <w:rPr>
                <w:rFonts w:cs="Arial"/>
                <w:b/>
              </w:rPr>
            </w:pPr>
          </w:p>
          <w:p w:rsidR="00696D02" w:rsidRDefault="00696D02" w:rsidP="00933159">
            <w:pPr>
              <w:jc w:val="center"/>
              <w:rPr>
                <w:rFonts w:cs="Arial"/>
                <w:b/>
              </w:rPr>
            </w:pPr>
          </w:p>
          <w:p w:rsidR="00696D02" w:rsidRDefault="00696D02" w:rsidP="00933159">
            <w:pPr>
              <w:jc w:val="center"/>
              <w:rPr>
                <w:rFonts w:cs="Arial"/>
                <w:b/>
              </w:rPr>
            </w:pPr>
          </w:p>
          <w:p w:rsidR="00696D02" w:rsidRDefault="00696D02" w:rsidP="00933159">
            <w:pPr>
              <w:jc w:val="center"/>
              <w:rPr>
                <w:rFonts w:cs="Arial"/>
                <w:b/>
              </w:rPr>
            </w:pPr>
          </w:p>
          <w:p w:rsidR="00696D02" w:rsidRDefault="00696D02" w:rsidP="00933159">
            <w:pPr>
              <w:jc w:val="center"/>
              <w:rPr>
                <w:rFonts w:cs="Arial"/>
                <w:b/>
              </w:rPr>
            </w:pPr>
          </w:p>
          <w:p w:rsidR="00696D02" w:rsidRDefault="00696D02" w:rsidP="00933159">
            <w:pPr>
              <w:jc w:val="center"/>
              <w:rPr>
                <w:rFonts w:cs="Arial"/>
                <w:b/>
              </w:rPr>
            </w:pPr>
          </w:p>
          <w:p w:rsidR="00696D02" w:rsidRDefault="00696D02" w:rsidP="00933159">
            <w:pPr>
              <w:jc w:val="center"/>
              <w:rPr>
                <w:rFonts w:cs="Arial"/>
                <w:b/>
              </w:rPr>
            </w:pPr>
          </w:p>
          <w:p w:rsidR="00696D02" w:rsidRDefault="00696D02" w:rsidP="00933159">
            <w:pPr>
              <w:jc w:val="center"/>
              <w:rPr>
                <w:rFonts w:cs="Arial"/>
                <w:b/>
              </w:rPr>
            </w:pPr>
          </w:p>
          <w:p w:rsidR="00696D02" w:rsidRDefault="00696D02" w:rsidP="00933159">
            <w:pPr>
              <w:jc w:val="center"/>
              <w:rPr>
                <w:rFonts w:cs="Arial"/>
                <w:b/>
              </w:rPr>
            </w:pPr>
          </w:p>
          <w:p w:rsidR="00696D02" w:rsidRDefault="00696D02" w:rsidP="00933159">
            <w:pPr>
              <w:jc w:val="center"/>
              <w:rPr>
                <w:rFonts w:cs="Arial"/>
                <w:b/>
              </w:rPr>
            </w:pPr>
          </w:p>
          <w:p w:rsidR="00696D02" w:rsidRDefault="00696D02" w:rsidP="00933159">
            <w:pPr>
              <w:jc w:val="center"/>
              <w:rPr>
                <w:rFonts w:cs="Arial"/>
                <w:b/>
              </w:rPr>
            </w:pPr>
          </w:p>
          <w:p w:rsidR="00696D02" w:rsidRDefault="00696D02" w:rsidP="00933159">
            <w:pPr>
              <w:jc w:val="center"/>
              <w:rPr>
                <w:rFonts w:cs="Arial"/>
                <w:b/>
              </w:rPr>
            </w:pPr>
          </w:p>
          <w:p w:rsidR="00696D02" w:rsidRDefault="00696D02" w:rsidP="00933159">
            <w:pPr>
              <w:jc w:val="center"/>
              <w:rPr>
                <w:rFonts w:cs="Arial"/>
                <w:b/>
              </w:rPr>
            </w:pPr>
            <w:r>
              <w:rPr>
                <w:rFonts w:cs="Arial"/>
                <w:b/>
              </w:rPr>
              <w:t>4 marks</w:t>
            </w:r>
          </w:p>
          <w:p w:rsidR="009761C2" w:rsidRDefault="009761C2" w:rsidP="003739C4">
            <w:pPr>
              <w:jc w:val="center"/>
              <w:rPr>
                <w:rFonts w:cs="Arial"/>
                <w:b/>
              </w:rPr>
            </w:pPr>
          </w:p>
          <w:p w:rsidR="009761C2" w:rsidRPr="00941770" w:rsidRDefault="009761C2" w:rsidP="004C3715">
            <w:pPr>
              <w:rPr>
                <w:rFonts w:cs="Arial"/>
                <w:b/>
              </w:rPr>
            </w:pPr>
          </w:p>
        </w:tc>
      </w:tr>
    </w:tbl>
    <w:p w:rsidR="00735856" w:rsidRPr="00941770" w:rsidRDefault="005D4370">
      <w:pPr>
        <w:jc w:val="both"/>
        <w:rPr>
          <w:rFonts w:cs="Arial"/>
          <w:sz w:val="24"/>
        </w:rPr>
      </w:pPr>
      <w:r>
        <w:rPr>
          <w:rFonts w:cs="Arial"/>
          <w:sz w:val="24"/>
        </w:rPr>
        <w:t xml:space="preserve"> </w:t>
      </w:r>
    </w:p>
    <w:sectPr w:rsidR="00735856" w:rsidRPr="00941770" w:rsidSect="00196046">
      <w:headerReference w:type="default" r:id="rId7"/>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0E94" w:rsidRDefault="002B0E94">
      <w:r>
        <w:separator/>
      </w:r>
    </w:p>
  </w:endnote>
  <w:endnote w:type="continuationSeparator" w:id="0">
    <w:p w:rsidR="002B0E94" w:rsidRDefault="002B0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0E94" w:rsidRDefault="002B0E94">
      <w:r>
        <w:separator/>
      </w:r>
    </w:p>
  </w:footnote>
  <w:footnote w:type="continuationSeparator" w:id="0">
    <w:p w:rsidR="002B0E94" w:rsidRDefault="002B0E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10DB" w:rsidRDefault="007A738C">
    <w:pPr>
      <w:pStyle w:val="Header"/>
    </w:pPr>
    <w:r>
      <w:rPr>
        <w:noProof/>
      </w:rPr>
      <w:drawing>
        <wp:inline distT="0" distB="0" distL="0" distR="0">
          <wp:extent cx="2647950" cy="1047750"/>
          <wp:effectExtent l="0" t="0" r="0" b="0"/>
          <wp:docPr id="21" name="Picture 39" descr="cid:image001.jpg@01CEAFCA.5F824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id:image001.jpg@01CEAFCA.5F8242F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47950" cy="10477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8D51C5"/>
    <w:multiLevelType w:val="hybridMultilevel"/>
    <w:tmpl w:val="52888AF4"/>
    <w:lvl w:ilvl="0" w:tplc="531CF21A">
      <w:start w:val="2"/>
      <w:numFmt w:val="bullet"/>
      <w:lvlText w:val=""/>
      <w:lvlJc w:val="left"/>
      <w:pPr>
        <w:ind w:left="720" w:hanging="360"/>
      </w:pPr>
      <w:rPr>
        <w:rFonts w:ascii="Symbol" w:eastAsia="Times New Roman"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314236"/>
    <w:multiLevelType w:val="hybridMultilevel"/>
    <w:tmpl w:val="B31C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B63EDF"/>
    <w:multiLevelType w:val="hybridMultilevel"/>
    <w:tmpl w:val="7082C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6979A9"/>
    <w:multiLevelType w:val="hybridMultilevel"/>
    <w:tmpl w:val="2940E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7724FB"/>
    <w:multiLevelType w:val="hybridMultilevel"/>
    <w:tmpl w:val="0EC276F2"/>
    <w:lvl w:ilvl="0" w:tplc="1BF2858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7B0F27"/>
    <w:multiLevelType w:val="hybridMultilevel"/>
    <w:tmpl w:val="B3926B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789065B"/>
    <w:multiLevelType w:val="hybridMultilevel"/>
    <w:tmpl w:val="1F16E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71722F"/>
    <w:multiLevelType w:val="hybridMultilevel"/>
    <w:tmpl w:val="826CE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E8C6619"/>
    <w:multiLevelType w:val="hybridMultilevel"/>
    <w:tmpl w:val="2B4C8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D075141"/>
    <w:multiLevelType w:val="hybridMultilevel"/>
    <w:tmpl w:val="F3466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1"/>
  </w:num>
  <w:num w:numId="4">
    <w:abstractNumId w:val="2"/>
  </w:num>
  <w:num w:numId="5">
    <w:abstractNumId w:val="6"/>
  </w:num>
  <w:num w:numId="6">
    <w:abstractNumId w:val="0"/>
  </w:num>
  <w:num w:numId="7">
    <w:abstractNumId w:val="4"/>
  </w:num>
  <w:num w:numId="8">
    <w:abstractNumId w:val="8"/>
  </w:num>
  <w:num w:numId="9">
    <w:abstractNumId w:val="7"/>
  </w:num>
  <w:num w:numId="10">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7CC"/>
    <w:rsid w:val="000010DB"/>
    <w:rsid w:val="000A32B0"/>
    <w:rsid w:val="000E672B"/>
    <w:rsid w:val="001121D2"/>
    <w:rsid w:val="00113517"/>
    <w:rsid w:val="001257E4"/>
    <w:rsid w:val="001366B4"/>
    <w:rsid w:val="0015328A"/>
    <w:rsid w:val="00176A14"/>
    <w:rsid w:val="00196046"/>
    <w:rsid w:val="001B0B09"/>
    <w:rsid w:val="001F47F5"/>
    <w:rsid w:val="002105E0"/>
    <w:rsid w:val="002117ED"/>
    <w:rsid w:val="00216AF5"/>
    <w:rsid w:val="00224394"/>
    <w:rsid w:val="0024252D"/>
    <w:rsid w:val="0026325E"/>
    <w:rsid w:val="002702CE"/>
    <w:rsid w:val="00281FA4"/>
    <w:rsid w:val="002A0D1C"/>
    <w:rsid w:val="002B0E94"/>
    <w:rsid w:val="002D5384"/>
    <w:rsid w:val="002F7DEC"/>
    <w:rsid w:val="003367CC"/>
    <w:rsid w:val="00346259"/>
    <w:rsid w:val="00370FBD"/>
    <w:rsid w:val="003739C4"/>
    <w:rsid w:val="0038172B"/>
    <w:rsid w:val="003A12E4"/>
    <w:rsid w:val="003C4269"/>
    <w:rsid w:val="003D1D46"/>
    <w:rsid w:val="003E3F2F"/>
    <w:rsid w:val="00430538"/>
    <w:rsid w:val="00457BF5"/>
    <w:rsid w:val="00460CA0"/>
    <w:rsid w:val="00486860"/>
    <w:rsid w:val="004C2CC6"/>
    <w:rsid w:val="004C3715"/>
    <w:rsid w:val="004C5810"/>
    <w:rsid w:val="004F2E9C"/>
    <w:rsid w:val="004F7607"/>
    <w:rsid w:val="00581BA3"/>
    <w:rsid w:val="0059059F"/>
    <w:rsid w:val="005C368D"/>
    <w:rsid w:val="005D4370"/>
    <w:rsid w:val="005E21C2"/>
    <w:rsid w:val="005F647C"/>
    <w:rsid w:val="00654A0B"/>
    <w:rsid w:val="00662961"/>
    <w:rsid w:val="006756C9"/>
    <w:rsid w:val="00677C5A"/>
    <w:rsid w:val="00696D02"/>
    <w:rsid w:val="006A369E"/>
    <w:rsid w:val="006C0FF5"/>
    <w:rsid w:val="006C4928"/>
    <w:rsid w:val="0072024F"/>
    <w:rsid w:val="00726F99"/>
    <w:rsid w:val="00735856"/>
    <w:rsid w:val="0075613A"/>
    <w:rsid w:val="00766914"/>
    <w:rsid w:val="00796C8D"/>
    <w:rsid w:val="007A6FBE"/>
    <w:rsid w:val="007A738C"/>
    <w:rsid w:val="007C59E2"/>
    <w:rsid w:val="007E11CB"/>
    <w:rsid w:val="007F23D2"/>
    <w:rsid w:val="007F3F7F"/>
    <w:rsid w:val="0082315B"/>
    <w:rsid w:val="00826FD3"/>
    <w:rsid w:val="008440EE"/>
    <w:rsid w:val="00847994"/>
    <w:rsid w:val="008536F5"/>
    <w:rsid w:val="00857C8C"/>
    <w:rsid w:val="00861CA7"/>
    <w:rsid w:val="00876B5B"/>
    <w:rsid w:val="008A587D"/>
    <w:rsid w:val="008C5E9A"/>
    <w:rsid w:val="008D661F"/>
    <w:rsid w:val="00910688"/>
    <w:rsid w:val="00921752"/>
    <w:rsid w:val="0092762C"/>
    <w:rsid w:val="00933159"/>
    <w:rsid w:val="00941770"/>
    <w:rsid w:val="00946305"/>
    <w:rsid w:val="009761C2"/>
    <w:rsid w:val="00982F4E"/>
    <w:rsid w:val="009F78F8"/>
    <w:rsid w:val="00A0117C"/>
    <w:rsid w:val="00A3695F"/>
    <w:rsid w:val="00A47C05"/>
    <w:rsid w:val="00A55FD6"/>
    <w:rsid w:val="00AA49BC"/>
    <w:rsid w:val="00AC6278"/>
    <w:rsid w:val="00AE6BC6"/>
    <w:rsid w:val="00B11B35"/>
    <w:rsid w:val="00B15F26"/>
    <w:rsid w:val="00B356F4"/>
    <w:rsid w:val="00B379BC"/>
    <w:rsid w:val="00B45C0D"/>
    <w:rsid w:val="00B50422"/>
    <w:rsid w:val="00B520F7"/>
    <w:rsid w:val="00B916A9"/>
    <w:rsid w:val="00B95158"/>
    <w:rsid w:val="00BE7796"/>
    <w:rsid w:val="00C1791B"/>
    <w:rsid w:val="00C83458"/>
    <w:rsid w:val="00CD22EC"/>
    <w:rsid w:val="00D03FDE"/>
    <w:rsid w:val="00D34471"/>
    <w:rsid w:val="00DB392F"/>
    <w:rsid w:val="00DD3138"/>
    <w:rsid w:val="00DE69CE"/>
    <w:rsid w:val="00DF4778"/>
    <w:rsid w:val="00E0552A"/>
    <w:rsid w:val="00E62CE0"/>
    <w:rsid w:val="00E715D1"/>
    <w:rsid w:val="00E74E06"/>
    <w:rsid w:val="00E83FDD"/>
    <w:rsid w:val="00E85001"/>
    <w:rsid w:val="00E9446F"/>
    <w:rsid w:val="00EC7903"/>
    <w:rsid w:val="00EE1F7C"/>
    <w:rsid w:val="00F156AA"/>
    <w:rsid w:val="00F25426"/>
    <w:rsid w:val="00F315D0"/>
    <w:rsid w:val="00F454D8"/>
    <w:rsid w:val="00F464F5"/>
    <w:rsid w:val="00F624E8"/>
    <w:rsid w:val="00F7663D"/>
    <w:rsid w:val="00F82EE6"/>
    <w:rsid w:val="00FB180F"/>
    <w:rsid w:val="00FB72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85074CC-275D-4A7B-AD1A-9F21973EC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6046"/>
    <w:rPr>
      <w:rFonts w:ascii="Arial" w:hAnsi="Arial"/>
      <w:sz w:val="22"/>
      <w:szCs w:val="22"/>
      <w:lang w:val="en-GB" w:eastAsia="en-GB"/>
    </w:rPr>
  </w:style>
  <w:style w:type="paragraph" w:styleId="Heading1">
    <w:name w:val="heading 1"/>
    <w:basedOn w:val="Normal"/>
    <w:next w:val="Normal"/>
    <w:qFormat/>
    <w:rsid w:val="0019604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96046"/>
    <w:pPr>
      <w:keepNext/>
      <w:jc w:val="both"/>
      <w:outlineLvl w:val="1"/>
    </w:pPr>
    <w:rPr>
      <w:b/>
      <w:sz w:val="24"/>
    </w:rPr>
  </w:style>
  <w:style w:type="paragraph" w:styleId="Heading3">
    <w:name w:val="heading 3"/>
    <w:basedOn w:val="Normal"/>
    <w:next w:val="Normal"/>
    <w:qFormat/>
    <w:rsid w:val="00196046"/>
    <w:pPr>
      <w:keepNext/>
      <w:jc w:val="center"/>
      <w:outlineLvl w:val="2"/>
    </w:pPr>
    <w:rPr>
      <w:b/>
      <w:sz w:val="24"/>
    </w:rPr>
  </w:style>
  <w:style w:type="paragraph" w:styleId="Heading4">
    <w:name w:val="heading 4"/>
    <w:basedOn w:val="Normal"/>
    <w:next w:val="Normal"/>
    <w:qFormat/>
    <w:rsid w:val="00196046"/>
    <w:pPr>
      <w:keepNext/>
      <w:spacing w:before="120" w:after="120"/>
      <w:jc w:val="center"/>
      <w:outlineLvl w:val="3"/>
    </w:pPr>
    <w:rPr>
      <w:sz w:val="40"/>
    </w:rPr>
  </w:style>
  <w:style w:type="paragraph" w:styleId="Heading5">
    <w:name w:val="heading 5"/>
    <w:basedOn w:val="Normal"/>
    <w:next w:val="Normal"/>
    <w:qFormat/>
    <w:rsid w:val="00196046"/>
    <w:pPr>
      <w:keepNext/>
      <w:jc w:val="center"/>
      <w:outlineLvl w:val="4"/>
    </w:pPr>
    <w:rPr>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96046"/>
    <w:pPr>
      <w:tabs>
        <w:tab w:val="center" w:pos="4153"/>
        <w:tab w:val="right" w:pos="8306"/>
      </w:tabs>
    </w:pPr>
  </w:style>
  <w:style w:type="paragraph" w:styleId="Footer">
    <w:name w:val="footer"/>
    <w:basedOn w:val="Normal"/>
    <w:rsid w:val="00196046"/>
    <w:pPr>
      <w:tabs>
        <w:tab w:val="center" w:pos="4153"/>
        <w:tab w:val="right" w:pos="8306"/>
      </w:tabs>
    </w:pPr>
  </w:style>
  <w:style w:type="paragraph" w:styleId="BalloonText">
    <w:name w:val="Balloon Text"/>
    <w:basedOn w:val="Normal"/>
    <w:link w:val="BalloonTextChar"/>
    <w:rsid w:val="00D03FDE"/>
    <w:rPr>
      <w:rFonts w:ascii="Tahoma" w:hAnsi="Tahoma" w:cs="Tahoma"/>
      <w:sz w:val="16"/>
      <w:szCs w:val="16"/>
    </w:rPr>
  </w:style>
  <w:style w:type="character" w:customStyle="1" w:styleId="BalloonTextChar">
    <w:name w:val="Balloon Text Char"/>
    <w:link w:val="BalloonText"/>
    <w:rsid w:val="00D03FDE"/>
    <w:rPr>
      <w:rFonts w:ascii="Tahoma" w:hAnsi="Tahoma" w:cs="Tahoma"/>
      <w:sz w:val="16"/>
      <w:szCs w:val="16"/>
    </w:rPr>
  </w:style>
  <w:style w:type="paragraph" w:customStyle="1" w:styleId="SMUNORMALARIAL">
    <w:name w:val="SMU NORMAL ARIAL"/>
    <w:basedOn w:val="Normal"/>
    <w:rsid w:val="000010DB"/>
    <w:rPr>
      <w:szCs w:val="24"/>
    </w:rPr>
  </w:style>
  <w:style w:type="paragraph" w:styleId="BodyText">
    <w:name w:val="Body Text"/>
    <w:basedOn w:val="Normal"/>
    <w:rsid w:val="00941770"/>
    <w:rPr>
      <w:rFonts w:ascii="Times New Roman" w:hAnsi="Times New Roman"/>
      <w:b/>
      <w:bCs/>
      <w:sz w:val="24"/>
      <w:szCs w:val="20"/>
      <w:lang w:eastAsia="en-US"/>
    </w:rPr>
  </w:style>
  <w:style w:type="paragraph" w:styleId="BodyTextIndent">
    <w:name w:val="Body Text Indent"/>
    <w:basedOn w:val="Normal"/>
    <w:rsid w:val="00941770"/>
    <w:pPr>
      <w:spacing w:after="120"/>
      <w:ind w:left="283"/>
    </w:pPr>
    <w:rPr>
      <w:rFonts w:ascii="Times New Roman" w:hAnsi="Times New Roman"/>
      <w:sz w:val="24"/>
      <w:szCs w:val="20"/>
      <w:lang w:eastAsia="en-US"/>
    </w:rPr>
  </w:style>
  <w:style w:type="paragraph" w:styleId="BodyText3">
    <w:name w:val="Body Text 3"/>
    <w:basedOn w:val="Normal"/>
    <w:rsid w:val="00941770"/>
    <w:pPr>
      <w:spacing w:after="120"/>
    </w:pPr>
    <w:rPr>
      <w:rFonts w:ascii="Times New Roman" w:hAnsi="Times New Roman"/>
      <w:sz w:val="16"/>
      <w:szCs w:val="16"/>
      <w:lang w:eastAsia="en-US"/>
    </w:rPr>
  </w:style>
  <w:style w:type="paragraph" w:styleId="BodyText2">
    <w:name w:val="Body Text 2"/>
    <w:basedOn w:val="Normal"/>
    <w:rsid w:val="00941770"/>
    <w:pPr>
      <w:spacing w:after="120" w:line="480" w:lineRule="auto"/>
    </w:pPr>
    <w:rPr>
      <w:rFonts w:ascii="Times New Roman" w:hAnsi="Times New Roman"/>
      <w:sz w:val="24"/>
      <w:szCs w:val="20"/>
      <w:lang w:eastAsia="en-US"/>
    </w:rPr>
  </w:style>
  <w:style w:type="paragraph" w:styleId="ListParagraph">
    <w:name w:val="List Paragraph"/>
    <w:basedOn w:val="Normal"/>
    <w:uiPriority w:val="34"/>
    <w:qFormat/>
    <w:rsid w:val="00176A14"/>
    <w:pPr>
      <w:spacing w:after="200" w:line="276" w:lineRule="auto"/>
      <w:ind w:left="720"/>
      <w:contextualSpacing/>
    </w:pPr>
    <w:rPr>
      <w:rFonts w:ascii="Calibri" w:eastAsia="Calibri" w:hAnsi="Calibri"/>
      <w:lang w:eastAsia="en-US"/>
    </w:rPr>
  </w:style>
  <w:style w:type="character" w:styleId="PlaceholderText">
    <w:name w:val="Placeholder Text"/>
    <w:basedOn w:val="DefaultParagraphFont"/>
    <w:uiPriority w:val="99"/>
    <w:semiHidden/>
    <w:rsid w:val="0011351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384871">
      <w:bodyDiv w:val="1"/>
      <w:marLeft w:val="0"/>
      <w:marRight w:val="0"/>
      <w:marTop w:val="0"/>
      <w:marBottom w:val="0"/>
      <w:divBdr>
        <w:top w:val="none" w:sz="0" w:space="0" w:color="auto"/>
        <w:left w:val="none" w:sz="0" w:space="0" w:color="auto"/>
        <w:bottom w:val="none" w:sz="0" w:space="0" w:color="auto"/>
        <w:right w:val="none" w:sz="0" w:space="0" w:color="auto"/>
      </w:divBdr>
      <w:divsChild>
        <w:div w:id="739329">
          <w:marLeft w:val="1008"/>
          <w:marRight w:val="0"/>
          <w:marTop w:val="110"/>
          <w:marBottom w:val="0"/>
          <w:divBdr>
            <w:top w:val="none" w:sz="0" w:space="0" w:color="auto"/>
            <w:left w:val="none" w:sz="0" w:space="0" w:color="auto"/>
            <w:bottom w:val="none" w:sz="0" w:space="0" w:color="auto"/>
            <w:right w:val="none" w:sz="0" w:space="0" w:color="auto"/>
          </w:divBdr>
        </w:div>
        <w:div w:id="14162522">
          <w:marLeft w:val="504"/>
          <w:marRight w:val="0"/>
          <w:marTop w:val="140"/>
          <w:marBottom w:val="0"/>
          <w:divBdr>
            <w:top w:val="none" w:sz="0" w:space="0" w:color="auto"/>
            <w:left w:val="none" w:sz="0" w:space="0" w:color="auto"/>
            <w:bottom w:val="none" w:sz="0" w:space="0" w:color="auto"/>
            <w:right w:val="none" w:sz="0" w:space="0" w:color="auto"/>
          </w:divBdr>
        </w:div>
        <w:div w:id="33115185">
          <w:marLeft w:val="965"/>
          <w:marRight w:val="0"/>
          <w:marTop w:val="140"/>
          <w:marBottom w:val="0"/>
          <w:divBdr>
            <w:top w:val="none" w:sz="0" w:space="0" w:color="auto"/>
            <w:left w:val="none" w:sz="0" w:space="0" w:color="auto"/>
            <w:bottom w:val="none" w:sz="0" w:space="0" w:color="auto"/>
            <w:right w:val="none" w:sz="0" w:space="0" w:color="auto"/>
          </w:divBdr>
        </w:div>
        <w:div w:id="39676545">
          <w:marLeft w:val="504"/>
          <w:marRight w:val="0"/>
          <w:marTop w:val="140"/>
          <w:marBottom w:val="0"/>
          <w:divBdr>
            <w:top w:val="none" w:sz="0" w:space="0" w:color="auto"/>
            <w:left w:val="none" w:sz="0" w:space="0" w:color="auto"/>
            <w:bottom w:val="none" w:sz="0" w:space="0" w:color="auto"/>
            <w:right w:val="none" w:sz="0" w:space="0" w:color="auto"/>
          </w:divBdr>
        </w:div>
        <w:div w:id="52122703">
          <w:marLeft w:val="504"/>
          <w:marRight w:val="0"/>
          <w:marTop w:val="140"/>
          <w:marBottom w:val="0"/>
          <w:divBdr>
            <w:top w:val="none" w:sz="0" w:space="0" w:color="auto"/>
            <w:left w:val="none" w:sz="0" w:space="0" w:color="auto"/>
            <w:bottom w:val="none" w:sz="0" w:space="0" w:color="auto"/>
            <w:right w:val="none" w:sz="0" w:space="0" w:color="auto"/>
          </w:divBdr>
        </w:div>
        <w:div w:id="56900330">
          <w:marLeft w:val="504"/>
          <w:marRight w:val="0"/>
          <w:marTop w:val="140"/>
          <w:marBottom w:val="0"/>
          <w:divBdr>
            <w:top w:val="none" w:sz="0" w:space="0" w:color="auto"/>
            <w:left w:val="none" w:sz="0" w:space="0" w:color="auto"/>
            <w:bottom w:val="none" w:sz="0" w:space="0" w:color="auto"/>
            <w:right w:val="none" w:sz="0" w:space="0" w:color="auto"/>
          </w:divBdr>
        </w:div>
        <w:div w:id="57411326">
          <w:marLeft w:val="504"/>
          <w:marRight w:val="0"/>
          <w:marTop w:val="140"/>
          <w:marBottom w:val="0"/>
          <w:divBdr>
            <w:top w:val="none" w:sz="0" w:space="0" w:color="auto"/>
            <w:left w:val="none" w:sz="0" w:space="0" w:color="auto"/>
            <w:bottom w:val="none" w:sz="0" w:space="0" w:color="auto"/>
            <w:right w:val="none" w:sz="0" w:space="0" w:color="auto"/>
          </w:divBdr>
        </w:div>
        <w:div w:id="71127058">
          <w:marLeft w:val="1440"/>
          <w:marRight w:val="0"/>
          <w:marTop w:val="100"/>
          <w:marBottom w:val="0"/>
          <w:divBdr>
            <w:top w:val="none" w:sz="0" w:space="0" w:color="auto"/>
            <w:left w:val="none" w:sz="0" w:space="0" w:color="auto"/>
            <w:bottom w:val="none" w:sz="0" w:space="0" w:color="auto"/>
            <w:right w:val="none" w:sz="0" w:space="0" w:color="auto"/>
          </w:divBdr>
        </w:div>
        <w:div w:id="86732412">
          <w:marLeft w:val="504"/>
          <w:marRight w:val="0"/>
          <w:marTop w:val="140"/>
          <w:marBottom w:val="0"/>
          <w:divBdr>
            <w:top w:val="none" w:sz="0" w:space="0" w:color="auto"/>
            <w:left w:val="none" w:sz="0" w:space="0" w:color="auto"/>
            <w:bottom w:val="none" w:sz="0" w:space="0" w:color="auto"/>
            <w:right w:val="none" w:sz="0" w:space="0" w:color="auto"/>
          </w:divBdr>
        </w:div>
        <w:div w:id="89276141">
          <w:marLeft w:val="2160"/>
          <w:marRight w:val="0"/>
          <w:marTop w:val="100"/>
          <w:marBottom w:val="0"/>
          <w:divBdr>
            <w:top w:val="none" w:sz="0" w:space="0" w:color="auto"/>
            <w:left w:val="none" w:sz="0" w:space="0" w:color="auto"/>
            <w:bottom w:val="none" w:sz="0" w:space="0" w:color="auto"/>
            <w:right w:val="none" w:sz="0" w:space="0" w:color="auto"/>
          </w:divBdr>
        </w:div>
        <w:div w:id="96828570">
          <w:marLeft w:val="1008"/>
          <w:marRight w:val="0"/>
          <w:marTop w:val="110"/>
          <w:marBottom w:val="0"/>
          <w:divBdr>
            <w:top w:val="none" w:sz="0" w:space="0" w:color="auto"/>
            <w:left w:val="none" w:sz="0" w:space="0" w:color="auto"/>
            <w:bottom w:val="none" w:sz="0" w:space="0" w:color="auto"/>
            <w:right w:val="none" w:sz="0" w:space="0" w:color="auto"/>
          </w:divBdr>
        </w:div>
        <w:div w:id="102727114">
          <w:marLeft w:val="504"/>
          <w:marRight w:val="0"/>
          <w:marTop w:val="140"/>
          <w:marBottom w:val="0"/>
          <w:divBdr>
            <w:top w:val="none" w:sz="0" w:space="0" w:color="auto"/>
            <w:left w:val="none" w:sz="0" w:space="0" w:color="auto"/>
            <w:bottom w:val="none" w:sz="0" w:space="0" w:color="auto"/>
            <w:right w:val="none" w:sz="0" w:space="0" w:color="auto"/>
          </w:divBdr>
        </w:div>
        <w:div w:id="106900903">
          <w:marLeft w:val="965"/>
          <w:marRight w:val="0"/>
          <w:marTop w:val="250"/>
          <w:marBottom w:val="0"/>
          <w:divBdr>
            <w:top w:val="none" w:sz="0" w:space="0" w:color="auto"/>
            <w:left w:val="none" w:sz="0" w:space="0" w:color="auto"/>
            <w:bottom w:val="none" w:sz="0" w:space="0" w:color="auto"/>
            <w:right w:val="none" w:sz="0" w:space="0" w:color="auto"/>
          </w:divBdr>
        </w:div>
        <w:div w:id="117601792">
          <w:marLeft w:val="1008"/>
          <w:marRight w:val="0"/>
          <w:marTop w:val="110"/>
          <w:marBottom w:val="0"/>
          <w:divBdr>
            <w:top w:val="none" w:sz="0" w:space="0" w:color="auto"/>
            <w:left w:val="none" w:sz="0" w:space="0" w:color="auto"/>
            <w:bottom w:val="none" w:sz="0" w:space="0" w:color="auto"/>
            <w:right w:val="none" w:sz="0" w:space="0" w:color="auto"/>
          </w:divBdr>
        </w:div>
        <w:div w:id="123475827">
          <w:marLeft w:val="1008"/>
          <w:marRight w:val="0"/>
          <w:marTop w:val="110"/>
          <w:marBottom w:val="0"/>
          <w:divBdr>
            <w:top w:val="none" w:sz="0" w:space="0" w:color="auto"/>
            <w:left w:val="none" w:sz="0" w:space="0" w:color="auto"/>
            <w:bottom w:val="none" w:sz="0" w:space="0" w:color="auto"/>
            <w:right w:val="none" w:sz="0" w:space="0" w:color="auto"/>
          </w:divBdr>
        </w:div>
        <w:div w:id="124738548">
          <w:marLeft w:val="1008"/>
          <w:marRight w:val="0"/>
          <w:marTop w:val="110"/>
          <w:marBottom w:val="0"/>
          <w:divBdr>
            <w:top w:val="none" w:sz="0" w:space="0" w:color="auto"/>
            <w:left w:val="none" w:sz="0" w:space="0" w:color="auto"/>
            <w:bottom w:val="none" w:sz="0" w:space="0" w:color="auto"/>
            <w:right w:val="none" w:sz="0" w:space="0" w:color="auto"/>
          </w:divBdr>
        </w:div>
        <w:div w:id="127937735">
          <w:marLeft w:val="1008"/>
          <w:marRight w:val="0"/>
          <w:marTop w:val="110"/>
          <w:marBottom w:val="0"/>
          <w:divBdr>
            <w:top w:val="none" w:sz="0" w:space="0" w:color="auto"/>
            <w:left w:val="none" w:sz="0" w:space="0" w:color="auto"/>
            <w:bottom w:val="none" w:sz="0" w:space="0" w:color="auto"/>
            <w:right w:val="none" w:sz="0" w:space="0" w:color="auto"/>
          </w:divBdr>
        </w:div>
        <w:div w:id="131411258">
          <w:marLeft w:val="1166"/>
          <w:marRight w:val="0"/>
          <w:marTop w:val="110"/>
          <w:marBottom w:val="120"/>
          <w:divBdr>
            <w:top w:val="none" w:sz="0" w:space="0" w:color="auto"/>
            <w:left w:val="none" w:sz="0" w:space="0" w:color="auto"/>
            <w:bottom w:val="none" w:sz="0" w:space="0" w:color="auto"/>
            <w:right w:val="none" w:sz="0" w:space="0" w:color="auto"/>
          </w:divBdr>
        </w:div>
        <w:div w:id="137386675">
          <w:marLeft w:val="1166"/>
          <w:marRight w:val="0"/>
          <w:marTop w:val="312"/>
          <w:marBottom w:val="0"/>
          <w:divBdr>
            <w:top w:val="none" w:sz="0" w:space="0" w:color="auto"/>
            <w:left w:val="none" w:sz="0" w:space="0" w:color="auto"/>
            <w:bottom w:val="none" w:sz="0" w:space="0" w:color="auto"/>
            <w:right w:val="none" w:sz="0" w:space="0" w:color="auto"/>
          </w:divBdr>
        </w:div>
        <w:div w:id="149566780">
          <w:marLeft w:val="1440"/>
          <w:marRight w:val="0"/>
          <w:marTop w:val="100"/>
          <w:marBottom w:val="0"/>
          <w:divBdr>
            <w:top w:val="none" w:sz="0" w:space="0" w:color="auto"/>
            <w:left w:val="none" w:sz="0" w:space="0" w:color="auto"/>
            <w:bottom w:val="none" w:sz="0" w:space="0" w:color="auto"/>
            <w:right w:val="none" w:sz="0" w:space="0" w:color="auto"/>
          </w:divBdr>
        </w:div>
        <w:div w:id="153185781">
          <w:marLeft w:val="1008"/>
          <w:marRight w:val="0"/>
          <w:marTop w:val="110"/>
          <w:marBottom w:val="0"/>
          <w:divBdr>
            <w:top w:val="none" w:sz="0" w:space="0" w:color="auto"/>
            <w:left w:val="none" w:sz="0" w:space="0" w:color="auto"/>
            <w:bottom w:val="none" w:sz="0" w:space="0" w:color="auto"/>
            <w:right w:val="none" w:sz="0" w:space="0" w:color="auto"/>
          </w:divBdr>
        </w:div>
        <w:div w:id="162282995">
          <w:marLeft w:val="1008"/>
          <w:marRight w:val="0"/>
          <w:marTop w:val="110"/>
          <w:marBottom w:val="0"/>
          <w:divBdr>
            <w:top w:val="none" w:sz="0" w:space="0" w:color="auto"/>
            <w:left w:val="none" w:sz="0" w:space="0" w:color="auto"/>
            <w:bottom w:val="none" w:sz="0" w:space="0" w:color="auto"/>
            <w:right w:val="none" w:sz="0" w:space="0" w:color="auto"/>
          </w:divBdr>
        </w:div>
        <w:div w:id="179854462">
          <w:marLeft w:val="504"/>
          <w:marRight w:val="0"/>
          <w:marTop w:val="140"/>
          <w:marBottom w:val="0"/>
          <w:divBdr>
            <w:top w:val="none" w:sz="0" w:space="0" w:color="auto"/>
            <w:left w:val="none" w:sz="0" w:space="0" w:color="auto"/>
            <w:bottom w:val="none" w:sz="0" w:space="0" w:color="auto"/>
            <w:right w:val="none" w:sz="0" w:space="0" w:color="auto"/>
          </w:divBdr>
        </w:div>
        <w:div w:id="179899754">
          <w:marLeft w:val="504"/>
          <w:marRight w:val="0"/>
          <w:marTop w:val="140"/>
          <w:marBottom w:val="0"/>
          <w:divBdr>
            <w:top w:val="none" w:sz="0" w:space="0" w:color="auto"/>
            <w:left w:val="none" w:sz="0" w:space="0" w:color="auto"/>
            <w:bottom w:val="none" w:sz="0" w:space="0" w:color="auto"/>
            <w:right w:val="none" w:sz="0" w:space="0" w:color="auto"/>
          </w:divBdr>
        </w:div>
        <w:div w:id="202908841">
          <w:marLeft w:val="504"/>
          <w:marRight w:val="0"/>
          <w:marTop w:val="140"/>
          <w:marBottom w:val="0"/>
          <w:divBdr>
            <w:top w:val="none" w:sz="0" w:space="0" w:color="auto"/>
            <w:left w:val="none" w:sz="0" w:space="0" w:color="auto"/>
            <w:bottom w:val="none" w:sz="0" w:space="0" w:color="auto"/>
            <w:right w:val="none" w:sz="0" w:space="0" w:color="auto"/>
          </w:divBdr>
        </w:div>
        <w:div w:id="208996288">
          <w:marLeft w:val="1008"/>
          <w:marRight w:val="0"/>
          <w:marTop w:val="110"/>
          <w:marBottom w:val="0"/>
          <w:divBdr>
            <w:top w:val="none" w:sz="0" w:space="0" w:color="auto"/>
            <w:left w:val="none" w:sz="0" w:space="0" w:color="auto"/>
            <w:bottom w:val="none" w:sz="0" w:space="0" w:color="auto"/>
            <w:right w:val="none" w:sz="0" w:space="0" w:color="auto"/>
          </w:divBdr>
        </w:div>
        <w:div w:id="219100602">
          <w:marLeft w:val="504"/>
          <w:marRight w:val="0"/>
          <w:marTop w:val="140"/>
          <w:marBottom w:val="0"/>
          <w:divBdr>
            <w:top w:val="none" w:sz="0" w:space="0" w:color="auto"/>
            <w:left w:val="none" w:sz="0" w:space="0" w:color="auto"/>
            <w:bottom w:val="none" w:sz="0" w:space="0" w:color="auto"/>
            <w:right w:val="none" w:sz="0" w:space="0" w:color="auto"/>
          </w:divBdr>
        </w:div>
        <w:div w:id="224680836">
          <w:marLeft w:val="1008"/>
          <w:marRight w:val="0"/>
          <w:marTop w:val="110"/>
          <w:marBottom w:val="0"/>
          <w:divBdr>
            <w:top w:val="none" w:sz="0" w:space="0" w:color="auto"/>
            <w:left w:val="none" w:sz="0" w:space="0" w:color="auto"/>
            <w:bottom w:val="none" w:sz="0" w:space="0" w:color="auto"/>
            <w:right w:val="none" w:sz="0" w:space="0" w:color="auto"/>
          </w:divBdr>
        </w:div>
        <w:div w:id="239289997">
          <w:marLeft w:val="547"/>
          <w:marRight w:val="0"/>
          <w:marTop w:val="140"/>
          <w:marBottom w:val="0"/>
          <w:divBdr>
            <w:top w:val="none" w:sz="0" w:space="0" w:color="auto"/>
            <w:left w:val="none" w:sz="0" w:space="0" w:color="auto"/>
            <w:bottom w:val="none" w:sz="0" w:space="0" w:color="auto"/>
            <w:right w:val="none" w:sz="0" w:space="0" w:color="auto"/>
          </w:divBdr>
        </w:div>
        <w:div w:id="242955394">
          <w:marLeft w:val="1008"/>
          <w:marRight w:val="0"/>
          <w:marTop w:val="110"/>
          <w:marBottom w:val="0"/>
          <w:divBdr>
            <w:top w:val="none" w:sz="0" w:space="0" w:color="auto"/>
            <w:left w:val="none" w:sz="0" w:space="0" w:color="auto"/>
            <w:bottom w:val="none" w:sz="0" w:space="0" w:color="auto"/>
            <w:right w:val="none" w:sz="0" w:space="0" w:color="auto"/>
          </w:divBdr>
        </w:div>
        <w:div w:id="245461666">
          <w:marLeft w:val="504"/>
          <w:marRight w:val="0"/>
          <w:marTop w:val="140"/>
          <w:marBottom w:val="0"/>
          <w:divBdr>
            <w:top w:val="none" w:sz="0" w:space="0" w:color="auto"/>
            <w:left w:val="none" w:sz="0" w:space="0" w:color="auto"/>
            <w:bottom w:val="none" w:sz="0" w:space="0" w:color="auto"/>
            <w:right w:val="none" w:sz="0" w:space="0" w:color="auto"/>
          </w:divBdr>
        </w:div>
        <w:div w:id="245499617">
          <w:marLeft w:val="1008"/>
          <w:marRight w:val="0"/>
          <w:marTop w:val="110"/>
          <w:marBottom w:val="0"/>
          <w:divBdr>
            <w:top w:val="none" w:sz="0" w:space="0" w:color="auto"/>
            <w:left w:val="none" w:sz="0" w:space="0" w:color="auto"/>
            <w:bottom w:val="none" w:sz="0" w:space="0" w:color="auto"/>
            <w:right w:val="none" w:sz="0" w:space="0" w:color="auto"/>
          </w:divBdr>
        </w:div>
        <w:div w:id="255553726">
          <w:marLeft w:val="1008"/>
          <w:marRight w:val="0"/>
          <w:marTop w:val="110"/>
          <w:marBottom w:val="0"/>
          <w:divBdr>
            <w:top w:val="none" w:sz="0" w:space="0" w:color="auto"/>
            <w:left w:val="none" w:sz="0" w:space="0" w:color="auto"/>
            <w:bottom w:val="none" w:sz="0" w:space="0" w:color="auto"/>
            <w:right w:val="none" w:sz="0" w:space="0" w:color="auto"/>
          </w:divBdr>
        </w:div>
        <w:div w:id="264045461">
          <w:marLeft w:val="504"/>
          <w:marRight w:val="0"/>
          <w:marTop w:val="140"/>
          <w:marBottom w:val="0"/>
          <w:divBdr>
            <w:top w:val="none" w:sz="0" w:space="0" w:color="auto"/>
            <w:left w:val="none" w:sz="0" w:space="0" w:color="auto"/>
            <w:bottom w:val="none" w:sz="0" w:space="0" w:color="auto"/>
            <w:right w:val="none" w:sz="0" w:space="0" w:color="auto"/>
          </w:divBdr>
        </w:div>
        <w:div w:id="265115081">
          <w:marLeft w:val="1008"/>
          <w:marRight w:val="0"/>
          <w:marTop w:val="110"/>
          <w:marBottom w:val="0"/>
          <w:divBdr>
            <w:top w:val="none" w:sz="0" w:space="0" w:color="auto"/>
            <w:left w:val="none" w:sz="0" w:space="0" w:color="auto"/>
            <w:bottom w:val="none" w:sz="0" w:space="0" w:color="auto"/>
            <w:right w:val="none" w:sz="0" w:space="0" w:color="auto"/>
          </w:divBdr>
        </w:div>
        <w:div w:id="272246222">
          <w:marLeft w:val="504"/>
          <w:marRight w:val="0"/>
          <w:marTop w:val="140"/>
          <w:marBottom w:val="0"/>
          <w:divBdr>
            <w:top w:val="none" w:sz="0" w:space="0" w:color="auto"/>
            <w:left w:val="none" w:sz="0" w:space="0" w:color="auto"/>
            <w:bottom w:val="none" w:sz="0" w:space="0" w:color="auto"/>
            <w:right w:val="none" w:sz="0" w:space="0" w:color="auto"/>
          </w:divBdr>
        </w:div>
        <w:div w:id="277028300">
          <w:marLeft w:val="504"/>
          <w:marRight w:val="0"/>
          <w:marTop w:val="140"/>
          <w:marBottom w:val="0"/>
          <w:divBdr>
            <w:top w:val="none" w:sz="0" w:space="0" w:color="auto"/>
            <w:left w:val="none" w:sz="0" w:space="0" w:color="auto"/>
            <w:bottom w:val="none" w:sz="0" w:space="0" w:color="auto"/>
            <w:right w:val="none" w:sz="0" w:space="0" w:color="auto"/>
          </w:divBdr>
        </w:div>
        <w:div w:id="277832817">
          <w:marLeft w:val="504"/>
          <w:marRight w:val="0"/>
          <w:marTop w:val="140"/>
          <w:marBottom w:val="0"/>
          <w:divBdr>
            <w:top w:val="none" w:sz="0" w:space="0" w:color="auto"/>
            <w:left w:val="none" w:sz="0" w:space="0" w:color="auto"/>
            <w:bottom w:val="none" w:sz="0" w:space="0" w:color="auto"/>
            <w:right w:val="none" w:sz="0" w:space="0" w:color="auto"/>
          </w:divBdr>
        </w:div>
        <w:div w:id="286786702">
          <w:marLeft w:val="504"/>
          <w:marRight w:val="0"/>
          <w:marTop w:val="140"/>
          <w:marBottom w:val="0"/>
          <w:divBdr>
            <w:top w:val="none" w:sz="0" w:space="0" w:color="auto"/>
            <w:left w:val="none" w:sz="0" w:space="0" w:color="auto"/>
            <w:bottom w:val="none" w:sz="0" w:space="0" w:color="auto"/>
            <w:right w:val="none" w:sz="0" w:space="0" w:color="auto"/>
          </w:divBdr>
        </w:div>
        <w:div w:id="297076745">
          <w:marLeft w:val="1008"/>
          <w:marRight w:val="0"/>
          <w:marTop w:val="110"/>
          <w:marBottom w:val="0"/>
          <w:divBdr>
            <w:top w:val="none" w:sz="0" w:space="0" w:color="auto"/>
            <w:left w:val="none" w:sz="0" w:space="0" w:color="auto"/>
            <w:bottom w:val="none" w:sz="0" w:space="0" w:color="auto"/>
            <w:right w:val="none" w:sz="0" w:space="0" w:color="auto"/>
          </w:divBdr>
        </w:div>
        <w:div w:id="301079355">
          <w:marLeft w:val="504"/>
          <w:marRight w:val="0"/>
          <w:marTop w:val="140"/>
          <w:marBottom w:val="0"/>
          <w:divBdr>
            <w:top w:val="none" w:sz="0" w:space="0" w:color="auto"/>
            <w:left w:val="none" w:sz="0" w:space="0" w:color="auto"/>
            <w:bottom w:val="none" w:sz="0" w:space="0" w:color="auto"/>
            <w:right w:val="none" w:sz="0" w:space="0" w:color="auto"/>
          </w:divBdr>
        </w:div>
        <w:div w:id="301270569">
          <w:marLeft w:val="835"/>
          <w:marRight w:val="0"/>
          <w:marTop w:val="269"/>
          <w:marBottom w:val="0"/>
          <w:divBdr>
            <w:top w:val="none" w:sz="0" w:space="0" w:color="auto"/>
            <w:left w:val="none" w:sz="0" w:space="0" w:color="auto"/>
            <w:bottom w:val="none" w:sz="0" w:space="0" w:color="auto"/>
            <w:right w:val="none" w:sz="0" w:space="0" w:color="auto"/>
          </w:divBdr>
        </w:div>
        <w:div w:id="309330599">
          <w:marLeft w:val="504"/>
          <w:marRight w:val="0"/>
          <w:marTop w:val="140"/>
          <w:marBottom w:val="0"/>
          <w:divBdr>
            <w:top w:val="none" w:sz="0" w:space="0" w:color="auto"/>
            <w:left w:val="none" w:sz="0" w:space="0" w:color="auto"/>
            <w:bottom w:val="none" w:sz="0" w:space="0" w:color="auto"/>
            <w:right w:val="none" w:sz="0" w:space="0" w:color="auto"/>
          </w:divBdr>
        </w:div>
        <w:div w:id="313877959">
          <w:marLeft w:val="504"/>
          <w:marRight w:val="0"/>
          <w:marTop w:val="140"/>
          <w:marBottom w:val="0"/>
          <w:divBdr>
            <w:top w:val="none" w:sz="0" w:space="0" w:color="auto"/>
            <w:left w:val="none" w:sz="0" w:space="0" w:color="auto"/>
            <w:bottom w:val="none" w:sz="0" w:space="0" w:color="auto"/>
            <w:right w:val="none" w:sz="0" w:space="0" w:color="auto"/>
          </w:divBdr>
        </w:div>
        <w:div w:id="316349320">
          <w:marLeft w:val="835"/>
          <w:marRight w:val="0"/>
          <w:marTop w:val="269"/>
          <w:marBottom w:val="0"/>
          <w:divBdr>
            <w:top w:val="none" w:sz="0" w:space="0" w:color="auto"/>
            <w:left w:val="none" w:sz="0" w:space="0" w:color="auto"/>
            <w:bottom w:val="none" w:sz="0" w:space="0" w:color="auto"/>
            <w:right w:val="none" w:sz="0" w:space="0" w:color="auto"/>
          </w:divBdr>
        </w:div>
        <w:div w:id="319963299">
          <w:marLeft w:val="1166"/>
          <w:marRight w:val="0"/>
          <w:marTop w:val="60"/>
          <w:marBottom w:val="60"/>
          <w:divBdr>
            <w:top w:val="none" w:sz="0" w:space="0" w:color="auto"/>
            <w:left w:val="none" w:sz="0" w:space="0" w:color="auto"/>
            <w:bottom w:val="none" w:sz="0" w:space="0" w:color="auto"/>
            <w:right w:val="none" w:sz="0" w:space="0" w:color="auto"/>
          </w:divBdr>
        </w:div>
        <w:div w:id="328557129">
          <w:marLeft w:val="1008"/>
          <w:marRight w:val="0"/>
          <w:marTop w:val="110"/>
          <w:marBottom w:val="0"/>
          <w:divBdr>
            <w:top w:val="none" w:sz="0" w:space="0" w:color="auto"/>
            <w:left w:val="none" w:sz="0" w:space="0" w:color="auto"/>
            <w:bottom w:val="none" w:sz="0" w:space="0" w:color="auto"/>
            <w:right w:val="none" w:sz="0" w:space="0" w:color="auto"/>
          </w:divBdr>
        </w:div>
        <w:div w:id="329214309">
          <w:marLeft w:val="504"/>
          <w:marRight w:val="0"/>
          <w:marTop w:val="140"/>
          <w:marBottom w:val="0"/>
          <w:divBdr>
            <w:top w:val="none" w:sz="0" w:space="0" w:color="auto"/>
            <w:left w:val="none" w:sz="0" w:space="0" w:color="auto"/>
            <w:bottom w:val="none" w:sz="0" w:space="0" w:color="auto"/>
            <w:right w:val="none" w:sz="0" w:space="0" w:color="auto"/>
          </w:divBdr>
        </w:div>
        <w:div w:id="330834760">
          <w:marLeft w:val="720"/>
          <w:marRight w:val="0"/>
          <w:marTop w:val="307"/>
          <w:marBottom w:val="0"/>
          <w:divBdr>
            <w:top w:val="none" w:sz="0" w:space="0" w:color="auto"/>
            <w:left w:val="none" w:sz="0" w:space="0" w:color="auto"/>
            <w:bottom w:val="none" w:sz="0" w:space="0" w:color="auto"/>
            <w:right w:val="none" w:sz="0" w:space="0" w:color="auto"/>
          </w:divBdr>
        </w:div>
        <w:div w:id="333535077">
          <w:marLeft w:val="720"/>
          <w:marRight w:val="0"/>
          <w:marTop w:val="307"/>
          <w:marBottom w:val="0"/>
          <w:divBdr>
            <w:top w:val="none" w:sz="0" w:space="0" w:color="auto"/>
            <w:left w:val="none" w:sz="0" w:space="0" w:color="auto"/>
            <w:bottom w:val="none" w:sz="0" w:space="0" w:color="auto"/>
            <w:right w:val="none" w:sz="0" w:space="0" w:color="auto"/>
          </w:divBdr>
        </w:div>
        <w:div w:id="335424932">
          <w:marLeft w:val="504"/>
          <w:marRight w:val="0"/>
          <w:marTop w:val="140"/>
          <w:marBottom w:val="0"/>
          <w:divBdr>
            <w:top w:val="none" w:sz="0" w:space="0" w:color="auto"/>
            <w:left w:val="none" w:sz="0" w:space="0" w:color="auto"/>
            <w:bottom w:val="none" w:sz="0" w:space="0" w:color="auto"/>
            <w:right w:val="none" w:sz="0" w:space="0" w:color="auto"/>
          </w:divBdr>
        </w:div>
        <w:div w:id="339309661">
          <w:marLeft w:val="547"/>
          <w:marRight w:val="0"/>
          <w:marTop w:val="140"/>
          <w:marBottom w:val="0"/>
          <w:divBdr>
            <w:top w:val="none" w:sz="0" w:space="0" w:color="auto"/>
            <w:left w:val="none" w:sz="0" w:space="0" w:color="auto"/>
            <w:bottom w:val="none" w:sz="0" w:space="0" w:color="auto"/>
            <w:right w:val="none" w:sz="0" w:space="0" w:color="auto"/>
          </w:divBdr>
        </w:div>
        <w:div w:id="341780600">
          <w:marLeft w:val="1008"/>
          <w:marRight w:val="0"/>
          <w:marTop w:val="110"/>
          <w:marBottom w:val="0"/>
          <w:divBdr>
            <w:top w:val="none" w:sz="0" w:space="0" w:color="auto"/>
            <w:left w:val="none" w:sz="0" w:space="0" w:color="auto"/>
            <w:bottom w:val="none" w:sz="0" w:space="0" w:color="auto"/>
            <w:right w:val="none" w:sz="0" w:space="0" w:color="auto"/>
          </w:divBdr>
        </w:div>
        <w:div w:id="347761050">
          <w:marLeft w:val="1008"/>
          <w:marRight w:val="0"/>
          <w:marTop w:val="110"/>
          <w:marBottom w:val="0"/>
          <w:divBdr>
            <w:top w:val="none" w:sz="0" w:space="0" w:color="auto"/>
            <w:left w:val="none" w:sz="0" w:space="0" w:color="auto"/>
            <w:bottom w:val="none" w:sz="0" w:space="0" w:color="auto"/>
            <w:right w:val="none" w:sz="0" w:space="0" w:color="auto"/>
          </w:divBdr>
        </w:div>
        <w:div w:id="356928020">
          <w:marLeft w:val="1008"/>
          <w:marRight w:val="0"/>
          <w:marTop w:val="110"/>
          <w:marBottom w:val="0"/>
          <w:divBdr>
            <w:top w:val="none" w:sz="0" w:space="0" w:color="auto"/>
            <w:left w:val="none" w:sz="0" w:space="0" w:color="auto"/>
            <w:bottom w:val="none" w:sz="0" w:space="0" w:color="auto"/>
            <w:right w:val="none" w:sz="0" w:space="0" w:color="auto"/>
          </w:divBdr>
        </w:div>
        <w:div w:id="358169268">
          <w:marLeft w:val="504"/>
          <w:marRight w:val="0"/>
          <w:marTop w:val="140"/>
          <w:marBottom w:val="0"/>
          <w:divBdr>
            <w:top w:val="none" w:sz="0" w:space="0" w:color="auto"/>
            <w:left w:val="none" w:sz="0" w:space="0" w:color="auto"/>
            <w:bottom w:val="none" w:sz="0" w:space="0" w:color="auto"/>
            <w:right w:val="none" w:sz="0" w:space="0" w:color="auto"/>
          </w:divBdr>
        </w:div>
        <w:div w:id="360131618">
          <w:marLeft w:val="547"/>
          <w:marRight w:val="0"/>
          <w:marTop w:val="140"/>
          <w:marBottom w:val="0"/>
          <w:divBdr>
            <w:top w:val="none" w:sz="0" w:space="0" w:color="auto"/>
            <w:left w:val="none" w:sz="0" w:space="0" w:color="auto"/>
            <w:bottom w:val="none" w:sz="0" w:space="0" w:color="auto"/>
            <w:right w:val="none" w:sz="0" w:space="0" w:color="auto"/>
          </w:divBdr>
        </w:div>
        <w:div w:id="365788831">
          <w:marLeft w:val="504"/>
          <w:marRight w:val="0"/>
          <w:marTop w:val="140"/>
          <w:marBottom w:val="0"/>
          <w:divBdr>
            <w:top w:val="none" w:sz="0" w:space="0" w:color="auto"/>
            <w:left w:val="none" w:sz="0" w:space="0" w:color="auto"/>
            <w:bottom w:val="none" w:sz="0" w:space="0" w:color="auto"/>
            <w:right w:val="none" w:sz="0" w:space="0" w:color="auto"/>
          </w:divBdr>
        </w:div>
        <w:div w:id="368838440">
          <w:marLeft w:val="504"/>
          <w:marRight w:val="0"/>
          <w:marTop w:val="140"/>
          <w:marBottom w:val="0"/>
          <w:divBdr>
            <w:top w:val="none" w:sz="0" w:space="0" w:color="auto"/>
            <w:left w:val="none" w:sz="0" w:space="0" w:color="auto"/>
            <w:bottom w:val="none" w:sz="0" w:space="0" w:color="auto"/>
            <w:right w:val="none" w:sz="0" w:space="0" w:color="auto"/>
          </w:divBdr>
        </w:div>
        <w:div w:id="378866337">
          <w:marLeft w:val="1440"/>
          <w:marRight w:val="0"/>
          <w:marTop w:val="100"/>
          <w:marBottom w:val="0"/>
          <w:divBdr>
            <w:top w:val="none" w:sz="0" w:space="0" w:color="auto"/>
            <w:left w:val="none" w:sz="0" w:space="0" w:color="auto"/>
            <w:bottom w:val="none" w:sz="0" w:space="0" w:color="auto"/>
            <w:right w:val="none" w:sz="0" w:space="0" w:color="auto"/>
          </w:divBdr>
        </w:div>
        <w:div w:id="387460551">
          <w:marLeft w:val="1008"/>
          <w:marRight w:val="0"/>
          <w:marTop w:val="110"/>
          <w:marBottom w:val="0"/>
          <w:divBdr>
            <w:top w:val="none" w:sz="0" w:space="0" w:color="auto"/>
            <w:left w:val="none" w:sz="0" w:space="0" w:color="auto"/>
            <w:bottom w:val="none" w:sz="0" w:space="0" w:color="auto"/>
            <w:right w:val="none" w:sz="0" w:space="0" w:color="auto"/>
          </w:divBdr>
        </w:div>
        <w:div w:id="399911772">
          <w:marLeft w:val="965"/>
          <w:marRight w:val="0"/>
          <w:marTop w:val="250"/>
          <w:marBottom w:val="0"/>
          <w:divBdr>
            <w:top w:val="none" w:sz="0" w:space="0" w:color="auto"/>
            <w:left w:val="none" w:sz="0" w:space="0" w:color="auto"/>
            <w:bottom w:val="none" w:sz="0" w:space="0" w:color="auto"/>
            <w:right w:val="none" w:sz="0" w:space="0" w:color="auto"/>
          </w:divBdr>
        </w:div>
        <w:div w:id="400324208">
          <w:marLeft w:val="835"/>
          <w:marRight w:val="0"/>
          <w:marTop w:val="269"/>
          <w:marBottom w:val="0"/>
          <w:divBdr>
            <w:top w:val="none" w:sz="0" w:space="0" w:color="auto"/>
            <w:left w:val="none" w:sz="0" w:space="0" w:color="auto"/>
            <w:bottom w:val="none" w:sz="0" w:space="0" w:color="auto"/>
            <w:right w:val="none" w:sz="0" w:space="0" w:color="auto"/>
          </w:divBdr>
        </w:div>
        <w:div w:id="406389519">
          <w:marLeft w:val="1440"/>
          <w:marRight w:val="0"/>
          <w:marTop w:val="100"/>
          <w:marBottom w:val="0"/>
          <w:divBdr>
            <w:top w:val="none" w:sz="0" w:space="0" w:color="auto"/>
            <w:left w:val="none" w:sz="0" w:space="0" w:color="auto"/>
            <w:bottom w:val="none" w:sz="0" w:space="0" w:color="auto"/>
            <w:right w:val="none" w:sz="0" w:space="0" w:color="auto"/>
          </w:divBdr>
        </w:div>
        <w:div w:id="407773181">
          <w:marLeft w:val="504"/>
          <w:marRight w:val="0"/>
          <w:marTop w:val="140"/>
          <w:marBottom w:val="0"/>
          <w:divBdr>
            <w:top w:val="none" w:sz="0" w:space="0" w:color="auto"/>
            <w:left w:val="none" w:sz="0" w:space="0" w:color="auto"/>
            <w:bottom w:val="none" w:sz="0" w:space="0" w:color="auto"/>
            <w:right w:val="none" w:sz="0" w:space="0" w:color="auto"/>
          </w:divBdr>
        </w:div>
        <w:div w:id="416367393">
          <w:marLeft w:val="504"/>
          <w:marRight w:val="0"/>
          <w:marTop w:val="140"/>
          <w:marBottom w:val="0"/>
          <w:divBdr>
            <w:top w:val="none" w:sz="0" w:space="0" w:color="auto"/>
            <w:left w:val="none" w:sz="0" w:space="0" w:color="auto"/>
            <w:bottom w:val="none" w:sz="0" w:space="0" w:color="auto"/>
            <w:right w:val="none" w:sz="0" w:space="0" w:color="auto"/>
          </w:divBdr>
        </w:div>
        <w:div w:id="419373412">
          <w:marLeft w:val="504"/>
          <w:marRight w:val="0"/>
          <w:marTop w:val="140"/>
          <w:marBottom w:val="0"/>
          <w:divBdr>
            <w:top w:val="none" w:sz="0" w:space="0" w:color="auto"/>
            <w:left w:val="none" w:sz="0" w:space="0" w:color="auto"/>
            <w:bottom w:val="none" w:sz="0" w:space="0" w:color="auto"/>
            <w:right w:val="none" w:sz="0" w:space="0" w:color="auto"/>
          </w:divBdr>
        </w:div>
        <w:div w:id="424612507">
          <w:marLeft w:val="504"/>
          <w:marRight w:val="0"/>
          <w:marTop w:val="140"/>
          <w:marBottom w:val="0"/>
          <w:divBdr>
            <w:top w:val="none" w:sz="0" w:space="0" w:color="auto"/>
            <w:left w:val="none" w:sz="0" w:space="0" w:color="auto"/>
            <w:bottom w:val="none" w:sz="0" w:space="0" w:color="auto"/>
            <w:right w:val="none" w:sz="0" w:space="0" w:color="auto"/>
          </w:divBdr>
        </w:div>
        <w:div w:id="427502067">
          <w:marLeft w:val="1555"/>
          <w:marRight w:val="0"/>
          <w:marTop w:val="110"/>
          <w:marBottom w:val="0"/>
          <w:divBdr>
            <w:top w:val="none" w:sz="0" w:space="0" w:color="auto"/>
            <w:left w:val="none" w:sz="0" w:space="0" w:color="auto"/>
            <w:bottom w:val="none" w:sz="0" w:space="0" w:color="auto"/>
            <w:right w:val="none" w:sz="0" w:space="0" w:color="auto"/>
          </w:divBdr>
        </w:div>
        <w:div w:id="428359085">
          <w:marLeft w:val="504"/>
          <w:marRight w:val="0"/>
          <w:marTop w:val="140"/>
          <w:marBottom w:val="0"/>
          <w:divBdr>
            <w:top w:val="none" w:sz="0" w:space="0" w:color="auto"/>
            <w:left w:val="none" w:sz="0" w:space="0" w:color="auto"/>
            <w:bottom w:val="none" w:sz="0" w:space="0" w:color="auto"/>
            <w:right w:val="none" w:sz="0" w:space="0" w:color="auto"/>
          </w:divBdr>
        </w:div>
        <w:div w:id="436369216">
          <w:marLeft w:val="1051"/>
          <w:marRight w:val="0"/>
          <w:marTop w:val="384"/>
          <w:marBottom w:val="0"/>
          <w:divBdr>
            <w:top w:val="none" w:sz="0" w:space="0" w:color="auto"/>
            <w:left w:val="none" w:sz="0" w:space="0" w:color="auto"/>
            <w:bottom w:val="none" w:sz="0" w:space="0" w:color="auto"/>
            <w:right w:val="none" w:sz="0" w:space="0" w:color="auto"/>
          </w:divBdr>
        </w:div>
        <w:div w:id="439103434">
          <w:marLeft w:val="504"/>
          <w:marRight w:val="0"/>
          <w:marTop w:val="140"/>
          <w:marBottom w:val="0"/>
          <w:divBdr>
            <w:top w:val="none" w:sz="0" w:space="0" w:color="auto"/>
            <w:left w:val="none" w:sz="0" w:space="0" w:color="auto"/>
            <w:bottom w:val="none" w:sz="0" w:space="0" w:color="auto"/>
            <w:right w:val="none" w:sz="0" w:space="0" w:color="auto"/>
          </w:divBdr>
        </w:div>
        <w:div w:id="439647573">
          <w:marLeft w:val="547"/>
          <w:marRight w:val="0"/>
          <w:marTop w:val="140"/>
          <w:marBottom w:val="0"/>
          <w:divBdr>
            <w:top w:val="none" w:sz="0" w:space="0" w:color="auto"/>
            <w:left w:val="none" w:sz="0" w:space="0" w:color="auto"/>
            <w:bottom w:val="none" w:sz="0" w:space="0" w:color="auto"/>
            <w:right w:val="none" w:sz="0" w:space="0" w:color="auto"/>
          </w:divBdr>
        </w:div>
        <w:div w:id="441146273">
          <w:marLeft w:val="547"/>
          <w:marRight w:val="0"/>
          <w:marTop w:val="60"/>
          <w:marBottom w:val="60"/>
          <w:divBdr>
            <w:top w:val="none" w:sz="0" w:space="0" w:color="auto"/>
            <w:left w:val="none" w:sz="0" w:space="0" w:color="auto"/>
            <w:bottom w:val="none" w:sz="0" w:space="0" w:color="auto"/>
            <w:right w:val="none" w:sz="0" w:space="0" w:color="auto"/>
          </w:divBdr>
        </w:div>
        <w:div w:id="442070955">
          <w:marLeft w:val="547"/>
          <w:marRight w:val="0"/>
          <w:marTop w:val="140"/>
          <w:marBottom w:val="120"/>
          <w:divBdr>
            <w:top w:val="none" w:sz="0" w:space="0" w:color="auto"/>
            <w:left w:val="none" w:sz="0" w:space="0" w:color="auto"/>
            <w:bottom w:val="none" w:sz="0" w:space="0" w:color="auto"/>
            <w:right w:val="none" w:sz="0" w:space="0" w:color="auto"/>
          </w:divBdr>
        </w:div>
        <w:div w:id="453450044">
          <w:marLeft w:val="504"/>
          <w:marRight w:val="0"/>
          <w:marTop w:val="140"/>
          <w:marBottom w:val="0"/>
          <w:divBdr>
            <w:top w:val="none" w:sz="0" w:space="0" w:color="auto"/>
            <w:left w:val="none" w:sz="0" w:space="0" w:color="auto"/>
            <w:bottom w:val="none" w:sz="0" w:space="0" w:color="auto"/>
            <w:right w:val="none" w:sz="0" w:space="0" w:color="auto"/>
          </w:divBdr>
        </w:div>
        <w:div w:id="464466619">
          <w:marLeft w:val="1008"/>
          <w:marRight w:val="0"/>
          <w:marTop w:val="216"/>
          <w:marBottom w:val="0"/>
          <w:divBdr>
            <w:top w:val="none" w:sz="0" w:space="0" w:color="auto"/>
            <w:left w:val="none" w:sz="0" w:space="0" w:color="auto"/>
            <w:bottom w:val="none" w:sz="0" w:space="0" w:color="auto"/>
            <w:right w:val="none" w:sz="0" w:space="0" w:color="auto"/>
          </w:divBdr>
        </w:div>
        <w:div w:id="470288120">
          <w:marLeft w:val="1166"/>
          <w:marRight w:val="0"/>
          <w:marTop w:val="110"/>
          <w:marBottom w:val="120"/>
          <w:divBdr>
            <w:top w:val="none" w:sz="0" w:space="0" w:color="auto"/>
            <w:left w:val="none" w:sz="0" w:space="0" w:color="auto"/>
            <w:bottom w:val="none" w:sz="0" w:space="0" w:color="auto"/>
            <w:right w:val="none" w:sz="0" w:space="0" w:color="auto"/>
          </w:divBdr>
        </w:div>
        <w:div w:id="476579000">
          <w:marLeft w:val="965"/>
          <w:marRight w:val="0"/>
          <w:marTop w:val="250"/>
          <w:marBottom w:val="0"/>
          <w:divBdr>
            <w:top w:val="none" w:sz="0" w:space="0" w:color="auto"/>
            <w:left w:val="none" w:sz="0" w:space="0" w:color="auto"/>
            <w:bottom w:val="none" w:sz="0" w:space="0" w:color="auto"/>
            <w:right w:val="none" w:sz="0" w:space="0" w:color="auto"/>
          </w:divBdr>
        </w:div>
        <w:div w:id="492795127">
          <w:marLeft w:val="1166"/>
          <w:marRight w:val="0"/>
          <w:marTop w:val="110"/>
          <w:marBottom w:val="312"/>
          <w:divBdr>
            <w:top w:val="none" w:sz="0" w:space="0" w:color="auto"/>
            <w:left w:val="none" w:sz="0" w:space="0" w:color="auto"/>
            <w:bottom w:val="none" w:sz="0" w:space="0" w:color="auto"/>
            <w:right w:val="none" w:sz="0" w:space="0" w:color="auto"/>
          </w:divBdr>
        </w:div>
        <w:div w:id="499924769">
          <w:marLeft w:val="965"/>
          <w:marRight w:val="0"/>
          <w:marTop w:val="140"/>
          <w:marBottom w:val="0"/>
          <w:divBdr>
            <w:top w:val="none" w:sz="0" w:space="0" w:color="auto"/>
            <w:left w:val="none" w:sz="0" w:space="0" w:color="auto"/>
            <w:bottom w:val="none" w:sz="0" w:space="0" w:color="auto"/>
            <w:right w:val="none" w:sz="0" w:space="0" w:color="auto"/>
          </w:divBdr>
        </w:div>
        <w:div w:id="500320871">
          <w:marLeft w:val="1555"/>
          <w:marRight w:val="0"/>
          <w:marTop w:val="110"/>
          <w:marBottom w:val="0"/>
          <w:divBdr>
            <w:top w:val="none" w:sz="0" w:space="0" w:color="auto"/>
            <w:left w:val="none" w:sz="0" w:space="0" w:color="auto"/>
            <w:bottom w:val="none" w:sz="0" w:space="0" w:color="auto"/>
            <w:right w:val="none" w:sz="0" w:space="0" w:color="auto"/>
          </w:divBdr>
        </w:div>
        <w:div w:id="509099938">
          <w:marLeft w:val="2160"/>
          <w:marRight w:val="0"/>
          <w:marTop w:val="100"/>
          <w:marBottom w:val="0"/>
          <w:divBdr>
            <w:top w:val="none" w:sz="0" w:space="0" w:color="auto"/>
            <w:left w:val="none" w:sz="0" w:space="0" w:color="auto"/>
            <w:bottom w:val="none" w:sz="0" w:space="0" w:color="auto"/>
            <w:right w:val="none" w:sz="0" w:space="0" w:color="auto"/>
          </w:divBdr>
        </w:div>
        <w:div w:id="517697615">
          <w:marLeft w:val="547"/>
          <w:marRight w:val="0"/>
          <w:marTop w:val="140"/>
          <w:marBottom w:val="0"/>
          <w:divBdr>
            <w:top w:val="none" w:sz="0" w:space="0" w:color="auto"/>
            <w:left w:val="none" w:sz="0" w:space="0" w:color="auto"/>
            <w:bottom w:val="none" w:sz="0" w:space="0" w:color="auto"/>
            <w:right w:val="none" w:sz="0" w:space="0" w:color="auto"/>
          </w:divBdr>
        </w:div>
        <w:div w:id="518743256">
          <w:marLeft w:val="504"/>
          <w:marRight w:val="0"/>
          <w:marTop w:val="140"/>
          <w:marBottom w:val="0"/>
          <w:divBdr>
            <w:top w:val="none" w:sz="0" w:space="0" w:color="auto"/>
            <w:left w:val="none" w:sz="0" w:space="0" w:color="auto"/>
            <w:bottom w:val="none" w:sz="0" w:space="0" w:color="auto"/>
            <w:right w:val="none" w:sz="0" w:space="0" w:color="auto"/>
          </w:divBdr>
        </w:div>
        <w:div w:id="521827049">
          <w:marLeft w:val="835"/>
          <w:marRight w:val="0"/>
          <w:marTop w:val="140"/>
          <w:marBottom w:val="0"/>
          <w:divBdr>
            <w:top w:val="none" w:sz="0" w:space="0" w:color="auto"/>
            <w:left w:val="none" w:sz="0" w:space="0" w:color="auto"/>
            <w:bottom w:val="none" w:sz="0" w:space="0" w:color="auto"/>
            <w:right w:val="none" w:sz="0" w:space="0" w:color="auto"/>
          </w:divBdr>
        </w:div>
        <w:div w:id="528563904">
          <w:marLeft w:val="504"/>
          <w:marRight w:val="0"/>
          <w:marTop w:val="140"/>
          <w:marBottom w:val="0"/>
          <w:divBdr>
            <w:top w:val="none" w:sz="0" w:space="0" w:color="auto"/>
            <w:left w:val="none" w:sz="0" w:space="0" w:color="auto"/>
            <w:bottom w:val="none" w:sz="0" w:space="0" w:color="auto"/>
            <w:right w:val="none" w:sz="0" w:space="0" w:color="auto"/>
          </w:divBdr>
        </w:div>
        <w:div w:id="546066528">
          <w:marLeft w:val="1555"/>
          <w:marRight w:val="0"/>
          <w:marTop w:val="110"/>
          <w:marBottom w:val="0"/>
          <w:divBdr>
            <w:top w:val="none" w:sz="0" w:space="0" w:color="auto"/>
            <w:left w:val="none" w:sz="0" w:space="0" w:color="auto"/>
            <w:bottom w:val="none" w:sz="0" w:space="0" w:color="auto"/>
            <w:right w:val="none" w:sz="0" w:space="0" w:color="auto"/>
          </w:divBdr>
        </w:div>
        <w:div w:id="547373811">
          <w:marLeft w:val="965"/>
          <w:marRight w:val="0"/>
          <w:marTop w:val="250"/>
          <w:marBottom w:val="0"/>
          <w:divBdr>
            <w:top w:val="none" w:sz="0" w:space="0" w:color="auto"/>
            <w:left w:val="none" w:sz="0" w:space="0" w:color="auto"/>
            <w:bottom w:val="none" w:sz="0" w:space="0" w:color="auto"/>
            <w:right w:val="none" w:sz="0" w:space="0" w:color="auto"/>
          </w:divBdr>
        </w:div>
        <w:div w:id="559563983">
          <w:marLeft w:val="504"/>
          <w:marRight w:val="0"/>
          <w:marTop w:val="140"/>
          <w:marBottom w:val="0"/>
          <w:divBdr>
            <w:top w:val="none" w:sz="0" w:space="0" w:color="auto"/>
            <w:left w:val="none" w:sz="0" w:space="0" w:color="auto"/>
            <w:bottom w:val="none" w:sz="0" w:space="0" w:color="auto"/>
            <w:right w:val="none" w:sz="0" w:space="0" w:color="auto"/>
          </w:divBdr>
        </w:div>
        <w:div w:id="562910261">
          <w:marLeft w:val="1008"/>
          <w:marRight w:val="0"/>
          <w:marTop w:val="110"/>
          <w:marBottom w:val="0"/>
          <w:divBdr>
            <w:top w:val="none" w:sz="0" w:space="0" w:color="auto"/>
            <w:left w:val="none" w:sz="0" w:space="0" w:color="auto"/>
            <w:bottom w:val="none" w:sz="0" w:space="0" w:color="auto"/>
            <w:right w:val="none" w:sz="0" w:space="0" w:color="auto"/>
          </w:divBdr>
        </w:div>
        <w:div w:id="567882744">
          <w:marLeft w:val="1008"/>
          <w:marRight w:val="0"/>
          <w:marTop w:val="110"/>
          <w:marBottom w:val="0"/>
          <w:divBdr>
            <w:top w:val="none" w:sz="0" w:space="0" w:color="auto"/>
            <w:left w:val="none" w:sz="0" w:space="0" w:color="auto"/>
            <w:bottom w:val="none" w:sz="0" w:space="0" w:color="auto"/>
            <w:right w:val="none" w:sz="0" w:space="0" w:color="auto"/>
          </w:divBdr>
        </w:div>
        <w:div w:id="567959615">
          <w:marLeft w:val="504"/>
          <w:marRight w:val="0"/>
          <w:marTop w:val="140"/>
          <w:marBottom w:val="0"/>
          <w:divBdr>
            <w:top w:val="none" w:sz="0" w:space="0" w:color="auto"/>
            <w:left w:val="none" w:sz="0" w:space="0" w:color="auto"/>
            <w:bottom w:val="none" w:sz="0" w:space="0" w:color="auto"/>
            <w:right w:val="none" w:sz="0" w:space="0" w:color="auto"/>
          </w:divBdr>
        </w:div>
        <w:div w:id="575285139">
          <w:marLeft w:val="1008"/>
          <w:marRight w:val="0"/>
          <w:marTop w:val="110"/>
          <w:marBottom w:val="0"/>
          <w:divBdr>
            <w:top w:val="none" w:sz="0" w:space="0" w:color="auto"/>
            <w:left w:val="none" w:sz="0" w:space="0" w:color="auto"/>
            <w:bottom w:val="none" w:sz="0" w:space="0" w:color="auto"/>
            <w:right w:val="none" w:sz="0" w:space="0" w:color="auto"/>
          </w:divBdr>
        </w:div>
        <w:div w:id="581061791">
          <w:marLeft w:val="1008"/>
          <w:marRight w:val="0"/>
          <w:marTop w:val="110"/>
          <w:marBottom w:val="0"/>
          <w:divBdr>
            <w:top w:val="none" w:sz="0" w:space="0" w:color="auto"/>
            <w:left w:val="none" w:sz="0" w:space="0" w:color="auto"/>
            <w:bottom w:val="none" w:sz="0" w:space="0" w:color="auto"/>
            <w:right w:val="none" w:sz="0" w:space="0" w:color="auto"/>
          </w:divBdr>
        </w:div>
        <w:div w:id="581909762">
          <w:marLeft w:val="1008"/>
          <w:marRight w:val="0"/>
          <w:marTop w:val="110"/>
          <w:marBottom w:val="0"/>
          <w:divBdr>
            <w:top w:val="none" w:sz="0" w:space="0" w:color="auto"/>
            <w:left w:val="none" w:sz="0" w:space="0" w:color="auto"/>
            <w:bottom w:val="none" w:sz="0" w:space="0" w:color="auto"/>
            <w:right w:val="none" w:sz="0" w:space="0" w:color="auto"/>
          </w:divBdr>
        </w:div>
        <w:div w:id="586696225">
          <w:marLeft w:val="1051"/>
          <w:marRight w:val="0"/>
          <w:marTop w:val="384"/>
          <w:marBottom w:val="0"/>
          <w:divBdr>
            <w:top w:val="none" w:sz="0" w:space="0" w:color="auto"/>
            <w:left w:val="none" w:sz="0" w:space="0" w:color="auto"/>
            <w:bottom w:val="none" w:sz="0" w:space="0" w:color="auto"/>
            <w:right w:val="none" w:sz="0" w:space="0" w:color="auto"/>
          </w:divBdr>
        </w:div>
        <w:div w:id="586961493">
          <w:marLeft w:val="1166"/>
          <w:marRight w:val="0"/>
          <w:marTop w:val="312"/>
          <w:marBottom w:val="0"/>
          <w:divBdr>
            <w:top w:val="none" w:sz="0" w:space="0" w:color="auto"/>
            <w:left w:val="none" w:sz="0" w:space="0" w:color="auto"/>
            <w:bottom w:val="none" w:sz="0" w:space="0" w:color="auto"/>
            <w:right w:val="none" w:sz="0" w:space="0" w:color="auto"/>
          </w:divBdr>
        </w:div>
        <w:div w:id="605117848">
          <w:marLeft w:val="504"/>
          <w:marRight w:val="0"/>
          <w:marTop w:val="140"/>
          <w:marBottom w:val="0"/>
          <w:divBdr>
            <w:top w:val="none" w:sz="0" w:space="0" w:color="auto"/>
            <w:left w:val="none" w:sz="0" w:space="0" w:color="auto"/>
            <w:bottom w:val="none" w:sz="0" w:space="0" w:color="auto"/>
            <w:right w:val="none" w:sz="0" w:space="0" w:color="auto"/>
          </w:divBdr>
        </w:div>
        <w:div w:id="618293677">
          <w:marLeft w:val="504"/>
          <w:marRight w:val="0"/>
          <w:marTop w:val="259"/>
          <w:marBottom w:val="0"/>
          <w:divBdr>
            <w:top w:val="none" w:sz="0" w:space="0" w:color="auto"/>
            <w:left w:val="none" w:sz="0" w:space="0" w:color="auto"/>
            <w:bottom w:val="none" w:sz="0" w:space="0" w:color="auto"/>
            <w:right w:val="none" w:sz="0" w:space="0" w:color="auto"/>
          </w:divBdr>
        </w:div>
        <w:div w:id="618804559">
          <w:marLeft w:val="504"/>
          <w:marRight w:val="0"/>
          <w:marTop w:val="140"/>
          <w:marBottom w:val="0"/>
          <w:divBdr>
            <w:top w:val="none" w:sz="0" w:space="0" w:color="auto"/>
            <w:left w:val="none" w:sz="0" w:space="0" w:color="auto"/>
            <w:bottom w:val="none" w:sz="0" w:space="0" w:color="auto"/>
            <w:right w:val="none" w:sz="0" w:space="0" w:color="auto"/>
          </w:divBdr>
        </w:div>
        <w:div w:id="629214877">
          <w:marLeft w:val="1166"/>
          <w:marRight w:val="0"/>
          <w:marTop w:val="312"/>
          <w:marBottom w:val="0"/>
          <w:divBdr>
            <w:top w:val="none" w:sz="0" w:space="0" w:color="auto"/>
            <w:left w:val="none" w:sz="0" w:space="0" w:color="auto"/>
            <w:bottom w:val="none" w:sz="0" w:space="0" w:color="auto"/>
            <w:right w:val="none" w:sz="0" w:space="0" w:color="auto"/>
          </w:divBdr>
        </w:div>
        <w:div w:id="643463340">
          <w:marLeft w:val="504"/>
          <w:marRight w:val="0"/>
          <w:marTop w:val="140"/>
          <w:marBottom w:val="0"/>
          <w:divBdr>
            <w:top w:val="none" w:sz="0" w:space="0" w:color="auto"/>
            <w:left w:val="none" w:sz="0" w:space="0" w:color="auto"/>
            <w:bottom w:val="none" w:sz="0" w:space="0" w:color="auto"/>
            <w:right w:val="none" w:sz="0" w:space="0" w:color="auto"/>
          </w:divBdr>
        </w:div>
        <w:div w:id="644314674">
          <w:marLeft w:val="1008"/>
          <w:marRight w:val="0"/>
          <w:marTop w:val="110"/>
          <w:marBottom w:val="0"/>
          <w:divBdr>
            <w:top w:val="none" w:sz="0" w:space="0" w:color="auto"/>
            <w:left w:val="none" w:sz="0" w:space="0" w:color="auto"/>
            <w:bottom w:val="none" w:sz="0" w:space="0" w:color="auto"/>
            <w:right w:val="none" w:sz="0" w:space="0" w:color="auto"/>
          </w:divBdr>
        </w:div>
        <w:div w:id="645085230">
          <w:marLeft w:val="504"/>
          <w:marRight w:val="0"/>
          <w:marTop w:val="140"/>
          <w:marBottom w:val="0"/>
          <w:divBdr>
            <w:top w:val="none" w:sz="0" w:space="0" w:color="auto"/>
            <w:left w:val="none" w:sz="0" w:space="0" w:color="auto"/>
            <w:bottom w:val="none" w:sz="0" w:space="0" w:color="auto"/>
            <w:right w:val="none" w:sz="0" w:space="0" w:color="auto"/>
          </w:divBdr>
        </w:div>
        <w:div w:id="650863672">
          <w:marLeft w:val="504"/>
          <w:marRight w:val="0"/>
          <w:marTop w:val="140"/>
          <w:marBottom w:val="0"/>
          <w:divBdr>
            <w:top w:val="none" w:sz="0" w:space="0" w:color="auto"/>
            <w:left w:val="none" w:sz="0" w:space="0" w:color="auto"/>
            <w:bottom w:val="none" w:sz="0" w:space="0" w:color="auto"/>
            <w:right w:val="none" w:sz="0" w:space="0" w:color="auto"/>
          </w:divBdr>
        </w:div>
        <w:div w:id="667899750">
          <w:marLeft w:val="1440"/>
          <w:marRight w:val="0"/>
          <w:marTop w:val="100"/>
          <w:marBottom w:val="0"/>
          <w:divBdr>
            <w:top w:val="none" w:sz="0" w:space="0" w:color="auto"/>
            <w:left w:val="none" w:sz="0" w:space="0" w:color="auto"/>
            <w:bottom w:val="none" w:sz="0" w:space="0" w:color="auto"/>
            <w:right w:val="none" w:sz="0" w:space="0" w:color="auto"/>
          </w:divBdr>
        </w:div>
        <w:div w:id="670453868">
          <w:marLeft w:val="1166"/>
          <w:marRight w:val="0"/>
          <w:marTop w:val="168"/>
          <w:marBottom w:val="0"/>
          <w:divBdr>
            <w:top w:val="none" w:sz="0" w:space="0" w:color="auto"/>
            <w:left w:val="none" w:sz="0" w:space="0" w:color="auto"/>
            <w:bottom w:val="none" w:sz="0" w:space="0" w:color="auto"/>
            <w:right w:val="none" w:sz="0" w:space="0" w:color="auto"/>
          </w:divBdr>
        </w:div>
        <w:div w:id="685526116">
          <w:marLeft w:val="1008"/>
          <w:marRight w:val="0"/>
          <w:marTop w:val="110"/>
          <w:marBottom w:val="0"/>
          <w:divBdr>
            <w:top w:val="none" w:sz="0" w:space="0" w:color="auto"/>
            <w:left w:val="none" w:sz="0" w:space="0" w:color="auto"/>
            <w:bottom w:val="none" w:sz="0" w:space="0" w:color="auto"/>
            <w:right w:val="none" w:sz="0" w:space="0" w:color="auto"/>
          </w:divBdr>
        </w:div>
        <w:div w:id="695500510">
          <w:marLeft w:val="504"/>
          <w:marRight w:val="0"/>
          <w:marTop w:val="140"/>
          <w:marBottom w:val="0"/>
          <w:divBdr>
            <w:top w:val="none" w:sz="0" w:space="0" w:color="auto"/>
            <w:left w:val="none" w:sz="0" w:space="0" w:color="auto"/>
            <w:bottom w:val="none" w:sz="0" w:space="0" w:color="auto"/>
            <w:right w:val="none" w:sz="0" w:space="0" w:color="auto"/>
          </w:divBdr>
        </w:div>
        <w:div w:id="696856110">
          <w:marLeft w:val="504"/>
          <w:marRight w:val="0"/>
          <w:marTop w:val="140"/>
          <w:marBottom w:val="0"/>
          <w:divBdr>
            <w:top w:val="none" w:sz="0" w:space="0" w:color="auto"/>
            <w:left w:val="none" w:sz="0" w:space="0" w:color="auto"/>
            <w:bottom w:val="none" w:sz="0" w:space="0" w:color="auto"/>
            <w:right w:val="none" w:sz="0" w:space="0" w:color="auto"/>
          </w:divBdr>
        </w:div>
        <w:div w:id="697465886">
          <w:marLeft w:val="1166"/>
          <w:marRight w:val="0"/>
          <w:marTop w:val="336"/>
          <w:marBottom w:val="0"/>
          <w:divBdr>
            <w:top w:val="none" w:sz="0" w:space="0" w:color="auto"/>
            <w:left w:val="none" w:sz="0" w:space="0" w:color="auto"/>
            <w:bottom w:val="none" w:sz="0" w:space="0" w:color="auto"/>
            <w:right w:val="none" w:sz="0" w:space="0" w:color="auto"/>
          </w:divBdr>
        </w:div>
        <w:div w:id="703872239">
          <w:marLeft w:val="504"/>
          <w:marRight w:val="0"/>
          <w:marTop w:val="140"/>
          <w:marBottom w:val="0"/>
          <w:divBdr>
            <w:top w:val="none" w:sz="0" w:space="0" w:color="auto"/>
            <w:left w:val="none" w:sz="0" w:space="0" w:color="auto"/>
            <w:bottom w:val="none" w:sz="0" w:space="0" w:color="auto"/>
            <w:right w:val="none" w:sz="0" w:space="0" w:color="auto"/>
          </w:divBdr>
        </w:div>
        <w:div w:id="715934414">
          <w:marLeft w:val="504"/>
          <w:marRight w:val="0"/>
          <w:marTop w:val="140"/>
          <w:marBottom w:val="0"/>
          <w:divBdr>
            <w:top w:val="none" w:sz="0" w:space="0" w:color="auto"/>
            <w:left w:val="none" w:sz="0" w:space="0" w:color="auto"/>
            <w:bottom w:val="none" w:sz="0" w:space="0" w:color="auto"/>
            <w:right w:val="none" w:sz="0" w:space="0" w:color="auto"/>
          </w:divBdr>
        </w:div>
        <w:div w:id="717976027">
          <w:marLeft w:val="1440"/>
          <w:marRight w:val="0"/>
          <w:marTop w:val="100"/>
          <w:marBottom w:val="0"/>
          <w:divBdr>
            <w:top w:val="none" w:sz="0" w:space="0" w:color="auto"/>
            <w:left w:val="none" w:sz="0" w:space="0" w:color="auto"/>
            <w:bottom w:val="none" w:sz="0" w:space="0" w:color="auto"/>
            <w:right w:val="none" w:sz="0" w:space="0" w:color="auto"/>
          </w:divBdr>
        </w:div>
        <w:div w:id="724135772">
          <w:marLeft w:val="1555"/>
          <w:marRight w:val="0"/>
          <w:marTop w:val="110"/>
          <w:marBottom w:val="0"/>
          <w:divBdr>
            <w:top w:val="none" w:sz="0" w:space="0" w:color="auto"/>
            <w:left w:val="none" w:sz="0" w:space="0" w:color="auto"/>
            <w:bottom w:val="none" w:sz="0" w:space="0" w:color="auto"/>
            <w:right w:val="none" w:sz="0" w:space="0" w:color="auto"/>
          </w:divBdr>
        </w:div>
        <w:div w:id="738480879">
          <w:marLeft w:val="547"/>
          <w:marRight w:val="0"/>
          <w:marTop w:val="140"/>
          <w:marBottom w:val="384"/>
          <w:divBdr>
            <w:top w:val="none" w:sz="0" w:space="0" w:color="auto"/>
            <w:left w:val="none" w:sz="0" w:space="0" w:color="auto"/>
            <w:bottom w:val="none" w:sz="0" w:space="0" w:color="auto"/>
            <w:right w:val="none" w:sz="0" w:space="0" w:color="auto"/>
          </w:divBdr>
        </w:div>
        <w:div w:id="743183728">
          <w:marLeft w:val="1166"/>
          <w:marRight w:val="0"/>
          <w:marTop w:val="312"/>
          <w:marBottom w:val="0"/>
          <w:divBdr>
            <w:top w:val="none" w:sz="0" w:space="0" w:color="auto"/>
            <w:left w:val="none" w:sz="0" w:space="0" w:color="auto"/>
            <w:bottom w:val="none" w:sz="0" w:space="0" w:color="auto"/>
            <w:right w:val="none" w:sz="0" w:space="0" w:color="auto"/>
          </w:divBdr>
        </w:div>
        <w:div w:id="750079386">
          <w:marLeft w:val="504"/>
          <w:marRight w:val="0"/>
          <w:marTop w:val="140"/>
          <w:marBottom w:val="0"/>
          <w:divBdr>
            <w:top w:val="none" w:sz="0" w:space="0" w:color="auto"/>
            <w:left w:val="none" w:sz="0" w:space="0" w:color="auto"/>
            <w:bottom w:val="none" w:sz="0" w:space="0" w:color="auto"/>
            <w:right w:val="none" w:sz="0" w:space="0" w:color="auto"/>
          </w:divBdr>
        </w:div>
        <w:div w:id="751124576">
          <w:marLeft w:val="1166"/>
          <w:marRight w:val="0"/>
          <w:marTop w:val="60"/>
          <w:marBottom w:val="60"/>
          <w:divBdr>
            <w:top w:val="none" w:sz="0" w:space="0" w:color="auto"/>
            <w:left w:val="none" w:sz="0" w:space="0" w:color="auto"/>
            <w:bottom w:val="none" w:sz="0" w:space="0" w:color="auto"/>
            <w:right w:val="none" w:sz="0" w:space="0" w:color="auto"/>
          </w:divBdr>
        </w:div>
        <w:div w:id="756024241">
          <w:marLeft w:val="504"/>
          <w:marRight w:val="0"/>
          <w:marTop w:val="140"/>
          <w:marBottom w:val="0"/>
          <w:divBdr>
            <w:top w:val="none" w:sz="0" w:space="0" w:color="auto"/>
            <w:left w:val="none" w:sz="0" w:space="0" w:color="auto"/>
            <w:bottom w:val="none" w:sz="0" w:space="0" w:color="auto"/>
            <w:right w:val="none" w:sz="0" w:space="0" w:color="auto"/>
          </w:divBdr>
        </w:div>
        <w:div w:id="756364712">
          <w:marLeft w:val="1008"/>
          <w:marRight w:val="0"/>
          <w:marTop w:val="110"/>
          <w:marBottom w:val="0"/>
          <w:divBdr>
            <w:top w:val="none" w:sz="0" w:space="0" w:color="auto"/>
            <w:left w:val="none" w:sz="0" w:space="0" w:color="auto"/>
            <w:bottom w:val="none" w:sz="0" w:space="0" w:color="auto"/>
            <w:right w:val="none" w:sz="0" w:space="0" w:color="auto"/>
          </w:divBdr>
        </w:div>
        <w:div w:id="771630200">
          <w:marLeft w:val="1166"/>
          <w:marRight w:val="0"/>
          <w:marTop w:val="312"/>
          <w:marBottom w:val="0"/>
          <w:divBdr>
            <w:top w:val="none" w:sz="0" w:space="0" w:color="auto"/>
            <w:left w:val="none" w:sz="0" w:space="0" w:color="auto"/>
            <w:bottom w:val="none" w:sz="0" w:space="0" w:color="auto"/>
            <w:right w:val="none" w:sz="0" w:space="0" w:color="auto"/>
          </w:divBdr>
        </w:div>
        <w:div w:id="773983628">
          <w:marLeft w:val="1051"/>
          <w:marRight w:val="0"/>
          <w:marTop w:val="110"/>
          <w:marBottom w:val="0"/>
          <w:divBdr>
            <w:top w:val="none" w:sz="0" w:space="0" w:color="auto"/>
            <w:left w:val="none" w:sz="0" w:space="0" w:color="auto"/>
            <w:bottom w:val="none" w:sz="0" w:space="0" w:color="auto"/>
            <w:right w:val="none" w:sz="0" w:space="0" w:color="auto"/>
          </w:divBdr>
        </w:div>
        <w:div w:id="774718338">
          <w:marLeft w:val="504"/>
          <w:marRight w:val="0"/>
          <w:marTop w:val="140"/>
          <w:marBottom w:val="0"/>
          <w:divBdr>
            <w:top w:val="none" w:sz="0" w:space="0" w:color="auto"/>
            <w:left w:val="none" w:sz="0" w:space="0" w:color="auto"/>
            <w:bottom w:val="none" w:sz="0" w:space="0" w:color="auto"/>
            <w:right w:val="none" w:sz="0" w:space="0" w:color="auto"/>
          </w:divBdr>
        </w:div>
        <w:div w:id="782454765">
          <w:marLeft w:val="1555"/>
          <w:marRight w:val="0"/>
          <w:marTop w:val="110"/>
          <w:marBottom w:val="0"/>
          <w:divBdr>
            <w:top w:val="none" w:sz="0" w:space="0" w:color="auto"/>
            <w:left w:val="none" w:sz="0" w:space="0" w:color="auto"/>
            <w:bottom w:val="none" w:sz="0" w:space="0" w:color="auto"/>
            <w:right w:val="none" w:sz="0" w:space="0" w:color="auto"/>
          </w:divBdr>
        </w:div>
        <w:div w:id="787309863">
          <w:marLeft w:val="1051"/>
          <w:marRight w:val="0"/>
          <w:marTop w:val="384"/>
          <w:marBottom w:val="0"/>
          <w:divBdr>
            <w:top w:val="none" w:sz="0" w:space="0" w:color="auto"/>
            <w:left w:val="none" w:sz="0" w:space="0" w:color="auto"/>
            <w:bottom w:val="none" w:sz="0" w:space="0" w:color="auto"/>
            <w:right w:val="none" w:sz="0" w:space="0" w:color="auto"/>
          </w:divBdr>
        </w:div>
        <w:div w:id="798837086">
          <w:marLeft w:val="965"/>
          <w:marRight w:val="0"/>
          <w:marTop w:val="140"/>
          <w:marBottom w:val="0"/>
          <w:divBdr>
            <w:top w:val="none" w:sz="0" w:space="0" w:color="auto"/>
            <w:left w:val="none" w:sz="0" w:space="0" w:color="auto"/>
            <w:bottom w:val="none" w:sz="0" w:space="0" w:color="auto"/>
            <w:right w:val="none" w:sz="0" w:space="0" w:color="auto"/>
          </w:divBdr>
        </w:div>
        <w:div w:id="809395284">
          <w:marLeft w:val="1166"/>
          <w:marRight w:val="0"/>
          <w:marTop w:val="312"/>
          <w:marBottom w:val="0"/>
          <w:divBdr>
            <w:top w:val="none" w:sz="0" w:space="0" w:color="auto"/>
            <w:left w:val="none" w:sz="0" w:space="0" w:color="auto"/>
            <w:bottom w:val="none" w:sz="0" w:space="0" w:color="auto"/>
            <w:right w:val="none" w:sz="0" w:space="0" w:color="auto"/>
          </w:divBdr>
        </w:div>
        <w:div w:id="816800645">
          <w:marLeft w:val="1008"/>
          <w:marRight w:val="0"/>
          <w:marTop w:val="110"/>
          <w:marBottom w:val="0"/>
          <w:divBdr>
            <w:top w:val="none" w:sz="0" w:space="0" w:color="auto"/>
            <w:left w:val="none" w:sz="0" w:space="0" w:color="auto"/>
            <w:bottom w:val="none" w:sz="0" w:space="0" w:color="auto"/>
            <w:right w:val="none" w:sz="0" w:space="0" w:color="auto"/>
          </w:divBdr>
        </w:div>
        <w:div w:id="816993356">
          <w:marLeft w:val="504"/>
          <w:marRight w:val="0"/>
          <w:marTop w:val="140"/>
          <w:marBottom w:val="0"/>
          <w:divBdr>
            <w:top w:val="none" w:sz="0" w:space="0" w:color="auto"/>
            <w:left w:val="none" w:sz="0" w:space="0" w:color="auto"/>
            <w:bottom w:val="none" w:sz="0" w:space="0" w:color="auto"/>
            <w:right w:val="none" w:sz="0" w:space="0" w:color="auto"/>
          </w:divBdr>
        </w:div>
        <w:div w:id="820344251">
          <w:marLeft w:val="504"/>
          <w:marRight w:val="0"/>
          <w:marTop w:val="140"/>
          <w:marBottom w:val="0"/>
          <w:divBdr>
            <w:top w:val="none" w:sz="0" w:space="0" w:color="auto"/>
            <w:left w:val="none" w:sz="0" w:space="0" w:color="auto"/>
            <w:bottom w:val="none" w:sz="0" w:space="0" w:color="auto"/>
            <w:right w:val="none" w:sz="0" w:space="0" w:color="auto"/>
          </w:divBdr>
        </w:div>
        <w:div w:id="828719014">
          <w:marLeft w:val="1008"/>
          <w:marRight w:val="0"/>
          <w:marTop w:val="110"/>
          <w:marBottom w:val="0"/>
          <w:divBdr>
            <w:top w:val="none" w:sz="0" w:space="0" w:color="auto"/>
            <w:left w:val="none" w:sz="0" w:space="0" w:color="auto"/>
            <w:bottom w:val="none" w:sz="0" w:space="0" w:color="auto"/>
            <w:right w:val="none" w:sz="0" w:space="0" w:color="auto"/>
          </w:divBdr>
        </w:div>
        <w:div w:id="833103596">
          <w:marLeft w:val="504"/>
          <w:marRight w:val="0"/>
          <w:marTop w:val="140"/>
          <w:marBottom w:val="0"/>
          <w:divBdr>
            <w:top w:val="none" w:sz="0" w:space="0" w:color="auto"/>
            <w:left w:val="none" w:sz="0" w:space="0" w:color="auto"/>
            <w:bottom w:val="none" w:sz="0" w:space="0" w:color="auto"/>
            <w:right w:val="none" w:sz="0" w:space="0" w:color="auto"/>
          </w:divBdr>
        </w:div>
        <w:div w:id="835002601">
          <w:marLeft w:val="504"/>
          <w:marRight w:val="0"/>
          <w:marTop w:val="259"/>
          <w:marBottom w:val="0"/>
          <w:divBdr>
            <w:top w:val="none" w:sz="0" w:space="0" w:color="auto"/>
            <w:left w:val="none" w:sz="0" w:space="0" w:color="auto"/>
            <w:bottom w:val="none" w:sz="0" w:space="0" w:color="auto"/>
            <w:right w:val="none" w:sz="0" w:space="0" w:color="auto"/>
          </w:divBdr>
        </w:div>
        <w:div w:id="844905904">
          <w:marLeft w:val="504"/>
          <w:marRight w:val="0"/>
          <w:marTop w:val="140"/>
          <w:marBottom w:val="0"/>
          <w:divBdr>
            <w:top w:val="none" w:sz="0" w:space="0" w:color="auto"/>
            <w:left w:val="none" w:sz="0" w:space="0" w:color="auto"/>
            <w:bottom w:val="none" w:sz="0" w:space="0" w:color="auto"/>
            <w:right w:val="none" w:sz="0" w:space="0" w:color="auto"/>
          </w:divBdr>
        </w:div>
        <w:div w:id="850527195">
          <w:marLeft w:val="504"/>
          <w:marRight w:val="0"/>
          <w:marTop w:val="140"/>
          <w:marBottom w:val="0"/>
          <w:divBdr>
            <w:top w:val="none" w:sz="0" w:space="0" w:color="auto"/>
            <w:left w:val="none" w:sz="0" w:space="0" w:color="auto"/>
            <w:bottom w:val="none" w:sz="0" w:space="0" w:color="auto"/>
            <w:right w:val="none" w:sz="0" w:space="0" w:color="auto"/>
          </w:divBdr>
        </w:div>
        <w:div w:id="856653136">
          <w:marLeft w:val="1008"/>
          <w:marRight w:val="0"/>
          <w:marTop w:val="110"/>
          <w:marBottom w:val="0"/>
          <w:divBdr>
            <w:top w:val="none" w:sz="0" w:space="0" w:color="auto"/>
            <w:left w:val="none" w:sz="0" w:space="0" w:color="auto"/>
            <w:bottom w:val="none" w:sz="0" w:space="0" w:color="auto"/>
            <w:right w:val="none" w:sz="0" w:space="0" w:color="auto"/>
          </w:divBdr>
        </w:div>
        <w:div w:id="859703482">
          <w:marLeft w:val="1008"/>
          <w:marRight w:val="0"/>
          <w:marTop w:val="110"/>
          <w:marBottom w:val="0"/>
          <w:divBdr>
            <w:top w:val="none" w:sz="0" w:space="0" w:color="auto"/>
            <w:left w:val="none" w:sz="0" w:space="0" w:color="auto"/>
            <w:bottom w:val="none" w:sz="0" w:space="0" w:color="auto"/>
            <w:right w:val="none" w:sz="0" w:space="0" w:color="auto"/>
          </w:divBdr>
        </w:div>
        <w:div w:id="861555733">
          <w:marLeft w:val="1008"/>
          <w:marRight w:val="0"/>
          <w:marTop w:val="110"/>
          <w:marBottom w:val="0"/>
          <w:divBdr>
            <w:top w:val="none" w:sz="0" w:space="0" w:color="auto"/>
            <w:left w:val="none" w:sz="0" w:space="0" w:color="auto"/>
            <w:bottom w:val="none" w:sz="0" w:space="0" w:color="auto"/>
            <w:right w:val="none" w:sz="0" w:space="0" w:color="auto"/>
          </w:divBdr>
        </w:div>
        <w:div w:id="876623445">
          <w:marLeft w:val="1166"/>
          <w:marRight w:val="0"/>
          <w:marTop w:val="312"/>
          <w:marBottom w:val="0"/>
          <w:divBdr>
            <w:top w:val="none" w:sz="0" w:space="0" w:color="auto"/>
            <w:left w:val="none" w:sz="0" w:space="0" w:color="auto"/>
            <w:bottom w:val="none" w:sz="0" w:space="0" w:color="auto"/>
            <w:right w:val="none" w:sz="0" w:space="0" w:color="auto"/>
          </w:divBdr>
        </w:div>
        <w:div w:id="879824844">
          <w:marLeft w:val="504"/>
          <w:marRight w:val="0"/>
          <w:marTop w:val="140"/>
          <w:marBottom w:val="0"/>
          <w:divBdr>
            <w:top w:val="none" w:sz="0" w:space="0" w:color="auto"/>
            <w:left w:val="none" w:sz="0" w:space="0" w:color="auto"/>
            <w:bottom w:val="none" w:sz="0" w:space="0" w:color="auto"/>
            <w:right w:val="none" w:sz="0" w:space="0" w:color="auto"/>
          </w:divBdr>
        </w:div>
        <w:div w:id="889070500">
          <w:marLeft w:val="965"/>
          <w:marRight w:val="0"/>
          <w:marTop w:val="250"/>
          <w:marBottom w:val="0"/>
          <w:divBdr>
            <w:top w:val="none" w:sz="0" w:space="0" w:color="auto"/>
            <w:left w:val="none" w:sz="0" w:space="0" w:color="auto"/>
            <w:bottom w:val="none" w:sz="0" w:space="0" w:color="auto"/>
            <w:right w:val="none" w:sz="0" w:space="0" w:color="auto"/>
          </w:divBdr>
        </w:div>
        <w:div w:id="894773587">
          <w:marLeft w:val="504"/>
          <w:marRight w:val="0"/>
          <w:marTop w:val="140"/>
          <w:marBottom w:val="0"/>
          <w:divBdr>
            <w:top w:val="none" w:sz="0" w:space="0" w:color="auto"/>
            <w:left w:val="none" w:sz="0" w:space="0" w:color="auto"/>
            <w:bottom w:val="none" w:sz="0" w:space="0" w:color="auto"/>
            <w:right w:val="none" w:sz="0" w:space="0" w:color="auto"/>
          </w:divBdr>
        </w:div>
        <w:div w:id="913972596">
          <w:marLeft w:val="504"/>
          <w:marRight w:val="0"/>
          <w:marTop w:val="140"/>
          <w:marBottom w:val="0"/>
          <w:divBdr>
            <w:top w:val="none" w:sz="0" w:space="0" w:color="auto"/>
            <w:left w:val="none" w:sz="0" w:space="0" w:color="auto"/>
            <w:bottom w:val="none" w:sz="0" w:space="0" w:color="auto"/>
            <w:right w:val="none" w:sz="0" w:space="0" w:color="auto"/>
          </w:divBdr>
        </w:div>
        <w:div w:id="921253423">
          <w:marLeft w:val="504"/>
          <w:marRight w:val="0"/>
          <w:marTop w:val="140"/>
          <w:marBottom w:val="0"/>
          <w:divBdr>
            <w:top w:val="none" w:sz="0" w:space="0" w:color="auto"/>
            <w:left w:val="none" w:sz="0" w:space="0" w:color="auto"/>
            <w:bottom w:val="none" w:sz="0" w:space="0" w:color="auto"/>
            <w:right w:val="none" w:sz="0" w:space="0" w:color="auto"/>
          </w:divBdr>
        </w:div>
        <w:div w:id="923414298">
          <w:marLeft w:val="1051"/>
          <w:marRight w:val="0"/>
          <w:marTop w:val="110"/>
          <w:marBottom w:val="0"/>
          <w:divBdr>
            <w:top w:val="none" w:sz="0" w:space="0" w:color="auto"/>
            <w:left w:val="none" w:sz="0" w:space="0" w:color="auto"/>
            <w:bottom w:val="none" w:sz="0" w:space="0" w:color="auto"/>
            <w:right w:val="none" w:sz="0" w:space="0" w:color="auto"/>
          </w:divBdr>
        </w:div>
        <w:div w:id="927420685">
          <w:marLeft w:val="1166"/>
          <w:marRight w:val="0"/>
          <w:marTop w:val="312"/>
          <w:marBottom w:val="0"/>
          <w:divBdr>
            <w:top w:val="none" w:sz="0" w:space="0" w:color="auto"/>
            <w:left w:val="none" w:sz="0" w:space="0" w:color="auto"/>
            <w:bottom w:val="none" w:sz="0" w:space="0" w:color="auto"/>
            <w:right w:val="none" w:sz="0" w:space="0" w:color="auto"/>
          </w:divBdr>
        </w:div>
        <w:div w:id="931741724">
          <w:marLeft w:val="504"/>
          <w:marRight w:val="0"/>
          <w:marTop w:val="140"/>
          <w:marBottom w:val="0"/>
          <w:divBdr>
            <w:top w:val="none" w:sz="0" w:space="0" w:color="auto"/>
            <w:left w:val="none" w:sz="0" w:space="0" w:color="auto"/>
            <w:bottom w:val="none" w:sz="0" w:space="0" w:color="auto"/>
            <w:right w:val="none" w:sz="0" w:space="0" w:color="auto"/>
          </w:divBdr>
        </w:div>
        <w:div w:id="933322901">
          <w:marLeft w:val="504"/>
          <w:marRight w:val="0"/>
          <w:marTop w:val="140"/>
          <w:marBottom w:val="0"/>
          <w:divBdr>
            <w:top w:val="none" w:sz="0" w:space="0" w:color="auto"/>
            <w:left w:val="none" w:sz="0" w:space="0" w:color="auto"/>
            <w:bottom w:val="none" w:sz="0" w:space="0" w:color="auto"/>
            <w:right w:val="none" w:sz="0" w:space="0" w:color="auto"/>
          </w:divBdr>
        </w:div>
        <w:div w:id="947392580">
          <w:marLeft w:val="1008"/>
          <w:marRight w:val="0"/>
          <w:marTop w:val="110"/>
          <w:marBottom w:val="0"/>
          <w:divBdr>
            <w:top w:val="none" w:sz="0" w:space="0" w:color="auto"/>
            <w:left w:val="none" w:sz="0" w:space="0" w:color="auto"/>
            <w:bottom w:val="none" w:sz="0" w:space="0" w:color="auto"/>
            <w:right w:val="none" w:sz="0" w:space="0" w:color="auto"/>
          </w:divBdr>
        </w:div>
        <w:div w:id="948925041">
          <w:marLeft w:val="1008"/>
          <w:marRight w:val="0"/>
          <w:marTop w:val="110"/>
          <w:marBottom w:val="0"/>
          <w:divBdr>
            <w:top w:val="none" w:sz="0" w:space="0" w:color="auto"/>
            <w:left w:val="none" w:sz="0" w:space="0" w:color="auto"/>
            <w:bottom w:val="none" w:sz="0" w:space="0" w:color="auto"/>
            <w:right w:val="none" w:sz="0" w:space="0" w:color="auto"/>
          </w:divBdr>
        </w:div>
        <w:div w:id="951788707">
          <w:marLeft w:val="504"/>
          <w:marRight w:val="0"/>
          <w:marTop w:val="140"/>
          <w:marBottom w:val="0"/>
          <w:divBdr>
            <w:top w:val="none" w:sz="0" w:space="0" w:color="auto"/>
            <w:left w:val="none" w:sz="0" w:space="0" w:color="auto"/>
            <w:bottom w:val="none" w:sz="0" w:space="0" w:color="auto"/>
            <w:right w:val="none" w:sz="0" w:space="0" w:color="auto"/>
          </w:divBdr>
        </w:div>
        <w:div w:id="951864692">
          <w:marLeft w:val="504"/>
          <w:marRight w:val="0"/>
          <w:marTop w:val="140"/>
          <w:marBottom w:val="0"/>
          <w:divBdr>
            <w:top w:val="none" w:sz="0" w:space="0" w:color="auto"/>
            <w:left w:val="none" w:sz="0" w:space="0" w:color="auto"/>
            <w:bottom w:val="none" w:sz="0" w:space="0" w:color="auto"/>
            <w:right w:val="none" w:sz="0" w:space="0" w:color="auto"/>
          </w:divBdr>
        </w:div>
        <w:div w:id="952053371">
          <w:marLeft w:val="504"/>
          <w:marRight w:val="0"/>
          <w:marTop w:val="140"/>
          <w:marBottom w:val="0"/>
          <w:divBdr>
            <w:top w:val="none" w:sz="0" w:space="0" w:color="auto"/>
            <w:left w:val="none" w:sz="0" w:space="0" w:color="auto"/>
            <w:bottom w:val="none" w:sz="0" w:space="0" w:color="auto"/>
            <w:right w:val="none" w:sz="0" w:space="0" w:color="auto"/>
          </w:divBdr>
        </w:div>
        <w:div w:id="970941873">
          <w:marLeft w:val="504"/>
          <w:marRight w:val="0"/>
          <w:marTop w:val="140"/>
          <w:marBottom w:val="0"/>
          <w:divBdr>
            <w:top w:val="none" w:sz="0" w:space="0" w:color="auto"/>
            <w:left w:val="none" w:sz="0" w:space="0" w:color="auto"/>
            <w:bottom w:val="none" w:sz="0" w:space="0" w:color="auto"/>
            <w:right w:val="none" w:sz="0" w:space="0" w:color="auto"/>
          </w:divBdr>
        </w:div>
        <w:div w:id="979387795">
          <w:marLeft w:val="835"/>
          <w:marRight w:val="0"/>
          <w:marTop w:val="269"/>
          <w:marBottom w:val="0"/>
          <w:divBdr>
            <w:top w:val="none" w:sz="0" w:space="0" w:color="auto"/>
            <w:left w:val="none" w:sz="0" w:space="0" w:color="auto"/>
            <w:bottom w:val="none" w:sz="0" w:space="0" w:color="auto"/>
            <w:right w:val="none" w:sz="0" w:space="0" w:color="auto"/>
          </w:divBdr>
        </w:div>
        <w:div w:id="984047701">
          <w:marLeft w:val="504"/>
          <w:marRight w:val="0"/>
          <w:marTop w:val="140"/>
          <w:marBottom w:val="0"/>
          <w:divBdr>
            <w:top w:val="none" w:sz="0" w:space="0" w:color="auto"/>
            <w:left w:val="none" w:sz="0" w:space="0" w:color="auto"/>
            <w:bottom w:val="none" w:sz="0" w:space="0" w:color="auto"/>
            <w:right w:val="none" w:sz="0" w:space="0" w:color="auto"/>
          </w:divBdr>
        </w:div>
        <w:div w:id="1001548385">
          <w:marLeft w:val="1166"/>
          <w:marRight w:val="0"/>
          <w:marTop w:val="60"/>
          <w:marBottom w:val="60"/>
          <w:divBdr>
            <w:top w:val="none" w:sz="0" w:space="0" w:color="auto"/>
            <w:left w:val="none" w:sz="0" w:space="0" w:color="auto"/>
            <w:bottom w:val="none" w:sz="0" w:space="0" w:color="auto"/>
            <w:right w:val="none" w:sz="0" w:space="0" w:color="auto"/>
          </w:divBdr>
        </w:div>
        <w:div w:id="1007055612">
          <w:marLeft w:val="504"/>
          <w:marRight w:val="0"/>
          <w:marTop w:val="288"/>
          <w:marBottom w:val="0"/>
          <w:divBdr>
            <w:top w:val="none" w:sz="0" w:space="0" w:color="auto"/>
            <w:left w:val="none" w:sz="0" w:space="0" w:color="auto"/>
            <w:bottom w:val="none" w:sz="0" w:space="0" w:color="auto"/>
            <w:right w:val="none" w:sz="0" w:space="0" w:color="auto"/>
          </w:divBdr>
        </w:div>
        <w:div w:id="1008672636">
          <w:marLeft w:val="1008"/>
          <w:marRight w:val="0"/>
          <w:marTop w:val="110"/>
          <w:marBottom w:val="0"/>
          <w:divBdr>
            <w:top w:val="none" w:sz="0" w:space="0" w:color="auto"/>
            <w:left w:val="none" w:sz="0" w:space="0" w:color="auto"/>
            <w:bottom w:val="none" w:sz="0" w:space="0" w:color="auto"/>
            <w:right w:val="none" w:sz="0" w:space="0" w:color="auto"/>
          </w:divBdr>
        </w:div>
        <w:div w:id="1009066875">
          <w:marLeft w:val="835"/>
          <w:marRight w:val="0"/>
          <w:marTop w:val="269"/>
          <w:marBottom w:val="0"/>
          <w:divBdr>
            <w:top w:val="none" w:sz="0" w:space="0" w:color="auto"/>
            <w:left w:val="none" w:sz="0" w:space="0" w:color="auto"/>
            <w:bottom w:val="none" w:sz="0" w:space="0" w:color="auto"/>
            <w:right w:val="none" w:sz="0" w:space="0" w:color="auto"/>
          </w:divBdr>
        </w:div>
        <w:div w:id="1015380718">
          <w:marLeft w:val="1008"/>
          <w:marRight w:val="0"/>
          <w:marTop w:val="110"/>
          <w:marBottom w:val="0"/>
          <w:divBdr>
            <w:top w:val="none" w:sz="0" w:space="0" w:color="auto"/>
            <w:left w:val="none" w:sz="0" w:space="0" w:color="auto"/>
            <w:bottom w:val="none" w:sz="0" w:space="0" w:color="auto"/>
            <w:right w:val="none" w:sz="0" w:space="0" w:color="auto"/>
          </w:divBdr>
        </w:div>
        <w:div w:id="1023827196">
          <w:marLeft w:val="504"/>
          <w:marRight w:val="0"/>
          <w:marTop w:val="140"/>
          <w:marBottom w:val="0"/>
          <w:divBdr>
            <w:top w:val="none" w:sz="0" w:space="0" w:color="auto"/>
            <w:left w:val="none" w:sz="0" w:space="0" w:color="auto"/>
            <w:bottom w:val="none" w:sz="0" w:space="0" w:color="auto"/>
            <w:right w:val="none" w:sz="0" w:space="0" w:color="auto"/>
          </w:divBdr>
        </w:div>
        <w:div w:id="1024284905">
          <w:marLeft w:val="504"/>
          <w:marRight w:val="0"/>
          <w:marTop w:val="140"/>
          <w:marBottom w:val="0"/>
          <w:divBdr>
            <w:top w:val="none" w:sz="0" w:space="0" w:color="auto"/>
            <w:left w:val="none" w:sz="0" w:space="0" w:color="auto"/>
            <w:bottom w:val="none" w:sz="0" w:space="0" w:color="auto"/>
            <w:right w:val="none" w:sz="0" w:space="0" w:color="auto"/>
          </w:divBdr>
        </w:div>
        <w:div w:id="1034305754">
          <w:marLeft w:val="547"/>
          <w:marRight w:val="0"/>
          <w:marTop w:val="384"/>
          <w:marBottom w:val="0"/>
          <w:divBdr>
            <w:top w:val="none" w:sz="0" w:space="0" w:color="auto"/>
            <w:left w:val="none" w:sz="0" w:space="0" w:color="auto"/>
            <w:bottom w:val="none" w:sz="0" w:space="0" w:color="auto"/>
            <w:right w:val="none" w:sz="0" w:space="0" w:color="auto"/>
          </w:divBdr>
        </w:div>
        <w:div w:id="1038168879">
          <w:marLeft w:val="504"/>
          <w:marRight w:val="0"/>
          <w:marTop w:val="140"/>
          <w:marBottom w:val="0"/>
          <w:divBdr>
            <w:top w:val="none" w:sz="0" w:space="0" w:color="auto"/>
            <w:left w:val="none" w:sz="0" w:space="0" w:color="auto"/>
            <w:bottom w:val="none" w:sz="0" w:space="0" w:color="auto"/>
            <w:right w:val="none" w:sz="0" w:space="0" w:color="auto"/>
          </w:divBdr>
        </w:div>
        <w:div w:id="1046103916">
          <w:marLeft w:val="1008"/>
          <w:marRight w:val="0"/>
          <w:marTop w:val="110"/>
          <w:marBottom w:val="0"/>
          <w:divBdr>
            <w:top w:val="none" w:sz="0" w:space="0" w:color="auto"/>
            <w:left w:val="none" w:sz="0" w:space="0" w:color="auto"/>
            <w:bottom w:val="none" w:sz="0" w:space="0" w:color="auto"/>
            <w:right w:val="none" w:sz="0" w:space="0" w:color="auto"/>
          </w:divBdr>
        </w:div>
        <w:div w:id="1055202516">
          <w:marLeft w:val="1008"/>
          <w:marRight w:val="0"/>
          <w:marTop w:val="110"/>
          <w:marBottom w:val="0"/>
          <w:divBdr>
            <w:top w:val="none" w:sz="0" w:space="0" w:color="auto"/>
            <w:left w:val="none" w:sz="0" w:space="0" w:color="auto"/>
            <w:bottom w:val="none" w:sz="0" w:space="0" w:color="auto"/>
            <w:right w:val="none" w:sz="0" w:space="0" w:color="auto"/>
          </w:divBdr>
        </w:div>
        <w:div w:id="1057584674">
          <w:marLeft w:val="2160"/>
          <w:marRight w:val="0"/>
          <w:marTop w:val="100"/>
          <w:marBottom w:val="0"/>
          <w:divBdr>
            <w:top w:val="none" w:sz="0" w:space="0" w:color="auto"/>
            <w:left w:val="none" w:sz="0" w:space="0" w:color="auto"/>
            <w:bottom w:val="none" w:sz="0" w:space="0" w:color="auto"/>
            <w:right w:val="none" w:sz="0" w:space="0" w:color="auto"/>
          </w:divBdr>
        </w:div>
        <w:div w:id="1063679872">
          <w:marLeft w:val="1008"/>
          <w:marRight w:val="0"/>
          <w:marTop w:val="110"/>
          <w:marBottom w:val="0"/>
          <w:divBdr>
            <w:top w:val="none" w:sz="0" w:space="0" w:color="auto"/>
            <w:left w:val="none" w:sz="0" w:space="0" w:color="auto"/>
            <w:bottom w:val="none" w:sz="0" w:space="0" w:color="auto"/>
            <w:right w:val="none" w:sz="0" w:space="0" w:color="auto"/>
          </w:divBdr>
        </w:div>
        <w:div w:id="1066495918">
          <w:marLeft w:val="504"/>
          <w:marRight w:val="0"/>
          <w:marTop w:val="140"/>
          <w:marBottom w:val="0"/>
          <w:divBdr>
            <w:top w:val="none" w:sz="0" w:space="0" w:color="auto"/>
            <w:left w:val="none" w:sz="0" w:space="0" w:color="auto"/>
            <w:bottom w:val="none" w:sz="0" w:space="0" w:color="auto"/>
            <w:right w:val="none" w:sz="0" w:space="0" w:color="auto"/>
          </w:divBdr>
        </w:div>
        <w:div w:id="1078134357">
          <w:marLeft w:val="720"/>
          <w:marRight w:val="0"/>
          <w:marTop w:val="307"/>
          <w:marBottom w:val="0"/>
          <w:divBdr>
            <w:top w:val="none" w:sz="0" w:space="0" w:color="auto"/>
            <w:left w:val="none" w:sz="0" w:space="0" w:color="auto"/>
            <w:bottom w:val="none" w:sz="0" w:space="0" w:color="auto"/>
            <w:right w:val="none" w:sz="0" w:space="0" w:color="auto"/>
          </w:divBdr>
        </w:div>
        <w:div w:id="1083449193">
          <w:marLeft w:val="504"/>
          <w:marRight w:val="0"/>
          <w:marTop w:val="140"/>
          <w:marBottom w:val="0"/>
          <w:divBdr>
            <w:top w:val="none" w:sz="0" w:space="0" w:color="auto"/>
            <w:left w:val="none" w:sz="0" w:space="0" w:color="auto"/>
            <w:bottom w:val="none" w:sz="0" w:space="0" w:color="auto"/>
            <w:right w:val="none" w:sz="0" w:space="0" w:color="auto"/>
          </w:divBdr>
        </w:div>
        <w:div w:id="1087340369">
          <w:marLeft w:val="504"/>
          <w:marRight w:val="0"/>
          <w:marTop w:val="140"/>
          <w:marBottom w:val="0"/>
          <w:divBdr>
            <w:top w:val="none" w:sz="0" w:space="0" w:color="auto"/>
            <w:left w:val="none" w:sz="0" w:space="0" w:color="auto"/>
            <w:bottom w:val="none" w:sz="0" w:space="0" w:color="auto"/>
            <w:right w:val="none" w:sz="0" w:space="0" w:color="auto"/>
          </w:divBdr>
        </w:div>
        <w:div w:id="1098603124">
          <w:marLeft w:val="504"/>
          <w:marRight w:val="0"/>
          <w:marTop w:val="140"/>
          <w:marBottom w:val="0"/>
          <w:divBdr>
            <w:top w:val="none" w:sz="0" w:space="0" w:color="auto"/>
            <w:left w:val="none" w:sz="0" w:space="0" w:color="auto"/>
            <w:bottom w:val="none" w:sz="0" w:space="0" w:color="auto"/>
            <w:right w:val="none" w:sz="0" w:space="0" w:color="auto"/>
          </w:divBdr>
        </w:div>
        <w:div w:id="1102531532">
          <w:marLeft w:val="547"/>
          <w:marRight w:val="0"/>
          <w:marTop w:val="348"/>
          <w:marBottom w:val="0"/>
          <w:divBdr>
            <w:top w:val="none" w:sz="0" w:space="0" w:color="auto"/>
            <w:left w:val="none" w:sz="0" w:space="0" w:color="auto"/>
            <w:bottom w:val="none" w:sz="0" w:space="0" w:color="auto"/>
            <w:right w:val="none" w:sz="0" w:space="0" w:color="auto"/>
          </w:divBdr>
        </w:div>
        <w:div w:id="1107501784">
          <w:marLeft w:val="965"/>
          <w:marRight w:val="0"/>
          <w:marTop w:val="140"/>
          <w:marBottom w:val="0"/>
          <w:divBdr>
            <w:top w:val="none" w:sz="0" w:space="0" w:color="auto"/>
            <w:left w:val="none" w:sz="0" w:space="0" w:color="auto"/>
            <w:bottom w:val="none" w:sz="0" w:space="0" w:color="auto"/>
            <w:right w:val="none" w:sz="0" w:space="0" w:color="auto"/>
          </w:divBdr>
        </w:div>
        <w:div w:id="1111390463">
          <w:marLeft w:val="1008"/>
          <w:marRight w:val="0"/>
          <w:marTop w:val="110"/>
          <w:marBottom w:val="0"/>
          <w:divBdr>
            <w:top w:val="none" w:sz="0" w:space="0" w:color="auto"/>
            <w:left w:val="none" w:sz="0" w:space="0" w:color="auto"/>
            <w:bottom w:val="none" w:sz="0" w:space="0" w:color="auto"/>
            <w:right w:val="none" w:sz="0" w:space="0" w:color="auto"/>
          </w:divBdr>
        </w:div>
        <w:div w:id="1129514000">
          <w:marLeft w:val="504"/>
          <w:marRight w:val="0"/>
          <w:marTop w:val="140"/>
          <w:marBottom w:val="0"/>
          <w:divBdr>
            <w:top w:val="none" w:sz="0" w:space="0" w:color="auto"/>
            <w:left w:val="none" w:sz="0" w:space="0" w:color="auto"/>
            <w:bottom w:val="none" w:sz="0" w:space="0" w:color="auto"/>
            <w:right w:val="none" w:sz="0" w:space="0" w:color="auto"/>
          </w:divBdr>
        </w:div>
        <w:div w:id="1130593829">
          <w:marLeft w:val="835"/>
          <w:marRight w:val="0"/>
          <w:marTop w:val="269"/>
          <w:marBottom w:val="0"/>
          <w:divBdr>
            <w:top w:val="none" w:sz="0" w:space="0" w:color="auto"/>
            <w:left w:val="none" w:sz="0" w:space="0" w:color="auto"/>
            <w:bottom w:val="none" w:sz="0" w:space="0" w:color="auto"/>
            <w:right w:val="none" w:sz="0" w:space="0" w:color="auto"/>
          </w:divBdr>
        </w:div>
        <w:div w:id="1151093217">
          <w:marLeft w:val="835"/>
          <w:marRight w:val="0"/>
          <w:marTop w:val="140"/>
          <w:marBottom w:val="0"/>
          <w:divBdr>
            <w:top w:val="none" w:sz="0" w:space="0" w:color="auto"/>
            <w:left w:val="none" w:sz="0" w:space="0" w:color="auto"/>
            <w:bottom w:val="none" w:sz="0" w:space="0" w:color="auto"/>
            <w:right w:val="none" w:sz="0" w:space="0" w:color="auto"/>
          </w:divBdr>
        </w:div>
        <w:div w:id="1152328594">
          <w:marLeft w:val="1440"/>
          <w:marRight w:val="0"/>
          <w:marTop w:val="100"/>
          <w:marBottom w:val="0"/>
          <w:divBdr>
            <w:top w:val="none" w:sz="0" w:space="0" w:color="auto"/>
            <w:left w:val="none" w:sz="0" w:space="0" w:color="auto"/>
            <w:bottom w:val="none" w:sz="0" w:space="0" w:color="auto"/>
            <w:right w:val="none" w:sz="0" w:space="0" w:color="auto"/>
          </w:divBdr>
        </w:div>
        <w:div w:id="1152991378">
          <w:marLeft w:val="504"/>
          <w:marRight w:val="0"/>
          <w:marTop w:val="140"/>
          <w:marBottom w:val="0"/>
          <w:divBdr>
            <w:top w:val="none" w:sz="0" w:space="0" w:color="auto"/>
            <w:left w:val="none" w:sz="0" w:space="0" w:color="auto"/>
            <w:bottom w:val="none" w:sz="0" w:space="0" w:color="auto"/>
            <w:right w:val="none" w:sz="0" w:space="0" w:color="auto"/>
          </w:divBdr>
        </w:div>
        <w:div w:id="1154028708">
          <w:marLeft w:val="1166"/>
          <w:marRight w:val="0"/>
          <w:marTop w:val="60"/>
          <w:marBottom w:val="60"/>
          <w:divBdr>
            <w:top w:val="none" w:sz="0" w:space="0" w:color="auto"/>
            <w:left w:val="none" w:sz="0" w:space="0" w:color="auto"/>
            <w:bottom w:val="none" w:sz="0" w:space="0" w:color="auto"/>
            <w:right w:val="none" w:sz="0" w:space="0" w:color="auto"/>
          </w:divBdr>
        </w:div>
        <w:div w:id="1176843130">
          <w:marLeft w:val="835"/>
          <w:marRight w:val="0"/>
          <w:marTop w:val="269"/>
          <w:marBottom w:val="0"/>
          <w:divBdr>
            <w:top w:val="none" w:sz="0" w:space="0" w:color="auto"/>
            <w:left w:val="none" w:sz="0" w:space="0" w:color="auto"/>
            <w:bottom w:val="none" w:sz="0" w:space="0" w:color="auto"/>
            <w:right w:val="none" w:sz="0" w:space="0" w:color="auto"/>
          </w:divBdr>
        </w:div>
        <w:div w:id="1179540167">
          <w:marLeft w:val="662"/>
          <w:marRight w:val="0"/>
          <w:marTop w:val="336"/>
          <w:marBottom w:val="0"/>
          <w:divBdr>
            <w:top w:val="none" w:sz="0" w:space="0" w:color="auto"/>
            <w:left w:val="none" w:sz="0" w:space="0" w:color="auto"/>
            <w:bottom w:val="none" w:sz="0" w:space="0" w:color="auto"/>
            <w:right w:val="none" w:sz="0" w:space="0" w:color="auto"/>
          </w:divBdr>
        </w:div>
        <w:div w:id="1186403241">
          <w:marLeft w:val="547"/>
          <w:marRight w:val="0"/>
          <w:marTop w:val="348"/>
          <w:marBottom w:val="0"/>
          <w:divBdr>
            <w:top w:val="none" w:sz="0" w:space="0" w:color="auto"/>
            <w:left w:val="none" w:sz="0" w:space="0" w:color="auto"/>
            <w:bottom w:val="none" w:sz="0" w:space="0" w:color="auto"/>
            <w:right w:val="none" w:sz="0" w:space="0" w:color="auto"/>
          </w:divBdr>
        </w:div>
        <w:div w:id="1188058440">
          <w:marLeft w:val="1008"/>
          <w:marRight w:val="0"/>
          <w:marTop w:val="110"/>
          <w:marBottom w:val="0"/>
          <w:divBdr>
            <w:top w:val="none" w:sz="0" w:space="0" w:color="auto"/>
            <w:left w:val="none" w:sz="0" w:space="0" w:color="auto"/>
            <w:bottom w:val="none" w:sz="0" w:space="0" w:color="auto"/>
            <w:right w:val="none" w:sz="0" w:space="0" w:color="auto"/>
          </w:divBdr>
        </w:div>
        <w:div w:id="1192838213">
          <w:marLeft w:val="835"/>
          <w:marRight w:val="0"/>
          <w:marTop w:val="269"/>
          <w:marBottom w:val="0"/>
          <w:divBdr>
            <w:top w:val="none" w:sz="0" w:space="0" w:color="auto"/>
            <w:left w:val="none" w:sz="0" w:space="0" w:color="auto"/>
            <w:bottom w:val="none" w:sz="0" w:space="0" w:color="auto"/>
            <w:right w:val="none" w:sz="0" w:space="0" w:color="auto"/>
          </w:divBdr>
        </w:div>
        <w:div w:id="1195466237">
          <w:marLeft w:val="2160"/>
          <w:marRight w:val="0"/>
          <w:marTop w:val="100"/>
          <w:marBottom w:val="0"/>
          <w:divBdr>
            <w:top w:val="none" w:sz="0" w:space="0" w:color="auto"/>
            <w:left w:val="none" w:sz="0" w:space="0" w:color="auto"/>
            <w:bottom w:val="none" w:sz="0" w:space="0" w:color="auto"/>
            <w:right w:val="none" w:sz="0" w:space="0" w:color="auto"/>
          </w:divBdr>
        </w:div>
        <w:div w:id="1199321880">
          <w:marLeft w:val="1008"/>
          <w:marRight w:val="0"/>
          <w:marTop w:val="110"/>
          <w:marBottom w:val="0"/>
          <w:divBdr>
            <w:top w:val="none" w:sz="0" w:space="0" w:color="auto"/>
            <w:left w:val="none" w:sz="0" w:space="0" w:color="auto"/>
            <w:bottom w:val="none" w:sz="0" w:space="0" w:color="auto"/>
            <w:right w:val="none" w:sz="0" w:space="0" w:color="auto"/>
          </w:divBdr>
        </w:div>
        <w:div w:id="1201629306">
          <w:marLeft w:val="504"/>
          <w:marRight w:val="0"/>
          <w:marTop w:val="140"/>
          <w:marBottom w:val="0"/>
          <w:divBdr>
            <w:top w:val="none" w:sz="0" w:space="0" w:color="auto"/>
            <w:left w:val="none" w:sz="0" w:space="0" w:color="auto"/>
            <w:bottom w:val="none" w:sz="0" w:space="0" w:color="auto"/>
            <w:right w:val="none" w:sz="0" w:space="0" w:color="auto"/>
          </w:divBdr>
        </w:div>
        <w:div w:id="1206719068">
          <w:marLeft w:val="2160"/>
          <w:marRight w:val="0"/>
          <w:marTop w:val="100"/>
          <w:marBottom w:val="0"/>
          <w:divBdr>
            <w:top w:val="none" w:sz="0" w:space="0" w:color="auto"/>
            <w:left w:val="none" w:sz="0" w:space="0" w:color="auto"/>
            <w:bottom w:val="none" w:sz="0" w:space="0" w:color="auto"/>
            <w:right w:val="none" w:sz="0" w:space="0" w:color="auto"/>
          </w:divBdr>
        </w:div>
        <w:div w:id="1230919923">
          <w:marLeft w:val="547"/>
          <w:marRight w:val="0"/>
          <w:marTop w:val="140"/>
          <w:marBottom w:val="384"/>
          <w:divBdr>
            <w:top w:val="none" w:sz="0" w:space="0" w:color="auto"/>
            <w:left w:val="none" w:sz="0" w:space="0" w:color="auto"/>
            <w:bottom w:val="none" w:sz="0" w:space="0" w:color="auto"/>
            <w:right w:val="none" w:sz="0" w:space="0" w:color="auto"/>
          </w:divBdr>
        </w:div>
        <w:div w:id="1247225655">
          <w:marLeft w:val="1008"/>
          <w:marRight w:val="0"/>
          <w:marTop w:val="110"/>
          <w:marBottom w:val="0"/>
          <w:divBdr>
            <w:top w:val="none" w:sz="0" w:space="0" w:color="auto"/>
            <w:left w:val="none" w:sz="0" w:space="0" w:color="auto"/>
            <w:bottom w:val="none" w:sz="0" w:space="0" w:color="auto"/>
            <w:right w:val="none" w:sz="0" w:space="0" w:color="auto"/>
          </w:divBdr>
        </w:div>
        <w:div w:id="1249660552">
          <w:marLeft w:val="1008"/>
          <w:marRight w:val="0"/>
          <w:marTop w:val="110"/>
          <w:marBottom w:val="0"/>
          <w:divBdr>
            <w:top w:val="none" w:sz="0" w:space="0" w:color="auto"/>
            <w:left w:val="none" w:sz="0" w:space="0" w:color="auto"/>
            <w:bottom w:val="none" w:sz="0" w:space="0" w:color="auto"/>
            <w:right w:val="none" w:sz="0" w:space="0" w:color="auto"/>
          </w:divBdr>
        </w:div>
        <w:div w:id="1249920232">
          <w:marLeft w:val="1166"/>
          <w:marRight w:val="0"/>
          <w:marTop w:val="60"/>
          <w:marBottom w:val="60"/>
          <w:divBdr>
            <w:top w:val="none" w:sz="0" w:space="0" w:color="auto"/>
            <w:left w:val="none" w:sz="0" w:space="0" w:color="auto"/>
            <w:bottom w:val="none" w:sz="0" w:space="0" w:color="auto"/>
            <w:right w:val="none" w:sz="0" w:space="0" w:color="auto"/>
          </w:divBdr>
        </w:div>
        <w:div w:id="1255477917">
          <w:marLeft w:val="504"/>
          <w:marRight w:val="0"/>
          <w:marTop w:val="140"/>
          <w:marBottom w:val="0"/>
          <w:divBdr>
            <w:top w:val="none" w:sz="0" w:space="0" w:color="auto"/>
            <w:left w:val="none" w:sz="0" w:space="0" w:color="auto"/>
            <w:bottom w:val="none" w:sz="0" w:space="0" w:color="auto"/>
            <w:right w:val="none" w:sz="0" w:space="0" w:color="auto"/>
          </w:divBdr>
        </w:div>
        <w:div w:id="1257053539">
          <w:marLeft w:val="504"/>
          <w:marRight w:val="0"/>
          <w:marTop w:val="140"/>
          <w:marBottom w:val="0"/>
          <w:divBdr>
            <w:top w:val="none" w:sz="0" w:space="0" w:color="auto"/>
            <w:left w:val="none" w:sz="0" w:space="0" w:color="auto"/>
            <w:bottom w:val="none" w:sz="0" w:space="0" w:color="auto"/>
            <w:right w:val="none" w:sz="0" w:space="0" w:color="auto"/>
          </w:divBdr>
        </w:div>
        <w:div w:id="1258832859">
          <w:marLeft w:val="547"/>
          <w:marRight w:val="0"/>
          <w:marTop w:val="140"/>
          <w:marBottom w:val="0"/>
          <w:divBdr>
            <w:top w:val="none" w:sz="0" w:space="0" w:color="auto"/>
            <w:left w:val="none" w:sz="0" w:space="0" w:color="auto"/>
            <w:bottom w:val="none" w:sz="0" w:space="0" w:color="auto"/>
            <w:right w:val="none" w:sz="0" w:space="0" w:color="auto"/>
          </w:divBdr>
        </w:div>
        <w:div w:id="1265922278">
          <w:marLeft w:val="1166"/>
          <w:marRight w:val="0"/>
          <w:marTop w:val="110"/>
          <w:marBottom w:val="120"/>
          <w:divBdr>
            <w:top w:val="none" w:sz="0" w:space="0" w:color="auto"/>
            <w:left w:val="none" w:sz="0" w:space="0" w:color="auto"/>
            <w:bottom w:val="none" w:sz="0" w:space="0" w:color="auto"/>
            <w:right w:val="none" w:sz="0" w:space="0" w:color="auto"/>
          </w:divBdr>
        </w:div>
        <w:div w:id="1266770742">
          <w:marLeft w:val="504"/>
          <w:marRight w:val="0"/>
          <w:marTop w:val="140"/>
          <w:marBottom w:val="0"/>
          <w:divBdr>
            <w:top w:val="none" w:sz="0" w:space="0" w:color="auto"/>
            <w:left w:val="none" w:sz="0" w:space="0" w:color="auto"/>
            <w:bottom w:val="none" w:sz="0" w:space="0" w:color="auto"/>
            <w:right w:val="none" w:sz="0" w:space="0" w:color="auto"/>
          </w:divBdr>
        </w:div>
        <w:div w:id="1267346174">
          <w:marLeft w:val="504"/>
          <w:marRight w:val="0"/>
          <w:marTop w:val="140"/>
          <w:marBottom w:val="0"/>
          <w:divBdr>
            <w:top w:val="none" w:sz="0" w:space="0" w:color="auto"/>
            <w:left w:val="none" w:sz="0" w:space="0" w:color="auto"/>
            <w:bottom w:val="none" w:sz="0" w:space="0" w:color="auto"/>
            <w:right w:val="none" w:sz="0" w:space="0" w:color="auto"/>
          </w:divBdr>
        </w:div>
        <w:div w:id="1271474640">
          <w:marLeft w:val="504"/>
          <w:marRight w:val="0"/>
          <w:marTop w:val="140"/>
          <w:marBottom w:val="0"/>
          <w:divBdr>
            <w:top w:val="none" w:sz="0" w:space="0" w:color="auto"/>
            <w:left w:val="none" w:sz="0" w:space="0" w:color="auto"/>
            <w:bottom w:val="none" w:sz="0" w:space="0" w:color="auto"/>
            <w:right w:val="none" w:sz="0" w:space="0" w:color="auto"/>
          </w:divBdr>
        </w:div>
        <w:div w:id="1275479185">
          <w:marLeft w:val="504"/>
          <w:marRight w:val="0"/>
          <w:marTop w:val="140"/>
          <w:marBottom w:val="0"/>
          <w:divBdr>
            <w:top w:val="none" w:sz="0" w:space="0" w:color="auto"/>
            <w:left w:val="none" w:sz="0" w:space="0" w:color="auto"/>
            <w:bottom w:val="none" w:sz="0" w:space="0" w:color="auto"/>
            <w:right w:val="none" w:sz="0" w:space="0" w:color="auto"/>
          </w:divBdr>
        </w:div>
        <w:div w:id="1281230036">
          <w:marLeft w:val="1008"/>
          <w:marRight w:val="0"/>
          <w:marTop w:val="110"/>
          <w:marBottom w:val="0"/>
          <w:divBdr>
            <w:top w:val="none" w:sz="0" w:space="0" w:color="auto"/>
            <w:left w:val="none" w:sz="0" w:space="0" w:color="auto"/>
            <w:bottom w:val="none" w:sz="0" w:space="0" w:color="auto"/>
            <w:right w:val="none" w:sz="0" w:space="0" w:color="auto"/>
          </w:divBdr>
        </w:div>
        <w:div w:id="1281455602">
          <w:marLeft w:val="504"/>
          <w:marRight w:val="0"/>
          <w:marTop w:val="140"/>
          <w:marBottom w:val="0"/>
          <w:divBdr>
            <w:top w:val="none" w:sz="0" w:space="0" w:color="auto"/>
            <w:left w:val="none" w:sz="0" w:space="0" w:color="auto"/>
            <w:bottom w:val="none" w:sz="0" w:space="0" w:color="auto"/>
            <w:right w:val="none" w:sz="0" w:space="0" w:color="auto"/>
          </w:divBdr>
        </w:div>
        <w:div w:id="1283727193">
          <w:marLeft w:val="1166"/>
          <w:marRight w:val="0"/>
          <w:marTop w:val="156"/>
          <w:marBottom w:val="312"/>
          <w:divBdr>
            <w:top w:val="none" w:sz="0" w:space="0" w:color="auto"/>
            <w:left w:val="none" w:sz="0" w:space="0" w:color="auto"/>
            <w:bottom w:val="none" w:sz="0" w:space="0" w:color="auto"/>
            <w:right w:val="none" w:sz="0" w:space="0" w:color="auto"/>
          </w:divBdr>
        </w:div>
        <w:div w:id="1296257636">
          <w:marLeft w:val="1008"/>
          <w:marRight w:val="0"/>
          <w:marTop w:val="110"/>
          <w:marBottom w:val="0"/>
          <w:divBdr>
            <w:top w:val="none" w:sz="0" w:space="0" w:color="auto"/>
            <w:left w:val="none" w:sz="0" w:space="0" w:color="auto"/>
            <w:bottom w:val="none" w:sz="0" w:space="0" w:color="auto"/>
            <w:right w:val="none" w:sz="0" w:space="0" w:color="auto"/>
          </w:divBdr>
        </w:div>
        <w:div w:id="1297490783">
          <w:marLeft w:val="504"/>
          <w:marRight w:val="0"/>
          <w:marTop w:val="140"/>
          <w:marBottom w:val="0"/>
          <w:divBdr>
            <w:top w:val="none" w:sz="0" w:space="0" w:color="auto"/>
            <w:left w:val="none" w:sz="0" w:space="0" w:color="auto"/>
            <w:bottom w:val="none" w:sz="0" w:space="0" w:color="auto"/>
            <w:right w:val="none" w:sz="0" w:space="0" w:color="auto"/>
          </w:divBdr>
        </w:div>
        <w:div w:id="1319378618">
          <w:marLeft w:val="504"/>
          <w:marRight w:val="0"/>
          <w:marTop w:val="140"/>
          <w:marBottom w:val="0"/>
          <w:divBdr>
            <w:top w:val="none" w:sz="0" w:space="0" w:color="auto"/>
            <w:left w:val="none" w:sz="0" w:space="0" w:color="auto"/>
            <w:bottom w:val="none" w:sz="0" w:space="0" w:color="auto"/>
            <w:right w:val="none" w:sz="0" w:space="0" w:color="auto"/>
          </w:divBdr>
        </w:div>
        <w:div w:id="1320226873">
          <w:marLeft w:val="835"/>
          <w:marRight w:val="0"/>
          <w:marTop w:val="140"/>
          <w:marBottom w:val="0"/>
          <w:divBdr>
            <w:top w:val="none" w:sz="0" w:space="0" w:color="auto"/>
            <w:left w:val="none" w:sz="0" w:space="0" w:color="auto"/>
            <w:bottom w:val="none" w:sz="0" w:space="0" w:color="auto"/>
            <w:right w:val="none" w:sz="0" w:space="0" w:color="auto"/>
          </w:divBdr>
        </w:div>
        <w:div w:id="1330937125">
          <w:marLeft w:val="1008"/>
          <w:marRight w:val="0"/>
          <w:marTop w:val="110"/>
          <w:marBottom w:val="0"/>
          <w:divBdr>
            <w:top w:val="none" w:sz="0" w:space="0" w:color="auto"/>
            <w:left w:val="none" w:sz="0" w:space="0" w:color="auto"/>
            <w:bottom w:val="none" w:sz="0" w:space="0" w:color="auto"/>
            <w:right w:val="none" w:sz="0" w:space="0" w:color="auto"/>
          </w:divBdr>
        </w:div>
        <w:div w:id="1331832975">
          <w:marLeft w:val="504"/>
          <w:marRight w:val="0"/>
          <w:marTop w:val="140"/>
          <w:marBottom w:val="0"/>
          <w:divBdr>
            <w:top w:val="none" w:sz="0" w:space="0" w:color="auto"/>
            <w:left w:val="none" w:sz="0" w:space="0" w:color="auto"/>
            <w:bottom w:val="none" w:sz="0" w:space="0" w:color="auto"/>
            <w:right w:val="none" w:sz="0" w:space="0" w:color="auto"/>
          </w:divBdr>
        </w:div>
        <w:div w:id="1344669941">
          <w:marLeft w:val="504"/>
          <w:marRight w:val="0"/>
          <w:marTop w:val="140"/>
          <w:marBottom w:val="0"/>
          <w:divBdr>
            <w:top w:val="none" w:sz="0" w:space="0" w:color="auto"/>
            <w:left w:val="none" w:sz="0" w:space="0" w:color="auto"/>
            <w:bottom w:val="none" w:sz="0" w:space="0" w:color="auto"/>
            <w:right w:val="none" w:sz="0" w:space="0" w:color="auto"/>
          </w:divBdr>
        </w:div>
        <w:div w:id="1347169522">
          <w:marLeft w:val="835"/>
          <w:marRight w:val="0"/>
          <w:marTop w:val="140"/>
          <w:marBottom w:val="0"/>
          <w:divBdr>
            <w:top w:val="none" w:sz="0" w:space="0" w:color="auto"/>
            <w:left w:val="none" w:sz="0" w:space="0" w:color="auto"/>
            <w:bottom w:val="none" w:sz="0" w:space="0" w:color="auto"/>
            <w:right w:val="none" w:sz="0" w:space="0" w:color="auto"/>
          </w:divBdr>
        </w:div>
        <w:div w:id="1360470598">
          <w:marLeft w:val="1008"/>
          <w:marRight w:val="0"/>
          <w:marTop w:val="216"/>
          <w:marBottom w:val="0"/>
          <w:divBdr>
            <w:top w:val="none" w:sz="0" w:space="0" w:color="auto"/>
            <w:left w:val="none" w:sz="0" w:space="0" w:color="auto"/>
            <w:bottom w:val="none" w:sz="0" w:space="0" w:color="auto"/>
            <w:right w:val="none" w:sz="0" w:space="0" w:color="auto"/>
          </w:divBdr>
        </w:div>
        <w:div w:id="1361055517">
          <w:marLeft w:val="1440"/>
          <w:marRight w:val="0"/>
          <w:marTop w:val="100"/>
          <w:marBottom w:val="0"/>
          <w:divBdr>
            <w:top w:val="none" w:sz="0" w:space="0" w:color="auto"/>
            <w:left w:val="none" w:sz="0" w:space="0" w:color="auto"/>
            <w:bottom w:val="none" w:sz="0" w:space="0" w:color="auto"/>
            <w:right w:val="none" w:sz="0" w:space="0" w:color="auto"/>
          </w:divBdr>
        </w:div>
        <w:div w:id="1361904606">
          <w:marLeft w:val="547"/>
          <w:marRight w:val="0"/>
          <w:marTop w:val="140"/>
          <w:marBottom w:val="120"/>
          <w:divBdr>
            <w:top w:val="none" w:sz="0" w:space="0" w:color="auto"/>
            <w:left w:val="none" w:sz="0" w:space="0" w:color="auto"/>
            <w:bottom w:val="none" w:sz="0" w:space="0" w:color="auto"/>
            <w:right w:val="none" w:sz="0" w:space="0" w:color="auto"/>
          </w:divBdr>
        </w:div>
        <w:div w:id="1366057942">
          <w:marLeft w:val="1008"/>
          <w:marRight w:val="0"/>
          <w:marTop w:val="110"/>
          <w:marBottom w:val="0"/>
          <w:divBdr>
            <w:top w:val="none" w:sz="0" w:space="0" w:color="auto"/>
            <w:left w:val="none" w:sz="0" w:space="0" w:color="auto"/>
            <w:bottom w:val="none" w:sz="0" w:space="0" w:color="auto"/>
            <w:right w:val="none" w:sz="0" w:space="0" w:color="auto"/>
          </w:divBdr>
        </w:div>
        <w:div w:id="1374840485">
          <w:marLeft w:val="504"/>
          <w:marRight w:val="0"/>
          <w:marTop w:val="140"/>
          <w:marBottom w:val="0"/>
          <w:divBdr>
            <w:top w:val="none" w:sz="0" w:space="0" w:color="auto"/>
            <w:left w:val="none" w:sz="0" w:space="0" w:color="auto"/>
            <w:bottom w:val="none" w:sz="0" w:space="0" w:color="auto"/>
            <w:right w:val="none" w:sz="0" w:space="0" w:color="auto"/>
          </w:divBdr>
        </w:div>
        <w:div w:id="1382511199">
          <w:marLeft w:val="504"/>
          <w:marRight w:val="0"/>
          <w:marTop w:val="140"/>
          <w:marBottom w:val="0"/>
          <w:divBdr>
            <w:top w:val="none" w:sz="0" w:space="0" w:color="auto"/>
            <w:left w:val="none" w:sz="0" w:space="0" w:color="auto"/>
            <w:bottom w:val="none" w:sz="0" w:space="0" w:color="auto"/>
            <w:right w:val="none" w:sz="0" w:space="0" w:color="auto"/>
          </w:divBdr>
        </w:div>
        <w:div w:id="1390152021">
          <w:marLeft w:val="504"/>
          <w:marRight w:val="0"/>
          <w:marTop w:val="288"/>
          <w:marBottom w:val="0"/>
          <w:divBdr>
            <w:top w:val="none" w:sz="0" w:space="0" w:color="auto"/>
            <w:left w:val="none" w:sz="0" w:space="0" w:color="auto"/>
            <w:bottom w:val="none" w:sz="0" w:space="0" w:color="auto"/>
            <w:right w:val="none" w:sz="0" w:space="0" w:color="auto"/>
          </w:divBdr>
        </w:div>
        <w:div w:id="1394156685">
          <w:marLeft w:val="720"/>
          <w:marRight w:val="0"/>
          <w:marTop w:val="307"/>
          <w:marBottom w:val="0"/>
          <w:divBdr>
            <w:top w:val="none" w:sz="0" w:space="0" w:color="auto"/>
            <w:left w:val="none" w:sz="0" w:space="0" w:color="auto"/>
            <w:bottom w:val="none" w:sz="0" w:space="0" w:color="auto"/>
            <w:right w:val="none" w:sz="0" w:space="0" w:color="auto"/>
          </w:divBdr>
        </w:div>
        <w:div w:id="1409886004">
          <w:marLeft w:val="1008"/>
          <w:marRight w:val="0"/>
          <w:marTop w:val="110"/>
          <w:marBottom w:val="0"/>
          <w:divBdr>
            <w:top w:val="none" w:sz="0" w:space="0" w:color="auto"/>
            <w:left w:val="none" w:sz="0" w:space="0" w:color="auto"/>
            <w:bottom w:val="none" w:sz="0" w:space="0" w:color="auto"/>
            <w:right w:val="none" w:sz="0" w:space="0" w:color="auto"/>
          </w:divBdr>
        </w:div>
        <w:div w:id="1422213151">
          <w:marLeft w:val="504"/>
          <w:marRight w:val="0"/>
          <w:marTop w:val="140"/>
          <w:marBottom w:val="0"/>
          <w:divBdr>
            <w:top w:val="none" w:sz="0" w:space="0" w:color="auto"/>
            <w:left w:val="none" w:sz="0" w:space="0" w:color="auto"/>
            <w:bottom w:val="none" w:sz="0" w:space="0" w:color="auto"/>
            <w:right w:val="none" w:sz="0" w:space="0" w:color="auto"/>
          </w:divBdr>
        </w:div>
        <w:div w:id="1424498756">
          <w:marLeft w:val="965"/>
          <w:marRight w:val="0"/>
          <w:marTop w:val="250"/>
          <w:marBottom w:val="0"/>
          <w:divBdr>
            <w:top w:val="none" w:sz="0" w:space="0" w:color="auto"/>
            <w:left w:val="none" w:sz="0" w:space="0" w:color="auto"/>
            <w:bottom w:val="none" w:sz="0" w:space="0" w:color="auto"/>
            <w:right w:val="none" w:sz="0" w:space="0" w:color="auto"/>
          </w:divBdr>
        </w:div>
        <w:div w:id="1427731583">
          <w:marLeft w:val="1440"/>
          <w:marRight w:val="0"/>
          <w:marTop w:val="100"/>
          <w:marBottom w:val="0"/>
          <w:divBdr>
            <w:top w:val="none" w:sz="0" w:space="0" w:color="auto"/>
            <w:left w:val="none" w:sz="0" w:space="0" w:color="auto"/>
            <w:bottom w:val="none" w:sz="0" w:space="0" w:color="auto"/>
            <w:right w:val="none" w:sz="0" w:space="0" w:color="auto"/>
          </w:divBdr>
        </w:div>
        <w:div w:id="1430001203">
          <w:marLeft w:val="504"/>
          <w:marRight w:val="0"/>
          <w:marTop w:val="140"/>
          <w:marBottom w:val="0"/>
          <w:divBdr>
            <w:top w:val="none" w:sz="0" w:space="0" w:color="auto"/>
            <w:left w:val="none" w:sz="0" w:space="0" w:color="auto"/>
            <w:bottom w:val="none" w:sz="0" w:space="0" w:color="auto"/>
            <w:right w:val="none" w:sz="0" w:space="0" w:color="auto"/>
          </w:divBdr>
        </w:div>
        <w:div w:id="1441875830">
          <w:marLeft w:val="504"/>
          <w:marRight w:val="0"/>
          <w:marTop w:val="140"/>
          <w:marBottom w:val="0"/>
          <w:divBdr>
            <w:top w:val="none" w:sz="0" w:space="0" w:color="auto"/>
            <w:left w:val="none" w:sz="0" w:space="0" w:color="auto"/>
            <w:bottom w:val="none" w:sz="0" w:space="0" w:color="auto"/>
            <w:right w:val="none" w:sz="0" w:space="0" w:color="auto"/>
          </w:divBdr>
        </w:div>
        <w:div w:id="1445493562">
          <w:marLeft w:val="504"/>
          <w:marRight w:val="0"/>
          <w:marTop w:val="140"/>
          <w:marBottom w:val="0"/>
          <w:divBdr>
            <w:top w:val="none" w:sz="0" w:space="0" w:color="auto"/>
            <w:left w:val="none" w:sz="0" w:space="0" w:color="auto"/>
            <w:bottom w:val="none" w:sz="0" w:space="0" w:color="auto"/>
            <w:right w:val="none" w:sz="0" w:space="0" w:color="auto"/>
          </w:divBdr>
        </w:div>
        <w:div w:id="1459758555">
          <w:marLeft w:val="504"/>
          <w:marRight w:val="0"/>
          <w:marTop w:val="140"/>
          <w:marBottom w:val="0"/>
          <w:divBdr>
            <w:top w:val="none" w:sz="0" w:space="0" w:color="auto"/>
            <w:left w:val="none" w:sz="0" w:space="0" w:color="auto"/>
            <w:bottom w:val="none" w:sz="0" w:space="0" w:color="auto"/>
            <w:right w:val="none" w:sz="0" w:space="0" w:color="auto"/>
          </w:divBdr>
        </w:div>
        <w:div w:id="1464738096">
          <w:marLeft w:val="504"/>
          <w:marRight w:val="0"/>
          <w:marTop w:val="140"/>
          <w:marBottom w:val="0"/>
          <w:divBdr>
            <w:top w:val="none" w:sz="0" w:space="0" w:color="auto"/>
            <w:left w:val="none" w:sz="0" w:space="0" w:color="auto"/>
            <w:bottom w:val="none" w:sz="0" w:space="0" w:color="auto"/>
            <w:right w:val="none" w:sz="0" w:space="0" w:color="auto"/>
          </w:divBdr>
        </w:div>
        <w:div w:id="1468233483">
          <w:marLeft w:val="1008"/>
          <w:marRight w:val="0"/>
          <w:marTop w:val="110"/>
          <w:marBottom w:val="0"/>
          <w:divBdr>
            <w:top w:val="none" w:sz="0" w:space="0" w:color="auto"/>
            <w:left w:val="none" w:sz="0" w:space="0" w:color="auto"/>
            <w:bottom w:val="none" w:sz="0" w:space="0" w:color="auto"/>
            <w:right w:val="none" w:sz="0" w:space="0" w:color="auto"/>
          </w:divBdr>
        </w:div>
        <w:div w:id="1476946734">
          <w:marLeft w:val="504"/>
          <w:marRight w:val="0"/>
          <w:marTop w:val="140"/>
          <w:marBottom w:val="0"/>
          <w:divBdr>
            <w:top w:val="none" w:sz="0" w:space="0" w:color="auto"/>
            <w:left w:val="none" w:sz="0" w:space="0" w:color="auto"/>
            <w:bottom w:val="none" w:sz="0" w:space="0" w:color="auto"/>
            <w:right w:val="none" w:sz="0" w:space="0" w:color="auto"/>
          </w:divBdr>
        </w:div>
        <w:div w:id="1487089054">
          <w:marLeft w:val="1008"/>
          <w:marRight w:val="0"/>
          <w:marTop w:val="110"/>
          <w:marBottom w:val="0"/>
          <w:divBdr>
            <w:top w:val="none" w:sz="0" w:space="0" w:color="auto"/>
            <w:left w:val="none" w:sz="0" w:space="0" w:color="auto"/>
            <w:bottom w:val="none" w:sz="0" w:space="0" w:color="auto"/>
            <w:right w:val="none" w:sz="0" w:space="0" w:color="auto"/>
          </w:divBdr>
        </w:div>
        <w:div w:id="1490360732">
          <w:marLeft w:val="1440"/>
          <w:marRight w:val="0"/>
          <w:marTop w:val="100"/>
          <w:marBottom w:val="0"/>
          <w:divBdr>
            <w:top w:val="none" w:sz="0" w:space="0" w:color="auto"/>
            <w:left w:val="none" w:sz="0" w:space="0" w:color="auto"/>
            <w:bottom w:val="none" w:sz="0" w:space="0" w:color="auto"/>
            <w:right w:val="none" w:sz="0" w:space="0" w:color="auto"/>
          </w:divBdr>
        </w:div>
        <w:div w:id="1493717676">
          <w:marLeft w:val="965"/>
          <w:marRight w:val="0"/>
          <w:marTop w:val="250"/>
          <w:marBottom w:val="0"/>
          <w:divBdr>
            <w:top w:val="none" w:sz="0" w:space="0" w:color="auto"/>
            <w:left w:val="none" w:sz="0" w:space="0" w:color="auto"/>
            <w:bottom w:val="none" w:sz="0" w:space="0" w:color="auto"/>
            <w:right w:val="none" w:sz="0" w:space="0" w:color="auto"/>
          </w:divBdr>
        </w:div>
        <w:div w:id="1494951647">
          <w:marLeft w:val="504"/>
          <w:marRight w:val="0"/>
          <w:marTop w:val="140"/>
          <w:marBottom w:val="0"/>
          <w:divBdr>
            <w:top w:val="none" w:sz="0" w:space="0" w:color="auto"/>
            <w:left w:val="none" w:sz="0" w:space="0" w:color="auto"/>
            <w:bottom w:val="none" w:sz="0" w:space="0" w:color="auto"/>
            <w:right w:val="none" w:sz="0" w:space="0" w:color="auto"/>
          </w:divBdr>
        </w:div>
        <w:div w:id="1496804616">
          <w:marLeft w:val="1008"/>
          <w:marRight w:val="0"/>
          <w:marTop w:val="110"/>
          <w:marBottom w:val="0"/>
          <w:divBdr>
            <w:top w:val="none" w:sz="0" w:space="0" w:color="auto"/>
            <w:left w:val="none" w:sz="0" w:space="0" w:color="auto"/>
            <w:bottom w:val="none" w:sz="0" w:space="0" w:color="auto"/>
            <w:right w:val="none" w:sz="0" w:space="0" w:color="auto"/>
          </w:divBdr>
        </w:div>
        <w:div w:id="1501889404">
          <w:marLeft w:val="1008"/>
          <w:marRight w:val="0"/>
          <w:marTop w:val="110"/>
          <w:marBottom w:val="0"/>
          <w:divBdr>
            <w:top w:val="none" w:sz="0" w:space="0" w:color="auto"/>
            <w:left w:val="none" w:sz="0" w:space="0" w:color="auto"/>
            <w:bottom w:val="none" w:sz="0" w:space="0" w:color="auto"/>
            <w:right w:val="none" w:sz="0" w:space="0" w:color="auto"/>
          </w:divBdr>
        </w:div>
        <w:div w:id="1532065943">
          <w:marLeft w:val="504"/>
          <w:marRight w:val="0"/>
          <w:marTop w:val="140"/>
          <w:marBottom w:val="0"/>
          <w:divBdr>
            <w:top w:val="none" w:sz="0" w:space="0" w:color="auto"/>
            <w:left w:val="none" w:sz="0" w:space="0" w:color="auto"/>
            <w:bottom w:val="none" w:sz="0" w:space="0" w:color="auto"/>
            <w:right w:val="none" w:sz="0" w:space="0" w:color="auto"/>
          </w:divBdr>
        </w:div>
        <w:div w:id="1533808771">
          <w:marLeft w:val="1555"/>
          <w:marRight w:val="0"/>
          <w:marTop w:val="110"/>
          <w:marBottom w:val="0"/>
          <w:divBdr>
            <w:top w:val="none" w:sz="0" w:space="0" w:color="auto"/>
            <w:left w:val="none" w:sz="0" w:space="0" w:color="auto"/>
            <w:bottom w:val="none" w:sz="0" w:space="0" w:color="auto"/>
            <w:right w:val="none" w:sz="0" w:space="0" w:color="auto"/>
          </w:divBdr>
        </w:div>
        <w:div w:id="1536038501">
          <w:marLeft w:val="504"/>
          <w:marRight w:val="0"/>
          <w:marTop w:val="140"/>
          <w:marBottom w:val="0"/>
          <w:divBdr>
            <w:top w:val="none" w:sz="0" w:space="0" w:color="auto"/>
            <w:left w:val="none" w:sz="0" w:space="0" w:color="auto"/>
            <w:bottom w:val="none" w:sz="0" w:space="0" w:color="auto"/>
            <w:right w:val="none" w:sz="0" w:space="0" w:color="auto"/>
          </w:divBdr>
        </w:div>
        <w:div w:id="1536890976">
          <w:marLeft w:val="1008"/>
          <w:marRight w:val="0"/>
          <w:marTop w:val="110"/>
          <w:marBottom w:val="0"/>
          <w:divBdr>
            <w:top w:val="none" w:sz="0" w:space="0" w:color="auto"/>
            <w:left w:val="none" w:sz="0" w:space="0" w:color="auto"/>
            <w:bottom w:val="none" w:sz="0" w:space="0" w:color="auto"/>
            <w:right w:val="none" w:sz="0" w:space="0" w:color="auto"/>
          </w:divBdr>
        </w:div>
        <w:div w:id="1544246141">
          <w:marLeft w:val="1008"/>
          <w:marRight w:val="0"/>
          <w:marTop w:val="110"/>
          <w:marBottom w:val="0"/>
          <w:divBdr>
            <w:top w:val="none" w:sz="0" w:space="0" w:color="auto"/>
            <w:left w:val="none" w:sz="0" w:space="0" w:color="auto"/>
            <w:bottom w:val="none" w:sz="0" w:space="0" w:color="auto"/>
            <w:right w:val="none" w:sz="0" w:space="0" w:color="auto"/>
          </w:divBdr>
        </w:div>
        <w:div w:id="1563178682">
          <w:marLeft w:val="1440"/>
          <w:marRight w:val="0"/>
          <w:marTop w:val="100"/>
          <w:marBottom w:val="0"/>
          <w:divBdr>
            <w:top w:val="none" w:sz="0" w:space="0" w:color="auto"/>
            <w:left w:val="none" w:sz="0" w:space="0" w:color="auto"/>
            <w:bottom w:val="none" w:sz="0" w:space="0" w:color="auto"/>
            <w:right w:val="none" w:sz="0" w:space="0" w:color="auto"/>
          </w:divBdr>
        </w:div>
        <w:div w:id="1563910857">
          <w:marLeft w:val="504"/>
          <w:marRight w:val="0"/>
          <w:marTop w:val="140"/>
          <w:marBottom w:val="0"/>
          <w:divBdr>
            <w:top w:val="none" w:sz="0" w:space="0" w:color="auto"/>
            <w:left w:val="none" w:sz="0" w:space="0" w:color="auto"/>
            <w:bottom w:val="none" w:sz="0" w:space="0" w:color="auto"/>
            <w:right w:val="none" w:sz="0" w:space="0" w:color="auto"/>
          </w:divBdr>
        </w:div>
        <w:div w:id="1563952372">
          <w:marLeft w:val="504"/>
          <w:marRight w:val="0"/>
          <w:marTop w:val="140"/>
          <w:marBottom w:val="0"/>
          <w:divBdr>
            <w:top w:val="none" w:sz="0" w:space="0" w:color="auto"/>
            <w:left w:val="none" w:sz="0" w:space="0" w:color="auto"/>
            <w:bottom w:val="none" w:sz="0" w:space="0" w:color="auto"/>
            <w:right w:val="none" w:sz="0" w:space="0" w:color="auto"/>
          </w:divBdr>
        </w:div>
        <w:div w:id="1564607236">
          <w:marLeft w:val="1008"/>
          <w:marRight w:val="0"/>
          <w:marTop w:val="110"/>
          <w:marBottom w:val="0"/>
          <w:divBdr>
            <w:top w:val="none" w:sz="0" w:space="0" w:color="auto"/>
            <w:left w:val="none" w:sz="0" w:space="0" w:color="auto"/>
            <w:bottom w:val="none" w:sz="0" w:space="0" w:color="auto"/>
            <w:right w:val="none" w:sz="0" w:space="0" w:color="auto"/>
          </w:divBdr>
        </w:div>
        <w:div w:id="1570069580">
          <w:marLeft w:val="504"/>
          <w:marRight w:val="0"/>
          <w:marTop w:val="140"/>
          <w:marBottom w:val="0"/>
          <w:divBdr>
            <w:top w:val="none" w:sz="0" w:space="0" w:color="auto"/>
            <w:left w:val="none" w:sz="0" w:space="0" w:color="auto"/>
            <w:bottom w:val="none" w:sz="0" w:space="0" w:color="auto"/>
            <w:right w:val="none" w:sz="0" w:space="0" w:color="auto"/>
          </w:divBdr>
        </w:div>
        <w:div w:id="1571192427">
          <w:marLeft w:val="1008"/>
          <w:marRight w:val="0"/>
          <w:marTop w:val="110"/>
          <w:marBottom w:val="0"/>
          <w:divBdr>
            <w:top w:val="none" w:sz="0" w:space="0" w:color="auto"/>
            <w:left w:val="none" w:sz="0" w:space="0" w:color="auto"/>
            <w:bottom w:val="none" w:sz="0" w:space="0" w:color="auto"/>
            <w:right w:val="none" w:sz="0" w:space="0" w:color="auto"/>
          </w:divBdr>
        </w:div>
        <w:div w:id="1572814942">
          <w:marLeft w:val="1555"/>
          <w:marRight w:val="0"/>
          <w:marTop w:val="110"/>
          <w:marBottom w:val="0"/>
          <w:divBdr>
            <w:top w:val="none" w:sz="0" w:space="0" w:color="auto"/>
            <w:left w:val="none" w:sz="0" w:space="0" w:color="auto"/>
            <w:bottom w:val="none" w:sz="0" w:space="0" w:color="auto"/>
            <w:right w:val="none" w:sz="0" w:space="0" w:color="auto"/>
          </w:divBdr>
        </w:div>
        <w:div w:id="1582984875">
          <w:marLeft w:val="1008"/>
          <w:marRight w:val="0"/>
          <w:marTop w:val="110"/>
          <w:marBottom w:val="0"/>
          <w:divBdr>
            <w:top w:val="none" w:sz="0" w:space="0" w:color="auto"/>
            <w:left w:val="none" w:sz="0" w:space="0" w:color="auto"/>
            <w:bottom w:val="none" w:sz="0" w:space="0" w:color="auto"/>
            <w:right w:val="none" w:sz="0" w:space="0" w:color="auto"/>
          </w:divBdr>
        </w:div>
        <w:div w:id="1596088982">
          <w:marLeft w:val="1166"/>
          <w:marRight w:val="0"/>
          <w:marTop w:val="110"/>
          <w:marBottom w:val="120"/>
          <w:divBdr>
            <w:top w:val="none" w:sz="0" w:space="0" w:color="auto"/>
            <w:left w:val="none" w:sz="0" w:space="0" w:color="auto"/>
            <w:bottom w:val="none" w:sz="0" w:space="0" w:color="auto"/>
            <w:right w:val="none" w:sz="0" w:space="0" w:color="auto"/>
          </w:divBdr>
        </w:div>
        <w:div w:id="1596597702">
          <w:marLeft w:val="1166"/>
          <w:marRight w:val="0"/>
          <w:marTop w:val="336"/>
          <w:marBottom w:val="0"/>
          <w:divBdr>
            <w:top w:val="none" w:sz="0" w:space="0" w:color="auto"/>
            <w:left w:val="none" w:sz="0" w:space="0" w:color="auto"/>
            <w:bottom w:val="none" w:sz="0" w:space="0" w:color="auto"/>
            <w:right w:val="none" w:sz="0" w:space="0" w:color="auto"/>
          </w:divBdr>
        </w:div>
        <w:div w:id="1600334435">
          <w:marLeft w:val="2160"/>
          <w:marRight w:val="0"/>
          <w:marTop w:val="100"/>
          <w:marBottom w:val="0"/>
          <w:divBdr>
            <w:top w:val="none" w:sz="0" w:space="0" w:color="auto"/>
            <w:left w:val="none" w:sz="0" w:space="0" w:color="auto"/>
            <w:bottom w:val="none" w:sz="0" w:space="0" w:color="auto"/>
            <w:right w:val="none" w:sz="0" w:space="0" w:color="auto"/>
          </w:divBdr>
        </w:div>
        <w:div w:id="1604797655">
          <w:marLeft w:val="504"/>
          <w:marRight w:val="0"/>
          <w:marTop w:val="140"/>
          <w:marBottom w:val="0"/>
          <w:divBdr>
            <w:top w:val="none" w:sz="0" w:space="0" w:color="auto"/>
            <w:left w:val="none" w:sz="0" w:space="0" w:color="auto"/>
            <w:bottom w:val="none" w:sz="0" w:space="0" w:color="auto"/>
            <w:right w:val="none" w:sz="0" w:space="0" w:color="auto"/>
          </w:divBdr>
        </w:div>
        <w:div w:id="1606117002">
          <w:marLeft w:val="835"/>
          <w:marRight w:val="0"/>
          <w:marTop w:val="140"/>
          <w:marBottom w:val="0"/>
          <w:divBdr>
            <w:top w:val="none" w:sz="0" w:space="0" w:color="auto"/>
            <w:left w:val="none" w:sz="0" w:space="0" w:color="auto"/>
            <w:bottom w:val="none" w:sz="0" w:space="0" w:color="auto"/>
            <w:right w:val="none" w:sz="0" w:space="0" w:color="auto"/>
          </w:divBdr>
        </w:div>
        <w:div w:id="1607536011">
          <w:marLeft w:val="504"/>
          <w:marRight w:val="0"/>
          <w:marTop w:val="140"/>
          <w:marBottom w:val="0"/>
          <w:divBdr>
            <w:top w:val="none" w:sz="0" w:space="0" w:color="auto"/>
            <w:left w:val="none" w:sz="0" w:space="0" w:color="auto"/>
            <w:bottom w:val="none" w:sz="0" w:space="0" w:color="auto"/>
            <w:right w:val="none" w:sz="0" w:space="0" w:color="auto"/>
          </w:divBdr>
        </w:div>
        <w:div w:id="1608536001">
          <w:marLeft w:val="504"/>
          <w:marRight w:val="0"/>
          <w:marTop w:val="140"/>
          <w:marBottom w:val="0"/>
          <w:divBdr>
            <w:top w:val="none" w:sz="0" w:space="0" w:color="auto"/>
            <w:left w:val="none" w:sz="0" w:space="0" w:color="auto"/>
            <w:bottom w:val="none" w:sz="0" w:space="0" w:color="auto"/>
            <w:right w:val="none" w:sz="0" w:space="0" w:color="auto"/>
          </w:divBdr>
        </w:div>
        <w:div w:id="1610503966">
          <w:marLeft w:val="504"/>
          <w:marRight w:val="0"/>
          <w:marTop w:val="140"/>
          <w:marBottom w:val="0"/>
          <w:divBdr>
            <w:top w:val="none" w:sz="0" w:space="0" w:color="auto"/>
            <w:left w:val="none" w:sz="0" w:space="0" w:color="auto"/>
            <w:bottom w:val="none" w:sz="0" w:space="0" w:color="auto"/>
            <w:right w:val="none" w:sz="0" w:space="0" w:color="auto"/>
          </w:divBdr>
        </w:div>
        <w:div w:id="1624459811">
          <w:marLeft w:val="1166"/>
          <w:marRight w:val="0"/>
          <w:marTop w:val="110"/>
          <w:marBottom w:val="0"/>
          <w:divBdr>
            <w:top w:val="none" w:sz="0" w:space="0" w:color="auto"/>
            <w:left w:val="none" w:sz="0" w:space="0" w:color="auto"/>
            <w:bottom w:val="none" w:sz="0" w:space="0" w:color="auto"/>
            <w:right w:val="none" w:sz="0" w:space="0" w:color="auto"/>
          </w:divBdr>
        </w:div>
        <w:div w:id="1627589267">
          <w:marLeft w:val="1555"/>
          <w:marRight w:val="0"/>
          <w:marTop w:val="110"/>
          <w:marBottom w:val="0"/>
          <w:divBdr>
            <w:top w:val="none" w:sz="0" w:space="0" w:color="auto"/>
            <w:left w:val="none" w:sz="0" w:space="0" w:color="auto"/>
            <w:bottom w:val="none" w:sz="0" w:space="0" w:color="auto"/>
            <w:right w:val="none" w:sz="0" w:space="0" w:color="auto"/>
          </w:divBdr>
        </w:div>
        <w:div w:id="1627812103">
          <w:marLeft w:val="1008"/>
          <w:marRight w:val="0"/>
          <w:marTop w:val="110"/>
          <w:marBottom w:val="0"/>
          <w:divBdr>
            <w:top w:val="none" w:sz="0" w:space="0" w:color="auto"/>
            <w:left w:val="none" w:sz="0" w:space="0" w:color="auto"/>
            <w:bottom w:val="none" w:sz="0" w:space="0" w:color="auto"/>
            <w:right w:val="none" w:sz="0" w:space="0" w:color="auto"/>
          </w:divBdr>
        </w:div>
        <w:div w:id="1635063975">
          <w:marLeft w:val="504"/>
          <w:marRight w:val="0"/>
          <w:marTop w:val="140"/>
          <w:marBottom w:val="0"/>
          <w:divBdr>
            <w:top w:val="none" w:sz="0" w:space="0" w:color="auto"/>
            <w:left w:val="none" w:sz="0" w:space="0" w:color="auto"/>
            <w:bottom w:val="none" w:sz="0" w:space="0" w:color="auto"/>
            <w:right w:val="none" w:sz="0" w:space="0" w:color="auto"/>
          </w:divBdr>
        </w:div>
        <w:div w:id="1635139763">
          <w:marLeft w:val="1008"/>
          <w:marRight w:val="0"/>
          <w:marTop w:val="110"/>
          <w:marBottom w:val="0"/>
          <w:divBdr>
            <w:top w:val="none" w:sz="0" w:space="0" w:color="auto"/>
            <w:left w:val="none" w:sz="0" w:space="0" w:color="auto"/>
            <w:bottom w:val="none" w:sz="0" w:space="0" w:color="auto"/>
            <w:right w:val="none" w:sz="0" w:space="0" w:color="auto"/>
          </w:divBdr>
        </w:div>
        <w:div w:id="1637949459">
          <w:marLeft w:val="504"/>
          <w:marRight w:val="0"/>
          <w:marTop w:val="140"/>
          <w:marBottom w:val="0"/>
          <w:divBdr>
            <w:top w:val="none" w:sz="0" w:space="0" w:color="auto"/>
            <w:left w:val="none" w:sz="0" w:space="0" w:color="auto"/>
            <w:bottom w:val="none" w:sz="0" w:space="0" w:color="auto"/>
            <w:right w:val="none" w:sz="0" w:space="0" w:color="auto"/>
          </w:divBdr>
        </w:div>
        <w:div w:id="1638028053">
          <w:marLeft w:val="1166"/>
          <w:marRight w:val="0"/>
          <w:marTop w:val="110"/>
          <w:marBottom w:val="120"/>
          <w:divBdr>
            <w:top w:val="none" w:sz="0" w:space="0" w:color="auto"/>
            <w:left w:val="none" w:sz="0" w:space="0" w:color="auto"/>
            <w:bottom w:val="none" w:sz="0" w:space="0" w:color="auto"/>
            <w:right w:val="none" w:sz="0" w:space="0" w:color="auto"/>
          </w:divBdr>
        </w:div>
        <w:div w:id="1638414772">
          <w:marLeft w:val="504"/>
          <w:marRight w:val="0"/>
          <w:marTop w:val="140"/>
          <w:marBottom w:val="0"/>
          <w:divBdr>
            <w:top w:val="none" w:sz="0" w:space="0" w:color="auto"/>
            <w:left w:val="none" w:sz="0" w:space="0" w:color="auto"/>
            <w:bottom w:val="none" w:sz="0" w:space="0" w:color="auto"/>
            <w:right w:val="none" w:sz="0" w:space="0" w:color="auto"/>
          </w:divBdr>
        </w:div>
        <w:div w:id="1655254083">
          <w:marLeft w:val="504"/>
          <w:marRight w:val="0"/>
          <w:marTop w:val="140"/>
          <w:marBottom w:val="0"/>
          <w:divBdr>
            <w:top w:val="none" w:sz="0" w:space="0" w:color="auto"/>
            <w:left w:val="none" w:sz="0" w:space="0" w:color="auto"/>
            <w:bottom w:val="none" w:sz="0" w:space="0" w:color="auto"/>
            <w:right w:val="none" w:sz="0" w:space="0" w:color="auto"/>
          </w:divBdr>
        </w:div>
        <w:div w:id="1663460455">
          <w:marLeft w:val="1008"/>
          <w:marRight w:val="0"/>
          <w:marTop w:val="110"/>
          <w:marBottom w:val="0"/>
          <w:divBdr>
            <w:top w:val="none" w:sz="0" w:space="0" w:color="auto"/>
            <w:left w:val="none" w:sz="0" w:space="0" w:color="auto"/>
            <w:bottom w:val="none" w:sz="0" w:space="0" w:color="auto"/>
            <w:right w:val="none" w:sz="0" w:space="0" w:color="auto"/>
          </w:divBdr>
        </w:div>
        <w:div w:id="1667324190">
          <w:marLeft w:val="547"/>
          <w:marRight w:val="0"/>
          <w:marTop w:val="348"/>
          <w:marBottom w:val="0"/>
          <w:divBdr>
            <w:top w:val="none" w:sz="0" w:space="0" w:color="auto"/>
            <w:left w:val="none" w:sz="0" w:space="0" w:color="auto"/>
            <w:bottom w:val="none" w:sz="0" w:space="0" w:color="auto"/>
            <w:right w:val="none" w:sz="0" w:space="0" w:color="auto"/>
          </w:divBdr>
        </w:div>
        <w:div w:id="1674187219">
          <w:marLeft w:val="504"/>
          <w:marRight w:val="0"/>
          <w:marTop w:val="140"/>
          <w:marBottom w:val="0"/>
          <w:divBdr>
            <w:top w:val="none" w:sz="0" w:space="0" w:color="auto"/>
            <w:left w:val="none" w:sz="0" w:space="0" w:color="auto"/>
            <w:bottom w:val="none" w:sz="0" w:space="0" w:color="auto"/>
            <w:right w:val="none" w:sz="0" w:space="0" w:color="auto"/>
          </w:divBdr>
        </w:div>
        <w:div w:id="1700549469">
          <w:marLeft w:val="504"/>
          <w:marRight w:val="0"/>
          <w:marTop w:val="259"/>
          <w:marBottom w:val="0"/>
          <w:divBdr>
            <w:top w:val="none" w:sz="0" w:space="0" w:color="auto"/>
            <w:left w:val="none" w:sz="0" w:space="0" w:color="auto"/>
            <w:bottom w:val="none" w:sz="0" w:space="0" w:color="auto"/>
            <w:right w:val="none" w:sz="0" w:space="0" w:color="auto"/>
          </w:divBdr>
        </w:div>
        <w:div w:id="1700933233">
          <w:marLeft w:val="504"/>
          <w:marRight w:val="0"/>
          <w:marTop w:val="140"/>
          <w:marBottom w:val="0"/>
          <w:divBdr>
            <w:top w:val="none" w:sz="0" w:space="0" w:color="auto"/>
            <w:left w:val="none" w:sz="0" w:space="0" w:color="auto"/>
            <w:bottom w:val="none" w:sz="0" w:space="0" w:color="auto"/>
            <w:right w:val="none" w:sz="0" w:space="0" w:color="auto"/>
          </w:divBdr>
        </w:div>
        <w:div w:id="1703551592">
          <w:marLeft w:val="504"/>
          <w:marRight w:val="0"/>
          <w:marTop w:val="140"/>
          <w:marBottom w:val="0"/>
          <w:divBdr>
            <w:top w:val="none" w:sz="0" w:space="0" w:color="auto"/>
            <w:left w:val="none" w:sz="0" w:space="0" w:color="auto"/>
            <w:bottom w:val="none" w:sz="0" w:space="0" w:color="auto"/>
            <w:right w:val="none" w:sz="0" w:space="0" w:color="auto"/>
          </w:divBdr>
        </w:div>
        <w:div w:id="1713112101">
          <w:marLeft w:val="1008"/>
          <w:marRight w:val="0"/>
          <w:marTop w:val="110"/>
          <w:marBottom w:val="0"/>
          <w:divBdr>
            <w:top w:val="none" w:sz="0" w:space="0" w:color="auto"/>
            <w:left w:val="none" w:sz="0" w:space="0" w:color="auto"/>
            <w:bottom w:val="none" w:sz="0" w:space="0" w:color="auto"/>
            <w:right w:val="none" w:sz="0" w:space="0" w:color="auto"/>
          </w:divBdr>
        </w:div>
        <w:div w:id="1720548635">
          <w:marLeft w:val="1555"/>
          <w:marRight w:val="0"/>
          <w:marTop w:val="110"/>
          <w:marBottom w:val="0"/>
          <w:divBdr>
            <w:top w:val="none" w:sz="0" w:space="0" w:color="auto"/>
            <w:left w:val="none" w:sz="0" w:space="0" w:color="auto"/>
            <w:bottom w:val="none" w:sz="0" w:space="0" w:color="auto"/>
            <w:right w:val="none" w:sz="0" w:space="0" w:color="auto"/>
          </w:divBdr>
        </w:div>
        <w:div w:id="1726829717">
          <w:marLeft w:val="504"/>
          <w:marRight w:val="0"/>
          <w:marTop w:val="140"/>
          <w:marBottom w:val="0"/>
          <w:divBdr>
            <w:top w:val="none" w:sz="0" w:space="0" w:color="auto"/>
            <w:left w:val="none" w:sz="0" w:space="0" w:color="auto"/>
            <w:bottom w:val="none" w:sz="0" w:space="0" w:color="auto"/>
            <w:right w:val="none" w:sz="0" w:space="0" w:color="auto"/>
          </w:divBdr>
        </w:div>
        <w:div w:id="1727293671">
          <w:marLeft w:val="1008"/>
          <w:marRight w:val="0"/>
          <w:marTop w:val="110"/>
          <w:marBottom w:val="0"/>
          <w:divBdr>
            <w:top w:val="none" w:sz="0" w:space="0" w:color="auto"/>
            <w:left w:val="none" w:sz="0" w:space="0" w:color="auto"/>
            <w:bottom w:val="none" w:sz="0" w:space="0" w:color="auto"/>
            <w:right w:val="none" w:sz="0" w:space="0" w:color="auto"/>
          </w:divBdr>
        </w:div>
        <w:div w:id="1734306944">
          <w:marLeft w:val="965"/>
          <w:marRight w:val="0"/>
          <w:marTop w:val="250"/>
          <w:marBottom w:val="0"/>
          <w:divBdr>
            <w:top w:val="none" w:sz="0" w:space="0" w:color="auto"/>
            <w:left w:val="none" w:sz="0" w:space="0" w:color="auto"/>
            <w:bottom w:val="none" w:sz="0" w:space="0" w:color="auto"/>
            <w:right w:val="none" w:sz="0" w:space="0" w:color="auto"/>
          </w:divBdr>
        </w:div>
        <w:div w:id="1739866482">
          <w:marLeft w:val="1008"/>
          <w:marRight w:val="0"/>
          <w:marTop w:val="110"/>
          <w:marBottom w:val="0"/>
          <w:divBdr>
            <w:top w:val="none" w:sz="0" w:space="0" w:color="auto"/>
            <w:left w:val="none" w:sz="0" w:space="0" w:color="auto"/>
            <w:bottom w:val="none" w:sz="0" w:space="0" w:color="auto"/>
            <w:right w:val="none" w:sz="0" w:space="0" w:color="auto"/>
          </w:divBdr>
        </w:div>
        <w:div w:id="1740637604">
          <w:marLeft w:val="547"/>
          <w:marRight w:val="0"/>
          <w:marTop w:val="348"/>
          <w:marBottom w:val="0"/>
          <w:divBdr>
            <w:top w:val="none" w:sz="0" w:space="0" w:color="auto"/>
            <w:left w:val="none" w:sz="0" w:space="0" w:color="auto"/>
            <w:bottom w:val="none" w:sz="0" w:space="0" w:color="auto"/>
            <w:right w:val="none" w:sz="0" w:space="0" w:color="auto"/>
          </w:divBdr>
        </w:div>
        <w:div w:id="1743210497">
          <w:marLeft w:val="504"/>
          <w:marRight w:val="0"/>
          <w:marTop w:val="259"/>
          <w:marBottom w:val="0"/>
          <w:divBdr>
            <w:top w:val="none" w:sz="0" w:space="0" w:color="auto"/>
            <w:left w:val="none" w:sz="0" w:space="0" w:color="auto"/>
            <w:bottom w:val="none" w:sz="0" w:space="0" w:color="auto"/>
            <w:right w:val="none" w:sz="0" w:space="0" w:color="auto"/>
          </w:divBdr>
        </w:div>
        <w:div w:id="1756437110">
          <w:marLeft w:val="504"/>
          <w:marRight w:val="0"/>
          <w:marTop w:val="140"/>
          <w:marBottom w:val="0"/>
          <w:divBdr>
            <w:top w:val="none" w:sz="0" w:space="0" w:color="auto"/>
            <w:left w:val="none" w:sz="0" w:space="0" w:color="auto"/>
            <w:bottom w:val="none" w:sz="0" w:space="0" w:color="auto"/>
            <w:right w:val="none" w:sz="0" w:space="0" w:color="auto"/>
          </w:divBdr>
        </w:div>
        <w:div w:id="1765421043">
          <w:marLeft w:val="1008"/>
          <w:marRight w:val="0"/>
          <w:marTop w:val="110"/>
          <w:marBottom w:val="0"/>
          <w:divBdr>
            <w:top w:val="none" w:sz="0" w:space="0" w:color="auto"/>
            <w:left w:val="none" w:sz="0" w:space="0" w:color="auto"/>
            <w:bottom w:val="none" w:sz="0" w:space="0" w:color="auto"/>
            <w:right w:val="none" w:sz="0" w:space="0" w:color="auto"/>
          </w:divBdr>
        </w:div>
        <w:div w:id="1774208373">
          <w:marLeft w:val="1166"/>
          <w:marRight w:val="0"/>
          <w:marTop w:val="60"/>
          <w:marBottom w:val="60"/>
          <w:divBdr>
            <w:top w:val="none" w:sz="0" w:space="0" w:color="auto"/>
            <w:left w:val="none" w:sz="0" w:space="0" w:color="auto"/>
            <w:bottom w:val="none" w:sz="0" w:space="0" w:color="auto"/>
            <w:right w:val="none" w:sz="0" w:space="0" w:color="auto"/>
          </w:divBdr>
        </w:div>
        <w:div w:id="1776172135">
          <w:marLeft w:val="1051"/>
          <w:marRight w:val="0"/>
          <w:marTop w:val="384"/>
          <w:marBottom w:val="0"/>
          <w:divBdr>
            <w:top w:val="none" w:sz="0" w:space="0" w:color="auto"/>
            <w:left w:val="none" w:sz="0" w:space="0" w:color="auto"/>
            <w:bottom w:val="none" w:sz="0" w:space="0" w:color="auto"/>
            <w:right w:val="none" w:sz="0" w:space="0" w:color="auto"/>
          </w:divBdr>
        </w:div>
        <w:div w:id="1814443629">
          <w:marLeft w:val="835"/>
          <w:marRight w:val="0"/>
          <w:marTop w:val="269"/>
          <w:marBottom w:val="0"/>
          <w:divBdr>
            <w:top w:val="none" w:sz="0" w:space="0" w:color="auto"/>
            <w:left w:val="none" w:sz="0" w:space="0" w:color="auto"/>
            <w:bottom w:val="none" w:sz="0" w:space="0" w:color="auto"/>
            <w:right w:val="none" w:sz="0" w:space="0" w:color="auto"/>
          </w:divBdr>
        </w:div>
        <w:div w:id="1814829467">
          <w:marLeft w:val="504"/>
          <w:marRight w:val="0"/>
          <w:marTop w:val="140"/>
          <w:marBottom w:val="0"/>
          <w:divBdr>
            <w:top w:val="none" w:sz="0" w:space="0" w:color="auto"/>
            <w:left w:val="none" w:sz="0" w:space="0" w:color="auto"/>
            <w:bottom w:val="none" w:sz="0" w:space="0" w:color="auto"/>
            <w:right w:val="none" w:sz="0" w:space="0" w:color="auto"/>
          </w:divBdr>
        </w:div>
        <w:div w:id="1818305912">
          <w:marLeft w:val="504"/>
          <w:marRight w:val="0"/>
          <w:marTop w:val="140"/>
          <w:marBottom w:val="0"/>
          <w:divBdr>
            <w:top w:val="none" w:sz="0" w:space="0" w:color="auto"/>
            <w:left w:val="none" w:sz="0" w:space="0" w:color="auto"/>
            <w:bottom w:val="none" w:sz="0" w:space="0" w:color="auto"/>
            <w:right w:val="none" w:sz="0" w:space="0" w:color="auto"/>
          </w:divBdr>
        </w:div>
        <w:div w:id="1824152014">
          <w:marLeft w:val="1008"/>
          <w:marRight w:val="0"/>
          <w:marTop w:val="110"/>
          <w:marBottom w:val="0"/>
          <w:divBdr>
            <w:top w:val="none" w:sz="0" w:space="0" w:color="auto"/>
            <w:left w:val="none" w:sz="0" w:space="0" w:color="auto"/>
            <w:bottom w:val="none" w:sz="0" w:space="0" w:color="auto"/>
            <w:right w:val="none" w:sz="0" w:space="0" w:color="auto"/>
          </w:divBdr>
        </w:div>
        <w:div w:id="1845052447">
          <w:marLeft w:val="504"/>
          <w:marRight w:val="0"/>
          <w:marTop w:val="140"/>
          <w:marBottom w:val="0"/>
          <w:divBdr>
            <w:top w:val="none" w:sz="0" w:space="0" w:color="auto"/>
            <w:left w:val="none" w:sz="0" w:space="0" w:color="auto"/>
            <w:bottom w:val="none" w:sz="0" w:space="0" w:color="auto"/>
            <w:right w:val="none" w:sz="0" w:space="0" w:color="auto"/>
          </w:divBdr>
        </w:div>
        <w:div w:id="1845052834">
          <w:marLeft w:val="504"/>
          <w:marRight w:val="0"/>
          <w:marTop w:val="259"/>
          <w:marBottom w:val="0"/>
          <w:divBdr>
            <w:top w:val="none" w:sz="0" w:space="0" w:color="auto"/>
            <w:left w:val="none" w:sz="0" w:space="0" w:color="auto"/>
            <w:bottom w:val="none" w:sz="0" w:space="0" w:color="auto"/>
            <w:right w:val="none" w:sz="0" w:space="0" w:color="auto"/>
          </w:divBdr>
        </w:div>
        <w:div w:id="1855611858">
          <w:marLeft w:val="504"/>
          <w:marRight w:val="0"/>
          <w:marTop w:val="140"/>
          <w:marBottom w:val="0"/>
          <w:divBdr>
            <w:top w:val="none" w:sz="0" w:space="0" w:color="auto"/>
            <w:left w:val="none" w:sz="0" w:space="0" w:color="auto"/>
            <w:bottom w:val="none" w:sz="0" w:space="0" w:color="auto"/>
            <w:right w:val="none" w:sz="0" w:space="0" w:color="auto"/>
          </w:divBdr>
        </w:div>
        <w:div w:id="1860507481">
          <w:marLeft w:val="835"/>
          <w:marRight w:val="0"/>
          <w:marTop w:val="140"/>
          <w:marBottom w:val="0"/>
          <w:divBdr>
            <w:top w:val="none" w:sz="0" w:space="0" w:color="auto"/>
            <w:left w:val="none" w:sz="0" w:space="0" w:color="auto"/>
            <w:bottom w:val="none" w:sz="0" w:space="0" w:color="auto"/>
            <w:right w:val="none" w:sz="0" w:space="0" w:color="auto"/>
          </w:divBdr>
        </w:div>
        <w:div w:id="1867936743">
          <w:marLeft w:val="504"/>
          <w:marRight w:val="0"/>
          <w:marTop w:val="140"/>
          <w:marBottom w:val="0"/>
          <w:divBdr>
            <w:top w:val="none" w:sz="0" w:space="0" w:color="auto"/>
            <w:left w:val="none" w:sz="0" w:space="0" w:color="auto"/>
            <w:bottom w:val="none" w:sz="0" w:space="0" w:color="auto"/>
            <w:right w:val="none" w:sz="0" w:space="0" w:color="auto"/>
          </w:divBdr>
        </w:div>
        <w:div w:id="1871257115">
          <w:marLeft w:val="1008"/>
          <w:marRight w:val="0"/>
          <w:marTop w:val="110"/>
          <w:marBottom w:val="0"/>
          <w:divBdr>
            <w:top w:val="none" w:sz="0" w:space="0" w:color="auto"/>
            <w:left w:val="none" w:sz="0" w:space="0" w:color="auto"/>
            <w:bottom w:val="none" w:sz="0" w:space="0" w:color="auto"/>
            <w:right w:val="none" w:sz="0" w:space="0" w:color="auto"/>
          </w:divBdr>
        </w:div>
        <w:div w:id="1875195423">
          <w:marLeft w:val="1008"/>
          <w:marRight w:val="0"/>
          <w:marTop w:val="110"/>
          <w:marBottom w:val="0"/>
          <w:divBdr>
            <w:top w:val="none" w:sz="0" w:space="0" w:color="auto"/>
            <w:left w:val="none" w:sz="0" w:space="0" w:color="auto"/>
            <w:bottom w:val="none" w:sz="0" w:space="0" w:color="auto"/>
            <w:right w:val="none" w:sz="0" w:space="0" w:color="auto"/>
          </w:divBdr>
        </w:div>
        <w:div w:id="1876194765">
          <w:marLeft w:val="504"/>
          <w:marRight w:val="0"/>
          <w:marTop w:val="140"/>
          <w:marBottom w:val="0"/>
          <w:divBdr>
            <w:top w:val="none" w:sz="0" w:space="0" w:color="auto"/>
            <w:left w:val="none" w:sz="0" w:space="0" w:color="auto"/>
            <w:bottom w:val="none" w:sz="0" w:space="0" w:color="auto"/>
            <w:right w:val="none" w:sz="0" w:space="0" w:color="auto"/>
          </w:divBdr>
        </w:div>
        <w:div w:id="1876847694">
          <w:marLeft w:val="965"/>
          <w:marRight w:val="0"/>
          <w:marTop w:val="250"/>
          <w:marBottom w:val="0"/>
          <w:divBdr>
            <w:top w:val="none" w:sz="0" w:space="0" w:color="auto"/>
            <w:left w:val="none" w:sz="0" w:space="0" w:color="auto"/>
            <w:bottom w:val="none" w:sz="0" w:space="0" w:color="auto"/>
            <w:right w:val="none" w:sz="0" w:space="0" w:color="auto"/>
          </w:divBdr>
        </w:div>
        <w:div w:id="1878008604">
          <w:marLeft w:val="547"/>
          <w:marRight w:val="0"/>
          <w:marTop w:val="348"/>
          <w:marBottom w:val="0"/>
          <w:divBdr>
            <w:top w:val="none" w:sz="0" w:space="0" w:color="auto"/>
            <w:left w:val="none" w:sz="0" w:space="0" w:color="auto"/>
            <w:bottom w:val="none" w:sz="0" w:space="0" w:color="auto"/>
            <w:right w:val="none" w:sz="0" w:space="0" w:color="auto"/>
          </w:divBdr>
        </w:div>
        <w:div w:id="1882479631">
          <w:marLeft w:val="504"/>
          <w:marRight w:val="0"/>
          <w:marTop w:val="140"/>
          <w:marBottom w:val="0"/>
          <w:divBdr>
            <w:top w:val="none" w:sz="0" w:space="0" w:color="auto"/>
            <w:left w:val="none" w:sz="0" w:space="0" w:color="auto"/>
            <w:bottom w:val="none" w:sz="0" w:space="0" w:color="auto"/>
            <w:right w:val="none" w:sz="0" w:space="0" w:color="auto"/>
          </w:divBdr>
        </w:div>
        <w:div w:id="1890068874">
          <w:marLeft w:val="1008"/>
          <w:marRight w:val="0"/>
          <w:marTop w:val="110"/>
          <w:marBottom w:val="0"/>
          <w:divBdr>
            <w:top w:val="none" w:sz="0" w:space="0" w:color="auto"/>
            <w:left w:val="none" w:sz="0" w:space="0" w:color="auto"/>
            <w:bottom w:val="none" w:sz="0" w:space="0" w:color="auto"/>
            <w:right w:val="none" w:sz="0" w:space="0" w:color="auto"/>
          </w:divBdr>
        </w:div>
        <w:div w:id="1893425106">
          <w:marLeft w:val="1008"/>
          <w:marRight w:val="0"/>
          <w:marTop w:val="110"/>
          <w:marBottom w:val="0"/>
          <w:divBdr>
            <w:top w:val="none" w:sz="0" w:space="0" w:color="auto"/>
            <w:left w:val="none" w:sz="0" w:space="0" w:color="auto"/>
            <w:bottom w:val="none" w:sz="0" w:space="0" w:color="auto"/>
            <w:right w:val="none" w:sz="0" w:space="0" w:color="auto"/>
          </w:divBdr>
        </w:div>
        <w:div w:id="1912235078">
          <w:marLeft w:val="1555"/>
          <w:marRight w:val="0"/>
          <w:marTop w:val="110"/>
          <w:marBottom w:val="0"/>
          <w:divBdr>
            <w:top w:val="none" w:sz="0" w:space="0" w:color="auto"/>
            <w:left w:val="none" w:sz="0" w:space="0" w:color="auto"/>
            <w:bottom w:val="none" w:sz="0" w:space="0" w:color="auto"/>
            <w:right w:val="none" w:sz="0" w:space="0" w:color="auto"/>
          </w:divBdr>
        </w:div>
        <w:div w:id="1913853807">
          <w:marLeft w:val="965"/>
          <w:marRight w:val="0"/>
          <w:marTop w:val="140"/>
          <w:marBottom w:val="0"/>
          <w:divBdr>
            <w:top w:val="none" w:sz="0" w:space="0" w:color="auto"/>
            <w:left w:val="none" w:sz="0" w:space="0" w:color="auto"/>
            <w:bottom w:val="none" w:sz="0" w:space="0" w:color="auto"/>
            <w:right w:val="none" w:sz="0" w:space="0" w:color="auto"/>
          </w:divBdr>
        </w:div>
        <w:div w:id="1915358890">
          <w:marLeft w:val="504"/>
          <w:marRight w:val="0"/>
          <w:marTop w:val="140"/>
          <w:marBottom w:val="0"/>
          <w:divBdr>
            <w:top w:val="none" w:sz="0" w:space="0" w:color="auto"/>
            <w:left w:val="none" w:sz="0" w:space="0" w:color="auto"/>
            <w:bottom w:val="none" w:sz="0" w:space="0" w:color="auto"/>
            <w:right w:val="none" w:sz="0" w:space="0" w:color="auto"/>
          </w:divBdr>
        </w:div>
        <w:div w:id="1917860701">
          <w:marLeft w:val="1008"/>
          <w:marRight w:val="0"/>
          <w:marTop w:val="110"/>
          <w:marBottom w:val="0"/>
          <w:divBdr>
            <w:top w:val="none" w:sz="0" w:space="0" w:color="auto"/>
            <w:left w:val="none" w:sz="0" w:space="0" w:color="auto"/>
            <w:bottom w:val="none" w:sz="0" w:space="0" w:color="auto"/>
            <w:right w:val="none" w:sz="0" w:space="0" w:color="auto"/>
          </w:divBdr>
        </w:div>
        <w:div w:id="1921718189">
          <w:marLeft w:val="1008"/>
          <w:marRight w:val="0"/>
          <w:marTop w:val="110"/>
          <w:marBottom w:val="0"/>
          <w:divBdr>
            <w:top w:val="none" w:sz="0" w:space="0" w:color="auto"/>
            <w:left w:val="none" w:sz="0" w:space="0" w:color="auto"/>
            <w:bottom w:val="none" w:sz="0" w:space="0" w:color="auto"/>
            <w:right w:val="none" w:sz="0" w:space="0" w:color="auto"/>
          </w:divBdr>
        </w:div>
        <w:div w:id="1941832000">
          <w:marLeft w:val="504"/>
          <w:marRight w:val="0"/>
          <w:marTop w:val="140"/>
          <w:marBottom w:val="0"/>
          <w:divBdr>
            <w:top w:val="none" w:sz="0" w:space="0" w:color="auto"/>
            <w:left w:val="none" w:sz="0" w:space="0" w:color="auto"/>
            <w:bottom w:val="none" w:sz="0" w:space="0" w:color="auto"/>
            <w:right w:val="none" w:sz="0" w:space="0" w:color="auto"/>
          </w:divBdr>
        </w:div>
        <w:div w:id="1948072689">
          <w:marLeft w:val="1051"/>
          <w:marRight w:val="0"/>
          <w:marTop w:val="384"/>
          <w:marBottom w:val="0"/>
          <w:divBdr>
            <w:top w:val="none" w:sz="0" w:space="0" w:color="auto"/>
            <w:left w:val="none" w:sz="0" w:space="0" w:color="auto"/>
            <w:bottom w:val="none" w:sz="0" w:space="0" w:color="auto"/>
            <w:right w:val="none" w:sz="0" w:space="0" w:color="auto"/>
          </w:divBdr>
        </w:div>
        <w:div w:id="1948344000">
          <w:marLeft w:val="1008"/>
          <w:marRight w:val="0"/>
          <w:marTop w:val="110"/>
          <w:marBottom w:val="0"/>
          <w:divBdr>
            <w:top w:val="none" w:sz="0" w:space="0" w:color="auto"/>
            <w:left w:val="none" w:sz="0" w:space="0" w:color="auto"/>
            <w:bottom w:val="none" w:sz="0" w:space="0" w:color="auto"/>
            <w:right w:val="none" w:sz="0" w:space="0" w:color="auto"/>
          </w:divBdr>
        </w:div>
        <w:div w:id="1953246654">
          <w:marLeft w:val="1008"/>
          <w:marRight w:val="0"/>
          <w:marTop w:val="110"/>
          <w:marBottom w:val="0"/>
          <w:divBdr>
            <w:top w:val="none" w:sz="0" w:space="0" w:color="auto"/>
            <w:left w:val="none" w:sz="0" w:space="0" w:color="auto"/>
            <w:bottom w:val="none" w:sz="0" w:space="0" w:color="auto"/>
            <w:right w:val="none" w:sz="0" w:space="0" w:color="auto"/>
          </w:divBdr>
        </w:div>
        <w:div w:id="1958828721">
          <w:marLeft w:val="965"/>
          <w:marRight w:val="0"/>
          <w:marTop w:val="140"/>
          <w:marBottom w:val="0"/>
          <w:divBdr>
            <w:top w:val="none" w:sz="0" w:space="0" w:color="auto"/>
            <w:left w:val="none" w:sz="0" w:space="0" w:color="auto"/>
            <w:bottom w:val="none" w:sz="0" w:space="0" w:color="auto"/>
            <w:right w:val="none" w:sz="0" w:space="0" w:color="auto"/>
          </w:divBdr>
        </w:div>
        <w:div w:id="1965118431">
          <w:marLeft w:val="1008"/>
          <w:marRight w:val="0"/>
          <w:marTop w:val="110"/>
          <w:marBottom w:val="0"/>
          <w:divBdr>
            <w:top w:val="none" w:sz="0" w:space="0" w:color="auto"/>
            <w:left w:val="none" w:sz="0" w:space="0" w:color="auto"/>
            <w:bottom w:val="none" w:sz="0" w:space="0" w:color="auto"/>
            <w:right w:val="none" w:sz="0" w:space="0" w:color="auto"/>
          </w:divBdr>
        </w:div>
        <w:div w:id="1969898993">
          <w:marLeft w:val="504"/>
          <w:marRight w:val="0"/>
          <w:marTop w:val="140"/>
          <w:marBottom w:val="0"/>
          <w:divBdr>
            <w:top w:val="none" w:sz="0" w:space="0" w:color="auto"/>
            <w:left w:val="none" w:sz="0" w:space="0" w:color="auto"/>
            <w:bottom w:val="none" w:sz="0" w:space="0" w:color="auto"/>
            <w:right w:val="none" w:sz="0" w:space="0" w:color="auto"/>
          </w:divBdr>
        </w:div>
        <w:div w:id="1973364594">
          <w:marLeft w:val="504"/>
          <w:marRight w:val="0"/>
          <w:marTop w:val="140"/>
          <w:marBottom w:val="0"/>
          <w:divBdr>
            <w:top w:val="none" w:sz="0" w:space="0" w:color="auto"/>
            <w:left w:val="none" w:sz="0" w:space="0" w:color="auto"/>
            <w:bottom w:val="none" w:sz="0" w:space="0" w:color="auto"/>
            <w:right w:val="none" w:sz="0" w:space="0" w:color="auto"/>
          </w:divBdr>
        </w:div>
        <w:div w:id="1980527684">
          <w:marLeft w:val="1008"/>
          <w:marRight w:val="0"/>
          <w:marTop w:val="110"/>
          <w:marBottom w:val="0"/>
          <w:divBdr>
            <w:top w:val="none" w:sz="0" w:space="0" w:color="auto"/>
            <w:left w:val="none" w:sz="0" w:space="0" w:color="auto"/>
            <w:bottom w:val="none" w:sz="0" w:space="0" w:color="auto"/>
            <w:right w:val="none" w:sz="0" w:space="0" w:color="auto"/>
          </w:divBdr>
        </w:div>
        <w:div w:id="1981112993">
          <w:marLeft w:val="1008"/>
          <w:marRight w:val="0"/>
          <w:marTop w:val="110"/>
          <w:marBottom w:val="0"/>
          <w:divBdr>
            <w:top w:val="none" w:sz="0" w:space="0" w:color="auto"/>
            <w:left w:val="none" w:sz="0" w:space="0" w:color="auto"/>
            <w:bottom w:val="none" w:sz="0" w:space="0" w:color="auto"/>
            <w:right w:val="none" w:sz="0" w:space="0" w:color="auto"/>
          </w:divBdr>
        </w:div>
        <w:div w:id="1989747766">
          <w:marLeft w:val="504"/>
          <w:marRight w:val="0"/>
          <w:marTop w:val="140"/>
          <w:marBottom w:val="0"/>
          <w:divBdr>
            <w:top w:val="none" w:sz="0" w:space="0" w:color="auto"/>
            <w:left w:val="none" w:sz="0" w:space="0" w:color="auto"/>
            <w:bottom w:val="none" w:sz="0" w:space="0" w:color="auto"/>
            <w:right w:val="none" w:sz="0" w:space="0" w:color="auto"/>
          </w:divBdr>
        </w:div>
        <w:div w:id="1991322888">
          <w:marLeft w:val="504"/>
          <w:marRight w:val="0"/>
          <w:marTop w:val="140"/>
          <w:marBottom w:val="0"/>
          <w:divBdr>
            <w:top w:val="none" w:sz="0" w:space="0" w:color="auto"/>
            <w:left w:val="none" w:sz="0" w:space="0" w:color="auto"/>
            <w:bottom w:val="none" w:sz="0" w:space="0" w:color="auto"/>
            <w:right w:val="none" w:sz="0" w:space="0" w:color="auto"/>
          </w:divBdr>
        </w:div>
        <w:div w:id="1993174486">
          <w:marLeft w:val="547"/>
          <w:marRight w:val="0"/>
          <w:marTop w:val="348"/>
          <w:marBottom w:val="0"/>
          <w:divBdr>
            <w:top w:val="none" w:sz="0" w:space="0" w:color="auto"/>
            <w:left w:val="none" w:sz="0" w:space="0" w:color="auto"/>
            <w:bottom w:val="none" w:sz="0" w:space="0" w:color="auto"/>
            <w:right w:val="none" w:sz="0" w:space="0" w:color="auto"/>
          </w:divBdr>
        </w:div>
        <w:div w:id="1996645275">
          <w:marLeft w:val="1008"/>
          <w:marRight w:val="0"/>
          <w:marTop w:val="110"/>
          <w:marBottom w:val="0"/>
          <w:divBdr>
            <w:top w:val="none" w:sz="0" w:space="0" w:color="auto"/>
            <w:left w:val="none" w:sz="0" w:space="0" w:color="auto"/>
            <w:bottom w:val="none" w:sz="0" w:space="0" w:color="auto"/>
            <w:right w:val="none" w:sz="0" w:space="0" w:color="auto"/>
          </w:divBdr>
        </w:div>
        <w:div w:id="2016640934">
          <w:marLeft w:val="504"/>
          <w:marRight w:val="0"/>
          <w:marTop w:val="140"/>
          <w:marBottom w:val="0"/>
          <w:divBdr>
            <w:top w:val="none" w:sz="0" w:space="0" w:color="auto"/>
            <w:left w:val="none" w:sz="0" w:space="0" w:color="auto"/>
            <w:bottom w:val="none" w:sz="0" w:space="0" w:color="auto"/>
            <w:right w:val="none" w:sz="0" w:space="0" w:color="auto"/>
          </w:divBdr>
        </w:div>
        <w:div w:id="2017489049">
          <w:marLeft w:val="1008"/>
          <w:marRight w:val="0"/>
          <w:marTop w:val="110"/>
          <w:marBottom w:val="0"/>
          <w:divBdr>
            <w:top w:val="none" w:sz="0" w:space="0" w:color="auto"/>
            <w:left w:val="none" w:sz="0" w:space="0" w:color="auto"/>
            <w:bottom w:val="none" w:sz="0" w:space="0" w:color="auto"/>
            <w:right w:val="none" w:sz="0" w:space="0" w:color="auto"/>
          </w:divBdr>
        </w:div>
        <w:div w:id="2022781798">
          <w:marLeft w:val="1008"/>
          <w:marRight w:val="0"/>
          <w:marTop w:val="110"/>
          <w:marBottom w:val="0"/>
          <w:divBdr>
            <w:top w:val="none" w:sz="0" w:space="0" w:color="auto"/>
            <w:left w:val="none" w:sz="0" w:space="0" w:color="auto"/>
            <w:bottom w:val="none" w:sz="0" w:space="0" w:color="auto"/>
            <w:right w:val="none" w:sz="0" w:space="0" w:color="auto"/>
          </w:divBdr>
        </w:div>
        <w:div w:id="2029063131">
          <w:marLeft w:val="504"/>
          <w:marRight w:val="0"/>
          <w:marTop w:val="140"/>
          <w:marBottom w:val="0"/>
          <w:divBdr>
            <w:top w:val="none" w:sz="0" w:space="0" w:color="auto"/>
            <w:left w:val="none" w:sz="0" w:space="0" w:color="auto"/>
            <w:bottom w:val="none" w:sz="0" w:space="0" w:color="auto"/>
            <w:right w:val="none" w:sz="0" w:space="0" w:color="auto"/>
          </w:divBdr>
        </w:div>
        <w:div w:id="2031688118">
          <w:marLeft w:val="1008"/>
          <w:marRight w:val="0"/>
          <w:marTop w:val="110"/>
          <w:marBottom w:val="0"/>
          <w:divBdr>
            <w:top w:val="none" w:sz="0" w:space="0" w:color="auto"/>
            <w:left w:val="none" w:sz="0" w:space="0" w:color="auto"/>
            <w:bottom w:val="none" w:sz="0" w:space="0" w:color="auto"/>
            <w:right w:val="none" w:sz="0" w:space="0" w:color="auto"/>
          </w:divBdr>
        </w:div>
        <w:div w:id="2041929117">
          <w:marLeft w:val="504"/>
          <w:marRight w:val="0"/>
          <w:marTop w:val="140"/>
          <w:marBottom w:val="0"/>
          <w:divBdr>
            <w:top w:val="none" w:sz="0" w:space="0" w:color="auto"/>
            <w:left w:val="none" w:sz="0" w:space="0" w:color="auto"/>
            <w:bottom w:val="none" w:sz="0" w:space="0" w:color="auto"/>
            <w:right w:val="none" w:sz="0" w:space="0" w:color="auto"/>
          </w:divBdr>
        </w:div>
        <w:div w:id="2044863687">
          <w:marLeft w:val="504"/>
          <w:marRight w:val="0"/>
          <w:marTop w:val="140"/>
          <w:marBottom w:val="0"/>
          <w:divBdr>
            <w:top w:val="none" w:sz="0" w:space="0" w:color="auto"/>
            <w:left w:val="none" w:sz="0" w:space="0" w:color="auto"/>
            <w:bottom w:val="none" w:sz="0" w:space="0" w:color="auto"/>
            <w:right w:val="none" w:sz="0" w:space="0" w:color="auto"/>
          </w:divBdr>
        </w:div>
        <w:div w:id="2045322415">
          <w:marLeft w:val="1440"/>
          <w:marRight w:val="0"/>
          <w:marTop w:val="100"/>
          <w:marBottom w:val="0"/>
          <w:divBdr>
            <w:top w:val="none" w:sz="0" w:space="0" w:color="auto"/>
            <w:left w:val="none" w:sz="0" w:space="0" w:color="auto"/>
            <w:bottom w:val="none" w:sz="0" w:space="0" w:color="auto"/>
            <w:right w:val="none" w:sz="0" w:space="0" w:color="auto"/>
          </w:divBdr>
        </w:div>
        <w:div w:id="2050375305">
          <w:marLeft w:val="1166"/>
          <w:marRight w:val="0"/>
          <w:marTop w:val="312"/>
          <w:marBottom w:val="0"/>
          <w:divBdr>
            <w:top w:val="none" w:sz="0" w:space="0" w:color="auto"/>
            <w:left w:val="none" w:sz="0" w:space="0" w:color="auto"/>
            <w:bottom w:val="none" w:sz="0" w:space="0" w:color="auto"/>
            <w:right w:val="none" w:sz="0" w:space="0" w:color="auto"/>
          </w:divBdr>
        </w:div>
        <w:div w:id="2056539019">
          <w:marLeft w:val="1008"/>
          <w:marRight w:val="0"/>
          <w:marTop w:val="110"/>
          <w:marBottom w:val="0"/>
          <w:divBdr>
            <w:top w:val="none" w:sz="0" w:space="0" w:color="auto"/>
            <w:left w:val="none" w:sz="0" w:space="0" w:color="auto"/>
            <w:bottom w:val="none" w:sz="0" w:space="0" w:color="auto"/>
            <w:right w:val="none" w:sz="0" w:space="0" w:color="auto"/>
          </w:divBdr>
        </w:div>
        <w:div w:id="2056810030">
          <w:marLeft w:val="504"/>
          <w:marRight w:val="0"/>
          <w:marTop w:val="140"/>
          <w:marBottom w:val="0"/>
          <w:divBdr>
            <w:top w:val="none" w:sz="0" w:space="0" w:color="auto"/>
            <w:left w:val="none" w:sz="0" w:space="0" w:color="auto"/>
            <w:bottom w:val="none" w:sz="0" w:space="0" w:color="auto"/>
            <w:right w:val="none" w:sz="0" w:space="0" w:color="auto"/>
          </w:divBdr>
        </w:div>
        <w:div w:id="2060325520">
          <w:marLeft w:val="835"/>
          <w:marRight w:val="0"/>
          <w:marTop w:val="140"/>
          <w:marBottom w:val="0"/>
          <w:divBdr>
            <w:top w:val="none" w:sz="0" w:space="0" w:color="auto"/>
            <w:left w:val="none" w:sz="0" w:space="0" w:color="auto"/>
            <w:bottom w:val="none" w:sz="0" w:space="0" w:color="auto"/>
            <w:right w:val="none" w:sz="0" w:space="0" w:color="auto"/>
          </w:divBdr>
        </w:div>
        <w:div w:id="2070225838">
          <w:marLeft w:val="504"/>
          <w:marRight w:val="0"/>
          <w:marTop w:val="259"/>
          <w:marBottom w:val="0"/>
          <w:divBdr>
            <w:top w:val="none" w:sz="0" w:space="0" w:color="auto"/>
            <w:left w:val="none" w:sz="0" w:space="0" w:color="auto"/>
            <w:bottom w:val="none" w:sz="0" w:space="0" w:color="auto"/>
            <w:right w:val="none" w:sz="0" w:space="0" w:color="auto"/>
          </w:divBdr>
        </w:div>
        <w:div w:id="2074347457">
          <w:marLeft w:val="504"/>
          <w:marRight w:val="0"/>
          <w:marTop w:val="140"/>
          <w:marBottom w:val="0"/>
          <w:divBdr>
            <w:top w:val="none" w:sz="0" w:space="0" w:color="auto"/>
            <w:left w:val="none" w:sz="0" w:space="0" w:color="auto"/>
            <w:bottom w:val="none" w:sz="0" w:space="0" w:color="auto"/>
            <w:right w:val="none" w:sz="0" w:space="0" w:color="auto"/>
          </w:divBdr>
        </w:div>
        <w:div w:id="2079815623">
          <w:marLeft w:val="547"/>
          <w:marRight w:val="0"/>
          <w:marTop w:val="140"/>
          <w:marBottom w:val="384"/>
          <w:divBdr>
            <w:top w:val="none" w:sz="0" w:space="0" w:color="auto"/>
            <w:left w:val="none" w:sz="0" w:space="0" w:color="auto"/>
            <w:bottom w:val="none" w:sz="0" w:space="0" w:color="auto"/>
            <w:right w:val="none" w:sz="0" w:space="0" w:color="auto"/>
          </w:divBdr>
        </w:div>
        <w:div w:id="2084256321">
          <w:marLeft w:val="547"/>
          <w:marRight w:val="0"/>
          <w:marTop w:val="348"/>
          <w:marBottom w:val="0"/>
          <w:divBdr>
            <w:top w:val="none" w:sz="0" w:space="0" w:color="auto"/>
            <w:left w:val="none" w:sz="0" w:space="0" w:color="auto"/>
            <w:bottom w:val="none" w:sz="0" w:space="0" w:color="auto"/>
            <w:right w:val="none" w:sz="0" w:space="0" w:color="auto"/>
          </w:divBdr>
        </w:div>
        <w:div w:id="2096630540">
          <w:marLeft w:val="835"/>
          <w:marRight w:val="0"/>
          <w:marTop w:val="140"/>
          <w:marBottom w:val="0"/>
          <w:divBdr>
            <w:top w:val="none" w:sz="0" w:space="0" w:color="auto"/>
            <w:left w:val="none" w:sz="0" w:space="0" w:color="auto"/>
            <w:bottom w:val="none" w:sz="0" w:space="0" w:color="auto"/>
            <w:right w:val="none" w:sz="0" w:space="0" w:color="auto"/>
          </w:divBdr>
        </w:div>
        <w:div w:id="2097896891">
          <w:marLeft w:val="1008"/>
          <w:marRight w:val="0"/>
          <w:marTop w:val="110"/>
          <w:marBottom w:val="0"/>
          <w:divBdr>
            <w:top w:val="none" w:sz="0" w:space="0" w:color="auto"/>
            <w:left w:val="none" w:sz="0" w:space="0" w:color="auto"/>
            <w:bottom w:val="none" w:sz="0" w:space="0" w:color="auto"/>
            <w:right w:val="none" w:sz="0" w:space="0" w:color="auto"/>
          </w:divBdr>
        </w:div>
        <w:div w:id="2121799984">
          <w:marLeft w:val="504"/>
          <w:marRight w:val="0"/>
          <w:marTop w:val="140"/>
          <w:marBottom w:val="0"/>
          <w:divBdr>
            <w:top w:val="none" w:sz="0" w:space="0" w:color="auto"/>
            <w:left w:val="none" w:sz="0" w:space="0" w:color="auto"/>
            <w:bottom w:val="none" w:sz="0" w:space="0" w:color="auto"/>
            <w:right w:val="none" w:sz="0" w:space="0" w:color="auto"/>
          </w:divBdr>
        </w:div>
        <w:div w:id="2122020617">
          <w:marLeft w:val="504"/>
          <w:marRight w:val="0"/>
          <w:marTop w:val="140"/>
          <w:marBottom w:val="0"/>
          <w:divBdr>
            <w:top w:val="none" w:sz="0" w:space="0" w:color="auto"/>
            <w:left w:val="none" w:sz="0" w:space="0" w:color="auto"/>
            <w:bottom w:val="none" w:sz="0" w:space="0" w:color="auto"/>
            <w:right w:val="none" w:sz="0" w:space="0" w:color="auto"/>
          </w:divBdr>
        </w:div>
        <w:div w:id="2132672658">
          <w:marLeft w:val="965"/>
          <w:marRight w:val="0"/>
          <w:marTop w:val="250"/>
          <w:marBottom w:val="0"/>
          <w:divBdr>
            <w:top w:val="none" w:sz="0" w:space="0" w:color="auto"/>
            <w:left w:val="none" w:sz="0" w:space="0" w:color="auto"/>
            <w:bottom w:val="none" w:sz="0" w:space="0" w:color="auto"/>
            <w:right w:val="none" w:sz="0" w:space="0" w:color="auto"/>
          </w:divBdr>
        </w:div>
        <w:div w:id="2136824566">
          <w:marLeft w:val="504"/>
          <w:marRight w:val="0"/>
          <w:marTop w:val="140"/>
          <w:marBottom w:val="0"/>
          <w:divBdr>
            <w:top w:val="none" w:sz="0" w:space="0" w:color="auto"/>
            <w:left w:val="none" w:sz="0" w:space="0" w:color="auto"/>
            <w:bottom w:val="none" w:sz="0" w:space="0" w:color="auto"/>
            <w:right w:val="none" w:sz="0" w:space="0" w:color="auto"/>
          </w:divBdr>
        </w:div>
        <w:div w:id="2137063902">
          <w:marLeft w:val="504"/>
          <w:marRight w:val="0"/>
          <w:marTop w:val="140"/>
          <w:marBottom w:val="0"/>
          <w:divBdr>
            <w:top w:val="none" w:sz="0" w:space="0" w:color="auto"/>
            <w:left w:val="none" w:sz="0" w:space="0" w:color="auto"/>
            <w:bottom w:val="none" w:sz="0" w:space="0" w:color="auto"/>
            <w:right w:val="none" w:sz="0" w:space="0" w:color="auto"/>
          </w:divBdr>
        </w:div>
        <w:div w:id="2138982394">
          <w:marLeft w:val="547"/>
          <w:marRight w:val="0"/>
          <w:marTop w:val="38"/>
          <w:marBottom w:val="0"/>
          <w:divBdr>
            <w:top w:val="none" w:sz="0" w:space="0" w:color="auto"/>
            <w:left w:val="none" w:sz="0" w:space="0" w:color="auto"/>
            <w:bottom w:val="none" w:sz="0" w:space="0" w:color="auto"/>
            <w:right w:val="none" w:sz="0" w:space="0" w:color="auto"/>
          </w:divBdr>
        </w:div>
        <w:div w:id="2139373743">
          <w:marLeft w:val="547"/>
          <w:marRight w:val="0"/>
          <w:marTop w:val="38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st\Application%20Data\Microsoft\Templates\Exams%20Solutions%20Fo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Exams Solutions Form</Template>
  <TotalTime>0</TotalTime>
  <Pages>6</Pages>
  <Words>1775</Words>
  <Characters>10118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 Thomas</dc:creator>
  <cp:lastModifiedBy>Andrew Thorn</cp:lastModifiedBy>
  <cp:revision>2</cp:revision>
  <cp:lastPrinted>2010-03-02T10:43:00Z</cp:lastPrinted>
  <dcterms:created xsi:type="dcterms:W3CDTF">2020-07-30T17:46:00Z</dcterms:created>
  <dcterms:modified xsi:type="dcterms:W3CDTF">2020-07-30T17:46:00Z</dcterms:modified>
</cp:coreProperties>
</file>