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xmlns:wp14="http://schemas.microsoft.com/office/word/2010/wordml" w:rsidR="00A876FA" w:rsidRDefault="004A2165" w14:paraId="28183862" wp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Anela Brown</w:t>
      </w:r>
    </w:p>
    <w:p xmlns:wp14="http://schemas.microsoft.com/office/word/2010/wordml" w:rsidR="00A876FA" w:rsidRDefault="004A2165" w14:paraId="53F26802" wp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Ali Franks</w:t>
      </w:r>
    </w:p>
    <w:p xmlns:wp14="http://schemas.microsoft.com/office/word/2010/wordml" w:rsidR="00A876FA" w:rsidP="43B40CD4" w:rsidRDefault="004A2165" w14:paraId="612BA0D5" wp14:textId="1FDA6B9D">
      <w:pPr>
        <w:jc w:val="center"/>
        <w:rPr>
          <w:rFonts w:ascii="Times New Roman" w:hAnsi="Times New Roman" w:eastAsia="Times New Roman" w:cs="Times New Roman"/>
          <w:sz w:val="24"/>
          <w:szCs w:val="24"/>
          <w:lang w:val="en-US"/>
        </w:rPr>
      </w:pPr>
      <w:r w:rsidRPr="164CF6DF" w:rsidR="004A2165">
        <w:rPr>
          <w:rFonts w:ascii="Times New Roman" w:hAnsi="Times New Roman" w:eastAsia="Times New Roman" w:cs="Times New Roman"/>
          <w:sz w:val="24"/>
          <w:szCs w:val="24"/>
          <w:lang w:val="en-US"/>
        </w:rPr>
        <w:t xml:space="preserve">Drama and Theatre </w:t>
      </w:r>
      <w:r w:rsidRPr="164CF6DF" w:rsidR="408335A2">
        <w:rPr>
          <w:rFonts w:ascii="Times New Roman" w:hAnsi="Times New Roman" w:eastAsia="Times New Roman" w:cs="Times New Roman"/>
          <w:sz w:val="24"/>
          <w:szCs w:val="24"/>
          <w:lang w:val="en-US"/>
        </w:rPr>
        <w:t>in</w:t>
      </w:r>
      <w:r w:rsidRPr="164CF6DF" w:rsidR="004A2165">
        <w:rPr>
          <w:rFonts w:ascii="Times New Roman" w:hAnsi="Times New Roman" w:eastAsia="Times New Roman" w:cs="Times New Roman"/>
          <w:sz w:val="24"/>
          <w:szCs w:val="24"/>
          <w:lang w:val="en-US"/>
        </w:rPr>
        <w:t xml:space="preserve"> Education Process Workbook</w:t>
      </w:r>
    </w:p>
    <w:p xmlns:wp14="http://schemas.microsoft.com/office/word/2010/wordml" w:rsidR="00A876FA" w:rsidRDefault="004A2165" w14:paraId="71E0838A" wp14:textId="77777777">
      <w:pPr>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“School sucks.”</w:t>
      </w:r>
    </w:p>
    <w:p xmlns:wp14="http://schemas.microsoft.com/office/word/2010/wordml" w:rsidR="00A876FA" w:rsidP="43B40CD4" w:rsidRDefault="004A2165" w14:paraId="7EF2CC14" wp14:textId="77777777">
      <w:pPr>
        <w:ind w:firstLine="720"/>
        <w:rPr>
          <w:rFonts w:ascii="Times New Roman" w:hAnsi="Times New Roman" w:eastAsia="Times New Roman" w:cs="Times New Roman"/>
          <w:sz w:val="24"/>
          <w:szCs w:val="24"/>
          <w:lang w:val="en-US"/>
        </w:rPr>
      </w:pPr>
      <w:r w:rsidRPr="43B40CD4" w:rsidR="004A2165">
        <w:rPr>
          <w:rFonts w:ascii="Times New Roman" w:hAnsi="Times New Roman" w:eastAsia="Times New Roman" w:cs="Times New Roman"/>
          <w:sz w:val="24"/>
          <w:szCs w:val="24"/>
          <w:lang w:val="en-US"/>
        </w:rPr>
        <w:t xml:space="preserve">If you were ever a kid in school, </w:t>
      </w:r>
      <w:r w:rsidRPr="43B40CD4" w:rsidR="004A2165">
        <w:rPr>
          <w:rFonts w:ascii="Times New Roman" w:hAnsi="Times New Roman" w:eastAsia="Times New Roman" w:cs="Times New Roman"/>
          <w:sz w:val="24"/>
          <w:szCs w:val="24"/>
          <w:lang w:val="en-US"/>
        </w:rPr>
        <w:t>it’s</w:t>
      </w:r>
      <w:r w:rsidRPr="43B40CD4" w:rsidR="004A2165">
        <w:rPr>
          <w:rFonts w:ascii="Times New Roman" w:hAnsi="Times New Roman" w:eastAsia="Times New Roman" w:cs="Times New Roman"/>
          <w:sz w:val="24"/>
          <w:szCs w:val="24"/>
          <w:lang w:val="en-US"/>
        </w:rPr>
        <w:t xml:space="preserve"> a common phrase </w:t>
      </w:r>
      <w:r w:rsidRPr="43B40CD4" w:rsidR="004A2165">
        <w:rPr>
          <w:rFonts w:ascii="Times New Roman" w:hAnsi="Times New Roman" w:eastAsia="Times New Roman" w:cs="Times New Roman"/>
          <w:sz w:val="24"/>
          <w:szCs w:val="24"/>
          <w:lang w:val="en-US"/>
        </w:rPr>
        <w:t>you’ve</w:t>
      </w:r>
      <w:r w:rsidRPr="43B40CD4" w:rsidR="004A2165">
        <w:rPr>
          <w:rFonts w:ascii="Times New Roman" w:hAnsi="Times New Roman" w:eastAsia="Times New Roman" w:cs="Times New Roman"/>
          <w:sz w:val="24"/>
          <w:szCs w:val="24"/>
          <w:lang w:val="en-US"/>
        </w:rPr>
        <w:t xml:space="preserve"> heard before. The reasons are all the same—</w:t>
      </w:r>
      <w:r w:rsidRPr="43B40CD4" w:rsidR="004A2165">
        <w:rPr>
          <w:rFonts w:ascii="Times New Roman" w:hAnsi="Times New Roman" w:eastAsia="Times New Roman" w:cs="Times New Roman"/>
          <w:sz w:val="24"/>
          <w:szCs w:val="24"/>
          <w:lang w:val="en-US"/>
        </w:rPr>
        <w:t>it’s</w:t>
      </w:r>
      <w:r w:rsidRPr="43B40CD4" w:rsidR="004A2165">
        <w:rPr>
          <w:rFonts w:ascii="Times New Roman" w:hAnsi="Times New Roman" w:eastAsia="Times New Roman" w:cs="Times New Roman"/>
          <w:sz w:val="24"/>
          <w:szCs w:val="24"/>
          <w:lang w:val="en-US"/>
        </w:rPr>
        <w:t xml:space="preserve"> boring, </w:t>
      </w:r>
      <w:r w:rsidRPr="43B40CD4" w:rsidR="004A2165">
        <w:rPr>
          <w:rFonts w:ascii="Times New Roman" w:hAnsi="Times New Roman" w:eastAsia="Times New Roman" w:cs="Times New Roman"/>
          <w:sz w:val="24"/>
          <w:szCs w:val="24"/>
          <w:lang w:val="en-US"/>
        </w:rPr>
        <w:t>they’re</w:t>
      </w:r>
      <w:r w:rsidRPr="43B40CD4" w:rsidR="004A2165">
        <w:rPr>
          <w:rFonts w:ascii="Times New Roman" w:hAnsi="Times New Roman" w:eastAsia="Times New Roman" w:cs="Times New Roman"/>
          <w:sz w:val="24"/>
          <w:szCs w:val="24"/>
          <w:lang w:val="en-US"/>
        </w:rPr>
        <w:t xml:space="preserve"> not interested in the subjects, and they find what </w:t>
      </w:r>
      <w:r w:rsidRPr="43B40CD4" w:rsidR="004A2165">
        <w:rPr>
          <w:rFonts w:ascii="Times New Roman" w:hAnsi="Times New Roman" w:eastAsia="Times New Roman" w:cs="Times New Roman"/>
          <w:sz w:val="24"/>
          <w:szCs w:val="24"/>
          <w:lang w:val="en-US"/>
        </w:rPr>
        <w:t>they’re</w:t>
      </w:r>
      <w:r w:rsidRPr="43B40CD4" w:rsidR="004A2165">
        <w:rPr>
          <w:rFonts w:ascii="Times New Roman" w:hAnsi="Times New Roman" w:eastAsia="Times New Roman" w:cs="Times New Roman"/>
          <w:sz w:val="24"/>
          <w:szCs w:val="24"/>
          <w:lang w:val="en-US"/>
        </w:rPr>
        <w:t xml:space="preserve"> learning is unimportant. But why is that?</w:t>
      </w:r>
    </w:p>
    <w:p xmlns:wp14="http://schemas.microsoft.com/office/word/2010/wordml" w:rsidR="00A876FA" w:rsidP="43B40CD4" w:rsidRDefault="004A2165" w14:paraId="3DA6E5AA" wp14:textId="77777777">
      <w:pPr>
        <w:ind w:firstLine="720"/>
        <w:rPr>
          <w:rFonts w:ascii="Times New Roman" w:hAnsi="Times New Roman" w:eastAsia="Times New Roman" w:cs="Times New Roman"/>
          <w:sz w:val="24"/>
          <w:szCs w:val="24"/>
          <w:lang w:val="en-US"/>
        </w:rPr>
      </w:pPr>
      <w:r w:rsidRPr="43B40CD4" w:rsidR="004A2165">
        <w:rPr>
          <w:rFonts w:ascii="Times New Roman" w:hAnsi="Times New Roman" w:eastAsia="Times New Roman" w:cs="Times New Roman"/>
          <w:sz w:val="24"/>
          <w:szCs w:val="24"/>
          <w:lang w:val="en-US"/>
        </w:rPr>
        <w:t xml:space="preserve">Every single “education system on Earth has the same hierarchy of subjects,” with the top being “mathematics and languages, then the humanities,” then “at the bottom are the arts” (Robertson, 2006, 8:30). </w:t>
      </w:r>
      <w:r w:rsidRPr="43B40CD4" w:rsidR="004A2165">
        <w:rPr>
          <w:rFonts w:ascii="Times New Roman" w:hAnsi="Times New Roman" w:eastAsia="Times New Roman" w:cs="Times New Roman"/>
          <w:sz w:val="24"/>
          <w:szCs w:val="24"/>
          <w:lang w:val="en-US"/>
        </w:rPr>
        <w:t>All of</w:t>
      </w:r>
      <w:r w:rsidRPr="43B40CD4" w:rsidR="004A2165">
        <w:rPr>
          <w:rFonts w:ascii="Times New Roman" w:hAnsi="Times New Roman" w:eastAsia="Times New Roman" w:cs="Times New Roman"/>
          <w:sz w:val="24"/>
          <w:szCs w:val="24"/>
          <w:lang w:val="en-US"/>
        </w:rPr>
        <w:t xml:space="preserve"> these classes except for the arts are taught the same way, with the students being educated “progressively from the waist up</w:t>
      </w:r>
      <w:r w:rsidRPr="43B40CD4" w:rsidR="004A2165">
        <w:rPr>
          <w:rFonts w:ascii="Times New Roman" w:hAnsi="Times New Roman" w:eastAsia="Times New Roman" w:cs="Times New Roman"/>
          <w:sz w:val="24"/>
          <w:szCs w:val="24"/>
          <w:lang w:val="en-US"/>
        </w:rPr>
        <w:t>”;</w:t>
      </w:r>
      <w:r w:rsidRPr="43B40CD4" w:rsidR="004A2165">
        <w:rPr>
          <w:rFonts w:ascii="Times New Roman" w:hAnsi="Times New Roman" w:eastAsia="Times New Roman" w:cs="Times New Roman"/>
          <w:sz w:val="24"/>
          <w:szCs w:val="24"/>
          <w:lang w:val="en-US"/>
        </w:rPr>
        <w:t xml:space="preserve"> as they grow older, “then we focus on [educating] their heads” (Robertson, 2006, 9:10). </w:t>
      </w:r>
      <w:r w:rsidRPr="43B40CD4" w:rsidR="004A2165">
        <w:rPr>
          <w:rFonts w:ascii="Times New Roman" w:hAnsi="Times New Roman" w:eastAsia="Times New Roman" w:cs="Times New Roman"/>
          <w:sz w:val="24"/>
          <w:szCs w:val="24"/>
          <w:lang w:val="en-US"/>
        </w:rPr>
        <w:t>With this in mind, it’s</w:t>
      </w:r>
      <w:r w:rsidRPr="43B40CD4" w:rsidR="004A2165">
        <w:rPr>
          <w:rFonts w:ascii="Times New Roman" w:hAnsi="Times New Roman" w:eastAsia="Times New Roman" w:cs="Times New Roman"/>
          <w:sz w:val="24"/>
          <w:szCs w:val="24"/>
          <w:lang w:val="en-US"/>
        </w:rPr>
        <w:t xml:space="preserve"> no wonder why children find classes boring. Kids are meant to</w:t>
      </w:r>
      <w:r w:rsidRPr="43B40CD4" w:rsidR="004A2165">
        <w:rPr>
          <w:rFonts w:ascii="Times New Roman" w:hAnsi="Times New Roman" w:eastAsia="Times New Roman" w:cs="Times New Roman"/>
          <w:sz w:val="24"/>
          <w:szCs w:val="24"/>
          <w:lang w:val="en-US"/>
        </w:rPr>
        <w:t xml:space="preserve"> play, but the school systems deliberately structure themselves to prioritize subjects that bore children into little machines and immobilize them and their creativity. Again, </w:t>
      </w:r>
      <w:r w:rsidRPr="43B40CD4" w:rsidR="004A2165">
        <w:rPr>
          <w:rFonts w:ascii="Times New Roman" w:hAnsi="Times New Roman" w:eastAsia="Times New Roman" w:cs="Times New Roman"/>
          <w:i w:val="1"/>
          <w:iCs w:val="1"/>
          <w:sz w:val="24"/>
          <w:szCs w:val="24"/>
          <w:lang w:val="en-US"/>
        </w:rPr>
        <w:t>why?</w:t>
      </w:r>
    </w:p>
    <w:p xmlns:wp14="http://schemas.microsoft.com/office/word/2010/wordml" w:rsidR="00A876FA" w:rsidP="43B40CD4" w:rsidRDefault="004A2165" w14:paraId="43B1BADC" wp14:textId="77777777">
      <w:pPr>
        <w:ind w:firstLine="720"/>
        <w:rPr>
          <w:rFonts w:ascii="Times New Roman" w:hAnsi="Times New Roman" w:eastAsia="Times New Roman" w:cs="Times New Roman"/>
          <w:sz w:val="24"/>
          <w:szCs w:val="24"/>
          <w:lang w:val="en-US"/>
        </w:rPr>
      </w:pPr>
      <w:r w:rsidRPr="43B40CD4" w:rsidR="004A2165">
        <w:rPr>
          <w:rFonts w:ascii="Times New Roman" w:hAnsi="Times New Roman" w:eastAsia="Times New Roman" w:cs="Times New Roman"/>
          <w:sz w:val="24"/>
          <w:szCs w:val="24"/>
          <w:lang w:val="en-US"/>
        </w:rPr>
        <w:t xml:space="preserve">The public education system as we know it was “designed and conceived for a different age,” where the “intellectual culture” came from “the Enlightenment” (Robertson, 2014, 2:00). In contrast, the “economic circumstances” came from the “Industrial Revolution” (Robertson, 2014, 2:00). In other words, we have based our modern education on centuries old material. That material was pushed during the Industrial Revolution to produce factory workers. We </w:t>
      </w:r>
      <w:r w:rsidRPr="43B40CD4" w:rsidR="004A2165">
        <w:rPr>
          <w:rFonts w:ascii="Times New Roman" w:hAnsi="Times New Roman" w:eastAsia="Times New Roman" w:cs="Times New Roman"/>
          <w:sz w:val="24"/>
          <w:szCs w:val="24"/>
          <w:lang w:val="en-US"/>
        </w:rPr>
        <w:t>operate</w:t>
      </w:r>
      <w:r w:rsidRPr="43B40CD4" w:rsidR="004A2165">
        <w:rPr>
          <w:rFonts w:ascii="Times New Roman" w:hAnsi="Times New Roman" w:eastAsia="Times New Roman" w:cs="Times New Roman"/>
          <w:sz w:val="24"/>
          <w:szCs w:val="24"/>
          <w:lang w:val="en-US"/>
        </w:rPr>
        <w:t xml:space="preserve"> on a “system of education modeled on the interests o</w:t>
      </w:r>
      <w:r w:rsidRPr="43B40CD4" w:rsidR="004A2165">
        <w:rPr>
          <w:rFonts w:ascii="Times New Roman" w:hAnsi="Times New Roman" w:eastAsia="Times New Roman" w:cs="Times New Roman"/>
          <w:sz w:val="24"/>
          <w:szCs w:val="24"/>
          <w:lang w:val="en-US"/>
        </w:rPr>
        <w:t xml:space="preserve">f industrialism,” and we </w:t>
      </w:r>
      <w:r w:rsidRPr="43B40CD4" w:rsidR="004A2165">
        <w:rPr>
          <w:rFonts w:ascii="Times New Roman" w:hAnsi="Times New Roman" w:eastAsia="Times New Roman" w:cs="Times New Roman"/>
          <w:sz w:val="24"/>
          <w:szCs w:val="24"/>
          <w:lang w:val="en-US"/>
        </w:rPr>
        <w:t>haven’t</w:t>
      </w:r>
      <w:r w:rsidRPr="43B40CD4" w:rsidR="004A2165">
        <w:rPr>
          <w:rFonts w:ascii="Times New Roman" w:hAnsi="Times New Roman" w:eastAsia="Times New Roman" w:cs="Times New Roman"/>
          <w:sz w:val="24"/>
          <w:szCs w:val="24"/>
          <w:lang w:val="en-US"/>
        </w:rPr>
        <w:t xml:space="preserve"> made any changes to modernize our school other than in the arts (Robertson, 2014, 6:40).</w:t>
      </w:r>
    </w:p>
    <w:p xmlns:wp14="http://schemas.microsoft.com/office/word/2010/wordml" w:rsidR="00A876FA" w:rsidP="43B40CD4" w:rsidRDefault="004A2165" w14:paraId="713D5E18" wp14:textId="77777777">
      <w:pPr>
        <w:ind w:firstLine="720"/>
        <w:rPr>
          <w:rFonts w:ascii="Times New Roman" w:hAnsi="Times New Roman" w:eastAsia="Times New Roman" w:cs="Times New Roman"/>
          <w:sz w:val="24"/>
          <w:szCs w:val="24"/>
          <w:lang w:val="en-US"/>
        </w:rPr>
      </w:pPr>
      <w:r w:rsidRPr="43B40CD4" w:rsidR="004A2165">
        <w:rPr>
          <w:rFonts w:ascii="Times New Roman" w:hAnsi="Times New Roman" w:eastAsia="Times New Roman" w:cs="Times New Roman"/>
          <w:sz w:val="24"/>
          <w:szCs w:val="24"/>
          <w:lang w:val="en-US"/>
        </w:rPr>
        <w:t xml:space="preserve">The arts are more physical and encourage a divergent way of thinking. That </w:t>
      </w:r>
      <w:r w:rsidRPr="43B40CD4" w:rsidR="004A2165">
        <w:rPr>
          <w:rFonts w:ascii="Times New Roman" w:hAnsi="Times New Roman" w:eastAsia="Times New Roman" w:cs="Times New Roman"/>
          <w:sz w:val="24"/>
          <w:szCs w:val="24"/>
          <w:lang w:val="en-US"/>
        </w:rPr>
        <w:t>isn’t</w:t>
      </w:r>
      <w:r w:rsidRPr="43B40CD4" w:rsidR="004A2165">
        <w:rPr>
          <w:rFonts w:ascii="Times New Roman" w:hAnsi="Times New Roman" w:eastAsia="Times New Roman" w:cs="Times New Roman"/>
          <w:sz w:val="24"/>
          <w:szCs w:val="24"/>
          <w:lang w:val="en-US"/>
        </w:rPr>
        <w:t xml:space="preserve"> to say that divergent thinking equals creativity. Still, </w:t>
      </w:r>
      <w:r w:rsidRPr="43B40CD4" w:rsidR="004A2165">
        <w:rPr>
          <w:rFonts w:ascii="Times New Roman" w:hAnsi="Times New Roman" w:eastAsia="Times New Roman" w:cs="Times New Roman"/>
          <w:sz w:val="24"/>
          <w:szCs w:val="24"/>
          <w:lang w:val="en-US"/>
        </w:rPr>
        <w:t>it’s</w:t>
      </w:r>
      <w:r w:rsidRPr="43B40CD4" w:rsidR="004A2165">
        <w:rPr>
          <w:rFonts w:ascii="Times New Roman" w:hAnsi="Times New Roman" w:eastAsia="Times New Roman" w:cs="Times New Roman"/>
          <w:sz w:val="24"/>
          <w:szCs w:val="24"/>
          <w:lang w:val="en-US"/>
        </w:rPr>
        <w:t xml:space="preserve"> an “essential capacity for creativity” because </w:t>
      </w:r>
      <w:r w:rsidRPr="43B40CD4" w:rsidR="004A2165">
        <w:rPr>
          <w:rFonts w:ascii="Times New Roman" w:hAnsi="Times New Roman" w:eastAsia="Times New Roman" w:cs="Times New Roman"/>
          <w:sz w:val="24"/>
          <w:szCs w:val="24"/>
          <w:lang w:val="en-US"/>
        </w:rPr>
        <w:t>it’s</w:t>
      </w:r>
      <w:r w:rsidRPr="43B40CD4" w:rsidR="004A2165">
        <w:rPr>
          <w:rFonts w:ascii="Times New Roman" w:hAnsi="Times New Roman" w:eastAsia="Times New Roman" w:cs="Times New Roman"/>
          <w:sz w:val="24"/>
          <w:szCs w:val="24"/>
          <w:lang w:val="en-US"/>
        </w:rPr>
        <w:t xml:space="preserve"> “the ability to see </w:t>
      </w:r>
      <w:r w:rsidRPr="43B40CD4" w:rsidR="004A2165">
        <w:rPr>
          <w:rFonts w:ascii="Times New Roman" w:hAnsi="Times New Roman" w:eastAsia="Times New Roman" w:cs="Times New Roman"/>
          <w:sz w:val="24"/>
          <w:szCs w:val="24"/>
          <w:lang w:val="en-US"/>
        </w:rPr>
        <w:t>lot’s</w:t>
      </w:r>
      <w:r w:rsidRPr="43B40CD4" w:rsidR="004A2165">
        <w:rPr>
          <w:rFonts w:ascii="Times New Roman" w:hAnsi="Times New Roman" w:eastAsia="Times New Roman" w:cs="Times New Roman"/>
          <w:sz w:val="24"/>
          <w:szCs w:val="24"/>
          <w:lang w:val="en-US"/>
        </w:rPr>
        <w:t xml:space="preserve"> of possible answers to a question,” as well as utilizing “lots of ways to interpret a question” (Robertson, 2014, 8:00). The arts, or drama specifically, focuses on divergent thinking. After all, there can be multiple ways to interpret an art piece, whether </w:t>
      </w:r>
      <w:r w:rsidRPr="43B40CD4" w:rsidR="004A2165">
        <w:rPr>
          <w:rFonts w:ascii="Times New Roman" w:hAnsi="Times New Roman" w:eastAsia="Times New Roman" w:cs="Times New Roman"/>
          <w:sz w:val="24"/>
          <w:szCs w:val="24"/>
          <w:lang w:val="en-US"/>
        </w:rPr>
        <w:t>it’s</w:t>
      </w:r>
      <w:r w:rsidRPr="43B40CD4" w:rsidR="004A2165">
        <w:rPr>
          <w:rFonts w:ascii="Times New Roman" w:hAnsi="Times New Roman" w:eastAsia="Times New Roman" w:cs="Times New Roman"/>
          <w:sz w:val="24"/>
          <w:szCs w:val="24"/>
          <w:lang w:val="en-US"/>
        </w:rPr>
        <w:t xml:space="preserve"> a play, painting, statue, et</w:t>
      </w:r>
      <w:r w:rsidRPr="43B40CD4" w:rsidR="004A2165">
        <w:rPr>
          <w:rFonts w:ascii="Times New Roman" w:hAnsi="Times New Roman" w:eastAsia="Times New Roman" w:cs="Times New Roman"/>
          <w:sz w:val="24"/>
          <w:szCs w:val="24"/>
          <w:lang w:val="en-US"/>
        </w:rPr>
        <w:t xml:space="preserve">c. </w:t>
      </w:r>
      <w:r w:rsidRPr="43B40CD4" w:rsidR="004A2165">
        <w:rPr>
          <w:rFonts w:ascii="Times New Roman" w:hAnsi="Times New Roman" w:eastAsia="Times New Roman" w:cs="Times New Roman"/>
          <w:sz w:val="24"/>
          <w:szCs w:val="24"/>
          <w:lang w:val="en-US"/>
        </w:rPr>
        <w:t>It’s</w:t>
      </w:r>
      <w:r w:rsidRPr="43B40CD4" w:rsidR="004A2165">
        <w:rPr>
          <w:rFonts w:ascii="Times New Roman" w:hAnsi="Times New Roman" w:eastAsia="Times New Roman" w:cs="Times New Roman"/>
          <w:sz w:val="24"/>
          <w:szCs w:val="24"/>
          <w:lang w:val="en-US"/>
        </w:rPr>
        <w:t xml:space="preserve"> why many kids love their drama classes—it gives them a chance to play without being judged by the adults. However, it’s also partially why the arts rank so lowly on the subject-hierarchy: many “theatre artists struggle for an identity that is equally rooted </w:t>
      </w:r>
      <w:r w:rsidRPr="43B40CD4" w:rsidR="004A2165">
        <w:rPr>
          <w:rFonts w:ascii="Times New Roman" w:hAnsi="Times New Roman" w:eastAsia="Times New Roman" w:cs="Times New Roman"/>
          <w:sz w:val="24"/>
          <w:szCs w:val="24"/>
          <w:lang w:val="en-US"/>
        </w:rPr>
        <w:t>n</w:t>
      </w:r>
      <w:r w:rsidRPr="43B40CD4" w:rsidR="004A2165">
        <w:rPr>
          <w:rFonts w:ascii="Times New Roman" w:hAnsi="Times New Roman" w:eastAsia="Times New Roman" w:cs="Times New Roman"/>
          <w:sz w:val="24"/>
          <w:szCs w:val="24"/>
          <w:lang w:val="en-US"/>
        </w:rPr>
        <w:t xml:space="preserve"> the sometimes “dangerous” world of art, which, by definition, questions, interrogates, and offers new ways of understanding reality” that parents and teachers may not like teaching to children (</w:t>
      </w:r>
      <w:r w:rsidRPr="43B40CD4" w:rsidR="004A2165">
        <w:rPr>
          <w:rFonts w:ascii="Times New Roman" w:hAnsi="Times New Roman" w:eastAsia="Times New Roman" w:cs="Times New Roman"/>
          <w:sz w:val="24"/>
          <w:szCs w:val="24"/>
          <w:lang w:val="en-US"/>
        </w:rPr>
        <w:t>Schonmann</w:t>
      </w:r>
      <w:r w:rsidRPr="43B40CD4" w:rsidR="004A2165">
        <w:rPr>
          <w:rFonts w:ascii="Times New Roman" w:hAnsi="Times New Roman" w:eastAsia="Times New Roman" w:cs="Times New Roman"/>
          <w:sz w:val="24"/>
          <w:szCs w:val="24"/>
          <w:lang w:val="en-US"/>
        </w:rPr>
        <w:t xml:space="preserve">, 2011, </w:t>
      </w:r>
      <w:r w:rsidRPr="43B40CD4" w:rsidR="004A2165">
        <w:rPr>
          <w:rFonts w:ascii="Times New Roman" w:hAnsi="Times New Roman" w:eastAsia="Times New Roman" w:cs="Times New Roman"/>
          <w:sz w:val="24"/>
          <w:szCs w:val="24"/>
          <w:lang w:val="en-US"/>
        </w:rPr>
        <w:t>pg</w:t>
      </w:r>
      <w:r w:rsidRPr="43B40CD4" w:rsidR="004A2165">
        <w:rPr>
          <w:rFonts w:ascii="Times New Roman" w:hAnsi="Times New Roman" w:eastAsia="Times New Roman" w:cs="Times New Roman"/>
          <w:sz w:val="24"/>
          <w:szCs w:val="24"/>
          <w:lang w:val="en-US"/>
        </w:rPr>
        <w:t xml:space="preserve"> 286). Again, suppose the educa</w:t>
      </w:r>
      <w:r w:rsidRPr="43B40CD4" w:rsidR="004A2165">
        <w:rPr>
          <w:rFonts w:ascii="Times New Roman" w:hAnsi="Times New Roman" w:eastAsia="Times New Roman" w:cs="Times New Roman"/>
          <w:sz w:val="24"/>
          <w:szCs w:val="24"/>
          <w:lang w:val="en-US"/>
        </w:rPr>
        <w:t xml:space="preserve">tion system is meant to produce factory workers. In that case, </w:t>
      </w:r>
      <w:r w:rsidRPr="43B40CD4" w:rsidR="004A2165">
        <w:rPr>
          <w:rFonts w:ascii="Times New Roman" w:hAnsi="Times New Roman" w:eastAsia="Times New Roman" w:cs="Times New Roman"/>
          <w:sz w:val="24"/>
          <w:szCs w:val="24"/>
          <w:lang w:val="en-US"/>
        </w:rPr>
        <w:t>it’s</w:t>
      </w:r>
      <w:r w:rsidRPr="43B40CD4" w:rsidR="004A2165">
        <w:rPr>
          <w:rFonts w:ascii="Times New Roman" w:hAnsi="Times New Roman" w:eastAsia="Times New Roman" w:cs="Times New Roman"/>
          <w:sz w:val="24"/>
          <w:szCs w:val="24"/>
          <w:lang w:val="en-US"/>
        </w:rPr>
        <w:t xml:space="preserve"> no wonder art is considered unimportant: it can introduce factory workers to unconventional ideas that could challenge their boss’s authority.</w:t>
      </w:r>
    </w:p>
    <w:p xmlns:wp14="http://schemas.microsoft.com/office/word/2010/wordml" w:rsidR="00A876FA" w:rsidP="43B40CD4" w:rsidRDefault="004A2165" w14:paraId="237D6209" wp14:textId="77777777">
      <w:pPr>
        <w:ind w:firstLine="720"/>
        <w:rPr>
          <w:rFonts w:ascii="Times New Roman" w:hAnsi="Times New Roman" w:eastAsia="Times New Roman" w:cs="Times New Roman"/>
          <w:sz w:val="24"/>
          <w:szCs w:val="24"/>
          <w:lang w:val="en-US"/>
        </w:rPr>
      </w:pPr>
      <w:r w:rsidRPr="43B40CD4" w:rsidR="004A2165">
        <w:rPr>
          <w:rFonts w:ascii="Times New Roman" w:hAnsi="Times New Roman" w:eastAsia="Times New Roman" w:cs="Times New Roman"/>
          <w:sz w:val="24"/>
          <w:szCs w:val="24"/>
          <w:lang w:val="en-US"/>
        </w:rPr>
        <w:t xml:space="preserve">Drama in education is made to “cultivate students’ enthusiasm for learning” by keeping them engaged more actively than the current school system (Robinson, K., and Aronica, L., 2015, </w:t>
      </w:r>
      <w:r w:rsidRPr="43B40CD4" w:rsidR="004A2165">
        <w:rPr>
          <w:rFonts w:ascii="Times New Roman" w:hAnsi="Times New Roman" w:eastAsia="Times New Roman" w:cs="Times New Roman"/>
          <w:sz w:val="24"/>
          <w:szCs w:val="24"/>
          <w:lang w:val="en-US"/>
        </w:rPr>
        <w:t>pg</w:t>
      </w:r>
      <w:r w:rsidRPr="43B40CD4" w:rsidR="004A2165">
        <w:rPr>
          <w:rFonts w:ascii="Times New Roman" w:hAnsi="Times New Roman" w:eastAsia="Times New Roman" w:cs="Times New Roman"/>
          <w:sz w:val="24"/>
          <w:szCs w:val="24"/>
          <w:lang w:val="en-US"/>
        </w:rPr>
        <w:t xml:space="preserve"> 102-103). For example, our Lady of the Lake workshop was intended to have kids find a compromise between them and the Lady of the Lake that would let them borrow her things to create an exhibit. The intended skills we tried to teach were negotiation, but it was masked under the drama of meeting the Lady of the Lake.</w:t>
      </w:r>
    </w:p>
    <w:p xmlns:wp14="http://schemas.microsoft.com/office/word/2010/wordml" w:rsidR="00A876FA" w:rsidP="43B40CD4" w:rsidRDefault="004A2165" w14:paraId="72E5FFE4" wp14:textId="77777777">
      <w:pPr>
        <w:ind w:firstLine="720"/>
        <w:rPr>
          <w:rFonts w:ascii="Times New Roman" w:hAnsi="Times New Roman" w:eastAsia="Times New Roman" w:cs="Times New Roman"/>
          <w:sz w:val="24"/>
          <w:szCs w:val="24"/>
          <w:lang w:val="en-US"/>
        </w:rPr>
      </w:pPr>
      <w:r w:rsidRPr="43B40CD4" w:rsidR="004A2165">
        <w:rPr>
          <w:rFonts w:ascii="Times New Roman" w:hAnsi="Times New Roman" w:eastAsia="Times New Roman" w:cs="Times New Roman"/>
          <w:sz w:val="24"/>
          <w:szCs w:val="24"/>
          <w:lang w:val="en-US"/>
        </w:rPr>
        <w:t xml:space="preserve">I include this in my process workbook because I think </w:t>
      </w:r>
      <w:r w:rsidRPr="43B40CD4" w:rsidR="004A2165">
        <w:rPr>
          <w:rFonts w:ascii="Times New Roman" w:hAnsi="Times New Roman" w:eastAsia="Times New Roman" w:cs="Times New Roman"/>
          <w:sz w:val="24"/>
          <w:szCs w:val="24"/>
          <w:lang w:val="en-US"/>
        </w:rPr>
        <w:t>it’s</w:t>
      </w:r>
      <w:r w:rsidRPr="43B40CD4" w:rsidR="004A2165">
        <w:rPr>
          <w:rFonts w:ascii="Times New Roman" w:hAnsi="Times New Roman" w:eastAsia="Times New Roman" w:cs="Times New Roman"/>
          <w:sz w:val="24"/>
          <w:szCs w:val="24"/>
          <w:lang w:val="en-US"/>
        </w:rPr>
        <w:t xml:space="preserve"> important to understand </w:t>
      </w:r>
      <w:r w:rsidRPr="43B40CD4" w:rsidR="004A2165">
        <w:rPr>
          <w:rFonts w:ascii="Times New Roman" w:hAnsi="Times New Roman" w:eastAsia="Times New Roman" w:cs="Times New Roman"/>
          <w:i w:val="1"/>
          <w:iCs w:val="1"/>
          <w:sz w:val="24"/>
          <w:szCs w:val="24"/>
          <w:lang w:val="en-US"/>
        </w:rPr>
        <w:t>why</w:t>
      </w:r>
      <w:r w:rsidRPr="43B40CD4" w:rsidR="004A2165">
        <w:rPr>
          <w:rFonts w:ascii="Times New Roman" w:hAnsi="Times New Roman" w:eastAsia="Times New Roman" w:cs="Times New Roman"/>
          <w:sz w:val="24"/>
          <w:szCs w:val="24"/>
          <w:lang w:val="en-US"/>
        </w:rPr>
        <w:t xml:space="preserve"> kids are the way they are, not just on a typical school day, but in a drama workshop. To children, education works as “an </w:t>
      </w:r>
      <w:r w:rsidRPr="43B40CD4" w:rsidR="004A2165">
        <w:rPr>
          <w:rFonts w:ascii="Times New Roman" w:hAnsi="Times New Roman" w:eastAsia="Times New Roman" w:cs="Times New Roman"/>
          <w:sz w:val="24"/>
          <w:szCs w:val="24"/>
          <w:lang w:val="en-US"/>
        </w:rPr>
        <w:t>anaesthetic</w:t>
      </w:r>
      <w:r w:rsidRPr="43B40CD4" w:rsidR="004A2165">
        <w:rPr>
          <w:rFonts w:ascii="Times New Roman" w:hAnsi="Times New Roman" w:eastAsia="Times New Roman" w:cs="Times New Roman"/>
          <w:sz w:val="24"/>
          <w:szCs w:val="24"/>
          <w:lang w:val="en-US"/>
        </w:rPr>
        <w:t xml:space="preserve"> [that] shuts your senses off and deadens yourself to what’s happening” (Robertson, 2014, 13:15). We discussed in class that </w:t>
      </w:r>
      <w:r w:rsidRPr="43B40CD4" w:rsidR="004A2165">
        <w:rPr>
          <w:rFonts w:ascii="Times New Roman" w:hAnsi="Times New Roman" w:eastAsia="Times New Roman" w:cs="Times New Roman"/>
          <w:sz w:val="24"/>
          <w:szCs w:val="24"/>
          <w:lang w:val="en-US"/>
        </w:rPr>
        <w:t>the rowdy</w:t>
      </w:r>
      <w:r w:rsidRPr="43B40CD4" w:rsidR="004A2165">
        <w:rPr>
          <w:rFonts w:ascii="Times New Roman" w:hAnsi="Times New Roman" w:eastAsia="Times New Roman" w:cs="Times New Roman"/>
          <w:sz w:val="24"/>
          <w:szCs w:val="24"/>
          <w:lang w:val="en-US"/>
        </w:rPr>
        <w:t xml:space="preserve"> children (especially </w:t>
      </w:r>
      <w:r w:rsidRPr="43B40CD4" w:rsidR="004A2165">
        <w:rPr>
          <w:rFonts w:ascii="Times New Roman" w:hAnsi="Times New Roman" w:eastAsia="Times New Roman" w:cs="Times New Roman"/>
          <w:sz w:val="24"/>
          <w:szCs w:val="24"/>
          <w:lang w:val="en-US"/>
        </w:rPr>
        <w:t>the boys</w:t>
      </w:r>
      <w:r w:rsidRPr="43B40CD4" w:rsidR="004A2165">
        <w:rPr>
          <w:rFonts w:ascii="Times New Roman" w:hAnsi="Times New Roman" w:eastAsia="Times New Roman" w:cs="Times New Roman"/>
          <w:sz w:val="24"/>
          <w:szCs w:val="24"/>
          <w:lang w:val="en-US"/>
        </w:rPr>
        <w:t xml:space="preserve">) </w:t>
      </w:r>
      <w:r w:rsidRPr="43B40CD4" w:rsidR="004A2165">
        <w:rPr>
          <w:rFonts w:ascii="Times New Roman" w:hAnsi="Times New Roman" w:eastAsia="Times New Roman" w:cs="Times New Roman"/>
          <w:sz w:val="24"/>
          <w:szCs w:val="24"/>
          <w:lang w:val="en-US"/>
        </w:rPr>
        <w:t>aren’t</w:t>
      </w:r>
      <w:r w:rsidRPr="43B40CD4" w:rsidR="004A2165">
        <w:rPr>
          <w:rFonts w:ascii="Times New Roman" w:hAnsi="Times New Roman" w:eastAsia="Times New Roman" w:cs="Times New Roman"/>
          <w:sz w:val="24"/>
          <w:szCs w:val="24"/>
          <w:lang w:val="en-US"/>
        </w:rPr>
        <w:t xml:space="preserve"> rowdy (most of the time)—</w:t>
      </w:r>
      <w:r w:rsidRPr="43B40CD4" w:rsidR="004A2165">
        <w:rPr>
          <w:rFonts w:ascii="Times New Roman" w:hAnsi="Times New Roman" w:eastAsia="Times New Roman" w:cs="Times New Roman"/>
          <w:sz w:val="24"/>
          <w:szCs w:val="24"/>
          <w:lang w:val="en-US"/>
        </w:rPr>
        <w:t>they’re</w:t>
      </w:r>
      <w:r w:rsidRPr="43B40CD4" w:rsidR="004A2165">
        <w:rPr>
          <w:rFonts w:ascii="Times New Roman" w:hAnsi="Times New Roman" w:eastAsia="Times New Roman" w:cs="Times New Roman"/>
          <w:sz w:val="24"/>
          <w:szCs w:val="24"/>
          <w:lang w:val="en-US"/>
        </w:rPr>
        <w:t xml:space="preserve"> excited. And </w:t>
      </w:r>
      <w:r w:rsidRPr="43B40CD4" w:rsidR="004A2165">
        <w:rPr>
          <w:rFonts w:ascii="Times New Roman" w:hAnsi="Times New Roman" w:eastAsia="Times New Roman" w:cs="Times New Roman"/>
          <w:sz w:val="24"/>
          <w:szCs w:val="24"/>
          <w:lang w:val="en-US"/>
        </w:rPr>
        <w:t>that’s</w:t>
      </w:r>
      <w:r w:rsidRPr="43B40CD4" w:rsidR="004A2165">
        <w:rPr>
          <w:rFonts w:ascii="Times New Roman" w:hAnsi="Times New Roman" w:eastAsia="Times New Roman" w:cs="Times New Roman"/>
          <w:sz w:val="24"/>
          <w:szCs w:val="24"/>
          <w:lang w:val="en-US"/>
        </w:rPr>
        <w:t xml:space="preserve"> true—if </w:t>
      </w:r>
      <w:r w:rsidRPr="43B40CD4" w:rsidR="004A2165">
        <w:rPr>
          <w:rFonts w:ascii="Times New Roman" w:hAnsi="Times New Roman" w:eastAsia="Times New Roman" w:cs="Times New Roman"/>
          <w:sz w:val="24"/>
          <w:szCs w:val="24"/>
          <w:lang w:val="en-US"/>
        </w:rPr>
        <w:t>you’re</w:t>
      </w:r>
      <w:r w:rsidRPr="43B40CD4" w:rsidR="004A2165">
        <w:rPr>
          <w:rFonts w:ascii="Times New Roman" w:hAnsi="Times New Roman" w:eastAsia="Times New Roman" w:cs="Times New Roman"/>
          <w:sz w:val="24"/>
          <w:szCs w:val="24"/>
          <w:lang w:val="en-US"/>
        </w:rPr>
        <w:t xml:space="preserve"> in an education system that </w:t>
      </w:r>
      <w:r w:rsidRPr="43B40CD4" w:rsidR="004A2165">
        <w:rPr>
          <w:rFonts w:ascii="Times New Roman" w:hAnsi="Times New Roman" w:eastAsia="Times New Roman" w:cs="Times New Roman"/>
          <w:sz w:val="24"/>
          <w:szCs w:val="24"/>
          <w:lang w:val="en-US"/>
        </w:rPr>
        <w:t>doesn’t</w:t>
      </w:r>
      <w:r w:rsidRPr="43B40CD4" w:rsidR="004A2165">
        <w:rPr>
          <w:rFonts w:ascii="Times New Roman" w:hAnsi="Times New Roman" w:eastAsia="Times New Roman" w:cs="Times New Roman"/>
          <w:sz w:val="24"/>
          <w:szCs w:val="24"/>
          <w:lang w:val="en-US"/>
        </w:rPr>
        <w:t xml:space="preserve"> care about ‘play’ or moving your body, wouldn’t you be excited to have one hour of structured free</w:t>
      </w:r>
      <w:r w:rsidRPr="43B40CD4" w:rsidR="004A2165">
        <w:rPr>
          <w:rFonts w:ascii="Times New Roman" w:hAnsi="Times New Roman" w:eastAsia="Times New Roman" w:cs="Times New Roman"/>
          <w:sz w:val="24"/>
          <w:szCs w:val="24"/>
          <w:lang w:val="en-US"/>
        </w:rPr>
        <w:t>dom? My research made me come to an already known conclusion that children use their imagination, and this was my basis for all the workshops I drafted and my attitude towards the students: I wanted them to see that education was fun if you did it ‘correctly,’ and a little grace goes a long way to understanding a student and their needs.</w:t>
      </w:r>
    </w:p>
    <w:p xmlns:wp14="http://schemas.microsoft.com/office/word/2010/wordml" w:rsidR="00A876FA" w:rsidRDefault="00A876FA" w14:paraId="672A6659" wp14:textId="77777777">
      <w:pPr>
        <w:rPr>
          <w:rFonts w:ascii="Times New Roman" w:hAnsi="Times New Roman" w:eastAsia="Times New Roman" w:cs="Times New Roman"/>
          <w:sz w:val="24"/>
          <w:szCs w:val="24"/>
        </w:rPr>
      </w:pPr>
    </w:p>
    <w:p xmlns:wp14="http://schemas.microsoft.com/office/word/2010/wordml" w:rsidR="00A876FA" w:rsidRDefault="004A2165" w14:paraId="4570BB60" wp14:textId="77777777">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t>Mock-Workshops and Workshop 1</w:t>
      </w:r>
    </w:p>
    <w:p xmlns:wp14="http://schemas.microsoft.com/office/word/2010/wordml" w:rsidR="00A876FA" w:rsidP="43B40CD4" w:rsidRDefault="004A2165" w14:paraId="0FE011CC" wp14:textId="77777777">
      <w:pPr>
        <w:rPr>
          <w:rFonts w:ascii="Times New Roman" w:hAnsi="Times New Roman" w:eastAsia="Times New Roman" w:cs="Times New Roman"/>
          <w:sz w:val="24"/>
          <w:szCs w:val="24"/>
          <w:lang w:val="en-US"/>
        </w:rPr>
      </w:pPr>
      <w:r>
        <w:rPr>
          <w:rFonts w:ascii="Times New Roman" w:hAnsi="Times New Roman" w:eastAsia="Times New Roman" w:cs="Times New Roman"/>
          <w:sz w:val="24"/>
          <w:szCs w:val="24"/>
        </w:rPr>
        <w:tab/>
      </w:r>
      <w:r w:rsidRPr="43B40CD4" w:rsidR="004A2165">
        <w:rPr>
          <w:rFonts w:ascii="Times New Roman" w:hAnsi="Times New Roman" w:eastAsia="Times New Roman" w:cs="Times New Roman"/>
          <w:sz w:val="24"/>
          <w:szCs w:val="24"/>
          <w:lang w:val="en-US"/>
        </w:rPr>
        <w:t xml:space="preserve">When creating my mock-workshops, the biggest challenge was remembering that I also had to focus on the educational sides of the workshop, not just the drama. I would get so lost in the ‘fun’ aspect that I </w:t>
      </w:r>
      <w:r w:rsidRPr="43B40CD4" w:rsidR="004A2165">
        <w:rPr>
          <w:rFonts w:ascii="Times New Roman" w:hAnsi="Times New Roman" w:eastAsia="Times New Roman" w:cs="Times New Roman"/>
          <w:sz w:val="24"/>
          <w:szCs w:val="24"/>
          <w:lang w:val="en-US"/>
        </w:rPr>
        <w:t xml:space="preserve">wouldn’t</w:t>
      </w:r>
      <w:r w:rsidRPr="43B40CD4" w:rsidR="004A2165">
        <w:rPr>
          <w:rFonts w:ascii="Times New Roman" w:hAnsi="Times New Roman" w:eastAsia="Times New Roman" w:cs="Times New Roman"/>
          <w:sz w:val="24"/>
          <w:szCs w:val="24"/>
          <w:lang w:val="en-US"/>
        </w:rPr>
        <w:t xml:space="preserve"> keep an eye on the clock and let explanations and games get jumbled so that we could rush into our workshop. </w:t>
      </w:r>
      <w:r w:rsidRPr="43B40CD4" w:rsidR="004A2165">
        <w:rPr>
          <w:rFonts w:ascii="Times New Roman" w:hAnsi="Times New Roman" w:eastAsia="Times New Roman" w:cs="Times New Roman"/>
          <w:sz w:val="24"/>
          <w:szCs w:val="24"/>
          <w:lang w:val="en-US"/>
        </w:rPr>
        <w:t xml:space="preserve">All of the workshops I ran before Workshop 1 went under time, and a common note my groups and I would get was to manage time and give more straightforward explanations.</w:t>
      </w:r>
      <w:r w:rsidRPr="43B40CD4" w:rsidR="004A2165">
        <w:rPr>
          <w:rFonts w:ascii="Times New Roman" w:hAnsi="Times New Roman" w:eastAsia="Times New Roman" w:cs="Times New Roman"/>
          <w:sz w:val="24"/>
          <w:szCs w:val="24"/>
          <w:lang w:val="en-US"/>
        </w:rPr>
        <w:t xml:space="preserve"> Another note I got </w:t>
      </w:r>
      <w:r w:rsidRPr="43B40CD4" w:rsidR="004A2165">
        <w:rPr>
          <w:rFonts w:ascii="Times New Roman" w:hAnsi="Times New Roman" w:eastAsia="Times New Roman" w:cs="Times New Roman"/>
          <w:sz w:val="24"/>
          <w:szCs w:val="24"/>
          <w:lang w:val="en-US"/>
        </w:rPr>
        <w:t>was to ‘just chill,’ because the students in the workshop have a different view of how the workshop went than the facilitators did. The biggest note I got was that I had to practice running through the workshop repeatedly.</w:t>
      </w:r>
    </w:p>
    <w:p xmlns:wp14="http://schemas.microsoft.com/office/word/2010/wordml" w:rsidR="00A876FA" w:rsidP="43B40CD4" w:rsidRDefault="004A2165" w14:paraId="4F4790CB" wp14:textId="77777777">
      <w:pPr>
        <w:ind w:firstLine="720"/>
        <w:rPr>
          <w:rFonts w:ascii="Times New Roman" w:hAnsi="Times New Roman" w:eastAsia="Times New Roman" w:cs="Times New Roman"/>
          <w:sz w:val="24"/>
          <w:szCs w:val="24"/>
          <w:lang w:val="en-US"/>
        </w:rPr>
      </w:pPr>
      <w:r w:rsidRPr="43B40CD4" w:rsidR="004A2165">
        <w:rPr>
          <w:rFonts w:ascii="Times New Roman" w:hAnsi="Times New Roman" w:eastAsia="Times New Roman" w:cs="Times New Roman"/>
          <w:sz w:val="24"/>
          <w:szCs w:val="24"/>
          <w:lang w:val="en-US"/>
        </w:rPr>
        <w:t xml:space="preserve">When creating the first workshop with my group, I chose three games: a name-introduction, a zombie name game, and Speedy Typewriter. For Speedy Typewriter, I worked with my class and Seren to ensure my explanation of the game was clear and concise, but I neglected to run through my other explanations. This led to my zombie game being explained sloppily, and kids </w:t>
      </w:r>
      <w:r w:rsidRPr="43B40CD4" w:rsidR="004A2165">
        <w:rPr>
          <w:rFonts w:ascii="Times New Roman" w:hAnsi="Times New Roman" w:eastAsia="Times New Roman" w:cs="Times New Roman"/>
          <w:sz w:val="24"/>
          <w:szCs w:val="24"/>
          <w:lang w:val="en-US"/>
        </w:rPr>
        <w:t>didn’t</w:t>
      </w:r>
      <w:r w:rsidRPr="43B40CD4" w:rsidR="004A2165">
        <w:rPr>
          <w:rFonts w:ascii="Times New Roman" w:hAnsi="Times New Roman" w:eastAsia="Times New Roman" w:cs="Times New Roman"/>
          <w:sz w:val="24"/>
          <w:szCs w:val="24"/>
          <w:lang w:val="en-US"/>
        </w:rPr>
        <w:t xml:space="preserve"> completely understand how to play it. This taught me that I needed to ensure I was well-rounded in </w:t>
      </w:r>
      <w:r w:rsidRPr="43B40CD4" w:rsidR="004A2165">
        <w:rPr>
          <w:rFonts w:ascii="Times New Roman" w:hAnsi="Times New Roman" w:eastAsia="Times New Roman" w:cs="Times New Roman"/>
          <w:i w:val="1"/>
          <w:iCs w:val="1"/>
          <w:sz w:val="24"/>
          <w:szCs w:val="24"/>
          <w:lang w:val="en-US"/>
        </w:rPr>
        <w:t>all</w:t>
      </w:r>
      <w:r w:rsidRPr="43B40CD4" w:rsidR="004A2165">
        <w:rPr>
          <w:rFonts w:ascii="Times New Roman" w:hAnsi="Times New Roman" w:eastAsia="Times New Roman" w:cs="Times New Roman"/>
          <w:sz w:val="24"/>
          <w:szCs w:val="24"/>
          <w:lang w:val="en-US"/>
        </w:rPr>
        <w:t xml:space="preserve"> areas, not just the ones I needed to work on. We also had to cut Speedy Typewriter for time because we </w:t>
      </w:r>
      <w:r w:rsidRPr="43B40CD4" w:rsidR="004A2165">
        <w:rPr>
          <w:rFonts w:ascii="Times New Roman" w:hAnsi="Times New Roman" w:eastAsia="Times New Roman" w:cs="Times New Roman"/>
          <w:sz w:val="24"/>
          <w:szCs w:val="24"/>
          <w:lang w:val="en-US"/>
        </w:rPr>
        <w:t>wouldn’t</w:t>
      </w:r>
      <w:r w:rsidRPr="43B40CD4" w:rsidR="004A2165">
        <w:rPr>
          <w:rFonts w:ascii="Times New Roman" w:hAnsi="Times New Roman" w:eastAsia="Times New Roman" w:cs="Times New Roman"/>
          <w:sz w:val="24"/>
          <w:szCs w:val="24"/>
          <w:lang w:val="en-US"/>
        </w:rPr>
        <w:t xml:space="preserve"> have gotten to Gabbi’s game. At first, this disappointed me, but it worked out because the kids were too lively for it anyway, and it kept us on time. Plus, it gives Gabbi a chance to </w:t>
      </w:r>
      <w:r w:rsidRPr="43B40CD4" w:rsidR="004A2165">
        <w:rPr>
          <w:rFonts w:ascii="Times New Roman" w:hAnsi="Times New Roman" w:eastAsia="Times New Roman" w:cs="Times New Roman"/>
          <w:sz w:val="24"/>
          <w:szCs w:val="24"/>
          <w:lang w:val="en-US"/>
        </w:rPr>
        <w:t>facilitate</w:t>
      </w:r>
      <w:r w:rsidRPr="43B40CD4" w:rsidR="004A2165">
        <w:rPr>
          <w:rFonts w:ascii="Times New Roman" w:hAnsi="Times New Roman" w:eastAsia="Times New Roman" w:cs="Times New Roman"/>
          <w:sz w:val="24"/>
          <w:szCs w:val="24"/>
          <w:lang w:val="en-US"/>
        </w:rPr>
        <w:t xml:space="preserve"> on their own.</w:t>
      </w:r>
    </w:p>
    <w:p xmlns:wp14="http://schemas.microsoft.com/office/word/2010/wordml" w:rsidR="00A876FA" w:rsidP="43B40CD4" w:rsidRDefault="004A2165" w14:paraId="156FD278" wp14:textId="77777777">
      <w:pPr>
        <w:ind w:firstLine="720"/>
        <w:rPr>
          <w:rFonts w:ascii="Times New Roman" w:hAnsi="Times New Roman" w:eastAsia="Times New Roman" w:cs="Times New Roman"/>
          <w:sz w:val="24"/>
          <w:szCs w:val="24"/>
          <w:lang w:val="en-US"/>
        </w:rPr>
      </w:pPr>
      <w:r w:rsidRPr="43B40CD4" w:rsidR="004A2165">
        <w:rPr>
          <w:rFonts w:ascii="Times New Roman" w:hAnsi="Times New Roman" w:eastAsia="Times New Roman" w:cs="Times New Roman"/>
          <w:sz w:val="24"/>
          <w:szCs w:val="24"/>
          <w:lang w:val="en-US"/>
        </w:rPr>
        <w:t xml:space="preserve">The biggest thing I learned from this workshop was that kids will listen to </w:t>
      </w:r>
      <w:r w:rsidRPr="43B40CD4" w:rsidR="004A2165">
        <w:rPr>
          <w:rFonts w:ascii="Times New Roman" w:hAnsi="Times New Roman" w:eastAsia="Times New Roman" w:cs="Times New Roman"/>
          <w:i w:val="1"/>
          <w:iCs w:val="1"/>
          <w:sz w:val="24"/>
          <w:szCs w:val="24"/>
          <w:lang w:val="en-US"/>
        </w:rPr>
        <w:t>and</w:t>
      </w:r>
      <w:r w:rsidRPr="43B40CD4" w:rsidR="004A2165">
        <w:rPr>
          <w:rFonts w:ascii="Times New Roman" w:hAnsi="Times New Roman" w:eastAsia="Times New Roman" w:cs="Times New Roman"/>
          <w:sz w:val="24"/>
          <w:szCs w:val="24"/>
          <w:lang w:val="en-US"/>
        </w:rPr>
        <w:t xml:space="preserve"> not listen to you. You give them instructions, and they will find a way to bend the rules, like when we played Night at the Museum and the kids ran instead of walking. </w:t>
      </w:r>
      <w:r w:rsidRPr="43B40CD4" w:rsidR="004A2165">
        <w:rPr>
          <w:rFonts w:ascii="Times New Roman" w:hAnsi="Times New Roman" w:eastAsia="Times New Roman" w:cs="Times New Roman"/>
          <w:sz w:val="24"/>
          <w:szCs w:val="24"/>
          <w:lang w:val="en-US"/>
        </w:rPr>
        <w:t>There’s</w:t>
      </w:r>
      <w:r w:rsidRPr="43B40CD4" w:rsidR="004A2165">
        <w:rPr>
          <w:rFonts w:ascii="Times New Roman" w:hAnsi="Times New Roman" w:eastAsia="Times New Roman" w:cs="Times New Roman"/>
          <w:sz w:val="24"/>
          <w:szCs w:val="24"/>
          <w:lang w:val="en-US"/>
        </w:rPr>
        <w:t xml:space="preserve"> a reason we repeatedly rehearse: to make sure they follow along and give them as concise instructions as possible. But </w:t>
      </w:r>
      <w:r w:rsidRPr="43B40CD4" w:rsidR="004A2165">
        <w:rPr>
          <w:rFonts w:ascii="Times New Roman" w:hAnsi="Times New Roman" w:eastAsia="Times New Roman" w:cs="Times New Roman"/>
          <w:sz w:val="24"/>
          <w:szCs w:val="24"/>
          <w:lang w:val="en-US"/>
        </w:rPr>
        <w:t>that’s</w:t>
      </w:r>
      <w:r w:rsidRPr="43B40CD4" w:rsidR="004A2165">
        <w:rPr>
          <w:rFonts w:ascii="Times New Roman" w:hAnsi="Times New Roman" w:eastAsia="Times New Roman" w:cs="Times New Roman"/>
          <w:sz w:val="24"/>
          <w:szCs w:val="24"/>
          <w:lang w:val="en-US"/>
        </w:rPr>
        <w:t xml:space="preserve"> not bad—even though </w:t>
      </w:r>
      <w:r w:rsidRPr="43B40CD4" w:rsidR="004A2165">
        <w:rPr>
          <w:rFonts w:ascii="Times New Roman" w:hAnsi="Times New Roman" w:eastAsia="Times New Roman" w:cs="Times New Roman"/>
          <w:sz w:val="24"/>
          <w:szCs w:val="24"/>
          <w:lang w:val="en-US"/>
        </w:rPr>
        <w:t>I felt I</w:t>
      </w:r>
      <w:r w:rsidRPr="43B40CD4" w:rsidR="004A2165">
        <w:rPr>
          <w:rFonts w:ascii="Times New Roman" w:hAnsi="Times New Roman" w:eastAsia="Times New Roman" w:cs="Times New Roman"/>
          <w:sz w:val="24"/>
          <w:szCs w:val="24"/>
          <w:lang w:val="en-US"/>
        </w:rPr>
        <w:t xml:space="preserve"> had little control over the </w:t>
      </w:r>
      <w:r w:rsidRPr="43B40CD4" w:rsidR="004A2165">
        <w:rPr>
          <w:rFonts w:ascii="Times New Roman" w:hAnsi="Times New Roman" w:eastAsia="Times New Roman" w:cs="Times New Roman"/>
          <w:sz w:val="24"/>
          <w:szCs w:val="24"/>
          <w:lang w:val="en-US"/>
        </w:rPr>
        <w:t>room,</w:t>
      </w:r>
      <w:r w:rsidRPr="43B40CD4" w:rsidR="004A2165">
        <w:rPr>
          <w:rFonts w:ascii="Times New Roman" w:hAnsi="Times New Roman" w:eastAsia="Times New Roman" w:cs="Times New Roman"/>
          <w:sz w:val="24"/>
          <w:szCs w:val="24"/>
          <w:lang w:val="en-US"/>
        </w:rPr>
        <w:t xml:space="preserve"> the kids still enjoyed the workshop. </w:t>
      </w:r>
      <w:r w:rsidRPr="43B40CD4" w:rsidR="004A2165">
        <w:rPr>
          <w:rFonts w:ascii="Times New Roman" w:hAnsi="Times New Roman" w:eastAsia="Times New Roman" w:cs="Times New Roman"/>
          <w:sz w:val="24"/>
          <w:szCs w:val="24"/>
          <w:lang w:val="en-US"/>
        </w:rPr>
        <w:t>That’s</w:t>
      </w:r>
      <w:r w:rsidRPr="43B40CD4" w:rsidR="004A2165">
        <w:rPr>
          <w:rFonts w:ascii="Times New Roman" w:hAnsi="Times New Roman" w:eastAsia="Times New Roman" w:cs="Times New Roman"/>
          <w:sz w:val="24"/>
          <w:szCs w:val="24"/>
          <w:lang w:val="en-US"/>
        </w:rPr>
        <w:t xml:space="preserve"> another thing I learned, too—you might think </w:t>
      </w:r>
      <w:r w:rsidRPr="43B40CD4" w:rsidR="004A2165">
        <w:rPr>
          <w:rFonts w:ascii="Times New Roman" w:hAnsi="Times New Roman" w:eastAsia="Times New Roman" w:cs="Times New Roman"/>
          <w:sz w:val="24"/>
          <w:szCs w:val="24"/>
          <w:lang w:val="en-US"/>
        </w:rPr>
        <w:t>you’re</w:t>
      </w:r>
      <w:r w:rsidRPr="43B40CD4" w:rsidR="004A2165">
        <w:rPr>
          <w:rFonts w:ascii="Times New Roman" w:hAnsi="Times New Roman" w:eastAsia="Times New Roman" w:cs="Times New Roman"/>
          <w:sz w:val="24"/>
          <w:szCs w:val="24"/>
          <w:lang w:val="en-US"/>
        </w:rPr>
        <w:t xml:space="preserve"> doing terribly, but </w:t>
      </w:r>
      <w:r w:rsidRPr="43B40CD4" w:rsidR="004A2165">
        <w:rPr>
          <w:rFonts w:ascii="Times New Roman" w:hAnsi="Times New Roman" w:eastAsia="Times New Roman" w:cs="Times New Roman"/>
          <w:sz w:val="24"/>
          <w:szCs w:val="24"/>
          <w:lang w:val="en-US"/>
        </w:rPr>
        <w:t>you’re</w:t>
      </w:r>
      <w:r w:rsidRPr="43B40CD4" w:rsidR="004A2165">
        <w:rPr>
          <w:rFonts w:ascii="Times New Roman" w:hAnsi="Times New Roman" w:eastAsia="Times New Roman" w:cs="Times New Roman"/>
          <w:sz w:val="24"/>
          <w:szCs w:val="24"/>
          <w:lang w:val="en-US"/>
        </w:rPr>
        <w:t xml:space="preserve"> not. </w:t>
      </w:r>
    </w:p>
    <w:p xmlns:wp14="http://schemas.microsoft.com/office/word/2010/wordml" w:rsidR="00A876FA" w:rsidP="43B40CD4" w:rsidRDefault="004A2165" w14:paraId="49410F44" wp14:textId="77777777">
      <w:pPr>
        <w:ind w:firstLine="720"/>
        <w:rPr>
          <w:rFonts w:ascii="Times New Roman" w:hAnsi="Times New Roman" w:eastAsia="Times New Roman" w:cs="Times New Roman"/>
          <w:sz w:val="24"/>
          <w:szCs w:val="24"/>
          <w:lang w:val="en-US"/>
        </w:rPr>
      </w:pPr>
      <w:r w:rsidRPr="43B40CD4" w:rsidR="004A2165">
        <w:rPr>
          <w:rFonts w:ascii="Times New Roman" w:hAnsi="Times New Roman" w:eastAsia="Times New Roman" w:cs="Times New Roman"/>
          <w:sz w:val="24"/>
          <w:szCs w:val="24"/>
          <w:lang w:val="en-US"/>
        </w:rPr>
        <w:t xml:space="preserve">The students showed various aspects of different sorts of intelligence, and </w:t>
      </w:r>
      <w:r w:rsidRPr="43B40CD4" w:rsidR="004A2165">
        <w:rPr>
          <w:rFonts w:ascii="Times New Roman" w:hAnsi="Times New Roman" w:eastAsia="Times New Roman" w:cs="Times New Roman"/>
          <w:sz w:val="24"/>
          <w:szCs w:val="24"/>
          <w:lang w:val="en-US"/>
        </w:rPr>
        <w:t>that’s</w:t>
      </w:r>
      <w:r w:rsidRPr="43B40CD4" w:rsidR="004A2165">
        <w:rPr>
          <w:rFonts w:ascii="Times New Roman" w:hAnsi="Times New Roman" w:eastAsia="Times New Roman" w:cs="Times New Roman"/>
          <w:sz w:val="24"/>
          <w:szCs w:val="24"/>
          <w:lang w:val="en-US"/>
        </w:rPr>
        <w:t xml:space="preserve"> because they felt comfortable and motivated by us to do so. For example, one boy </w:t>
      </w:r>
      <w:r w:rsidRPr="43B40CD4" w:rsidR="004A2165">
        <w:rPr>
          <w:rFonts w:ascii="Times New Roman" w:hAnsi="Times New Roman" w:eastAsia="Times New Roman" w:cs="Times New Roman"/>
          <w:sz w:val="24"/>
          <w:szCs w:val="24"/>
          <w:lang w:val="en-US"/>
        </w:rPr>
        <w:t>demonstrated</w:t>
      </w:r>
      <w:r w:rsidRPr="43B40CD4" w:rsidR="004A2165">
        <w:rPr>
          <w:rFonts w:ascii="Times New Roman" w:hAnsi="Times New Roman" w:eastAsia="Times New Roman" w:cs="Times New Roman"/>
          <w:sz w:val="24"/>
          <w:szCs w:val="24"/>
          <w:lang w:val="en-US"/>
        </w:rPr>
        <w:t xml:space="preserve"> clear “bodily/kinesthetic” intelligence with his use of “gesturing [and] expressing ideas with the body” while we played Busy Bees (Van </w:t>
      </w:r>
      <w:r w:rsidRPr="43B40CD4" w:rsidR="004A2165">
        <w:rPr>
          <w:rFonts w:ascii="Times New Roman" w:hAnsi="Times New Roman" w:eastAsia="Times New Roman" w:cs="Times New Roman"/>
          <w:sz w:val="24"/>
          <w:szCs w:val="24"/>
          <w:lang w:val="en-US"/>
        </w:rPr>
        <w:t>DeWater</w:t>
      </w:r>
      <w:r w:rsidRPr="43B40CD4" w:rsidR="004A2165">
        <w:rPr>
          <w:rFonts w:ascii="Times New Roman" w:hAnsi="Times New Roman" w:eastAsia="Times New Roman" w:cs="Times New Roman"/>
          <w:sz w:val="24"/>
          <w:szCs w:val="24"/>
          <w:lang w:val="en-US"/>
        </w:rPr>
        <w:t xml:space="preserve">, M., McAvoy, M. and Hunt, K, 2015, </w:t>
      </w:r>
      <w:r w:rsidRPr="43B40CD4" w:rsidR="004A2165">
        <w:rPr>
          <w:rFonts w:ascii="Times New Roman" w:hAnsi="Times New Roman" w:eastAsia="Times New Roman" w:cs="Times New Roman"/>
          <w:sz w:val="24"/>
          <w:szCs w:val="24"/>
          <w:lang w:val="en-US"/>
        </w:rPr>
        <w:t>pg</w:t>
      </w:r>
      <w:r w:rsidRPr="43B40CD4" w:rsidR="004A2165">
        <w:rPr>
          <w:rFonts w:ascii="Times New Roman" w:hAnsi="Times New Roman" w:eastAsia="Times New Roman" w:cs="Times New Roman"/>
          <w:sz w:val="24"/>
          <w:szCs w:val="24"/>
          <w:lang w:val="en-US"/>
        </w:rPr>
        <w:t xml:space="preserve"> 12). Another student, Robbie, despite his ‘rowdiness</w:t>
      </w:r>
      <w:r w:rsidRPr="43B40CD4" w:rsidR="004A2165">
        <w:rPr>
          <w:rFonts w:ascii="Times New Roman" w:hAnsi="Times New Roman" w:eastAsia="Times New Roman" w:cs="Times New Roman"/>
          <w:sz w:val="24"/>
          <w:szCs w:val="24"/>
          <w:lang w:val="en-US"/>
        </w:rPr>
        <w:t>’,</w:t>
      </w:r>
      <w:r w:rsidRPr="43B40CD4" w:rsidR="004A2165">
        <w:rPr>
          <w:rFonts w:ascii="Times New Roman" w:hAnsi="Times New Roman" w:eastAsia="Times New Roman" w:cs="Times New Roman"/>
          <w:sz w:val="24"/>
          <w:szCs w:val="24"/>
          <w:lang w:val="en-US"/>
        </w:rPr>
        <w:t xml:space="preserve"> showed “interpersonal” intelligence, where he was “effectively communicating with others” to help </w:t>
      </w:r>
      <w:r w:rsidRPr="43B40CD4" w:rsidR="004A2165">
        <w:rPr>
          <w:rFonts w:ascii="Times New Roman" w:hAnsi="Times New Roman" w:eastAsia="Times New Roman" w:cs="Times New Roman"/>
          <w:sz w:val="24"/>
          <w:szCs w:val="24"/>
          <w:lang w:val="en-US"/>
        </w:rPr>
        <w:t xml:space="preserve">them get involved throughout the entire workshop (Van </w:t>
      </w:r>
      <w:r w:rsidRPr="43B40CD4" w:rsidR="004A2165">
        <w:rPr>
          <w:rFonts w:ascii="Times New Roman" w:hAnsi="Times New Roman" w:eastAsia="Times New Roman" w:cs="Times New Roman"/>
          <w:sz w:val="24"/>
          <w:szCs w:val="24"/>
          <w:lang w:val="en-US"/>
        </w:rPr>
        <w:t>DeWater</w:t>
      </w:r>
      <w:r w:rsidRPr="43B40CD4" w:rsidR="004A2165">
        <w:rPr>
          <w:rFonts w:ascii="Times New Roman" w:hAnsi="Times New Roman" w:eastAsia="Times New Roman" w:cs="Times New Roman"/>
          <w:sz w:val="24"/>
          <w:szCs w:val="24"/>
          <w:lang w:val="en-US"/>
        </w:rPr>
        <w:t xml:space="preserve">, M., McAvoy, M. and Hunt, K, 2015, </w:t>
      </w:r>
      <w:r w:rsidRPr="43B40CD4" w:rsidR="004A2165">
        <w:rPr>
          <w:rFonts w:ascii="Times New Roman" w:hAnsi="Times New Roman" w:eastAsia="Times New Roman" w:cs="Times New Roman"/>
          <w:sz w:val="24"/>
          <w:szCs w:val="24"/>
          <w:lang w:val="en-US"/>
        </w:rPr>
        <w:t>pg</w:t>
      </w:r>
      <w:r w:rsidRPr="43B40CD4" w:rsidR="004A2165">
        <w:rPr>
          <w:rFonts w:ascii="Times New Roman" w:hAnsi="Times New Roman" w:eastAsia="Times New Roman" w:cs="Times New Roman"/>
          <w:sz w:val="24"/>
          <w:szCs w:val="24"/>
          <w:lang w:val="en-US"/>
        </w:rPr>
        <w:t xml:space="preserve"> 12). Again, Robbie’s rowdiness stemmed from his excitement, and I used that as a takeaway to plan my final workshop.</w:t>
      </w:r>
    </w:p>
    <w:p xmlns:wp14="http://schemas.microsoft.com/office/word/2010/wordml" w:rsidR="00A876FA" w:rsidRDefault="00A876FA" w14:paraId="0A37501D" wp14:textId="77777777">
      <w:pPr>
        <w:rPr>
          <w:rFonts w:ascii="Times New Roman" w:hAnsi="Times New Roman" w:eastAsia="Times New Roman" w:cs="Times New Roman"/>
          <w:sz w:val="24"/>
          <w:szCs w:val="24"/>
        </w:rPr>
      </w:pPr>
    </w:p>
    <w:p xmlns:wp14="http://schemas.microsoft.com/office/word/2010/wordml" w:rsidR="00A876FA" w:rsidRDefault="004A2165" w14:paraId="7E288399" wp14:textId="77777777">
      <w:pPr>
        <w:rPr>
          <w:rFonts w:ascii="Times New Roman" w:hAnsi="Times New Roman" w:eastAsia="Times New Roman" w:cs="Times New Roman"/>
          <w:b/>
          <w:sz w:val="24"/>
          <w:szCs w:val="24"/>
        </w:rPr>
      </w:pPr>
      <w:r w:rsidRPr="66A6779C" w:rsidR="004A2165">
        <w:rPr>
          <w:rFonts w:ascii="Times New Roman" w:hAnsi="Times New Roman" w:eastAsia="Times New Roman" w:cs="Times New Roman"/>
          <w:b w:val="1"/>
          <w:bCs w:val="1"/>
          <w:sz w:val="24"/>
          <w:szCs w:val="24"/>
        </w:rPr>
        <w:t>Lady of the Lake Workshop Prep and Execution</w:t>
      </w:r>
    </w:p>
    <w:p w:rsidR="66A6779C" w:rsidP="6ADD9DD1" w:rsidRDefault="66A6779C" w14:paraId="084C29D0" w14:textId="50CFCCAD">
      <w:pPr>
        <w:suppressLineNumbers w:val="0"/>
        <w:bidi w:val="0"/>
        <w:spacing w:before="0" w:beforeAutospacing="off" w:after="0" w:afterAutospacing="off" w:line="276" w:lineRule="auto"/>
        <w:ind w:firstLine="720"/>
        <w:rPr>
          <w:rFonts w:ascii="Times New Roman" w:hAnsi="Times New Roman" w:eastAsia="Times New Roman" w:cs="Times New Roman"/>
          <w:noProof w:val="0"/>
          <w:sz w:val="24"/>
          <w:szCs w:val="24"/>
          <w:lang w:val="en-US"/>
        </w:rPr>
      </w:pPr>
      <w:r w:rsidRPr="6ADD9DD1" w:rsidR="4171BD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My group planned to use the Mantle of the Expert to turn our group into historians for the Museum of Ancient Mythology so they “understand the power they have within the fiction to direct, decide, and function,” and let “the ‘spectator’ in them[...] be awakened so that they perceive and enjoy the world of action and responsibility even as they function in it” (Heathcote, D. and Bolton, G.M., 1995, </w:t>
      </w:r>
      <w:r w:rsidRPr="6ADD9DD1" w:rsidR="4171BD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pg</w:t>
      </w:r>
      <w:r w:rsidRPr="6ADD9DD1" w:rsidR="4171BDB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18).</w:t>
      </w:r>
    </w:p>
    <w:p w:rsidR="6ADD9DD1" w:rsidP="6ADD9DD1" w:rsidRDefault="6ADD9DD1" w14:paraId="17E033A6" w14:textId="46D52C76">
      <w:pPr>
        <w:ind w:firstLine="7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1DB69816" w:rsidP="66A6779C" w:rsidRDefault="1DB69816" w14:paraId="43EC1294" w14:textId="68C85E3B">
      <w:pPr>
        <w:pStyle w:val="Normal"/>
        <w:suppressLineNumbers w:val="0"/>
        <w:bidi w:val="0"/>
        <w:spacing w:before="0" w:beforeAutospacing="off" w:after="0" w:afterAutospacing="off" w:line="276" w:lineRule="auto"/>
        <w:ind w:left="0" w:right="0" w:firstLine="720"/>
        <w:jc w:val="left"/>
      </w:pPr>
      <w:r w:rsidR="128E8777">
        <w:drawing>
          <wp:anchor distT="0" distB="0" distL="114300" distR="114300" simplePos="0" relativeHeight="251658240" behindDoc="0" locked="0" layoutInCell="1" allowOverlap="1" wp14:editId="10980CE8" wp14:anchorId="57489240">
            <wp:simplePos x="0" y="0"/>
            <wp:positionH relativeFrom="column">
              <wp:align>right</wp:align>
            </wp:positionH>
            <wp:positionV relativeFrom="paragraph">
              <wp:posOffset>0</wp:posOffset>
            </wp:positionV>
            <wp:extent cx="2942248" cy="1873940"/>
            <wp:effectExtent l="0" t="0" r="0" b="0"/>
            <wp:wrapSquare wrapText="bothSides"/>
            <wp:docPr id="1609698049" name="" title=""/>
            <wp:cNvGraphicFramePr>
              <a:graphicFrameLocks noChangeAspect="1"/>
            </wp:cNvGraphicFramePr>
            <a:graphic>
              <a:graphicData uri="http://schemas.openxmlformats.org/drawingml/2006/picture">
                <pic:pic>
                  <pic:nvPicPr>
                    <pic:cNvPr id="0" name=""/>
                    <pic:cNvPicPr/>
                  </pic:nvPicPr>
                  <pic:blipFill>
                    <a:blip r:embed="Rdadd0c68c93c4644">
                      <a:extLst xmlns:a="http://schemas.openxmlformats.org/drawingml/2006/main">
                        <a:ext xmlns:a="http://schemas.openxmlformats.org/drawingml/2006/main" uri="{28A0092B-C50C-407E-A947-70E740481C1C}">
                          <a14:useLocalDpi xmlns:a14="http://schemas.microsoft.com/office/drawing/2010/main" val="0"/>
                        </a:ext>
                      </a:extLst>
                    </a:blip>
                    <a:srcRect l="0" t="0" r="0" b="15079"/>
                    <a:stretch>
                      <a:fillRect/>
                    </a:stretch>
                  </pic:blipFill>
                  <pic:spPr>
                    <a:xfrm rot="0" flipH="0" flipV="0">
                      <a:off x="0" y="0"/>
                      <a:ext cx="2942248" cy="1873940"/>
                    </a:xfrm>
                    <a:prstGeom prst="rect">
                      <a:avLst/>
                    </a:prstGeom>
                  </pic:spPr>
                </pic:pic>
              </a:graphicData>
            </a:graphic>
            <wp14:sizeRelH relativeFrom="page">
              <wp14:pctWidth>0</wp14:pctWidth>
            </wp14:sizeRelH>
            <wp14:sizeRelV relativeFrom="page">
              <wp14:pctHeight>0</wp14:pctHeight>
            </wp14:sizeRelV>
          </wp:anchor>
        </w:drawing>
      </w:r>
      <w:r w:rsidR="66A6779C">
        <w:drawing>
          <wp:anchor distT="0" distB="0" distL="114300" distR="114300" simplePos="0" relativeHeight="251658240" behindDoc="0" locked="0" layoutInCell="1" allowOverlap="1" wp14:editId="7D54F5C7" wp14:anchorId="2D360D6E">
            <wp:simplePos x="0" y="0"/>
            <wp:positionH relativeFrom="column">
              <wp:align>left</wp:align>
            </wp:positionH>
            <wp:positionV relativeFrom="paragraph">
              <wp:posOffset>0</wp:posOffset>
            </wp:positionV>
            <wp:extent cx="2475901" cy="1857364"/>
            <wp:effectExtent l="0" t="0" r="0" b="0"/>
            <wp:wrapSquare wrapText="bothSides"/>
            <wp:docPr id="225228409" name="" title=""/>
            <wp:cNvGraphicFramePr>
              <a:graphicFrameLocks noChangeAspect="1"/>
            </wp:cNvGraphicFramePr>
            <a:graphic>
              <a:graphicData uri="http://schemas.openxmlformats.org/drawingml/2006/picture">
                <pic:pic>
                  <pic:nvPicPr>
                    <pic:cNvPr id="0" name=""/>
                    <pic:cNvPicPr/>
                  </pic:nvPicPr>
                  <pic:blipFill>
                    <a:blip r:embed="R937ac8559c2a4d15">
                      <a:extLst xmlns:a="http://schemas.openxmlformats.org/drawingml/2006/main">
                        <a:ext xmlns:a="http://schemas.openxmlformats.org/drawingml/2006/main" uri="{28A0092B-C50C-407E-A947-70E740481C1C}">
                          <a14:useLocalDpi xmlns:a14="http://schemas.microsoft.com/office/drawing/2010/main" val="0"/>
                        </a:ext>
                      </a:extLst>
                    </a:blip>
                    <a:srcRect l="3741" t="4054" r="2721" b="2702"/>
                    <a:stretch>
                      <a:fillRect/>
                    </a:stretch>
                  </pic:blipFill>
                  <pic:spPr>
                    <a:xfrm rot="0" flipH="0" flipV="0">
                      <a:off x="0" y="0"/>
                      <a:ext cx="2475901" cy="1857364"/>
                    </a:xfrm>
                    <a:prstGeom prst="rect">
                      <a:avLst/>
                    </a:prstGeom>
                  </pic:spPr>
                </pic:pic>
              </a:graphicData>
            </a:graphic>
            <wp14:sizeRelH relativeFrom="page">
              <wp14:pctWidth>0</wp14:pctWidth>
            </wp14:sizeRelH>
            <wp14:sizeRelV relativeFrom="page">
              <wp14:pctHeight>0</wp14:pctHeight>
            </wp14:sizeRelV>
          </wp:anchor>
        </w:drawing>
      </w:r>
    </w:p>
    <w:p w:rsidR="66A6779C" w:rsidP="128E8777" w:rsidRDefault="66A6779C" w14:paraId="1F8359B7" w14:textId="53BA67B8">
      <w:pPr>
        <w:suppressLineNumbers w:val="0"/>
        <w:bidi w:val="0"/>
        <w:spacing w:before="0" w:beforeAutospacing="off" w:after="0" w:afterAutospacing="off" w:line="276" w:lineRule="auto"/>
        <w:ind w:left="0" w:right="0" w:firstLine="720"/>
        <w:jc w:val="left"/>
      </w:pPr>
      <w:r w:rsidR="128E8777">
        <w:drawing>
          <wp:anchor distT="0" distB="0" distL="114300" distR="114300" simplePos="0" relativeHeight="251658240" behindDoc="0" locked="0" layoutInCell="1" allowOverlap="1" wp14:editId="7D228B50" wp14:anchorId="6B1C3559">
            <wp:simplePos x="0" y="0"/>
            <wp:positionH relativeFrom="column">
              <wp:align>left</wp:align>
            </wp:positionH>
            <wp:positionV relativeFrom="paragraph">
              <wp:posOffset>0</wp:posOffset>
            </wp:positionV>
            <wp:extent cx="2730500" cy="2047875"/>
            <wp:effectExtent l="0" t="0" r="0" b="0"/>
            <wp:wrapSquare wrapText="bothSides"/>
            <wp:docPr id="280179155" name="" title=""/>
            <wp:cNvGraphicFramePr>
              <a:graphicFrameLocks noChangeAspect="1"/>
            </wp:cNvGraphicFramePr>
            <a:graphic>
              <a:graphicData uri="http://schemas.openxmlformats.org/drawingml/2006/picture">
                <pic:pic>
                  <pic:nvPicPr>
                    <pic:cNvPr id="0" name=""/>
                    <pic:cNvPicPr/>
                  </pic:nvPicPr>
                  <pic:blipFill>
                    <a:blip r:embed="Rb38be6fc5f8249f9">
                      <a:extLst>
                        <a:ext xmlns:a="http://schemas.openxmlformats.org/drawingml/2006/main" uri="{28A0092B-C50C-407E-A947-70E740481C1C}">
                          <a14:useLocalDpi val="0"/>
                        </a:ext>
                      </a:extLst>
                    </a:blip>
                    <a:stretch>
                      <a:fillRect/>
                    </a:stretch>
                  </pic:blipFill>
                  <pic:spPr>
                    <a:xfrm>
                      <a:off x="0" y="0"/>
                      <a:ext cx="2730500" cy="2047875"/>
                    </a:xfrm>
                    <a:prstGeom prst="rect">
                      <a:avLst/>
                    </a:prstGeom>
                  </pic:spPr>
                </pic:pic>
              </a:graphicData>
            </a:graphic>
            <wp14:sizeRelH relativeFrom="page">
              <wp14:pctWidth>0</wp14:pctWidth>
            </wp14:sizeRelH>
            <wp14:sizeRelV relativeFrom="page">
              <wp14:pctHeight>0</wp14:pctHeight>
            </wp14:sizeRelV>
          </wp:anchor>
        </w:drawing>
      </w:r>
      <w:r w:rsidR="4157F499">
        <w:drawing>
          <wp:inline wp14:editId="1B7FC594" wp14:anchorId="62FE5DDE">
            <wp:extent cx="1922883" cy="1962150"/>
            <wp:effectExtent l="0" t="0" r="0" b="0"/>
            <wp:docPr id="556278185" name="" title=""/>
            <wp:cNvGraphicFramePr>
              <a:graphicFrameLocks noChangeAspect="1"/>
            </wp:cNvGraphicFramePr>
            <a:graphic>
              <a:graphicData uri="http://schemas.openxmlformats.org/drawingml/2006/picture">
                <pic:pic>
                  <pic:nvPicPr>
                    <pic:cNvPr id="0" name=""/>
                    <pic:cNvPicPr/>
                  </pic:nvPicPr>
                  <pic:blipFill>
                    <a:blip r:embed="R2088196cd4f24e28">
                      <a:extLst>
                        <a:ext xmlns:a="http://schemas.openxmlformats.org/drawingml/2006/main" uri="{28A0092B-C50C-407E-A947-70E740481C1C}">
                          <a14:useLocalDpi val="0"/>
                        </a:ext>
                      </a:extLst>
                    </a:blip>
                    <a:srcRect l="7870" t="0" r="18518" b="0"/>
                    <a:stretch>
                      <a:fillRect/>
                    </a:stretch>
                  </pic:blipFill>
                  <pic:spPr>
                    <a:xfrm>
                      <a:off x="0" y="0"/>
                      <a:ext cx="1922883" cy="1962150"/>
                    </a:xfrm>
                    <a:prstGeom prst="rect">
                      <a:avLst/>
                    </a:prstGeom>
                  </pic:spPr>
                </pic:pic>
              </a:graphicData>
            </a:graphic>
          </wp:inline>
        </w:drawing>
      </w:r>
    </w:p>
    <w:p xmlns:wp14="http://schemas.microsoft.com/office/word/2010/wordml" w:rsidR="00A876FA" w:rsidRDefault="00A876FA" w14:paraId="5DAB6C7B" wp14:textId="2BDF014B">
      <w:pPr/>
      <w:r w:rsidR="6ADD9DD1">
        <w:drawing>
          <wp:anchor xmlns:wp14="http://schemas.microsoft.com/office/word/2010/wordprocessingDrawing" distT="0" distB="0" distL="114300" distR="114300" simplePos="0" relativeHeight="251658240" behindDoc="0" locked="0" layoutInCell="1" allowOverlap="1" wp14:editId="2EF90D24" wp14:anchorId="5CA98CE4">
            <wp:simplePos x="0" y="0"/>
            <wp:positionH relativeFrom="column">
              <wp:posOffset>3314700</wp:posOffset>
            </wp:positionH>
            <wp:positionV relativeFrom="paragraph">
              <wp:posOffset>200025</wp:posOffset>
            </wp:positionV>
            <wp:extent cx="2725434" cy="2038350"/>
            <wp:effectExtent l="0" t="0" r="0" b="0"/>
            <wp:wrapNone/>
            <wp:docPr id="775255851" name="" title=""/>
            <wp:cNvGraphicFramePr>
              <a:graphicFrameLocks noChangeAspect="1"/>
            </wp:cNvGraphicFramePr>
            <a:graphic>
              <a:graphicData uri="http://schemas.openxmlformats.org/drawingml/2006/picture">
                <pic:pic>
                  <pic:nvPicPr>
                    <pic:cNvPr id="0" name=""/>
                    <pic:cNvPicPr/>
                  </pic:nvPicPr>
                  <pic:blipFill>
                    <a:blip r:embed="Rac5085e8584e4aa8">
                      <a:extLst>
                        <a:ext xmlns:a="http://schemas.openxmlformats.org/drawingml/2006/main" uri="{28A0092B-C50C-407E-A947-70E740481C1C}">
                          <a14:useLocalDpi val="0"/>
                        </a:ext>
                      </a:extLst>
                    </a:blip>
                    <a:stretch>
                      <a:fillRect/>
                    </a:stretch>
                  </pic:blipFill>
                  <pic:spPr>
                    <a:xfrm>
                      <a:off x="0" y="0"/>
                      <a:ext cx="2725434" cy="203835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R="00A876FA" w:rsidRDefault="00A876FA" w14:paraId="263C7141" wp14:textId="35DA106A">
      <w:pPr/>
      <w:r w:rsidR="6ADD9DD1">
        <w:drawing>
          <wp:anchor xmlns:wp14="http://schemas.microsoft.com/office/word/2010/wordprocessingDrawing" distT="0" distB="0" distL="114300" distR="114300" simplePos="0" relativeHeight="251658240" behindDoc="0" locked="0" layoutInCell="1" allowOverlap="1" wp14:editId="2FF17BD2" wp14:anchorId="2837BCF0">
            <wp:simplePos x="0" y="0"/>
            <wp:positionH relativeFrom="column">
              <wp:posOffset>28575</wp:posOffset>
            </wp:positionH>
            <wp:positionV relativeFrom="paragraph">
              <wp:posOffset>76200</wp:posOffset>
            </wp:positionV>
            <wp:extent cx="2657475" cy="1990230"/>
            <wp:effectExtent l="0" t="0" r="0" b="0"/>
            <wp:wrapNone/>
            <wp:docPr id="345008442" name="" title=""/>
            <wp:cNvGraphicFramePr>
              <a:graphicFrameLocks noChangeAspect="1"/>
            </wp:cNvGraphicFramePr>
            <a:graphic>
              <a:graphicData uri="http://schemas.openxmlformats.org/drawingml/2006/picture">
                <pic:pic>
                  <pic:nvPicPr>
                    <pic:cNvPr id="0" name=""/>
                    <pic:cNvPicPr/>
                  </pic:nvPicPr>
                  <pic:blipFill>
                    <a:blip r:embed="R422fc181ee024581">
                      <a:extLst>
                        <a:ext xmlns:a="http://schemas.openxmlformats.org/drawingml/2006/main" uri="{28A0092B-C50C-407E-A947-70E740481C1C}">
                          <a14:useLocalDpi val="0"/>
                        </a:ext>
                      </a:extLst>
                    </a:blip>
                    <a:stretch>
                      <a:fillRect/>
                    </a:stretch>
                  </pic:blipFill>
                  <pic:spPr>
                    <a:xfrm>
                      <a:off x="0" y="0"/>
                      <a:ext cx="2657475" cy="1990230"/>
                    </a:xfrm>
                    <a:prstGeom prst="rect">
                      <a:avLst/>
                    </a:prstGeom>
                  </pic:spPr>
                </pic:pic>
              </a:graphicData>
            </a:graphic>
            <wp14:sizeRelH relativeFrom="page">
              <wp14:pctWidth>0</wp14:pctWidth>
            </wp14:sizeRelH>
            <wp14:sizeRelV relativeFrom="page">
              <wp14:pctHeight>0</wp14:pctHeight>
            </wp14:sizeRelV>
          </wp:anchor>
        </w:drawing>
      </w:r>
    </w:p>
    <w:p xmlns:wp14="http://schemas.microsoft.com/office/word/2010/wordml" w:rsidR="00A876FA" w:rsidRDefault="00A876FA" w14:paraId="0F36A890" wp14:textId="5F17D8A6">
      <w:pPr/>
    </w:p>
    <w:p xmlns:wp14="http://schemas.microsoft.com/office/word/2010/wordml" w:rsidR="00A876FA" w:rsidRDefault="00A876FA" w14:paraId="02EB378F" wp14:textId="149970F8">
      <w:pPr/>
    </w:p>
    <w:p xmlns:wp14="http://schemas.microsoft.com/office/word/2010/wordml" w:rsidR="00A876FA" w:rsidRDefault="00A876FA" w14:paraId="6A05A809" wp14:textId="392179F1">
      <w:pPr>
        <w:ind w:firstLine="720"/>
      </w:pPr>
    </w:p>
    <w:p xmlns:wp14="http://schemas.microsoft.com/office/word/2010/wordml" w:rsidR="00A876FA" w:rsidRDefault="00A876FA" w14:paraId="5A39BBE3" wp14:textId="77777777">
      <w:pPr>
        <w:ind w:firstLine="720"/>
        <w:rPr>
          <w:rFonts w:ascii="Times New Roman" w:hAnsi="Times New Roman" w:eastAsia="Times New Roman" w:cs="Times New Roman"/>
          <w:sz w:val="24"/>
          <w:szCs w:val="24"/>
        </w:rPr>
      </w:pPr>
    </w:p>
    <w:p xmlns:wp14="http://schemas.microsoft.com/office/word/2010/wordml" w:rsidR="00A876FA" w:rsidP="164CF6DF" w:rsidRDefault="00A876FA" w14:paraId="3461D779" wp14:textId="62834D35">
      <w:pPr>
        <w:pStyle w:val="Normal"/>
        <w:ind w:firstLine="0"/>
        <w:rPr>
          <w:rFonts w:ascii="Times New Roman" w:hAnsi="Times New Roman" w:eastAsia="Times New Roman" w:cs="Times New Roman"/>
          <w:sz w:val="24"/>
          <w:szCs w:val="24"/>
        </w:rPr>
      </w:pPr>
    </w:p>
    <w:p xmlns:wp14="http://schemas.microsoft.com/office/word/2010/wordml" w:rsidR="00A876FA" w:rsidRDefault="004A2165" w14:paraId="63EE163A" wp14:textId="77777777">
      <w:pPr>
        <w:ind w:firstLine="720"/>
        <w:rPr>
          <w:rFonts w:ascii="Times New Roman" w:hAnsi="Times New Roman" w:eastAsia="Times New Roman" w:cs="Times New Roman"/>
          <w:sz w:val="24"/>
          <w:szCs w:val="24"/>
        </w:rPr>
      </w:pPr>
      <w:r w:rsidRPr="164CF6DF" w:rsidR="58F22734">
        <w:rPr>
          <w:rFonts w:ascii="Times New Roman" w:hAnsi="Times New Roman" w:eastAsia="Times New Roman" w:cs="Times New Roman"/>
          <w:sz w:val="24"/>
          <w:szCs w:val="24"/>
        </w:rPr>
        <w:t xml:space="preserve">We tried to blend all the intelligences and use different senses together, like deduction and physical stuff using Private Property. We also developed the knight and herbalist training to keep them moving while engaging their brain to remember recipes/ingredients. </w:t>
      </w:r>
    </w:p>
    <w:p w:rsidR="164CF6DF" w:rsidP="164CF6DF" w:rsidRDefault="164CF6DF" w14:paraId="76315344" w14:textId="0C914A88">
      <w:pPr>
        <w:ind w:firstLine="720"/>
        <w:rPr>
          <w:rFonts w:ascii="Times New Roman" w:hAnsi="Times New Roman" w:eastAsia="Times New Roman" w:cs="Times New Roman"/>
          <w:sz w:val="24"/>
          <w:szCs w:val="24"/>
        </w:rPr>
      </w:pPr>
    </w:p>
    <w:p xmlns:wp14="http://schemas.microsoft.com/office/word/2010/wordml" w:rsidR="00A876FA" w:rsidP="164CF6DF" w:rsidRDefault="004A2165" w14:paraId="3CF2D8B6" wp14:textId="6AC0AF64">
      <w:pPr>
        <w:pStyle w:val="Normal"/>
        <w:ind w:firstLine="720"/>
        <w:rPr>
          <w:rFonts w:ascii="Times New Roman" w:hAnsi="Times New Roman" w:eastAsia="Times New Roman" w:cs="Times New Roman"/>
          <w:sz w:val="24"/>
          <w:szCs w:val="24"/>
        </w:rPr>
      </w:pPr>
      <w:r>
        <w:rPr>
          <w:noProof/>
        </w:rPr>
        <w:drawing>
          <wp:anchor xmlns:wp14="http://schemas.microsoft.com/office/word/2010/wordprocessingDrawing" distT="114300" distB="114300" distL="114300" distR="114300" simplePos="0" relativeHeight="251664384" behindDoc="0" locked="0" layoutInCell="1" hidden="0" allowOverlap="1" wp14:anchorId="170FB821" wp14:editId="7777777">
            <wp:simplePos x="0" y="0"/>
            <wp:positionH relativeFrom="column">
              <wp:posOffset>1</wp:posOffset>
            </wp:positionH>
            <wp:positionV relativeFrom="paragraph">
              <wp:posOffset>180975</wp:posOffset>
            </wp:positionV>
            <wp:extent cx="1652839" cy="2203785"/>
            <wp:effectExtent l="0" t="0" r="0" b="0"/>
            <wp:wrapSquare wrapText="bothSides"/>
            <wp:docPr id="6" name="image11.jpg" title=""/>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10"/>
                    <a:srcRect l="0" t="0" r="0" b="0"/>
                    <a:stretch>
                      <a:fillRect/>
                    </a:stretch>
                  </pic:blipFill>
                  <pic:spPr xmlns:pic="http://schemas.openxmlformats.org/drawingml/2006/picture">
                    <a:xfrm xmlns:a="http://schemas.openxmlformats.org/drawingml/2006/main" rot="0" flipH="0" flipV="0">
                      <a:off x="0" y="0"/>
                      <a:ext cx="1652839" cy="2203785"/>
                    </a:xfrm>
                    <a:prstGeom xmlns:a="http://schemas.openxmlformats.org/drawingml/2006/main" prst="rect">
                      <a:avLst/>
                    </a:prstGeom>
                    <a:ln xmlns:a="http://schemas.openxmlformats.org/drawingml/2006/main"/>
                  </pic:spPr>
                </pic:pic>
              </a:graphicData>
            </a:graphic>
          </wp:anchor>
        </w:drawing>
      </w:r>
      <w:r>
        <w:rPr>
          <w:noProof/>
        </w:rPr>
        <w:drawing>
          <wp:anchor xmlns:wp14="http://schemas.microsoft.com/office/word/2010/wordprocessingDrawing" distT="114300" distB="114300" distL="114300" distR="114300" simplePos="0" relativeHeight="251665408" behindDoc="0" locked="0" layoutInCell="1" hidden="0" allowOverlap="1" wp14:anchorId="33142A3D" wp14:editId="7777777">
            <wp:simplePos x="0" y="0"/>
            <wp:positionH relativeFrom="column">
              <wp:posOffset>4267200</wp:posOffset>
            </wp:positionH>
            <wp:positionV relativeFrom="paragraph">
              <wp:posOffset>276225</wp:posOffset>
            </wp:positionV>
            <wp:extent cx="2421731" cy="1816298"/>
            <wp:effectExtent l="0" t="0" r="0" b="0"/>
            <wp:wrapTopAndBottom distT="114300" distB="114300"/>
            <wp:docPr id="3" name="image10.jpg" title=""/>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11"/>
                    <a:srcRect l="0" t="0" r="0" b="0"/>
                    <a:stretch>
                      <a:fillRect/>
                    </a:stretch>
                  </pic:blipFill>
                  <pic:spPr xmlns:pic="http://schemas.openxmlformats.org/drawingml/2006/picture">
                    <a:xfrm xmlns:a="http://schemas.openxmlformats.org/drawingml/2006/main" rot="0" flipH="0" flipV="0">
                      <a:off x="0" y="0"/>
                      <a:ext cx="2421731" cy="1816298"/>
                    </a:xfrm>
                    <a:prstGeom xmlns:a="http://schemas.openxmlformats.org/drawingml/2006/main" prst="rect">
                      <a:avLst/>
                    </a:prstGeom>
                    <a:ln xmlns:a="http://schemas.openxmlformats.org/drawingml/2006/main"/>
                  </pic:spPr>
                </pic:pic>
              </a:graphicData>
            </a:graphic>
          </wp:anchor>
        </w:drawing>
      </w:r>
      <w:r>
        <w:rPr>
          <w:noProof/>
        </w:rPr>
        <w:drawing>
          <wp:anchor xmlns:wp14="http://schemas.microsoft.com/office/word/2010/wordprocessingDrawing" distT="114300" distB="114300" distL="114300" distR="114300" simplePos="0" relativeHeight="251666432" behindDoc="0" locked="0" layoutInCell="1" hidden="0" allowOverlap="1" wp14:anchorId="0823450D" wp14:editId="7777777">
            <wp:simplePos x="0" y="0"/>
            <wp:positionH relativeFrom="column">
              <wp:posOffset>1743075</wp:posOffset>
            </wp:positionH>
            <wp:positionV relativeFrom="paragraph">
              <wp:posOffset>277732</wp:posOffset>
            </wp:positionV>
            <wp:extent cx="2357438" cy="1768078"/>
            <wp:effectExtent l="0" t="0" r="0" b="0"/>
            <wp:wrapSquare wrapText="bothSides"/>
            <wp:docPr id="8" name="image3.jpg" title=""/>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2"/>
                    <a:srcRect l="0" t="0" r="0" b="0"/>
                    <a:stretch>
                      <a:fillRect/>
                    </a:stretch>
                  </pic:blipFill>
                  <pic:spPr xmlns:pic="http://schemas.openxmlformats.org/drawingml/2006/picture">
                    <a:xfrm xmlns:a="http://schemas.openxmlformats.org/drawingml/2006/main" rot="0" flipH="0" flipV="0">
                      <a:off x="0" y="0"/>
                      <a:ext cx="2357438" cy="1768078"/>
                    </a:xfrm>
                    <a:prstGeom xmlns:a="http://schemas.openxmlformats.org/drawingml/2006/main" prst="rect">
                      <a:avLst/>
                    </a:prstGeom>
                    <a:ln xmlns:a="http://schemas.openxmlformats.org/drawingml/2006/main"/>
                  </pic:spPr>
                </pic:pic>
              </a:graphicData>
            </a:graphic>
          </wp:anchor>
        </w:drawing>
      </w:r>
    </w:p>
    <w:p xmlns:wp14="http://schemas.microsoft.com/office/word/2010/wordml" w:rsidR="00A876FA" w:rsidP="164CF6DF" w:rsidRDefault="004A2165" w14:paraId="1CB49A38" wp14:textId="3E3FC7B4">
      <w:pPr>
        <w:ind w:firstLine="720"/>
        <w:rPr>
          <w:rFonts w:ascii="Times New Roman" w:hAnsi="Times New Roman" w:eastAsia="Times New Roman" w:cs="Times New Roman"/>
          <w:sz w:val="24"/>
          <w:szCs w:val="24"/>
          <w:lang w:val="en-US"/>
        </w:rPr>
      </w:pPr>
      <w:r w:rsidRPr="43B40CD4" w:rsidR="004A2165">
        <w:rPr>
          <w:rFonts w:ascii="Times New Roman" w:hAnsi="Times New Roman" w:eastAsia="Times New Roman" w:cs="Times New Roman"/>
          <w:sz w:val="24"/>
          <w:szCs w:val="24"/>
          <w:lang w:val="en-US"/>
        </w:rPr>
        <w:t xml:space="preserve">We also mapped out our room so we </w:t>
      </w:r>
      <w:r w:rsidRPr="43B40CD4" w:rsidR="004A2165">
        <w:rPr>
          <w:rFonts w:ascii="Times New Roman" w:hAnsi="Times New Roman" w:eastAsia="Times New Roman" w:cs="Times New Roman"/>
          <w:sz w:val="24"/>
          <w:szCs w:val="24"/>
          <w:lang w:val="en-US"/>
        </w:rPr>
        <w:t xml:space="preserve">wouldn’t</w:t>
      </w:r>
      <w:r w:rsidRPr="43B40CD4" w:rsidR="004A2165">
        <w:rPr>
          <w:rFonts w:ascii="Times New Roman" w:hAnsi="Times New Roman" w:eastAsia="Times New Roman" w:cs="Times New Roman"/>
          <w:sz w:val="24"/>
          <w:szCs w:val="24"/>
          <w:lang w:val="en-US"/>
        </w:rPr>
        <w:t xml:space="preserve"> be as cluttered, and planned out every detail before our first run-through, since we knew we had many conventions that could run over</w:t>
      </w:r>
      <w:r w:rsidRPr="43B40CD4" w:rsidR="29B9B6E1">
        <w:rPr>
          <w:rFonts w:ascii="Times New Roman" w:hAnsi="Times New Roman" w:eastAsia="Times New Roman" w:cs="Times New Roman"/>
          <w:sz w:val="24"/>
          <w:szCs w:val="24"/>
          <w:lang w:val="en-US"/>
        </w:rPr>
        <w:t xml:space="preserve"> </w:t>
      </w:r>
      <w:r w:rsidRPr="43B40CD4" w:rsidR="004A2165">
        <w:rPr>
          <w:rFonts w:ascii="Times New Roman" w:hAnsi="Times New Roman" w:eastAsia="Times New Roman" w:cs="Times New Roman"/>
          <w:sz w:val="24"/>
          <w:szCs w:val="24"/>
          <w:lang w:val="en-US"/>
        </w:rPr>
        <w:t xml:space="preserve">time. </w:t>
      </w:r>
    </w:p>
    <w:p xmlns:wp14="http://schemas.microsoft.com/office/word/2010/wordml" w:rsidR="00A876FA" w:rsidP="164CF6DF" w:rsidRDefault="004A2165" w14:paraId="1AF4333F" wp14:textId="0882A64E">
      <w:pPr>
        <w:ind w:firstLine="720"/>
        <w:rPr>
          <w:rFonts w:ascii="Times New Roman" w:hAnsi="Times New Roman" w:eastAsia="Times New Roman" w:cs="Times New Roman"/>
          <w:sz w:val="24"/>
          <w:szCs w:val="24"/>
          <w:lang w:val="en-US"/>
        </w:rPr>
      </w:pPr>
    </w:p>
    <w:p xmlns:wp14="http://schemas.microsoft.com/office/word/2010/wordml" w:rsidR="00A876FA" w:rsidP="164CF6DF" w:rsidRDefault="004A2165" w14:paraId="3ACDC53F" wp14:textId="4C3BD4E1">
      <w:pPr>
        <w:ind/>
        <w:rPr>
          <w:rFonts w:ascii="Times New Roman" w:hAnsi="Times New Roman" w:eastAsia="Times New Roman" w:cs="Times New Roman"/>
          <w:sz w:val="24"/>
          <w:szCs w:val="24"/>
          <w:lang w:val="en-US"/>
        </w:rPr>
      </w:pPr>
      <w:r w:rsidR="7A979B86">
        <w:drawing>
          <wp:inline xmlns:wp14="http://schemas.microsoft.com/office/word/2010/wordprocessingDrawing" wp14:editId="4E155837" wp14:anchorId="53DB0472">
            <wp:extent cx="4543425" cy="2388664"/>
            <wp:effectExtent l="0" t="0" r="0" b="0"/>
            <wp:docPr id="478042398" name="image7.jpg" title=""/>
            <wp:cNvGraphicFramePr>
              <a:graphicFrameLocks/>
            </wp:cNvGraphicFramePr>
            <a:graphic>
              <a:graphicData uri="http://schemas.openxmlformats.org/drawingml/2006/picture">
                <pic:pic>
                  <pic:nvPicPr>
                    <pic:cNvPr id="0" name="image7.jpg"/>
                    <pic:cNvPicPr/>
                  </pic:nvPicPr>
                  <pic:blipFill>
                    <a:blip r:embed="R9c22410b0fb843e0">
                      <a:extLst xmlns:a="http://schemas.openxmlformats.org/drawingml/2006/main">
                        <a:ext xmlns:a="http://schemas.openxmlformats.org/drawingml/2006/main" uri="{28A0092B-C50C-407E-A947-70E740481C1C}">
                          <a14:useLocalDpi xmlns:a14="http://schemas.microsoft.com/office/drawing/2010/main" val="0"/>
                        </a:ext>
                      </a:extLst>
                    </a:blip>
                    <a:srcRect l="9775" t="13675" r="6570" b="7264"/>
                    <a:stretch>
                      <a:fillRect/>
                    </a:stretch>
                  </pic:blipFill>
                  <pic:spPr xmlns:pic="http://schemas.openxmlformats.org/drawingml/2006/picture">
                    <a:xfrm xmlns:a="http://schemas.openxmlformats.org/drawingml/2006/main" rot="0" flipH="0" flipV="0">
                      <a:off x="0" y="0"/>
                      <a:ext cx="4543425" cy="2388664"/>
                    </a:xfrm>
                    <a:prstGeom xmlns:a="http://schemas.openxmlformats.org/drawingml/2006/main" prst="rect">
                      <a:avLst/>
                    </a:prstGeom>
                    <a:ln xmlns:a="http://schemas.openxmlformats.org/drawingml/2006/main"/>
                  </pic:spPr>
                </pic:pic>
              </a:graphicData>
            </a:graphic>
          </wp:inline>
        </w:drawing>
      </w:r>
    </w:p>
    <w:p w:rsidR="164CF6DF" w:rsidP="164CF6DF" w:rsidRDefault="164CF6DF" w14:paraId="678E83E7" w14:textId="2405C403">
      <w:pPr>
        <w:rPr>
          <w:rFonts w:ascii="Times New Roman" w:hAnsi="Times New Roman" w:eastAsia="Times New Roman" w:cs="Times New Roman"/>
          <w:sz w:val="24"/>
          <w:szCs w:val="24"/>
          <w:lang w:val="en-US"/>
        </w:rPr>
      </w:pPr>
    </w:p>
    <w:p xmlns:wp14="http://schemas.microsoft.com/office/word/2010/wordml" w:rsidR="00A876FA" w:rsidRDefault="004A2165" w14:paraId="043961F6" wp14:textId="77777777">
      <w:pPr>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We also worked over the weekend to amend our notes on aspects of our workshop being ‘too cluttered’ by writing a script to follow and rehearsing our workshop in front of the class. We also divided our workshop into clearer parts between facilitators so it would be easier for us to give instructions, since some of us were confused about who was doing what.</w:t>
      </w:r>
    </w:p>
    <w:p xmlns:wp14="http://schemas.microsoft.com/office/word/2010/wordml" w:rsidR="00A876FA" w:rsidRDefault="004A2165" w14:paraId="40839B14" wp14:textId="77777777">
      <w:pPr>
        <w:rPr>
          <w:rFonts w:ascii="Times New Roman" w:hAnsi="Times New Roman" w:eastAsia="Times New Roman" w:cs="Times New Roman"/>
          <w:sz w:val="24"/>
          <w:szCs w:val="24"/>
        </w:rPr>
      </w:pPr>
      <w:r>
        <w:rPr>
          <w:noProof/>
        </w:rPr>
        <w:drawing>
          <wp:anchor xmlns:wp14="http://schemas.microsoft.com/office/word/2010/wordprocessingDrawing" distT="114300" distB="114300" distL="114300" distR="114300" simplePos="0" relativeHeight="251668480" behindDoc="0" locked="0" layoutInCell="1" hidden="0" allowOverlap="1" wp14:anchorId="7A12052A" wp14:editId="7777777">
            <wp:simplePos x="0" y="0"/>
            <wp:positionH relativeFrom="column">
              <wp:posOffset>642938</wp:posOffset>
            </wp:positionH>
            <wp:positionV relativeFrom="paragraph">
              <wp:posOffset>114300</wp:posOffset>
            </wp:positionV>
            <wp:extent cx="4887515" cy="942172"/>
            <wp:effectExtent l="0" t="0" r="0" b="0"/>
            <wp:wrapNone/>
            <wp:docPr id="1" name="image6.jpg" title=""/>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4"/>
                    <a:srcRect l="1762" t="56623" r="5128" b="19444"/>
                    <a:stretch>
                      <a:fillRect/>
                    </a:stretch>
                  </pic:blipFill>
                  <pic:spPr xmlns:pic="http://schemas.openxmlformats.org/drawingml/2006/picture">
                    <a:xfrm xmlns:a="http://schemas.openxmlformats.org/drawingml/2006/main" rot="0" flipH="0" flipV="0">
                      <a:off x="0" y="0"/>
                      <a:ext cx="4887515" cy="942172"/>
                    </a:xfrm>
                    <a:prstGeom xmlns:a="http://schemas.openxmlformats.org/drawingml/2006/main" prst="rect">
                      <a:avLst/>
                    </a:prstGeom>
                    <a:ln xmlns:a="http://schemas.openxmlformats.org/drawingml/2006/main"/>
                  </pic:spPr>
                </pic:pic>
              </a:graphicData>
            </a:graphic>
          </wp:anchor>
        </w:drawing>
      </w:r>
    </w:p>
    <w:p xmlns:wp14="http://schemas.microsoft.com/office/word/2010/wordml" w:rsidR="00A876FA" w:rsidRDefault="00A876FA" w14:paraId="6BB9E253" wp14:textId="77777777">
      <w:pPr>
        <w:rPr>
          <w:rFonts w:ascii="Times New Roman" w:hAnsi="Times New Roman" w:eastAsia="Times New Roman" w:cs="Times New Roman"/>
          <w:sz w:val="24"/>
          <w:szCs w:val="24"/>
        </w:rPr>
      </w:pPr>
    </w:p>
    <w:p w:rsidR="7E8AD72D" w:rsidP="164CF6DF" w:rsidRDefault="7E8AD72D" w14:paraId="2E3C47CD" w14:textId="167E93BF">
      <w:pPr>
        <w:pStyle w:val="Normal"/>
        <w:ind w:firstLine="0"/>
        <w:rPr>
          <w:rFonts w:ascii="Times New Roman" w:hAnsi="Times New Roman" w:eastAsia="Times New Roman" w:cs="Times New Roman"/>
          <w:sz w:val="24"/>
          <w:szCs w:val="24"/>
        </w:rPr>
      </w:pPr>
    </w:p>
    <w:p xmlns:wp14="http://schemas.microsoft.com/office/word/2010/wordml" w:rsidR="00A876FA" w:rsidRDefault="004A2165" w14:paraId="1BD76FAE" wp14:textId="77777777">
      <w:pPr>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Because of our constant practice, we were confident in the solidity of our workshop.</w:t>
      </w:r>
    </w:p>
    <w:p xmlns:wp14="http://schemas.microsoft.com/office/word/2010/wordml" w:rsidR="00A876FA" w:rsidRDefault="004A2165" w14:paraId="41301297" wp14:textId="77777777">
      <w:pPr>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However, we faced challenges.</w:t>
      </w:r>
    </w:p>
    <w:p xmlns:wp14="http://schemas.microsoft.com/office/word/2010/wordml" w:rsidR="00A876FA" w:rsidP="374BCC9B" w:rsidRDefault="004A2165" w14:paraId="130A8740" wp14:textId="77777777">
      <w:pPr>
        <w:ind w:firstLine="720"/>
        <w:rPr>
          <w:rFonts w:ascii="Times New Roman" w:hAnsi="Times New Roman" w:eastAsia="Times New Roman" w:cs="Times New Roman"/>
          <w:sz w:val="24"/>
          <w:szCs w:val="24"/>
          <w:lang w:val="en-US"/>
        </w:rPr>
      </w:pPr>
      <w:r w:rsidRPr="374BCC9B" w:rsidR="004A2165">
        <w:rPr>
          <w:rFonts w:ascii="Times New Roman" w:hAnsi="Times New Roman" w:eastAsia="Times New Roman" w:cs="Times New Roman"/>
          <w:sz w:val="24"/>
          <w:szCs w:val="24"/>
          <w:lang w:val="en-US"/>
        </w:rPr>
        <w:t xml:space="preserve">Even with the liveliness of the students, one thing that </w:t>
      </w:r>
      <w:r w:rsidRPr="374BCC9B" w:rsidR="004A2165">
        <w:rPr>
          <w:rFonts w:ascii="Times New Roman" w:hAnsi="Times New Roman" w:eastAsia="Times New Roman" w:cs="Times New Roman"/>
          <w:sz w:val="24"/>
          <w:szCs w:val="24"/>
          <w:lang w:val="en-US"/>
        </w:rPr>
        <w:t>didn’t</w:t>
      </w:r>
      <w:r w:rsidRPr="374BCC9B" w:rsidR="004A2165">
        <w:rPr>
          <w:rFonts w:ascii="Times New Roman" w:hAnsi="Times New Roman" w:eastAsia="Times New Roman" w:cs="Times New Roman"/>
          <w:sz w:val="24"/>
          <w:szCs w:val="24"/>
          <w:lang w:val="en-US"/>
        </w:rPr>
        <w:t xml:space="preserve"> work was my ability to </w:t>
      </w:r>
      <w:r w:rsidRPr="374BCC9B" w:rsidR="004A2165">
        <w:rPr>
          <w:rFonts w:ascii="Times New Roman" w:hAnsi="Times New Roman" w:eastAsia="Times New Roman" w:cs="Times New Roman"/>
          <w:sz w:val="24"/>
          <w:szCs w:val="24"/>
          <w:lang w:val="en-US"/>
        </w:rPr>
        <w:t>facilitate</w:t>
      </w:r>
      <w:r w:rsidRPr="374BCC9B" w:rsidR="004A2165">
        <w:rPr>
          <w:rFonts w:ascii="Times New Roman" w:hAnsi="Times New Roman" w:eastAsia="Times New Roman" w:cs="Times New Roman"/>
          <w:sz w:val="24"/>
          <w:szCs w:val="24"/>
          <w:lang w:val="en-US"/>
        </w:rPr>
        <w:t xml:space="preserve">. I learned from the last workshop that letting </w:t>
      </w:r>
      <w:r w:rsidRPr="374BCC9B" w:rsidR="004A2165">
        <w:rPr>
          <w:rFonts w:ascii="Times New Roman" w:hAnsi="Times New Roman" w:eastAsia="Times New Roman" w:cs="Times New Roman"/>
          <w:i w:val="1"/>
          <w:iCs w:val="1"/>
          <w:sz w:val="24"/>
          <w:szCs w:val="24"/>
          <w:lang w:val="en-US"/>
        </w:rPr>
        <w:t>some</w:t>
      </w:r>
      <w:r w:rsidRPr="374BCC9B" w:rsidR="004A2165">
        <w:rPr>
          <w:rFonts w:ascii="Times New Roman" w:hAnsi="Times New Roman" w:eastAsia="Times New Roman" w:cs="Times New Roman"/>
          <w:sz w:val="24"/>
          <w:szCs w:val="24"/>
          <w:lang w:val="en-US"/>
        </w:rPr>
        <w:t xml:space="preserve"> chaos through was fine, but I </w:t>
      </w:r>
      <w:r w:rsidRPr="374BCC9B" w:rsidR="004A2165">
        <w:rPr>
          <w:rFonts w:ascii="Times New Roman" w:hAnsi="Times New Roman" w:eastAsia="Times New Roman" w:cs="Times New Roman"/>
          <w:sz w:val="24"/>
          <w:szCs w:val="24"/>
          <w:lang w:val="en-US"/>
        </w:rPr>
        <w:t>wasn’t</w:t>
      </w:r>
      <w:r w:rsidRPr="374BCC9B" w:rsidR="004A2165">
        <w:rPr>
          <w:rFonts w:ascii="Times New Roman" w:hAnsi="Times New Roman" w:eastAsia="Times New Roman" w:cs="Times New Roman"/>
          <w:sz w:val="24"/>
          <w:szCs w:val="24"/>
          <w:lang w:val="en-US"/>
        </w:rPr>
        <w:t xml:space="preserve"> stern enough during the beginning to help the workshop get back on track. Because of this, the kids got a sense early on that we were easy to take over, especially when the teacher left. Another thing that </w:t>
      </w:r>
      <w:r w:rsidRPr="374BCC9B" w:rsidR="004A2165">
        <w:rPr>
          <w:rFonts w:ascii="Times New Roman" w:hAnsi="Times New Roman" w:eastAsia="Times New Roman" w:cs="Times New Roman"/>
          <w:sz w:val="24"/>
          <w:szCs w:val="24"/>
          <w:lang w:val="en-US"/>
        </w:rPr>
        <w:t>didn’t</w:t>
      </w:r>
      <w:r w:rsidRPr="374BCC9B" w:rsidR="004A2165">
        <w:rPr>
          <w:rFonts w:ascii="Times New Roman" w:hAnsi="Times New Roman" w:eastAsia="Times New Roman" w:cs="Times New Roman"/>
          <w:sz w:val="24"/>
          <w:szCs w:val="24"/>
          <w:lang w:val="en-US"/>
        </w:rPr>
        <w:t xml:space="preserve"> work was how we split up our groups to reenact our scenes. The facilitators were too far from one another, which meant I had to leave my group to tell my team that we were ready. Unfortunately, this led to the boys' </w:t>
      </w:r>
      <w:r w:rsidRPr="374BCC9B" w:rsidR="004A2165">
        <w:rPr>
          <w:rFonts w:ascii="Times New Roman" w:hAnsi="Times New Roman" w:eastAsia="Times New Roman" w:cs="Times New Roman"/>
          <w:sz w:val="24"/>
          <w:szCs w:val="24"/>
          <w:lang w:val="en-US"/>
        </w:rPr>
        <w:t>rough-housing</w:t>
      </w:r>
      <w:r w:rsidRPr="374BCC9B" w:rsidR="004A2165">
        <w:rPr>
          <w:rFonts w:ascii="Times New Roman" w:hAnsi="Times New Roman" w:eastAsia="Times New Roman" w:cs="Times New Roman"/>
          <w:sz w:val="24"/>
          <w:szCs w:val="24"/>
          <w:lang w:val="en-US"/>
        </w:rPr>
        <w:t xml:space="preserve"> while I was gone.</w:t>
      </w:r>
    </w:p>
    <w:p xmlns:wp14="http://schemas.microsoft.com/office/word/2010/wordml" w:rsidR="00A876FA" w:rsidP="374BCC9B" w:rsidRDefault="004A2165" w14:paraId="1B31FB94" wp14:textId="77777777">
      <w:pPr>
        <w:ind w:firstLine="720"/>
        <w:rPr>
          <w:rFonts w:ascii="Times New Roman" w:hAnsi="Times New Roman" w:eastAsia="Times New Roman" w:cs="Times New Roman"/>
          <w:sz w:val="24"/>
          <w:szCs w:val="24"/>
          <w:lang w:val="en-US"/>
        </w:rPr>
      </w:pPr>
      <w:r w:rsidRPr="374BCC9B" w:rsidR="004A2165">
        <w:rPr>
          <w:rFonts w:ascii="Times New Roman" w:hAnsi="Times New Roman" w:eastAsia="Times New Roman" w:cs="Times New Roman"/>
          <w:sz w:val="24"/>
          <w:szCs w:val="24"/>
          <w:lang w:val="en-US"/>
        </w:rPr>
        <w:t xml:space="preserve">Another thing that </w:t>
      </w:r>
      <w:r w:rsidRPr="374BCC9B" w:rsidR="004A2165">
        <w:rPr>
          <w:rFonts w:ascii="Times New Roman" w:hAnsi="Times New Roman" w:eastAsia="Times New Roman" w:cs="Times New Roman"/>
          <w:sz w:val="24"/>
          <w:szCs w:val="24"/>
          <w:lang w:val="en-US"/>
        </w:rPr>
        <w:t>didn’t</w:t>
      </w:r>
      <w:r w:rsidRPr="374BCC9B" w:rsidR="004A2165">
        <w:rPr>
          <w:rFonts w:ascii="Times New Roman" w:hAnsi="Times New Roman" w:eastAsia="Times New Roman" w:cs="Times New Roman"/>
          <w:sz w:val="24"/>
          <w:szCs w:val="24"/>
          <w:lang w:val="en-US"/>
        </w:rPr>
        <w:t xml:space="preserve"> work was the ‘historian-context’ of our workshop. We worked over the weekend to make sure we reiterated that the students were </w:t>
      </w:r>
      <w:r w:rsidRPr="374BCC9B" w:rsidR="004A2165">
        <w:rPr>
          <w:rFonts w:ascii="Times New Roman" w:hAnsi="Times New Roman" w:eastAsia="Times New Roman" w:cs="Times New Roman"/>
          <w:sz w:val="24"/>
          <w:szCs w:val="24"/>
          <w:lang w:val="en-US"/>
        </w:rPr>
        <w:t>historians</w:t>
      </w:r>
      <w:r w:rsidRPr="374BCC9B" w:rsidR="004A2165">
        <w:rPr>
          <w:rFonts w:ascii="Times New Roman" w:hAnsi="Times New Roman" w:eastAsia="Times New Roman" w:cs="Times New Roman"/>
          <w:sz w:val="24"/>
          <w:szCs w:val="24"/>
          <w:lang w:val="en-US"/>
        </w:rPr>
        <w:t xml:space="preserve"> and we were the assistants, but when I brought up making an exhibit, they completely forgot about it. Whether or not we reiterated </w:t>
      </w:r>
      <w:r w:rsidRPr="374BCC9B" w:rsidR="004A2165">
        <w:rPr>
          <w:rFonts w:ascii="Times New Roman" w:hAnsi="Times New Roman" w:eastAsia="Times New Roman" w:cs="Times New Roman"/>
          <w:sz w:val="24"/>
          <w:szCs w:val="24"/>
          <w:lang w:val="en-US"/>
        </w:rPr>
        <w:t>it</w:t>
      </w:r>
      <w:r w:rsidRPr="374BCC9B" w:rsidR="004A2165">
        <w:rPr>
          <w:rFonts w:ascii="Times New Roman" w:hAnsi="Times New Roman" w:eastAsia="Times New Roman" w:cs="Times New Roman"/>
          <w:sz w:val="24"/>
          <w:szCs w:val="24"/>
          <w:lang w:val="en-US"/>
        </w:rPr>
        <w:t xml:space="preserve"> or they </w:t>
      </w:r>
      <w:r w:rsidRPr="374BCC9B" w:rsidR="004A2165">
        <w:rPr>
          <w:rFonts w:ascii="Times New Roman" w:hAnsi="Times New Roman" w:eastAsia="Times New Roman" w:cs="Times New Roman"/>
          <w:sz w:val="24"/>
          <w:szCs w:val="24"/>
          <w:lang w:val="en-US"/>
        </w:rPr>
        <w:t>weren’t</w:t>
      </w:r>
      <w:r w:rsidRPr="374BCC9B" w:rsidR="004A2165">
        <w:rPr>
          <w:rFonts w:ascii="Times New Roman" w:hAnsi="Times New Roman" w:eastAsia="Times New Roman" w:cs="Times New Roman"/>
          <w:sz w:val="24"/>
          <w:szCs w:val="24"/>
          <w:lang w:val="en-US"/>
        </w:rPr>
        <w:t xml:space="preserve"> listening </w:t>
      </w:r>
      <w:r w:rsidRPr="374BCC9B" w:rsidR="004A2165">
        <w:rPr>
          <w:rFonts w:ascii="Times New Roman" w:hAnsi="Times New Roman" w:eastAsia="Times New Roman" w:cs="Times New Roman"/>
          <w:sz w:val="24"/>
          <w:szCs w:val="24"/>
          <w:lang w:val="en-US"/>
        </w:rPr>
        <w:t>doesn’t</w:t>
      </w:r>
      <w:r w:rsidRPr="374BCC9B" w:rsidR="004A2165">
        <w:rPr>
          <w:rFonts w:ascii="Times New Roman" w:hAnsi="Times New Roman" w:eastAsia="Times New Roman" w:cs="Times New Roman"/>
          <w:sz w:val="24"/>
          <w:szCs w:val="24"/>
          <w:lang w:val="en-US"/>
        </w:rPr>
        <w:t xml:space="preserve"> matter—it made our workshop more confusing, which led to more chaos.</w:t>
      </w:r>
    </w:p>
    <w:p xmlns:wp14="http://schemas.microsoft.com/office/word/2010/wordml" w:rsidR="00A876FA" w:rsidP="374BCC9B" w:rsidRDefault="004A2165" w14:paraId="7909DAF0" wp14:textId="77777777">
      <w:pPr>
        <w:ind w:firstLine="720"/>
        <w:rPr>
          <w:rFonts w:ascii="Times New Roman" w:hAnsi="Times New Roman" w:eastAsia="Times New Roman" w:cs="Times New Roman"/>
          <w:sz w:val="24"/>
          <w:szCs w:val="24"/>
          <w:lang w:val="en-US"/>
        </w:rPr>
      </w:pPr>
      <w:r w:rsidRPr="374BCC9B" w:rsidR="004A2165">
        <w:rPr>
          <w:rFonts w:ascii="Times New Roman" w:hAnsi="Times New Roman" w:eastAsia="Times New Roman" w:cs="Times New Roman"/>
          <w:sz w:val="24"/>
          <w:szCs w:val="24"/>
          <w:lang w:val="en-US"/>
        </w:rPr>
        <w:t xml:space="preserve">But some of the </w:t>
      </w:r>
      <w:r w:rsidRPr="374BCC9B" w:rsidR="004A2165">
        <w:rPr>
          <w:rFonts w:ascii="Times New Roman" w:hAnsi="Times New Roman" w:eastAsia="Times New Roman" w:cs="Times New Roman"/>
          <w:sz w:val="24"/>
          <w:szCs w:val="24"/>
          <w:lang w:val="en-US"/>
        </w:rPr>
        <w:t>workshop was</w:t>
      </w:r>
      <w:r w:rsidRPr="374BCC9B" w:rsidR="004A2165">
        <w:rPr>
          <w:rFonts w:ascii="Times New Roman" w:hAnsi="Times New Roman" w:eastAsia="Times New Roman" w:cs="Times New Roman"/>
          <w:sz w:val="24"/>
          <w:szCs w:val="24"/>
          <w:lang w:val="en-US"/>
        </w:rPr>
        <w:t xml:space="preserve"> good.</w:t>
      </w:r>
    </w:p>
    <w:p xmlns:wp14="http://schemas.microsoft.com/office/word/2010/wordml" w:rsidR="00A876FA" w:rsidP="374BCC9B" w:rsidRDefault="004A2165" w14:paraId="30E53C2A" wp14:textId="77777777">
      <w:pPr>
        <w:ind w:firstLine="720"/>
        <w:rPr>
          <w:rFonts w:ascii="Times New Roman" w:hAnsi="Times New Roman" w:eastAsia="Times New Roman" w:cs="Times New Roman"/>
          <w:sz w:val="24"/>
          <w:szCs w:val="24"/>
          <w:lang w:val="en-US"/>
        </w:rPr>
      </w:pPr>
      <w:r w:rsidRPr="374BCC9B" w:rsidR="004A2165">
        <w:rPr>
          <w:rFonts w:ascii="Times New Roman" w:hAnsi="Times New Roman" w:eastAsia="Times New Roman" w:cs="Times New Roman"/>
          <w:sz w:val="24"/>
          <w:szCs w:val="24"/>
          <w:lang w:val="en-US"/>
        </w:rPr>
        <w:t xml:space="preserve">During the workshop, Alfie (one of the rowdiest kids) put the ring from the chest on my lanyard to keep it safe. Dayon was excited about the story reenactment, and the knight training went great. This led to my biggest takeaway: the kids </w:t>
      </w:r>
      <w:r w:rsidRPr="374BCC9B" w:rsidR="004A2165">
        <w:rPr>
          <w:rFonts w:ascii="Times New Roman" w:hAnsi="Times New Roman" w:eastAsia="Times New Roman" w:cs="Times New Roman"/>
          <w:i w:val="1"/>
          <w:iCs w:val="1"/>
          <w:sz w:val="24"/>
          <w:szCs w:val="24"/>
          <w:lang w:val="en-US"/>
        </w:rPr>
        <w:t>were</w:t>
      </w:r>
      <w:r w:rsidRPr="374BCC9B" w:rsidR="004A2165">
        <w:rPr>
          <w:rFonts w:ascii="Times New Roman" w:hAnsi="Times New Roman" w:eastAsia="Times New Roman" w:cs="Times New Roman"/>
          <w:sz w:val="24"/>
          <w:szCs w:val="24"/>
          <w:lang w:val="en-US"/>
        </w:rPr>
        <w:t xml:space="preserve"> involved, even if it </w:t>
      </w:r>
      <w:r w:rsidRPr="374BCC9B" w:rsidR="004A2165">
        <w:rPr>
          <w:rFonts w:ascii="Times New Roman" w:hAnsi="Times New Roman" w:eastAsia="Times New Roman" w:cs="Times New Roman"/>
          <w:sz w:val="24"/>
          <w:szCs w:val="24"/>
          <w:lang w:val="en-US"/>
        </w:rPr>
        <w:t>wasn’t</w:t>
      </w:r>
      <w:r w:rsidRPr="374BCC9B" w:rsidR="004A2165">
        <w:rPr>
          <w:rFonts w:ascii="Times New Roman" w:hAnsi="Times New Roman" w:eastAsia="Times New Roman" w:cs="Times New Roman"/>
          <w:sz w:val="24"/>
          <w:szCs w:val="24"/>
          <w:lang w:val="en-US"/>
        </w:rPr>
        <w:t xml:space="preserve"> how we intended. </w:t>
      </w:r>
    </w:p>
    <w:p xmlns:wp14="http://schemas.microsoft.com/office/word/2010/wordml" w:rsidR="00A876FA" w:rsidRDefault="00A876FA" w14:paraId="23DE523C" wp14:textId="77777777">
      <w:pPr>
        <w:ind w:firstLine="720"/>
        <w:rPr>
          <w:rFonts w:ascii="Times New Roman" w:hAnsi="Times New Roman" w:eastAsia="Times New Roman" w:cs="Times New Roman"/>
          <w:sz w:val="24"/>
          <w:szCs w:val="24"/>
        </w:rPr>
      </w:pPr>
    </w:p>
    <w:p xmlns:wp14="http://schemas.microsoft.com/office/word/2010/wordml" w:rsidR="00A876FA" w:rsidRDefault="004A2165" w14:paraId="1701FC3A" wp14:textId="77777777">
      <w:pPr>
        <w:rPr>
          <w:rFonts w:ascii="Times New Roman" w:hAnsi="Times New Roman" w:eastAsia="Times New Roman" w:cs="Times New Roman"/>
          <w:b/>
          <w:sz w:val="24"/>
          <w:szCs w:val="24"/>
        </w:rPr>
      </w:pPr>
      <w:r>
        <w:rPr>
          <w:rFonts w:ascii="Times New Roman" w:hAnsi="Times New Roman" w:eastAsia="Times New Roman" w:cs="Times New Roman"/>
          <w:b/>
          <w:sz w:val="24"/>
          <w:szCs w:val="24"/>
        </w:rPr>
        <w:t>Reflection</w:t>
      </w:r>
    </w:p>
    <w:p xmlns:wp14="http://schemas.microsoft.com/office/word/2010/wordml" w:rsidR="00A876FA" w:rsidP="374BCC9B" w:rsidRDefault="004A2165" w14:paraId="085CAC52" wp14:textId="77777777">
      <w:pPr>
        <w:ind w:firstLine="720"/>
        <w:rPr>
          <w:rFonts w:ascii="Times New Roman" w:hAnsi="Times New Roman" w:eastAsia="Times New Roman" w:cs="Times New Roman"/>
          <w:sz w:val="24"/>
          <w:szCs w:val="24"/>
          <w:lang w:val="en-US"/>
        </w:rPr>
      </w:pPr>
      <w:r w:rsidRPr="374BCC9B" w:rsidR="004A2165">
        <w:rPr>
          <w:rFonts w:ascii="Times New Roman" w:hAnsi="Times New Roman" w:eastAsia="Times New Roman" w:cs="Times New Roman"/>
          <w:sz w:val="24"/>
          <w:szCs w:val="24"/>
          <w:lang w:val="en-US"/>
        </w:rPr>
        <w:t xml:space="preserve">I almost cried during the first mock-workshop we did as a class because it was so overwhelming. However, as we practiced our skills </w:t>
      </w:r>
      <w:r w:rsidRPr="374BCC9B" w:rsidR="004A2165">
        <w:rPr>
          <w:rFonts w:ascii="Times New Roman" w:hAnsi="Times New Roman" w:eastAsia="Times New Roman" w:cs="Times New Roman"/>
          <w:sz w:val="24"/>
          <w:szCs w:val="24"/>
          <w:lang w:val="en-US"/>
        </w:rPr>
        <w:t>more and more</w:t>
      </w:r>
      <w:r w:rsidRPr="374BCC9B" w:rsidR="004A2165">
        <w:rPr>
          <w:rFonts w:ascii="Times New Roman" w:hAnsi="Times New Roman" w:eastAsia="Times New Roman" w:cs="Times New Roman"/>
          <w:sz w:val="24"/>
          <w:szCs w:val="24"/>
          <w:lang w:val="en-US"/>
        </w:rPr>
        <w:t xml:space="preserve"> during the module, facilitating </w:t>
      </w:r>
      <w:r w:rsidRPr="374BCC9B" w:rsidR="004A2165">
        <w:rPr>
          <w:rFonts w:ascii="Times New Roman" w:hAnsi="Times New Roman" w:eastAsia="Times New Roman" w:cs="Times New Roman"/>
          <w:sz w:val="24"/>
          <w:szCs w:val="24"/>
          <w:lang w:val="en-US"/>
        </w:rPr>
        <w:t>didn’t</w:t>
      </w:r>
      <w:r w:rsidRPr="374BCC9B" w:rsidR="004A2165">
        <w:rPr>
          <w:rFonts w:ascii="Times New Roman" w:hAnsi="Times New Roman" w:eastAsia="Times New Roman" w:cs="Times New Roman"/>
          <w:sz w:val="24"/>
          <w:szCs w:val="24"/>
          <w:lang w:val="en-US"/>
        </w:rPr>
        <w:t xml:space="preserve"> stress me out as badly as it did at that first workshop. Again, even though my workshop </w:t>
      </w:r>
      <w:r w:rsidRPr="374BCC9B" w:rsidR="004A2165">
        <w:rPr>
          <w:rFonts w:ascii="Times New Roman" w:hAnsi="Times New Roman" w:eastAsia="Times New Roman" w:cs="Times New Roman"/>
          <w:sz w:val="24"/>
          <w:szCs w:val="24"/>
          <w:lang w:val="en-US"/>
        </w:rPr>
        <w:t>didn’t</w:t>
      </w:r>
      <w:r w:rsidRPr="374BCC9B" w:rsidR="004A2165">
        <w:rPr>
          <w:rFonts w:ascii="Times New Roman" w:hAnsi="Times New Roman" w:eastAsia="Times New Roman" w:cs="Times New Roman"/>
          <w:sz w:val="24"/>
          <w:szCs w:val="24"/>
          <w:lang w:val="en-US"/>
        </w:rPr>
        <w:t xml:space="preserve"> go as planned, at the end of the day, I could get over it instead of crying my eyes out. And that to me was the best thing I learned from this course and going into the future: if I put effort into something, like a workshop, rehear</w:t>
      </w:r>
      <w:r w:rsidRPr="374BCC9B" w:rsidR="004A2165">
        <w:rPr>
          <w:rFonts w:ascii="Times New Roman" w:hAnsi="Times New Roman" w:eastAsia="Times New Roman" w:cs="Times New Roman"/>
          <w:sz w:val="24"/>
          <w:szCs w:val="24"/>
          <w:lang w:val="en-US"/>
        </w:rPr>
        <w:t>sal, or otherwise, I’m going to be good at it because I’m going to practice repeatedly until I get it right.</w:t>
      </w:r>
    </w:p>
    <w:p xmlns:wp14="http://schemas.microsoft.com/office/word/2010/wordml" w:rsidR="00A876FA" w:rsidRDefault="004A2165" w14:paraId="6925FEEF" wp14:textId="77777777">
      <w:pPr>
        <w:ind w:firstLine="720"/>
        <w:rPr>
          <w:rFonts w:ascii="Times New Roman" w:hAnsi="Times New Roman" w:eastAsia="Times New Roman" w:cs="Times New Roman"/>
          <w:sz w:val="24"/>
          <w:szCs w:val="24"/>
        </w:rPr>
      </w:pPr>
      <w:r>
        <w:rPr>
          <w:rFonts w:ascii="Times New Roman" w:hAnsi="Times New Roman" w:eastAsia="Times New Roman" w:cs="Times New Roman"/>
          <w:sz w:val="24"/>
          <w:szCs w:val="24"/>
        </w:rPr>
        <w:t>Going forward, that teaches me for all future projects that there’s no shame in trying your best, and even though I have no interest in working with children, I can use my skills I developed here and my research of the modern education system to be able to do so in the future if I change my mind.</w:t>
      </w:r>
    </w:p>
    <w:p xmlns:wp14="http://schemas.microsoft.com/office/word/2010/wordml" w:rsidR="00A876FA" w:rsidRDefault="004A2165" w14:paraId="52E56223" wp14:textId="77777777">
      <w:pPr>
        <w:rPr>
          <w:rFonts w:ascii="Times New Roman" w:hAnsi="Times New Roman" w:eastAsia="Times New Roman" w:cs="Times New Roman"/>
          <w:b/>
          <w:sz w:val="24"/>
          <w:szCs w:val="24"/>
        </w:rPr>
      </w:pPr>
      <w:r>
        <w:br w:type="page"/>
      </w:r>
    </w:p>
    <w:p xmlns:wp14="http://schemas.microsoft.com/office/word/2010/wordml" w:rsidR="00A876FA" w:rsidRDefault="004A2165" w14:paraId="39F0BC66" wp14:textId="77777777">
      <w:pPr>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Bibliography (By Appearance)</w:t>
      </w:r>
    </w:p>
    <w:p xmlns:wp14="http://schemas.microsoft.com/office/word/2010/wordml" w:rsidR="00A876FA" w:rsidRDefault="00A876FA" w14:paraId="07547A01" wp14:textId="77777777">
      <w:pPr>
        <w:jc w:val="center"/>
        <w:rPr>
          <w:rFonts w:ascii="Times New Roman" w:hAnsi="Times New Roman" w:eastAsia="Times New Roman" w:cs="Times New Roman"/>
          <w:b/>
          <w:sz w:val="24"/>
          <w:szCs w:val="24"/>
        </w:rPr>
      </w:pPr>
    </w:p>
    <w:p xmlns:wp14="http://schemas.microsoft.com/office/word/2010/wordml" w:rsidR="00A876FA" w:rsidRDefault="004A2165" w14:paraId="0A1188F0" wp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Robinson, K. (2006). </w:t>
      </w:r>
      <w:r>
        <w:rPr>
          <w:rFonts w:ascii="Times New Roman" w:hAnsi="Times New Roman" w:eastAsia="Times New Roman" w:cs="Times New Roman"/>
          <w:i/>
          <w:sz w:val="24"/>
          <w:szCs w:val="24"/>
        </w:rPr>
        <w:t>Do schools kill creativity?</w:t>
      </w:r>
      <w:r>
        <w:rPr>
          <w:rFonts w:ascii="Times New Roman" w:hAnsi="Times New Roman" w:eastAsia="Times New Roman" w:cs="Times New Roman"/>
          <w:sz w:val="24"/>
          <w:szCs w:val="24"/>
        </w:rPr>
        <w:t xml:space="preserve"> [online] Ted.com. Available at: </w:t>
      </w:r>
      <w:hyperlink r:id="rId15">
        <w:r>
          <w:rPr>
            <w:rFonts w:ascii="Times New Roman" w:hAnsi="Times New Roman" w:eastAsia="Times New Roman" w:cs="Times New Roman"/>
            <w:color w:val="1155CC"/>
            <w:sz w:val="24"/>
            <w:szCs w:val="24"/>
            <w:u w:val="single"/>
          </w:rPr>
          <w:t>https://www.ted.com/talks/sir_ken_robinson_do_schools_kill_creativity?language=en</w:t>
        </w:r>
      </w:hyperlink>
      <w:r>
        <w:rPr>
          <w:rFonts w:ascii="Times New Roman" w:hAnsi="Times New Roman" w:eastAsia="Times New Roman" w:cs="Times New Roman"/>
          <w:sz w:val="24"/>
          <w:szCs w:val="24"/>
        </w:rPr>
        <w:t>.</w:t>
      </w:r>
    </w:p>
    <w:p xmlns:wp14="http://schemas.microsoft.com/office/word/2010/wordml" w:rsidR="00A876FA" w:rsidRDefault="00A876FA" w14:paraId="5043CB0F" wp14:textId="77777777">
      <w:pPr>
        <w:rPr>
          <w:rFonts w:ascii="Times New Roman" w:hAnsi="Times New Roman" w:eastAsia="Times New Roman" w:cs="Times New Roman"/>
          <w:sz w:val="24"/>
          <w:szCs w:val="24"/>
        </w:rPr>
      </w:pPr>
    </w:p>
    <w:p xmlns:wp14="http://schemas.microsoft.com/office/word/2010/wordml" w:rsidR="00A876FA" w:rsidRDefault="004A2165" w14:paraId="11627F92" wp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Robinson, K. (2010). </w:t>
      </w:r>
      <w:r>
        <w:rPr>
          <w:rFonts w:ascii="Times New Roman" w:hAnsi="Times New Roman" w:eastAsia="Times New Roman" w:cs="Times New Roman"/>
          <w:i/>
          <w:sz w:val="24"/>
          <w:szCs w:val="24"/>
        </w:rPr>
        <w:t>Changing Education Paradigms</w:t>
      </w:r>
      <w:r>
        <w:rPr>
          <w:rFonts w:ascii="Times New Roman" w:hAnsi="Times New Roman" w:eastAsia="Times New Roman" w:cs="Times New Roman"/>
          <w:sz w:val="24"/>
          <w:szCs w:val="24"/>
        </w:rPr>
        <w:t xml:space="preserve">. </w:t>
      </w:r>
      <w:r>
        <w:rPr>
          <w:rFonts w:ascii="Times New Roman" w:hAnsi="Times New Roman" w:eastAsia="Times New Roman" w:cs="Times New Roman"/>
          <w:i/>
          <w:sz w:val="24"/>
          <w:szCs w:val="24"/>
        </w:rPr>
        <w:t>YouTube</w:t>
      </w:r>
      <w:r>
        <w:rPr>
          <w:rFonts w:ascii="Times New Roman" w:hAnsi="Times New Roman" w:eastAsia="Times New Roman" w:cs="Times New Roman"/>
          <w:sz w:val="24"/>
          <w:szCs w:val="24"/>
        </w:rPr>
        <w:t xml:space="preserve">. Available at: </w:t>
      </w:r>
      <w:hyperlink r:id="rId16">
        <w:r>
          <w:rPr>
            <w:rFonts w:ascii="Times New Roman" w:hAnsi="Times New Roman" w:eastAsia="Times New Roman" w:cs="Times New Roman"/>
            <w:color w:val="1155CC"/>
            <w:sz w:val="24"/>
            <w:szCs w:val="24"/>
            <w:u w:val="single"/>
          </w:rPr>
          <w:t>https://www.youtube.com/watch?v=zDZFcDGpL4U</w:t>
        </w:r>
      </w:hyperlink>
      <w:r>
        <w:rPr>
          <w:rFonts w:ascii="Times New Roman" w:hAnsi="Times New Roman" w:eastAsia="Times New Roman" w:cs="Times New Roman"/>
          <w:sz w:val="24"/>
          <w:szCs w:val="24"/>
        </w:rPr>
        <w:t>.</w:t>
      </w:r>
    </w:p>
    <w:p xmlns:wp14="http://schemas.microsoft.com/office/word/2010/wordml" w:rsidR="00A876FA" w:rsidRDefault="00A876FA" w14:paraId="07459315" wp14:textId="77777777">
      <w:pPr>
        <w:rPr>
          <w:rFonts w:ascii="Times New Roman" w:hAnsi="Times New Roman" w:eastAsia="Times New Roman" w:cs="Times New Roman"/>
          <w:sz w:val="24"/>
          <w:szCs w:val="24"/>
        </w:rPr>
      </w:pPr>
    </w:p>
    <w:p xmlns:wp14="http://schemas.microsoft.com/office/word/2010/wordml" w:rsidR="00A876FA" w:rsidP="374BCC9B" w:rsidRDefault="004A2165" w14:paraId="3E23F5D9" wp14:textId="77777777">
      <w:pPr>
        <w:rPr>
          <w:rFonts w:ascii="Times New Roman" w:hAnsi="Times New Roman" w:eastAsia="Times New Roman" w:cs="Times New Roman"/>
          <w:sz w:val="24"/>
          <w:szCs w:val="24"/>
          <w:lang w:val="en-US"/>
        </w:rPr>
      </w:pPr>
      <w:r w:rsidRPr="374BCC9B" w:rsidR="004A2165">
        <w:rPr>
          <w:rFonts w:ascii="Times New Roman" w:hAnsi="Times New Roman" w:eastAsia="Times New Roman" w:cs="Times New Roman"/>
          <w:sz w:val="24"/>
          <w:szCs w:val="24"/>
          <w:lang w:val="en-US"/>
        </w:rPr>
        <w:t xml:space="preserve">Shifra </w:t>
      </w:r>
      <w:r w:rsidRPr="374BCC9B" w:rsidR="004A2165">
        <w:rPr>
          <w:rFonts w:ascii="Times New Roman" w:hAnsi="Times New Roman" w:eastAsia="Times New Roman" w:cs="Times New Roman"/>
          <w:sz w:val="24"/>
          <w:szCs w:val="24"/>
          <w:lang w:val="en-US"/>
        </w:rPr>
        <w:t>Schonmann</w:t>
      </w:r>
      <w:r w:rsidRPr="374BCC9B" w:rsidR="004A2165">
        <w:rPr>
          <w:rFonts w:ascii="Times New Roman" w:hAnsi="Times New Roman" w:eastAsia="Times New Roman" w:cs="Times New Roman"/>
          <w:sz w:val="24"/>
          <w:szCs w:val="24"/>
          <w:lang w:val="en-US"/>
        </w:rPr>
        <w:t xml:space="preserve"> (2011). </w:t>
      </w:r>
      <w:r w:rsidRPr="374BCC9B" w:rsidR="004A2165">
        <w:rPr>
          <w:rFonts w:ascii="Times New Roman" w:hAnsi="Times New Roman" w:eastAsia="Times New Roman" w:cs="Times New Roman"/>
          <w:i w:val="1"/>
          <w:iCs w:val="1"/>
          <w:sz w:val="24"/>
          <w:szCs w:val="24"/>
          <w:lang w:val="en-US"/>
        </w:rPr>
        <w:t>Schonmann</w:t>
      </w:r>
      <w:r w:rsidRPr="374BCC9B" w:rsidR="004A2165">
        <w:rPr>
          <w:rFonts w:ascii="Times New Roman" w:hAnsi="Times New Roman" w:eastAsia="Times New Roman" w:cs="Times New Roman"/>
          <w:i w:val="1"/>
          <w:iCs w:val="1"/>
          <w:sz w:val="24"/>
          <w:szCs w:val="24"/>
          <w:lang w:val="en-US"/>
        </w:rPr>
        <w:t>, 2011</w:t>
      </w:r>
      <w:r w:rsidRPr="374BCC9B" w:rsidR="004A2165">
        <w:rPr>
          <w:rFonts w:ascii="Times New Roman" w:hAnsi="Times New Roman" w:eastAsia="Times New Roman" w:cs="Times New Roman"/>
          <w:sz w:val="24"/>
          <w:szCs w:val="24"/>
          <w:lang w:val="en-US"/>
        </w:rPr>
        <w:t>. Rotterdam: Sense Publishers.</w:t>
      </w:r>
    </w:p>
    <w:p xmlns:wp14="http://schemas.microsoft.com/office/word/2010/wordml" w:rsidR="00A876FA" w:rsidRDefault="00A876FA" w14:paraId="6537F28F" wp14:textId="77777777">
      <w:pPr>
        <w:rPr>
          <w:rFonts w:ascii="Times New Roman" w:hAnsi="Times New Roman" w:eastAsia="Times New Roman" w:cs="Times New Roman"/>
          <w:sz w:val="24"/>
          <w:szCs w:val="24"/>
        </w:rPr>
      </w:pPr>
    </w:p>
    <w:p xmlns:wp14="http://schemas.microsoft.com/office/word/2010/wordml" w:rsidR="00A876FA" w:rsidP="374BCC9B" w:rsidRDefault="004A2165" w14:paraId="6E05ED79" wp14:textId="77777777">
      <w:pPr>
        <w:rPr>
          <w:rFonts w:ascii="Times New Roman" w:hAnsi="Times New Roman" w:eastAsia="Times New Roman" w:cs="Times New Roman"/>
          <w:sz w:val="24"/>
          <w:szCs w:val="24"/>
          <w:lang w:val="en-US"/>
        </w:rPr>
      </w:pPr>
      <w:r w:rsidRPr="374BCC9B" w:rsidR="004A2165">
        <w:rPr>
          <w:rFonts w:ascii="Times New Roman" w:hAnsi="Times New Roman" w:eastAsia="Times New Roman" w:cs="Times New Roman"/>
          <w:sz w:val="24"/>
          <w:szCs w:val="24"/>
          <w:lang w:val="en-US"/>
        </w:rPr>
        <w:t xml:space="preserve">Robinson, K. and Aronica, L. (2015). </w:t>
      </w:r>
      <w:r w:rsidRPr="374BCC9B" w:rsidR="004A2165">
        <w:rPr>
          <w:rFonts w:ascii="Times New Roman" w:hAnsi="Times New Roman" w:eastAsia="Times New Roman" w:cs="Times New Roman"/>
          <w:i w:val="1"/>
          <w:iCs w:val="1"/>
          <w:sz w:val="24"/>
          <w:szCs w:val="24"/>
          <w:lang w:val="en-US"/>
        </w:rPr>
        <w:t xml:space="preserve">Creative </w:t>
      </w:r>
      <w:r w:rsidRPr="374BCC9B" w:rsidR="004A2165">
        <w:rPr>
          <w:rFonts w:ascii="Times New Roman" w:hAnsi="Times New Roman" w:eastAsia="Times New Roman" w:cs="Times New Roman"/>
          <w:i w:val="1"/>
          <w:iCs w:val="1"/>
          <w:sz w:val="24"/>
          <w:szCs w:val="24"/>
          <w:lang w:val="en-US"/>
        </w:rPr>
        <w:t>schools :</w:t>
      </w:r>
      <w:r w:rsidRPr="374BCC9B" w:rsidR="004A2165">
        <w:rPr>
          <w:rFonts w:ascii="Times New Roman" w:hAnsi="Times New Roman" w:eastAsia="Times New Roman" w:cs="Times New Roman"/>
          <w:i w:val="1"/>
          <w:iCs w:val="1"/>
          <w:sz w:val="24"/>
          <w:szCs w:val="24"/>
          <w:lang w:val="en-US"/>
        </w:rPr>
        <w:t xml:space="preserve"> revolutionizing education from the ground up</w:t>
      </w:r>
      <w:r w:rsidRPr="374BCC9B" w:rsidR="004A2165">
        <w:rPr>
          <w:rFonts w:ascii="Times New Roman" w:hAnsi="Times New Roman" w:eastAsia="Times New Roman" w:cs="Times New Roman"/>
          <w:sz w:val="24"/>
          <w:szCs w:val="24"/>
          <w:lang w:val="en-US"/>
        </w:rPr>
        <w:t>. London: Allen Lane.</w:t>
      </w:r>
    </w:p>
    <w:p xmlns:wp14="http://schemas.microsoft.com/office/word/2010/wordml" w:rsidR="00A876FA" w:rsidRDefault="00A876FA" w14:paraId="6DFB9E20" wp14:textId="77777777">
      <w:pPr>
        <w:rPr>
          <w:rFonts w:ascii="Times New Roman" w:hAnsi="Times New Roman" w:eastAsia="Times New Roman" w:cs="Times New Roman"/>
          <w:sz w:val="24"/>
          <w:szCs w:val="24"/>
        </w:rPr>
      </w:pPr>
    </w:p>
    <w:p xmlns:wp14="http://schemas.microsoft.com/office/word/2010/wordml" w:rsidR="00A876FA" w:rsidRDefault="004A2165" w14:paraId="08EAC1D2" wp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t xml:space="preserve">Van De Water, M., McAvoy, M. and Hunt, K. (2015). </w:t>
      </w:r>
      <w:r>
        <w:rPr>
          <w:rFonts w:ascii="Times New Roman" w:hAnsi="Times New Roman" w:eastAsia="Times New Roman" w:cs="Times New Roman"/>
          <w:i/>
          <w:sz w:val="24"/>
          <w:szCs w:val="24"/>
        </w:rPr>
        <w:t>Drama and Education</w:t>
      </w:r>
      <w:r>
        <w:rPr>
          <w:rFonts w:ascii="Times New Roman" w:hAnsi="Times New Roman" w:eastAsia="Times New Roman" w:cs="Times New Roman"/>
          <w:i/>
          <w:color w:val="070726"/>
          <w:sz w:val="24"/>
          <w:szCs w:val="24"/>
        </w:rPr>
        <w:t>: performance methodologies for teaching and learning</w:t>
      </w:r>
      <w:r>
        <w:rPr>
          <w:rFonts w:ascii="Times New Roman" w:hAnsi="Times New Roman" w:eastAsia="Times New Roman" w:cs="Times New Roman"/>
          <w:sz w:val="24"/>
          <w:szCs w:val="24"/>
        </w:rPr>
        <w:t>. Routledge.</w:t>
      </w:r>
    </w:p>
    <w:p xmlns:wp14="http://schemas.microsoft.com/office/word/2010/wordml" w:rsidR="00A876FA" w:rsidRDefault="00A876FA" w14:paraId="70DF9E56" wp14:textId="77777777">
      <w:pPr>
        <w:rPr>
          <w:rFonts w:ascii="Times New Roman" w:hAnsi="Times New Roman" w:eastAsia="Times New Roman" w:cs="Times New Roman"/>
          <w:sz w:val="24"/>
          <w:szCs w:val="24"/>
        </w:rPr>
      </w:pPr>
    </w:p>
    <w:p xmlns:wp14="http://schemas.microsoft.com/office/word/2010/wordml" w:rsidR="00A876FA" w:rsidP="374BCC9B" w:rsidRDefault="004A2165" w14:paraId="2C065D1D" wp14:textId="77777777">
      <w:pPr>
        <w:rPr>
          <w:rFonts w:ascii="Times New Roman" w:hAnsi="Times New Roman" w:eastAsia="Times New Roman" w:cs="Times New Roman"/>
          <w:sz w:val="24"/>
          <w:szCs w:val="24"/>
          <w:lang w:val="en-US"/>
        </w:rPr>
      </w:pPr>
      <w:r w:rsidRPr="374BCC9B" w:rsidR="004A2165">
        <w:rPr>
          <w:rFonts w:ascii="Times New Roman" w:hAnsi="Times New Roman" w:eastAsia="Times New Roman" w:cs="Times New Roman"/>
          <w:sz w:val="24"/>
          <w:szCs w:val="24"/>
          <w:lang w:val="en-US"/>
        </w:rPr>
        <w:t xml:space="preserve">Heathcote, D. and Bolton, G.M. (1995). </w:t>
      </w:r>
      <w:r w:rsidRPr="374BCC9B" w:rsidR="004A2165">
        <w:rPr>
          <w:rFonts w:ascii="Times New Roman" w:hAnsi="Times New Roman" w:eastAsia="Times New Roman" w:cs="Times New Roman"/>
          <w:i w:val="1"/>
          <w:iCs w:val="1"/>
          <w:sz w:val="24"/>
          <w:szCs w:val="24"/>
          <w:lang w:val="en-US"/>
        </w:rPr>
        <w:t>Drama for learning Dorothy Heathcote’s mantle of the expert approach to education</w:t>
      </w:r>
      <w:r w:rsidRPr="374BCC9B" w:rsidR="004A2165">
        <w:rPr>
          <w:rFonts w:ascii="Times New Roman" w:hAnsi="Times New Roman" w:eastAsia="Times New Roman" w:cs="Times New Roman"/>
          <w:sz w:val="24"/>
          <w:szCs w:val="24"/>
          <w:lang w:val="en-US"/>
        </w:rPr>
        <w:t xml:space="preserve">. </w:t>
      </w:r>
      <w:r w:rsidRPr="374BCC9B" w:rsidR="004A2165">
        <w:rPr>
          <w:rFonts w:ascii="Times New Roman" w:hAnsi="Times New Roman" w:eastAsia="Times New Roman" w:cs="Times New Roman"/>
          <w:sz w:val="24"/>
          <w:szCs w:val="24"/>
          <w:lang w:val="en-US"/>
        </w:rPr>
        <w:t>Portmouth</w:t>
      </w:r>
      <w:r w:rsidRPr="374BCC9B" w:rsidR="004A2165">
        <w:rPr>
          <w:rFonts w:ascii="Times New Roman" w:hAnsi="Times New Roman" w:eastAsia="Times New Roman" w:cs="Times New Roman"/>
          <w:sz w:val="24"/>
          <w:szCs w:val="24"/>
          <w:lang w:val="en-US"/>
        </w:rPr>
        <w:t>, Nh Heinemann.</w:t>
      </w:r>
    </w:p>
    <w:p xmlns:wp14="http://schemas.microsoft.com/office/word/2010/wordml" w:rsidR="00A876FA" w:rsidRDefault="004A2165" w14:paraId="09650FB8" wp14:textId="77777777">
      <w:pPr>
        <w:spacing w:before="240" w:after="240" w:line="360" w:lineRule="auto"/>
        <w:rPr>
          <w:rFonts w:ascii="Times New Roman" w:hAnsi="Times New Roman" w:eastAsia="Times New Roman" w:cs="Times New Roman"/>
          <w:sz w:val="27"/>
          <w:szCs w:val="27"/>
        </w:rPr>
      </w:pPr>
      <w:r>
        <w:rPr>
          <w:rFonts w:ascii="Times New Roman" w:hAnsi="Times New Roman" w:eastAsia="Times New Roman" w:cs="Times New Roman"/>
          <w:sz w:val="27"/>
          <w:szCs w:val="27"/>
        </w:rPr>
        <w:t>‌</w:t>
      </w:r>
    </w:p>
    <w:p xmlns:wp14="http://schemas.microsoft.com/office/word/2010/wordml" w:rsidR="00A876FA" w:rsidRDefault="00A876FA" w14:paraId="44E871BC" wp14:textId="77777777">
      <w:pPr>
        <w:spacing w:line="360" w:lineRule="auto"/>
        <w:rPr>
          <w:rFonts w:ascii="Times New Roman" w:hAnsi="Times New Roman" w:eastAsia="Times New Roman" w:cs="Times New Roman"/>
          <w:sz w:val="27"/>
          <w:szCs w:val="27"/>
        </w:rPr>
      </w:pPr>
    </w:p>
    <w:p xmlns:wp14="http://schemas.microsoft.com/office/word/2010/wordml" w:rsidR="00A876FA" w:rsidRDefault="00A876FA" w14:paraId="144A5D23" wp14:textId="77777777">
      <w:pPr>
        <w:spacing w:before="240" w:after="240" w:line="360" w:lineRule="auto"/>
        <w:rPr>
          <w:rFonts w:ascii="Times New Roman" w:hAnsi="Times New Roman" w:eastAsia="Times New Roman" w:cs="Times New Roman"/>
          <w:sz w:val="27"/>
          <w:szCs w:val="27"/>
        </w:rPr>
      </w:pPr>
    </w:p>
    <w:p xmlns:wp14="http://schemas.microsoft.com/office/word/2010/wordml" w:rsidR="00A876FA" w:rsidRDefault="004A2165" w14:paraId="45443EFB" wp14:textId="77777777">
      <w:pPr>
        <w:spacing w:before="240" w:after="240" w:line="360" w:lineRule="auto"/>
        <w:rPr>
          <w:rFonts w:ascii="Times New Roman" w:hAnsi="Times New Roman" w:eastAsia="Times New Roman" w:cs="Times New Roman"/>
          <w:sz w:val="24"/>
          <w:szCs w:val="24"/>
        </w:rPr>
      </w:pPr>
      <w:r>
        <w:rPr>
          <w:rFonts w:ascii="Times New Roman" w:hAnsi="Times New Roman" w:eastAsia="Times New Roman" w:cs="Times New Roman"/>
          <w:sz w:val="24"/>
          <w:szCs w:val="24"/>
        </w:rPr>
        <w:t>‌</w:t>
      </w:r>
    </w:p>
    <w:p xmlns:wp14="http://schemas.microsoft.com/office/word/2010/wordml" w:rsidR="00A876FA" w:rsidRDefault="00A876FA" w14:paraId="738610EB" wp14:textId="77777777">
      <w:pPr>
        <w:spacing w:line="360" w:lineRule="auto"/>
        <w:rPr>
          <w:rFonts w:ascii="Times New Roman" w:hAnsi="Times New Roman" w:eastAsia="Times New Roman" w:cs="Times New Roman"/>
          <w:sz w:val="24"/>
          <w:szCs w:val="24"/>
        </w:rPr>
      </w:pPr>
    </w:p>
    <w:p xmlns:wp14="http://schemas.microsoft.com/office/word/2010/wordml" w:rsidR="00A876FA" w:rsidRDefault="004A2165" w14:paraId="637805D2" wp14:textId="77777777">
      <w:pPr>
        <w:spacing w:line="360" w:lineRule="auto"/>
        <w:rPr>
          <w:rFonts w:ascii="Times New Roman" w:hAnsi="Times New Roman" w:eastAsia="Times New Roman" w:cs="Times New Roman"/>
          <w:b/>
          <w:sz w:val="24"/>
          <w:szCs w:val="24"/>
        </w:rPr>
      </w:pPr>
      <w:r>
        <w:br w:type="page"/>
      </w:r>
    </w:p>
    <w:p xmlns:wp14="http://schemas.microsoft.com/office/word/2010/wordml" w:rsidR="00A876FA" w:rsidRDefault="004A2165" w14:paraId="7FF148AA" wp14:textId="77777777">
      <w:pPr>
        <w:jc w:val="center"/>
        <w:rPr>
          <w:rFonts w:ascii="Times New Roman" w:hAnsi="Times New Roman" w:eastAsia="Times New Roman" w:cs="Times New Roman"/>
          <w:b/>
          <w:sz w:val="24"/>
          <w:szCs w:val="24"/>
        </w:rPr>
      </w:pPr>
      <w:r>
        <w:rPr>
          <w:rFonts w:ascii="Times New Roman" w:hAnsi="Times New Roman" w:eastAsia="Times New Roman" w:cs="Times New Roman"/>
          <w:b/>
          <w:sz w:val="24"/>
          <w:szCs w:val="24"/>
        </w:rPr>
        <w:t>Appendix</w:t>
      </w:r>
    </w:p>
    <w:p xmlns:wp14="http://schemas.microsoft.com/office/word/2010/wordml" w:rsidR="00A876FA" w:rsidRDefault="00A876FA" w14:paraId="463F29E8" wp14:textId="77777777">
      <w:pPr>
        <w:rPr>
          <w:rFonts w:ascii="Times New Roman" w:hAnsi="Times New Roman" w:eastAsia="Times New Roman" w:cs="Times New Roman"/>
          <w:b/>
          <w:sz w:val="24"/>
          <w:szCs w:val="24"/>
        </w:rPr>
      </w:pPr>
    </w:p>
    <w:p xmlns:wp14="http://schemas.microsoft.com/office/word/2010/wordml" w:rsidR="00A876FA" w:rsidRDefault="004A2165" w14:paraId="45194CDC" wp14:textId="77777777">
      <w:pPr>
        <w:rPr>
          <w:rFonts w:ascii="Times New Roman" w:hAnsi="Times New Roman" w:eastAsia="Times New Roman" w:cs="Times New Roman"/>
          <w:sz w:val="24"/>
          <w:szCs w:val="24"/>
        </w:rPr>
      </w:pPr>
      <w:hyperlink r:id="rId17">
        <w:r>
          <w:rPr>
            <w:rFonts w:ascii="Times New Roman" w:hAnsi="Times New Roman" w:eastAsia="Times New Roman" w:cs="Times New Roman"/>
            <w:color w:val="1155CC"/>
            <w:sz w:val="24"/>
            <w:szCs w:val="24"/>
            <w:u w:val="single"/>
          </w:rPr>
          <w:t>Lady of the Lake Workshop Plan 1.docx</w:t>
        </w:r>
      </w:hyperlink>
    </w:p>
    <w:p xmlns:wp14="http://schemas.microsoft.com/office/word/2010/wordml" w:rsidR="00A876FA" w:rsidRDefault="00A876FA" w14:paraId="3B7B4B86" wp14:textId="77777777">
      <w:pPr>
        <w:rPr>
          <w:rFonts w:ascii="Times New Roman" w:hAnsi="Times New Roman" w:eastAsia="Times New Roman" w:cs="Times New Roman"/>
          <w:sz w:val="24"/>
          <w:szCs w:val="24"/>
        </w:rPr>
      </w:pPr>
    </w:p>
    <w:p xmlns:wp14="http://schemas.microsoft.com/office/word/2010/wordml" w:rsidR="00A876FA" w:rsidRDefault="004A2165" w14:paraId="10614593" wp14:textId="77777777">
      <w:pPr>
        <w:rPr>
          <w:rFonts w:ascii="Times New Roman" w:hAnsi="Times New Roman" w:eastAsia="Times New Roman" w:cs="Times New Roman"/>
          <w:sz w:val="24"/>
          <w:szCs w:val="24"/>
        </w:rPr>
      </w:pPr>
      <w:hyperlink r:id="rId18">
        <w:r>
          <w:rPr>
            <w:rFonts w:ascii="Times New Roman" w:hAnsi="Times New Roman" w:eastAsia="Times New Roman" w:cs="Times New Roman"/>
            <w:color w:val="1155CC"/>
            <w:sz w:val="24"/>
            <w:szCs w:val="24"/>
            <w:u w:val="single"/>
          </w:rPr>
          <w:t>Workshop Script.docx</w:t>
        </w:r>
      </w:hyperlink>
    </w:p>
    <w:sectPr w:rsidR="00A876FA">
      <w:pgSz w:w="12240" w:h="15840"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76FA"/>
    <w:rsid w:val="0011179B"/>
    <w:rsid w:val="004A2165"/>
    <w:rsid w:val="00A876FA"/>
    <w:rsid w:val="08C415E0"/>
    <w:rsid w:val="096FECE4"/>
    <w:rsid w:val="0E307510"/>
    <w:rsid w:val="11F20A58"/>
    <w:rsid w:val="128E8777"/>
    <w:rsid w:val="164CF6DF"/>
    <w:rsid w:val="1AC8FE18"/>
    <w:rsid w:val="1DB69816"/>
    <w:rsid w:val="1DE58158"/>
    <w:rsid w:val="22D29C5A"/>
    <w:rsid w:val="23D9E7EA"/>
    <w:rsid w:val="29B9B6E1"/>
    <w:rsid w:val="2C1AC5AA"/>
    <w:rsid w:val="36DA6E73"/>
    <w:rsid w:val="374BCC9B"/>
    <w:rsid w:val="3A929157"/>
    <w:rsid w:val="408335A2"/>
    <w:rsid w:val="4157F499"/>
    <w:rsid w:val="4164C96A"/>
    <w:rsid w:val="4171BDB4"/>
    <w:rsid w:val="4392657C"/>
    <w:rsid w:val="43B40CD4"/>
    <w:rsid w:val="537AEBA3"/>
    <w:rsid w:val="55CA0524"/>
    <w:rsid w:val="58EEA2A1"/>
    <w:rsid w:val="58F22734"/>
    <w:rsid w:val="63C41C76"/>
    <w:rsid w:val="65744D1B"/>
    <w:rsid w:val="66A6779C"/>
    <w:rsid w:val="6ADD9DD1"/>
    <w:rsid w:val="6F5FE13A"/>
    <w:rsid w:val="7014D4AB"/>
    <w:rsid w:val="705086A4"/>
    <w:rsid w:val="7245644B"/>
    <w:rsid w:val="78FD0130"/>
    <w:rsid w:val="7A979B86"/>
    <w:rsid w:val="7B512DB0"/>
    <w:rsid w:val="7CCFD9FB"/>
    <w:rsid w:val="7E8AD72D"/>
    <w:rsid w:val="7FA503D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718F8A5C"/>
  <w15:docId w15:val="{BC6E03C9-E56A-43D4-9A70-529A2A9A8D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Arial" w:hAnsi="Arial" w:eastAsia="Arial" w:cs="Arial"/>
        <w:sz w:val="22"/>
        <w:szCs w:val="22"/>
        <w:lang w:val="en"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hyperlink" Target="https://uowtsd-my.sharepoint.com/:w:/g/personal/2500284_student_uwtsd_ac_uk/EQa7w0W2rihJrtLFBUTNYHkB-sthuGlB-EsPbz6aHgk5Uw?e=jvuVeq" TargetMode="External" Id="rId18" /><Relationship Type="http://schemas.openxmlformats.org/officeDocument/2006/relationships/webSettings" Target="webSettings.xml" Id="rId3" /><Relationship Type="http://schemas.openxmlformats.org/officeDocument/2006/relationships/image" Target="media/image9.jpg" Id="rId12" /><Relationship Type="http://schemas.openxmlformats.org/officeDocument/2006/relationships/hyperlink" Target="https://uowtsd-my.sharepoint.com/:w:/g/personal/2500284_student_uwtsd_ac_uk/EQ3nnq14lhFMhMp-6QhDfJQB44DS2yAzqg1xv4iajFn4AQ?e=WS3O7Z" TargetMode="External" Id="rId17" /><Relationship Type="http://schemas.openxmlformats.org/officeDocument/2006/relationships/settings" Target="settings.xml" Id="rId2" /><Relationship Type="http://schemas.openxmlformats.org/officeDocument/2006/relationships/hyperlink" Target="https://www.youtube.com/watch?v=zDZFcDGpL4U" TargetMode="External" Id="rId16" /><Relationship Type="http://schemas.openxmlformats.org/officeDocument/2006/relationships/theme" Target="theme/theme1.xml" Id="rId20" /><Relationship Type="http://schemas.openxmlformats.org/officeDocument/2006/relationships/styles" Target="styles.xml" Id="rId1" /><Relationship Type="http://schemas.openxmlformats.org/officeDocument/2006/relationships/image" Target="media/image8.jpg" Id="rId11" /><Relationship Type="http://schemas.openxmlformats.org/officeDocument/2006/relationships/hyperlink" Target="https://www.ted.com/talks/sir_ken_robinson_do_schools_kill_creativity?language=en" TargetMode="External" Id="rId15" /><Relationship Type="http://schemas.openxmlformats.org/officeDocument/2006/relationships/image" Target="media/image7.jpg" Id="rId10" /><Relationship Type="http://schemas.openxmlformats.org/officeDocument/2006/relationships/fontTable" Target="fontTable.xml" Id="rId19" /><Relationship Type="http://schemas.openxmlformats.org/officeDocument/2006/relationships/image" Target="media/image11.jpg" Id="rId14" /><Relationship Type="http://schemas.openxmlformats.org/officeDocument/2006/relationships/image" Target="/media/image10.jpg" Id="R937ac8559c2a4d15" /><Relationship Type="http://schemas.openxmlformats.org/officeDocument/2006/relationships/image" Target="/media/image8.jpg" Id="Rdadd0c68c93c4644" /><Relationship Type="http://schemas.openxmlformats.org/officeDocument/2006/relationships/image" Target="/media/image9.jpg" Id="Rb38be6fc5f8249f9" /><Relationship Type="http://schemas.openxmlformats.org/officeDocument/2006/relationships/image" Target="/media/imagea.jpg" Id="R2088196cd4f24e28" /><Relationship Type="http://schemas.openxmlformats.org/officeDocument/2006/relationships/image" Target="/media/imageb.jpg" Id="Rac5085e8584e4aa8" /><Relationship Type="http://schemas.openxmlformats.org/officeDocument/2006/relationships/image" Target="/media/imagec.jpg" Id="R422fc181ee024581" /><Relationship Type="http://schemas.openxmlformats.org/officeDocument/2006/relationships/image" Target="/media/imaged.jpg" Id="R9c22410b0fb843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Anela Brown (2500284)</lastModifiedBy>
  <revision>10</revision>
  <dcterms:created xsi:type="dcterms:W3CDTF">2025-05-22T11:39:00.0000000Z</dcterms:created>
  <dcterms:modified xsi:type="dcterms:W3CDTF">2025-05-22T11:55:55.5395495Z</dcterms:modified>
</coreProperties>
</file>