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B6645" w14:textId="77777777" w:rsidR="0032112A" w:rsidRPr="000D7F21" w:rsidRDefault="0032112A" w:rsidP="0032112A">
      <w:pPr>
        <w:spacing w:line="360" w:lineRule="auto"/>
        <w:jc w:val="both"/>
        <w:rPr>
          <w:rFonts w:ascii="Arial" w:eastAsia="Times New Roman" w:hAnsi="Arial" w:cs="Arial"/>
          <w:b/>
          <w:color w:val="000000" w:themeColor="text1"/>
          <w:spacing w:val="-2"/>
          <w:u w:val="single"/>
          <w:shd w:val="clear" w:color="auto" w:fill="FFFFFF"/>
          <w:lang w:eastAsia="en-GB"/>
        </w:rPr>
      </w:pPr>
      <w:r w:rsidRPr="000D7F21">
        <w:rPr>
          <w:rFonts w:ascii="Arial" w:eastAsia="Times New Roman" w:hAnsi="Arial" w:cs="Arial"/>
          <w:b/>
          <w:color w:val="000000" w:themeColor="text1"/>
          <w:spacing w:val="-2"/>
          <w:u w:val="single"/>
          <w:shd w:val="clear" w:color="auto" w:fill="FFFFFF"/>
          <w:lang w:eastAsia="en-GB"/>
        </w:rPr>
        <w:t>Section 2</w:t>
      </w:r>
    </w:p>
    <w:p w14:paraId="489F572F"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bCs/>
          <w:color w:val="000000" w:themeColor="text1"/>
        </w:rPr>
        <w:t xml:space="preserve">According to Palaiologou (2019) it is important  for practitioners to observe children throughout the Foundation Phase to enable children to receive the correct support  within a play based curriculum. </w:t>
      </w:r>
      <w:r w:rsidRPr="000D7F21">
        <w:rPr>
          <w:rFonts w:ascii="Arial" w:hAnsi="Arial" w:cs="Arial"/>
          <w:color w:val="000000" w:themeColor="text1"/>
        </w:rPr>
        <w:t xml:space="preserve">Similar to Palaiologou (2019), Welsh Government (2015) express the importance of observing children carefully to note their progress, involvement and enjoyment, as well as focusing on the attainment of predetermined outcomes. Furthermore, Children in Wales (2016) suggests that practitioners should be able to plan a more appropriate curriculum that supports children’s development according to individual needs. Based on the findings of Children in Wales (2016), it can be argued that Professional Association for Childcare and Early Years (2016) emphasises that children under the age of seven should not be given observation and assessments as children should be given the opportunity to play throughout the Foundation Phase. In contrast to this Neaum (2016) suggests that completing assessments was described as time-consuming and challenging, as it can be impossible to complete assessments within one day, this may have a delay on classroom work as it may take up to a few days to complete all assessments. </w:t>
      </w:r>
    </w:p>
    <w:p w14:paraId="23E0720E" w14:textId="77777777" w:rsidR="0032112A" w:rsidRPr="000D7F21" w:rsidRDefault="0032112A" w:rsidP="0032112A">
      <w:pPr>
        <w:spacing w:line="360" w:lineRule="auto"/>
        <w:jc w:val="both"/>
        <w:rPr>
          <w:rFonts w:ascii="Arial" w:hAnsi="Arial" w:cs="Arial"/>
          <w:color w:val="000000" w:themeColor="text1"/>
        </w:rPr>
      </w:pPr>
    </w:p>
    <w:p w14:paraId="74843D9A"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According to Welsh Government (2018) believe that the Foundation Phase Outcome assessments  have been created to support the end of phase statutory teacher assessments. As identified by Welsh Government (2018), Early Years Wakes (2020) showed that assessments completed by teachers cover a wide range and possibility of the Foundation Phase learning, by taking into consideration the evidence of achievement in range of contexts which includes observations made for a child’s development throughout the Foundation Phase. Furthermore Welsh Government (2015) states that it is important to view teaching, learning and assessment as an endless circle where assessments is not an end point but should enable practitioners to help improve a child’s learning. In contrast to this Payne (2020) practitioners report different experiences of assessing children, and the tension and pressure that assessments can create as children approach the end of the Foundation Stage. </w:t>
      </w:r>
    </w:p>
    <w:p w14:paraId="103C37D5" w14:textId="77777777" w:rsidR="0032112A" w:rsidRPr="000D7F21" w:rsidRDefault="0032112A" w:rsidP="0032112A">
      <w:pPr>
        <w:spacing w:line="360" w:lineRule="auto"/>
        <w:jc w:val="both"/>
        <w:rPr>
          <w:rFonts w:ascii="Arial" w:hAnsi="Arial" w:cs="Arial"/>
          <w:color w:val="000000" w:themeColor="text1"/>
        </w:rPr>
      </w:pPr>
    </w:p>
    <w:p w14:paraId="713695A8"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Care Council for Wales (2015) highlights that the role of the adult within a child’s assessment is to ensure that the child understands the assessments and the purpose of the assessments, to enable the children to access the best possible care and support within the early years setting. Similar to Care Council Wales (2015), Welsh </w:t>
      </w:r>
      <w:r w:rsidRPr="000D7F21">
        <w:rPr>
          <w:rFonts w:ascii="Arial" w:hAnsi="Arial" w:cs="Arial"/>
          <w:color w:val="000000" w:themeColor="text1"/>
        </w:rPr>
        <w:lastRenderedPageBreak/>
        <w:t xml:space="preserve">Government (2015) identifies that practitioners are expected to complete assessments for every child by observing each child by following three steps which consist of looking, listening and noting observations for each child. Complementary to this Kanjee and Mthembu (2015) go on to state that within the Foundation Phase it is important for practitioners to observe children constantly by creating assessments to ensure that the appropriate support can be given to the children that require it, it also enables practitioners to monitor a child when it comes to the different abilities. Furthermore, Maynard et al. (2013) highlights that assessments allow practitioners to discover a child’s interest’s, strength and weakness, this is important information about each child to ensure that the child is given the correct encouragement and support. Northamptonshire County Council (2014)  argues that there is clear difference on assessments between practitioners who have been trained in assessment and observations and have always used this method, and those whom have not been trained. </w:t>
      </w:r>
    </w:p>
    <w:p w14:paraId="56183F79" w14:textId="77777777" w:rsidR="0032112A" w:rsidRPr="000D7F21" w:rsidRDefault="0032112A" w:rsidP="0032112A">
      <w:pPr>
        <w:spacing w:line="360" w:lineRule="auto"/>
        <w:jc w:val="both"/>
        <w:rPr>
          <w:rFonts w:ascii="Arial" w:hAnsi="Arial" w:cs="Arial"/>
          <w:color w:val="000000" w:themeColor="text1"/>
        </w:rPr>
      </w:pPr>
    </w:p>
    <w:p w14:paraId="7B47DF18"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Bruce, Louis and McCall (2015) maintained that assessments can be made in a variety of different ways and many early years setting have their own sets of assessments cards for documenting a child’s observations, which enables the practitioners to give children targets to develop their skills. In the same way Eroglu and Kahilogullari (2020)  suggested that practitioners believe that working with young children to complete assessments is pleasurable and an integral part of their daily experience, as children thrive through praise when participating and completing activities. Furthermore, Taylor, Rhys and Waldron (2016) believe that practitioners working with younger children believed that assessments was an important part of their daily activities as the role of the practitioner was to observe closely as where the child is, what they are capable of and praising their success while developing upon that. Welsh Government (2017) suggests that it is not a case of looking and ticking a box when assessing children, it is ensuring and supporting them to develop their skills further by offering support to every child and their required needs. However, Parrott (2019) suggested that a variety of practitioners believe that completing assessments with older children within Key Stage one and two has been reported  by a variety of practitioners to be overwhelmingly testing and demanding. </w:t>
      </w:r>
    </w:p>
    <w:p w14:paraId="0F468944"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According to the Welsh Government (2020) Progress tracking plays a significant role within a child’s development in the play based curriculum as it provides an image of </w:t>
      </w:r>
      <w:r w:rsidRPr="000D7F21">
        <w:rPr>
          <w:rFonts w:ascii="Arial" w:hAnsi="Arial" w:cs="Arial"/>
          <w:color w:val="000000" w:themeColor="text1"/>
        </w:rPr>
        <w:lastRenderedPageBreak/>
        <w:t xml:space="preserve">the child’s progress and allows practitioners to identify any areas to enable a child access to further support. Similar to Education through Regional Working (2017)  suggests that progress tracking enables practitioners to understand the children’s need by supporting children within the classroom to complete their targets. Furthermore, Welsh Government (2014) suggests that progress tracking enables practitioners to work alongside parents to understand their children’s learning needs where parents can support any improvements from home. </w:t>
      </w:r>
    </w:p>
    <w:p w14:paraId="200CBEC3" w14:textId="77777777" w:rsidR="0032112A" w:rsidRPr="000D7F21" w:rsidRDefault="0032112A" w:rsidP="0032112A">
      <w:pPr>
        <w:spacing w:line="360" w:lineRule="auto"/>
        <w:jc w:val="both"/>
        <w:rPr>
          <w:rFonts w:ascii="Arial" w:hAnsi="Arial" w:cs="Arial"/>
          <w:color w:val="000000" w:themeColor="text1"/>
        </w:rPr>
      </w:pPr>
    </w:p>
    <w:p w14:paraId="23FEF624"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Welsh Government (2015) states that tracking children’s is a method of monitoring progress throughout their time within the Foundation Phase from the age of three until seven years old. Similarly to the Welsh Government (2015),  Bristol City Council (2018) believe that tracking children’s progress could take place during outdoor exploration, break time or free play, while participating activities or interacting with peers. In the same way Education Endowment Foundation (2021) suggests that progress tracking allows practitioners to identify children who are working comfortably within the range of development for their age, with provides quality and reliability in all early years settings, which enables all children to make good progress and no child is left behind. Furthermore, Edwards (2019) suggests tracking a child’s progress allows practitioners to manage and identify the different rates of progress that children are making in the Foundation Phase, this will provide evidence as to whether a child is working in the correct age group for their age and will highlight any areas of support required. Based on the findings of Edwards (2019) it can be argued by Education Policy Institute (2016) that practitioner are not always seen to be observing children as a way to find out about their interest and monitor progress of a child development as it may be difficult to track a classroom of thirty children which may be time consuming and could be rushed due to wanting to observe all children. </w:t>
      </w:r>
    </w:p>
    <w:p w14:paraId="07357881" w14:textId="77777777" w:rsidR="0032112A" w:rsidRPr="000D7F21" w:rsidRDefault="0032112A" w:rsidP="0032112A">
      <w:pPr>
        <w:spacing w:line="360" w:lineRule="auto"/>
        <w:jc w:val="both"/>
        <w:rPr>
          <w:rFonts w:ascii="Arial" w:hAnsi="Arial" w:cs="Arial"/>
          <w:color w:val="000000" w:themeColor="text1"/>
          <w:u w:val="single"/>
        </w:rPr>
      </w:pPr>
    </w:p>
    <w:p w14:paraId="295CB3E6" w14:textId="77777777" w:rsidR="0032112A" w:rsidRPr="000D7F21" w:rsidRDefault="0032112A" w:rsidP="0032112A">
      <w:pPr>
        <w:spacing w:line="360" w:lineRule="auto"/>
        <w:jc w:val="both"/>
        <w:rPr>
          <w:rFonts w:ascii="Arial" w:hAnsi="Arial" w:cs="Arial"/>
          <w:color w:val="000000" w:themeColor="text1"/>
        </w:rPr>
      </w:pPr>
      <w:r w:rsidRPr="000D7F21">
        <w:rPr>
          <w:rFonts w:ascii="Arial" w:hAnsi="Arial" w:cs="Arial"/>
          <w:color w:val="000000" w:themeColor="text1"/>
        </w:rPr>
        <w:t xml:space="preserve">Pembroke (2020) emphasises that during a child’s progression the role of the practitioner must gather evidence of tracking the progress of children by gathering evidence through assessments such as photographs, both planned and spontaneous observations, samples from a child’s work and a child’s voice. Similarly, Oxfordshire County Council (2014) reported that the evidence  gathered produced by practitioners of the development of a child through progress tracking will help practitioners make a best fit judgment of the age group that the child is working within. The National </w:t>
      </w:r>
      <w:r w:rsidRPr="000D7F21">
        <w:rPr>
          <w:rFonts w:ascii="Arial" w:hAnsi="Arial" w:cs="Arial"/>
          <w:color w:val="000000" w:themeColor="text1"/>
        </w:rPr>
        <w:lastRenderedPageBreak/>
        <w:t xml:space="preserve">Strategies Early Years (2010) expressed the opinion that observing children is an important part of assessments within the Foundation Phase, as the role of the practitioner is to assess a child’s progress through observing them participating in everyday activities, and using this information to plan the next stage of a child’s learning and development. Furthermore, Department for Education (2017) highlights that observing a child is a key part of a practitioners role as practitioners should be assessing children daily while participating in a variety of activities as tracking a child’s progress enables the practitioner to monitor and track a child’s progress by supporting a child’s learning and development throughout the Foundation Phase. However, Seehorn (2020) argues that practitioners suggest that some teachers are ‘afraid’ to let go of traditional formal pedagogies as this is compounded by the perceived need to ensure children perform well in progress tracking to ensure that a child’s results are at a high standard. Department of Education (2015) goes on to state that if a child is receiving high development results the teacher will be praised for the support and encouragement within the classroom, which may lead to false results as some children may not have been given that extra support required. </w:t>
      </w:r>
    </w:p>
    <w:p w14:paraId="646E3985" w14:textId="77777777" w:rsidR="0032112A" w:rsidRPr="000D7F21" w:rsidRDefault="0032112A" w:rsidP="0032112A">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Welsh Government (2018) suggests that observing and planning is a positive form of developing a child’s learning as by observing the child playing, the practitioners are given the ability to plan activities while using the different forms of play that will develop the child to reach their full potential. Similarly, Welsh Government (2015) states that the current curriculum in Wales believe that a child’s progression is important as  assessments and observations are fundamental to make progression, to enable children to support every child to progress during their education.  Furthermore, Social Care Wales (2018) found that assessments should focus on encouraging a child’s development by to ensure that each child is challenged and supported appropriately, according to the child’s own individual needs. </w:t>
      </w:r>
    </w:p>
    <w:p w14:paraId="73A1A1A5" w14:textId="77777777" w:rsidR="0032112A" w:rsidRPr="000D7F21" w:rsidRDefault="0032112A" w:rsidP="0032112A">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However, Donaldson (2015) believes that the new curriculum offers a new form of assessment that will enable children to be observed within the classroom and outdoors by practitioners, which allows children to reach their potential within the early years setting. Complementary to this Children in Wales (2016) believe that assessments allows practitioners to decide whether a child is on track with their learning progression with enables practitioner to give children the best possible support to reach their </w:t>
      </w:r>
      <w:r w:rsidRPr="000D7F21">
        <w:rPr>
          <w:rFonts w:ascii="Arial" w:hAnsi="Arial" w:cs="Arial"/>
          <w:color w:val="000000" w:themeColor="text1"/>
        </w:rPr>
        <w:lastRenderedPageBreak/>
        <w:t>targets. Furthermore, Children’s Commissioner for Wales (2020) suggests that the assessments have been created to allow practitioners to gain a child’s achievements and plan appropriate and additional support for children if needed, while also giving the practitioners to report back to the parents which allows them to offer consistent support for children at home. Peterson and Elam (2021) highlights that proposals make it clear that assessment is an integral part of learning and teaching and should not be conflated with external accountability and national monitoring activities.</w:t>
      </w:r>
    </w:p>
    <w:p w14:paraId="1AC31A39" w14:textId="77777777" w:rsidR="0032112A" w:rsidRPr="000D7F21" w:rsidRDefault="0032112A" w:rsidP="0032112A">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lang w:eastAsia="en-GB"/>
        </w:rPr>
        <w:t xml:space="preserve">Based on the idea of stage related development models </w:t>
      </w:r>
      <w:r w:rsidRPr="000D7F21">
        <w:rPr>
          <w:rFonts w:ascii="Arial" w:eastAsia="Times New Roman" w:hAnsi="Arial" w:cs="Arial"/>
          <w:color w:val="000000" w:themeColor="text1"/>
          <w:lang w:eastAsia="en-GB"/>
        </w:rPr>
        <w:t>Piaget’s (1962)</w:t>
      </w:r>
      <w:r w:rsidRPr="000D7F21">
        <w:rPr>
          <w:rFonts w:ascii="Arial" w:hAnsi="Arial" w:cs="Arial"/>
          <w:color w:val="000000" w:themeColor="text1"/>
          <w:lang w:eastAsia="en-GB"/>
        </w:rPr>
        <w:t xml:space="preserve"> </w:t>
      </w:r>
      <w:r w:rsidRPr="000D7F21">
        <w:rPr>
          <w:rFonts w:ascii="Arial" w:hAnsi="Arial" w:cs="Arial"/>
          <w:color w:val="000000" w:themeColor="text1"/>
        </w:rPr>
        <w:t xml:space="preserve">suggested that young children were using their intellectual development to create ideas, which saw them as little scientists (Cherry, 2020). According to Lefa (2014) Practitioners should offer young children different forms of play opportunities which allow children to use a holistic development, approach to support all parts of a child’s development which are their physical, intellectual, emotional and social skills. </w:t>
      </w:r>
    </w:p>
    <w:p w14:paraId="49D1CA1C" w14:textId="77777777" w:rsidR="0032112A" w:rsidRDefault="0032112A" w:rsidP="0032112A">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Bowles, Radford and Bakopoulou (2017) suggest that Bruner’s scaffolding  theory  has been created to help achieve a child’s independence during a child’s development, as the child needs the practitioner to encourage and support them during different activities and observations within the play based curriculum, to allow all children to have the best possible support. The Foundation Phase (2015) believes that it is important that children have free choices to a variety of different resources. For children with additional learning needs, practitioners must observe and monitor a child’s progression to ensure that the child is receiving the best possible support and encouragement within a play based curriculum. According to Komninos (2012) Maslow Hierarchy of Needs (1943) suggest that a child needs should be met in order to develop and reach self-actualization with the support and encouragement of the practitioners. </w:t>
      </w:r>
    </w:p>
    <w:p w14:paraId="10436001" w14:textId="77777777" w:rsidR="0032112A" w:rsidRPr="000D7F21" w:rsidRDefault="0032112A" w:rsidP="0032112A">
      <w:pPr>
        <w:spacing w:before="100" w:beforeAutospacing="1" w:after="100" w:afterAutospacing="1" w:line="360" w:lineRule="auto"/>
        <w:jc w:val="both"/>
        <w:rPr>
          <w:rFonts w:ascii="Arial" w:hAnsi="Arial" w:cs="Arial"/>
          <w:color w:val="000000" w:themeColor="text1"/>
        </w:rPr>
      </w:pPr>
      <w:r>
        <w:rPr>
          <w:rFonts w:ascii="Arial" w:hAnsi="Arial" w:cs="Arial"/>
          <w:color w:val="000000" w:themeColor="text1"/>
        </w:rPr>
        <w:t xml:space="preserve">According to </w:t>
      </w:r>
      <w:r w:rsidRPr="008B444F">
        <w:rPr>
          <w:rFonts w:ascii="Arial" w:hAnsi="Arial" w:cs="Arial"/>
          <w:color w:val="000000" w:themeColor="text1"/>
        </w:rPr>
        <w:t>the National Day Nurseries Association (2019) a Cohort Tracker allows practitioners to track a child’s progress and development through a play based curriculum as if a child requires extra support then the practitioner is able to address this by ensuring appropriate measure and intervention are implemented to support a child to reach their full potential</w:t>
      </w:r>
      <w:r>
        <w:rPr>
          <w:rFonts w:ascii="Arial" w:hAnsi="Arial" w:cs="Arial"/>
          <w:color w:val="000000" w:themeColor="text1"/>
        </w:rPr>
        <w:t xml:space="preserve">.  Similar to the National Day Nurseries Associations (2019), Ofsted (2017) suggests that practitioners play a significant part during the </w:t>
      </w:r>
      <w:r>
        <w:rPr>
          <w:rFonts w:ascii="Arial" w:hAnsi="Arial" w:cs="Arial"/>
          <w:color w:val="000000" w:themeColor="text1"/>
        </w:rPr>
        <w:lastRenderedPageBreak/>
        <w:t xml:space="preserve">Cohort Tracker as a practitioner must observe children to understand a child’s achievement level, learning styles and interests within a play based curriculum. </w:t>
      </w:r>
    </w:p>
    <w:p w14:paraId="5A9E8D7F" w14:textId="77777777" w:rsidR="00824542" w:rsidRDefault="0032112A">
      <w:bookmarkStart w:id="0" w:name="_GoBack"/>
      <w:bookmarkEnd w:id="0"/>
    </w:p>
    <w:sectPr w:rsidR="00824542" w:rsidSect="005659E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EFE"/>
    <w:rsid w:val="0032112A"/>
    <w:rsid w:val="005659EE"/>
    <w:rsid w:val="00737523"/>
    <w:rsid w:val="0079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C37E9"/>
  <w15:chartTrackingRefBased/>
  <w15:docId w15:val="{CF57F4B2-B59F-EB4B-9B9A-BEEBA30C1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11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1960</Words>
  <Characters>11178</Characters>
  <Application>Microsoft Office Word</Application>
  <DocSecurity>0</DocSecurity>
  <Lines>93</Lines>
  <Paragraphs>26</Paragraphs>
  <ScaleCrop>false</ScaleCrop>
  <Company/>
  <LinksUpToDate>false</LinksUpToDate>
  <CharactersWithSpaces>13112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JENKINS (Ysgol Pen Rhos)</dc:creator>
  <cp:keywords/>
  <dc:description/>
  <cp:lastModifiedBy>E JENKINS (Ysgol Pen Rhos)</cp:lastModifiedBy>
  <cp:revision>2</cp:revision>
  <dcterms:created xsi:type="dcterms:W3CDTF">2021-03-27T23:44:00Z</dcterms:created>
  <dcterms:modified xsi:type="dcterms:W3CDTF">2021-03-27T23:44:00Z</dcterms:modified>
</cp:coreProperties>
</file>