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0206D0" w14:textId="77777777" w:rsidR="00070552" w:rsidRDefault="00070552" w:rsidP="00070552"/>
    <w:p w14:paraId="667DFCAA" w14:textId="77777777" w:rsidR="00197D5B" w:rsidRDefault="00197D5B" w:rsidP="00070552"/>
    <w:p w14:paraId="6BE41194" w14:textId="0ECB6992" w:rsidR="00197D5B" w:rsidRDefault="00197D5B" w:rsidP="00197D5B">
      <w:pPr>
        <w:jc w:val="center"/>
        <w:rPr>
          <w:sz w:val="48"/>
          <w:szCs w:val="48"/>
        </w:rPr>
      </w:pPr>
    </w:p>
    <w:p w14:paraId="2C9DC116" w14:textId="3B052190" w:rsidR="00197D5B" w:rsidRDefault="00197D5B" w:rsidP="00197D5B">
      <w:pPr>
        <w:jc w:val="center"/>
        <w:rPr>
          <w:sz w:val="48"/>
          <w:szCs w:val="48"/>
        </w:rPr>
      </w:pPr>
    </w:p>
    <w:p w14:paraId="4EE57079" w14:textId="53189FA8" w:rsidR="00197D5B" w:rsidRDefault="00197D5B" w:rsidP="00197D5B">
      <w:pPr>
        <w:jc w:val="center"/>
        <w:rPr>
          <w:sz w:val="48"/>
          <w:szCs w:val="48"/>
        </w:rPr>
      </w:pPr>
    </w:p>
    <w:p w14:paraId="72B1D7BB" w14:textId="77777777" w:rsidR="00197D5B" w:rsidRDefault="00197D5B" w:rsidP="00197D5B">
      <w:pPr>
        <w:jc w:val="center"/>
        <w:rPr>
          <w:sz w:val="48"/>
          <w:szCs w:val="48"/>
        </w:rPr>
      </w:pPr>
    </w:p>
    <w:p w14:paraId="74235AF9" w14:textId="77777777" w:rsidR="00197D5B" w:rsidRDefault="00197D5B" w:rsidP="00197D5B">
      <w:pPr>
        <w:jc w:val="center"/>
        <w:rPr>
          <w:sz w:val="48"/>
          <w:szCs w:val="48"/>
        </w:rPr>
      </w:pPr>
    </w:p>
    <w:p w14:paraId="50E6FB7D" w14:textId="27835367" w:rsidR="00197D5B" w:rsidRDefault="00197D5B" w:rsidP="00197D5B">
      <w:pPr>
        <w:jc w:val="center"/>
        <w:rPr>
          <w:sz w:val="48"/>
          <w:szCs w:val="48"/>
        </w:rPr>
      </w:pPr>
      <w:r>
        <w:rPr>
          <w:sz w:val="48"/>
          <w:szCs w:val="48"/>
        </w:rPr>
        <w:t>Framing Therapeutic Practice</w:t>
      </w:r>
    </w:p>
    <w:p w14:paraId="794326CE" w14:textId="31E095DF" w:rsidR="00197D5B" w:rsidRDefault="00197D5B" w:rsidP="00197D5B">
      <w:pPr>
        <w:jc w:val="center"/>
        <w:rPr>
          <w:sz w:val="72"/>
          <w:szCs w:val="72"/>
        </w:rPr>
      </w:pPr>
    </w:p>
    <w:p w14:paraId="6AE47B8E" w14:textId="77777777" w:rsidR="00197D5B" w:rsidRPr="00197D5B" w:rsidRDefault="00197D5B" w:rsidP="00197D5B">
      <w:pPr>
        <w:jc w:val="center"/>
        <w:rPr>
          <w:sz w:val="72"/>
          <w:szCs w:val="72"/>
        </w:rPr>
      </w:pPr>
    </w:p>
    <w:p w14:paraId="71BBD2B6" w14:textId="2BAE09C3" w:rsidR="00197D5B" w:rsidRPr="00197D5B" w:rsidRDefault="00197D5B" w:rsidP="00197D5B">
      <w:pPr>
        <w:jc w:val="center"/>
        <w:rPr>
          <w:sz w:val="40"/>
          <w:szCs w:val="40"/>
        </w:rPr>
      </w:pPr>
      <w:r w:rsidRPr="00197D5B">
        <w:rPr>
          <w:sz w:val="40"/>
          <w:szCs w:val="40"/>
        </w:rPr>
        <w:t>Darrel James</w:t>
      </w:r>
    </w:p>
    <w:p w14:paraId="3CA12BC6" w14:textId="1544AF8A" w:rsidR="00197D5B" w:rsidRPr="00197D5B" w:rsidRDefault="00E51C1E" w:rsidP="00197D5B">
      <w:pPr>
        <w:jc w:val="center"/>
        <w:rPr>
          <w:sz w:val="28"/>
          <w:szCs w:val="28"/>
        </w:rPr>
        <w:sectPr w:rsidR="00197D5B" w:rsidRPr="00197D5B">
          <w:footerReference w:type="default" r:id="rId11"/>
          <w:footerReference w:type="first" r:id="rId12"/>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59264" behindDoc="0" locked="0" layoutInCell="1" allowOverlap="1" wp14:anchorId="67D3B31D" wp14:editId="1143E95C">
                <wp:simplePos x="0" y="0"/>
                <wp:positionH relativeFrom="page">
                  <wp:posOffset>6038850</wp:posOffset>
                </wp:positionH>
                <wp:positionV relativeFrom="paragraph">
                  <wp:posOffset>3494405</wp:posOffset>
                </wp:positionV>
                <wp:extent cx="1517650" cy="831850"/>
                <wp:effectExtent l="0" t="0" r="6350" b="6350"/>
                <wp:wrapNone/>
                <wp:docPr id="2" name="Rectangle 2"/>
                <wp:cNvGraphicFramePr/>
                <a:graphic xmlns:a="http://schemas.openxmlformats.org/drawingml/2006/main">
                  <a:graphicData uri="http://schemas.microsoft.com/office/word/2010/wordprocessingShape">
                    <wps:wsp>
                      <wps:cNvSpPr/>
                      <wps:spPr>
                        <a:xfrm>
                          <a:off x="0" y="0"/>
                          <a:ext cx="1517650" cy="8318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E8E776" id="Rectangle 2" o:spid="_x0000_s1026" style="position:absolute;margin-left:475.5pt;margin-top:275.15pt;width:119.5pt;height:6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" fillcolor="white [3212]" stroked="f" strokeweight="1pt">
                <w10:wrap anchorx="page"/>
              </v:rect>
            </w:pict>
          </mc:Fallback>
        </mc:AlternateContent>
      </w:r>
      <w:r w:rsidR="00197D5B" w:rsidRPr="00197D5B">
        <w:rPr>
          <w:sz w:val="28"/>
          <w:szCs w:val="28"/>
        </w:rPr>
        <w:t>1 November 2019</w:t>
      </w:r>
      <w:r w:rsidRPr="00E51C1E">
        <w:rPr>
          <w:noProof/>
        </w:rPr>
        <w:t xml:space="preserve"> </w:t>
      </w:r>
    </w:p>
    <w:sdt>
      <w:sdtPr>
        <w:rPr>
          <w:rFonts w:asciiTheme="minorHAnsi" w:eastAsiaTheme="minorHAnsi" w:hAnsiTheme="minorHAnsi" w:cstheme="minorBidi"/>
          <w:color w:val="auto"/>
          <w:sz w:val="22"/>
          <w:szCs w:val="22"/>
          <w:lang w:val="en-GB"/>
        </w:rPr>
        <w:id w:val="698591431"/>
        <w:docPartObj>
          <w:docPartGallery w:val="Table of Contents"/>
          <w:docPartUnique/>
        </w:docPartObj>
      </w:sdtPr>
      <w:sdtEndPr>
        <w:rPr>
          <w:b/>
          <w:bCs/>
          <w:noProof/>
        </w:rPr>
      </w:sdtEndPr>
      <w:sdtContent>
        <w:p w14:paraId="2A746D0C" w14:textId="77777777" w:rsidR="00070552" w:rsidRPr="00E90B3B" w:rsidRDefault="00070552" w:rsidP="00F31133">
          <w:pPr>
            <w:pStyle w:val="TOCHeading"/>
            <w:spacing w:line="240" w:lineRule="auto"/>
          </w:pPr>
          <w:r w:rsidRPr="00E90B3B">
            <w:t>Contents</w:t>
          </w:r>
        </w:p>
        <w:p w14:paraId="4A3453A3" w14:textId="5173C92D" w:rsidR="00F31133" w:rsidRDefault="000705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97564" w:history="1">
            <w:r w:rsidR="00F31133" w:rsidRPr="00D260D0">
              <w:rPr>
                <w:rStyle w:val="Hyperlink"/>
                <w:noProof/>
              </w:rPr>
              <w:t>Introduction</w:t>
            </w:r>
            <w:r w:rsidR="00F31133">
              <w:rPr>
                <w:noProof/>
                <w:webHidden/>
              </w:rPr>
              <w:tab/>
            </w:r>
            <w:r w:rsidR="00F31133">
              <w:rPr>
                <w:noProof/>
                <w:webHidden/>
              </w:rPr>
              <w:fldChar w:fldCharType="begin"/>
            </w:r>
            <w:r w:rsidR="00F31133">
              <w:rPr>
                <w:noProof/>
                <w:webHidden/>
              </w:rPr>
              <w:instrText xml:space="preserve"> PAGEREF _Toc23597564 \h </w:instrText>
            </w:r>
            <w:r w:rsidR="00F31133">
              <w:rPr>
                <w:noProof/>
                <w:webHidden/>
              </w:rPr>
            </w:r>
            <w:r w:rsidR="00F31133">
              <w:rPr>
                <w:noProof/>
                <w:webHidden/>
              </w:rPr>
              <w:fldChar w:fldCharType="separate"/>
            </w:r>
            <w:r w:rsidR="00F31133">
              <w:rPr>
                <w:noProof/>
                <w:webHidden/>
              </w:rPr>
              <w:t>3</w:t>
            </w:r>
            <w:r w:rsidR="00F31133">
              <w:rPr>
                <w:noProof/>
                <w:webHidden/>
              </w:rPr>
              <w:fldChar w:fldCharType="end"/>
            </w:r>
          </w:hyperlink>
        </w:p>
        <w:p w14:paraId="54797F36" w14:textId="405E4125" w:rsidR="00F31133" w:rsidRDefault="00F31133">
          <w:pPr>
            <w:pStyle w:val="TOC1"/>
            <w:tabs>
              <w:tab w:val="right" w:leader="dot" w:pos="9016"/>
            </w:tabs>
            <w:rPr>
              <w:rFonts w:eastAsiaTheme="minorEastAsia"/>
              <w:noProof/>
              <w:lang w:eastAsia="en-GB"/>
            </w:rPr>
          </w:pPr>
          <w:hyperlink w:anchor="_Toc23597565" w:history="1">
            <w:r w:rsidRPr="00D260D0">
              <w:rPr>
                <w:rStyle w:val="Hyperlink"/>
                <w:noProof/>
              </w:rPr>
              <w:t>The therapeutic relationship</w:t>
            </w:r>
            <w:r>
              <w:rPr>
                <w:noProof/>
                <w:webHidden/>
              </w:rPr>
              <w:tab/>
            </w:r>
            <w:r>
              <w:rPr>
                <w:noProof/>
                <w:webHidden/>
              </w:rPr>
              <w:fldChar w:fldCharType="begin"/>
            </w:r>
            <w:r>
              <w:rPr>
                <w:noProof/>
                <w:webHidden/>
              </w:rPr>
              <w:instrText xml:space="preserve"> PAGEREF _Toc23597565 \h </w:instrText>
            </w:r>
            <w:r>
              <w:rPr>
                <w:noProof/>
                <w:webHidden/>
              </w:rPr>
            </w:r>
            <w:r>
              <w:rPr>
                <w:noProof/>
                <w:webHidden/>
              </w:rPr>
              <w:fldChar w:fldCharType="separate"/>
            </w:r>
            <w:r>
              <w:rPr>
                <w:noProof/>
                <w:webHidden/>
              </w:rPr>
              <w:t>3</w:t>
            </w:r>
            <w:r>
              <w:rPr>
                <w:noProof/>
                <w:webHidden/>
              </w:rPr>
              <w:fldChar w:fldCharType="end"/>
            </w:r>
          </w:hyperlink>
        </w:p>
        <w:p w14:paraId="54122324" w14:textId="19E744C8" w:rsidR="00F31133" w:rsidRDefault="00F31133">
          <w:pPr>
            <w:pStyle w:val="TOC2"/>
            <w:tabs>
              <w:tab w:val="right" w:leader="dot" w:pos="9016"/>
            </w:tabs>
            <w:rPr>
              <w:rFonts w:eastAsiaTheme="minorEastAsia"/>
              <w:noProof/>
              <w:lang w:eastAsia="en-GB"/>
            </w:rPr>
          </w:pPr>
          <w:hyperlink w:anchor="_Toc23597566" w:history="1">
            <w:r w:rsidRPr="00D260D0">
              <w:rPr>
                <w:rStyle w:val="Hyperlink"/>
                <w:noProof/>
              </w:rPr>
              <w:t>Carl Rogers</w:t>
            </w:r>
            <w:r>
              <w:rPr>
                <w:noProof/>
                <w:webHidden/>
              </w:rPr>
              <w:tab/>
            </w:r>
            <w:r>
              <w:rPr>
                <w:noProof/>
                <w:webHidden/>
              </w:rPr>
              <w:fldChar w:fldCharType="begin"/>
            </w:r>
            <w:r>
              <w:rPr>
                <w:noProof/>
                <w:webHidden/>
              </w:rPr>
              <w:instrText xml:space="preserve"> PAGEREF _Toc23597566 \h </w:instrText>
            </w:r>
            <w:r>
              <w:rPr>
                <w:noProof/>
                <w:webHidden/>
              </w:rPr>
            </w:r>
            <w:r>
              <w:rPr>
                <w:noProof/>
                <w:webHidden/>
              </w:rPr>
              <w:fldChar w:fldCharType="separate"/>
            </w:r>
            <w:r>
              <w:rPr>
                <w:noProof/>
                <w:webHidden/>
              </w:rPr>
              <w:t>3</w:t>
            </w:r>
            <w:r>
              <w:rPr>
                <w:noProof/>
                <w:webHidden/>
              </w:rPr>
              <w:fldChar w:fldCharType="end"/>
            </w:r>
          </w:hyperlink>
        </w:p>
        <w:p w14:paraId="56DB04D4" w14:textId="6B7F71B5" w:rsidR="00F31133" w:rsidRDefault="00F31133">
          <w:pPr>
            <w:pStyle w:val="TOC2"/>
            <w:tabs>
              <w:tab w:val="right" w:leader="dot" w:pos="9016"/>
            </w:tabs>
            <w:rPr>
              <w:rFonts w:eastAsiaTheme="minorEastAsia"/>
              <w:noProof/>
              <w:lang w:eastAsia="en-GB"/>
            </w:rPr>
          </w:pPr>
          <w:hyperlink w:anchor="_Toc23597567" w:history="1">
            <w:r w:rsidRPr="00D260D0">
              <w:rPr>
                <w:rStyle w:val="Hyperlink"/>
                <w:noProof/>
                <w:lang w:val="en-US"/>
              </w:rPr>
              <w:t>Blocks</w:t>
            </w:r>
            <w:r>
              <w:rPr>
                <w:noProof/>
                <w:webHidden/>
              </w:rPr>
              <w:tab/>
            </w:r>
            <w:r>
              <w:rPr>
                <w:noProof/>
                <w:webHidden/>
              </w:rPr>
              <w:fldChar w:fldCharType="begin"/>
            </w:r>
            <w:r>
              <w:rPr>
                <w:noProof/>
                <w:webHidden/>
              </w:rPr>
              <w:instrText xml:space="preserve"> PAGEREF _Toc23597567 \h </w:instrText>
            </w:r>
            <w:r>
              <w:rPr>
                <w:noProof/>
                <w:webHidden/>
              </w:rPr>
            </w:r>
            <w:r>
              <w:rPr>
                <w:noProof/>
                <w:webHidden/>
              </w:rPr>
              <w:fldChar w:fldCharType="separate"/>
            </w:r>
            <w:r>
              <w:rPr>
                <w:noProof/>
                <w:webHidden/>
              </w:rPr>
              <w:t>4</w:t>
            </w:r>
            <w:r>
              <w:rPr>
                <w:noProof/>
                <w:webHidden/>
              </w:rPr>
              <w:fldChar w:fldCharType="end"/>
            </w:r>
          </w:hyperlink>
        </w:p>
        <w:p w14:paraId="2B55104F" w14:textId="53E6B94D" w:rsidR="00F31133" w:rsidRDefault="00F31133">
          <w:pPr>
            <w:pStyle w:val="TOC2"/>
            <w:tabs>
              <w:tab w:val="right" w:leader="dot" w:pos="9016"/>
            </w:tabs>
            <w:rPr>
              <w:rFonts w:eastAsiaTheme="minorEastAsia"/>
              <w:noProof/>
              <w:lang w:eastAsia="en-GB"/>
            </w:rPr>
          </w:pPr>
          <w:hyperlink w:anchor="_Toc23597568" w:history="1">
            <w:r w:rsidRPr="00D260D0">
              <w:rPr>
                <w:rStyle w:val="Hyperlink"/>
                <w:noProof/>
                <w:lang w:val="en-US"/>
              </w:rPr>
              <w:t>Diversity</w:t>
            </w:r>
            <w:r>
              <w:rPr>
                <w:noProof/>
                <w:webHidden/>
              </w:rPr>
              <w:tab/>
            </w:r>
            <w:r>
              <w:rPr>
                <w:noProof/>
                <w:webHidden/>
              </w:rPr>
              <w:fldChar w:fldCharType="begin"/>
            </w:r>
            <w:r>
              <w:rPr>
                <w:noProof/>
                <w:webHidden/>
              </w:rPr>
              <w:instrText xml:space="preserve"> PAGEREF _Toc23597568 \h </w:instrText>
            </w:r>
            <w:r>
              <w:rPr>
                <w:noProof/>
                <w:webHidden/>
              </w:rPr>
            </w:r>
            <w:r>
              <w:rPr>
                <w:noProof/>
                <w:webHidden/>
              </w:rPr>
              <w:fldChar w:fldCharType="separate"/>
            </w:r>
            <w:r>
              <w:rPr>
                <w:noProof/>
                <w:webHidden/>
              </w:rPr>
              <w:t>4</w:t>
            </w:r>
            <w:r>
              <w:rPr>
                <w:noProof/>
                <w:webHidden/>
              </w:rPr>
              <w:fldChar w:fldCharType="end"/>
            </w:r>
          </w:hyperlink>
        </w:p>
        <w:p w14:paraId="795F71A0" w14:textId="35079F9D" w:rsidR="00F31133" w:rsidRDefault="00F31133">
          <w:pPr>
            <w:pStyle w:val="TOC2"/>
            <w:tabs>
              <w:tab w:val="right" w:leader="dot" w:pos="9016"/>
            </w:tabs>
            <w:rPr>
              <w:rFonts w:eastAsiaTheme="minorEastAsia"/>
              <w:noProof/>
              <w:lang w:eastAsia="en-GB"/>
            </w:rPr>
          </w:pPr>
          <w:hyperlink w:anchor="_Toc23597569" w:history="1">
            <w:r w:rsidRPr="00D260D0">
              <w:rPr>
                <w:rStyle w:val="Hyperlink"/>
                <w:noProof/>
              </w:rPr>
              <w:t>Non-directive?</w:t>
            </w:r>
            <w:r>
              <w:rPr>
                <w:noProof/>
                <w:webHidden/>
              </w:rPr>
              <w:tab/>
            </w:r>
            <w:r>
              <w:rPr>
                <w:noProof/>
                <w:webHidden/>
              </w:rPr>
              <w:fldChar w:fldCharType="begin"/>
            </w:r>
            <w:r>
              <w:rPr>
                <w:noProof/>
                <w:webHidden/>
              </w:rPr>
              <w:instrText xml:space="preserve"> PAGEREF _Toc23597569 \h </w:instrText>
            </w:r>
            <w:r>
              <w:rPr>
                <w:noProof/>
                <w:webHidden/>
              </w:rPr>
            </w:r>
            <w:r>
              <w:rPr>
                <w:noProof/>
                <w:webHidden/>
              </w:rPr>
              <w:fldChar w:fldCharType="separate"/>
            </w:r>
            <w:r>
              <w:rPr>
                <w:noProof/>
                <w:webHidden/>
              </w:rPr>
              <w:t>4</w:t>
            </w:r>
            <w:r>
              <w:rPr>
                <w:noProof/>
                <w:webHidden/>
              </w:rPr>
              <w:fldChar w:fldCharType="end"/>
            </w:r>
          </w:hyperlink>
        </w:p>
        <w:p w14:paraId="5D96F98A" w14:textId="1D535EEA" w:rsidR="00F31133" w:rsidRDefault="00F31133">
          <w:pPr>
            <w:pStyle w:val="TOC2"/>
            <w:tabs>
              <w:tab w:val="right" w:leader="dot" w:pos="9016"/>
            </w:tabs>
            <w:rPr>
              <w:rFonts w:eastAsiaTheme="minorEastAsia"/>
              <w:noProof/>
              <w:lang w:eastAsia="en-GB"/>
            </w:rPr>
          </w:pPr>
          <w:hyperlink w:anchor="_Toc23597570" w:history="1">
            <w:r w:rsidRPr="00D260D0">
              <w:rPr>
                <w:rStyle w:val="Hyperlink"/>
                <w:noProof/>
              </w:rPr>
              <w:t>The unitary self</w:t>
            </w:r>
            <w:r>
              <w:rPr>
                <w:noProof/>
                <w:webHidden/>
              </w:rPr>
              <w:tab/>
            </w:r>
            <w:r>
              <w:rPr>
                <w:noProof/>
                <w:webHidden/>
              </w:rPr>
              <w:fldChar w:fldCharType="begin"/>
            </w:r>
            <w:r>
              <w:rPr>
                <w:noProof/>
                <w:webHidden/>
              </w:rPr>
              <w:instrText xml:space="preserve"> PAGEREF _Toc23597570 \h </w:instrText>
            </w:r>
            <w:r>
              <w:rPr>
                <w:noProof/>
                <w:webHidden/>
              </w:rPr>
            </w:r>
            <w:r>
              <w:rPr>
                <w:noProof/>
                <w:webHidden/>
              </w:rPr>
              <w:fldChar w:fldCharType="separate"/>
            </w:r>
            <w:r>
              <w:rPr>
                <w:noProof/>
                <w:webHidden/>
              </w:rPr>
              <w:t>4</w:t>
            </w:r>
            <w:r>
              <w:rPr>
                <w:noProof/>
                <w:webHidden/>
              </w:rPr>
              <w:fldChar w:fldCharType="end"/>
            </w:r>
          </w:hyperlink>
        </w:p>
        <w:p w14:paraId="03F00B10" w14:textId="0891B673" w:rsidR="00F31133" w:rsidRDefault="00F31133">
          <w:pPr>
            <w:pStyle w:val="TOC2"/>
            <w:tabs>
              <w:tab w:val="right" w:leader="dot" w:pos="9016"/>
            </w:tabs>
            <w:rPr>
              <w:rFonts w:eastAsiaTheme="minorEastAsia"/>
              <w:noProof/>
              <w:lang w:eastAsia="en-GB"/>
            </w:rPr>
          </w:pPr>
          <w:hyperlink w:anchor="_Toc23597571" w:history="1">
            <w:r w:rsidRPr="00D260D0">
              <w:rPr>
                <w:rStyle w:val="Hyperlink"/>
                <w:noProof/>
                <w:lang w:val="en-US"/>
              </w:rPr>
              <w:t>Agreement and boundaries</w:t>
            </w:r>
            <w:r>
              <w:rPr>
                <w:noProof/>
                <w:webHidden/>
              </w:rPr>
              <w:tab/>
            </w:r>
            <w:r>
              <w:rPr>
                <w:noProof/>
                <w:webHidden/>
              </w:rPr>
              <w:fldChar w:fldCharType="begin"/>
            </w:r>
            <w:r>
              <w:rPr>
                <w:noProof/>
                <w:webHidden/>
              </w:rPr>
              <w:instrText xml:space="preserve"> PAGEREF _Toc23597571 \h </w:instrText>
            </w:r>
            <w:r>
              <w:rPr>
                <w:noProof/>
                <w:webHidden/>
              </w:rPr>
            </w:r>
            <w:r>
              <w:rPr>
                <w:noProof/>
                <w:webHidden/>
              </w:rPr>
              <w:fldChar w:fldCharType="separate"/>
            </w:r>
            <w:r>
              <w:rPr>
                <w:noProof/>
                <w:webHidden/>
              </w:rPr>
              <w:t>4</w:t>
            </w:r>
            <w:r>
              <w:rPr>
                <w:noProof/>
                <w:webHidden/>
              </w:rPr>
              <w:fldChar w:fldCharType="end"/>
            </w:r>
          </w:hyperlink>
        </w:p>
        <w:p w14:paraId="2AE515D1" w14:textId="54DE78F1" w:rsidR="00F31133" w:rsidRDefault="00F31133">
          <w:pPr>
            <w:pStyle w:val="TOC1"/>
            <w:tabs>
              <w:tab w:val="right" w:leader="dot" w:pos="9016"/>
            </w:tabs>
            <w:rPr>
              <w:rFonts w:eastAsiaTheme="minorEastAsia"/>
              <w:noProof/>
              <w:lang w:eastAsia="en-GB"/>
            </w:rPr>
          </w:pPr>
          <w:hyperlink w:anchor="_Toc23597572" w:history="1">
            <w:r w:rsidRPr="00D260D0">
              <w:rPr>
                <w:rStyle w:val="Hyperlink"/>
                <w:noProof/>
                <w:lang w:val="en-US"/>
              </w:rPr>
              <w:t>The therapeutic frame</w:t>
            </w:r>
            <w:r>
              <w:rPr>
                <w:noProof/>
                <w:webHidden/>
              </w:rPr>
              <w:tab/>
            </w:r>
            <w:r>
              <w:rPr>
                <w:noProof/>
                <w:webHidden/>
              </w:rPr>
              <w:fldChar w:fldCharType="begin"/>
            </w:r>
            <w:r>
              <w:rPr>
                <w:noProof/>
                <w:webHidden/>
              </w:rPr>
              <w:instrText xml:space="preserve"> PAGEREF _Toc23597572 \h </w:instrText>
            </w:r>
            <w:r>
              <w:rPr>
                <w:noProof/>
                <w:webHidden/>
              </w:rPr>
            </w:r>
            <w:r>
              <w:rPr>
                <w:noProof/>
                <w:webHidden/>
              </w:rPr>
              <w:fldChar w:fldCharType="separate"/>
            </w:r>
            <w:r>
              <w:rPr>
                <w:noProof/>
                <w:webHidden/>
              </w:rPr>
              <w:t>4</w:t>
            </w:r>
            <w:r>
              <w:rPr>
                <w:noProof/>
                <w:webHidden/>
              </w:rPr>
              <w:fldChar w:fldCharType="end"/>
            </w:r>
          </w:hyperlink>
        </w:p>
        <w:p w14:paraId="3182C4D3" w14:textId="2221D0D5" w:rsidR="00F31133" w:rsidRDefault="00F31133">
          <w:pPr>
            <w:pStyle w:val="TOC2"/>
            <w:tabs>
              <w:tab w:val="right" w:leader="dot" w:pos="9016"/>
            </w:tabs>
            <w:rPr>
              <w:rFonts w:eastAsiaTheme="minorEastAsia"/>
              <w:noProof/>
              <w:lang w:eastAsia="en-GB"/>
            </w:rPr>
          </w:pPr>
          <w:hyperlink w:anchor="_Toc23597573" w:history="1">
            <w:r w:rsidRPr="00D260D0">
              <w:rPr>
                <w:rStyle w:val="Hyperlink"/>
                <w:noProof/>
                <w:lang w:val="en-US"/>
              </w:rPr>
              <w:t>The physical space</w:t>
            </w:r>
            <w:r>
              <w:rPr>
                <w:noProof/>
                <w:webHidden/>
              </w:rPr>
              <w:tab/>
            </w:r>
            <w:r>
              <w:rPr>
                <w:noProof/>
                <w:webHidden/>
              </w:rPr>
              <w:fldChar w:fldCharType="begin"/>
            </w:r>
            <w:r>
              <w:rPr>
                <w:noProof/>
                <w:webHidden/>
              </w:rPr>
              <w:instrText xml:space="preserve"> PAGEREF _Toc23597573 \h </w:instrText>
            </w:r>
            <w:r>
              <w:rPr>
                <w:noProof/>
                <w:webHidden/>
              </w:rPr>
            </w:r>
            <w:r>
              <w:rPr>
                <w:noProof/>
                <w:webHidden/>
              </w:rPr>
              <w:fldChar w:fldCharType="separate"/>
            </w:r>
            <w:r>
              <w:rPr>
                <w:noProof/>
                <w:webHidden/>
              </w:rPr>
              <w:t>4</w:t>
            </w:r>
            <w:r>
              <w:rPr>
                <w:noProof/>
                <w:webHidden/>
              </w:rPr>
              <w:fldChar w:fldCharType="end"/>
            </w:r>
          </w:hyperlink>
        </w:p>
        <w:p w14:paraId="00C59A96" w14:textId="02B3692D" w:rsidR="00F31133" w:rsidRDefault="00F31133">
          <w:pPr>
            <w:pStyle w:val="TOC2"/>
            <w:tabs>
              <w:tab w:val="right" w:leader="dot" w:pos="9016"/>
            </w:tabs>
            <w:rPr>
              <w:rFonts w:eastAsiaTheme="minorEastAsia"/>
              <w:noProof/>
              <w:lang w:eastAsia="en-GB"/>
            </w:rPr>
          </w:pPr>
          <w:hyperlink w:anchor="_Toc23597574" w:history="1">
            <w:r w:rsidRPr="00D260D0">
              <w:rPr>
                <w:rStyle w:val="Hyperlink"/>
                <w:noProof/>
                <w:lang w:val="en-US"/>
              </w:rPr>
              <w:t>The temporal space</w:t>
            </w:r>
            <w:r>
              <w:rPr>
                <w:noProof/>
                <w:webHidden/>
              </w:rPr>
              <w:tab/>
            </w:r>
            <w:r>
              <w:rPr>
                <w:noProof/>
                <w:webHidden/>
              </w:rPr>
              <w:fldChar w:fldCharType="begin"/>
            </w:r>
            <w:r>
              <w:rPr>
                <w:noProof/>
                <w:webHidden/>
              </w:rPr>
              <w:instrText xml:space="preserve"> PAGEREF _Toc23597574 \h </w:instrText>
            </w:r>
            <w:r>
              <w:rPr>
                <w:noProof/>
                <w:webHidden/>
              </w:rPr>
            </w:r>
            <w:r>
              <w:rPr>
                <w:noProof/>
                <w:webHidden/>
              </w:rPr>
              <w:fldChar w:fldCharType="separate"/>
            </w:r>
            <w:r>
              <w:rPr>
                <w:noProof/>
                <w:webHidden/>
              </w:rPr>
              <w:t>4</w:t>
            </w:r>
            <w:r>
              <w:rPr>
                <w:noProof/>
                <w:webHidden/>
              </w:rPr>
              <w:fldChar w:fldCharType="end"/>
            </w:r>
          </w:hyperlink>
        </w:p>
        <w:p w14:paraId="37C82E5B" w14:textId="6723DB80" w:rsidR="00F31133" w:rsidRDefault="00F31133">
          <w:pPr>
            <w:pStyle w:val="TOC2"/>
            <w:tabs>
              <w:tab w:val="right" w:leader="dot" w:pos="9016"/>
            </w:tabs>
            <w:rPr>
              <w:rFonts w:eastAsiaTheme="minorEastAsia"/>
              <w:noProof/>
              <w:lang w:eastAsia="en-GB"/>
            </w:rPr>
          </w:pPr>
          <w:hyperlink w:anchor="_Toc23597575" w:history="1">
            <w:r w:rsidRPr="00D260D0">
              <w:rPr>
                <w:rStyle w:val="Hyperlink"/>
                <w:noProof/>
                <w:lang w:val="en-US"/>
              </w:rPr>
              <w:t>Personal</w:t>
            </w:r>
            <w:r>
              <w:rPr>
                <w:noProof/>
                <w:webHidden/>
              </w:rPr>
              <w:tab/>
            </w:r>
            <w:r>
              <w:rPr>
                <w:noProof/>
                <w:webHidden/>
              </w:rPr>
              <w:fldChar w:fldCharType="begin"/>
            </w:r>
            <w:r>
              <w:rPr>
                <w:noProof/>
                <w:webHidden/>
              </w:rPr>
              <w:instrText xml:space="preserve"> PAGEREF _Toc23597575 \h </w:instrText>
            </w:r>
            <w:r>
              <w:rPr>
                <w:noProof/>
                <w:webHidden/>
              </w:rPr>
            </w:r>
            <w:r>
              <w:rPr>
                <w:noProof/>
                <w:webHidden/>
              </w:rPr>
              <w:fldChar w:fldCharType="separate"/>
            </w:r>
            <w:r>
              <w:rPr>
                <w:noProof/>
                <w:webHidden/>
              </w:rPr>
              <w:t>5</w:t>
            </w:r>
            <w:r>
              <w:rPr>
                <w:noProof/>
                <w:webHidden/>
              </w:rPr>
              <w:fldChar w:fldCharType="end"/>
            </w:r>
          </w:hyperlink>
        </w:p>
        <w:p w14:paraId="15A725F0" w14:textId="697691AF" w:rsidR="00F31133" w:rsidRDefault="00F31133">
          <w:pPr>
            <w:pStyle w:val="TOC1"/>
            <w:tabs>
              <w:tab w:val="right" w:leader="dot" w:pos="9016"/>
            </w:tabs>
            <w:rPr>
              <w:rFonts w:eastAsiaTheme="minorEastAsia"/>
              <w:noProof/>
              <w:lang w:eastAsia="en-GB"/>
            </w:rPr>
          </w:pPr>
          <w:hyperlink w:anchor="_Toc23597576" w:history="1">
            <w:r w:rsidRPr="00D260D0">
              <w:rPr>
                <w:rStyle w:val="Hyperlink"/>
                <w:noProof/>
              </w:rPr>
              <w:t>The Core Conditions</w:t>
            </w:r>
            <w:r>
              <w:rPr>
                <w:noProof/>
                <w:webHidden/>
              </w:rPr>
              <w:tab/>
            </w:r>
            <w:r>
              <w:rPr>
                <w:noProof/>
                <w:webHidden/>
              </w:rPr>
              <w:fldChar w:fldCharType="begin"/>
            </w:r>
            <w:r>
              <w:rPr>
                <w:noProof/>
                <w:webHidden/>
              </w:rPr>
              <w:instrText xml:space="preserve"> PAGEREF _Toc23597576 \h </w:instrText>
            </w:r>
            <w:r>
              <w:rPr>
                <w:noProof/>
                <w:webHidden/>
              </w:rPr>
            </w:r>
            <w:r>
              <w:rPr>
                <w:noProof/>
                <w:webHidden/>
              </w:rPr>
              <w:fldChar w:fldCharType="separate"/>
            </w:r>
            <w:r>
              <w:rPr>
                <w:noProof/>
                <w:webHidden/>
              </w:rPr>
              <w:t>5</w:t>
            </w:r>
            <w:r>
              <w:rPr>
                <w:noProof/>
                <w:webHidden/>
              </w:rPr>
              <w:fldChar w:fldCharType="end"/>
            </w:r>
          </w:hyperlink>
        </w:p>
        <w:p w14:paraId="48673510" w14:textId="0A24E7D5" w:rsidR="00F31133" w:rsidRDefault="00F31133">
          <w:pPr>
            <w:pStyle w:val="TOC2"/>
            <w:tabs>
              <w:tab w:val="right" w:leader="dot" w:pos="9016"/>
            </w:tabs>
            <w:rPr>
              <w:rFonts w:eastAsiaTheme="minorEastAsia"/>
              <w:noProof/>
              <w:lang w:eastAsia="en-GB"/>
            </w:rPr>
          </w:pPr>
          <w:hyperlink w:anchor="_Toc23597577" w:history="1">
            <w:r w:rsidRPr="00D260D0">
              <w:rPr>
                <w:rStyle w:val="Hyperlink"/>
                <w:noProof/>
              </w:rPr>
              <w:t>Unconditional Positive Regard</w:t>
            </w:r>
            <w:r>
              <w:rPr>
                <w:noProof/>
                <w:webHidden/>
              </w:rPr>
              <w:tab/>
            </w:r>
            <w:r>
              <w:rPr>
                <w:noProof/>
                <w:webHidden/>
              </w:rPr>
              <w:fldChar w:fldCharType="begin"/>
            </w:r>
            <w:r>
              <w:rPr>
                <w:noProof/>
                <w:webHidden/>
              </w:rPr>
              <w:instrText xml:space="preserve"> PAGEREF _Toc23597577 \h </w:instrText>
            </w:r>
            <w:r>
              <w:rPr>
                <w:noProof/>
                <w:webHidden/>
              </w:rPr>
            </w:r>
            <w:r>
              <w:rPr>
                <w:noProof/>
                <w:webHidden/>
              </w:rPr>
              <w:fldChar w:fldCharType="separate"/>
            </w:r>
            <w:r>
              <w:rPr>
                <w:noProof/>
                <w:webHidden/>
              </w:rPr>
              <w:t>5</w:t>
            </w:r>
            <w:r>
              <w:rPr>
                <w:noProof/>
                <w:webHidden/>
              </w:rPr>
              <w:fldChar w:fldCharType="end"/>
            </w:r>
          </w:hyperlink>
        </w:p>
        <w:p w14:paraId="3A6B8E97" w14:textId="220C71A2" w:rsidR="00F31133" w:rsidRDefault="00F31133">
          <w:pPr>
            <w:pStyle w:val="TOC3"/>
            <w:tabs>
              <w:tab w:val="right" w:leader="dot" w:pos="9016"/>
            </w:tabs>
            <w:rPr>
              <w:rFonts w:eastAsiaTheme="minorEastAsia"/>
              <w:noProof/>
              <w:lang w:eastAsia="en-GB"/>
            </w:rPr>
          </w:pPr>
          <w:hyperlink w:anchor="_Toc23597578" w:history="1">
            <w:r w:rsidRPr="00D260D0">
              <w:rPr>
                <w:rStyle w:val="Hyperlink"/>
                <w:noProof/>
              </w:rPr>
              <w:t>Conditions of worth</w:t>
            </w:r>
            <w:r>
              <w:rPr>
                <w:noProof/>
                <w:webHidden/>
              </w:rPr>
              <w:tab/>
            </w:r>
            <w:r>
              <w:rPr>
                <w:noProof/>
                <w:webHidden/>
              </w:rPr>
              <w:fldChar w:fldCharType="begin"/>
            </w:r>
            <w:r>
              <w:rPr>
                <w:noProof/>
                <w:webHidden/>
              </w:rPr>
              <w:instrText xml:space="preserve"> PAGEREF _Toc23597578 \h </w:instrText>
            </w:r>
            <w:r>
              <w:rPr>
                <w:noProof/>
                <w:webHidden/>
              </w:rPr>
            </w:r>
            <w:r>
              <w:rPr>
                <w:noProof/>
                <w:webHidden/>
              </w:rPr>
              <w:fldChar w:fldCharType="separate"/>
            </w:r>
            <w:r>
              <w:rPr>
                <w:noProof/>
                <w:webHidden/>
              </w:rPr>
              <w:t>5</w:t>
            </w:r>
            <w:r>
              <w:rPr>
                <w:noProof/>
                <w:webHidden/>
              </w:rPr>
              <w:fldChar w:fldCharType="end"/>
            </w:r>
          </w:hyperlink>
        </w:p>
        <w:p w14:paraId="4B4A0049" w14:textId="6BCE9922" w:rsidR="00F31133" w:rsidRDefault="00F31133">
          <w:pPr>
            <w:pStyle w:val="TOC3"/>
            <w:tabs>
              <w:tab w:val="right" w:leader="dot" w:pos="9016"/>
            </w:tabs>
            <w:rPr>
              <w:rFonts w:eastAsiaTheme="minorEastAsia"/>
              <w:noProof/>
              <w:lang w:eastAsia="en-GB"/>
            </w:rPr>
          </w:pPr>
          <w:hyperlink w:anchor="_Toc23597579" w:history="1">
            <w:r w:rsidRPr="00D260D0">
              <w:rPr>
                <w:rStyle w:val="Hyperlink"/>
                <w:noProof/>
              </w:rPr>
              <w:t>Self-protective patterns</w:t>
            </w:r>
            <w:r>
              <w:rPr>
                <w:noProof/>
                <w:webHidden/>
              </w:rPr>
              <w:tab/>
            </w:r>
            <w:r>
              <w:rPr>
                <w:noProof/>
                <w:webHidden/>
              </w:rPr>
              <w:fldChar w:fldCharType="begin"/>
            </w:r>
            <w:r>
              <w:rPr>
                <w:noProof/>
                <w:webHidden/>
              </w:rPr>
              <w:instrText xml:space="preserve"> PAGEREF _Toc23597579 \h </w:instrText>
            </w:r>
            <w:r>
              <w:rPr>
                <w:noProof/>
                <w:webHidden/>
              </w:rPr>
            </w:r>
            <w:r>
              <w:rPr>
                <w:noProof/>
                <w:webHidden/>
              </w:rPr>
              <w:fldChar w:fldCharType="separate"/>
            </w:r>
            <w:r>
              <w:rPr>
                <w:noProof/>
                <w:webHidden/>
              </w:rPr>
              <w:t>5</w:t>
            </w:r>
            <w:r>
              <w:rPr>
                <w:noProof/>
                <w:webHidden/>
              </w:rPr>
              <w:fldChar w:fldCharType="end"/>
            </w:r>
          </w:hyperlink>
        </w:p>
        <w:p w14:paraId="70F9CAA8" w14:textId="7686EAF7" w:rsidR="00F31133" w:rsidRDefault="00F31133">
          <w:pPr>
            <w:pStyle w:val="TOC3"/>
            <w:tabs>
              <w:tab w:val="right" w:leader="dot" w:pos="9016"/>
            </w:tabs>
            <w:rPr>
              <w:rFonts w:eastAsiaTheme="minorEastAsia"/>
              <w:noProof/>
              <w:lang w:eastAsia="en-GB"/>
            </w:rPr>
          </w:pPr>
          <w:hyperlink w:anchor="_Toc23597580" w:history="1">
            <w:r w:rsidRPr="00D260D0">
              <w:rPr>
                <w:rStyle w:val="Hyperlink"/>
                <w:noProof/>
              </w:rPr>
              <w:t>Non acceptance</w:t>
            </w:r>
            <w:r>
              <w:rPr>
                <w:noProof/>
                <w:webHidden/>
              </w:rPr>
              <w:tab/>
            </w:r>
            <w:r>
              <w:rPr>
                <w:noProof/>
                <w:webHidden/>
              </w:rPr>
              <w:fldChar w:fldCharType="begin"/>
            </w:r>
            <w:r>
              <w:rPr>
                <w:noProof/>
                <w:webHidden/>
              </w:rPr>
              <w:instrText xml:space="preserve"> PAGEREF _Toc23597580 \h </w:instrText>
            </w:r>
            <w:r>
              <w:rPr>
                <w:noProof/>
                <w:webHidden/>
              </w:rPr>
            </w:r>
            <w:r>
              <w:rPr>
                <w:noProof/>
                <w:webHidden/>
              </w:rPr>
              <w:fldChar w:fldCharType="separate"/>
            </w:r>
            <w:r>
              <w:rPr>
                <w:noProof/>
                <w:webHidden/>
              </w:rPr>
              <w:t>5</w:t>
            </w:r>
            <w:r>
              <w:rPr>
                <w:noProof/>
                <w:webHidden/>
              </w:rPr>
              <w:fldChar w:fldCharType="end"/>
            </w:r>
          </w:hyperlink>
        </w:p>
        <w:p w14:paraId="39E07C94" w14:textId="31F745DF" w:rsidR="00F31133" w:rsidRDefault="00F31133">
          <w:pPr>
            <w:pStyle w:val="TOC3"/>
            <w:tabs>
              <w:tab w:val="right" w:leader="dot" w:pos="9016"/>
            </w:tabs>
            <w:rPr>
              <w:rFonts w:eastAsiaTheme="minorEastAsia"/>
              <w:noProof/>
              <w:lang w:eastAsia="en-GB"/>
            </w:rPr>
          </w:pPr>
          <w:hyperlink w:anchor="_Toc23597581" w:history="1">
            <w:r w:rsidRPr="00D260D0">
              <w:rPr>
                <w:rStyle w:val="Hyperlink"/>
                <w:noProof/>
              </w:rPr>
              <w:t>Communicating acceptance</w:t>
            </w:r>
            <w:r>
              <w:rPr>
                <w:noProof/>
                <w:webHidden/>
              </w:rPr>
              <w:tab/>
            </w:r>
            <w:r>
              <w:rPr>
                <w:noProof/>
                <w:webHidden/>
              </w:rPr>
              <w:fldChar w:fldCharType="begin"/>
            </w:r>
            <w:r>
              <w:rPr>
                <w:noProof/>
                <w:webHidden/>
              </w:rPr>
              <w:instrText xml:space="preserve"> PAGEREF _Toc23597581 \h </w:instrText>
            </w:r>
            <w:r>
              <w:rPr>
                <w:noProof/>
                <w:webHidden/>
              </w:rPr>
            </w:r>
            <w:r>
              <w:rPr>
                <w:noProof/>
                <w:webHidden/>
              </w:rPr>
              <w:fldChar w:fldCharType="separate"/>
            </w:r>
            <w:r>
              <w:rPr>
                <w:noProof/>
                <w:webHidden/>
              </w:rPr>
              <w:t>6</w:t>
            </w:r>
            <w:r>
              <w:rPr>
                <w:noProof/>
                <w:webHidden/>
              </w:rPr>
              <w:fldChar w:fldCharType="end"/>
            </w:r>
          </w:hyperlink>
        </w:p>
        <w:p w14:paraId="741802D1" w14:textId="37DD602F" w:rsidR="00F31133" w:rsidRDefault="00F31133">
          <w:pPr>
            <w:pStyle w:val="TOC3"/>
            <w:tabs>
              <w:tab w:val="right" w:leader="dot" w:pos="9016"/>
            </w:tabs>
            <w:rPr>
              <w:rFonts w:eastAsiaTheme="minorEastAsia"/>
              <w:noProof/>
              <w:lang w:eastAsia="en-GB"/>
            </w:rPr>
          </w:pPr>
          <w:hyperlink w:anchor="_Toc23597582" w:history="1">
            <w:r w:rsidRPr="00D260D0">
              <w:rPr>
                <w:rStyle w:val="Hyperlink"/>
                <w:noProof/>
              </w:rPr>
              <w:t>Physical contact</w:t>
            </w:r>
            <w:r>
              <w:rPr>
                <w:noProof/>
                <w:webHidden/>
              </w:rPr>
              <w:tab/>
            </w:r>
            <w:r>
              <w:rPr>
                <w:noProof/>
                <w:webHidden/>
              </w:rPr>
              <w:fldChar w:fldCharType="begin"/>
            </w:r>
            <w:r>
              <w:rPr>
                <w:noProof/>
                <w:webHidden/>
              </w:rPr>
              <w:instrText xml:space="preserve"> PAGEREF _Toc23597582 \h </w:instrText>
            </w:r>
            <w:r>
              <w:rPr>
                <w:noProof/>
                <w:webHidden/>
              </w:rPr>
            </w:r>
            <w:r>
              <w:rPr>
                <w:noProof/>
                <w:webHidden/>
              </w:rPr>
              <w:fldChar w:fldCharType="separate"/>
            </w:r>
            <w:r>
              <w:rPr>
                <w:noProof/>
                <w:webHidden/>
              </w:rPr>
              <w:t>6</w:t>
            </w:r>
            <w:r>
              <w:rPr>
                <w:noProof/>
                <w:webHidden/>
              </w:rPr>
              <w:fldChar w:fldCharType="end"/>
            </w:r>
          </w:hyperlink>
        </w:p>
        <w:p w14:paraId="58310FF3" w14:textId="08B506A3" w:rsidR="00F31133" w:rsidRDefault="00F31133">
          <w:pPr>
            <w:pStyle w:val="TOC1"/>
            <w:tabs>
              <w:tab w:val="right" w:leader="dot" w:pos="9016"/>
            </w:tabs>
            <w:rPr>
              <w:rFonts w:eastAsiaTheme="minorEastAsia"/>
              <w:noProof/>
              <w:lang w:eastAsia="en-GB"/>
            </w:rPr>
          </w:pPr>
          <w:hyperlink w:anchor="_Toc23597583" w:history="1">
            <w:r w:rsidRPr="00D260D0">
              <w:rPr>
                <w:rStyle w:val="Hyperlink"/>
                <w:noProof/>
              </w:rPr>
              <w:t>Empathy</w:t>
            </w:r>
            <w:r>
              <w:rPr>
                <w:noProof/>
                <w:webHidden/>
              </w:rPr>
              <w:tab/>
            </w:r>
            <w:r>
              <w:rPr>
                <w:noProof/>
                <w:webHidden/>
              </w:rPr>
              <w:fldChar w:fldCharType="begin"/>
            </w:r>
            <w:r>
              <w:rPr>
                <w:noProof/>
                <w:webHidden/>
              </w:rPr>
              <w:instrText xml:space="preserve"> PAGEREF _Toc23597583 \h </w:instrText>
            </w:r>
            <w:r>
              <w:rPr>
                <w:noProof/>
                <w:webHidden/>
              </w:rPr>
            </w:r>
            <w:r>
              <w:rPr>
                <w:noProof/>
                <w:webHidden/>
              </w:rPr>
              <w:fldChar w:fldCharType="separate"/>
            </w:r>
            <w:r>
              <w:rPr>
                <w:noProof/>
                <w:webHidden/>
              </w:rPr>
              <w:t>6</w:t>
            </w:r>
            <w:r>
              <w:rPr>
                <w:noProof/>
                <w:webHidden/>
              </w:rPr>
              <w:fldChar w:fldCharType="end"/>
            </w:r>
          </w:hyperlink>
        </w:p>
        <w:p w14:paraId="6D3DB936" w14:textId="328ACD85" w:rsidR="00F31133" w:rsidRDefault="00F31133">
          <w:pPr>
            <w:pStyle w:val="TOC2"/>
            <w:tabs>
              <w:tab w:val="right" w:leader="dot" w:pos="9016"/>
            </w:tabs>
            <w:rPr>
              <w:rFonts w:eastAsiaTheme="minorEastAsia"/>
              <w:noProof/>
              <w:lang w:eastAsia="en-GB"/>
            </w:rPr>
          </w:pPr>
          <w:hyperlink w:anchor="_Toc23597584" w:history="1">
            <w:r w:rsidRPr="00D260D0">
              <w:rPr>
                <w:rStyle w:val="Hyperlink"/>
                <w:noProof/>
              </w:rPr>
              <w:t>Power</w:t>
            </w:r>
            <w:r>
              <w:rPr>
                <w:noProof/>
                <w:webHidden/>
              </w:rPr>
              <w:tab/>
            </w:r>
            <w:r>
              <w:rPr>
                <w:noProof/>
                <w:webHidden/>
              </w:rPr>
              <w:fldChar w:fldCharType="begin"/>
            </w:r>
            <w:r>
              <w:rPr>
                <w:noProof/>
                <w:webHidden/>
              </w:rPr>
              <w:instrText xml:space="preserve"> PAGEREF _Toc23597584 \h </w:instrText>
            </w:r>
            <w:r>
              <w:rPr>
                <w:noProof/>
                <w:webHidden/>
              </w:rPr>
            </w:r>
            <w:r>
              <w:rPr>
                <w:noProof/>
                <w:webHidden/>
              </w:rPr>
              <w:fldChar w:fldCharType="separate"/>
            </w:r>
            <w:r>
              <w:rPr>
                <w:noProof/>
                <w:webHidden/>
              </w:rPr>
              <w:t>7</w:t>
            </w:r>
            <w:r>
              <w:rPr>
                <w:noProof/>
                <w:webHidden/>
              </w:rPr>
              <w:fldChar w:fldCharType="end"/>
            </w:r>
          </w:hyperlink>
        </w:p>
        <w:p w14:paraId="73F747F2" w14:textId="5FDFC548" w:rsidR="00F31133" w:rsidRDefault="00F31133">
          <w:pPr>
            <w:pStyle w:val="TOC2"/>
            <w:tabs>
              <w:tab w:val="right" w:leader="dot" w:pos="9016"/>
            </w:tabs>
            <w:rPr>
              <w:rFonts w:eastAsiaTheme="minorEastAsia"/>
              <w:noProof/>
              <w:lang w:eastAsia="en-GB"/>
            </w:rPr>
          </w:pPr>
          <w:hyperlink w:anchor="_Toc23597585" w:history="1">
            <w:r w:rsidRPr="00D260D0">
              <w:rPr>
                <w:rStyle w:val="Hyperlink"/>
                <w:noProof/>
              </w:rPr>
              <w:t>Felt sense</w:t>
            </w:r>
            <w:r>
              <w:rPr>
                <w:noProof/>
                <w:webHidden/>
              </w:rPr>
              <w:tab/>
            </w:r>
            <w:r>
              <w:rPr>
                <w:noProof/>
                <w:webHidden/>
              </w:rPr>
              <w:fldChar w:fldCharType="begin"/>
            </w:r>
            <w:r>
              <w:rPr>
                <w:noProof/>
                <w:webHidden/>
              </w:rPr>
              <w:instrText xml:space="preserve"> PAGEREF _Toc23597585 \h </w:instrText>
            </w:r>
            <w:r>
              <w:rPr>
                <w:noProof/>
                <w:webHidden/>
              </w:rPr>
            </w:r>
            <w:r>
              <w:rPr>
                <w:noProof/>
                <w:webHidden/>
              </w:rPr>
              <w:fldChar w:fldCharType="separate"/>
            </w:r>
            <w:r>
              <w:rPr>
                <w:noProof/>
                <w:webHidden/>
              </w:rPr>
              <w:t>7</w:t>
            </w:r>
            <w:r>
              <w:rPr>
                <w:noProof/>
                <w:webHidden/>
              </w:rPr>
              <w:fldChar w:fldCharType="end"/>
            </w:r>
          </w:hyperlink>
        </w:p>
        <w:p w14:paraId="70900E84" w14:textId="44759156" w:rsidR="00F31133" w:rsidRDefault="00F31133">
          <w:pPr>
            <w:pStyle w:val="TOC2"/>
            <w:tabs>
              <w:tab w:val="right" w:leader="dot" w:pos="9016"/>
            </w:tabs>
            <w:rPr>
              <w:rFonts w:eastAsiaTheme="minorEastAsia"/>
              <w:noProof/>
              <w:lang w:eastAsia="en-GB"/>
            </w:rPr>
          </w:pPr>
          <w:hyperlink w:anchor="_Toc23597586" w:history="1">
            <w:r w:rsidRPr="00D260D0">
              <w:rPr>
                <w:rStyle w:val="Hyperlink"/>
                <w:noProof/>
              </w:rPr>
              <w:t>Blocks to empathy</w:t>
            </w:r>
            <w:r>
              <w:rPr>
                <w:noProof/>
                <w:webHidden/>
              </w:rPr>
              <w:tab/>
            </w:r>
            <w:r>
              <w:rPr>
                <w:noProof/>
                <w:webHidden/>
              </w:rPr>
              <w:fldChar w:fldCharType="begin"/>
            </w:r>
            <w:r>
              <w:rPr>
                <w:noProof/>
                <w:webHidden/>
              </w:rPr>
              <w:instrText xml:space="preserve"> PAGEREF _Toc23597586 \h </w:instrText>
            </w:r>
            <w:r>
              <w:rPr>
                <w:noProof/>
                <w:webHidden/>
              </w:rPr>
            </w:r>
            <w:r>
              <w:rPr>
                <w:noProof/>
                <w:webHidden/>
              </w:rPr>
              <w:fldChar w:fldCharType="separate"/>
            </w:r>
            <w:r>
              <w:rPr>
                <w:noProof/>
                <w:webHidden/>
              </w:rPr>
              <w:t>7</w:t>
            </w:r>
            <w:r>
              <w:rPr>
                <w:noProof/>
                <w:webHidden/>
              </w:rPr>
              <w:fldChar w:fldCharType="end"/>
            </w:r>
          </w:hyperlink>
        </w:p>
        <w:p w14:paraId="6189C4AE" w14:textId="3A745AC8" w:rsidR="00F31133" w:rsidRDefault="00F31133">
          <w:pPr>
            <w:pStyle w:val="TOC2"/>
            <w:tabs>
              <w:tab w:val="right" w:leader="dot" w:pos="9016"/>
            </w:tabs>
            <w:rPr>
              <w:rFonts w:eastAsiaTheme="minorEastAsia"/>
              <w:noProof/>
              <w:lang w:eastAsia="en-GB"/>
            </w:rPr>
          </w:pPr>
          <w:hyperlink w:anchor="_Toc23597587" w:history="1">
            <w:r w:rsidRPr="00D260D0">
              <w:rPr>
                <w:rStyle w:val="Hyperlink"/>
                <w:noProof/>
              </w:rPr>
              <w:t>A critical consideration of empathy</w:t>
            </w:r>
            <w:r>
              <w:rPr>
                <w:noProof/>
                <w:webHidden/>
              </w:rPr>
              <w:tab/>
            </w:r>
            <w:r>
              <w:rPr>
                <w:noProof/>
                <w:webHidden/>
              </w:rPr>
              <w:fldChar w:fldCharType="begin"/>
            </w:r>
            <w:r>
              <w:rPr>
                <w:noProof/>
                <w:webHidden/>
              </w:rPr>
              <w:instrText xml:space="preserve"> PAGEREF _Toc23597587 \h </w:instrText>
            </w:r>
            <w:r>
              <w:rPr>
                <w:noProof/>
                <w:webHidden/>
              </w:rPr>
            </w:r>
            <w:r>
              <w:rPr>
                <w:noProof/>
                <w:webHidden/>
              </w:rPr>
              <w:fldChar w:fldCharType="separate"/>
            </w:r>
            <w:r>
              <w:rPr>
                <w:noProof/>
                <w:webHidden/>
              </w:rPr>
              <w:t>7</w:t>
            </w:r>
            <w:r>
              <w:rPr>
                <w:noProof/>
                <w:webHidden/>
              </w:rPr>
              <w:fldChar w:fldCharType="end"/>
            </w:r>
          </w:hyperlink>
        </w:p>
        <w:p w14:paraId="7D4B223F" w14:textId="65DBAE90" w:rsidR="00F31133" w:rsidRDefault="00F31133">
          <w:pPr>
            <w:pStyle w:val="TOC2"/>
            <w:tabs>
              <w:tab w:val="right" w:leader="dot" w:pos="9016"/>
            </w:tabs>
            <w:rPr>
              <w:rFonts w:eastAsiaTheme="minorEastAsia"/>
              <w:noProof/>
              <w:lang w:eastAsia="en-GB"/>
            </w:rPr>
          </w:pPr>
          <w:hyperlink w:anchor="_Toc23597588" w:history="1">
            <w:r w:rsidRPr="00D260D0">
              <w:rPr>
                <w:rStyle w:val="Hyperlink"/>
                <w:noProof/>
              </w:rPr>
              <w:t>Personal experience</w:t>
            </w:r>
            <w:r>
              <w:rPr>
                <w:noProof/>
                <w:webHidden/>
              </w:rPr>
              <w:tab/>
            </w:r>
            <w:r>
              <w:rPr>
                <w:noProof/>
                <w:webHidden/>
              </w:rPr>
              <w:fldChar w:fldCharType="begin"/>
            </w:r>
            <w:r>
              <w:rPr>
                <w:noProof/>
                <w:webHidden/>
              </w:rPr>
              <w:instrText xml:space="preserve"> PAGEREF _Toc23597588 \h </w:instrText>
            </w:r>
            <w:r>
              <w:rPr>
                <w:noProof/>
                <w:webHidden/>
              </w:rPr>
            </w:r>
            <w:r>
              <w:rPr>
                <w:noProof/>
                <w:webHidden/>
              </w:rPr>
              <w:fldChar w:fldCharType="separate"/>
            </w:r>
            <w:r>
              <w:rPr>
                <w:noProof/>
                <w:webHidden/>
              </w:rPr>
              <w:t>7</w:t>
            </w:r>
            <w:r>
              <w:rPr>
                <w:noProof/>
                <w:webHidden/>
              </w:rPr>
              <w:fldChar w:fldCharType="end"/>
            </w:r>
          </w:hyperlink>
        </w:p>
        <w:p w14:paraId="466DBF53" w14:textId="51673D9B" w:rsidR="00F31133" w:rsidRDefault="00F31133">
          <w:pPr>
            <w:pStyle w:val="TOC1"/>
            <w:tabs>
              <w:tab w:val="right" w:leader="dot" w:pos="9016"/>
            </w:tabs>
            <w:rPr>
              <w:rFonts w:eastAsiaTheme="minorEastAsia"/>
              <w:noProof/>
              <w:lang w:eastAsia="en-GB"/>
            </w:rPr>
          </w:pPr>
          <w:hyperlink w:anchor="_Toc23597589" w:history="1">
            <w:r w:rsidRPr="00D260D0">
              <w:rPr>
                <w:rStyle w:val="Hyperlink"/>
                <w:noProof/>
              </w:rPr>
              <w:t>Congruence</w:t>
            </w:r>
            <w:r>
              <w:rPr>
                <w:noProof/>
                <w:webHidden/>
              </w:rPr>
              <w:tab/>
            </w:r>
            <w:r>
              <w:rPr>
                <w:noProof/>
                <w:webHidden/>
              </w:rPr>
              <w:fldChar w:fldCharType="begin"/>
            </w:r>
            <w:r>
              <w:rPr>
                <w:noProof/>
                <w:webHidden/>
              </w:rPr>
              <w:instrText xml:space="preserve"> PAGEREF _Toc23597589 \h </w:instrText>
            </w:r>
            <w:r>
              <w:rPr>
                <w:noProof/>
                <w:webHidden/>
              </w:rPr>
            </w:r>
            <w:r>
              <w:rPr>
                <w:noProof/>
                <w:webHidden/>
              </w:rPr>
              <w:fldChar w:fldCharType="separate"/>
            </w:r>
            <w:r>
              <w:rPr>
                <w:noProof/>
                <w:webHidden/>
              </w:rPr>
              <w:t>8</w:t>
            </w:r>
            <w:r>
              <w:rPr>
                <w:noProof/>
                <w:webHidden/>
              </w:rPr>
              <w:fldChar w:fldCharType="end"/>
            </w:r>
          </w:hyperlink>
        </w:p>
        <w:p w14:paraId="7B51B77A" w14:textId="2FB39AC6" w:rsidR="00F31133" w:rsidRDefault="00F31133">
          <w:pPr>
            <w:pStyle w:val="TOC2"/>
            <w:tabs>
              <w:tab w:val="right" w:leader="dot" w:pos="9016"/>
            </w:tabs>
            <w:rPr>
              <w:rFonts w:eastAsiaTheme="minorEastAsia"/>
              <w:noProof/>
              <w:lang w:eastAsia="en-GB"/>
            </w:rPr>
          </w:pPr>
          <w:hyperlink w:anchor="_Toc23597590" w:history="1">
            <w:r w:rsidRPr="00D260D0">
              <w:rPr>
                <w:rStyle w:val="Hyperlink"/>
                <w:noProof/>
              </w:rPr>
              <w:t>Trainee therapists’ potential problems</w:t>
            </w:r>
            <w:r>
              <w:rPr>
                <w:noProof/>
                <w:webHidden/>
              </w:rPr>
              <w:tab/>
            </w:r>
            <w:r>
              <w:rPr>
                <w:noProof/>
                <w:webHidden/>
              </w:rPr>
              <w:fldChar w:fldCharType="begin"/>
            </w:r>
            <w:r>
              <w:rPr>
                <w:noProof/>
                <w:webHidden/>
              </w:rPr>
              <w:instrText xml:space="preserve"> PAGEREF _Toc23597590 \h </w:instrText>
            </w:r>
            <w:r>
              <w:rPr>
                <w:noProof/>
                <w:webHidden/>
              </w:rPr>
            </w:r>
            <w:r>
              <w:rPr>
                <w:noProof/>
                <w:webHidden/>
              </w:rPr>
              <w:fldChar w:fldCharType="separate"/>
            </w:r>
            <w:r>
              <w:rPr>
                <w:noProof/>
                <w:webHidden/>
              </w:rPr>
              <w:t>8</w:t>
            </w:r>
            <w:r>
              <w:rPr>
                <w:noProof/>
                <w:webHidden/>
              </w:rPr>
              <w:fldChar w:fldCharType="end"/>
            </w:r>
          </w:hyperlink>
        </w:p>
        <w:p w14:paraId="08F8CBD8" w14:textId="2CE75091" w:rsidR="00F31133" w:rsidRDefault="00F31133">
          <w:pPr>
            <w:pStyle w:val="TOC2"/>
            <w:tabs>
              <w:tab w:val="right" w:leader="dot" w:pos="9016"/>
            </w:tabs>
            <w:rPr>
              <w:rFonts w:eastAsiaTheme="minorEastAsia"/>
              <w:noProof/>
              <w:lang w:eastAsia="en-GB"/>
            </w:rPr>
          </w:pPr>
          <w:hyperlink w:anchor="_Toc23597591" w:history="1">
            <w:r w:rsidRPr="00D260D0">
              <w:rPr>
                <w:rStyle w:val="Hyperlink"/>
                <w:noProof/>
              </w:rPr>
              <w:t>Resonance</w:t>
            </w:r>
            <w:r>
              <w:rPr>
                <w:noProof/>
                <w:webHidden/>
              </w:rPr>
              <w:tab/>
            </w:r>
            <w:r>
              <w:rPr>
                <w:noProof/>
                <w:webHidden/>
              </w:rPr>
              <w:fldChar w:fldCharType="begin"/>
            </w:r>
            <w:r>
              <w:rPr>
                <w:noProof/>
                <w:webHidden/>
              </w:rPr>
              <w:instrText xml:space="preserve"> PAGEREF _Toc23597591 \h </w:instrText>
            </w:r>
            <w:r>
              <w:rPr>
                <w:noProof/>
                <w:webHidden/>
              </w:rPr>
            </w:r>
            <w:r>
              <w:rPr>
                <w:noProof/>
                <w:webHidden/>
              </w:rPr>
              <w:fldChar w:fldCharType="separate"/>
            </w:r>
            <w:r>
              <w:rPr>
                <w:noProof/>
                <w:webHidden/>
              </w:rPr>
              <w:t>8</w:t>
            </w:r>
            <w:r>
              <w:rPr>
                <w:noProof/>
                <w:webHidden/>
              </w:rPr>
              <w:fldChar w:fldCharType="end"/>
            </w:r>
          </w:hyperlink>
        </w:p>
        <w:p w14:paraId="4BB0CF25" w14:textId="23A0DA35" w:rsidR="00F31133" w:rsidRDefault="00F31133">
          <w:pPr>
            <w:pStyle w:val="TOC2"/>
            <w:tabs>
              <w:tab w:val="right" w:leader="dot" w:pos="9016"/>
            </w:tabs>
            <w:rPr>
              <w:rFonts w:eastAsiaTheme="minorEastAsia"/>
              <w:noProof/>
              <w:lang w:eastAsia="en-GB"/>
            </w:rPr>
          </w:pPr>
          <w:hyperlink w:anchor="_Toc23597592" w:history="1">
            <w:r w:rsidRPr="00D260D0">
              <w:rPr>
                <w:rStyle w:val="Hyperlink"/>
                <w:noProof/>
              </w:rPr>
              <w:t>Personal Experience</w:t>
            </w:r>
            <w:r>
              <w:rPr>
                <w:noProof/>
                <w:webHidden/>
              </w:rPr>
              <w:tab/>
            </w:r>
            <w:r>
              <w:rPr>
                <w:noProof/>
                <w:webHidden/>
              </w:rPr>
              <w:fldChar w:fldCharType="begin"/>
            </w:r>
            <w:r>
              <w:rPr>
                <w:noProof/>
                <w:webHidden/>
              </w:rPr>
              <w:instrText xml:space="preserve"> PAGEREF _Toc23597592 \h </w:instrText>
            </w:r>
            <w:r>
              <w:rPr>
                <w:noProof/>
                <w:webHidden/>
              </w:rPr>
            </w:r>
            <w:r>
              <w:rPr>
                <w:noProof/>
                <w:webHidden/>
              </w:rPr>
              <w:fldChar w:fldCharType="separate"/>
            </w:r>
            <w:r>
              <w:rPr>
                <w:noProof/>
                <w:webHidden/>
              </w:rPr>
              <w:t>8</w:t>
            </w:r>
            <w:r>
              <w:rPr>
                <w:noProof/>
                <w:webHidden/>
              </w:rPr>
              <w:fldChar w:fldCharType="end"/>
            </w:r>
          </w:hyperlink>
        </w:p>
        <w:p w14:paraId="5907A8B0" w14:textId="4C196931" w:rsidR="00F31133" w:rsidRDefault="00F31133">
          <w:pPr>
            <w:pStyle w:val="TOC1"/>
            <w:tabs>
              <w:tab w:val="right" w:leader="dot" w:pos="9016"/>
            </w:tabs>
            <w:rPr>
              <w:rFonts w:eastAsiaTheme="minorEastAsia"/>
              <w:noProof/>
              <w:lang w:eastAsia="en-GB"/>
            </w:rPr>
          </w:pPr>
          <w:hyperlink w:anchor="_Toc23597593" w:history="1">
            <w:r w:rsidRPr="00D260D0">
              <w:rPr>
                <w:rStyle w:val="Hyperlink"/>
                <w:noProof/>
              </w:rPr>
              <w:t>Conclusion</w:t>
            </w:r>
            <w:r>
              <w:rPr>
                <w:noProof/>
                <w:webHidden/>
              </w:rPr>
              <w:tab/>
            </w:r>
            <w:r>
              <w:rPr>
                <w:noProof/>
                <w:webHidden/>
              </w:rPr>
              <w:fldChar w:fldCharType="begin"/>
            </w:r>
            <w:r>
              <w:rPr>
                <w:noProof/>
                <w:webHidden/>
              </w:rPr>
              <w:instrText xml:space="preserve"> PAGEREF _Toc23597593 \h </w:instrText>
            </w:r>
            <w:r>
              <w:rPr>
                <w:noProof/>
                <w:webHidden/>
              </w:rPr>
            </w:r>
            <w:r>
              <w:rPr>
                <w:noProof/>
                <w:webHidden/>
              </w:rPr>
              <w:fldChar w:fldCharType="separate"/>
            </w:r>
            <w:r>
              <w:rPr>
                <w:noProof/>
                <w:webHidden/>
              </w:rPr>
              <w:t>9</w:t>
            </w:r>
            <w:r>
              <w:rPr>
                <w:noProof/>
                <w:webHidden/>
              </w:rPr>
              <w:fldChar w:fldCharType="end"/>
            </w:r>
          </w:hyperlink>
        </w:p>
        <w:p w14:paraId="15DF5782" w14:textId="3A6B3733" w:rsidR="00F31133" w:rsidRDefault="00F31133">
          <w:pPr>
            <w:pStyle w:val="TOC1"/>
            <w:tabs>
              <w:tab w:val="right" w:leader="dot" w:pos="9016"/>
            </w:tabs>
            <w:rPr>
              <w:rFonts w:eastAsiaTheme="minorEastAsia"/>
              <w:noProof/>
              <w:lang w:eastAsia="en-GB"/>
            </w:rPr>
          </w:pPr>
          <w:hyperlink w:anchor="_Toc23597594" w:history="1">
            <w:r w:rsidRPr="00D260D0">
              <w:rPr>
                <w:rStyle w:val="Hyperlink"/>
                <w:noProof/>
              </w:rPr>
              <w:t>References</w:t>
            </w:r>
            <w:r>
              <w:rPr>
                <w:noProof/>
                <w:webHidden/>
              </w:rPr>
              <w:tab/>
            </w:r>
            <w:r>
              <w:rPr>
                <w:noProof/>
                <w:webHidden/>
              </w:rPr>
              <w:fldChar w:fldCharType="begin"/>
            </w:r>
            <w:r>
              <w:rPr>
                <w:noProof/>
                <w:webHidden/>
              </w:rPr>
              <w:instrText xml:space="preserve"> PAGEREF _Toc23597594 \h </w:instrText>
            </w:r>
            <w:r>
              <w:rPr>
                <w:noProof/>
                <w:webHidden/>
              </w:rPr>
            </w:r>
            <w:r>
              <w:rPr>
                <w:noProof/>
                <w:webHidden/>
              </w:rPr>
              <w:fldChar w:fldCharType="separate"/>
            </w:r>
            <w:r>
              <w:rPr>
                <w:noProof/>
                <w:webHidden/>
              </w:rPr>
              <w:t>10</w:t>
            </w:r>
            <w:r>
              <w:rPr>
                <w:noProof/>
                <w:webHidden/>
              </w:rPr>
              <w:fldChar w:fldCharType="end"/>
            </w:r>
          </w:hyperlink>
        </w:p>
        <w:p w14:paraId="700357AA" w14:textId="5298C7C3" w:rsidR="00070552" w:rsidRDefault="00070552" w:rsidP="00F31133">
          <w:pPr>
            <w:spacing w:line="240" w:lineRule="auto"/>
          </w:pPr>
          <w:r>
            <w:rPr>
              <w:b/>
              <w:bCs/>
              <w:noProof/>
            </w:rPr>
            <w:fldChar w:fldCharType="end"/>
          </w:r>
        </w:p>
      </w:sdtContent>
    </w:sdt>
    <w:p w14:paraId="4B471436" w14:textId="1870F663" w:rsidR="00070552" w:rsidRDefault="00D12E75" w:rsidP="00070552">
      <w:r>
        <w:rPr>
          <w:noProof/>
        </w:rPr>
        <mc:AlternateContent>
          <mc:Choice Requires="wps">
            <w:drawing>
              <wp:anchor distT="0" distB="0" distL="114300" distR="114300" simplePos="0" relativeHeight="251661312" behindDoc="0" locked="0" layoutInCell="1" allowOverlap="1" wp14:anchorId="7A44C4FA" wp14:editId="0325C7DF">
                <wp:simplePos x="0" y="0"/>
                <wp:positionH relativeFrom="page">
                  <wp:posOffset>6026150</wp:posOffset>
                </wp:positionH>
                <wp:positionV relativeFrom="paragraph">
                  <wp:posOffset>894715</wp:posOffset>
                </wp:positionV>
                <wp:extent cx="1517650" cy="831850"/>
                <wp:effectExtent l="0" t="0" r="6350" b="6350"/>
                <wp:wrapNone/>
                <wp:docPr id="3" name="Rectangle 3"/>
                <wp:cNvGraphicFramePr/>
                <a:graphic xmlns:a="http://schemas.openxmlformats.org/drawingml/2006/main">
                  <a:graphicData uri="http://schemas.microsoft.com/office/word/2010/wordprocessingShape">
                    <wps:wsp>
                      <wps:cNvSpPr/>
                      <wps:spPr>
                        <a:xfrm>
                          <a:off x="0" y="0"/>
                          <a:ext cx="1517650" cy="8318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D95F84" id="Rectangle 3" o:spid="_x0000_s1026" style="position:absolute;margin-left:474.5pt;margin-top:70.45pt;width:119.5pt;height:6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" fillcolor="white [3212]" stroked="f" strokeweight="1pt">
                <w10:wrap anchorx="page"/>
              </v:rect>
            </w:pict>
          </mc:Fallback>
        </mc:AlternateContent>
      </w:r>
    </w:p>
    <w:p w14:paraId="18237B17" w14:textId="65F8E4DE" w:rsidR="00070552" w:rsidRDefault="00070552" w:rsidP="00070552">
      <w:pPr>
        <w:sectPr w:rsidR="00070552">
          <w:pgSz w:w="11906" w:h="16838"/>
          <w:pgMar w:top="1440" w:right="1440" w:bottom="1440" w:left="1440" w:header="708" w:footer="708" w:gutter="0"/>
          <w:cols w:space="708"/>
          <w:docGrid w:linePitch="360"/>
        </w:sectPr>
      </w:pPr>
    </w:p>
    <w:p w14:paraId="03E88F27" w14:textId="4D2F0495" w:rsidR="00741FA7" w:rsidRDefault="00025B44" w:rsidP="00C21140">
      <w:pPr>
        <w:pStyle w:val="Heading1"/>
      </w:pPr>
      <w:bookmarkStart w:id="0" w:name="_Toc23597564"/>
      <w:r w:rsidRPr="0001625E">
        <w:lastRenderedPageBreak/>
        <w:t>Introduction</w:t>
      </w:r>
      <w:bookmarkEnd w:id="0"/>
      <w:r w:rsidRPr="0001625E">
        <w:t xml:space="preserve"> </w:t>
      </w:r>
    </w:p>
    <w:p w14:paraId="2827B52A" w14:textId="41668404" w:rsidR="00741FA7" w:rsidRDefault="00CA4C9A" w:rsidP="00025B44">
      <w:r>
        <w:t>Person-Centred</w:t>
      </w:r>
      <w:r w:rsidR="007E2CDE">
        <w:t xml:space="preserve"> Therapy </w:t>
      </w:r>
      <w:r w:rsidR="009D226E">
        <w:t>(</w:t>
      </w:r>
      <w:r w:rsidR="00C03324">
        <w:t>“</w:t>
      </w:r>
      <w:r w:rsidR="009D226E">
        <w:t>PCT</w:t>
      </w:r>
      <w:r w:rsidR="00C03324">
        <w:t>”</w:t>
      </w:r>
      <w:r w:rsidR="009D226E">
        <w:t>)</w:t>
      </w:r>
      <w:r w:rsidR="00741FA7">
        <w:t xml:space="preserve"> is not a technique it’s a way of being with a client, a group, a nation </w:t>
      </w:r>
      <w:r>
        <w:t>or</w:t>
      </w:r>
      <w:r w:rsidR="00741FA7">
        <w:t xml:space="preserve"> even the planet </w:t>
      </w:r>
      <w:sdt>
        <w:sdtPr>
          <w:id w:val="-396367392"/>
          <w:citation/>
        </w:sdtPr>
        <w:sdtEndPr/>
        <w:sdtContent>
          <w:r w:rsidR="00741FA7">
            <w:fldChar w:fldCharType="begin"/>
          </w:r>
          <w:r w:rsidR="00E26D02">
            <w:instrText xml:space="preserve">CITATION Wil03 \p 23-36 \l 2057 </w:instrText>
          </w:r>
          <w:r w:rsidR="00741FA7">
            <w:fldChar w:fldCharType="separate"/>
          </w:r>
          <w:r w:rsidR="00496996" w:rsidRPr="00496996">
            <w:rPr>
              <w:noProof/>
            </w:rPr>
            <w:t>(Wilkins, 2003, pp. 23-36)</w:t>
          </w:r>
          <w:r w:rsidR="00741FA7">
            <w:fldChar w:fldCharType="end"/>
          </w:r>
        </w:sdtContent>
      </w:sdt>
      <w:r w:rsidR="00741FA7">
        <w:t xml:space="preserve">. </w:t>
      </w:r>
    </w:p>
    <w:p w14:paraId="62B55A1A" w14:textId="65B3882E" w:rsidR="00934A6E" w:rsidRDefault="00934A6E" w:rsidP="00025B44">
      <w:r>
        <w:t>Rogers and his students and successors regarded themselves as scientists and actively engaged in research and the empirical analysis of the effectiveness of the approach.</w:t>
      </w:r>
      <w:r w:rsidR="00A37C5C">
        <w:t xml:space="preserve"> </w:t>
      </w:r>
      <w:r w:rsidR="00CA4C9A">
        <w:t>Interestingly</w:t>
      </w:r>
      <w:r>
        <w:t xml:space="preserve"> Rogers </w:t>
      </w:r>
      <w:r w:rsidR="00CA4C9A">
        <w:t>considered PCT</w:t>
      </w:r>
      <w:r>
        <w:t xml:space="preserve"> </w:t>
      </w:r>
      <w:r w:rsidR="00C03324">
        <w:t>“</w:t>
      </w:r>
      <w:r>
        <w:t xml:space="preserve">not as dogma or a as truth but as a statement of </w:t>
      </w:r>
      <w:r w:rsidR="001C0CBF">
        <w:t>hypothesis,</w:t>
      </w:r>
      <w:r>
        <w:t xml:space="preserve"> as a tool </w:t>
      </w:r>
      <w:r w:rsidR="001C0CBF">
        <w:t>f</w:t>
      </w:r>
      <w:r>
        <w:t>or advancing our knowledge</w:t>
      </w:r>
      <w:r w:rsidR="00C03324">
        <w:t>”</w:t>
      </w:r>
      <w:sdt>
        <w:sdtPr>
          <w:id w:val="-112369795"/>
          <w:citation/>
        </w:sdtPr>
        <w:sdtEndPr/>
        <w:sdtContent>
          <w:r>
            <w:fldChar w:fldCharType="begin"/>
          </w:r>
          <w:r w:rsidR="001C0CBF">
            <w:instrText xml:space="preserve">CITATION Car67 \l 2057 </w:instrText>
          </w:r>
          <w:r>
            <w:fldChar w:fldCharType="separate"/>
          </w:r>
          <w:r w:rsidR="00496996">
            <w:rPr>
              <w:noProof/>
            </w:rPr>
            <w:t xml:space="preserve"> </w:t>
          </w:r>
          <w:r w:rsidR="00496996" w:rsidRPr="00496996">
            <w:rPr>
              <w:noProof/>
            </w:rPr>
            <w:t>(Rogers, 1967)</w:t>
          </w:r>
          <w:r>
            <w:fldChar w:fldCharType="end"/>
          </w:r>
        </w:sdtContent>
      </w:sdt>
      <w:r w:rsidR="001C0CBF">
        <w:t xml:space="preserve">. </w:t>
      </w:r>
    </w:p>
    <w:p w14:paraId="6386EC59" w14:textId="17B94B75" w:rsidR="00025B44" w:rsidRPr="00BF6527" w:rsidRDefault="00741FA7" w:rsidP="00025B44">
      <w:pPr>
        <w:rPr>
          <w:b/>
          <w:bCs/>
        </w:rPr>
      </w:pPr>
      <w:r>
        <w:t xml:space="preserve">This essay will outline the some of the fundamental aspects of </w:t>
      </w:r>
      <w:r w:rsidR="009D226E">
        <w:t>PCT</w:t>
      </w:r>
      <w:r>
        <w:t xml:space="preserve">. </w:t>
      </w:r>
      <w:r w:rsidR="004E7E19">
        <w:t xml:space="preserve">Firstly we will analyse the </w:t>
      </w:r>
      <w:r w:rsidR="00025B44">
        <w:t xml:space="preserve">therapeutic relationship.  </w:t>
      </w:r>
      <w:r w:rsidR="002C2B03">
        <w:rPr>
          <w:lang w:val="en-US"/>
        </w:rPr>
        <w:t>Thereafter we will analyze the t</w:t>
      </w:r>
      <w:r w:rsidR="0035390D">
        <w:rPr>
          <w:lang w:val="en-US"/>
        </w:rPr>
        <w:t>hree</w:t>
      </w:r>
      <w:r w:rsidR="002C2B03">
        <w:rPr>
          <w:lang w:val="en-US"/>
        </w:rPr>
        <w:t xml:space="preserve"> </w:t>
      </w:r>
      <w:r w:rsidR="0035390D">
        <w:rPr>
          <w:lang w:val="en-US"/>
        </w:rPr>
        <w:t>core conditions</w:t>
      </w:r>
      <w:r w:rsidR="004E7E19">
        <w:rPr>
          <w:lang w:val="en-US"/>
        </w:rPr>
        <w:t>. T</w:t>
      </w:r>
      <w:r>
        <w:t>his paper will examine e</w:t>
      </w:r>
      <w:r w:rsidR="00025B44">
        <w:t xml:space="preserve">mpathy </w:t>
      </w:r>
      <w:r>
        <w:t>a</w:t>
      </w:r>
      <w:r w:rsidR="00025B44">
        <w:t xml:space="preserve">s a </w:t>
      </w:r>
      <w:r w:rsidR="007C1723">
        <w:t>process;</w:t>
      </w:r>
      <w:r w:rsidR="00B7386B">
        <w:t xml:space="preserve"> </w:t>
      </w:r>
      <w:r w:rsidR="00025B44">
        <w:t xml:space="preserve">congruence </w:t>
      </w:r>
      <w:r>
        <w:t>as</w:t>
      </w:r>
      <w:r w:rsidR="00025B44">
        <w:t xml:space="preserve"> a state of being and</w:t>
      </w:r>
      <w:r w:rsidR="00B7386B">
        <w:t xml:space="preserve"> </w:t>
      </w:r>
      <w:r w:rsidR="00025B44">
        <w:t xml:space="preserve">unconditional </w:t>
      </w:r>
      <w:r w:rsidR="004E7E19">
        <w:t>UPR</w:t>
      </w:r>
      <w:r>
        <w:t xml:space="preserve"> as</w:t>
      </w:r>
      <w:r w:rsidR="00562D37">
        <w:t xml:space="preserve"> an</w:t>
      </w:r>
      <w:r w:rsidR="00025B44">
        <w:t xml:space="preserve"> attitude. </w:t>
      </w:r>
    </w:p>
    <w:p w14:paraId="48D1DAAA" w14:textId="2986E275" w:rsidR="00B7386B" w:rsidRDefault="00B7386B" w:rsidP="00025B44">
      <w:r>
        <w:t>T</w:t>
      </w:r>
      <w:r w:rsidR="0035390D">
        <w:t>he</w:t>
      </w:r>
      <w:r>
        <w:t xml:space="preserve"> conclusion will provide a</w:t>
      </w:r>
      <w:r w:rsidR="00BF6527">
        <w:t xml:space="preserve"> </w:t>
      </w:r>
      <w:r>
        <w:t xml:space="preserve">summary of the empirical evidence in respect of the effectiveness or otherwise of </w:t>
      </w:r>
      <w:r w:rsidR="009D226E">
        <w:t>PCT</w:t>
      </w:r>
      <w:r>
        <w:t xml:space="preserve">. </w:t>
      </w:r>
    </w:p>
    <w:p w14:paraId="4A25F11E" w14:textId="751E367A" w:rsidR="00025B44" w:rsidRDefault="00025B44" w:rsidP="00C21140">
      <w:pPr>
        <w:pStyle w:val="Heading1"/>
      </w:pPr>
      <w:bookmarkStart w:id="1" w:name="_Toc23597565"/>
      <w:r>
        <w:t>The therapeutic relationship</w:t>
      </w:r>
      <w:bookmarkEnd w:id="1"/>
      <w:r>
        <w:t xml:space="preserve"> </w:t>
      </w:r>
    </w:p>
    <w:p w14:paraId="0D94C9C2" w14:textId="2B9213B3" w:rsidR="003C44EA" w:rsidRPr="003C44EA" w:rsidRDefault="003C44EA" w:rsidP="00C72E2C">
      <w:pPr>
        <w:pStyle w:val="Heading2"/>
      </w:pPr>
      <w:bookmarkStart w:id="2" w:name="_Toc23597566"/>
      <w:r w:rsidRPr="003C44EA">
        <w:t>Carl Rogers</w:t>
      </w:r>
      <w:bookmarkEnd w:id="2"/>
      <w:r w:rsidRPr="003C44EA">
        <w:t xml:space="preserve"> </w:t>
      </w:r>
    </w:p>
    <w:p w14:paraId="51A83B54" w14:textId="0EFD9EB0" w:rsidR="00EA70A3" w:rsidRDefault="00025B44" w:rsidP="00025B44">
      <w:r>
        <w:t>Carl Rogers (1902-1</w:t>
      </w:r>
      <w:r w:rsidR="006256FC">
        <w:t>98</w:t>
      </w:r>
      <w:r>
        <w:t>7), the Nobel winning psychologist, has had a profound influence on psychotherapy.  In 1957</w:t>
      </w:r>
      <w:r w:rsidR="00EA70A3">
        <w:t xml:space="preserve"> he</w:t>
      </w:r>
      <w:r>
        <w:t xml:space="preserve"> published his paper on the necessary and sufficient conditions for therapeutic change</w:t>
      </w:r>
      <w:r w:rsidR="00EA70A3">
        <w:t xml:space="preserve"> </w:t>
      </w:r>
      <w:sdt>
        <w:sdtPr>
          <w:id w:val="386075371"/>
          <w:citation/>
        </w:sdtPr>
        <w:sdtEndPr/>
        <w:sdtContent>
          <w:r w:rsidR="00EA70A3">
            <w:fldChar w:fldCharType="begin"/>
          </w:r>
          <w:r w:rsidR="00B83ED9">
            <w:instrText xml:space="preserve">CITATION Rog57 \p 95-103 \l 2057 </w:instrText>
          </w:r>
          <w:r w:rsidR="00EA70A3">
            <w:fldChar w:fldCharType="separate"/>
          </w:r>
          <w:r w:rsidR="00496996" w:rsidRPr="00496996">
            <w:rPr>
              <w:noProof/>
            </w:rPr>
            <w:t>(Rogers, 1957, pp. 95-103)</w:t>
          </w:r>
          <w:r w:rsidR="00EA70A3">
            <w:fldChar w:fldCharType="end"/>
          </w:r>
        </w:sdtContent>
      </w:sdt>
      <w:r>
        <w:t xml:space="preserve">.  </w:t>
      </w:r>
    </w:p>
    <w:p w14:paraId="1289753B" w14:textId="4A4DAF72" w:rsidR="00A35D38" w:rsidRDefault="00025B44" w:rsidP="00025B44">
      <w:r>
        <w:t>In the mid-20</w:t>
      </w:r>
      <w:r w:rsidR="00CA4C9A">
        <w:rPr>
          <w:vertAlign w:val="superscript"/>
        </w:rPr>
        <w:t>th</w:t>
      </w:r>
      <w:r w:rsidR="00CA4C9A" w:rsidRPr="00CA4C9A">
        <w:t xml:space="preserve"> Century</w:t>
      </w:r>
      <w:r w:rsidR="00CA4C9A">
        <w:rPr>
          <w:vertAlign w:val="superscript"/>
        </w:rPr>
        <w:t xml:space="preserve">  </w:t>
      </w:r>
      <w:r>
        <w:rPr>
          <w:vertAlign w:val="superscript"/>
        </w:rPr>
        <w:t xml:space="preserve"> </w:t>
      </w:r>
      <w:r>
        <w:t>psych</w:t>
      </w:r>
      <w:r w:rsidR="00BF6527">
        <w:t>o</w:t>
      </w:r>
      <w:r>
        <w:t xml:space="preserve">analysis and its derivatives were the most common form of therapy. Roger’s work heralded a new era where the perception </w:t>
      </w:r>
      <w:r w:rsidR="00BF6527">
        <w:t>of the</w:t>
      </w:r>
      <w:r>
        <w:t xml:space="preserve"> analyst as expert who would diagnose the patients’ illness and direct the patient’s recovery accordingly was challenged. There is now</w:t>
      </w:r>
      <w:r w:rsidRPr="00FA62C4">
        <w:rPr>
          <w:color w:val="FF0000"/>
        </w:rPr>
        <w:t xml:space="preserve"> </w:t>
      </w:r>
      <w:r>
        <w:t xml:space="preserve">a general acceptance that an empathic, connected caring therapist is a critical factor in successful counselling and this concept has had </w:t>
      </w:r>
      <w:r w:rsidR="00CA4C9A">
        <w:t xml:space="preserve">considerable </w:t>
      </w:r>
      <w:r>
        <w:t>influence on a variety of modalities in psychotherapy.</w:t>
      </w:r>
      <w:r w:rsidR="00741FA7">
        <w:t xml:space="preserve"> </w:t>
      </w:r>
    </w:p>
    <w:p w14:paraId="7D8E3E39" w14:textId="5B7DD907" w:rsidR="00562D37" w:rsidRPr="003B0BD7" w:rsidRDefault="00025B44" w:rsidP="00562D37">
      <w:r>
        <w:t xml:space="preserve">Rather than focussing on techniques, abstract theories and models Rogers placed the client at the centre of counselling.  He regarded each client as unique. His modality, person centred therapy, emphasised the value, inherent worth and humanity of each client. </w:t>
      </w:r>
    </w:p>
    <w:p w14:paraId="382D29A4" w14:textId="71D57B57" w:rsidR="00025B44" w:rsidRDefault="005C7C18" w:rsidP="00562D37">
      <w:pPr>
        <w:rPr>
          <w:lang w:val="en-US"/>
        </w:rPr>
      </w:pPr>
      <w:r>
        <w:rPr>
          <w:lang w:val="en-US"/>
        </w:rPr>
        <w:t xml:space="preserve">Mick Cooper </w:t>
      </w:r>
      <w:r w:rsidR="00025B44">
        <w:rPr>
          <w:lang w:val="en-US"/>
        </w:rPr>
        <w:t xml:space="preserve">concluded that </w:t>
      </w:r>
      <w:r w:rsidR="004E7E19">
        <w:rPr>
          <w:lang w:val="en-US"/>
        </w:rPr>
        <w:t xml:space="preserve">the </w:t>
      </w:r>
      <w:r w:rsidR="00025B44">
        <w:rPr>
          <w:lang w:val="en-US"/>
        </w:rPr>
        <w:t xml:space="preserve">client and therapist </w:t>
      </w:r>
      <w:r w:rsidR="004E7E19">
        <w:rPr>
          <w:lang w:val="en-US"/>
        </w:rPr>
        <w:t xml:space="preserve">relationship </w:t>
      </w:r>
      <w:r w:rsidR="00025B44">
        <w:rPr>
          <w:lang w:val="en-US"/>
        </w:rPr>
        <w:t xml:space="preserve">was one of the most important factors in therapy </w:t>
      </w:r>
      <w:sdt>
        <w:sdtPr>
          <w:rPr>
            <w:lang w:val="en-US"/>
          </w:rPr>
          <w:id w:val="-1014295863"/>
          <w:citation/>
        </w:sdtPr>
        <w:sdtEndPr/>
        <w:sdtContent>
          <w:r>
            <w:rPr>
              <w:lang w:val="en-US"/>
            </w:rPr>
            <w:fldChar w:fldCharType="begin"/>
          </w:r>
          <w:r w:rsidR="00B83ED9">
            <w:instrText xml:space="preserve">CITATION Coo04 \p 451-461 \l 2057 </w:instrText>
          </w:r>
          <w:r>
            <w:rPr>
              <w:lang w:val="en-US"/>
            </w:rPr>
            <w:fldChar w:fldCharType="separate"/>
          </w:r>
          <w:r w:rsidR="00496996" w:rsidRPr="00496996">
            <w:rPr>
              <w:noProof/>
            </w:rPr>
            <w:t>(Cooper, 2004 , pp. 451-461)</w:t>
          </w:r>
          <w:r>
            <w:rPr>
              <w:lang w:val="en-US"/>
            </w:rPr>
            <w:fldChar w:fldCharType="end"/>
          </w:r>
        </w:sdtContent>
      </w:sdt>
      <w:r>
        <w:rPr>
          <w:lang w:val="en-US"/>
        </w:rPr>
        <w:t>.</w:t>
      </w:r>
    </w:p>
    <w:p w14:paraId="49B4FAF5" w14:textId="7C1ADC36" w:rsidR="00025B44" w:rsidRDefault="00025B44" w:rsidP="00025B44">
      <w:pPr>
        <w:rPr>
          <w:lang w:val="en-US"/>
        </w:rPr>
      </w:pPr>
      <w:r>
        <w:t xml:space="preserve">The therapist concentrates on the uniqueness of the client’s experience, thoughts, behaviour and emotions.  </w:t>
      </w:r>
      <w:r w:rsidR="004E7E19">
        <w:t>T</w:t>
      </w:r>
      <w:r>
        <w:t xml:space="preserve">he therapist </w:t>
      </w:r>
      <w:r w:rsidR="004E7E19">
        <w:t xml:space="preserve">will </w:t>
      </w:r>
      <w:r>
        <w:t xml:space="preserve">work with the client to understand their experience and feelings </w:t>
      </w:r>
      <w:r w:rsidR="004E7E19">
        <w:t xml:space="preserve">so that </w:t>
      </w:r>
      <w:r>
        <w:t xml:space="preserve">the client can learn to experience </w:t>
      </w:r>
      <w:r w:rsidR="00735B9C">
        <w:t>herself/himself</w:t>
      </w:r>
      <w:r>
        <w:t xml:space="preserve"> in a new, positive and productive way.  </w:t>
      </w:r>
      <w:r>
        <w:rPr>
          <w:lang w:val="en-US"/>
        </w:rPr>
        <w:t xml:space="preserve">Rogers asserts </w:t>
      </w:r>
      <w:r w:rsidRPr="00695F0E">
        <w:rPr>
          <w:lang w:val="en-US"/>
        </w:rPr>
        <w:t xml:space="preserve">the </w:t>
      </w:r>
      <w:r>
        <w:rPr>
          <w:lang w:val="en-US"/>
        </w:rPr>
        <w:t>“</w:t>
      </w:r>
      <w:r w:rsidRPr="00695F0E">
        <w:rPr>
          <w:lang w:val="en-US"/>
        </w:rPr>
        <w:t>fundamental predominance of the subjective</w:t>
      </w:r>
      <w:r>
        <w:rPr>
          <w:lang w:val="en-US"/>
        </w:rPr>
        <w:t>”</w:t>
      </w:r>
      <w:r w:rsidRPr="00695F0E">
        <w:rPr>
          <w:lang w:val="en-US"/>
        </w:rPr>
        <w:t xml:space="preserve"> </w:t>
      </w:r>
      <w:r w:rsidRPr="00695F0E">
        <w:rPr>
          <w:lang w:val="en-US"/>
        </w:rPr>
        <w:fldChar w:fldCharType="begin"/>
      </w:r>
      <w:r w:rsidRPr="00695F0E">
        <w:rPr>
          <w:lang w:val="en-US"/>
        </w:rPr>
        <w:instrText xml:space="preserve"> ADDIN EN.CITE &lt;EndNote&gt;&lt;Cite&gt;&lt;Author&gt;Rogers&lt;/Author&gt;&lt;Year&gt;1959&lt;/Year&gt;&lt;RecNum&gt;213&lt;/RecNum&gt;&lt;Pages&gt;191&lt;/Pages&gt;&lt;record&gt;&lt;rec-number&gt;213&lt;/rec-number&gt;&lt;foreign-keys&gt;&lt;key app="EN" db-id="zdfr0xr21wz2z4evas9vf2xwdwpzxxap290a"&gt;213&lt;/key&gt;&lt;/foreign-keys&gt;&lt;ref-type name="Book Section"&gt;5&lt;/ref-type&gt;&lt;contributors&gt;&lt;authors&gt;&lt;author&gt;Rogers, C.R.&lt;/author&gt;&lt;/authors&gt;&lt;secondary-authors&gt;&lt;author&gt;Koch, S&lt;/author&gt;&lt;/secondary-authors&gt;&lt;/contributors&gt;&lt;titles&gt;&lt;title&gt;A theory of therapy, personality and interpersonal relationships as developed in the client-centered framework&lt;/title&gt;&lt;secondary-title&gt;Psychology: A Study of Science&lt;/secondary-title&gt;&lt;/titles&gt;&lt;pages&gt;184-256&lt;/pages&gt;&lt;volume&gt;3&lt;/volume&gt;&lt;keywords&gt;&lt;keyword&gt;PCA: general&lt;/keyword&gt;&lt;/keywords&gt;&lt;dates&gt;&lt;year&gt;1959&lt;/year&gt;&lt;/dates&gt;&lt;pub-location&gt;New York&lt;/pub-location&gt;&lt;publisher&gt;McGraw-Hill&lt;/publisher&gt;&lt;urls&gt;&lt;/urls&gt;&lt;custom2&gt;2-3&lt;/custom2&gt;&lt;custom3&gt;PCA: Key summary of the theory behind the person-centred approach. Essential reading for person-centred practitioners&lt;/custom3&gt;&lt;/record&gt;&lt;/Cite&gt;&lt;/EndNote&gt;</w:instrText>
      </w:r>
      <w:r w:rsidRPr="00695F0E">
        <w:rPr>
          <w:lang w:val="en-US"/>
        </w:rPr>
        <w:fldChar w:fldCharType="separate"/>
      </w:r>
      <w:r w:rsidRPr="00695F0E">
        <w:rPr>
          <w:noProof/>
          <w:lang w:val="en-US"/>
        </w:rPr>
        <w:t>(Rogers, 1959, p</w:t>
      </w:r>
      <w:r w:rsidR="0019693C">
        <w:rPr>
          <w:noProof/>
          <w:lang w:val="en-US"/>
        </w:rPr>
        <w:t>p</w:t>
      </w:r>
      <w:r w:rsidRPr="00695F0E">
        <w:rPr>
          <w:noProof/>
          <w:lang w:val="en-US"/>
        </w:rPr>
        <w:t>. 191)</w:t>
      </w:r>
      <w:r w:rsidRPr="00695F0E">
        <w:rPr>
          <w:lang w:val="en-US"/>
        </w:rPr>
        <w:fldChar w:fldCharType="end"/>
      </w:r>
      <w:r w:rsidRPr="00695F0E">
        <w:rPr>
          <w:lang w:val="en-US"/>
        </w:rPr>
        <w:t>.</w:t>
      </w:r>
    </w:p>
    <w:p w14:paraId="0521BE10" w14:textId="45705A78" w:rsidR="00B7386B" w:rsidRDefault="00B7386B" w:rsidP="00B7386B">
      <w:r>
        <w:t xml:space="preserve">The therapist sets aside all outside concerns and make themselves entirely available to the client in a subtle and unobtrusive way </w:t>
      </w:r>
      <w:sdt>
        <w:sdtPr>
          <w:id w:val="-1207176126"/>
          <w:citation/>
        </w:sdtPr>
        <w:sdtEndPr/>
        <w:sdtContent>
          <w:r>
            <w:fldChar w:fldCharType="begin"/>
          </w:r>
          <w:r>
            <w:instrText xml:space="preserve"> CITATION Lei04 \l 2057 </w:instrText>
          </w:r>
          <w:r>
            <w:fldChar w:fldCharType="separate"/>
          </w:r>
          <w:r w:rsidR="00496996" w:rsidRPr="00496996">
            <w:rPr>
              <w:noProof/>
            </w:rPr>
            <w:t>(Leiper &amp; Maltby, 2004)</w:t>
          </w:r>
          <w:r>
            <w:fldChar w:fldCharType="end"/>
          </w:r>
        </w:sdtContent>
      </w:sdt>
      <w:r>
        <w:t>. Winnicott described this as</w:t>
      </w:r>
      <w:r w:rsidR="00BF6527">
        <w:t xml:space="preserve"> “holding”</w:t>
      </w:r>
      <w:r>
        <w:t xml:space="preserve"> </w:t>
      </w:r>
      <w:r>
        <w:rPr>
          <w:i/>
          <w:iCs/>
        </w:rPr>
        <w:t xml:space="preserve"> </w:t>
      </w:r>
      <w:sdt>
        <w:sdtPr>
          <w:rPr>
            <w:i/>
            <w:iCs/>
          </w:rPr>
          <w:id w:val="-2031793546"/>
          <w:citation/>
        </w:sdtPr>
        <w:sdtEndPr/>
        <w:sdtContent>
          <w:r>
            <w:rPr>
              <w:i/>
              <w:iCs/>
            </w:rPr>
            <w:fldChar w:fldCharType="begin"/>
          </w:r>
          <w:r>
            <w:instrText xml:space="preserve"> CITATION Win65 \l 2057 </w:instrText>
          </w:r>
          <w:r>
            <w:rPr>
              <w:i/>
              <w:iCs/>
            </w:rPr>
            <w:fldChar w:fldCharType="separate"/>
          </w:r>
          <w:r w:rsidR="00496996" w:rsidRPr="00496996">
            <w:rPr>
              <w:noProof/>
            </w:rPr>
            <w:t>(Winnicott , 1965)</w:t>
          </w:r>
          <w:r>
            <w:rPr>
              <w:i/>
              <w:iCs/>
            </w:rPr>
            <w:fldChar w:fldCharType="end"/>
          </w:r>
        </w:sdtContent>
      </w:sdt>
      <w:r>
        <w:t>.</w:t>
      </w:r>
    </w:p>
    <w:p w14:paraId="7A851937" w14:textId="734EFCA2" w:rsidR="00B7386B" w:rsidRDefault="00B7386B" w:rsidP="00B7386B">
      <w:r>
        <w:t>Whilst focussing on the client the therapist</w:t>
      </w:r>
      <w:r w:rsidR="00EC71DC">
        <w:t xml:space="preserve"> will needs to avoid being distracted by her/his</w:t>
      </w:r>
      <w:r>
        <w:t xml:space="preserve"> own life experience. Our experience is unique and although the therapist</w:t>
      </w:r>
      <w:r w:rsidR="00EC71DC">
        <w:t xml:space="preserve"> and</w:t>
      </w:r>
      <w:r>
        <w:t xml:space="preserve"> client may have</w:t>
      </w:r>
      <w:r w:rsidR="00A35D38">
        <w:t xml:space="preserve"> experienced</w:t>
      </w:r>
      <w:r>
        <w:t xml:space="preserve"> a very similar situation or event that is not to say that their perception and emotion relating to the situation/event are in any way the same.  </w:t>
      </w:r>
    </w:p>
    <w:p w14:paraId="383EC797" w14:textId="4A976648" w:rsidR="00BC47E9" w:rsidRDefault="00BC47E9" w:rsidP="00B7386B">
      <w:r>
        <w:lastRenderedPageBreak/>
        <w:t>Being perceived by the client as fully emotionally present and available whilst maintaining focus on the client is what makes a therapeutic relationship qualitatively different to other relationships</w:t>
      </w:r>
    </w:p>
    <w:p w14:paraId="6E311FD9" w14:textId="77777777" w:rsidR="00BC47E9" w:rsidRDefault="00BC47E9" w:rsidP="00C72E2C">
      <w:pPr>
        <w:pStyle w:val="Heading2"/>
        <w:rPr>
          <w:lang w:val="en-US"/>
        </w:rPr>
      </w:pPr>
      <w:bookmarkStart w:id="3" w:name="_Toc23597567"/>
      <w:r w:rsidRPr="00BC47E9">
        <w:rPr>
          <w:lang w:val="en-US"/>
        </w:rPr>
        <w:t>Blocks</w:t>
      </w:r>
      <w:bookmarkEnd w:id="3"/>
    </w:p>
    <w:p w14:paraId="51A6E424" w14:textId="40F43EE9" w:rsidR="00BC47E9" w:rsidRPr="003C44EA" w:rsidRDefault="00025B44" w:rsidP="00025B44">
      <w:pPr>
        <w:rPr>
          <w:u w:val="single"/>
          <w:lang w:val="en-US"/>
        </w:rPr>
      </w:pPr>
      <w:r>
        <w:rPr>
          <w:lang w:val="en-US"/>
        </w:rPr>
        <w:t xml:space="preserve">The idea of the therapist as a sensitive professional experiencing the client can be sabotaged by the counsellor’s empathic blocks. These can include concepts such as anxious people will underachieve, and criminals are incapable of rehabilitation or more personal theories such as the unemployed are lazy.  </w:t>
      </w:r>
      <w:r w:rsidR="009D226E">
        <w:rPr>
          <w:lang w:val="en-US"/>
        </w:rPr>
        <w:t>PCT</w:t>
      </w:r>
      <w:r>
        <w:rPr>
          <w:lang w:val="en-US"/>
        </w:rPr>
        <w:t xml:space="preserve"> emphasizes uncovering and challenging these blocks. </w:t>
      </w:r>
    </w:p>
    <w:p w14:paraId="3CE47003" w14:textId="77777777" w:rsidR="00BC47E9" w:rsidRDefault="00BC47E9" w:rsidP="00C72E2C">
      <w:pPr>
        <w:pStyle w:val="Heading2"/>
        <w:rPr>
          <w:lang w:val="en-US"/>
        </w:rPr>
      </w:pPr>
      <w:bookmarkStart w:id="4" w:name="_Toc23597568"/>
      <w:r w:rsidRPr="00BC47E9">
        <w:rPr>
          <w:lang w:val="en-US"/>
        </w:rPr>
        <w:t>Diversity</w:t>
      </w:r>
      <w:bookmarkEnd w:id="4"/>
      <w:r w:rsidRPr="00BC47E9">
        <w:rPr>
          <w:lang w:val="en-US"/>
        </w:rPr>
        <w:t xml:space="preserve"> </w:t>
      </w:r>
    </w:p>
    <w:p w14:paraId="69F4682B" w14:textId="41302E92" w:rsidR="00B7386B" w:rsidRPr="00BC47E9" w:rsidRDefault="00B7386B" w:rsidP="00B7386B">
      <w:pPr>
        <w:rPr>
          <w:u w:val="single"/>
          <w:lang w:val="en-US"/>
        </w:rPr>
      </w:pPr>
      <w:r>
        <w:rPr>
          <w:lang w:val="en-US"/>
        </w:rPr>
        <w:t xml:space="preserve">Therapists need to be aware of diversity; in the UK we live in a multi-cultural society with a diverse population.  </w:t>
      </w:r>
      <w:r w:rsidR="00BC47E9">
        <w:rPr>
          <w:lang w:val="en-US"/>
        </w:rPr>
        <w:t>Prevalent prejudices</w:t>
      </w:r>
      <w:r>
        <w:rPr>
          <w:lang w:val="en-US"/>
        </w:rPr>
        <w:t xml:space="preserve"> include: racism,</w:t>
      </w:r>
      <w:r w:rsidR="00BC47E9">
        <w:rPr>
          <w:lang w:val="en-US"/>
        </w:rPr>
        <w:t xml:space="preserve"> </w:t>
      </w:r>
      <w:r>
        <w:rPr>
          <w:lang w:val="en-US"/>
        </w:rPr>
        <w:t>ageism, ableism</w:t>
      </w:r>
      <w:r w:rsidR="00BC47E9">
        <w:rPr>
          <w:lang w:val="en-US"/>
        </w:rPr>
        <w:t xml:space="preserve">, </w:t>
      </w:r>
      <w:r>
        <w:rPr>
          <w:lang w:val="en-US"/>
        </w:rPr>
        <w:t>sexism</w:t>
      </w:r>
      <w:r w:rsidR="00BC47E9">
        <w:rPr>
          <w:lang w:val="en-US"/>
        </w:rPr>
        <w:t xml:space="preserve"> and homophobia.</w:t>
      </w:r>
      <w:r>
        <w:rPr>
          <w:lang w:val="en-US"/>
        </w:rPr>
        <w:t xml:space="preserve"> Likewise, religious intolerance is common. The human mind may group people as having certain characteristics </w:t>
      </w:r>
      <w:sdt>
        <w:sdtPr>
          <w:rPr>
            <w:lang w:val="en-US"/>
          </w:rPr>
          <w:id w:val="1169292440"/>
          <w:citation/>
        </w:sdtPr>
        <w:sdtEndPr/>
        <w:sdtContent>
          <w:r>
            <w:rPr>
              <w:lang w:val="en-US"/>
            </w:rPr>
            <w:fldChar w:fldCharType="begin"/>
          </w:r>
          <w:r>
            <w:instrText xml:space="preserve">CITATION Rog \l 2057 </w:instrText>
          </w:r>
          <w:r>
            <w:rPr>
              <w:lang w:val="en-US"/>
            </w:rPr>
            <w:fldChar w:fldCharType="separate"/>
          </w:r>
          <w:r w:rsidR="00496996" w:rsidRPr="00496996">
            <w:rPr>
              <w:noProof/>
            </w:rPr>
            <w:t>(Rogers, 1959)</w:t>
          </w:r>
          <w:r>
            <w:rPr>
              <w:lang w:val="en-US"/>
            </w:rPr>
            <w:fldChar w:fldCharType="end"/>
          </w:r>
        </w:sdtContent>
      </w:sdt>
      <w:r>
        <w:rPr>
          <w:lang w:val="en-US"/>
        </w:rPr>
        <w:t xml:space="preserve">. Such prejudice </w:t>
      </w:r>
      <w:r w:rsidR="004E7E19">
        <w:rPr>
          <w:lang w:val="en-US"/>
        </w:rPr>
        <w:t xml:space="preserve">can create </w:t>
      </w:r>
      <w:r>
        <w:rPr>
          <w:lang w:val="en-US"/>
        </w:rPr>
        <w:t>discriminatio</w:t>
      </w:r>
      <w:r w:rsidR="00EC71DC">
        <w:rPr>
          <w:lang w:val="en-US"/>
        </w:rPr>
        <w:t xml:space="preserve">n </w:t>
      </w:r>
      <w:r w:rsidR="00C72A6B">
        <w:rPr>
          <w:lang w:val="en-US"/>
        </w:rPr>
        <w:t>which results</w:t>
      </w:r>
      <w:r w:rsidR="006F0930">
        <w:rPr>
          <w:lang w:val="en-US"/>
        </w:rPr>
        <w:t xml:space="preserve"> in </w:t>
      </w:r>
      <w:r>
        <w:rPr>
          <w:lang w:val="en-US"/>
        </w:rPr>
        <w:t xml:space="preserve">different and unacceptable treatment of clients. Each client is unique and must be treated as such. </w:t>
      </w:r>
    </w:p>
    <w:p w14:paraId="48799E18" w14:textId="38093584" w:rsidR="00EC71DC" w:rsidRPr="00BC47E9" w:rsidRDefault="00BC47E9" w:rsidP="00C72E2C">
      <w:pPr>
        <w:pStyle w:val="Heading2"/>
      </w:pPr>
      <w:bookmarkStart w:id="5" w:name="_Toc23597569"/>
      <w:r w:rsidRPr="00BC47E9">
        <w:t>Non-directive?</w:t>
      </w:r>
      <w:bookmarkEnd w:id="5"/>
      <w:r w:rsidRPr="00BC47E9">
        <w:t xml:space="preserve"> </w:t>
      </w:r>
    </w:p>
    <w:p w14:paraId="5FDA58D6" w14:textId="48464C96" w:rsidR="00E27A8B" w:rsidRDefault="00E27A8B" w:rsidP="00B7386B">
      <w:r>
        <w:t xml:space="preserve">It seems probable that some clients will </w:t>
      </w:r>
      <w:r w:rsidR="00BF352C">
        <w:t xml:space="preserve">mistakenly </w:t>
      </w:r>
      <w:r>
        <w:t>regard a therapist</w:t>
      </w:r>
      <w:r w:rsidR="00BF352C">
        <w:t xml:space="preserve"> </w:t>
      </w:r>
      <w:r>
        <w:t xml:space="preserve">interpretations and reflections as directions. </w:t>
      </w:r>
      <w:r w:rsidR="00BF352C">
        <w:t>Indeed,</w:t>
      </w:r>
      <w:r>
        <w:t xml:space="preserve"> can </w:t>
      </w:r>
      <w:r w:rsidR="00BF352C">
        <w:t>PCT really</w:t>
      </w:r>
      <w:r>
        <w:t xml:space="preserve"> </w:t>
      </w:r>
      <w:r w:rsidR="00BF352C">
        <w:t>be non</w:t>
      </w:r>
      <w:r>
        <w:t>-directive wh</w:t>
      </w:r>
      <w:r w:rsidR="00BF352C">
        <w:t>en</w:t>
      </w:r>
      <w:r>
        <w:t xml:space="preserve"> the power seems to </w:t>
      </w:r>
      <w:r w:rsidR="00BF352C">
        <w:t>vest</w:t>
      </w:r>
      <w:r>
        <w:t xml:space="preserve"> with the trained and knowledgeable </w:t>
      </w:r>
      <w:r w:rsidR="00BF352C">
        <w:t xml:space="preserve">counsellor? </w:t>
      </w:r>
      <w:r w:rsidR="0028057F">
        <w:t>T</w:t>
      </w:r>
      <w:r w:rsidR="00BF352C">
        <w:t>he resolution of this conundrum may rest with the counsellor’s adherence to the core conditions. A PCT professional should not presume that she/he knows what is best for the client</w:t>
      </w:r>
      <w:r w:rsidR="0028057F">
        <w:t>. They will</w:t>
      </w:r>
      <w:r w:rsidR="00BF352C">
        <w:t xml:space="preserve"> respect client agency and allow the client to set her/his</w:t>
      </w:r>
      <w:r w:rsidR="0028057F">
        <w:t xml:space="preserve"> own</w:t>
      </w:r>
      <w:r w:rsidR="00BF352C">
        <w:t xml:space="preserve"> goals. </w:t>
      </w:r>
    </w:p>
    <w:p w14:paraId="250ACEA0" w14:textId="36966C5A" w:rsidR="00BC47E9" w:rsidRPr="003C44EA" w:rsidRDefault="00BC47E9" w:rsidP="00C72E2C">
      <w:pPr>
        <w:pStyle w:val="Heading2"/>
      </w:pPr>
      <w:bookmarkStart w:id="6" w:name="_Toc23597570"/>
      <w:r w:rsidRPr="003C44EA">
        <w:t>The unitary self</w:t>
      </w:r>
      <w:bookmarkEnd w:id="6"/>
      <w:r w:rsidRPr="003C44EA">
        <w:t xml:space="preserve"> </w:t>
      </w:r>
    </w:p>
    <w:p w14:paraId="6059D3E9" w14:textId="73A64BF2" w:rsidR="00A848F5" w:rsidRDefault="00A848F5" w:rsidP="00B7386B">
      <w:pPr>
        <w:rPr>
          <w:lang w:val="en-US"/>
        </w:rPr>
      </w:pPr>
      <w:r>
        <w:t>Another controversial aspect of PCT is that many people hold with</w:t>
      </w:r>
      <w:r w:rsidR="0028057F">
        <w:t>in</w:t>
      </w:r>
      <w:r>
        <w:t xml:space="preserve"> them different aspects, for example a tough side and a gentle side.   The self is </w:t>
      </w:r>
      <w:r w:rsidR="00BF6527">
        <w:t>not necessarily</w:t>
      </w:r>
      <w:r>
        <w:t xml:space="preserve"> unitary</w:t>
      </w:r>
      <w:r w:rsidR="0028057F">
        <w:t xml:space="preserve">. It is claimed therefore, therefore, that PCT is not designed to deal with a person who has a number of ways of thinking and regarding themselves.  </w:t>
      </w:r>
      <w:r w:rsidR="00BF6527">
        <w:t>However, d</w:t>
      </w:r>
      <w:r w:rsidR="0028057F">
        <w:t xml:space="preserve">ealing with the whole person, or aspects of the </w:t>
      </w:r>
      <w:r w:rsidR="003C44EA">
        <w:t>person</w:t>
      </w:r>
      <w:r w:rsidR="0028057F">
        <w:t xml:space="preserve"> allows </w:t>
      </w:r>
      <w:r w:rsidR="003C44EA">
        <w:t>the</w:t>
      </w:r>
      <w:r w:rsidR="0028057F">
        <w:t xml:space="preserve"> client to express themselves authentically and</w:t>
      </w:r>
      <w:r w:rsidR="00BC47E9">
        <w:t xml:space="preserve"> allows the therapist to deal </w:t>
      </w:r>
      <w:r w:rsidR="00BF6527">
        <w:t xml:space="preserve">holistically </w:t>
      </w:r>
      <w:r w:rsidR="00BC47E9">
        <w:t xml:space="preserve">with </w:t>
      </w:r>
      <w:r w:rsidR="003C44EA">
        <w:t xml:space="preserve">what is presented to them </w:t>
      </w:r>
      <w:sdt>
        <w:sdtPr>
          <w:id w:val="177781651"/>
          <w:citation/>
        </w:sdtPr>
        <w:sdtEndPr/>
        <w:sdtContent>
          <w:r w:rsidR="003C44EA">
            <w:fldChar w:fldCharType="begin"/>
          </w:r>
          <w:r w:rsidR="00E26D02">
            <w:instrText xml:space="preserve">CITATION DMe13 \p 425 \l 2057 </w:instrText>
          </w:r>
          <w:r w:rsidR="003C44EA">
            <w:fldChar w:fldCharType="separate"/>
          </w:r>
          <w:r w:rsidR="00496996" w:rsidRPr="00496996">
            <w:rPr>
              <w:noProof/>
            </w:rPr>
            <w:t>(Mearns &amp; Thorne, 2013, p</w:t>
          </w:r>
          <w:bookmarkStart w:id="7" w:name="_GoBack"/>
          <w:bookmarkEnd w:id="7"/>
          <w:r w:rsidR="00496996" w:rsidRPr="00496996">
            <w:rPr>
              <w:noProof/>
            </w:rPr>
            <w:t>. 425)</w:t>
          </w:r>
          <w:r w:rsidR="003C44EA">
            <w:fldChar w:fldCharType="end"/>
          </w:r>
        </w:sdtContent>
      </w:sdt>
      <w:r w:rsidR="003C44EA">
        <w:t>.</w:t>
      </w:r>
    </w:p>
    <w:p w14:paraId="4D5373CF" w14:textId="518BD0D4" w:rsidR="003C44EA" w:rsidRPr="003C44EA" w:rsidRDefault="003C44EA" w:rsidP="00C72E2C">
      <w:pPr>
        <w:pStyle w:val="Heading2"/>
        <w:rPr>
          <w:lang w:val="en-US"/>
        </w:rPr>
      </w:pPr>
      <w:bookmarkStart w:id="8" w:name="_Toc23597571"/>
      <w:r w:rsidRPr="003C44EA">
        <w:rPr>
          <w:lang w:val="en-US"/>
        </w:rPr>
        <w:t>Agreement and boundaries</w:t>
      </w:r>
      <w:bookmarkEnd w:id="8"/>
    </w:p>
    <w:p w14:paraId="7403675F" w14:textId="5457A225" w:rsidR="003C44EA" w:rsidRDefault="00025B44" w:rsidP="00025B44">
      <w:pPr>
        <w:rPr>
          <w:lang w:val="en-US"/>
        </w:rPr>
      </w:pPr>
      <w:r>
        <w:rPr>
          <w:lang w:val="en-US"/>
        </w:rPr>
        <w:t xml:space="preserve">The therapist and counsellor will enter into preferably a written </w:t>
      </w:r>
      <w:r w:rsidR="00EA70A3">
        <w:rPr>
          <w:lang w:val="en-US"/>
        </w:rPr>
        <w:t>easily understood</w:t>
      </w:r>
      <w:r>
        <w:rPr>
          <w:lang w:val="en-US"/>
        </w:rPr>
        <w:t xml:space="preserve"> </w:t>
      </w:r>
      <w:r w:rsidR="00B7386B">
        <w:rPr>
          <w:lang w:val="en-US"/>
        </w:rPr>
        <w:t>document/e mail</w:t>
      </w:r>
      <w:r>
        <w:rPr>
          <w:lang w:val="en-US"/>
        </w:rPr>
        <w:t xml:space="preserve"> which clearly set</w:t>
      </w:r>
      <w:r w:rsidR="00B7386B">
        <w:rPr>
          <w:lang w:val="en-US"/>
        </w:rPr>
        <w:t>s</w:t>
      </w:r>
      <w:r>
        <w:rPr>
          <w:lang w:val="en-US"/>
        </w:rPr>
        <w:t xml:space="preserve"> out the number of sessions, timing, confidentiality</w:t>
      </w:r>
      <w:r w:rsidR="00B7386B">
        <w:rPr>
          <w:lang w:val="en-US"/>
        </w:rPr>
        <w:t xml:space="preserve"> and its exceptions, </w:t>
      </w:r>
      <w:r>
        <w:rPr>
          <w:lang w:val="en-US"/>
        </w:rPr>
        <w:t>appropriate boundaries</w:t>
      </w:r>
      <w:r w:rsidR="00B7386B">
        <w:rPr>
          <w:lang w:val="en-US"/>
        </w:rPr>
        <w:t xml:space="preserve"> and any matters which the client wants to expressly address. </w:t>
      </w:r>
    </w:p>
    <w:p w14:paraId="6D6D5A1C" w14:textId="627F6359" w:rsidR="003C44EA" w:rsidRPr="003C44EA" w:rsidRDefault="003C44EA" w:rsidP="00C21140">
      <w:pPr>
        <w:pStyle w:val="Heading1"/>
        <w:rPr>
          <w:lang w:val="en-US"/>
        </w:rPr>
      </w:pPr>
      <w:bookmarkStart w:id="9" w:name="_Toc23597572"/>
      <w:r w:rsidRPr="003C44EA">
        <w:rPr>
          <w:lang w:val="en-US"/>
        </w:rPr>
        <w:t>The therapeutic frame</w:t>
      </w:r>
      <w:bookmarkEnd w:id="9"/>
    </w:p>
    <w:p w14:paraId="4B596E68" w14:textId="41A18B64" w:rsidR="00025B44" w:rsidRDefault="00025B44" w:rsidP="00025B44">
      <w:pPr>
        <w:rPr>
          <w:lang w:val="en-US"/>
        </w:rPr>
      </w:pPr>
      <w:r>
        <w:rPr>
          <w:lang w:val="en-US"/>
        </w:rPr>
        <w:t xml:space="preserve">The therapeutic frame includes environmental as well as relational aspects:  </w:t>
      </w:r>
    </w:p>
    <w:p w14:paraId="40ED7A73" w14:textId="77777777" w:rsidR="00025B44" w:rsidRPr="0027172E" w:rsidRDefault="00025B44" w:rsidP="00C72E2C">
      <w:pPr>
        <w:pStyle w:val="Heading2"/>
        <w:rPr>
          <w:lang w:val="en-US"/>
        </w:rPr>
      </w:pPr>
      <w:bookmarkStart w:id="10" w:name="_Toc23597573"/>
      <w:r w:rsidRPr="0027172E">
        <w:rPr>
          <w:lang w:val="en-US"/>
        </w:rPr>
        <w:t>The physical space</w:t>
      </w:r>
      <w:bookmarkEnd w:id="10"/>
      <w:r w:rsidRPr="0027172E">
        <w:rPr>
          <w:lang w:val="en-US"/>
        </w:rPr>
        <w:t xml:space="preserve"> </w:t>
      </w:r>
    </w:p>
    <w:p w14:paraId="7C925272" w14:textId="4887016F" w:rsidR="003C44EA" w:rsidRPr="00C72E2C" w:rsidRDefault="00025B44" w:rsidP="00025B44">
      <w:pPr>
        <w:rPr>
          <w:lang w:val="en-US"/>
        </w:rPr>
      </w:pPr>
      <w:r>
        <w:rPr>
          <w:lang w:val="en-US"/>
        </w:rPr>
        <w:t xml:space="preserve">The physical space which must provide for confidentiality, be safe, quiet, free of distractions and neutral in that is does </w:t>
      </w:r>
      <w:r w:rsidR="00EA70A3">
        <w:rPr>
          <w:lang w:val="en-US"/>
        </w:rPr>
        <w:t xml:space="preserve">not </w:t>
      </w:r>
      <w:r>
        <w:rPr>
          <w:lang w:val="en-US"/>
        </w:rPr>
        <w:t xml:space="preserve">bring the therapists outside life into the space and distract the client.  </w:t>
      </w:r>
    </w:p>
    <w:p w14:paraId="4157B751" w14:textId="4BBBBEC4" w:rsidR="00025B44" w:rsidRDefault="00025B44" w:rsidP="00C72E2C">
      <w:pPr>
        <w:pStyle w:val="Heading2"/>
        <w:rPr>
          <w:lang w:val="en-US"/>
        </w:rPr>
      </w:pPr>
      <w:bookmarkStart w:id="11" w:name="_Toc23597574"/>
      <w:r w:rsidRPr="0027172E">
        <w:rPr>
          <w:lang w:val="en-US"/>
        </w:rPr>
        <w:t>The temporal space</w:t>
      </w:r>
      <w:bookmarkEnd w:id="11"/>
    </w:p>
    <w:p w14:paraId="5D208826" w14:textId="6400FC81" w:rsidR="00025B44" w:rsidRDefault="00025B44" w:rsidP="00025B44">
      <w:pPr>
        <w:rPr>
          <w:lang w:val="en-US"/>
        </w:rPr>
      </w:pPr>
      <w:r>
        <w:rPr>
          <w:lang w:val="en-US"/>
        </w:rPr>
        <w:t xml:space="preserve">The </w:t>
      </w:r>
      <w:r w:rsidR="00AE49D5">
        <w:rPr>
          <w:lang w:val="en-US"/>
        </w:rPr>
        <w:t xml:space="preserve">therapist and </w:t>
      </w:r>
      <w:r>
        <w:rPr>
          <w:lang w:val="en-US"/>
        </w:rPr>
        <w:t xml:space="preserve">client </w:t>
      </w:r>
      <w:r w:rsidR="00AE49D5">
        <w:rPr>
          <w:lang w:val="en-US"/>
        </w:rPr>
        <w:t>need</w:t>
      </w:r>
      <w:r>
        <w:rPr>
          <w:lang w:val="en-US"/>
        </w:rPr>
        <w:t xml:space="preserve"> to be aware of time boundaries.  Ending sessions needs to be carefully handled to avoid leaving the client with a</w:t>
      </w:r>
      <w:r w:rsidR="00A35D38">
        <w:rPr>
          <w:lang w:val="en-US"/>
        </w:rPr>
        <w:t xml:space="preserve"> </w:t>
      </w:r>
      <w:r>
        <w:rPr>
          <w:lang w:val="en-US"/>
        </w:rPr>
        <w:t xml:space="preserve">distressing issue to face as they leave. Limited session counselling has a beginning, middle and end and the therapist must manage the final phase particularly carefully to </w:t>
      </w:r>
      <w:r w:rsidR="00A35D38">
        <w:rPr>
          <w:lang w:val="en-US"/>
        </w:rPr>
        <w:t xml:space="preserve">prepare the client for the end of therapy and </w:t>
      </w:r>
      <w:r>
        <w:rPr>
          <w:lang w:val="en-US"/>
        </w:rPr>
        <w:t xml:space="preserve">avoid leaving the client </w:t>
      </w:r>
      <w:r w:rsidR="00EA70A3">
        <w:rPr>
          <w:lang w:val="en-US"/>
        </w:rPr>
        <w:t xml:space="preserve">feeling </w:t>
      </w:r>
      <w:r w:rsidR="00AE49D5">
        <w:rPr>
          <w:lang w:val="en-US"/>
        </w:rPr>
        <w:t>abandoned</w:t>
      </w:r>
      <w:r>
        <w:rPr>
          <w:lang w:val="en-US"/>
        </w:rPr>
        <w:t xml:space="preserve">. </w:t>
      </w:r>
    </w:p>
    <w:p w14:paraId="74D60638" w14:textId="77777777" w:rsidR="00C72E2C" w:rsidRDefault="00C72E2C" w:rsidP="00C72E2C">
      <w:pPr>
        <w:pStyle w:val="Heading2"/>
        <w:rPr>
          <w:lang w:val="en-US"/>
        </w:rPr>
      </w:pPr>
      <w:bookmarkStart w:id="12" w:name="_Toc23597575"/>
      <w:r>
        <w:rPr>
          <w:lang w:val="en-US"/>
        </w:rPr>
        <w:lastRenderedPageBreak/>
        <w:t>Personal</w:t>
      </w:r>
      <w:bookmarkEnd w:id="12"/>
    </w:p>
    <w:p w14:paraId="4266BE4F" w14:textId="185786FB" w:rsidR="00EA70A3" w:rsidRPr="00AE49D5" w:rsidRDefault="0035390D" w:rsidP="00025B44">
      <w:pPr>
        <w:rPr>
          <w:lang w:val="en-US"/>
        </w:rPr>
      </w:pPr>
      <w:r>
        <w:rPr>
          <w:lang w:val="en-US"/>
        </w:rPr>
        <w:t>At the beginning of the triads establishing therapeutic relationship</w:t>
      </w:r>
      <w:r w:rsidR="00EC71DC">
        <w:rPr>
          <w:lang w:val="en-US"/>
        </w:rPr>
        <w:t>s</w:t>
      </w:r>
      <w:r>
        <w:rPr>
          <w:lang w:val="en-US"/>
        </w:rPr>
        <w:t xml:space="preserve"> had its challenges.   The room was cramped and we were sitting </w:t>
      </w:r>
      <w:r w:rsidR="00063A76">
        <w:rPr>
          <w:lang w:val="en-US"/>
        </w:rPr>
        <w:t>very</w:t>
      </w:r>
      <w:r>
        <w:rPr>
          <w:lang w:val="en-US"/>
        </w:rPr>
        <w:t xml:space="preserve"> </w:t>
      </w:r>
      <w:r w:rsidR="00063A76">
        <w:rPr>
          <w:lang w:val="en-US"/>
        </w:rPr>
        <w:t xml:space="preserve">close </w:t>
      </w:r>
      <w:r w:rsidR="00EC71DC">
        <w:rPr>
          <w:lang w:val="en-US"/>
        </w:rPr>
        <w:t xml:space="preserve">to </w:t>
      </w:r>
      <w:r>
        <w:rPr>
          <w:lang w:val="en-US"/>
        </w:rPr>
        <w:t>each other</w:t>
      </w:r>
      <w:r w:rsidR="00063A76">
        <w:rPr>
          <w:lang w:val="en-US"/>
        </w:rPr>
        <w:t xml:space="preserve">.  It took some time to realize that this would be a process and we needed time to get to know and trust each other. Interestingly it was surprising how quickly the connection, compassion, caring and kindness materialized. </w:t>
      </w:r>
      <w:r w:rsidR="00BD6707">
        <w:rPr>
          <w:lang w:val="en-US"/>
        </w:rPr>
        <w:t xml:space="preserve"> A clear example of this was when my triad client spoke in the personal development circle about </w:t>
      </w:r>
      <w:r w:rsidR="00AE49D5">
        <w:rPr>
          <w:lang w:val="en-US"/>
        </w:rPr>
        <w:t xml:space="preserve">asking to </w:t>
      </w:r>
      <w:r w:rsidR="00BD6707">
        <w:rPr>
          <w:lang w:val="en-US"/>
        </w:rPr>
        <w:t xml:space="preserve">too </w:t>
      </w:r>
      <w:r w:rsidR="00AE49D5">
        <w:rPr>
          <w:lang w:val="en-US"/>
        </w:rPr>
        <w:t xml:space="preserve">many questions </w:t>
      </w:r>
      <w:r w:rsidR="00BD6707">
        <w:rPr>
          <w:lang w:val="en-US"/>
        </w:rPr>
        <w:t>much and</w:t>
      </w:r>
      <w:r w:rsidR="00AE49D5">
        <w:rPr>
          <w:lang w:val="en-US"/>
        </w:rPr>
        <w:t xml:space="preserve"> her issues body</w:t>
      </w:r>
      <w:r w:rsidR="00BD6707">
        <w:rPr>
          <w:lang w:val="en-US"/>
        </w:rPr>
        <w:t xml:space="preserve"> image.  This made me feel much closer and connected to her</w:t>
      </w:r>
      <w:r w:rsidR="00EC71DC">
        <w:rPr>
          <w:lang w:val="en-US"/>
        </w:rPr>
        <w:t xml:space="preserve"> and the next triad session seemed</w:t>
      </w:r>
      <w:r w:rsidR="00AE49D5">
        <w:rPr>
          <w:lang w:val="en-US"/>
        </w:rPr>
        <w:t xml:space="preserve"> more productive. </w:t>
      </w:r>
    </w:p>
    <w:p w14:paraId="31B23AAF" w14:textId="1081109B" w:rsidR="00025B44" w:rsidRPr="00A24193" w:rsidRDefault="00025B44" w:rsidP="00C21140">
      <w:pPr>
        <w:pStyle w:val="Heading1"/>
      </w:pPr>
      <w:bookmarkStart w:id="13" w:name="_Toc23597576"/>
      <w:r w:rsidRPr="00A24193">
        <w:t>The Core Conditions</w:t>
      </w:r>
      <w:bookmarkEnd w:id="13"/>
      <w:r w:rsidRPr="00A24193">
        <w:t xml:space="preserve"> </w:t>
      </w:r>
    </w:p>
    <w:p w14:paraId="1C69507E" w14:textId="42BA706E" w:rsidR="00EC71DC" w:rsidRPr="00C76A33" w:rsidRDefault="00025B44" w:rsidP="00025B44">
      <w:r w:rsidRPr="0060789F">
        <w:t>The three core therapeutic</w:t>
      </w:r>
      <w:r>
        <w:t xml:space="preserve"> </w:t>
      </w:r>
      <w:r w:rsidRPr="0060789F">
        <w:t xml:space="preserve">conditions </w:t>
      </w:r>
      <w:r w:rsidR="0035390D">
        <w:t xml:space="preserve">of </w:t>
      </w:r>
      <w:r w:rsidR="009D226E">
        <w:t>PCT</w:t>
      </w:r>
      <w:r w:rsidRPr="0060789F">
        <w:t xml:space="preserve"> are </w:t>
      </w:r>
      <w:r w:rsidR="00BD6707">
        <w:t>UPR</w:t>
      </w:r>
      <w:r w:rsidRPr="0060789F">
        <w:t>,</w:t>
      </w:r>
      <w:r w:rsidR="001E436F">
        <w:t xml:space="preserve"> empathy and congruence. </w:t>
      </w:r>
      <w:r>
        <w:t xml:space="preserve"> </w:t>
      </w:r>
    </w:p>
    <w:p w14:paraId="2252C2AB" w14:textId="6818D9D3" w:rsidR="00025B44" w:rsidRPr="00C61873" w:rsidRDefault="00131EC9" w:rsidP="00C72E2C">
      <w:pPr>
        <w:pStyle w:val="Heading2"/>
      </w:pPr>
      <w:bookmarkStart w:id="14" w:name="_Toc23597577"/>
      <w:r>
        <w:t>Unconditional Positive Regard</w:t>
      </w:r>
      <w:bookmarkEnd w:id="14"/>
    </w:p>
    <w:p w14:paraId="5C02E007" w14:textId="738CB72B" w:rsidR="00025B44" w:rsidRDefault="00025B44" w:rsidP="00025B44">
      <w:r w:rsidRPr="00CC485A">
        <w:t xml:space="preserve">The </w:t>
      </w:r>
      <w:r w:rsidR="003C53BD" w:rsidRPr="00CC485A">
        <w:t>person-centred</w:t>
      </w:r>
      <w:r w:rsidR="003C53BD">
        <w:t xml:space="preserve"> </w:t>
      </w:r>
      <w:r w:rsidR="003C53BD" w:rsidRPr="00CC485A">
        <w:t>therapist</w:t>
      </w:r>
      <w:r w:rsidRPr="00CC485A">
        <w:t xml:space="preserve"> exhibits continuing warmth and acceptance towards the client. The therapist is able to manifest these attitudes towards any client regardless of their behaviour. </w:t>
      </w:r>
    </w:p>
    <w:p w14:paraId="75595870" w14:textId="3F8BBB33" w:rsidR="00025B44" w:rsidRDefault="00025B44" w:rsidP="00025B44">
      <w:r>
        <w:t>This consiste</w:t>
      </w:r>
      <w:r w:rsidR="00621D70">
        <w:t>ncy</w:t>
      </w:r>
      <w:r>
        <w:t xml:space="preserve"> is not just between clients but continues during the entire therapeutic relationship</w:t>
      </w:r>
      <w:r w:rsidR="00C76A33">
        <w:t xml:space="preserve"> with each client</w:t>
      </w:r>
      <w:r>
        <w:t xml:space="preserve">.  The counsellor values every client and this is evident to the client.   Many words have been used to </w:t>
      </w:r>
      <w:r w:rsidR="00EC71DC">
        <w:t xml:space="preserve">attempt to </w:t>
      </w:r>
      <w:r>
        <w:t xml:space="preserve">capture the meaning of </w:t>
      </w:r>
      <w:r w:rsidR="00BD6707">
        <w:t>UPR</w:t>
      </w:r>
      <w:r>
        <w:t xml:space="preserve"> for example respect, affirming and non-possessive warmth. </w:t>
      </w:r>
    </w:p>
    <w:p w14:paraId="7FA2B01A" w14:textId="32EC02DD" w:rsidR="00025B44" w:rsidRDefault="00BD6707" w:rsidP="00025B44">
      <w:r>
        <w:t>UPR</w:t>
      </w:r>
      <w:r w:rsidR="00025B44" w:rsidRPr="00D840B9">
        <w:t xml:space="preserve"> is not </w:t>
      </w:r>
      <w:r w:rsidR="00025B44">
        <w:t>liking. Liking is conditional</w:t>
      </w:r>
      <w:r w:rsidR="00621D70">
        <w:t xml:space="preserve"> and we</w:t>
      </w:r>
      <w:r w:rsidR="00025B44">
        <w:t xml:space="preserve"> tend to like people with similar values.  As Mearns points out you </w:t>
      </w:r>
      <w:r w:rsidR="00621D70">
        <w:t>may not</w:t>
      </w:r>
      <w:r w:rsidR="00025B44">
        <w:t xml:space="preserve"> like a person </w:t>
      </w:r>
      <w:r w:rsidR="003609CC">
        <w:t>but you</w:t>
      </w:r>
      <w:r w:rsidR="00EC71DC">
        <w:t xml:space="preserve"> are still able to</w:t>
      </w:r>
      <w:r w:rsidR="00025B44">
        <w:t xml:space="preserve"> </w:t>
      </w:r>
      <w:r w:rsidR="00C03324">
        <w:t>“</w:t>
      </w:r>
      <w:r w:rsidR="00025B44">
        <w:t>care deeply for them</w:t>
      </w:r>
      <w:r w:rsidR="00C03324">
        <w:t>”</w:t>
      </w:r>
      <w:r w:rsidR="00025B44">
        <w:t xml:space="preserve"> </w:t>
      </w:r>
      <w:sdt>
        <w:sdtPr>
          <w:id w:val="-1356500123"/>
          <w:citation/>
        </w:sdtPr>
        <w:sdtEndPr/>
        <w:sdtContent>
          <w:r w:rsidR="003B2C16">
            <w:fldChar w:fldCharType="begin"/>
          </w:r>
          <w:r w:rsidR="00E26D02">
            <w:instrText xml:space="preserve">CITATION Mea03 \p 425 \l 2057 </w:instrText>
          </w:r>
          <w:r w:rsidR="003B2C16">
            <w:fldChar w:fldCharType="separate"/>
          </w:r>
          <w:r w:rsidR="00496996" w:rsidRPr="00496996">
            <w:rPr>
              <w:noProof/>
            </w:rPr>
            <w:t>(Mearns, 2003, p. 425)</w:t>
          </w:r>
          <w:r w:rsidR="003B2C16">
            <w:fldChar w:fldCharType="end"/>
          </w:r>
        </w:sdtContent>
      </w:sdt>
      <w:r w:rsidR="003B2C16">
        <w:t>.</w:t>
      </w:r>
    </w:p>
    <w:p w14:paraId="5C369B35" w14:textId="77777777" w:rsidR="008267C9" w:rsidRDefault="008267C9" w:rsidP="0004706D">
      <w:pPr>
        <w:pStyle w:val="Heading3"/>
      </w:pPr>
      <w:bookmarkStart w:id="15" w:name="_Toc23597578"/>
      <w:r w:rsidRPr="008267C9">
        <w:t>Conditions of worth</w:t>
      </w:r>
      <w:bookmarkEnd w:id="15"/>
      <w:r w:rsidRPr="008267C9">
        <w:t xml:space="preserve"> </w:t>
      </w:r>
    </w:p>
    <w:p w14:paraId="1F4AD98C" w14:textId="77F14302" w:rsidR="00025B44" w:rsidRPr="008267C9" w:rsidRDefault="00BD6707" w:rsidP="00025B44">
      <w:pPr>
        <w:rPr>
          <w:u w:val="single"/>
        </w:rPr>
      </w:pPr>
      <w:r>
        <w:t>UPR</w:t>
      </w:r>
      <w:r w:rsidR="00025B44">
        <w:t xml:space="preserve"> can diminish or even eradicate the conditions of worth.  </w:t>
      </w:r>
      <w:r w:rsidR="00025B44" w:rsidRPr="00C61873">
        <w:t>A condition of</w:t>
      </w:r>
      <w:r w:rsidR="00025B44" w:rsidRPr="00C61873">
        <w:rPr>
          <w:i/>
          <w:iCs/>
        </w:rPr>
        <w:t xml:space="preserve"> </w:t>
      </w:r>
      <w:r w:rsidR="00025B44" w:rsidRPr="00C61873">
        <w:t>worth </w:t>
      </w:r>
      <w:r w:rsidR="006F0930">
        <w:t>occurs</w:t>
      </w:r>
      <w:r w:rsidR="00025B44" w:rsidRPr="00C61873">
        <w:t xml:space="preserve"> when the conditional </w:t>
      </w:r>
      <w:r w:rsidR="006F0930">
        <w:t>perceptions</w:t>
      </w:r>
      <w:r w:rsidR="00025B44" w:rsidRPr="00C61873">
        <w:t xml:space="preserve"> of another </w:t>
      </w:r>
      <w:r w:rsidR="006F0930">
        <w:t xml:space="preserve">is </w:t>
      </w:r>
      <w:r w:rsidR="006F0930" w:rsidRPr="00C61873">
        <w:t>integrated</w:t>
      </w:r>
      <w:r w:rsidR="00025B44" w:rsidRPr="00C61873">
        <w:t xml:space="preserve"> into </w:t>
      </w:r>
      <w:r w:rsidR="006F0930">
        <w:t xml:space="preserve">a person’s </w:t>
      </w:r>
      <w:r w:rsidR="00025B44" w:rsidRPr="00C61873">
        <w:t xml:space="preserve">own </w:t>
      </w:r>
      <w:r w:rsidR="006F0930">
        <w:t>s</w:t>
      </w:r>
      <w:r w:rsidR="006F0930" w:rsidRPr="00C61873">
        <w:t>elf</w:t>
      </w:r>
      <w:r w:rsidR="00025B44" w:rsidRPr="00C61873">
        <w:t>-regard</w:t>
      </w:r>
      <w:r w:rsidR="006F0930">
        <w:t xml:space="preserve">. </w:t>
      </w:r>
      <w:r w:rsidR="00025B44" w:rsidRPr="00C61873">
        <w:t xml:space="preserve"> </w:t>
      </w:r>
      <w:r w:rsidR="006F0930">
        <w:t xml:space="preserve">When this </w:t>
      </w:r>
      <w:r w:rsidR="00C33C02">
        <w:t>happens,</w:t>
      </w:r>
      <w:r w:rsidR="006F0930">
        <w:t xml:space="preserve"> the self-experience is regarded as positive or negative because of the conditions of worth which have been adopted from others</w:t>
      </w:r>
      <w:r w:rsidR="00C33C02">
        <w:t xml:space="preserve"> </w:t>
      </w:r>
      <w:r w:rsidR="00AE49D5">
        <w:t xml:space="preserve">(Rogers, 1959). Lietaer, 1984 </w:t>
      </w:r>
      <w:r w:rsidR="00025B44">
        <w:t xml:space="preserve">refers to counterconditioning which </w:t>
      </w:r>
      <w:r w:rsidR="00AE49D5">
        <w:t>diminishes</w:t>
      </w:r>
      <w:r w:rsidR="00025B44">
        <w:t xml:space="preserve"> the conditions of worth and can</w:t>
      </w:r>
      <w:r w:rsidR="00621D70">
        <w:t xml:space="preserve"> </w:t>
      </w:r>
      <w:r w:rsidR="00C33C02">
        <w:t>destroy</w:t>
      </w:r>
      <w:r w:rsidR="00025B44">
        <w:t xml:space="preserve"> t</w:t>
      </w:r>
      <w:r w:rsidR="00A37DB1">
        <w:t>h</w:t>
      </w:r>
      <w:r w:rsidR="00025B44">
        <w:t>e link between valu</w:t>
      </w:r>
      <w:r w:rsidR="00AE49D5">
        <w:t>ing occurring only</w:t>
      </w:r>
      <w:r w:rsidR="00025B44">
        <w:t xml:space="preserve"> when</w:t>
      </w:r>
      <w:r w:rsidR="00AE49D5">
        <w:t xml:space="preserve"> the </w:t>
      </w:r>
      <w:r w:rsidR="00025B44">
        <w:t>conditions of worth</w:t>
      </w:r>
      <w:r w:rsidR="00AE49D5">
        <w:t xml:space="preserve"> are met. </w:t>
      </w:r>
      <w:r w:rsidR="00025B44">
        <w:t xml:space="preserve">  This </w:t>
      </w:r>
      <w:r w:rsidR="00621D70">
        <w:t xml:space="preserve">can </w:t>
      </w:r>
      <w:r w:rsidR="00C33C02">
        <w:t xml:space="preserve">stop </w:t>
      </w:r>
      <w:r w:rsidR="00025B44">
        <w:t>the</w:t>
      </w:r>
      <w:r w:rsidR="007C1723">
        <w:t xml:space="preserve"> self</w:t>
      </w:r>
      <w:r w:rsidR="00025B44">
        <w:t>-defeating circle o</w:t>
      </w:r>
      <w:r w:rsidR="00A37DB1">
        <w:t>f</w:t>
      </w:r>
      <w:r w:rsidR="00025B44">
        <w:t xml:space="preserve"> clients who lack self-acceptance and self-worth</w:t>
      </w:r>
      <w:r w:rsidR="00621D70">
        <w:t xml:space="preserve">. </w:t>
      </w:r>
    </w:p>
    <w:p w14:paraId="15888C54" w14:textId="783E1468" w:rsidR="00025B44" w:rsidRDefault="00025B44" w:rsidP="00025B44">
      <w:r>
        <w:t xml:space="preserve">Over time </w:t>
      </w:r>
      <w:r w:rsidR="00C76A33">
        <w:t>t</w:t>
      </w:r>
      <w:r>
        <w:t>he Counsellor’s acceptance spreads</w:t>
      </w:r>
      <w:r w:rsidR="0028057F">
        <w:t xml:space="preserve"> (</w:t>
      </w:r>
      <w:r w:rsidR="00AE49D5">
        <w:t xml:space="preserve">a form of interpersonal </w:t>
      </w:r>
      <w:r w:rsidR="0028057F">
        <w:t>osmosis?)</w:t>
      </w:r>
      <w:r>
        <w:t xml:space="preserve"> to the </w:t>
      </w:r>
      <w:r w:rsidR="007C1723">
        <w:t>client and</w:t>
      </w:r>
      <w:r>
        <w:t xml:space="preserve"> the client may come to value </w:t>
      </w:r>
      <w:r w:rsidR="00735B9C">
        <w:t>herself/himsel</w:t>
      </w:r>
      <w:r w:rsidR="00EC71DC">
        <w:t xml:space="preserve">f more. </w:t>
      </w:r>
    </w:p>
    <w:p w14:paraId="646AD840" w14:textId="2879275A" w:rsidR="008267C9" w:rsidRPr="008267C9" w:rsidRDefault="008267C9" w:rsidP="0004706D">
      <w:pPr>
        <w:pStyle w:val="Heading3"/>
      </w:pPr>
      <w:bookmarkStart w:id="16" w:name="_Toc23597579"/>
      <w:r w:rsidRPr="008267C9">
        <w:t>Self-protective patterns</w:t>
      </w:r>
      <w:bookmarkEnd w:id="16"/>
      <w:r w:rsidRPr="008267C9">
        <w:t xml:space="preserve"> </w:t>
      </w:r>
    </w:p>
    <w:p w14:paraId="051FAB2C" w14:textId="4C23476D" w:rsidR="003C3A19" w:rsidRDefault="00025B44" w:rsidP="00025B44">
      <w:r>
        <w:t xml:space="preserve">For a trainee trying to develop or maintain </w:t>
      </w:r>
      <w:r w:rsidR="00BD6707">
        <w:t>UPR</w:t>
      </w:r>
      <w:r>
        <w:t xml:space="preserve"> it is worth noting that self-protective patterns, negativity from example</w:t>
      </w:r>
      <w:r w:rsidR="00EC71DC">
        <w:t>,</w:t>
      </w:r>
      <w:r>
        <w:t xml:space="preserve"> are in themselves indicators of the client’s issues. Rather than become judgemental the therapist needs to focus on the underlying meaning of the behaviour.  Self-protection devices, arrogance, for example, is </w:t>
      </w:r>
      <w:r w:rsidR="00EC71DC">
        <w:t xml:space="preserve">a form of </w:t>
      </w:r>
      <w:r>
        <w:t xml:space="preserve">armour.  </w:t>
      </w:r>
      <w:r w:rsidR="009A1E5F">
        <w:t xml:space="preserve">Focussing </w:t>
      </w:r>
      <w:r>
        <w:t>on the client not the defence mechanisms</w:t>
      </w:r>
      <w:r w:rsidR="00AE49D5">
        <w:t xml:space="preserve"> </w:t>
      </w:r>
      <w:r w:rsidR="00A530B4">
        <w:t xml:space="preserve">may be the best way forward. </w:t>
      </w:r>
    </w:p>
    <w:p w14:paraId="4B9B3450" w14:textId="4EAE994E" w:rsidR="003C3A19" w:rsidRPr="003C3A19" w:rsidRDefault="003C3A19" w:rsidP="0004706D">
      <w:pPr>
        <w:pStyle w:val="Heading3"/>
      </w:pPr>
      <w:bookmarkStart w:id="17" w:name="_Toc23597580"/>
      <w:r w:rsidRPr="003C3A19">
        <w:t>Non acceptance</w:t>
      </w:r>
      <w:bookmarkEnd w:id="17"/>
    </w:p>
    <w:p w14:paraId="3C1A949D" w14:textId="2AF672B4" w:rsidR="00025B44" w:rsidRDefault="00025B44" w:rsidP="00025B44">
      <w:r>
        <w:t>Non acceptance by the therapist of a client can occur</w:t>
      </w:r>
      <w:r w:rsidR="00C76A33">
        <w:t xml:space="preserve"> at any time</w:t>
      </w:r>
      <w:r>
        <w:t xml:space="preserve"> in therapy.   They may disclose events, opinions or behaviour which deeply offends the therapist.  A skilful counsellor will bracket the judgement and remain open and engaged.  This allow</w:t>
      </w:r>
      <w:r w:rsidR="00C76A33">
        <w:t>s</w:t>
      </w:r>
      <w:r>
        <w:t xml:space="preserve"> the therapist to explore </w:t>
      </w:r>
      <w:r w:rsidR="00DF48CB">
        <w:t>her/his</w:t>
      </w:r>
      <w:r>
        <w:t xml:space="preserve"> withdrawal from the client and the underlying judgement.</w:t>
      </w:r>
    </w:p>
    <w:p w14:paraId="17941066" w14:textId="7A427360" w:rsidR="00025B44" w:rsidRPr="00621D70" w:rsidRDefault="00025B44" w:rsidP="00025B44">
      <w:pPr>
        <w:rPr>
          <w:u w:val="single"/>
        </w:rPr>
      </w:pPr>
      <w:r>
        <w:t xml:space="preserve">Conversely it may be that the client is unable to accept the therapist’s </w:t>
      </w:r>
      <w:r w:rsidR="00BD6707">
        <w:t>UPR</w:t>
      </w:r>
      <w:r>
        <w:t xml:space="preserve">/acceptance </w:t>
      </w:r>
      <w:r w:rsidR="007A4A39">
        <w:t>particularly</w:t>
      </w:r>
      <w:r>
        <w:t xml:space="preserve"> if they have a history of rejection and low self-worth.  T</w:t>
      </w:r>
      <w:r w:rsidR="009A1E5F">
        <w:t>h</w:t>
      </w:r>
      <w:r>
        <w:t xml:space="preserve">e </w:t>
      </w:r>
      <w:r w:rsidR="009A1E5F">
        <w:t>therapist</w:t>
      </w:r>
      <w:r>
        <w:t xml:space="preserve"> will continue building the </w:t>
      </w:r>
      <w:r>
        <w:lastRenderedPageBreak/>
        <w:t xml:space="preserve">relationship and applying the core conditions. Some clients may wait to see if the therapist is genuine and even set the therapist tests of </w:t>
      </w:r>
      <w:r w:rsidR="00DF48CB">
        <w:t>her/his</w:t>
      </w:r>
      <w:r>
        <w:t xml:space="preserve"> acceptance. If the counsellor can </w:t>
      </w:r>
      <w:r w:rsidR="007A4A39">
        <w:t>overcome</w:t>
      </w:r>
      <w:r>
        <w:t xml:space="preserve"> these obstacles the client may begin to trust </w:t>
      </w:r>
      <w:r w:rsidR="00963F34">
        <w:t xml:space="preserve">her/him </w:t>
      </w:r>
      <w:r>
        <w:t xml:space="preserve">and form </w:t>
      </w:r>
      <w:r w:rsidR="00CA4C9A">
        <w:t>an</w:t>
      </w:r>
      <w:r w:rsidR="00963F34">
        <w:t xml:space="preserve"> </w:t>
      </w:r>
      <w:r w:rsidR="00CA4C9A">
        <w:t>eff</w:t>
      </w:r>
      <w:r w:rsidR="007A4A39">
        <w:t>ective</w:t>
      </w:r>
      <w:r w:rsidR="00CA4C9A">
        <w:t xml:space="preserve"> working</w:t>
      </w:r>
      <w:r>
        <w:t xml:space="preserve"> alliance. </w:t>
      </w:r>
    </w:p>
    <w:p w14:paraId="702B08FC" w14:textId="09DA63EC" w:rsidR="003C3A19" w:rsidRPr="003C3A19" w:rsidRDefault="003C3A19" w:rsidP="0004706D">
      <w:pPr>
        <w:pStyle w:val="Heading3"/>
      </w:pPr>
      <w:bookmarkStart w:id="18" w:name="_Toc23597581"/>
      <w:r w:rsidRPr="003C3A19">
        <w:t>Communicating acceptance</w:t>
      </w:r>
      <w:bookmarkEnd w:id="18"/>
    </w:p>
    <w:p w14:paraId="2645CE2E" w14:textId="44EE66D5" w:rsidR="00025B44" w:rsidRDefault="00963F34" w:rsidP="00025B44">
      <w:r>
        <w:t xml:space="preserve">However, </w:t>
      </w:r>
      <w:r w:rsidR="00C76A33">
        <w:t xml:space="preserve">the therapist </w:t>
      </w:r>
      <w:r>
        <w:t>f</w:t>
      </w:r>
      <w:r w:rsidR="00025B44">
        <w:t>eeling acceptance is not enough – the acceptance needs to be communicated to the client. Greeting warmly, smiling, using welcoming tone of voice, holding eye contact,</w:t>
      </w:r>
      <w:r w:rsidR="007A4A39">
        <w:t xml:space="preserve"> </w:t>
      </w:r>
      <w:r w:rsidR="003609CC">
        <w:t>authenticity, choosing</w:t>
      </w:r>
      <w:r w:rsidR="00025B44">
        <w:t xml:space="preserve"> words that convey warmth</w:t>
      </w:r>
      <w:r w:rsidR="00A848F5">
        <w:t xml:space="preserve"> and compassion</w:t>
      </w:r>
      <w:r w:rsidR="007A4A39">
        <w:t xml:space="preserve"> and </w:t>
      </w:r>
      <w:r w:rsidR="00C03324">
        <w:t xml:space="preserve"> “</w:t>
      </w:r>
      <w:r w:rsidR="007A4A39">
        <w:t>holding</w:t>
      </w:r>
      <w:r w:rsidR="00C03324">
        <w:t>”</w:t>
      </w:r>
      <w:r w:rsidR="00025B44">
        <w:t xml:space="preserve"> </w:t>
      </w:r>
      <w:sdt>
        <w:sdtPr>
          <w:id w:val="425473622"/>
          <w:citation/>
        </w:sdtPr>
        <w:sdtEndPr/>
        <w:sdtContent>
          <w:r w:rsidR="00C76A33">
            <w:fldChar w:fldCharType="begin"/>
          </w:r>
          <w:r w:rsidR="00C76A33">
            <w:instrText xml:space="preserve"> CITATION Win65 \l 2057 </w:instrText>
          </w:r>
          <w:r w:rsidR="00C76A33">
            <w:fldChar w:fldCharType="separate"/>
          </w:r>
          <w:r w:rsidR="00496996" w:rsidRPr="00496996">
            <w:rPr>
              <w:noProof/>
            </w:rPr>
            <w:t>(Winnicott , 1965)</w:t>
          </w:r>
          <w:r w:rsidR="00C76A33">
            <w:fldChar w:fldCharType="end"/>
          </w:r>
        </w:sdtContent>
      </w:sdt>
      <w:r w:rsidR="00C76A33">
        <w:t xml:space="preserve"> </w:t>
      </w:r>
      <w:r w:rsidR="00025B44">
        <w:t xml:space="preserve">will all play a part in conveying acceptance. </w:t>
      </w:r>
    </w:p>
    <w:p w14:paraId="7C0EEDD5" w14:textId="00E150F6" w:rsidR="003C3A19" w:rsidRPr="003C3A19" w:rsidRDefault="003C3A19" w:rsidP="0004706D">
      <w:pPr>
        <w:pStyle w:val="Heading3"/>
      </w:pPr>
      <w:bookmarkStart w:id="19" w:name="_Toc23597582"/>
      <w:r w:rsidRPr="003C3A19">
        <w:t xml:space="preserve">Physical </w:t>
      </w:r>
      <w:r w:rsidR="00A530B4">
        <w:t>contact</w:t>
      </w:r>
      <w:bookmarkEnd w:id="19"/>
    </w:p>
    <w:p w14:paraId="5F038C3B" w14:textId="5EEBA350" w:rsidR="00025B44" w:rsidRDefault="00C76A33" w:rsidP="00025B44">
      <w:r>
        <w:t xml:space="preserve">Physical contact with </w:t>
      </w:r>
      <w:r w:rsidR="00025B44">
        <w:t>a client is a difficult issue</w:t>
      </w:r>
      <w:r w:rsidR="00963F34">
        <w:t xml:space="preserve">. </w:t>
      </w:r>
      <w:r w:rsidR="00025B44">
        <w:t xml:space="preserve">Given </w:t>
      </w:r>
      <w:r w:rsidR="00963F34">
        <w:t xml:space="preserve">historical abuse </w:t>
      </w:r>
      <w:r w:rsidR="007A4A39">
        <w:t>and</w:t>
      </w:r>
      <w:r w:rsidR="00963F34">
        <w:t xml:space="preserve"> </w:t>
      </w:r>
      <w:r w:rsidR="00025B44">
        <w:t>the current climate a hug, a touch on the shoulder or the arm could be misconstrued and have serious consequences.  Although touching is natural human instinct it would be advisable to be very careful and err on the side of caution.   Employer</w:t>
      </w:r>
      <w:r w:rsidR="00A530B4">
        <w:t>s</w:t>
      </w:r>
      <w:r w:rsidR="00025B44">
        <w:t xml:space="preserve"> and institutions may also have their own rules regarding physical contact with a client.  Having given and received numerous hugs in therapy in the past it is sad to see such a basic human </w:t>
      </w:r>
      <w:r>
        <w:t>response</w:t>
      </w:r>
      <w:r w:rsidR="00025B44">
        <w:t xml:space="preserve"> become so fraught with problems but I completely understand the context and reasons for this.  There is no simple answer to this predicament</w:t>
      </w:r>
      <w:r w:rsidR="00963F34">
        <w:t xml:space="preserve"> although p</w:t>
      </w:r>
      <w:r w:rsidR="00025B44">
        <w:t xml:space="preserve">hysical contact can of course be discussed along with other boundaries at the commencement of counselling.  </w:t>
      </w:r>
    </w:p>
    <w:p w14:paraId="64A297C4" w14:textId="695B700D" w:rsidR="00C73604" w:rsidRDefault="00025B44" w:rsidP="00025B44">
      <w:r>
        <w:t xml:space="preserve">In person orientated counselling a therapist will find </w:t>
      </w:r>
      <w:r w:rsidR="00735B9C">
        <w:t>herself/himself</w:t>
      </w:r>
      <w:r>
        <w:t xml:space="preserve"> relating in numerous different ways to clients.  </w:t>
      </w:r>
      <w:r w:rsidR="00963F34">
        <w:t xml:space="preserve">To </w:t>
      </w:r>
      <w:r w:rsidR="007A4A39">
        <w:t>exclude</w:t>
      </w:r>
      <w:r w:rsidR="00963F34">
        <w:t xml:space="preserve"> or </w:t>
      </w:r>
      <w:r w:rsidR="007A4A39">
        <w:t>recommend</w:t>
      </w:r>
      <w:r>
        <w:t xml:space="preserve"> certain ways of behaving would be to deny the uniqueness of each and every client. </w:t>
      </w:r>
    </w:p>
    <w:p w14:paraId="59FB5EB7" w14:textId="2AB7B4DF" w:rsidR="00025B44" w:rsidRPr="00C73604" w:rsidRDefault="00025B44" w:rsidP="00C21140">
      <w:pPr>
        <w:pStyle w:val="Heading1"/>
      </w:pPr>
      <w:bookmarkStart w:id="20" w:name="_Toc23597583"/>
      <w:r w:rsidRPr="006D0B20">
        <w:t>Empathy</w:t>
      </w:r>
      <w:bookmarkEnd w:id="20"/>
      <w:r w:rsidRPr="006D0B20">
        <w:t xml:space="preserve"> </w:t>
      </w:r>
    </w:p>
    <w:p w14:paraId="1B6D83D9" w14:textId="271A7912" w:rsidR="00025B44" w:rsidRDefault="00963F34" w:rsidP="00025B44">
      <w:r>
        <w:t>E</w:t>
      </w:r>
      <w:r w:rsidR="00025B44">
        <w:t>mpathy</w:t>
      </w:r>
      <w:r w:rsidR="00025B44" w:rsidRPr="00D15667">
        <w:t xml:space="preserve"> is</w:t>
      </w:r>
      <w:r w:rsidR="00025B44">
        <w:t xml:space="preserve"> the</w:t>
      </w:r>
      <w:r w:rsidR="00025B44" w:rsidRPr="00D15667">
        <w:t xml:space="preserve"> process</w:t>
      </w:r>
      <w:r w:rsidR="00025B44">
        <w:t xml:space="preserve"> </w:t>
      </w:r>
      <w:r w:rsidR="00025B44" w:rsidRPr="00D15667">
        <w:t xml:space="preserve">of </w:t>
      </w:r>
      <w:r w:rsidR="003B7D1C">
        <w:t>“</w:t>
      </w:r>
      <w:r w:rsidR="00025B44" w:rsidRPr="00D15667">
        <w:t xml:space="preserve">being with a </w:t>
      </w:r>
      <w:r w:rsidR="00CC2697" w:rsidRPr="00D15667">
        <w:t>client</w:t>
      </w:r>
      <w:r w:rsidR="00CC2697">
        <w:t>” (</w:t>
      </w:r>
      <w:r w:rsidR="00A530B4" w:rsidRPr="00E26D02">
        <w:rPr>
          <w:noProof/>
        </w:rPr>
        <w:t>Mearns &amp; Thorne, 2013</w:t>
      </w:r>
      <w:r w:rsidR="00A530B4">
        <w:rPr>
          <w:noProof/>
        </w:rPr>
        <w:t xml:space="preserve"> p.57)</w:t>
      </w:r>
      <w:r>
        <w:t xml:space="preserve">. </w:t>
      </w:r>
      <w:r w:rsidR="009711EE">
        <w:t>To be clear empathy is not a technique but way of being in relation to the client. The</w:t>
      </w:r>
      <w:r w:rsidR="00025B44">
        <w:t xml:space="preserve"> ther</w:t>
      </w:r>
      <w:r w:rsidR="00C33C02">
        <w:t xml:space="preserve">apist </w:t>
      </w:r>
      <w:r w:rsidR="00025B44">
        <w:t>embraces the clients’ frame of reference</w:t>
      </w:r>
      <w:r w:rsidR="00C33C02">
        <w:t xml:space="preserve">, leaving her/his </w:t>
      </w:r>
      <w:r w:rsidR="00A530B4">
        <w:t xml:space="preserve">own </w:t>
      </w:r>
      <w:r w:rsidR="00C33C02">
        <w:t>frame.</w:t>
      </w:r>
      <w:r w:rsidR="00025B44">
        <w:t xml:space="preserve">  </w:t>
      </w:r>
      <w:r w:rsidR="00C33C02">
        <w:t>Through this</w:t>
      </w:r>
      <w:r w:rsidR="00427DB1">
        <w:t xml:space="preserve"> the</w:t>
      </w:r>
      <w:r w:rsidR="00C33C02">
        <w:t xml:space="preserve"> therapist </w:t>
      </w:r>
      <w:r w:rsidR="00025B44">
        <w:t>can</w:t>
      </w:r>
      <w:r w:rsidR="00C33C02">
        <w:t xml:space="preserve"> appreciate and understand </w:t>
      </w:r>
      <w:r w:rsidR="00025B44">
        <w:t xml:space="preserve">  how the client experiences </w:t>
      </w:r>
      <w:r w:rsidR="00DF48CB">
        <w:t>her/his</w:t>
      </w:r>
      <w:r w:rsidR="00025B44">
        <w:t xml:space="preserve"> world.  Indeed </w:t>
      </w:r>
      <w:r w:rsidR="00F57BF3">
        <w:t>she/he</w:t>
      </w:r>
      <w:r w:rsidR="00025B44">
        <w:t xml:space="preserve"> may sense how the client feels as if these feelings were their own. The therapist does not get lost or overwhelmed in the clients’ world and can leave when </w:t>
      </w:r>
      <w:r w:rsidR="00F57BF3">
        <w:t>she/</w:t>
      </w:r>
      <w:r>
        <w:t>he needs to</w:t>
      </w:r>
      <w:r w:rsidR="00025B44">
        <w:t xml:space="preserve">. </w:t>
      </w:r>
    </w:p>
    <w:p w14:paraId="5367EEDA" w14:textId="273DEA50" w:rsidR="00025B44" w:rsidRDefault="00025B44" w:rsidP="00025B44">
      <w:r>
        <w:t xml:space="preserve">Whilst counselling empathy may vary in intensity it </w:t>
      </w:r>
      <w:r w:rsidR="009711EE">
        <w:t xml:space="preserve">is </w:t>
      </w:r>
      <w:r>
        <w:t xml:space="preserve">active for most of the time.  As the therapist walks alongside the client in the client’s world the therapist is likely to make comment, that is, express empathic responses whilst sharing the client’s journey. </w:t>
      </w:r>
    </w:p>
    <w:p w14:paraId="0720C8E0" w14:textId="3C22E1E1" w:rsidR="00025B44" w:rsidRDefault="00025B44" w:rsidP="00025B44">
      <w:r>
        <w:t xml:space="preserve">The client may express </w:t>
      </w:r>
      <w:r w:rsidR="00735B9C">
        <w:t>herself/himself</w:t>
      </w:r>
      <w:r>
        <w:t xml:space="preserve"> in a variety of ways: a trembling voice, tightly gripping an </w:t>
      </w:r>
      <w:r w:rsidR="00C72A6B">
        <w:t>object, avoiding</w:t>
      </w:r>
      <w:r>
        <w:t xml:space="preserve"> eye contact</w:t>
      </w:r>
      <w:r w:rsidR="00427DB1">
        <w:t xml:space="preserve"> or the momentary expression of an emotion. </w:t>
      </w:r>
      <w:r>
        <w:t xml:space="preserve">  It is also possible that a client may confirm </w:t>
      </w:r>
      <w:r w:rsidR="00D83509">
        <w:t xml:space="preserve">something </w:t>
      </w:r>
      <w:r w:rsidR="009711EE">
        <w:t>verbally although</w:t>
      </w:r>
      <w:r>
        <w:t xml:space="preserve"> their </w:t>
      </w:r>
      <w:r w:rsidR="00D83509">
        <w:t>nonverbal</w:t>
      </w:r>
      <w:r>
        <w:t xml:space="preserve"> communication conveys </w:t>
      </w:r>
      <w:r w:rsidR="00CC2697">
        <w:t xml:space="preserve">something different or even the opposite. </w:t>
      </w:r>
      <w:r>
        <w:t xml:space="preserve"> </w:t>
      </w:r>
    </w:p>
    <w:p w14:paraId="17FC897F" w14:textId="0408308C" w:rsidR="003C3A19" w:rsidRDefault="00025B44" w:rsidP="00025B44">
      <w:r>
        <w:t xml:space="preserve">The fact that empathy </w:t>
      </w:r>
      <w:r w:rsidR="009711EE">
        <w:t>makes</w:t>
      </w:r>
      <w:r>
        <w:t xml:space="preserve"> </w:t>
      </w:r>
      <w:r w:rsidR="009711EE">
        <w:t xml:space="preserve">for </w:t>
      </w:r>
      <w:r>
        <w:t xml:space="preserve">effective therapy is well established </w:t>
      </w:r>
      <w:sdt>
        <w:sdtPr>
          <w:id w:val="-907456788"/>
          <w:citation/>
        </w:sdtPr>
        <w:sdtEndPr/>
        <w:sdtContent>
          <w:r w:rsidR="003D5557">
            <w:fldChar w:fldCharType="begin"/>
          </w:r>
          <w:r w:rsidR="00136AF5">
            <w:instrText xml:space="preserve">CITATION Ell11 \l 2057 </w:instrText>
          </w:r>
          <w:r w:rsidR="003D5557">
            <w:fldChar w:fldCharType="separate"/>
          </w:r>
          <w:r w:rsidR="00496996" w:rsidRPr="00496996">
            <w:rPr>
              <w:noProof/>
            </w:rPr>
            <w:t>(Elliot, et al., 2011)</w:t>
          </w:r>
          <w:r w:rsidR="003D5557">
            <w:fldChar w:fldCharType="end"/>
          </w:r>
        </w:sdtContent>
      </w:sdt>
      <w:r w:rsidR="003D5557">
        <w:t xml:space="preserve">. </w:t>
      </w:r>
      <w:r>
        <w:t xml:space="preserve">However, it is unclear </w:t>
      </w:r>
      <w:r w:rsidR="007A4A39">
        <w:t xml:space="preserve">as </w:t>
      </w:r>
      <w:r>
        <w:t xml:space="preserve">to exactly why empathy is so constructive. Expressing empathy may boost a client’s self-esteem, it </w:t>
      </w:r>
      <w:r w:rsidR="00D83509">
        <w:t>reduces or dissipates</w:t>
      </w:r>
      <w:r>
        <w:t xml:space="preserve"> alienation (</w:t>
      </w:r>
      <w:r w:rsidR="00E26D02">
        <w:t>it’s</w:t>
      </w:r>
      <w:r>
        <w:t xml:space="preserve"> hard to be alienated when you are meeting</w:t>
      </w:r>
      <w:r w:rsidR="007A4A39">
        <w:t xml:space="preserve"> regularly</w:t>
      </w:r>
      <w:r>
        <w:t xml:space="preserve"> with a therapist who understands you), it may be the first time the person has experienced the profound effect of empath</w:t>
      </w:r>
      <w:r w:rsidR="007A4A39">
        <w:t>y. A</w:t>
      </w:r>
      <w:r>
        <w:t xml:space="preserve">wareness of feelings is the first step to taking responsibility and </w:t>
      </w:r>
      <w:r w:rsidR="00D83509">
        <w:t>self-agency</w:t>
      </w:r>
      <w:r>
        <w:t xml:space="preserve">. </w:t>
      </w:r>
    </w:p>
    <w:p w14:paraId="188603B0" w14:textId="77777777" w:rsidR="003C3A19" w:rsidRPr="003C3A19" w:rsidRDefault="003C3A19" w:rsidP="0004706D">
      <w:pPr>
        <w:pStyle w:val="Heading2"/>
      </w:pPr>
      <w:bookmarkStart w:id="21" w:name="_Toc23597584"/>
      <w:r w:rsidRPr="003C3A19">
        <w:lastRenderedPageBreak/>
        <w:t>Power</w:t>
      </w:r>
      <w:bookmarkEnd w:id="21"/>
    </w:p>
    <w:p w14:paraId="33B8D6D8" w14:textId="0EAE4A6B" w:rsidR="003C3A19" w:rsidRDefault="003C3A19" w:rsidP="00025B44">
      <w:r>
        <w:t>The therapist will be aware of her/his power. An internally referencing client is very vulnerable and may and therefore regard a comment by the therapist as truth as she/he does not have the filtering system of external referencing clients. Thus, the locus of evaluation of the client can be an important factor in the therapist/client relationship</w:t>
      </w:r>
    </w:p>
    <w:p w14:paraId="2F696722" w14:textId="6040E30F" w:rsidR="003C3A19" w:rsidRPr="003C3A19" w:rsidRDefault="003C3A19" w:rsidP="0004706D">
      <w:pPr>
        <w:pStyle w:val="Heading2"/>
      </w:pPr>
      <w:bookmarkStart w:id="22" w:name="_Toc23597585"/>
      <w:r w:rsidRPr="003C3A19">
        <w:t>Felt sense</w:t>
      </w:r>
      <w:bookmarkEnd w:id="22"/>
    </w:p>
    <w:p w14:paraId="5C5F858A" w14:textId="62FFC988" w:rsidR="00025B44" w:rsidRDefault="00D83509" w:rsidP="00025B44">
      <w:r>
        <w:t>Gendlin</w:t>
      </w:r>
      <w:r w:rsidR="00CC2697">
        <w:t>, 1984 emphasised</w:t>
      </w:r>
      <w:r w:rsidR="00025B44">
        <w:t xml:space="preserve"> the importance of the feelings</w:t>
      </w:r>
      <w:r w:rsidR="00427DB1">
        <w:t xml:space="preserve"> and reactions</w:t>
      </w:r>
      <w:r w:rsidR="007A4A39">
        <w:t xml:space="preserve"> that</w:t>
      </w:r>
      <w:r w:rsidR="00025B44">
        <w:t xml:space="preserve"> the client ma</w:t>
      </w:r>
      <w:r>
        <w:t>y</w:t>
      </w:r>
      <w:r w:rsidR="00025B44">
        <w:t xml:space="preserve"> not yet be aware of</w:t>
      </w:r>
      <w:r w:rsidR="00CC2697">
        <w:t xml:space="preserve">. </w:t>
      </w:r>
      <w:r w:rsidR="00025B44">
        <w:t xml:space="preserve">The surface and deeper feelings may be contradictory </w:t>
      </w:r>
      <w:r>
        <w:t>–</w:t>
      </w:r>
      <w:r w:rsidR="00025B44">
        <w:t xml:space="preserve"> </w:t>
      </w:r>
      <w:r>
        <w:t xml:space="preserve">a </w:t>
      </w:r>
      <w:r w:rsidR="00025B44">
        <w:t xml:space="preserve">seemingly happy client might be </w:t>
      </w:r>
      <w:r w:rsidR="00CC2697">
        <w:t>angry</w:t>
      </w:r>
      <w:r w:rsidR="00025B44">
        <w:t xml:space="preserve"> at some deeper level. Gendlin used the term </w:t>
      </w:r>
      <w:r w:rsidR="007A4A39">
        <w:t>‘</w:t>
      </w:r>
      <w:r w:rsidR="00025B44">
        <w:t>felt sense</w:t>
      </w:r>
      <w:r w:rsidR="007A4A39">
        <w:t>’</w:t>
      </w:r>
      <w:r w:rsidR="00025B44">
        <w:t xml:space="preserve"> in respect of emotions at the edge of our awareness.  Concentrating on the edge can uncover the unknown. Ge</w:t>
      </w:r>
      <w:r w:rsidR="003D5557">
        <w:t>n</w:t>
      </w:r>
      <w:r w:rsidR="00025B44">
        <w:t xml:space="preserve">dlin </w:t>
      </w:r>
      <w:r>
        <w:t xml:space="preserve">also </w:t>
      </w:r>
      <w:r w:rsidR="00025B44">
        <w:t xml:space="preserve">refers to handle words and metaphors which can disclose the </w:t>
      </w:r>
      <w:r w:rsidR="003D5557">
        <w:t>client’s deeper</w:t>
      </w:r>
      <w:r w:rsidR="00025B44">
        <w:t xml:space="preserve"> feelings. </w:t>
      </w:r>
    </w:p>
    <w:p w14:paraId="238D5B41" w14:textId="60955B74" w:rsidR="003C3A19" w:rsidRPr="003C3A19" w:rsidRDefault="003C3A19" w:rsidP="0004706D">
      <w:pPr>
        <w:pStyle w:val="Heading2"/>
      </w:pPr>
      <w:bookmarkStart w:id="23" w:name="_Toc23597586"/>
      <w:r w:rsidRPr="003C3A19">
        <w:t>Blocks to empathy</w:t>
      </w:r>
      <w:bookmarkEnd w:id="23"/>
      <w:r w:rsidRPr="003C3A19">
        <w:t xml:space="preserve"> </w:t>
      </w:r>
    </w:p>
    <w:p w14:paraId="5792ECC0" w14:textId="7A8EC77F" w:rsidR="00025B44" w:rsidRDefault="00025B44" w:rsidP="00025B44">
      <w:r>
        <w:t>The most challenging blocks to empathy are the therapist’s own needs and fears.  Wanting to be liked or needed by the client, emotional</w:t>
      </w:r>
      <w:r w:rsidR="007A4A39">
        <w:t xml:space="preserve"> overinvolvement</w:t>
      </w:r>
      <w:r>
        <w:t xml:space="preserve">, the idea that progress must be made in each session can all </w:t>
      </w:r>
      <w:r w:rsidR="009711EE">
        <w:t xml:space="preserve">adversely affect </w:t>
      </w:r>
      <w:r>
        <w:t xml:space="preserve">the </w:t>
      </w:r>
      <w:r w:rsidR="009711EE">
        <w:t xml:space="preserve">therapeutic </w:t>
      </w:r>
      <w:r>
        <w:t>process.</w:t>
      </w:r>
      <w:r w:rsidR="00E26D02">
        <w:t xml:space="preserve"> </w:t>
      </w:r>
      <w:r>
        <w:t>Self-acceptance by the therapist is a prerequisite of successful therapy</w:t>
      </w:r>
      <w:r w:rsidR="000064C5">
        <w:t>.</w:t>
      </w:r>
    </w:p>
    <w:p w14:paraId="3A9177FD" w14:textId="23E2043C" w:rsidR="00025B44" w:rsidRDefault="00025B44" w:rsidP="00025B44">
      <w:r>
        <w:t xml:space="preserve">Clients are multi-faceted and two or more parts of the client may </w:t>
      </w:r>
      <w:r w:rsidR="007A4A39">
        <w:t xml:space="preserve">be </w:t>
      </w:r>
      <w:r>
        <w:t>in confrontation.   In these circumstances the therapist needs to empathise with the different part of the client</w:t>
      </w:r>
      <w:r w:rsidR="00CC2697">
        <w:t xml:space="preserve"> </w:t>
      </w:r>
      <w:r>
        <w:t xml:space="preserve">as the therapist is dealing with the whole </w:t>
      </w:r>
      <w:r w:rsidR="00D83509">
        <w:t xml:space="preserve">person. </w:t>
      </w:r>
    </w:p>
    <w:p w14:paraId="51354F71" w14:textId="1EAFDBDB" w:rsidR="003C3A19" w:rsidRPr="003C3A19" w:rsidRDefault="003C3A19" w:rsidP="0004706D">
      <w:pPr>
        <w:pStyle w:val="Heading2"/>
      </w:pPr>
      <w:bookmarkStart w:id="24" w:name="_Toc23597587"/>
      <w:r w:rsidRPr="003C3A19">
        <w:t>A critical consideration of empathy</w:t>
      </w:r>
      <w:bookmarkEnd w:id="24"/>
      <w:r w:rsidRPr="003C3A19">
        <w:t xml:space="preserve"> </w:t>
      </w:r>
    </w:p>
    <w:p w14:paraId="6A683CB6" w14:textId="77777777" w:rsidR="00CC2697" w:rsidRDefault="00025B44" w:rsidP="00025B44">
      <w:r>
        <w:t>Most of this section has been a</w:t>
      </w:r>
      <w:r w:rsidR="00CC2697">
        <w:t>n</w:t>
      </w:r>
      <w:r>
        <w:t xml:space="preserve"> analysis of the concept of empathy and factors that lead </w:t>
      </w:r>
      <w:r w:rsidR="000064C5">
        <w:t>t</w:t>
      </w:r>
      <w:r>
        <w:t>o success or failure.</w:t>
      </w:r>
      <w:r w:rsidR="00E26D02">
        <w:t xml:space="preserve"> </w:t>
      </w:r>
      <w:r w:rsidR="00D83509">
        <w:t xml:space="preserve">Staemmler </w:t>
      </w:r>
      <w:r>
        <w:t xml:space="preserve">criticised three aspects of the traditional understanding of empathy: one-sidedness, disembodiment, individualism and conceived a theory of extended empathy.  </w:t>
      </w:r>
    </w:p>
    <w:p w14:paraId="79B4F082" w14:textId="7E4716A5" w:rsidR="00025B44" w:rsidRDefault="00025B44" w:rsidP="00025B44">
      <w:r>
        <w:t xml:space="preserve">Firstly, he argues that the client is also capable of empathy for the therapist. Empathy does not only </w:t>
      </w:r>
      <w:r w:rsidR="001E7FA6">
        <w:t>flow only</w:t>
      </w:r>
      <w:r>
        <w:t xml:space="preserve"> from the therapist to the client. He also refutes Descartes interpretation that empathy is a mental activity only (the d</w:t>
      </w:r>
      <w:r w:rsidR="00D83509">
        <w:t>ivision</w:t>
      </w:r>
      <w:r>
        <w:t xml:space="preserve"> of mind and body) and that it can experienced in the lived body. Secondly, talk is not enough, the client needs to come into the present a</w:t>
      </w:r>
      <w:r w:rsidR="00CC2697">
        <w:t>nd experience the feelings</w:t>
      </w:r>
      <w:r>
        <w:t xml:space="preserve"> in the</w:t>
      </w:r>
      <w:r w:rsidR="00CC2697">
        <w:t xml:space="preserve"> here and now</w:t>
      </w:r>
      <w:r>
        <w:t xml:space="preserve">.  Empathy is a bodily process. Thirdly Staemmler </w:t>
      </w:r>
      <w:r w:rsidR="007C1723">
        <w:t>considers empathy</w:t>
      </w:r>
      <w:r>
        <w:t xml:space="preserve"> not </w:t>
      </w:r>
      <w:r w:rsidR="007C1723">
        <w:t>as a</w:t>
      </w:r>
      <w:r>
        <w:t xml:space="preserve"> one-person psychology but </w:t>
      </w:r>
      <w:r w:rsidR="007C1723">
        <w:t>as intersubjective</w:t>
      </w:r>
      <w:r w:rsidR="00D83509">
        <w:t xml:space="preserve"> </w:t>
      </w:r>
      <w:sdt>
        <w:sdtPr>
          <w:id w:val="-1143577977"/>
          <w:citation/>
        </w:sdtPr>
        <w:sdtEndPr/>
        <w:sdtContent>
          <w:r w:rsidR="00D83509">
            <w:fldChar w:fldCharType="begin"/>
          </w:r>
          <w:r w:rsidR="00D83509">
            <w:instrText xml:space="preserve"> CITATION Sta12 \l 2057 </w:instrText>
          </w:r>
          <w:r w:rsidR="00D83509">
            <w:fldChar w:fldCharType="separate"/>
          </w:r>
          <w:r w:rsidR="00496996" w:rsidRPr="00496996">
            <w:rPr>
              <w:noProof/>
            </w:rPr>
            <w:t>(Staemmler, et al., 2012)</w:t>
          </w:r>
          <w:r w:rsidR="00D83509">
            <w:fldChar w:fldCharType="end"/>
          </w:r>
        </w:sdtContent>
      </w:sdt>
      <w:r w:rsidR="00F131FF">
        <w:t>.</w:t>
      </w:r>
    </w:p>
    <w:p w14:paraId="25F4AF18" w14:textId="323911C3" w:rsidR="00D83509" w:rsidRDefault="008B2F9C" w:rsidP="00025B44">
      <w:r>
        <w:t>Empathy</w:t>
      </w:r>
      <w:r w:rsidR="00025B44" w:rsidRPr="005E21FD">
        <w:t xml:space="preserve"> implies “a moral perception of another being as a sentient being, as a being capable of suffering, and therefore deserving of moral consideration”</w:t>
      </w:r>
      <w:r w:rsidR="001E7FA6">
        <w:t xml:space="preserve"> </w:t>
      </w:r>
      <w:sdt>
        <w:sdtPr>
          <w:id w:val="494160667"/>
          <w:citation/>
        </w:sdtPr>
        <w:sdtEndPr/>
        <w:sdtContent>
          <w:r w:rsidR="001E7FA6">
            <w:fldChar w:fldCharType="begin"/>
          </w:r>
          <w:r w:rsidR="001E7FA6">
            <w:instrText xml:space="preserve"> CITATION Sta12 \l 2057 </w:instrText>
          </w:r>
          <w:r w:rsidR="001E7FA6">
            <w:fldChar w:fldCharType="separate"/>
          </w:r>
          <w:r w:rsidR="00496996" w:rsidRPr="00496996">
            <w:rPr>
              <w:noProof/>
            </w:rPr>
            <w:t>(Staemmler, et al., 2012)</w:t>
          </w:r>
          <w:r w:rsidR="001E7FA6">
            <w:fldChar w:fldCharType="end"/>
          </w:r>
        </w:sdtContent>
      </w:sdt>
      <w:r w:rsidR="001E7FA6">
        <w:t>.</w:t>
      </w:r>
    </w:p>
    <w:p w14:paraId="1C37B17E" w14:textId="06BB1FFB" w:rsidR="00025B44" w:rsidRDefault="00CA4C9A" w:rsidP="00025B44">
      <w:pPr>
        <w:rPr>
          <w:color w:val="FF0000"/>
        </w:rPr>
      </w:pPr>
      <w:r>
        <w:t>Nevertheless,</w:t>
      </w:r>
      <w:r w:rsidR="00474A7C">
        <w:t xml:space="preserve"> s</w:t>
      </w:r>
      <w:r w:rsidR="00D83509">
        <w:t>ome</w:t>
      </w:r>
      <w:r w:rsidR="00025B44">
        <w:t xml:space="preserve"> clinicians feel that unless there is a professional providing direction and inpu</w:t>
      </w:r>
      <w:r w:rsidR="00D83509">
        <w:t xml:space="preserve">t, </w:t>
      </w:r>
      <w:r w:rsidR="00025B44">
        <w:t>through specific technique</w:t>
      </w:r>
      <w:r w:rsidR="00CC2697">
        <w:t>s</w:t>
      </w:r>
      <w:r w:rsidR="00D83509">
        <w:t xml:space="preserve">, </w:t>
      </w:r>
      <w:r w:rsidR="00025B44">
        <w:t>clients are</w:t>
      </w:r>
      <w:r w:rsidR="00A45BD2">
        <w:t xml:space="preserve"> unlikely to </w:t>
      </w:r>
      <w:r w:rsidR="00474A7C">
        <w:t>change and</w:t>
      </w:r>
      <w:r w:rsidR="00A45BD2">
        <w:t xml:space="preserve"> </w:t>
      </w:r>
      <w:r w:rsidR="00CC2697">
        <w:t xml:space="preserve">grow. </w:t>
      </w:r>
      <w:r w:rsidR="00025B44" w:rsidRPr="00E90F0A">
        <w:rPr>
          <w:color w:val="FF0000"/>
        </w:rPr>
        <w:t xml:space="preserve"> </w:t>
      </w:r>
    </w:p>
    <w:p w14:paraId="107313C9" w14:textId="205812AD" w:rsidR="003C3A19" w:rsidRPr="003C3A19" w:rsidRDefault="003C3A19" w:rsidP="0004706D">
      <w:pPr>
        <w:pStyle w:val="Heading2"/>
      </w:pPr>
      <w:bookmarkStart w:id="25" w:name="_Toc23597588"/>
      <w:r w:rsidRPr="003C3A19">
        <w:t>Personal experience</w:t>
      </w:r>
      <w:bookmarkEnd w:id="25"/>
    </w:p>
    <w:p w14:paraId="1FA0E446" w14:textId="6DD13290" w:rsidR="00025B44" w:rsidRPr="003C3A19" w:rsidRDefault="00FC51E7" w:rsidP="00025B44">
      <w:pPr>
        <w:rPr>
          <w:color w:val="000000" w:themeColor="text1"/>
        </w:rPr>
      </w:pPr>
      <w:r>
        <w:rPr>
          <w:color w:val="000000" w:themeColor="text1"/>
        </w:rPr>
        <w:t xml:space="preserve">Empathy seemed to be in abundance in the recent triads and the personal development circle discussions.  There have been a number of occasions where I felt moved by </w:t>
      </w:r>
      <w:r w:rsidR="0035390D">
        <w:rPr>
          <w:color w:val="000000" w:themeColor="text1"/>
        </w:rPr>
        <w:t xml:space="preserve">fellow student’s </w:t>
      </w:r>
      <w:r w:rsidR="00063A76">
        <w:rPr>
          <w:color w:val="000000" w:themeColor="text1"/>
        </w:rPr>
        <w:t>clear</w:t>
      </w:r>
      <w:r w:rsidR="0035390D">
        <w:rPr>
          <w:color w:val="000000" w:themeColor="text1"/>
        </w:rPr>
        <w:t xml:space="preserve"> discomfort and distress, often identifying with their worries and fears.  </w:t>
      </w:r>
      <w:r w:rsidR="00063A76">
        <w:rPr>
          <w:color w:val="000000" w:themeColor="text1"/>
        </w:rPr>
        <w:t>Additionally,</w:t>
      </w:r>
      <w:r w:rsidR="0035390D">
        <w:rPr>
          <w:color w:val="000000" w:themeColor="text1"/>
        </w:rPr>
        <w:t xml:space="preserve"> when expressing my own issues there was a distinct sense of being seen and understood which was comforting and healing. </w:t>
      </w:r>
    </w:p>
    <w:p w14:paraId="3B4C5C5A" w14:textId="77777777" w:rsidR="00CC2697" w:rsidRDefault="00CC2697" w:rsidP="00025B44">
      <w:pPr>
        <w:rPr>
          <w:rStyle w:val="Heading1Char"/>
          <w:rFonts w:eastAsiaTheme="minorHAnsi"/>
        </w:rPr>
      </w:pPr>
    </w:p>
    <w:p w14:paraId="6C31F7A6" w14:textId="77777777" w:rsidR="00CC2697" w:rsidRDefault="00CC2697" w:rsidP="00025B44">
      <w:pPr>
        <w:rPr>
          <w:rStyle w:val="Heading1Char"/>
          <w:rFonts w:eastAsiaTheme="minorHAnsi"/>
        </w:rPr>
      </w:pPr>
    </w:p>
    <w:p w14:paraId="7A621F6D" w14:textId="7B7FAD8D" w:rsidR="00025B44" w:rsidRDefault="0004706D" w:rsidP="00025B44">
      <w:bookmarkStart w:id="26" w:name="_Toc23597589"/>
      <w:r>
        <w:rPr>
          <w:rStyle w:val="Heading1Char"/>
          <w:rFonts w:eastAsiaTheme="minorHAnsi"/>
        </w:rPr>
        <w:lastRenderedPageBreak/>
        <w:t>Congruence</w:t>
      </w:r>
      <w:bookmarkEnd w:id="26"/>
      <w:r w:rsidR="003C3A19" w:rsidRPr="0004706D">
        <w:rPr>
          <w:rStyle w:val="Heading1Char"/>
          <w:rFonts w:eastAsiaTheme="minorHAnsi"/>
        </w:rPr>
        <w:t xml:space="preserve"> </w:t>
      </w:r>
      <w:r w:rsidR="00025B44" w:rsidRPr="0004706D">
        <w:rPr>
          <w:rStyle w:val="Heading1Char"/>
          <w:rFonts w:eastAsiaTheme="minorHAnsi"/>
        </w:rPr>
        <w:br/>
      </w:r>
      <w:r w:rsidR="00025B44" w:rsidRPr="007A716B">
        <w:t xml:space="preserve">Congruence </w:t>
      </w:r>
      <w:r w:rsidR="00025B44">
        <w:t xml:space="preserve">means that the </w:t>
      </w:r>
      <w:r w:rsidR="00025B44" w:rsidRPr="007A716B">
        <w:t xml:space="preserve">therapist </w:t>
      </w:r>
      <w:r w:rsidR="00025B44">
        <w:t xml:space="preserve">is being </w:t>
      </w:r>
      <w:r w:rsidR="00025B44" w:rsidRPr="007A716B">
        <w:t>real, authentic and genuine</w:t>
      </w:r>
      <w:r w:rsidR="00025B44">
        <w:t xml:space="preserve"> during therapy. Through authenticity</w:t>
      </w:r>
      <w:r w:rsidR="00025B44" w:rsidRPr="007A716B">
        <w:t xml:space="preserve"> the therapist </w:t>
      </w:r>
      <w:r w:rsidR="00025B44">
        <w:t>demonstrates that they are</w:t>
      </w:r>
      <w:r w:rsidR="00025B44" w:rsidRPr="007A716B">
        <w:t xml:space="preserve"> trustworthy, which </w:t>
      </w:r>
      <w:r w:rsidR="00025B44">
        <w:t xml:space="preserve">supports creating a positive </w:t>
      </w:r>
      <w:r w:rsidR="00025B44" w:rsidRPr="007A716B">
        <w:t>therapeutic relationship</w:t>
      </w:r>
      <w:r w:rsidR="00025B44">
        <w:t xml:space="preserve">. This also </w:t>
      </w:r>
      <w:r w:rsidR="00025B44" w:rsidRPr="007A716B">
        <w:t>encourag</w:t>
      </w:r>
      <w:r w:rsidR="00025B44">
        <w:t>es clients</w:t>
      </w:r>
      <w:r w:rsidR="00025B44" w:rsidRPr="007A716B">
        <w:t xml:space="preserve"> to be their true selves</w:t>
      </w:r>
      <w:r w:rsidR="00025B44">
        <w:t xml:space="preserve">, </w:t>
      </w:r>
      <w:r w:rsidR="00025B44" w:rsidRPr="007A716B">
        <w:t>expressing their thoughts and feelings</w:t>
      </w:r>
      <w:r w:rsidR="00025B44">
        <w:t xml:space="preserve"> honestly. </w:t>
      </w:r>
    </w:p>
    <w:p w14:paraId="215C9C2D" w14:textId="5092B291" w:rsidR="00025B44" w:rsidRPr="0001625E" w:rsidRDefault="00025B44" w:rsidP="00025B44">
      <w:r>
        <w:t>C</w:t>
      </w:r>
      <w:r w:rsidRPr="00F574EF">
        <w:t>ongruence or gen</w:t>
      </w:r>
      <w:r>
        <w:t>uine</w:t>
      </w:r>
      <w:r w:rsidR="00815668">
        <w:t>ne</w:t>
      </w:r>
      <w:r>
        <w:t>ss</w:t>
      </w:r>
      <w:r w:rsidRPr="00F574EF">
        <w:t xml:space="preserve"> is understood as one’s real, whole, or genuine self </w:t>
      </w:r>
      <w:sdt>
        <w:sdtPr>
          <w:id w:val="-1528566464"/>
          <w:citation/>
        </w:sdtPr>
        <w:sdtEndPr/>
        <w:sdtContent>
          <w:r w:rsidR="00815668">
            <w:fldChar w:fldCharType="begin"/>
          </w:r>
          <w:r w:rsidR="00815668">
            <w:rPr>
              <w:lang w:val="en-US"/>
            </w:rPr>
            <w:instrText xml:space="preserve"> CITATION Tan11 \l 1033 </w:instrText>
          </w:r>
          <w:r w:rsidR="00815668">
            <w:fldChar w:fldCharType="separate"/>
          </w:r>
          <w:r w:rsidR="00496996" w:rsidRPr="00496996">
            <w:rPr>
              <w:noProof/>
              <w:lang w:val="en-US"/>
            </w:rPr>
            <w:t>(Tan, 2011)</w:t>
          </w:r>
          <w:r w:rsidR="00815668">
            <w:fldChar w:fldCharType="end"/>
          </w:r>
        </w:sdtContent>
      </w:sdt>
      <w:r w:rsidRPr="00F574EF">
        <w:t>.</w:t>
      </w:r>
    </w:p>
    <w:p w14:paraId="78E01C52" w14:textId="031BB330" w:rsidR="00025B44" w:rsidRDefault="00025B44" w:rsidP="00025B44">
      <w:r>
        <w:t>A skilful therapist can be completely present, attentive and available to the client. Counselling is not something you impose upon a client - it is a collaborative process</w:t>
      </w:r>
      <w:r w:rsidR="00427DB1">
        <w:t>:</w:t>
      </w:r>
      <w:r>
        <w:t xml:space="preserve">  </w:t>
      </w:r>
    </w:p>
    <w:p w14:paraId="3991E9C4" w14:textId="76CC12EC" w:rsidR="00544B13" w:rsidRDefault="00025B44" w:rsidP="00427DB1">
      <w:pPr>
        <w:ind w:left="720"/>
      </w:pPr>
      <w:r w:rsidRPr="00E90F0A">
        <w:t xml:space="preserve">This meta-analytic review commissioned by the American Psychological Association finds that in the (mainly Western) cultures where these studies have been done, outcomes improve the more therapists are seen as genuine by their clients and relating to them </w:t>
      </w:r>
      <w:r w:rsidR="008B2F9C">
        <w:t xml:space="preserve">as </w:t>
      </w:r>
      <w:r w:rsidRPr="00E90F0A">
        <w:t>human to human rather than as an authority figure</w:t>
      </w:r>
      <w:r w:rsidR="00544B13">
        <w:t xml:space="preserve"> </w:t>
      </w:r>
      <w:sdt>
        <w:sdtPr>
          <w:id w:val="1928537341"/>
          <w:citation/>
        </w:sdtPr>
        <w:sdtEndPr/>
        <w:sdtContent>
          <w:r w:rsidR="00544B13" w:rsidRPr="00544B13">
            <w:fldChar w:fldCharType="begin"/>
          </w:r>
          <w:r w:rsidR="00E26D02">
            <w:instrText xml:space="preserve">CITATION Kol11 \p 65-71 \l 2057 </w:instrText>
          </w:r>
          <w:r w:rsidR="00544B13" w:rsidRPr="00544B13">
            <w:fldChar w:fldCharType="separate"/>
          </w:r>
          <w:r w:rsidR="00496996" w:rsidRPr="00496996">
            <w:rPr>
              <w:noProof/>
            </w:rPr>
            <w:t>(Kolden, et al., 2011, pp. 65-71)</w:t>
          </w:r>
          <w:r w:rsidR="00544B13" w:rsidRPr="00544B13">
            <w:fldChar w:fldCharType="end"/>
          </w:r>
        </w:sdtContent>
      </w:sdt>
      <w:r w:rsidR="00544B13">
        <w:t>.</w:t>
      </w:r>
    </w:p>
    <w:p w14:paraId="00D32469" w14:textId="1E8258C3" w:rsidR="00025B44" w:rsidRDefault="00025B44" w:rsidP="00025B44">
      <w:r>
        <w:t>A therapist who</w:t>
      </w:r>
      <w:r w:rsidR="00474A7C">
        <w:t xml:space="preserve"> </w:t>
      </w:r>
      <w:r w:rsidR="00CA4C9A">
        <w:t>is genuinely</w:t>
      </w:r>
      <w:r>
        <w:t xml:space="preserve"> open at </w:t>
      </w:r>
      <w:r w:rsidR="00DF48CB">
        <w:t>her/his</w:t>
      </w:r>
      <w:r>
        <w:t xml:space="preserve"> deepest level is an effective therapist. Rogers went as far as to state </w:t>
      </w:r>
      <w:r w:rsidR="00C04B60">
        <w:t>“</w:t>
      </w:r>
      <w:r>
        <w:t>Perhaps nothing else is of any importance</w:t>
      </w:r>
      <w:r w:rsidR="00C04B60">
        <w:t>”</w:t>
      </w:r>
      <w:r w:rsidR="00D06E28">
        <w:t xml:space="preserve"> </w:t>
      </w:r>
      <w:sdt>
        <w:sdtPr>
          <w:id w:val="1569230849"/>
          <w:citation/>
        </w:sdtPr>
        <w:sdtEndPr/>
        <w:sdtContent>
          <w:r w:rsidR="00D06E28">
            <w:fldChar w:fldCharType="begin"/>
          </w:r>
          <w:r w:rsidR="00D06E28">
            <w:instrText xml:space="preserve"> CITATION Rog67 \l 2057 </w:instrText>
          </w:r>
          <w:r w:rsidR="00D06E28">
            <w:fldChar w:fldCharType="separate"/>
          </w:r>
          <w:r w:rsidR="00496996" w:rsidRPr="00496996">
            <w:rPr>
              <w:noProof/>
            </w:rPr>
            <w:t>(Rogers &amp; Stevens, 1967)</w:t>
          </w:r>
          <w:r w:rsidR="00D06E28">
            <w:fldChar w:fldCharType="end"/>
          </w:r>
        </w:sdtContent>
      </w:sdt>
      <w:r w:rsidR="00D06E28">
        <w:t>.</w:t>
      </w:r>
    </w:p>
    <w:p w14:paraId="3F288D83" w14:textId="10C9AF5D" w:rsidR="00025B44" w:rsidRDefault="00025B44" w:rsidP="00025B44">
      <w:r>
        <w:t>It may be that the availability and communication of unique humanity is one of the most healing factors. Dependability, consiste</w:t>
      </w:r>
      <w:r w:rsidR="00474A7C">
        <w:t>ncy</w:t>
      </w:r>
      <w:r>
        <w:t xml:space="preserve"> and realness are three key elements of congruence allowing the client to</w:t>
      </w:r>
      <w:r w:rsidR="00C21140">
        <w:t xml:space="preserve"> trust the therapist</w:t>
      </w:r>
      <w:r>
        <w:t xml:space="preserve">.  </w:t>
      </w:r>
    </w:p>
    <w:p w14:paraId="00BFECC0" w14:textId="256D9385" w:rsidR="00025B44" w:rsidRDefault="00025B44" w:rsidP="00025B44">
      <w:r>
        <w:t xml:space="preserve">In </w:t>
      </w:r>
      <w:r w:rsidR="009D226E">
        <w:t>PCT</w:t>
      </w:r>
      <w:r>
        <w:t xml:space="preserve"> congruence reduces the mystery and power of the authority figure perception of </w:t>
      </w:r>
      <w:r w:rsidR="00C21140">
        <w:t xml:space="preserve">the </w:t>
      </w:r>
      <w:r>
        <w:t xml:space="preserve">therapist by </w:t>
      </w:r>
      <w:r w:rsidR="00815668">
        <w:t>the</w:t>
      </w:r>
      <w:r>
        <w:t xml:space="preserve"> client.   The therapist is not superior.  The therapist may also exhibit and refer to </w:t>
      </w:r>
      <w:r w:rsidR="00DF48CB">
        <w:t>her/his</w:t>
      </w:r>
      <w:r>
        <w:t xml:space="preserve"> weakness – being mistaken, powerless, apologetic.  </w:t>
      </w:r>
      <w:r w:rsidR="00815668">
        <w:t xml:space="preserve">This </w:t>
      </w:r>
      <w:r>
        <w:t xml:space="preserve">weakness may resonate with the client who has similar feelings and senses the honesty and genuineness of the therapist in discussing </w:t>
      </w:r>
      <w:r w:rsidR="00DF48CB">
        <w:t>her/his</w:t>
      </w:r>
      <w:r>
        <w:t xml:space="preserve"> feelings. </w:t>
      </w:r>
    </w:p>
    <w:p w14:paraId="107C8F05" w14:textId="5BA07141" w:rsidR="003C3A19" w:rsidRPr="003C3A19" w:rsidRDefault="003C3A19" w:rsidP="0004706D">
      <w:pPr>
        <w:pStyle w:val="Heading2"/>
      </w:pPr>
      <w:bookmarkStart w:id="27" w:name="_Toc23597590"/>
      <w:r w:rsidRPr="003C3A19">
        <w:t xml:space="preserve">Trainee </w:t>
      </w:r>
      <w:r w:rsidR="000D2BBA" w:rsidRPr="003C3A19">
        <w:t>therapists’</w:t>
      </w:r>
      <w:r w:rsidRPr="003C3A19">
        <w:t xml:space="preserve"> potential problems</w:t>
      </w:r>
      <w:bookmarkEnd w:id="27"/>
      <w:r w:rsidRPr="003C3A19">
        <w:t xml:space="preserve"> </w:t>
      </w:r>
    </w:p>
    <w:p w14:paraId="5DEA2CAF" w14:textId="046ADB16" w:rsidR="00025B44" w:rsidRDefault="00025B44" w:rsidP="00025B44">
      <w:pPr>
        <w:spacing w:line="240" w:lineRule="auto"/>
      </w:pPr>
      <w:r>
        <w:t xml:space="preserve">Congruence can be particularly difficult for trainee counsellors. The desire to be nice and </w:t>
      </w:r>
      <w:r w:rsidR="00C21140">
        <w:t>please</w:t>
      </w:r>
      <w:r>
        <w:t xml:space="preserve"> may inhibit real congruence and progress. </w:t>
      </w:r>
    </w:p>
    <w:p w14:paraId="7C99E284" w14:textId="5AEEC128" w:rsidR="003C3A19" w:rsidRDefault="00025B44" w:rsidP="0004706D">
      <w:pPr>
        <w:spacing w:line="240" w:lineRule="auto"/>
      </w:pPr>
      <w:r>
        <w:t>Trainee therapists may also have difficulty in being honest</w:t>
      </w:r>
      <w:r w:rsidR="008B2F9C">
        <w:t xml:space="preserve"> and open</w:t>
      </w:r>
      <w:r>
        <w:t xml:space="preserve"> in their responses a</w:t>
      </w:r>
      <w:r w:rsidR="008B2F9C">
        <w:t>nd</w:t>
      </w:r>
      <w:r>
        <w:t xml:space="preserve"> comments as they think this may upset the client</w:t>
      </w:r>
      <w:r w:rsidR="008B2F9C">
        <w:t xml:space="preserve"> or they may be concerned at the potential response. </w:t>
      </w:r>
      <w:r>
        <w:t xml:space="preserve">  It’s a fine judgment but trusting the clients’ agency and being congruent are </w:t>
      </w:r>
      <w:r w:rsidR="008B2F9C">
        <w:t xml:space="preserve">cornerstones of PCT. </w:t>
      </w:r>
    </w:p>
    <w:p w14:paraId="147511B2" w14:textId="12639D39" w:rsidR="0004706D" w:rsidRDefault="00C21140" w:rsidP="00C21140">
      <w:r>
        <w:t xml:space="preserve">Incongruence is very common in today’s society – most of us wear masks in different social settings which can prevent us being truly seen by others.  </w:t>
      </w:r>
    </w:p>
    <w:p w14:paraId="1198F39C" w14:textId="77777777" w:rsidR="003C3A19" w:rsidRPr="003C3A19" w:rsidRDefault="003C3A19" w:rsidP="0004706D">
      <w:pPr>
        <w:pStyle w:val="Heading2"/>
      </w:pPr>
      <w:bookmarkStart w:id="28" w:name="_Toc23597591"/>
      <w:r w:rsidRPr="003C3A19">
        <w:t>Resonance</w:t>
      </w:r>
      <w:bookmarkEnd w:id="28"/>
      <w:r w:rsidRPr="003C3A19">
        <w:t xml:space="preserve"> </w:t>
      </w:r>
    </w:p>
    <w:p w14:paraId="3436A6E2" w14:textId="6C18B266" w:rsidR="00BD5E7C" w:rsidRDefault="00025B44" w:rsidP="00C21140">
      <w:pPr>
        <w:spacing w:after="0"/>
      </w:pPr>
      <w:r w:rsidRPr="001756F4">
        <w:t xml:space="preserve">A therapist will experience a client </w:t>
      </w:r>
      <w:r>
        <w:t xml:space="preserve">as someone </w:t>
      </w:r>
      <w:r w:rsidR="00F57BF3">
        <w:t>she/he</w:t>
      </w:r>
      <w:r>
        <w:t xml:space="preserve"> is in a relationship with. In this context </w:t>
      </w:r>
      <w:r w:rsidR="00A3190F">
        <w:t>resonance</w:t>
      </w:r>
      <w:r>
        <w:t xml:space="preserve"> may occur. In Peter Schmid’s words resonance is the:</w:t>
      </w:r>
      <w:r w:rsidR="00427DB1">
        <w:t xml:space="preserve"> </w:t>
      </w:r>
      <w:r w:rsidR="00C04B60">
        <w:t>“</w:t>
      </w:r>
      <w:r w:rsidRPr="00427DB1">
        <w:t>echo in the therapist triggered by the relationship with the client</w:t>
      </w:r>
      <w:r w:rsidR="00C04B60">
        <w:t>”</w:t>
      </w:r>
      <w:r w:rsidRPr="002450C5">
        <w:rPr>
          <w:i/>
          <w:iCs/>
        </w:rPr>
        <w:t xml:space="preserve"> </w:t>
      </w:r>
      <w:sdt>
        <w:sdtPr>
          <w:rPr>
            <w:i/>
            <w:iCs/>
          </w:rPr>
          <w:id w:val="1337661315"/>
          <w:citation/>
        </w:sdtPr>
        <w:sdtEndPr/>
        <w:sdtContent>
          <w:r w:rsidR="00A3190F">
            <w:rPr>
              <w:i/>
              <w:iCs/>
            </w:rPr>
            <w:fldChar w:fldCharType="begin"/>
          </w:r>
          <w:r w:rsidR="00A3190F">
            <w:rPr>
              <w:i/>
              <w:iCs/>
            </w:rPr>
            <w:instrText xml:space="preserve"> CITATION Sch \l 2057 </w:instrText>
          </w:r>
          <w:r w:rsidR="00A3190F">
            <w:rPr>
              <w:i/>
              <w:iCs/>
            </w:rPr>
            <w:fldChar w:fldCharType="separate"/>
          </w:r>
          <w:r w:rsidR="00496996" w:rsidRPr="00496996">
            <w:rPr>
              <w:noProof/>
            </w:rPr>
            <w:t>(Schmid &amp; Mearns, n.d.)</w:t>
          </w:r>
          <w:r w:rsidR="00A3190F">
            <w:rPr>
              <w:i/>
              <w:iCs/>
            </w:rPr>
            <w:fldChar w:fldCharType="end"/>
          </w:r>
        </w:sdtContent>
      </w:sdt>
      <w:r w:rsidR="00E26D02" w:rsidRPr="00E26D02">
        <w:t>.</w:t>
      </w:r>
    </w:p>
    <w:p w14:paraId="3AAD0554" w14:textId="77777777" w:rsidR="00C21140" w:rsidRDefault="00C21140" w:rsidP="00C21140">
      <w:pPr>
        <w:spacing w:after="0"/>
      </w:pPr>
    </w:p>
    <w:p w14:paraId="381CB054" w14:textId="129A2526" w:rsidR="00C21140" w:rsidRDefault="00C21140" w:rsidP="00C21140">
      <w:pPr>
        <w:pStyle w:val="Heading2"/>
      </w:pPr>
      <w:bookmarkStart w:id="29" w:name="_Toc23597592"/>
      <w:r>
        <w:t xml:space="preserve">Personal </w:t>
      </w:r>
      <w:r w:rsidR="00D7100D">
        <w:t>Experience</w:t>
      </w:r>
      <w:bookmarkEnd w:id="29"/>
    </w:p>
    <w:p w14:paraId="09C01968" w14:textId="23F25F0A" w:rsidR="00EC0541" w:rsidRDefault="00EC0541" w:rsidP="00EC0541">
      <w:r>
        <w:t>During the triads this writer felt congruent for</w:t>
      </w:r>
      <w:r w:rsidR="008B2F9C">
        <w:t xml:space="preserve"> most</w:t>
      </w:r>
      <w:r>
        <w:t xml:space="preserve"> of the time – my interventions</w:t>
      </w:r>
      <w:r w:rsidR="009D525A">
        <w:t>/comments were</w:t>
      </w:r>
      <w:r>
        <w:t xml:space="preserve"> honest. It was very encouraging when the client agreed with a connection I had noticed between seemingly </w:t>
      </w:r>
      <w:r w:rsidR="008B2F9C">
        <w:t>disparate</w:t>
      </w:r>
      <w:r>
        <w:t xml:space="preserve"> matters or where I </w:t>
      </w:r>
      <w:r w:rsidR="00C21140">
        <w:t xml:space="preserve">had </w:t>
      </w:r>
      <w:r>
        <w:t>properly understood how the client was feeling</w:t>
      </w:r>
      <w:r w:rsidR="009D525A">
        <w:t xml:space="preserve">.  </w:t>
      </w:r>
    </w:p>
    <w:p w14:paraId="545DC6AE" w14:textId="77777777" w:rsidR="00124F7C" w:rsidRDefault="00124F7C" w:rsidP="00025B44">
      <w:pPr>
        <w:rPr>
          <w:b/>
          <w:bCs/>
        </w:rPr>
      </w:pPr>
    </w:p>
    <w:p w14:paraId="1A14E9FA" w14:textId="77777777" w:rsidR="00C21140" w:rsidRDefault="00C21140" w:rsidP="00C21140">
      <w:pPr>
        <w:pStyle w:val="Heading1"/>
      </w:pPr>
    </w:p>
    <w:p w14:paraId="46E65105" w14:textId="77777777" w:rsidR="00C21140" w:rsidRPr="00C21140" w:rsidRDefault="00025B44" w:rsidP="00C21140">
      <w:pPr>
        <w:pStyle w:val="Heading1"/>
      </w:pPr>
      <w:bookmarkStart w:id="30" w:name="_Toc23597593"/>
      <w:r w:rsidRPr="00C21140">
        <w:lastRenderedPageBreak/>
        <w:t>Conclusion</w:t>
      </w:r>
      <w:bookmarkEnd w:id="30"/>
    </w:p>
    <w:p w14:paraId="6A7FE6B9" w14:textId="2496FE4D" w:rsidR="00124F7C" w:rsidRPr="00C21140" w:rsidRDefault="008771AA" w:rsidP="00F31133">
      <w:pPr>
        <w:rPr>
          <w:b/>
          <w:bCs/>
        </w:rPr>
      </w:pPr>
      <w:r w:rsidRPr="00C21140">
        <w:t>Elliot and Freire</w:t>
      </w:r>
      <w:r w:rsidR="00EC0B5D">
        <w:t xml:space="preserve">, 2008 </w:t>
      </w:r>
      <w:r w:rsidRPr="00C21140">
        <w:t xml:space="preserve">examined sixty years of </w:t>
      </w:r>
      <w:r w:rsidR="00124F7C" w:rsidRPr="00C21140">
        <w:t>research into person centred and experiential therapies</w:t>
      </w:r>
      <w:r w:rsidR="009D226E" w:rsidRPr="00C21140">
        <w:t>.</w:t>
      </w:r>
      <w:r w:rsidR="002201D9" w:rsidRPr="00C21140">
        <w:t xml:space="preserve"> </w:t>
      </w:r>
      <w:r w:rsidR="009D226E" w:rsidRPr="00C21140">
        <w:t>T</w:t>
      </w:r>
      <w:r w:rsidR="00124F7C" w:rsidRPr="00C21140">
        <w:t xml:space="preserve">hey concluded that </w:t>
      </w:r>
      <w:r w:rsidR="009D226E" w:rsidRPr="00C21140">
        <w:t>PCT statistically</w:t>
      </w:r>
      <w:r w:rsidR="00124F7C" w:rsidRPr="00C21140">
        <w:t xml:space="preserve"> and clinically achieve</w:t>
      </w:r>
      <w:r w:rsidR="008B2F9C" w:rsidRPr="00C21140">
        <w:t>s</w:t>
      </w:r>
      <w:r w:rsidR="00124F7C" w:rsidRPr="00C21140">
        <w:t xml:space="preserve"> similar results to other therapies</w:t>
      </w:r>
      <w:r w:rsidR="008B2F9C" w:rsidRPr="00C21140">
        <w:t xml:space="preserve">. </w:t>
      </w:r>
      <w:r w:rsidR="00124F7C" w:rsidRPr="00C21140">
        <w:t xml:space="preserve"> </w:t>
      </w:r>
      <w:r w:rsidR="009D226E" w:rsidRPr="00C21140">
        <w:t xml:space="preserve">PCT might be </w:t>
      </w:r>
      <w:r w:rsidR="00F97C62" w:rsidRPr="00C21140">
        <w:t>marginally</w:t>
      </w:r>
      <w:r w:rsidR="009D226E" w:rsidRPr="00C21140">
        <w:t xml:space="preserve"> less effective than CBT however this was probably due to researcher allegiance to CBT. </w:t>
      </w:r>
    </w:p>
    <w:p w14:paraId="34AFD507" w14:textId="6DA7BE7E" w:rsidR="00124F7C" w:rsidRDefault="001B6281" w:rsidP="00F31133">
      <w:r>
        <w:t>Similarly,</w:t>
      </w:r>
      <w:r w:rsidR="009D226E">
        <w:t xml:space="preserve"> </w:t>
      </w:r>
      <w:r>
        <w:t>a study by Stiles using data from 1,309 patients compared PCT, CBT and psychodynamic therapies</w:t>
      </w:r>
      <w:r w:rsidR="008B2F9C">
        <w:t xml:space="preserve"> </w:t>
      </w:r>
      <w:r w:rsidR="00280CAA">
        <w:t xml:space="preserve">showed manifest improvement and that there was </w:t>
      </w:r>
      <w:r w:rsidR="00F131FF">
        <w:t>“</w:t>
      </w:r>
      <w:r w:rsidR="00280CAA">
        <w:t>no real difference between the approaches</w:t>
      </w:r>
      <w:r w:rsidR="00F131FF">
        <w:t>”</w:t>
      </w:r>
      <w:r w:rsidR="00280CAA">
        <w:t xml:space="preserve"> </w:t>
      </w:r>
      <w:sdt>
        <w:sdtPr>
          <w:id w:val="2040547974"/>
          <w:citation/>
        </w:sdtPr>
        <w:sdtEndPr/>
        <w:sdtContent>
          <w:r w:rsidR="008B2F9C">
            <w:fldChar w:fldCharType="begin"/>
          </w:r>
          <w:r w:rsidR="00B14C36">
            <w:instrText xml:space="preserve">CITATION Sti06 \p 555-556 \l 2057 </w:instrText>
          </w:r>
          <w:r w:rsidR="008B2F9C">
            <w:fldChar w:fldCharType="separate"/>
          </w:r>
          <w:r w:rsidR="00496996" w:rsidRPr="00496996">
            <w:rPr>
              <w:noProof/>
            </w:rPr>
            <w:t>(Stiles , et al., 2006, pp. 555-556)</w:t>
          </w:r>
          <w:r w:rsidR="008B2F9C">
            <w:fldChar w:fldCharType="end"/>
          </w:r>
        </w:sdtContent>
      </w:sdt>
      <w:r w:rsidR="00B14C36">
        <w:t>.</w:t>
      </w:r>
    </w:p>
    <w:p w14:paraId="1C900D09" w14:textId="038AFC20" w:rsidR="00025B44" w:rsidRDefault="00025B44" w:rsidP="00F31133">
      <w:pPr>
        <w:rPr>
          <w:lang w:val="en-US"/>
        </w:rPr>
      </w:pPr>
      <w:r>
        <w:rPr>
          <w:lang w:val="en-US"/>
        </w:rPr>
        <w:t xml:space="preserve">In 2006 Rogers was voted the most influential psychotherapist </w:t>
      </w:r>
      <w:r w:rsidR="003609CC">
        <w:rPr>
          <w:lang w:val="en-US"/>
        </w:rPr>
        <w:t>in a poll conducted by Psychotherapy</w:t>
      </w:r>
      <w:r>
        <w:rPr>
          <w:lang w:val="en-US"/>
        </w:rPr>
        <w:t xml:space="preserve"> Networker </w:t>
      </w:r>
      <w:r w:rsidR="000D2BBA">
        <w:rPr>
          <w:lang w:val="en-US"/>
        </w:rPr>
        <w:t>(</w:t>
      </w:r>
      <w:r>
        <w:rPr>
          <w:lang w:val="en-US"/>
        </w:rPr>
        <w:t>quoted in</w:t>
      </w:r>
      <w:r w:rsidR="003609CC">
        <w:rPr>
          <w:lang w:val="en-US"/>
        </w:rPr>
        <w:t xml:space="preserve"> </w:t>
      </w:r>
      <w:sdt>
        <w:sdtPr>
          <w:rPr>
            <w:lang w:val="en-US"/>
          </w:rPr>
          <w:id w:val="364647161"/>
          <w:citation/>
        </w:sdtPr>
        <w:sdtEndPr/>
        <w:sdtContent>
          <w:r w:rsidR="003609CC">
            <w:rPr>
              <w:lang w:val="en-US"/>
            </w:rPr>
            <w:fldChar w:fldCharType="begin"/>
          </w:r>
          <w:r w:rsidR="00191FF4">
            <w:instrText xml:space="preserve">CITATION Far021 \p 175-194 \l 2057 </w:instrText>
          </w:r>
          <w:r w:rsidR="003609CC">
            <w:rPr>
              <w:lang w:val="en-US"/>
            </w:rPr>
            <w:fldChar w:fldCharType="separate"/>
          </w:r>
          <w:r w:rsidR="00496996" w:rsidRPr="00496996">
            <w:rPr>
              <w:noProof/>
            </w:rPr>
            <w:t>(Farber &amp; Lane, 2002, pp. 175-194)</w:t>
          </w:r>
          <w:r w:rsidR="003609CC">
            <w:rPr>
              <w:lang w:val="en-US"/>
            </w:rPr>
            <w:fldChar w:fldCharType="end"/>
          </w:r>
        </w:sdtContent>
      </w:sdt>
      <w:r w:rsidR="00F97C62">
        <w:rPr>
          <w:lang w:val="en-US"/>
        </w:rPr>
        <w:t xml:space="preserve">. </w:t>
      </w:r>
    </w:p>
    <w:p w14:paraId="5F363348" w14:textId="6128B089" w:rsidR="00280CAA" w:rsidRDefault="00280CAA" w:rsidP="00F31133">
      <w:pPr>
        <w:rPr>
          <w:lang w:val="en-US"/>
        </w:rPr>
      </w:pPr>
      <w:r>
        <w:rPr>
          <w:lang w:val="en-US"/>
        </w:rPr>
        <w:t>Having tried a number of different therapies</w:t>
      </w:r>
      <w:r w:rsidR="00FC51E7">
        <w:rPr>
          <w:lang w:val="en-US"/>
        </w:rPr>
        <w:t xml:space="preserve">, </w:t>
      </w:r>
      <w:r>
        <w:rPr>
          <w:lang w:val="en-US"/>
        </w:rPr>
        <w:t>from psychanalysis to CBT and my experience in the tr</w:t>
      </w:r>
      <w:r w:rsidR="00EC0541">
        <w:rPr>
          <w:lang w:val="en-US"/>
        </w:rPr>
        <w:t>iads recently</w:t>
      </w:r>
      <w:r w:rsidR="00FC51E7">
        <w:rPr>
          <w:lang w:val="en-US"/>
        </w:rPr>
        <w:t xml:space="preserve">, </w:t>
      </w:r>
      <w:r w:rsidR="00EC0541">
        <w:rPr>
          <w:lang w:val="en-US"/>
        </w:rPr>
        <w:t>the relationship between client and therapist seems to</w:t>
      </w:r>
      <w:r w:rsidR="000D2BBA">
        <w:rPr>
          <w:lang w:val="en-US"/>
        </w:rPr>
        <w:t xml:space="preserve"> me to</w:t>
      </w:r>
      <w:r w:rsidR="00EC0541">
        <w:rPr>
          <w:lang w:val="en-US"/>
        </w:rPr>
        <w:t xml:space="preserve"> be </w:t>
      </w:r>
      <w:r w:rsidR="00F97C62">
        <w:rPr>
          <w:lang w:val="en-US"/>
        </w:rPr>
        <w:t xml:space="preserve">the </w:t>
      </w:r>
      <w:r w:rsidR="00EC0541">
        <w:rPr>
          <w:lang w:val="en-US"/>
        </w:rPr>
        <w:t>fundamentally important factor in achieving positive outcomes.</w:t>
      </w:r>
      <w:r w:rsidR="00292980">
        <w:rPr>
          <w:lang w:val="en-US"/>
        </w:rPr>
        <w:t xml:space="preserve"> </w:t>
      </w:r>
      <w:r w:rsidR="00FC51E7">
        <w:rPr>
          <w:lang w:val="en-US"/>
        </w:rPr>
        <w:t xml:space="preserve">The connection between two people in all its </w:t>
      </w:r>
      <w:r w:rsidR="00D7100D">
        <w:rPr>
          <w:lang w:val="en-US"/>
        </w:rPr>
        <w:t>dimensions</w:t>
      </w:r>
      <w:r w:rsidR="00EC0B5D">
        <w:rPr>
          <w:lang w:val="en-US"/>
        </w:rPr>
        <w:t xml:space="preserve"> </w:t>
      </w:r>
      <w:r w:rsidR="00FC51E7">
        <w:rPr>
          <w:lang w:val="en-US"/>
        </w:rPr>
        <w:t xml:space="preserve">and complexity is </w:t>
      </w:r>
      <w:r w:rsidR="00F97C62">
        <w:rPr>
          <w:lang w:val="en-US"/>
        </w:rPr>
        <w:t xml:space="preserve">the </w:t>
      </w:r>
      <w:r w:rsidR="00FC51E7">
        <w:rPr>
          <w:lang w:val="en-US"/>
        </w:rPr>
        <w:t xml:space="preserve">key to growth. </w:t>
      </w:r>
    </w:p>
    <w:p w14:paraId="59866B7A" w14:textId="59FEFE4A" w:rsidR="00682E20" w:rsidRDefault="00F97C62" w:rsidP="00025B44">
      <w:r>
        <w:t>As Rogers himself said</w:t>
      </w:r>
      <w:r w:rsidR="00BF37BE">
        <w:t>:</w:t>
      </w:r>
      <w:r>
        <w:t xml:space="preserve"> </w:t>
      </w:r>
    </w:p>
    <w:p w14:paraId="1C159A0D" w14:textId="2E0E5970" w:rsidR="00682E20" w:rsidRPr="00682E20" w:rsidRDefault="00682E20" w:rsidP="00682E20">
      <w:pPr>
        <w:ind w:left="720"/>
      </w:pPr>
      <w:r w:rsidRPr="00682E20">
        <w:rPr>
          <w:lang w:val="en-US"/>
        </w:rPr>
        <w:t>It seems to me that the good life is not any fixed state.</w:t>
      </w:r>
      <w:r w:rsidR="00292980">
        <w:rPr>
          <w:lang w:val="en-US"/>
        </w:rPr>
        <w:t xml:space="preserve"> </w:t>
      </w:r>
      <w:r w:rsidRPr="00682E20">
        <w:rPr>
          <w:lang w:val="en-US"/>
        </w:rPr>
        <w:t>It is not, in my estimation, a state of virtue, or contentment, or nirvana, or happiness.</w:t>
      </w:r>
      <w:r w:rsidR="00292980">
        <w:rPr>
          <w:lang w:val="en-US"/>
        </w:rPr>
        <w:t xml:space="preserve"> </w:t>
      </w:r>
      <w:r w:rsidRPr="00682E20">
        <w:rPr>
          <w:lang w:val="en-US"/>
        </w:rPr>
        <w:t>It is not a condition in which the individual is adjusted,</w:t>
      </w:r>
      <w:r>
        <w:rPr>
          <w:lang w:val="en-US"/>
        </w:rPr>
        <w:t xml:space="preserve"> </w:t>
      </w:r>
      <w:r w:rsidRPr="00682E20">
        <w:rPr>
          <w:lang w:val="en-US"/>
        </w:rPr>
        <w:t>fulfilled, or actualized…The good life is a process, not a state of being…It is a direction, not a destination </w:t>
      </w:r>
      <w:sdt>
        <w:sdtPr>
          <w:rPr>
            <w:lang w:val="en-US"/>
          </w:rPr>
          <w:id w:val="1813986754"/>
          <w:citation/>
        </w:sdtPr>
        <w:sdtEndPr/>
        <w:sdtContent>
          <w:r w:rsidR="00F64A44">
            <w:rPr>
              <w:lang w:val="en-US"/>
            </w:rPr>
            <w:fldChar w:fldCharType="begin"/>
          </w:r>
          <w:r w:rsidR="00F64A44">
            <w:instrText xml:space="preserve"> CITATION Rog61 \l 2057 </w:instrText>
          </w:r>
          <w:r w:rsidR="00F64A44">
            <w:rPr>
              <w:lang w:val="en-US"/>
            </w:rPr>
            <w:fldChar w:fldCharType="separate"/>
          </w:r>
          <w:r w:rsidR="00F64A44" w:rsidRPr="00F64A44">
            <w:rPr>
              <w:noProof/>
            </w:rPr>
            <w:t>(Rogers, 1961)</w:t>
          </w:r>
          <w:r w:rsidR="00F64A44">
            <w:rPr>
              <w:lang w:val="en-US"/>
            </w:rPr>
            <w:fldChar w:fldCharType="end"/>
          </w:r>
        </w:sdtContent>
      </w:sdt>
      <w:r w:rsidR="00C50A6B">
        <w:rPr>
          <w:lang w:val="en-US"/>
        </w:rPr>
        <w:t>.</w:t>
      </w:r>
    </w:p>
    <w:p w14:paraId="44AEEDC1" w14:textId="77777777" w:rsidR="00025B44" w:rsidRDefault="00025B44" w:rsidP="00025B44"/>
    <w:p w14:paraId="4B2680B1" w14:textId="77777777" w:rsidR="00EB4CB8" w:rsidRDefault="00EB4CB8">
      <w:pPr>
        <w:sectPr w:rsidR="00EB4CB8" w:rsidSect="009D03FB">
          <w:pgSz w:w="11906" w:h="16838"/>
          <w:pgMar w:top="1440" w:right="1440" w:bottom="1440" w:left="1440" w:header="708" w:footer="708" w:gutter="0"/>
          <w:cols w:space="708"/>
          <w:titlePg/>
          <w:docGrid w:linePitch="360"/>
        </w:sectPr>
      </w:pPr>
    </w:p>
    <w:bookmarkStart w:id="31" w:name="_Toc23597594" w:displacedByCustomXml="next"/>
    <w:sdt>
      <w:sdtPr>
        <w:rPr>
          <w:rFonts w:eastAsiaTheme="minorHAnsi" w:cstheme="minorBidi"/>
          <w:b w:val="0"/>
          <w:bCs w:val="0"/>
          <w:kern w:val="0"/>
          <w:sz w:val="22"/>
          <w:szCs w:val="22"/>
          <w:lang w:eastAsia="en-US"/>
        </w:rPr>
        <w:id w:val="-27417837"/>
        <w:docPartObj>
          <w:docPartGallery w:val="Bibliographies"/>
          <w:docPartUnique/>
        </w:docPartObj>
      </w:sdtPr>
      <w:sdtEndPr/>
      <w:sdtContent>
        <w:p w14:paraId="5DD744E4" w14:textId="205F32DE" w:rsidR="00ED5189" w:rsidRDefault="00ED5189" w:rsidP="00C21140">
          <w:pPr>
            <w:pStyle w:val="Heading1"/>
          </w:pPr>
          <w:r>
            <w:t>References</w:t>
          </w:r>
          <w:bookmarkEnd w:id="31"/>
        </w:p>
        <w:sdt>
          <w:sdtPr>
            <w:id w:val="-573587230"/>
            <w:bibliography/>
          </w:sdtPr>
          <w:sdtEndPr/>
          <w:sdtContent>
            <w:p w14:paraId="74276236" w14:textId="77777777" w:rsidR="00765262" w:rsidRDefault="00ED5189" w:rsidP="00765262">
              <w:pPr>
                <w:pStyle w:val="Bibliography"/>
                <w:rPr>
                  <w:noProof/>
                  <w:sz w:val="24"/>
                  <w:szCs w:val="24"/>
                </w:rPr>
              </w:pPr>
              <w:r>
                <w:fldChar w:fldCharType="begin"/>
              </w:r>
              <w:r>
                <w:instrText xml:space="preserve"> BIBLIOGRAPHY </w:instrText>
              </w:r>
              <w:r>
                <w:fldChar w:fldCharType="separate"/>
              </w:r>
              <w:r w:rsidR="00765262">
                <w:rPr>
                  <w:noProof/>
                </w:rPr>
                <w:t xml:space="preserve">Cooper, M., 2004 . Towards a realtionally-oriented approach to therapy. </w:t>
              </w:r>
              <w:r w:rsidR="00765262">
                <w:rPr>
                  <w:i/>
                  <w:iCs/>
                  <w:noProof/>
                </w:rPr>
                <w:t xml:space="preserve">British Journal of Guidance and Counselling 32/4, </w:t>
              </w:r>
              <w:r w:rsidR="00765262">
                <w:rPr>
                  <w:noProof/>
                </w:rPr>
                <w:t>pp. 451- 461.</w:t>
              </w:r>
            </w:p>
            <w:p w14:paraId="25EFB0FF" w14:textId="77777777" w:rsidR="00765262" w:rsidRDefault="00765262" w:rsidP="00765262">
              <w:pPr>
                <w:pStyle w:val="Bibliography"/>
                <w:rPr>
                  <w:noProof/>
                </w:rPr>
              </w:pPr>
              <w:r>
                <w:rPr>
                  <w:noProof/>
                </w:rPr>
                <w:t xml:space="preserve">Elliot, R., Bohart, A. C., Watson, J. C. &amp; Greenberg, L. S., 2011. </w:t>
              </w:r>
              <w:r>
                <w:rPr>
                  <w:i/>
                  <w:iCs/>
                  <w:noProof/>
                </w:rPr>
                <w:t xml:space="preserve">Emapathy. Psychotherapy, Research, Practice and Timing.. </w:t>
              </w:r>
              <w:r>
                <w:rPr>
                  <w:noProof/>
                </w:rPr>
                <w:t>New York(Oxford Univesity Press): s.n.</w:t>
              </w:r>
            </w:p>
            <w:p w14:paraId="7765F861" w14:textId="77777777" w:rsidR="00765262" w:rsidRDefault="00765262" w:rsidP="00765262">
              <w:pPr>
                <w:pStyle w:val="Bibliography"/>
                <w:rPr>
                  <w:noProof/>
                </w:rPr>
              </w:pPr>
              <w:r>
                <w:rPr>
                  <w:noProof/>
                </w:rPr>
                <w:t xml:space="preserve">Elliot, R. &amp; Freire, E., 2008. Person centred and experiential tharapies are highly effective : summary of the 2008 meta -analysis. </w:t>
              </w:r>
              <w:r>
                <w:rPr>
                  <w:i/>
                  <w:iCs/>
                  <w:noProof/>
                </w:rPr>
                <w:t>Person-Centered Quartely .</w:t>
              </w:r>
            </w:p>
            <w:p w14:paraId="1DF6A7F6" w14:textId="77777777" w:rsidR="00765262" w:rsidRDefault="00765262" w:rsidP="00765262">
              <w:pPr>
                <w:pStyle w:val="Bibliography"/>
                <w:rPr>
                  <w:noProof/>
                </w:rPr>
              </w:pPr>
              <w:r>
                <w:rPr>
                  <w:noProof/>
                </w:rPr>
                <w:t xml:space="preserve">Farber, B. A. &amp; Lane, J. S., 2002. </w:t>
              </w:r>
              <w:r>
                <w:rPr>
                  <w:i/>
                  <w:iCs/>
                  <w:noProof/>
                </w:rPr>
                <w:t xml:space="preserve">Effective elements of the therapy relationship: Poitive regard.. </w:t>
              </w:r>
              <w:r>
                <w:rPr>
                  <w:noProof/>
                </w:rPr>
                <w:t>s.l.:Oxford.</w:t>
              </w:r>
            </w:p>
            <w:p w14:paraId="1A9652A0" w14:textId="77777777" w:rsidR="00765262" w:rsidRDefault="00765262" w:rsidP="00765262">
              <w:pPr>
                <w:pStyle w:val="Bibliography"/>
                <w:rPr>
                  <w:noProof/>
                </w:rPr>
              </w:pPr>
              <w:r>
                <w:rPr>
                  <w:noProof/>
                </w:rPr>
                <w:t xml:space="preserve">Gendlin, E. T., 1984. </w:t>
              </w:r>
              <w:r>
                <w:rPr>
                  <w:i/>
                  <w:iCs/>
                  <w:noProof/>
                </w:rPr>
                <w:t xml:space="preserve">The client's client: the edge of awareness in Client-Centred Therapy and the Person-Centred Approachëory, Research and Practice,. </w:t>
              </w:r>
              <w:r>
                <w:rPr>
                  <w:noProof/>
                </w:rPr>
                <w:t>New York: Praeger.</w:t>
              </w:r>
            </w:p>
            <w:p w14:paraId="13EC77D4" w14:textId="77777777" w:rsidR="00765262" w:rsidRDefault="00765262" w:rsidP="00765262">
              <w:pPr>
                <w:pStyle w:val="Bibliography"/>
                <w:rPr>
                  <w:noProof/>
                </w:rPr>
              </w:pPr>
              <w:r>
                <w:rPr>
                  <w:noProof/>
                </w:rPr>
                <w:t xml:space="preserve">Kahn, W. A., 2004. </w:t>
              </w:r>
              <w:r>
                <w:rPr>
                  <w:i/>
                  <w:iCs/>
                  <w:noProof/>
                </w:rPr>
                <w:t xml:space="preserve">Holding Fast: The Struggle to Create Resilient Caregiving Organizations. </w:t>
              </w:r>
              <w:r>
                <w:rPr>
                  <w:noProof/>
                </w:rPr>
                <w:t>Routledge: Taylor &amp; Francis.</w:t>
              </w:r>
            </w:p>
            <w:p w14:paraId="71BDC03A" w14:textId="77777777" w:rsidR="00765262" w:rsidRDefault="00765262" w:rsidP="00765262">
              <w:pPr>
                <w:pStyle w:val="Bibliography"/>
                <w:rPr>
                  <w:noProof/>
                </w:rPr>
              </w:pPr>
              <w:r>
                <w:rPr>
                  <w:noProof/>
                </w:rPr>
                <w:t xml:space="preserve">Kolden, G. G., Klein, M. H. &amp; Wang, C. C., 2011. Congruence / genuineness. </w:t>
              </w:r>
              <w:r>
                <w:rPr>
                  <w:i/>
                  <w:iCs/>
                  <w:noProof/>
                </w:rPr>
                <w:t xml:space="preserve">Psychotherapy, </w:t>
              </w:r>
              <w:r>
                <w:rPr>
                  <w:noProof/>
                </w:rPr>
                <w:t>48(1), pp. 65-71.</w:t>
              </w:r>
            </w:p>
            <w:p w14:paraId="17846476" w14:textId="77777777" w:rsidR="00765262" w:rsidRDefault="00765262" w:rsidP="00765262">
              <w:pPr>
                <w:pStyle w:val="Bibliography"/>
                <w:rPr>
                  <w:noProof/>
                </w:rPr>
              </w:pPr>
              <w:r>
                <w:rPr>
                  <w:noProof/>
                </w:rPr>
                <w:t xml:space="preserve">Leiper, R. &amp; Maltby, M., 2004. </w:t>
              </w:r>
              <w:r>
                <w:rPr>
                  <w:i/>
                  <w:iCs/>
                  <w:noProof/>
                </w:rPr>
                <w:t xml:space="preserve">The Psychodynamic Approach to Therapeutic Change. </w:t>
              </w:r>
              <w:r>
                <w:rPr>
                  <w:noProof/>
                </w:rPr>
                <w:t>London: SAGE Publications Inc.</w:t>
              </w:r>
            </w:p>
            <w:p w14:paraId="4D0ED237" w14:textId="77777777" w:rsidR="00765262" w:rsidRDefault="00765262" w:rsidP="00765262">
              <w:pPr>
                <w:pStyle w:val="Bibliography"/>
                <w:rPr>
                  <w:noProof/>
                </w:rPr>
              </w:pPr>
              <w:r>
                <w:rPr>
                  <w:noProof/>
                </w:rPr>
                <w:t xml:space="preserve">Lietaer, G., 1984. </w:t>
              </w:r>
              <w:r>
                <w:rPr>
                  <w:i/>
                  <w:iCs/>
                  <w:noProof/>
                </w:rPr>
                <w:t xml:space="preserve">Unconditional Positive Regard: a controversial basic attitude in client centered therapy. </w:t>
              </w:r>
              <w:r>
                <w:rPr>
                  <w:noProof/>
                </w:rPr>
                <w:t>New York: Praeger.</w:t>
              </w:r>
            </w:p>
            <w:p w14:paraId="4CA36F88" w14:textId="77777777" w:rsidR="00765262" w:rsidRDefault="00765262" w:rsidP="00765262">
              <w:pPr>
                <w:pStyle w:val="Bibliography"/>
                <w:rPr>
                  <w:noProof/>
                </w:rPr>
              </w:pPr>
              <w:r>
                <w:rPr>
                  <w:noProof/>
                </w:rPr>
                <w:t xml:space="preserve">Mearns, D., 2003. </w:t>
              </w:r>
              <w:r>
                <w:rPr>
                  <w:i/>
                  <w:iCs/>
                  <w:noProof/>
                </w:rPr>
                <w:t xml:space="preserve">Developing Person-Centred Counselling. </w:t>
              </w:r>
              <w:r>
                <w:rPr>
                  <w:noProof/>
                </w:rPr>
                <w:t>2nd ed. s.l.:SAGE Publications Ltd.</w:t>
              </w:r>
            </w:p>
            <w:p w14:paraId="34FA8F4C" w14:textId="77777777" w:rsidR="00765262" w:rsidRDefault="00765262" w:rsidP="00765262">
              <w:pPr>
                <w:pStyle w:val="Bibliography"/>
                <w:rPr>
                  <w:noProof/>
                </w:rPr>
              </w:pPr>
              <w:r>
                <w:rPr>
                  <w:noProof/>
                </w:rPr>
                <w:t xml:space="preserve">Mearns, D. &amp; Thorne, B., 2013. </w:t>
              </w:r>
              <w:r>
                <w:rPr>
                  <w:i/>
                  <w:iCs/>
                  <w:noProof/>
                </w:rPr>
                <w:t xml:space="preserve">Person - Centered Counselling in Action. </w:t>
              </w:r>
              <w:r>
                <w:rPr>
                  <w:noProof/>
                </w:rPr>
                <w:t>London: SAGE Counselling in Action.</w:t>
              </w:r>
            </w:p>
            <w:p w14:paraId="0B5816C0" w14:textId="77777777" w:rsidR="00765262" w:rsidRDefault="00765262" w:rsidP="00765262">
              <w:pPr>
                <w:pStyle w:val="Bibliography"/>
                <w:rPr>
                  <w:noProof/>
                </w:rPr>
              </w:pPr>
              <w:r>
                <w:rPr>
                  <w:noProof/>
                </w:rPr>
                <w:t xml:space="preserve">Rogers, C., 1957. The Necessary and Sufficient Conditions of Therapeutic Personality Change. </w:t>
              </w:r>
              <w:r>
                <w:rPr>
                  <w:i/>
                  <w:iCs/>
                  <w:noProof/>
                </w:rPr>
                <w:t xml:space="preserve">Journal of Consulting Psychology, </w:t>
              </w:r>
              <w:r>
                <w:rPr>
                  <w:noProof/>
                </w:rPr>
                <w:t>Volume 21, p. 95–103.</w:t>
              </w:r>
            </w:p>
            <w:p w14:paraId="4D6D89CF" w14:textId="77777777" w:rsidR="00765262" w:rsidRDefault="00765262" w:rsidP="00765262">
              <w:pPr>
                <w:pStyle w:val="Bibliography"/>
                <w:rPr>
                  <w:noProof/>
                </w:rPr>
              </w:pPr>
              <w:r>
                <w:rPr>
                  <w:noProof/>
                </w:rPr>
                <w:t xml:space="preserve">Rogers, C., 1959. </w:t>
              </w:r>
              <w:r>
                <w:rPr>
                  <w:i/>
                  <w:iCs/>
                  <w:noProof/>
                </w:rPr>
                <w:t xml:space="preserve">A Theory of Therapy, Personality, and Interpersonal Relationships: As Developed in the Client-centered Framework. </w:t>
              </w:r>
              <w:r>
                <w:rPr>
                  <w:noProof/>
                </w:rPr>
                <w:t>New York: McGraw - Hill.</w:t>
              </w:r>
            </w:p>
            <w:p w14:paraId="7E4C9DAA" w14:textId="77777777" w:rsidR="00765262" w:rsidRDefault="00765262" w:rsidP="00765262">
              <w:pPr>
                <w:pStyle w:val="Bibliography"/>
                <w:rPr>
                  <w:noProof/>
                </w:rPr>
              </w:pPr>
              <w:r>
                <w:rPr>
                  <w:noProof/>
                </w:rPr>
                <w:t xml:space="preserve">Rogers, C., 1961. </w:t>
              </w:r>
              <w:r>
                <w:rPr>
                  <w:i/>
                  <w:iCs/>
                  <w:noProof/>
                </w:rPr>
                <w:t xml:space="preserve">On Becoming a Person: A Therapist's View of Psychotherapy. </w:t>
              </w:r>
              <w:r>
                <w:rPr>
                  <w:noProof/>
                </w:rPr>
                <w:t>Boston M,.A.: Houghton and Mifflin .</w:t>
              </w:r>
            </w:p>
            <w:p w14:paraId="5C49904C" w14:textId="77777777" w:rsidR="00765262" w:rsidRDefault="00765262" w:rsidP="00765262">
              <w:pPr>
                <w:pStyle w:val="Bibliography"/>
                <w:rPr>
                  <w:noProof/>
                </w:rPr>
              </w:pPr>
              <w:r>
                <w:rPr>
                  <w:noProof/>
                </w:rPr>
                <w:t xml:space="preserve">Rogers, C., 1967. </w:t>
              </w:r>
              <w:r>
                <w:rPr>
                  <w:i/>
                  <w:iCs/>
                  <w:noProof/>
                </w:rPr>
                <w:t xml:space="preserve">On becoming person: A Therapists View of Psychotherapy. </w:t>
              </w:r>
              <w:r>
                <w:rPr>
                  <w:noProof/>
                </w:rPr>
                <w:t>London: Constable.</w:t>
              </w:r>
            </w:p>
            <w:p w14:paraId="0D319219" w14:textId="77777777" w:rsidR="00765262" w:rsidRDefault="00765262" w:rsidP="00765262">
              <w:pPr>
                <w:pStyle w:val="Bibliography"/>
                <w:rPr>
                  <w:noProof/>
                </w:rPr>
              </w:pPr>
              <w:r>
                <w:rPr>
                  <w:noProof/>
                </w:rPr>
                <w:t xml:space="preserve">Rogers, C. R. &amp; Stevens, B., 1967. </w:t>
              </w:r>
              <w:r>
                <w:rPr>
                  <w:i/>
                  <w:iCs/>
                  <w:noProof/>
                </w:rPr>
                <w:t xml:space="preserve">Person to Person: Some learnings from a study of psychotherapy with schizophrenics. </w:t>
              </w:r>
              <w:r>
                <w:rPr>
                  <w:noProof/>
                </w:rPr>
                <w:t>Lafayette: Real People Press.</w:t>
              </w:r>
            </w:p>
            <w:p w14:paraId="41BE7E6E" w14:textId="77777777" w:rsidR="00765262" w:rsidRDefault="00765262" w:rsidP="00765262">
              <w:pPr>
                <w:pStyle w:val="Bibliography"/>
                <w:rPr>
                  <w:noProof/>
                </w:rPr>
              </w:pPr>
              <w:r>
                <w:rPr>
                  <w:noProof/>
                </w:rPr>
                <w:t xml:space="preserve">Schmid, P. F. &amp; Mearns, D., n.d. </w:t>
              </w:r>
              <w:r>
                <w:rPr>
                  <w:i/>
                  <w:iCs/>
                  <w:noProof/>
                </w:rPr>
                <w:t xml:space="preserve">Being-with and being counter: person centered psychotherapy as an in depth co-creative process of personaliasation. </w:t>
              </w:r>
              <w:r>
                <w:rPr>
                  <w:noProof/>
                </w:rPr>
                <w:t>s.l.:s.n.</w:t>
              </w:r>
            </w:p>
            <w:p w14:paraId="44052863" w14:textId="77777777" w:rsidR="00765262" w:rsidRDefault="00765262" w:rsidP="00765262">
              <w:pPr>
                <w:pStyle w:val="Bibliography"/>
                <w:rPr>
                  <w:noProof/>
                </w:rPr>
              </w:pPr>
              <w:r>
                <w:rPr>
                  <w:noProof/>
                </w:rPr>
                <w:t xml:space="preserve">Staemmler, F.-M., Hamilton, E. J. &amp; Winter, D., 2012. </w:t>
              </w:r>
              <w:r>
                <w:rPr>
                  <w:i/>
                  <w:iCs/>
                  <w:noProof/>
                </w:rPr>
                <w:t xml:space="preserve">Empathy in Psychotherapy. How Therapists and Clients Understand Each Other. </w:t>
              </w:r>
              <w:r>
                <w:rPr>
                  <w:noProof/>
                </w:rPr>
                <w:t>New York: Springer.</w:t>
              </w:r>
            </w:p>
            <w:p w14:paraId="14EB436C" w14:textId="77777777" w:rsidR="00765262" w:rsidRDefault="00765262" w:rsidP="00765262">
              <w:pPr>
                <w:pStyle w:val="Bibliography"/>
                <w:rPr>
                  <w:noProof/>
                </w:rPr>
              </w:pPr>
              <w:r>
                <w:rPr>
                  <w:noProof/>
                </w:rPr>
                <w:lastRenderedPageBreak/>
                <w:t xml:space="preserve">Stiles , W. B. et al., 2006. Effectivesness of cognitive behavioural, person-centred and psychodynamic therapies as pracised in UK National Health Service settings. </w:t>
              </w:r>
              <w:r>
                <w:rPr>
                  <w:i/>
                  <w:iCs/>
                  <w:noProof/>
                </w:rPr>
                <w:t xml:space="preserve">Psychological Medicine, </w:t>
              </w:r>
              <w:r>
                <w:rPr>
                  <w:noProof/>
                </w:rPr>
                <w:t>Volume 36, pp. 555-556.</w:t>
              </w:r>
            </w:p>
            <w:p w14:paraId="20863777" w14:textId="77777777" w:rsidR="00765262" w:rsidRDefault="00765262" w:rsidP="00765262">
              <w:pPr>
                <w:pStyle w:val="Bibliography"/>
                <w:rPr>
                  <w:noProof/>
                </w:rPr>
              </w:pPr>
              <w:r>
                <w:rPr>
                  <w:noProof/>
                </w:rPr>
                <w:t xml:space="preserve">Tan, S.-Y., 2011. </w:t>
              </w:r>
              <w:r>
                <w:rPr>
                  <w:i/>
                  <w:iCs/>
                  <w:noProof/>
                </w:rPr>
                <w:t xml:space="preserve">Counselling and Psychotherapy: A Christian Perspective. </w:t>
              </w:r>
              <w:r>
                <w:rPr>
                  <w:noProof/>
                </w:rPr>
                <w:t>Grand Rapids: Baker Academics.</w:t>
              </w:r>
            </w:p>
            <w:p w14:paraId="580A90AB" w14:textId="77777777" w:rsidR="00765262" w:rsidRDefault="00765262" w:rsidP="00765262">
              <w:pPr>
                <w:pStyle w:val="Bibliography"/>
                <w:rPr>
                  <w:noProof/>
                </w:rPr>
              </w:pPr>
              <w:r>
                <w:rPr>
                  <w:noProof/>
                </w:rPr>
                <w:t xml:space="preserve">Wilkins, P., 2003. </w:t>
              </w:r>
              <w:r>
                <w:rPr>
                  <w:i/>
                  <w:iCs/>
                  <w:noProof/>
                </w:rPr>
                <w:t xml:space="preserve">Person Centred Tharapy in Focus. </w:t>
              </w:r>
              <w:r>
                <w:rPr>
                  <w:noProof/>
                </w:rPr>
                <w:t>London: Sage.</w:t>
              </w:r>
            </w:p>
            <w:p w14:paraId="285CD20E" w14:textId="77777777" w:rsidR="00765262" w:rsidRDefault="00765262" w:rsidP="00765262">
              <w:pPr>
                <w:pStyle w:val="Bibliography"/>
                <w:rPr>
                  <w:noProof/>
                </w:rPr>
              </w:pPr>
              <w:r>
                <w:rPr>
                  <w:noProof/>
                </w:rPr>
                <w:t xml:space="preserve">Wilkins, P. &amp; Bozarth,, J. D., 2001. </w:t>
              </w:r>
              <w:r>
                <w:rPr>
                  <w:i/>
                  <w:iCs/>
                  <w:noProof/>
                </w:rPr>
                <w:t xml:space="preserve">Unconditional Positive Regard. </w:t>
              </w:r>
              <w:r>
                <w:rPr>
                  <w:noProof/>
                </w:rPr>
                <w:t>Ross-on-Wye: PCCS Books.</w:t>
              </w:r>
            </w:p>
            <w:p w14:paraId="0BF32613" w14:textId="77777777" w:rsidR="00765262" w:rsidRDefault="00765262" w:rsidP="00765262">
              <w:pPr>
                <w:pStyle w:val="Bibliography"/>
                <w:rPr>
                  <w:noProof/>
                </w:rPr>
              </w:pPr>
              <w:r>
                <w:rPr>
                  <w:noProof/>
                </w:rPr>
                <w:t xml:space="preserve">Winnicott , D. W., 1965. </w:t>
              </w:r>
              <w:r>
                <w:rPr>
                  <w:i/>
                  <w:iCs/>
                  <w:noProof/>
                </w:rPr>
                <w:t xml:space="preserve">The Family and Individual Development. </w:t>
              </w:r>
              <w:r>
                <w:rPr>
                  <w:noProof/>
                </w:rPr>
                <w:t>London: Tavistock.</w:t>
              </w:r>
            </w:p>
            <w:p w14:paraId="267ABDFD" w14:textId="6B7FC96C" w:rsidR="00ED5189" w:rsidRDefault="00ED5189" w:rsidP="00765262">
              <w:r>
                <w:rPr>
                  <w:b/>
                  <w:bCs/>
                  <w:noProof/>
                </w:rPr>
                <w:fldChar w:fldCharType="end"/>
              </w:r>
            </w:p>
          </w:sdtContent>
        </w:sdt>
      </w:sdtContent>
    </w:sdt>
    <w:p w14:paraId="57927530" w14:textId="6092F3BF" w:rsidR="00070552" w:rsidRDefault="00070552" w:rsidP="00C21140">
      <w:pPr>
        <w:pStyle w:val="TOCHeading"/>
      </w:pPr>
    </w:p>
    <w:sectPr w:rsidR="000705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51485" w14:textId="77777777" w:rsidR="00A8561B" w:rsidRDefault="00A8561B" w:rsidP="00707AE9">
      <w:pPr>
        <w:spacing w:after="0" w:line="240" w:lineRule="auto"/>
      </w:pPr>
      <w:r>
        <w:separator/>
      </w:r>
    </w:p>
  </w:endnote>
  <w:endnote w:type="continuationSeparator" w:id="0">
    <w:p w14:paraId="7A40C186" w14:textId="77777777" w:rsidR="00A8561B" w:rsidRDefault="00A8561B" w:rsidP="00707A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6076127"/>
      <w:docPartObj>
        <w:docPartGallery w:val="Page Numbers (Bottom of Page)"/>
        <w:docPartUnique/>
      </w:docPartObj>
    </w:sdtPr>
    <w:sdtEndPr>
      <w:rPr>
        <w:noProof/>
      </w:rPr>
    </w:sdtEndPr>
    <w:sdtContent>
      <w:p w14:paraId="140C4DC3" w14:textId="6EFA397E" w:rsidR="00E51C1E" w:rsidRDefault="00E51C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C7AA28" w14:textId="77777777" w:rsidR="00B86989" w:rsidRPr="00E51C1E" w:rsidRDefault="00B86989" w:rsidP="00E51C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894431"/>
      <w:docPartObj>
        <w:docPartGallery w:val="Page Numbers (Bottom of Page)"/>
        <w:docPartUnique/>
      </w:docPartObj>
    </w:sdtPr>
    <w:sdtEndPr>
      <w:rPr>
        <w:noProof/>
      </w:rPr>
    </w:sdtEndPr>
    <w:sdtContent>
      <w:p w14:paraId="4EFA6FBF" w14:textId="59AAB37D" w:rsidR="00E51C1E" w:rsidRDefault="00E51C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978350" w14:textId="77777777" w:rsidR="00E51C1E" w:rsidRDefault="00E51C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88255D" w14:textId="77777777" w:rsidR="00A8561B" w:rsidRDefault="00A8561B" w:rsidP="00707AE9">
      <w:pPr>
        <w:spacing w:after="0" w:line="240" w:lineRule="auto"/>
      </w:pPr>
      <w:r>
        <w:separator/>
      </w:r>
    </w:p>
  </w:footnote>
  <w:footnote w:type="continuationSeparator" w:id="0">
    <w:p w14:paraId="157939FE" w14:textId="77777777" w:rsidR="00A8561B" w:rsidRDefault="00A8561B" w:rsidP="00707A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5479F"/>
    <w:multiLevelType w:val="multilevel"/>
    <w:tmpl w:val="D4C41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7073AF"/>
    <w:multiLevelType w:val="multilevel"/>
    <w:tmpl w:val="910E4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A1B"/>
    <w:rsid w:val="000049CE"/>
    <w:rsid w:val="000064C5"/>
    <w:rsid w:val="0001056D"/>
    <w:rsid w:val="00016F37"/>
    <w:rsid w:val="00025B44"/>
    <w:rsid w:val="000279A2"/>
    <w:rsid w:val="000300E0"/>
    <w:rsid w:val="00037749"/>
    <w:rsid w:val="00043657"/>
    <w:rsid w:val="000451D5"/>
    <w:rsid w:val="0004706D"/>
    <w:rsid w:val="00063A76"/>
    <w:rsid w:val="00070552"/>
    <w:rsid w:val="00071D76"/>
    <w:rsid w:val="000836D4"/>
    <w:rsid w:val="00087762"/>
    <w:rsid w:val="000B594F"/>
    <w:rsid w:val="000D1E31"/>
    <w:rsid w:val="000D2BBA"/>
    <w:rsid w:val="000E2946"/>
    <w:rsid w:val="00113ECE"/>
    <w:rsid w:val="00123CC8"/>
    <w:rsid w:val="00124F7C"/>
    <w:rsid w:val="00131EC9"/>
    <w:rsid w:val="00136AF5"/>
    <w:rsid w:val="00136D67"/>
    <w:rsid w:val="0016301A"/>
    <w:rsid w:val="0017031D"/>
    <w:rsid w:val="00191FF4"/>
    <w:rsid w:val="0019693C"/>
    <w:rsid w:val="00197D5B"/>
    <w:rsid w:val="001A65A5"/>
    <w:rsid w:val="001B6281"/>
    <w:rsid w:val="001C0CBF"/>
    <w:rsid w:val="001D064E"/>
    <w:rsid w:val="001E436F"/>
    <w:rsid w:val="001E7FA6"/>
    <w:rsid w:val="001F2159"/>
    <w:rsid w:val="00201392"/>
    <w:rsid w:val="00210983"/>
    <w:rsid w:val="002201D9"/>
    <w:rsid w:val="0027172E"/>
    <w:rsid w:val="0028057F"/>
    <w:rsid w:val="00280CAA"/>
    <w:rsid w:val="00291564"/>
    <w:rsid w:val="00292980"/>
    <w:rsid w:val="002A6FD6"/>
    <w:rsid w:val="002B276B"/>
    <w:rsid w:val="002C2B03"/>
    <w:rsid w:val="00302FC8"/>
    <w:rsid w:val="00307D29"/>
    <w:rsid w:val="003132C0"/>
    <w:rsid w:val="0033530A"/>
    <w:rsid w:val="0035390D"/>
    <w:rsid w:val="003609CC"/>
    <w:rsid w:val="00360B9B"/>
    <w:rsid w:val="003778B5"/>
    <w:rsid w:val="003A511D"/>
    <w:rsid w:val="003B0BD7"/>
    <w:rsid w:val="003B0F7D"/>
    <w:rsid w:val="003B2C16"/>
    <w:rsid w:val="003B7D1C"/>
    <w:rsid w:val="003C3A19"/>
    <w:rsid w:val="003C44EA"/>
    <w:rsid w:val="003C53BD"/>
    <w:rsid w:val="003D5557"/>
    <w:rsid w:val="0040183F"/>
    <w:rsid w:val="00427DB1"/>
    <w:rsid w:val="00474A7C"/>
    <w:rsid w:val="00496996"/>
    <w:rsid w:val="00497EAC"/>
    <w:rsid w:val="004C1913"/>
    <w:rsid w:val="004D1A1B"/>
    <w:rsid w:val="004E7E19"/>
    <w:rsid w:val="00505305"/>
    <w:rsid w:val="00510461"/>
    <w:rsid w:val="00544B13"/>
    <w:rsid w:val="005549C1"/>
    <w:rsid w:val="00557E57"/>
    <w:rsid w:val="00562D37"/>
    <w:rsid w:val="00564F0C"/>
    <w:rsid w:val="00587398"/>
    <w:rsid w:val="005919FF"/>
    <w:rsid w:val="005A4D58"/>
    <w:rsid w:val="005C7C18"/>
    <w:rsid w:val="005D7A35"/>
    <w:rsid w:val="0060564F"/>
    <w:rsid w:val="0060789F"/>
    <w:rsid w:val="00613BF2"/>
    <w:rsid w:val="00621D70"/>
    <w:rsid w:val="00623936"/>
    <w:rsid w:val="006256FC"/>
    <w:rsid w:val="0067191E"/>
    <w:rsid w:val="0067231E"/>
    <w:rsid w:val="00680F29"/>
    <w:rsid w:val="00682E20"/>
    <w:rsid w:val="006C62B2"/>
    <w:rsid w:val="006F0930"/>
    <w:rsid w:val="00707AE9"/>
    <w:rsid w:val="00717509"/>
    <w:rsid w:val="00735B9C"/>
    <w:rsid w:val="00741FA7"/>
    <w:rsid w:val="00765262"/>
    <w:rsid w:val="00775AE3"/>
    <w:rsid w:val="0078333F"/>
    <w:rsid w:val="007A107F"/>
    <w:rsid w:val="007A4A39"/>
    <w:rsid w:val="007A716B"/>
    <w:rsid w:val="007B1DB3"/>
    <w:rsid w:val="007B315F"/>
    <w:rsid w:val="007C1723"/>
    <w:rsid w:val="007C4CC1"/>
    <w:rsid w:val="007D43DD"/>
    <w:rsid w:val="007E2CDE"/>
    <w:rsid w:val="007E58CD"/>
    <w:rsid w:val="00815668"/>
    <w:rsid w:val="008157EC"/>
    <w:rsid w:val="008267C9"/>
    <w:rsid w:val="00872A86"/>
    <w:rsid w:val="008771AA"/>
    <w:rsid w:val="00893720"/>
    <w:rsid w:val="008B2F9C"/>
    <w:rsid w:val="008F1994"/>
    <w:rsid w:val="00917313"/>
    <w:rsid w:val="00934A6E"/>
    <w:rsid w:val="00963F34"/>
    <w:rsid w:val="009711EE"/>
    <w:rsid w:val="009752BA"/>
    <w:rsid w:val="00980A96"/>
    <w:rsid w:val="009A1E5F"/>
    <w:rsid w:val="009B0F11"/>
    <w:rsid w:val="009B233D"/>
    <w:rsid w:val="009D03FB"/>
    <w:rsid w:val="009D226E"/>
    <w:rsid w:val="009D4014"/>
    <w:rsid w:val="009D525A"/>
    <w:rsid w:val="00A24193"/>
    <w:rsid w:val="00A3190F"/>
    <w:rsid w:val="00A32467"/>
    <w:rsid w:val="00A35D38"/>
    <w:rsid w:val="00A37C5C"/>
    <w:rsid w:val="00A37DB1"/>
    <w:rsid w:val="00A45BD2"/>
    <w:rsid w:val="00A530B4"/>
    <w:rsid w:val="00A82F0A"/>
    <w:rsid w:val="00A848F5"/>
    <w:rsid w:val="00A8561B"/>
    <w:rsid w:val="00AC78A6"/>
    <w:rsid w:val="00AE49D5"/>
    <w:rsid w:val="00AF1D69"/>
    <w:rsid w:val="00AF2A31"/>
    <w:rsid w:val="00AF2A9A"/>
    <w:rsid w:val="00B008A0"/>
    <w:rsid w:val="00B01B49"/>
    <w:rsid w:val="00B14C36"/>
    <w:rsid w:val="00B1739D"/>
    <w:rsid w:val="00B25E7A"/>
    <w:rsid w:val="00B46147"/>
    <w:rsid w:val="00B4782E"/>
    <w:rsid w:val="00B536A3"/>
    <w:rsid w:val="00B70C9E"/>
    <w:rsid w:val="00B7386B"/>
    <w:rsid w:val="00B83ED9"/>
    <w:rsid w:val="00B86989"/>
    <w:rsid w:val="00BA185F"/>
    <w:rsid w:val="00BC4263"/>
    <w:rsid w:val="00BC47E9"/>
    <w:rsid w:val="00BD5064"/>
    <w:rsid w:val="00BD5E7C"/>
    <w:rsid w:val="00BD6424"/>
    <w:rsid w:val="00BD6707"/>
    <w:rsid w:val="00BE7BD2"/>
    <w:rsid w:val="00BF352C"/>
    <w:rsid w:val="00BF37BE"/>
    <w:rsid w:val="00BF487B"/>
    <w:rsid w:val="00BF6527"/>
    <w:rsid w:val="00C03324"/>
    <w:rsid w:val="00C04B60"/>
    <w:rsid w:val="00C07F26"/>
    <w:rsid w:val="00C21140"/>
    <w:rsid w:val="00C33C02"/>
    <w:rsid w:val="00C40C33"/>
    <w:rsid w:val="00C50A6B"/>
    <w:rsid w:val="00C5415E"/>
    <w:rsid w:val="00C55616"/>
    <w:rsid w:val="00C61873"/>
    <w:rsid w:val="00C72A6B"/>
    <w:rsid w:val="00C72E2C"/>
    <w:rsid w:val="00C73604"/>
    <w:rsid w:val="00C76A33"/>
    <w:rsid w:val="00C80B1D"/>
    <w:rsid w:val="00CA2DAB"/>
    <w:rsid w:val="00CA4C9A"/>
    <w:rsid w:val="00CC141B"/>
    <w:rsid w:val="00CC2697"/>
    <w:rsid w:val="00CC485A"/>
    <w:rsid w:val="00CD00F3"/>
    <w:rsid w:val="00CD72EB"/>
    <w:rsid w:val="00CF416A"/>
    <w:rsid w:val="00D026CC"/>
    <w:rsid w:val="00D06E28"/>
    <w:rsid w:val="00D12E75"/>
    <w:rsid w:val="00D543F4"/>
    <w:rsid w:val="00D6616C"/>
    <w:rsid w:val="00D7100D"/>
    <w:rsid w:val="00D83509"/>
    <w:rsid w:val="00D840B9"/>
    <w:rsid w:val="00D97ED4"/>
    <w:rsid w:val="00DB19C9"/>
    <w:rsid w:val="00DC63B7"/>
    <w:rsid w:val="00DD3EC8"/>
    <w:rsid w:val="00DD5F74"/>
    <w:rsid w:val="00DF2210"/>
    <w:rsid w:val="00DF48CB"/>
    <w:rsid w:val="00E222D9"/>
    <w:rsid w:val="00E26D02"/>
    <w:rsid w:val="00E27A8B"/>
    <w:rsid w:val="00E4397F"/>
    <w:rsid w:val="00E51C1E"/>
    <w:rsid w:val="00E54D67"/>
    <w:rsid w:val="00E640A2"/>
    <w:rsid w:val="00E7255F"/>
    <w:rsid w:val="00E90B3B"/>
    <w:rsid w:val="00EA70A3"/>
    <w:rsid w:val="00EB1A4A"/>
    <w:rsid w:val="00EB4CB8"/>
    <w:rsid w:val="00EC0541"/>
    <w:rsid w:val="00EC0B5D"/>
    <w:rsid w:val="00EC25A9"/>
    <w:rsid w:val="00EC71DC"/>
    <w:rsid w:val="00ED5189"/>
    <w:rsid w:val="00F131FF"/>
    <w:rsid w:val="00F17E9E"/>
    <w:rsid w:val="00F24533"/>
    <w:rsid w:val="00F31133"/>
    <w:rsid w:val="00F574EF"/>
    <w:rsid w:val="00F57BF3"/>
    <w:rsid w:val="00F64A44"/>
    <w:rsid w:val="00F92339"/>
    <w:rsid w:val="00F97C62"/>
    <w:rsid w:val="00FA3D26"/>
    <w:rsid w:val="00FB165D"/>
    <w:rsid w:val="00FB3108"/>
    <w:rsid w:val="00FC3362"/>
    <w:rsid w:val="00FC5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6A2BDF5"/>
  <w15:chartTrackingRefBased/>
  <w15:docId w15:val="{2A341F86-E33B-4833-A6AC-8F70B985B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640A2"/>
    <w:pPr>
      <w:jc w:val="both"/>
    </w:pPr>
  </w:style>
  <w:style w:type="paragraph" w:styleId="Heading1">
    <w:name w:val="heading 1"/>
    <w:basedOn w:val="Normal"/>
    <w:link w:val="Heading1Char"/>
    <w:autoRedefine/>
    <w:uiPriority w:val="9"/>
    <w:qFormat/>
    <w:rsid w:val="00C21140"/>
    <w:pPr>
      <w:spacing w:before="100" w:beforeAutospacing="1" w:after="100" w:afterAutospacing="1" w:line="240" w:lineRule="auto"/>
      <w:outlineLvl w:val="0"/>
    </w:pPr>
    <w:rPr>
      <w:rFonts w:eastAsia="Times New Roman" w:cs="Times New Roman"/>
      <w:b/>
      <w:bCs/>
      <w:kern w:val="36"/>
      <w:sz w:val="24"/>
      <w:szCs w:val="48"/>
      <w:lang w:eastAsia="en-GB"/>
    </w:rPr>
  </w:style>
  <w:style w:type="paragraph" w:styleId="Heading2">
    <w:name w:val="heading 2"/>
    <w:basedOn w:val="Normal"/>
    <w:next w:val="Normal"/>
    <w:link w:val="Heading2Char"/>
    <w:autoRedefine/>
    <w:uiPriority w:val="9"/>
    <w:unhideWhenUsed/>
    <w:qFormat/>
    <w:rsid w:val="00C72E2C"/>
    <w:pPr>
      <w:keepNext/>
      <w:keepLines/>
      <w:spacing w:before="40" w:after="0" w:line="240" w:lineRule="auto"/>
      <w:outlineLvl w:val="1"/>
    </w:pPr>
    <w:rPr>
      <w:rFonts w:eastAsiaTheme="majorEastAsia" w:cstheme="majorBidi"/>
      <w:color w:val="000000" w:themeColor="text1"/>
      <w:szCs w:val="26"/>
      <w:u w:val="single"/>
    </w:rPr>
  </w:style>
  <w:style w:type="paragraph" w:styleId="Heading3">
    <w:name w:val="heading 3"/>
    <w:basedOn w:val="Normal"/>
    <w:next w:val="Normal"/>
    <w:link w:val="Heading3Char"/>
    <w:uiPriority w:val="9"/>
    <w:unhideWhenUsed/>
    <w:qFormat/>
    <w:rsid w:val="0004706D"/>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140"/>
    <w:rPr>
      <w:rFonts w:eastAsia="Times New Roman" w:cs="Times New Roman"/>
      <w:b/>
      <w:bCs/>
      <w:kern w:val="36"/>
      <w:sz w:val="24"/>
      <w:szCs w:val="48"/>
      <w:lang w:eastAsia="en-GB"/>
    </w:rPr>
  </w:style>
  <w:style w:type="character" w:customStyle="1" w:styleId="addmd">
    <w:name w:val="addmd"/>
    <w:basedOn w:val="DefaultParagraphFont"/>
    <w:rsid w:val="00071D76"/>
  </w:style>
  <w:style w:type="character" w:customStyle="1" w:styleId="nlmarticle-title">
    <w:name w:val="nlm_article-title"/>
    <w:basedOn w:val="DefaultParagraphFont"/>
    <w:rsid w:val="00FC3362"/>
  </w:style>
  <w:style w:type="character" w:customStyle="1" w:styleId="contribdegrees">
    <w:name w:val="contribdegrees"/>
    <w:basedOn w:val="DefaultParagraphFont"/>
    <w:rsid w:val="00FC3362"/>
  </w:style>
  <w:style w:type="character" w:styleId="Hyperlink">
    <w:name w:val="Hyperlink"/>
    <w:basedOn w:val="DefaultParagraphFont"/>
    <w:uiPriority w:val="99"/>
    <w:unhideWhenUsed/>
    <w:rsid w:val="00FC3362"/>
    <w:rPr>
      <w:color w:val="0000FF"/>
      <w:u w:val="single"/>
    </w:rPr>
  </w:style>
  <w:style w:type="character" w:customStyle="1" w:styleId="a">
    <w:name w:val="a"/>
    <w:basedOn w:val="DefaultParagraphFont"/>
    <w:rsid w:val="0060789F"/>
  </w:style>
  <w:style w:type="character" w:styleId="Emphasis">
    <w:name w:val="Emphasis"/>
    <w:basedOn w:val="DefaultParagraphFont"/>
    <w:uiPriority w:val="20"/>
    <w:qFormat/>
    <w:rsid w:val="007A716B"/>
    <w:rPr>
      <w:i/>
      <w:iCs/>
    </w:rPr>
  </w:style>
  <w:style w:type="character" w:customStyle="1" w:styleId="l">
    <w:name w:val="l"/>
    <w:basedOn w:val="DefaultParagraphFont"/>
    <w:rsid w:val="009752BA"/>
  </w:style>
  <w:style w:type="paragraph" w:styleId="NormalWeb">
    <w:name w:val="Normal (Web)"/>
    <w:basedOn w:val="Normal"/>
    <w:uiPriority w:val="99"/>
    <w:semiHidden/>
    <w:unhideWhenUsed/>
    <w:rsid w:val="00DD3E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DD3EC8"/>
  </w:style>
  <w:style w:type="paragraph" w:customStyle="1" w:styleId="downloadcitations">
    <w:name w:val="downloadcitations"/>
    <w:basedOn w:val="Normal"/>
    <w:rsid w:val="008937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x-doi">
    <w:name w:val="dx-doi"/>
    <w:basedOn w:val="Normal"/>
    <w:rsid w:val="008937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edbytab">
    <w:name w:val="citedbytab"/>
    <w:basedOn w:val="Normal"/>
    <w:rsid w:val="008937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ff-screen">
    <w:name w:val="off-screen"/>
    <w:basedOn w:val="Normal"/>
    <w:rsid w:val="008937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trics-tab">
    <w:name w:val="metrics-tab"/>
    <w:basedOn w:val="Normal"/>
    <w:rsid w:val="008937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ermissions-tab">
    <w:name w:val="permissions-tab"/>
    <w:basedOn w:val="Normal"/>
    <w:rsid w:val="008937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large">
    <w:name w:val="a-size-large"/>
    <w:basedOn w:val="DefaultParagraphFont"/>
    <w:rsid w:val="00980A96"/>
  </w:style>
  <w:style w:type="character" w:customStyle="1" w:styleId="a-size-medium">
    <w:name w:val="a-size-medium"/>
    <w:basedOn w:val="DefaultParagraphFont"/>
    <w:rsid w:val="00980A96"/>
  </w:style>
  <w:style w:type="character" w:customStyle="1" w:styleId="author">
    <w:name w:val="author"/>
    <w:basedOn w:val="DefaultParagraphFont"/>
    <w:rsid w:val="00980A96"/>
  </w:style>
  <w:style w:type="character" w:customStyle="1" w:styleId="a-declarative">
    <w:name w:val="a-declarative"/>
    <w:basedOn w:val="DefaultParagraphFont"/>
    <w:rsid w:val="00980A96"/>
  </w:style>
  <w:style w:type="character" w:customStyle="1" w:styleId="a-color-secondary">
    <w:name w:val="a-color-secondary"/>
    <w:basedOn w:val="DefaultParagraphFont"/>
    <w:rsid w:val="00980A96"/>
  </w:style>
  <w:style w:type="paragraph" w:styleId="Header">
    <w:name w:val="header"/>
    <w:basedOn w:val="Normal"/>
    <w:link w:val="HeaderChar"/>
    <w:uiPriority w:val="99"/>
    <w:unhideWhenUsed/>
    <w:rsid w:val="00707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AE9"/>
  </w:style>
  <w:style w:type="paragraph" w:styleId="Footer">
    <w:name w:val="footer"/>
    <w:basedOn w:val="Normal"/>
    <w:link w:val="FooterChar"/>
    <w:uiPriority w:val="99"/>
    <w:unhideWhenUsed/>
    <w:rsid w:val="00707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AE9"/>
  </w:style>
  <w:style w:type="paragraph" w:customStyle="1" w:styleId="gb-buy-options-link">
    <w:name w:val="gb-buy-options-link"/>
    <w:basedOn w:val="Normal"/>
    <w:rsid w:val="009D40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b-buy-options-arrow">
    <w:name w:val="gb-buy-options-arrow"/>
    <w:basedOn w:val="DefaultParagraphFont"/>
    <w:rsid w:val="009D4014"/>
  </w:style>
  <w:style w:type="character" w:customStyle="1" w:styleId="num-ratings">
    <w:name w:val="num-ratings"/>
    <w:basedOn w:val="DefaultParagraphFont"/>
    <w:rsid w:val="009D4014"/>
  </w:style>
  <w:style w:type="character" w:customStyle="1" w:styleId="count">
    <w:name w:val="count"/>
    <w:basedOn w:val="DefaultParagraphFont"/>
    <w:rsid w:val="009D4014"/>
  </w:style>
  <w:style w:type="character" w:styleId="CommentReference">
    <w:name w:val="annotation reference"/>
    <w:basedOn w:val="DefaultParagraphFont"/>
    <w:uiPriority w:val="99"/>
    <w:semiHidden/>
    <w:unhideWhenUsed/>
    <w:rsid w:val="00D026CC"/>
    <w:rPr>
      <w:sz w:val="16"/>
      <w:szCs w:val="16"/>
    </w:rPr>
  </w:style>
  <w:style w:type="paragraph" w:styleId="CommentText">
    <w:name w:val="annotation text"/>
    <w:basedOn w:val="Normal"/>
    <w:link w:val="CommentTextChar"/>
    <w:uiPriority w:val="99"/>
    <w:semiHidden/>
    <w:unhideWhenUsed/>
    <w:rsid w:val="00D026CC"/>
    <w:pPr>
      <w:spacing w:line="240" w:lineRule="auto"/>
    </w:pPr>
    <w:rPr>
      <w:sz w:val="20"/>
      <w:szCs w:val="20"/>
    </w:rPr>
  </w:style>
  <w:style w:type="character" w:customStyle="1" w:styleId="CommentTextChar">
    <w:name w:val="Comment Text Char"/>
    <w:basedOn w:val="DefaultParagraphFont"/>
    <w:link w:val="CommentText"/>
    <w:uiPriority w:val="99"/>
    <w:semiHidden/>
    <w:rsid w:val="00D026CC"/>
    <w:rPr>
      <w:sz w:val="20"/>
      <w:szCs w:val="20"/>
    </w:rPr>
  </w:style>
  <w:style w:type="paragraph" w:styleId="CommentSubject">
    <w:name w:val="annotation subject"/>
    <w:basedOn w:val="CommentText"/>
    <w:next w:val="CommentText"/>
    <w:link w:val="CommentSubjectChar"/>
    <w:uiPriority w:val="99"/>
    <w:semiHidden/>
    <w:unhideWhenUsed/>
    <w:rsid w:val="00D026CC"/>
    <w:rPr>
      <w:b/>
      <w:bCs/>
    </w:rPr>
  </w:style>
  <w:style w:type="character" w:customStyle="1" w:styleId="CommentSubjectChar">
    <w:name w:val="Comment Subject Char"/>
    <w:basedOn w:val="CommentTextChar"/>
    <w:link w:val="CommentSubject"/>
    <w:uiPriority w:val="99"/>
    <w:semiHidden/>
    <w:rsid w:val="00D026CC"/>
    <w:rPr>
      <w:b/>
      <w:bCs/>
      <w:sz w:val="20"/>
      <w:szCs w:val="20"/>
    </w:rPr>
  </w:style>
  <w:style w:type="paragraph" w:styleId="BalloonText">
    <w:name w:val="Balloon Text"/>
    <w:basedOn w:val="Normal"/>
    <w:link w:val="BalloonTextChar"/>
    <w:uiPriority w:val="99"/>
    <w:semiHidden/>
    <w:unhideWhenUsed/>
    <w:rsid w:val="00D026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26CC"/>
    <w:rPr>
      <w:rFonts w:ascii="Segoe UI" w:hAnsi="Segoe UI" w:cs="Segoe UI"/>
      <w:sz w:val="18"/>
      <w:szCs w:val="18"/>
    </w:rPr>
  </w:style>
  <w:style w:type="character" w:customStyle="1" w:styleId="titleauthoretc">
    <w:name w:val="titleauthoretc"/>
    <w:basedOn w:val="DefaultParagraphFont"/>
    <w:rsid w:val="005549C1"/>
  </w:style>
  <w:style w:type="character" w:styleId="Strong">
    <w:name w:val="Strong"/>
    <w:basedOn w:val="DefaultParagraphFont"/>
    <w:uiPriority w:val="22"/>
    <w:qFormat/>
    <w:rsid w:val="005549C1"/>
    <w:rPr>
      <w:b/>
      <w:bCs/>
    </w:rPr>
  </w:style>
  <w:style w:type="character" w:customStyle="1" w:styleId="citationref">
    <w:name w:val="citationref"/>
    <w:basedOn w:val="DefaultParagraphFont"/>
    <w:rsid w:val="00C61873"/>
  </w:style>
  <w:style w:type="character" w:customStyle="1" w:styleId="Heading2Char">
    <w:name w:val="Heading 2 Char"/>
    <w:basedOn w:val="DefaultParagraphFont"/>
    <w:link w:val="Heading2"/>
    <w:uiPriority w:val="9"/>
    <w:rsid w:val="00C72E2C"/>
    <w:rPr>
      <w:rFonts w:eastAsiaTheme="majorEastAsia" w:cstheme="majorBidi"/>
      <w:color w:val="000000" w:themeColor="text1"/>
      <w:szCs w:val="26"/>
      <w:u w:val="single"/>
    </w:rPr>
  </w:style>
  <w:style w:type="paragraph" w:styleId="Bibliography">
    <w:name w:val="Bibliography"/>
    <w:basedOn w:val="Normal"/>
    <w:next w:val="Normal"/>
    <w:uiPriority w:val="37"/>
    <w:unhideWhenUsed/>
    <w:rsid w:val="00EB4CB8"/>
  </w:style>
  <w:style w:type="character" w:customStyle="1" w:styleId="Heading3Char">
    <w:name w:val="Heading 3 Char"/>
    <w:basedOn w:val="DefaultParagraphFont"/>
    <w:link w:val="Heading3"/>
    <w:uiPriority w:val="9"/>
    <w:rsid w:val="0004706D"/>
    <w:rPr>
      <w:rFonts w:eastAsiaTheme="majorEastAsia" w:cstheme="majorBidi"/>
      <w:i/>
      <w:szCs w:val="24"/>
      <w:u w:val="single"/>
    </w:rPr>
  </w:style>
  <w:style w:type="paragraph" w:styleId="TOCHeading">
    <w:name w:val="TOC Heading"/>
    <w:basedOn w:val="Heading1"/>
    <w:next w:val="Normal"/>
    <w:uiPriority w:val="39"/>
    <w:unhideWhenUsed/>
    <w:qFormat/>
    <w:rsid w:val="0007055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070552"/>
    <w:pPr>
      <w:spacing w:after="100"/>
    </w:pPr>
  </w:style>
  <w:style w:type="paragraph" w:styleId="TOC2">
    <w:name w:val="toc 2"/>
    <w:basedOn w:val="Normal"/>
    <w:next w:val="Normal"/>
    <w:autoRedefine/>
    <w:uiPriority w:val="39"/>
    <w:unhideWhenUsed/>
    <w:rsid w:val="00070552"/>
    <w:pPr>
      <w:spacing w:after="100"/>
      <w:ind w:left="220"/>
    </w:pPr>
  </w:style>
  <w:style w:type="paragraph" w:styleId="TOC3">
    <w:name w:val="toc 3"/>
    <w:basedOn w:val="Normal"/>
    <w:next w:val="Normal"/>
    <w:autoRedefine/>
    <w:uiPriority w:val="39"/>
    <w:unhideWhenUsed/>
    <w:rsid w:val="0007055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0396">
      <w:bodyDiv w:val="1"/>
      <w:marLeft w:val="0"/>
      <w:marRight w:val="0"/>
      <w:marTop w:val="0"/>
      <w:marBottom w:val="0"/>
      <w:divBdr>
        <w:top w:val="none" w:sz="0" w:space="0" w:color="auto"/>
        <w:left w:val="none" w:sz="0" w:space="0" w:color="auto"/>
        <w:bottom w:val="none" w:sz="0" w:space="0" w:color="auto"/>
        <w:right w:val="none" w:sz="0" w:space="0" w:color="auto"/>
      </w:divBdr>
    </w:div>
    <w:div w:id="11880853">
      <w:bodyDiv w:val="1"/>
      <w:marLeft w:val="0"/>
      <w:marRight w:val="0"/>
      <w:marTop w:val="0"/>
      <w:marBottom w:val="0"/>
      <w:divBdr>
        <w:top w:val="none" w:sz="0" w:space="0" w:color="auto"/>
        <w:left w:val="none" w:sz="0" w:space="0" w:color="auto"/>
        <w:bottom w:val="none" w:sz="0" w:space="0" w:color="auto"/>
        <w:right w:val="none" w:sz="0" w:space="0" w:color="auto"/>
      </w:divBdr>
    </w:div>
    <w:div w:id="12070581">
      <w:bodyDiv w:val="1"/>
      <w:marLeft w:val="0"/>
      <w:marRight w:val="0"/>
      <w:marTop w:val="0"/>
      <w:marBottom w:val="0"/>
      <w:divBdr>
        <w:top w:val="none" w:sz="0" w:space="0" w:color="auto"/>
        <w:left w:val="none" w:sz="0" w:space="0" w:color="auto"/>
        <w:bottom w:val="none" w:sz="0" w:space="0" w:color="auto"/>
        <w:right w:val="none" w:sz="0" w:space="0" w:color="auto"/>
      </w:divBdr>
    </w:div>
    <w:div w:id="13776758">
      <w:bodyDiv w:val="1"/>
      <w:marLeft w:val="0"/>
      <w:marRight w:val="0"/>
      <w:marTop w:val="0"/>
      <w:marBottom w:val="0"/>
      <w:divBdr>
        <w:top w:val="none" w:sz="0" w:space="0" w:color="auto"/>
        <w:left w:val="none" w:sz="0" w:space="0" w:color="auto"/>
        <w:bottom w:val="none" w:sz="0" w:space="0" w:color="auto"/>
        <w:right w:val="none" w:sz="0" w:space="0" w:color="auto"/>
      </w:divBdr>
    </w:div>
    <w:div w:id="16472631">
      <w:bodyDiv w:val="1"/>
      <w:marLeft w:val="0"/>
      <w:marRight w:val="0"/>
      <w:marTop w:val="0"/>
      <w:marBottom w:val="0"/>
      <w:divBdr>
        <w:top w:val="none" w:sz="0" w:space="0" w:color="auto"/>
        <w:left w:val="none" w:sz="0" w:space="0" w:color="auto"/>
        <w:bottom w:val="none" w:sz="0" w:space="0" w:color="auto"/>
        <w:right w:val="none" w:sz="0" w:space="0" w:color="auto"/>
      </w:divBdr>
    </w:div>
    <w:div w:id="22368122">
      <w:bodyDiv w:val="1"/>
      <w:marLeft w:val="0"/>
      <w:marRight w:val="0"/>
      <w:marTop w:val="0"/>
      <w:marBottom w:val="0"/>
      <w:divBdr>
        <w:top w:val="none" w:sz="0" w:space="0" w:color="auto"/>
        <w:left w:val="none" w:sz="0" w:space="0" w:color="auto"/>
        <w:bottom w:val="none" w:sz="0" w:space="0" w:color="auto"/>
        <w:right w:val="none" w:sz="0" w:space="0" w:color="auto"/>
      </w:divBdr>
    </w:div>
    <w:div w:id="27731324">
      <w:bodyDiv w:val="1"/>
      <w:marLeft w:val="0"/>
      <w:marRight w:val="0"/>
      <w:marTop w:val="0"/>
      <w:marBottom w:val="0"/>
      <w:divBdr>
        <w:top w:val="none" w:sz="0" w:space="0" w:color="auto"/>
        <w:left w:val="none" w:sz="0" w:space="0" w:color="auto"/>
        <w:bottom w:val="none" w:sz="0" w:space="0" w:color="auto"/>
        <w:right w:val="none" w:sz="0" w:space="0" w:color="auto"/>
      </w:divBdr>
    </w:div>
    <w:div w:id="30225160">
      <w:bodyDiv w:val="1"/>
      <w:marLeft w:val="0"/>
      <w:marRight w:val="0"/>
      <w:marTop w:val="0"/>
      <w:marBottom w:val="0"/>
      <w:divBdr>
        <w:top w:val="none" w:sz="0" w:space="0" w:color="auto"/>
        <w:left w:val="none" w:sz="0" w:space="0" w:color="auto"/>
        <w:bottom w:val="none" w:sz="0" w:space="0" w:color="auto"/>
        <w:right w:val="none" w:sz="0" w:space="0" w:color="auto"/>
      </w:divBdr>
    </w:div>
    <w:div w:id="37752673">
      <w:bodyDiv w:val="1"/>
      <w:marLeft w:val="0"/>
      <w:marRight w:val="0"/>
      <w:marTop w:val="0"/>
      <w:marBottom w:val="0"/>
      <w:divBdr>
        <w:top w:val="none" w:sz="0" w:space="0" w:color="auto"/>
        <w:left w:val="none" w:sz="0" w:space="0" w:color="auto"/>
        <w:bottom w:val="none" w:sz="0" w:space="0" w:color="auto"/>
        <w:right w:val="none" w:sz="0" w:space="0" w:color="auto"/>
      </w:divBdr>
      <w:divsChild>
        <w:div w:id="250050343">
          <w:marLeft w:val="0"/>
          <w:marRight w:val="0"/>
          <w:marTop w:val="0"/>
          <w:marBottom w:val="150"/>
          <w:divBdr>
            <w:top w:val="none" w:sz="0" w:space="0" w:color="auto"/>
            <w:left w:val="none" w:sz="0" w:space="0" w:color="auto"/>
            <w:bottom w:val="none" w:sz="0" w:space="0" w:color="auto"/>
            <w:right w:val="none" w:sz="0" w:space="0" w:color="auto"/>
          </w:divBdr>
          <w:divsChild>
            <w:div w:id="1567301654">
              <w:marLeft w:val="0"/>
              <w:marRight w:val="0"/>
              <w:marTop w:val="0"/>
              <w:marBottom w:val="0"/>
              <w:divBdr>
                <w:top w:val="none" w:sz="0" w:space="0" w:color="auto"/>
                <w:left w:val="none" w:sz="0" w:space="0" w:color="auto"/>
                <w:bottom w:val="none" w:sz="0" w:space="0" w:color="auto"/>
                <w:right w:val="none" w:sz="0" w:space="0" w:color="auto"/>
              </w:divBdr>
              <w:divsChild>
                <w:div w:id="340082321">
                  <w:marLeft w:val="0"/>
                  <w:marRight w:val="0"/>
                  <w:marTop w:val="0"/>
                  <w:marBottom w:val="0"/>
                  <w:divBdr>
                    <w:top w:val="none" w:sz="0" w:space="0" w:color="auto"/>
                    <w:left w:val="none" w:sz="0" w:space="0" w:color="auto"/>
                    <w:bottom w:val="none" w:sz="0" w:space="0" w:color="auto"/>
                    <w:right w:val="none" w:sz="0" w:space="0" w:color="auto"/>
                  </w:divBdr>
                  <w:divsChild>
                    <w:div w:id="1614288684">
                      <w:marLeft w:val="0"/>
                      <w:marRight w:val="0"/>
                      <w:marTop w:val="0"/>
                      <w:marBottom w:val="0"/>
                      <w:divBdr>
                        <w:top w:val="none" w:sz="0" w:space="0" w:color="auto"/>
                        <w:left w:val="none" w:sz="0" w:space="0" w:color="auto"/>
                        <w:bottom w:val="none" w:sz="0" w:space="0" w:color="auto"/>
                        <w:right w:val="none" w:sz="0" w:space="0" w:color="auto"/>
                      </w:divBdr>
                      <w:divsChild>
                        <w:div w:id="2029288353">
                          <w:marLeft w:val="0"/>
                          <w:marRight w:val="0"/>
                          <w:marTop w:val="0"/>
                          <w:marBottom w:val="0"/>
                          <w:divBdr>
                            <w:top w:val="none" w:sz="0" w:space="0" w:color="auto"/>
                            <w:left w:val="none" w:sz="0" w:space="0" w:color="auto"/>
                            <w:bottom w:val="none" w:sz="0" w:space="0" w:color="auto"/>
                            <w:right w:val="none" w:sz="0" w:space="0" w:color="auto"/>
                          </w:divBdr>
                        </w:div>
                        <w:div w:id="2013144278">
                          <w:marLeft w:val="0"/>
                          <w:marRight w:val="0"/>
                          <w:marTop w:val="0"/>
                          <w:marBottom w:val="0"/>
                          <w:divBdr>
                            <w:top w:val="none" w:sz="0" w:space="0" w:color="auto"/>
                            <w:left w:val="none" w:sz="0" w:space="0" w:color="auto"/>
                            <w:bottom w:val="none" w:sz="0" w:space="0" w:color="auto"/>
                            <w:right w:val="none" w:sz="0" w:space="0" w:color="auto"/>
                          </w:divBdr>
                        </w:div>
                        <w:div w:id="74777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387903">
          <w:marLeft w:val="0"/>
          <w:marRight w:val="0"/>
          <w:marTop w:val="0"/>
          <w:marBottom w:val="150"/>
          <w:divBdr>
            <w:top w:val="none" w:sz="0" w:space="0" w:color="auto"/>
            <w:left w:val="none" w:sz="0" w:space="0" w:color="auto"/>
            <w:bottom w:val="none" w:sz="0" w:space="0" w:color="auto"/>
            <w:right w:val="none" w:sz="0" w:space="0" w:color="auto"/>
          </w:divBdr>
          <w:divsChild>
            <w:div w:id="332950620">
              <w:marLeft w:val="0"/>
              <w:marRight w:val="0"/>
              <w:marTop w:val="0"/>
              <w:marBottom w:val="0"/>
              <w:divBdr>
                <w:top w:val="none" w:sz="0" w:space="0" w:color="auto"/>
                <w:left w:val="none" w:sz="0" w:space="0" w:color="auto"/>
                <w:bottom w:val="none" w:sz="0" w:space="0" w:color="auto"/>
                <w:right w:val="none" w:sz="0" w:space="0" w:color="auto"/>
              </w:divBdr>
              <w:divsChild>
                <w:div w:id="2123451878">
                  <w:marLeft w:val="0"/>
                  <w:marRight w:val="0"/>
                  <w:marTop w:val="0"/>
                  <w:marBottom w:val="0"/>
                  <w:divBdr>
                    <w:top w:val="none" w:sz="0" w:space="0" w:color="auto"/>
                    <w:left w:val="none" w:sz="0" w:space="0" w:color="auto"/>
                    <w:bottom w:val="none" w:sz="0" w:space="0" w:color="auto"/>
                    <w:right w:val="none" w:sz="0" w:space="0" w:color="auto"/>
                  </w:divBdr>
                  <w:divsChild>
                    <w:div w:id="1780561353">
                      <w:marLeft w:val="0"/>
                      <w:marRight w:val="0"/>
                      <w:marTop w:val="0"/>
                      <w:marBottom w:val="0"/>
                      <w:divBdr>
                        <w:top w:val="none" w:sz="0" w:space="0" w:color="auto"/>
                        <w:left w:val="none" w:sz="0" w:space="0" w:color="auto"/>
                        <w:bottom w:val="none" w:sz="0" w:space="0" w:color="auto"/>
                        <w:right w:val="none" w:sz="0" w:space="0" w:color="auto"/>
                      </w:divBdr>
                      <w:divsChild>
                        <w:div w:id="84131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914929">
      <w:bodyDiv w:val="1"/>
      <w:marLeft w:val="0"/>
      <w:marRight w:val="0"/>
      <w:marTop w:val="0"/>
      <w:marBottom w:val="0"/>
      <w:divBdr>
        <w:top w:val="none" w:sz="0" w:space="0" w:color="auto"/>
        <w:left w:val="none" w:sz="0" w:space="0" w:color="auto"/>
        <w:bottom w:val="none" w:sz="0" w:space="0" w:color="auto"/>
        <w:right w:val="none" w:sz="0" w:space="0" w:color="auto"/>
      </w:divBdr>
    </w:div>
    <w:div w:id="50616379">
      <w:bodyDiv w:val="1"/>
      <w:marLeft w:val="0"/>
      <w:marRight w:val="0"/>
      <w:marTop w:val="0"/>
      <w:marBottom w:val="0"/>
      <w:divBdr>
        <w:top w:val="none" w:sz="0" w:space="0" w:color="auto"/>
        <w:left w:val="none" w:sz="0" w:space="0" w:color="auto"/>
        <w:bottom w:val="none" w:sz="0" w:space="0" w:color="auto"/>
        <w:right w:val="none" w:sz="0" w:space="0" w:color="auto"/>
      </w:divBdr>
    </w:div>
    <w:div w:id="51001142">
      <w:bodyDiv w:val="1"/>
      <w:marLeft w:val="0"/>
      <w:marRight w:val="0"/>
      <w:marTop w:val="0"/>
      <w:marBottom w:val="0"/>
      <w:divBdr>
        <w:top w:val="none" w:sz="0" w:space="0" w:color="auto"/>
        <w:left w:val="none" w:sz="0" w:space="0" w:color="auto"/>
        <w:bottom w:val="none" w:sz="0" w:space="0" w:color="auto"/>
        <w:right w:val="none" w:sz="0" w:space="0" w:color="auto"/>
      </w:divBdr>
    </w:div>
    <w:div w:id="54470779">
      <w:bodyDiv w:val="1"/>
      <w:marLeft w:val="0"/>
      <w:marRight w:val="0"/>
      <w:marTop w:val="0"/>
      <w:marBottom w:val="0"/>
      <w:divBdr>
        <w:top w:val="none" w:sz="0" w:space="0" w:color="auto"/>
        <w:left w:val="none" w:sz="0" w:space="0" w:color="auto"/>
        <w:bottom w:val="none" w:sz="0" w:space="0" w:color="auto"/>
        <w:right w:val="none" w:sz="0" w:space="0" w:color="auto"/>
      </w:divBdr>
    </w:div>
    <w:div w:id="56317891">
      <w:bodyDiv w:val="1"/>
      <w:marLeft w:val="0"/>
      <w:marRight w:val="0"/>
      <w:marTop w:val="0"/>
      <w:marBottom w:val="0"/>
      <w:divBdr>
        <w:top w:val="none" w:sz="0" w:space="0" w:color="auto"/>
        <w:left w:val="none" w:sz="0" w:space="0" w:color="auto"/>
        <w:bottom w:val="none" w:sz="0" w:space="0" w:color="auto"/>
        <w:right w:val="none" w:sz="0" w:space="0" w:color="auto"/>
      </w:divBdr>
    </w:div>
    <w:div w:id="64884599">
      <w:bodyDiv w:val="1"/>
      <w:marLeft w:val="0"/>
      <w:marRight w:val="0"/>
      <w:marTop w:val="0"/>
      <w:marBottom w:val="0"/>
      <w:divBdr>
        <w:top w:val="none" w:sz="0" w:space="0" w:color="auto"/>
        <w:left w:val="none" w:sz="0" w:space="0" w:color="auto"/>
        <w:bottom w:val="none" w:sz="0" w:space="0" w:color="auto"/>
        <w:right w:val="none" w:sz="0" w:space="0" w:color="auto"/>
      </w:divBdr>
    </w:div>
    <w:div w:id="82453166">
      <w:bodyDiv w:val="1"/>
      <w:marLeft w:val="0"/>
      <w:marRight w:val="0"/>
      <w:marTop w:val="0"/>
      <w:marBottom w:val="0"/>
      <w:divBdr>
        <w:top w:val="none" w:sz="0" w:space="0" w:color="auto"/>
        <w:left w:val="none" w:sz="0" w:space="0" w:color="auto"/>
        <w:bottom w:val="none" w:sz="0" w:space="0" w:color="auto"/>
        <w:right w:val="none" w:sz="0" w:space="0" w:color="auto"/>
      </w:divBdr>
    </w:div>
    <w:div w:id="96873517">
      <w:bodyDiv w:val="1"/>
      <w:marLeft w:val="0"/>
      <w:marRight w:val="0"/>
      <w:marTop w:val="0"/>
      <w:marBottom w:val="0"/>
      <w:divBdr>
        <w:top w:val="none" w:sz="0" w:space="0" w:color="auto"/>
        <w:left w:val="none" w:sz="0" w:space="0" w:color="auto"/>
        <w:bottom w:val="none" w:sz="0" w:space="0" w:color="auto"/>
        <w:right w:val="none" w:sz="0" w:space="0" w:color="auto"/>
      </w:divBdr>
    </w:div>
    <w:div w:id="103578072">
      <w:bodyDiv w:val="1"/>
      <w:marLeft w:val="0"/>
      <w:marRight w:val="0"/>
      <w:marTop w:val="0"/>
      <w:marBottom w:val="0"/>
      <w:divBdr>
        <w:top w:val="none" w:sz="0" w:space="0" w:color="auto"/>
        <w:left w:val="none" w:sz="0" w:space="0" w:color="auto"/>
        <w:bottom w:val="none" w:sz="0" w:space="0" w:color="auto"/>
        <w:right w:val="none" w:sz="0" w:space="0" w:color="auto"/>
      </w:divBdr>
    </w:div>
    <w:div w:id="109009877">
      <w:bodyDiv w:val="1"/>
      <w:marLeft w:val="0"/>
      <w:marRight w:val="0"/>
      <w:marTop w:val="0"/>
      <w:marBottom w:val="0"/>
      <w:divBdr>
        <w:top w:val="none" w:sz="0" w:space="0" w:color="auto"/>
        <w:left w:val="none" w:sz="0" w:space="0" w:color="auto"/>
        <w:bottom w:val="none" w:sz="0" w:space="0" w:color="auto"/>
        <w:right w:val="none" w:sz="0" w:space="0" w:color="auto"/>
      </w:divBdr>
    </w:div>
    <w:div w:id="109057415">
      <w:bodyDiv w:val="1"/>
      <w:marLeft w:val="0"/>
      <w:marRight w:val="0"/>
      <w:marTop w:val="0"/>
      <w:marBottom w:val="0"/>
      <w:divBdr>
        <w:top w:val="none" w:sz="0" w:space="0" w:color="auto"/>
        <w:left w:val="none" w:sz="0" w:space="0" w:color="auto"/>
        <w:bottom w:val="none" w:sz="0" w:space="0" w:color="auto"/>
        <w:right w:val="none" w:sz="0" w:space="0" w:color="auto"/>
      </w:divBdr>
    </w:div>
    <w:div w:id="110131597">
      <w:bodyDiv w:val="1"/>
      <w:marLeft w:val="0"/>
      <w:marRight w:val="0"/>
      <w:marTop w:val="0"/>
      <w:marBottom w:val="0"/>
      <w:divBdr>
        <w:top w:val="none" w:sz="0" w:space="0" w:color="auto"/>
        <w:left w:val="none" w:sz="0" w:space="0" w:color="auto"/>
        <w:bottom w:val="none" w:sz="0" w:space="0" w:color="auto"/>
        <w:right w:val="none" w:sz="0" w:space="0" w:color="auto"/>
      </w:divBdr>
    </w:div>
    <w:div w:id="114563963">
      <w:bodyDiv w:val="1"/>
      <w:marLeft w:val="0"/>
      <w:marRight w:val="0"/>
      <w:marTop w:val="0"/>
      <w:marBottom w:val="0"/>
      <w:divBdr>
        <w:top w:val="none" w:sz="0" w:space="0" w:color="auto"/>
        <w:left w:val="none" w:sz="0" w:space="0" w:color="auto"/>
        <w:bottom w:val="none" w:sz="0" w:space="0" w:color="auto"/>
        <w:right w:val="none" w:sz="0" w:space="0" w:color="auto"/>
      </w:divBdr>
    </w:div>
    <w:div w:id="123693625">
      <w:bodyDiv w:val="1"/>
      <w:marLeft w:val="0"/>
      <w:marRight w:val="0"/>
      <w:marTop w:val="0"/>
      <w:marBottom w:val="0"/>
      <w:divBdr>
        <w:top w:val="none" w:sz="0" w:space="0" w:color="auto"/>
        <w:left w:val="none" w:sz="0" w:space="0" w:color="auto"/>
        <w:bottom w:val="none" w:sz="0" w:space="0" w:color="auto"/>
        <w:right w:val="none" w:sz="0" w:space="0" w:color="auto"/>
      </w:divBdr>
    </w:div>
    <w:div w:id="129787464">
      <w:bodyDiv w:val="1"/>
      <w:marLeft w:val="0"/>
      <w:marRight w:val="0"/>
      <w:marTop w:val="0"/>
      <w:marBottom w:val="0"/>
      <w:divBdr>
        <w:top w:val="none" w:sz="0" w:space="0" w:color="auto"/>
        <w:left w:val="none" w:sz="0" w:space="0" w:color="auto"/>
        <w:bottom w:val="none" w:sz="0" w:space="0" w:color="auto"/>
        <w:right w:val="none" w:sz="0" w:space="0" w:color="auto"/>
      </w:divBdr>
    </w:div>
    <w:div w:id="134567906">
      <w:bodyDiv w:val="1"/>
      <w:marLeft w:val="0"/>
      <w:marRight w:val="0"/>
      <w:marTop w:val="0"/>
      <w:marBottom w:val="0"/>
      <w:divBdr>
        <w:top w:val="none" w:sz="0" w:space="0" w:color="auto"/>
        <w:left w:val="none" w:sz="0" w:space="0" w:color="auto"/>
        <w:bottom w:val="none" w:sz="0" w:space="0" w:color="auto"/>
        <w:right w:val="none" w:sz="0" w:space="0" w:color="auto"/>
      </w:divBdr>
    </w:div>
    <w:div w:id="140469798">
      <w:bodyDiv w:val="1"/>
      <w:marLeft w:val="0"/>
      <w:marRight w:val="0"/>
      <w:marTop w:val="0"/>
      <w:marBottom w:val="0"/>
      <w:divBdr>
        <w:top w:val="none" w:sz="0" w:space="0" w:color="auto"/>
        <w:left w:val="none" w:sz="0" w:space="0" w:color="auto"/>
        <w:bottom w:val="none" w:sz="0" w:space="0" w:color="auto"/>
        <w:right w:val="none" w:sz="0" w:space="0" w:color="auto"/>
      </w:divBdr>
    </w:div>
    <w:div w:id="143274954">
      <w:bodyDiv w:val="1"/>
      <w:marLeft w:val="0"/>
      <w:marRight w:val="0"/>
      <w:marTop w:val="0"/>
      <w:marBottom w:val="0"/>
      <w:divBdr>
        <w:top w:val="none" w:sz="0" w:space="0" w:color="auto"/>
        <w:left w:val="none" w:sz="0" w:space="0" w:color="auto"/>
        <w:bottom w:val="none" w:sz="0" w:space="0" w:color="auto"/>
        <w:right w:val="none" w:sz="0" w:space="0" w:color="auto"/>
      </w:divBdr>
    </w:div>
    <w:div w:id="146014613">
      <w:bodyDiv w:val="1"/>
      <w:marLeft w:val="0"/>
      <w:marRight w:val="0"/>
      <w:marTop w:val="0"/>
      <w:marBottom w:val="0"/>
      <w:divBdr>
        <w:top w:val="none" w:sz="0" w:space="0" w:color="auto"/>
        <w:left w:val="none" w:sz="0" w:space="0" w:color="auto"/>
        <w:bottom w:val="none" w:sz="0" w:space="0" w:color="auto"/>
        <w:right w:val="none" w:sz="0" w:space="0" w:color="auto"/>
      </w:divBdr>
    </w:div>
    <w:div w:id="157691370">
      <w:bodyDiv w:val="1"/>
      <w:marLeft w:val="0"/>
      <w:marRight w:val="0"/>
      <w:marTop w:val="0"/>
      <w:marBottom w:val="0"/>
      <w:divBdr>
        <w:top w:val="none" w:sz="0" w:space="0" w:color="auto"/>
        <w:left w:val="none" w:sz="0" w:space="0" w:color="auto"/>
        <w:bottom w:val="none" w:sz="0" w:space="0" w:color="auto"/>
        <w:right w:val="none" w:sz="0" w:space="0" w:color="auto"/>
      </w:divBdr>
    </w:div>
    <w:div w:id="162088480">
      <w:bodyDiv w:val="1"/>
      <w:marLeft w:val="0"/>
      <w:marRight w:val="0"/>
      <w:marTop w:val="0"/>
      <w:marBottom w:val="0"/>
      <w:divBdr>
        <w:top w:val="none" w:sz="0" w:space="0" w:color="auto"/>
        <w:left w:val="none" w:sz="0" w:space="0" w:color="auto"/>
        <w:bottom w:val="none" w:sz="0" w:space="0" w:color="auto"/>
        <w:right w:val="none" w:sz="0" w:space="0" w:color="auto"/>
      </w:divBdr>
    </w:div>
    <w:div w:id="182474601">
      <w:bodyDiv w:val="1"/>
      <w:marLeft w:val="0"/>
      <w:marRight w:val="0"/>
      <w:marTop w:val="0"/>
      <w:marBottom w:val="0"/>
      <w:divBdr>
        <w:top w:val="none" w:sz="0" w:space="0" w:color="auto"/>
        <w:left w:val="none" w:sz="0" w:space="0" w:color="auto"/>
        <w:bottom w:val="none" w:sz="0" w:space="0" w:color="auto"/>
        <w:right w:val="none" w:sz="0" w:space="0" w:color="auto"/>
      </w:divBdr>
    </w:div>
    <w:div w:id="186799177">
      <w:bodyDiv w:val="1"/>
      <w:marLeft w:val="0"/>
      <w:marRight w:val="0"/>
      <w:marTop w:val="0"/>
      <w:marBottom w:val="0"/>
      <w:divBdr>
        <w:top w:val="none" w:sz="0" w:space="0" w:color="auto"/>
        <w:left w:val="none" w:sz="0" w:space="0" w:color="auto"/>
        <w:bottom w:val="none" w:sz="0" w:space="0" w:color="auto"/>
        <w:right w:val="none" w:sz="0" w:space="0" w:color="auto"/>
      </w:divBdr>
    </w:div>
    <w:div w:id="191499262">
      <w:bodyDiv w:val="1"/>
      <w:marLeft w:val="0"/>
      <w:marRight w:val="0"/>
      <w:marTop w:val="0"/>
      <w:marBottom w:val="0"/>
      <w:divBdr>
        <w:top w:val="none" w:sz="0" w:space="0" w:color="auto"/>
        <w:left w:val="none" w:sz="0" w:space="0" w:color="auto"/>
        <w:bottom w:val="none" w:sz="0" w:space="0" w:color="auto"/>
        <w:right w:val="none" w:sz="0" w:space="0" w:color="auto"/>
      </w:divBdr>
    </w:div>
    <w:div w:id="192764819">
      <w:bodyDiv w:val="1"/>
      <w:marLeft w:val="0"/>
      <w:marRight w:val="0"/>
      <w:marTop w:val="0"/>
      <w:marBottom w:val="0"/>
      <w:divBdr>
        <w:top w:val="none" w:sz="0" w:space="0" w:color="auto"/>
        <w:left w:val="none" w:sz="0" w:space="0" w:color="auto"/>
        <w:bottom w:val="none" w:sz="0" w:space="0" w:color="auto"/>
        <w:right w:val="none" w:sz="0" w:space="0" w:color="auto"/>
      </w:divBdr>
    </w:div>
    <w:div w:id="194387261">
      <w:bodyDiv w:val="1"/>
      <w:marLeft w:val="0"/>
      <w:marRight w:val="0"/>
      <w:marTop w:val="0"/>
      <w:marBottom w:val="0"/>
      <w:divBdr>
        <w:top w:val="none" w:sz="0" w:space="0" w:color="auto"/>
        <w:left w:val="none" w:sz="0" w:space="0" w:color="auto"/>
        <w:bottom w:val="none" w:sz="0" w:space="0" w:color="auto"/>
        <w:right w:val="none" w:sz="0" w:space="0" w:color="auto"/>
      </w:divBdr>
    </w:div>
    <w:div w:id="194856230">
      <w:bodyDiv w:val="1"/>
      <w:marLeft w:val="0"/>
      <w:marRight w:val="0"/>
      <w:marTop w:val="0"/>
      <w:marBottom w:val="0"/>
      <w:divBdr>
        <w:top w:val="none" w:sz="0" w:space="0" w:color="auto"/>
        <w:left w:val="none" w:sz="0" w:space="0" w:color="auto"/>
        <w:bottom w:val="none" w:sz="0" w:space="0" w:color="auto"/>
        <w:right w:val="none" w:sz="0" w:space="0" w:color="auto"/>
      </w:divBdr>
    </w:div>
    <w:div w:id="198514003">
      <w:bodyDiv w:val="1"/>
      <w:marLeft w:val="0"/>
      <w:marRight w:val="0"/>
      <w:marTop w:val="0"/>
      <w:marBottom w:val="0"/>
      <w:divBdr>
        <w:top w:val="none" w:sz="0" w:space="0" w:color="auto"/>
        <w:left w:val="none" w:sz="0" w:space="0" w:color="auto"/>
        <w:bottom w:val="none" w:sz="0" w:space="0" w:color="auto"/>
        <w:right w:val="none" w:sz="0" w:space="0" w:color="auto"/>
      </w:divBdr>
    </w:div>
    <w:div w:id="199829802">
      <w:bodyDiv w:val="1"/>
      <w:marLeft w:val="0"/>
      <w:marRight w:val="0"/>
      <w:marTop w:val="0"/>
      <w:marBottom w:val="0"/>
      <w:divBdr>
        <w:top w:val="none" w:sz="0" w:space="0" w:color="auto"/>
        <w:left w:val="none" w:sz="0" w:space="0" w:color="auto"/>
        <w:bottom w:val="none" w:sz="0" w:space="0" w:color="auto"/>
        <w:right w:val="none" w:sz="0" w:space="0" w:color="auto"/>
      </w:divBdr>
    </w:div>
    <w:div w:id="203834691">
      <w:bodyDiv w:val="1"/>
      <w:marLeft w:val="0"/>
      <w:marRight w:val="0"/>
      <w:marTop w:val="0"/>
      <w:marBottom w:val="0"/>
      <w:divBdr>
        <w:top w:val="none" w:sz="0" w:space="0" w:color="auto"/>
        <w:left w:val="none" w:sz="0" w:space="0" w:color="auto"/>
        <w:bottom w:val="none" w:sz="0" w:space="0" w:color="auto"/>
        <w:right w:val="none" w:sz="0" w:space="0" w:color="auto"/>
      </w:divBdr>
    </w:div>
    <w:div w:id="208305980">
      <w:bodyDiv w:val="1"/>
      <w:marLeft w:val="0"/>
      <w:marRight w:val="0"/>
      <w:marTop w:val="0"/>
      <w:marBottom w:val="0"/>
      <w:divBdr>
        <w:top w:val="none" w:sz="0" w:space="0" w:color="auto"/>
        <w:left w:val="none" w:sz="0" w:space="0" w:color="auto"/>
        <w:bottom w:val="none" w:sz="0" w:space="0" w:color="auto"/>
        <w:right w:val="none" w:sz="0" w:space="0" w:color="auto"/>
      </w:divBdr>
      <w:divsChild>
        <w:div w:id="1467312792">
          <w:marLeft w:val="0"/>
          <w:marRight w:val="0"/>
          <w:marTop w:val="0"/>
          <w:marBottom w:val="330"/>
          <w:divBdr>
            <w:top w:val="none" w:sz="0" w:space="0" w:color="auto"/>
            <w:left w:val="none" w:sz="0" w:space="0" w:color="auto"/>
            <w:bottom w:val="none" w:sz="0" w:space="0" w:color="auto"/>
            <w:right w:val="none" w:sz="0" w:space="0" w:color="auto"/>
          </w:divBdr>
        </w:div>
        <w:div w:id="1810131178">
          <w:marLeft w:val="0"/>
          <w:marRight w:val="0"/>
          <w:marTop w:val="90"/>
          <w:marBottom w:val="330"/>
          <w:divBdr>
            <w:top w:val="none" w:sz="0" w:space="0" w:color="auto"/>
            <w:left w:val="none" w:sz="0" w:space="0" w:color="auto"/>
            <w:bottom w:val="none" w:sz="0" w:space="0" w:color="auto"/>
            <w:right w:val="none" w:sz="0" w:space="0" w:color="auto"/>
          </w:divBdr>
        </w:div>
      </w:divsChild>
    </w:div>
    <w:div w:id="212814918">
      <w:bodyDiv w:val="1"/>
      <w:marLeft w:val="0"/>
      <w:marRight w:val="0"/>
      <w:marTop w:val="0"/>
      <w:marBottom w:val="0"/>
      <w:divBdr>
        <w:top w:val="none" w:sz="0" w:space="0" w:color="auto"/>
        <w:left w:val="none" w:sz="0" w:space="0" w:color="auto"/>
        <w:bottom w:val="none" w:sz="0" w:space="0" w:color="auto"/>
        <w:right w:val="none" w:sz="0" w:space="0" w:color="auto"/>
      </w:divBdr>
    </w:div>
    <w:div w:id="212891383">
      <w:bodyDiv w:val="1"/>
      <w:marLeft w:val="0"/>
      <w:marRight w:val="0"/>
      <w:marTop w:val="0"/>
      <w:marBottom w:val="0"/>
      <w:divBdr>
        <w:top w:val="none" w:sz="0" w:space="0" w:color="auto"/>
        <w:left w:val="none" w:sz="0" w:space="0" w:color="auto"/>
        <w:bottom w:val="none" w:sz="0" w:space="0" w:color="auto"/>
        <w:right w:val="none" w:sz="0" w:space="0" w:color="auto"/>
      </w:divBdr>
      <w:divsChild>
        <w:div w:id="843319371">
          <w:marLeft w:val="0"/>
          <w:marRight w:val="0"/>
          <w:marTop w:val="0"/>
          <w:marBottom w:val="0"/>
          <w:divBdr>
            <w:top w:val="none" w:sz="0" w:space="0" w:color="auto"/>
            <w:left w:val="none" w:sz="0" w:space="0" w:color="auto"/>
            <w:bottom w:val="none" w:sz="0" w:space="0" w:color="auto"/>
            <w:right w:val="none" w:sz="0" w:space="0" w:color="auto"/>
          </w:divBdr>
        </w:div>
        <w:div w:id="1051072737">
          <w:marLeft w:val="0"/>
          <w:marRight w:val="0"/>
          <w:marTop w:val="0"/>
          <w:marBottom w:val="0"/>
          <w:divBdr>
            <w:top w:val="none" w:sz="0" w:space="0" w:color="auto"/>
            <w:left w:val="none" w:sz="0" w:space="0" w:color="auto"/>
            <w:bottom w:val="none" w:sz="0" w:space="0" w:color="auto"/>
            <w:right w:val="none" w:sz="0" w:space="0" w:color="auto"/>
          </w:divBdr>
        </w:div>
      </w:divsChild>
    </w:div>
    <w:div w:id="216401430">
      <w:bodyDiv w:val="1"/>
      <w:marLeft w:val="0"/>
      <w:marRight w:val="0"/>
      <w:marTop w:val="0"/>
      <w:marBottom w:val="0"/>
      <w:divBdr>
        <w:top w:val="none" w:sz="0" w:space="0" w:color="auto"/>
        <w:left w:val="none" w:sz="0" w:space="0" w:color="auto"/>
        <w:bottom w:val="none" w:sz="0" w:space="0" w:color="auto"/>
        <w:right w:val="none" w:sz="0" w:space="0" w:color="auto"/>
      </w:divBdr>
    </w:div>
    <w:div w:id="219219416">
      <w:bodyDiv w:val="1"/>
      <w:marLeft w:val="0"/>
      <w:marRight w:val="0"/>
      <w:marTop w:val="0"/>
      <w:marBottom w:val="0"/>
      <w:divBdr>
        <w:top w:val="none" w:sz="0" w:space="0" w:color="auto"/>
        <w:left w:val="none" w:sz="0" w:space="0" w:color="auto"/>
        <w:bottom w:val="none" w:sz="0" w:space="0" w:color="auto"/>
        <w:right w:val="none" w:sz="0" w:space="0" w:color="auto"/>
      </w:divBdr>
    </w:div>
    <w:div w:id="219248253">
      <w:bodyDiv w:val="1"/>
      <w:marLeft w:val="0"/>
      <w:marRight w:val="0"/>
      <w:marTop w:val="0"/>
      <w:marBottom w:val="0"/>
      <w:divBdr>
        <w:top w:val="none" w:sz="0" w:space="0" w:color="auto"/>
        <w:left w:val="none" w:sz="0" w:space="0" w:color="auto"/>
        <w:bottom w:val="none" w:sz="0" w:space="0" w:color="auto"/>
        <w:right w:val="none" w:sz="0" w:space="0" w:color="auto"/>
      </w:divBdr>
    </w:div>
    <w:div w:id="219563497">
      <w:bodyDiv w:val="1"/>
      <w:marLeft w:val="0"/>
      <w:marRight w:val="0"/>
      <w:marTop w:val="0"/>
      <w:marBottom w:val="0"/>
      <w:divBdr>
        <w:top w:val="none" w:sz="0" w:space="0" w:color="auto"/>
        <w:left w:val="none" w:sz="0" w:space="0" w:color="auto"/>
        <w:bottom w:val="none" w:sz="0" w:space="0" w:color="auto"/>
        <w:right w:val="none" w:sz="0" w:space="0" w:color="auto"/>
      </w:divBdr>
    </w:div>
    <w:div w:id="220559839">
      <w:bodyDiv w:val="1"/>
      <w:marLeft w:val="0"/>
      <w:marRight w:val="0"/>
      <w:marTop w:val="0"/>
      <w:marBottom w:val="0"/>
      <w:divBdr>
        <w:top w:val="none" w:sz="0" w:space="0" w:color="auto"/>
        <w:left w:val="none" w:sz="0" w:space="0" w:color="auto"/>
        <w:bottom w:val="none" w:sz="0" w:space="0" w:color="auto"/>
        <w:right w:val="none" w:sz="0" w:space="0" w:color="auto"/>
      </w:divBdr>
    </w:div>
    <w:div w:id="228004164">
      <w:bodyDiv w:val="1"/>
      <w:marLeft w:val="0"/>
      <w:marRight w:val="0"/>
      <w:marTop w:val="0"/>
      <w:marBottom w:val="0"/>
      <w:divBdr>
        <w:top w:val="none" w:sz="0" w:space="0" w:color="auto"/>
        <w:left w:val="none" w:sz="0" w:space="0" w:color="auto"/>
        <w:bottom w:val="none" w:sz="0" w:space="0" w:color="auto"/>
        <w:right w:val="none" w:sz="0" w:space="0" w:color="auto"/>
      </w:divBdr>
    </w:div>
    <w:div w:id="228005173">
      <w:bodyDiv w:val="1"/>
      <w:marLeft w:val="0"/>
      <w:marRight w:val="0"/>
      <w:marTop w:val="0"/>
      <w:marBottom w:val="0"/>
      <w:divBdr>
        <w:top w:val="none" w:sz="0" w:space="0" w:color="auto"/>
        <w:left w:val="none" w:sz="0" w:space="0" w:color="auto"/>
        <w:bottom w:val="none" w:sz="0" w:space="0" w:color="auto"/>
        <w:right w:val="none" w:sz="0" w:space="0" w:color="auto"/>
      </w:divBdr>
    </w:div>
    <w:div w:id="229735831">
      <w:bodyDiv w:val="1"/>
      <w:marLeft w:val="0"/>
      <w:marRight w:val="0"/>
      <w:marTop w:val="0"/>
      <w:marBottom w:val="0"/>
      <w:divBdr>
        <w:top w:val="none" w:sz="0" w:space="0" w:color="auto"/>
        <w:left w:val="none" w:sz="0" w:space="0" w:color="auto"/>
        <w:bottom w:val="none" w:sz="0" w:space="0" w:color="auto"/>
        <w:right w:val="none" w:sz="0" w:space="0" w:color="auto"/>
      </w:divBdr>
    </w:div>
    <w:div w:id="244536771">
      <w:bodyDiv w:val="1"/>
      <w:marLeft w:val="0"/>
      <w:marRight w:val="0"/>
      <w:marTop w:val="0"/>
      <w:marBottom w:val="0"/>
      <w:divBdr>
        <w:top w:val="none" w:sz="0" w:space="0" w:color="auto"/>
        <w:left w:val="none" w:sz="0" w:space="0" w:color="auto"/>
        <w:bottom w:val="none" w:sz="0" w:space="0" w:color="auto"/>
        <w:right w:val="none" w:sz="0" w:space="0" w:color="auto"/>
      </w:divBdr>
    </w:div>
    <w:div w:id="247232562">
      <w:bodyDiv w:val="1"/>
      <w:marLeft w:val="0"/>
      <w:marRight w:val="0"/>
      <w:marTop w:val="0"/>
      <w:marBottom w:val="0"/>
      <w:divBdr>
        <w:top w:val="none" w:sz="0" w:space="0" w:color="auto"/>
        <w:left w:val="none" w:sz="0" w:space="0" w:color="auto"/>
        <w:bottom w:val="none" w:sz="0" w:space="0" w:color="auto"/>
        <w:right w:val="none" w:sz="0" w:space="0" w:color="auto"/>
      </w:divBdr>
    </w:div>
    <w:div w:id="248200264">
      <w:bodyDiv w:val="1"/>
      <w:marLeft w:val="0"/>
      <w:marRight w:val="0"/>
      <w:marTop w:val="0"/>
      <w:marBottom w:val="0"/>
      <w:divBdr>
        <w:top w:val="none" w:sz="0" w:space="0" w:color="auto"/>
        <w:left w:val="none" w:sz="0" w:space="0" w:color="auto"/>
        <w:bottom w:val="none" w:sz="0" w:space="0" w:color="auto"/>
        <w:right w:val="none" w:sz="0" w:space="0" w:color="auto"/>
      </w:divBdr>
      <w:divsChild>
        <w:div w:id="900290316">
          <w:marLeft w:val="0"/>
          <w:marRight w:val="0"/>
          <w:marTop w:val="0"/>
          <w:marBottom w:val="0"/>
          <w:divBdr>
            <w:top w:val="none" w:sz="0" w:space="0" w:color="auto"/>
            <w:left w:val="none" w:sz="0" w:space="0" w:color="auto"/>
            <w:bottom w:val="none" w:sz="0" w:space="0" w:color="auto"/>
            <w:right w:val="none" w:sz="0" w:space="0" w:color="auto"/>
          </w:divBdr>
        </w:div>
        <w:div w:id="142042303">
          <w:marLeft w:val="0"/>
          <w:marRight w:val="0"/>
          <w:marTop w:val="0"/>
          <w:marBottom w:val="0"/>
          <w:divBdr>
            <w:top w:val="none" w:sz="0" w:space="0" w:color="auto"/>
            <w:left w:val="none" w:sz="0" w:space="0" w:color="auto"/>
            <w:bottom w:val="none" w:sz="0" w:space="0" w:color="auto"/>
            <w:right w:val="none" w:sz="0" w:space="0" w:color="auto"/>
          </w:divBdr>
        </w:div>
      </w:divsChild>
    </w:div>
    <w:div w:id="250741158">
      <w:bodyDiv w:val="1"/>
      <w:marLeft w:val="0"/>
      <w:marRight w:val="0"/>
      <w:marTop w:val="0"/>
      <w:marBottom w:val="0"/>
      <w:divBdr>
        <w:top w:val="none" w:sz="0" w:space="0" w:color="auto"/>
        <w:left w:val="none" w:sz="0" w:space="0" w:color="auto"/>
        <w:bottom w:val="none" w:sz="0" w:space="0" w:color="auto"/>
        <w:right w:val="none" w:sz="0" w:space="0" w:color="auto"/>
      </w:divBdr>
    </w:div>
    <w:div w:id="251280506">
      <w:bodyDiv w:val="1"/>
      <w:marLeft w:val="0"/>
      <w:marRight w:val="0"/>
      <w:marTop w:val="0"/>
      <w:marBottom w:val="0"/>
      <w:divBdr>
        <w:top w:val="none" w:sz="0" w:space="0" w:color="auto"/>
        <w:left w:val="none" w:sz="0" w:space="0" w:color="auto"/>
        <w:bottom w:val="none" w:sz="0" w:space="0" w:color="auto"/>
        <w:right w:val="none" w:sz="0" w:space="0" w:color="auto"/>
      </w:divBdr>
    </w:div>
    <w:div w:id="253520448">
      <w:bodyDiv w:val="1"/>
      <w:marLeft w:val="0"/>
      <w:marRight w:val="0"/>
      <w:marTop w:val="0"/>
      <w:marBottom w:val="0"/>
      <w:divBdr>
        <w:top w:val="none" w:sz="0" w:space="0" w:color="auto"/>
        <w:left w:val="none" w:sz="0" w:space="0" w:color="auto"/>
        <w:bottom w:val="none" w:sz="0" w:space="0" w:color="auto"/>
        <w:right w:val="none" w:sz="0" w:space="0" w:color="auto"/>
      </w:divBdr>
    </w:div>
    <w:div w:id="254437108">
      <w:bodyDiv w:val="1"/>
      <w:marLeft w:val="0"/>
      <w:marRight w:val="0"/>
      <w:marTop w:val="0"/>
      <w:marBottom w:val="0"/>
      <w:divBdr>
        <w:top w:val="none" w:sz="0" w:space="0" w:color="auto"/>
        <w:left w:val="none" w:sz="0" w:space="0" w:color="auto"/>
        <w:bottom w:val="none" w:sz="0" w:space="0" w:color="auto"/>
        <w:right w:val="none" w:sz="0" w:space="0" w:color="auto"/>
      </w:divBdr>
    </w:div>
    <w:div w:id="258491271">
      <w:bodyDiv w:val="1"/>
      <w:marLeft w:val="0"/>
      <w:marRight w:val="0"/>
      <w:marTop w:val="0"/>
      <w:marBottom w:val="0"/>
      <w:divBdr>
        <w:top w:val="none" w:sz="0" w:space="0" w:color="auto"/>
        <w:left w:val="none" w:sz="0" w:space="0" w:color="auto"/>
        <w:bottom w:val="none" w:sz="0" w:space="0" w:color="auto"/>
        <w:right w:val="none" w:sz="0" w:space="0" w:color="auto"/>
      </w:divBdr>
    </w:div>
    <w:div w:id="266041402">
      <w:bodyDiv w:val="1"/>
      <w:marLeft w:val="0"/>
      <w:marRight w:val="0"/>
      <w:marTop w:val="0"/>
      <w:marBottom w:val="0"/>
      <w:divBdr>
        <w:top w:val="none" w:sz="0" w:space="0" w:color="auto"/>
        <w:left w:val="none" w:sz="0" w:space="0" w:color="auto"/>
        <w:bottom w:val="none" w:sz="0" w:space="0" w:color="auto"/>
        <w:right w:val="none" w:sz="0" w:space="0" w:color="auto"/>
      </w:divBdr>
    </w:div>
    <w:div w:id="270630855">
      <w:bodyDiv w:val="1"/>
      <w:marLeft w:val="0"/>
      <w:marRight w:val="0"/>
      <w:marTop w:val="0"/>
      <w:marBottom w:val="0"/>
      <w:divBdr>
        <w:top w:val="none" w:sz="0" w:space="0" w:color="auto"/>
        <w:left w:val="none" w:sz="0" w:space="0" w:color="auto"/>
        <w:bottom w:val="none" w:sz="0" w:space="0" w:color="auto"/>
        <w:right w:val="none" w:sz="0" w:space="0" w:color="auto"/>
      </w:divBdr>
    </w:div>
    <w:div w:id="283509181">
      <w:bodyDiv w:val="1"/>
      <w:marLeft w:val="0"/>
      <w:marRight w:val="0"/>
      <w:marTop w:val="0"/>
      <w:marBottom w:val="0"/>
      <w:divBdr>
        <w:top w:val="none" w:sz="0" w:space="0" w:color="auto"/>
        <w:left w:val="none" w:sz="0" w:space="0" w:color="auto"/>
        <w:bottom w:val="none" w:sz="0" w:space="0" w:color="auto"/>
        <w:right w:val="none" w:sz="0" w:space="0" w:color="auto"/>
      </w:divBdr>
    </w:div>
    <w:div w:id="290483603">
      <w:bodyDiv w:val="1"/>
      <w:marLeft w:val="0"/>
      <w:marRight w:val="0"/>
      <w:marTop w:val="0"/>
      <w:marBottom w:val="0"/>
      <w:divBdr>
        <w:top w:val="none" w:sz="0" w:space="0" w:color="auto"/>
        <w:left w:val="none" w:sz="0" w:space="0" w:color="auto"/>
        <w:bottom w:val="none" w:sz="0" w:space="0" w:color="auto"/>
        <w:right w:val="none" w:sz="0" w:space="0" w:color="auto"/>
      </w:divBdr>
    </w:div>
    <w:div w:id="291523526">
      <w:bodyDiv w:val="1"/>
      <w:marLeft w:val="0"/>
      <w:marRight w:val="0"/>
      <w:marTop w:val="0"/>
      <w:marBottom w:val="0"/>
      <w:divBdr>
        <w:top w:val="none" w:sz="0" w:space="0" w:color="auto"/>
        <w:left w:val="none" w:sz="0" w:space="0" w:color="auto"/>
        <w:bottom w:val="none" w:sz="0" w:space="0" w:color="auto"/>
        <w:right w:val="none" w:sz="0" w:space="0" w:color="auto"/>
      </w:divBdr>
    </w:div>
    <w:div w:id="294330863">
      <w:bodyDiv w:val="1"/>
      <w:marLeft w:val="0"/>
      <w:marRight w:val="0"/>
      <w:marTop w:val="0"/>
      <w:marBottom w:val="0"/>
      <w:divBdr>
        <w:top w:val="none" w:sz="0" w:space="0" w:color="auto"/>
        <w:left w:val="none" w:sz="0" w:space="0" w:color="auto"/>
        <w:bottom w:val="none" w:sz="0" w:space="0" w:color="auto"/>
        <w:right w:val="none" w:sz="0" w:space="0" w:color="auto"/>
      </w:divBdr>
    </w:div>
    <w:div w:id="309292295">
      <w:bodyDiv w:val="1"/>
      <w:marLeft w:val="0"/>
      <w:marRight w:val="0"/>
      <w:marTop w:val="0"/>
      <w:marBottom w:val="0"/>
      <w:divBdr>
        <w:top w:val="none" w:sz="0" w:space="0" w:color="auto"/>
        <w:left w:val="none" w:sz="0" w:space="0" w:color="auto"/>
        <w:bottom w:val="none" w:sz="0" w:space="0" w:color="auto"/>
        <w:right w:val="none" w:sz="0" w:space="0" w:color="auto"/>
      </w:divBdr>
    </w:div>
    <w:div w:id="314190142">
      <w:bodyDiv w:val="1"/>
      <w:marLeft w:val="0"/>
      <w:marRight w:val="0"/>
      <w:marTop w:val="0"/>
      <w:marBottom w:val="0"/>
      <w:divBdr>
        <w:top w:val="none" w:sz="0" w:space="0" w:color="auto"/>
        <w:left w:val="none" w:sz="0" w:space="0" w:color="auto"/>
        <w:bottom w:val="none" w:sz="0" w:space="0" w:color="auto"/>
        <w:right w:val="none" w:sz="0" w:space="0" w:color="auto"/>
      </w:divBdr>
    </w:div>
    <w:div w:id="323365492">
      <w:bodyDiv w:val="1"/>
      <w:marLeft w:val="0"/>
      <w:marRight w:val="0"/>
      <w:marTop w:val="0"/>
      <w:marBottom w:val="0"/>
      <w:divBdr>
        <w:top w:val="none" w:sz="0" w:space="0" w:color="auto"/>
        <w:left w:val="none" w:sz="0" w:space="0" w:color="auto"/>
        <w:bottom w:val="none" w:sz="0" w:space="0" w:color="auto"/>
        <w:right w:val="none" w:sz="0" w:space="0" w:color="auto"/>
      </w:divBdr>
    </w:div>
    <w:div w:id="329599610">
      <w:bodyDiv w:val="1"/>
      <w:marLeft w:val="0"/>
      <w:marRight w:val="0"/>
      <w:marTop w:val="0"/>
      <w:marBottom w:val="0"/>
      <w:divBdr>
        <w:top w:val="none" w:sz="0" w:space="0" w:color="auto"/>
        <w:left w:val="none" w:sz="0" w:space="0" w:color="auto"/>
        <w:bottom w:val="none" w:sz="0" w:space="0" w:color="auto"/>
        <w:right w:val="none" w:sz="0" w:space="0" w:color="auto"/>
      </w:divBdr>
    </w:div>
    <w:div w:id="333605458">
      <w:bodyDiv w:val="1"/>
      <w:marLeft w:val="0"/>
      <w:marRight w:val="0"/>
      <w:marTop w:val="0"/>
      <w:marBottom w:val="0"/>
      <w:divBdr>
        <w:top w:val="none" w:sz="0" w:space="0" w:color="auto"/>
        <w:left w:val="none" w:sz="0" w:space="0" w:color="auto"/>
        <w:bottom w:val="none" w:sz="0" w:space="0" w:color="auto"/>
        <w:right w:val="none" w:sz="0" w:space="0" w:color="auto"/>
      </w:divBdr>
    </w:div>
    <w:div w:id="339739947">
      <w:bodyDiv w:val="1"/>
      <w:marLeft w:val="0"/>
      <w:marRight w:val="0"/>
      <w:marTop w:val="0"/>
      <w:marBottom w:val="0"/>
      <w:divBdr>
        <w:top w:val="none" w:sz="0" w:space="0" w:color="auto"/>
        <w:left w:val="none" w:sz="0" w:space="0" w:color="auto"/>
        <w:bottom w:val="none" w:sz="0" w:space="0" w:color="auto"/>
        <w:right w:val="none" w:sz="0" w:space="0" w:color="auto"/>
      </w:divBdr>
    </w:div>
    <w:div w:id="345062884">
      <w:bodyDiv w:val="1"/>
      <w:marLeft w:val="0"/>
      <w:marRight w:val="0"/>
      <w:marTop w:val="0"/>
      <w:marBottom w:val="0"/>
      <w:divBdr>
        <w:top w:val="none" w:sz="0" w:space="0" w:color="auto"/>
        <w:left w:val="none" w:sz="0" w:space="0" w:color="auto"/>
        <w:bottom w:val="none" w:sz="0" w:space="0" w:color="auto"/>
        <w:right w:val="none" w:sz="0" w:space="0" w:color="auto"/>
      </w:divBdr>
    </w:div>
    <w:div w:id="364985959">
      <w:bodyDiv w:val="1"/>
      <w:marLeft w:val="0"/>
      <w:marRight w:val="0"/>
      <w:marTop w:val="0"/>
      <w:marBottom w:val="0"/>
      <w:divBdr>
        <w:top w:val="none" w:sz="0" w:space="0" w:color="auto"/>
        <w:left w:val="none" w:sz="0" w:space="0" w:color="auto"/>
        <w:bottom w:val="none" w:sz="0" w:space="0" w:color="auto"/>
        <w:right w:val="none" w:sz="0" w:space="0" w:color="auto"/>
      </w:divBdr>
    </w:div>
    <w:div w:id="368603103">
      <w:bodyDiv w:val="1"/>
      <w:marLeft w:val="0"/>
      <w:marRight w:val="0"/>
      <w:marTop w:val="0"/>
      <w:marBottom w:val="0"/>
      <w:divBdr>
        <w:top w:val="none" w:sz="0" w:space="0" w:color="auto"/>
        <w:left w:val="none" w:sz="0" w:space="0" w:color="auto"/>
        <w:bottom w:val="none" w:sz="0" w:space="0" w:color="auto"/>
        <w:right w:val="none" w:sz="0" w:space="0" w:color="auto"/>
      </w:divBdr>
    </w:div>
    <w:div w:id="376588727">
      <w:bodyDiv w:val="1"/>
      <w:marLeft w:val="0"/>
      <w:marRight w:val="0"/>
      <w:marTop w:val="0"/>
      <w:marBottom w:val="0"/>
      <w:divBdr>
        <w:top w:val="none" w:sz="0" w:space="0" w:color="auto"/>
        <w:left w:val="none" w:sz="0" w:space="0" w:color="auto"/>
        <w:bottom w:val="none" w:sz="0" w:space="0" w:color="auto"/>
        <w:right w:val="none" w:sz="0" w:space="0" w:color="auto"/>
      </w:divBdr>
    </w:div>
    <w:div w:id="376971747">
      <w:bodyDiv w:val="1"/>
      <w:marLeft w:val="0"/>
      <w:marRight w:val="0"/>
      <w:marTop w:val="0"/>
      <w:marBottom w:val="0"/>
      <w:divBdr>
        <w:top w:val="none" w:sz="0" w:space="0" w:color="auto"/>
        <w:left w:val="none" w:sz="0" w:space="0" w:color="auto"/>
        <w:bottom w:val="none" w:sz="0" w:space="0" w:color="auto"/>
        <w:right w:val="none" w:sz="0" w:space="0" w:color="auto"/>
      </w:divBdr>
    </w:div>
    <w:div w:id="380058603">
      <w:bodyDiv w:val="1"/>
      <w:marLeft w:val="0"/>
      <w:marRight w:val="0"/>
      <w:marTop w:val="0"/>
      <w:marBottom w:val="0"/>
      <w:divBdr>
        <w:top w:val="none" w:sz="0" w:space="0" w:color="auto"/>
        <w:left w:val="none" w:sz="0" w:space="0" w:color="auto"/>
        <w:bottom w:val="none" w:sz="0" w:space="0" w:color="auto"/>
        <w:right w:val="none" w:sz="0" w:space="0" w:color="auto"/>
      </w:divBdr>
    </w:div>
    <w:div w:id="380329870">
      <w:bodyDiv w:val="1"/>
      <w:marLeft w:val="0"/>
      <w:marRight w:val="0"/>
      <w:marTop w:val="0"/>
      <w:marBottom w:val="0"/>
      <w:divBdr>
        <w:top w:val="none" w:sz="0" w:space="0" w:color="auto"/>
        <w:left w:val="none" w:sz="0" w:space="0" w:color="auto"/>
        <w:bottom w:val="none" w:sz="0" w:space="0" w:color="auto"/>
        <w:right w:val="none" w:sz="0" w:space="0" w:color="auto"/>
      </w:divBdr>
    </w:div>
    <w:div w:id="386806025">
      <w:bodyDiv w:val="1"/>
      <w:marLeft w:val="0"/>
      <w:marRight w:val="0"/>
      <w:marTop w:val="0"/>
      <w:marBottom w:val="0"/>
      <w:divBdr>
        <w:top w:val="none" w:sz="0" w:space="0" w:color="auto"/>
        <w:left w:val="none" w:sz="0" w:space="0" w:color="auto"/>
        <w:bottom w:val="none" w:sz="0" w:space="0" w:color="auto"/>
        <w:right w:val="none" w:sz="0" w:space="0" w:color="auto"/>
      </w:divBdr>
    </w:div>
    <w:div w:id="388191394">
      <w:bodyDiv w:val="1"/>
      <w:marLeft w:val="0"/>
      <w:marRight w:val="0"/>
      <w:marTop w:val="0"/>
      <w:marBottom w:val="0"/>
      <w:divBdr>
        <w:top w:val="none" w:sz="0" w:space="0" w:color="auto"/>
        <w:left w:val="none" w:sz="0" w:space="0" w:color="auto"/>
        <w:bottom w:val="none" w:sz="0" w:space="0" w:color="auto"/>
        <w:right w:val="none" w:sz="0" w:space="0" w:color="auto"/>
      </w:divBdr>
    </w:div>
    <w:div w:id="402224040">
      <w:bodyDiv w:val="1"/>
      <w:marLeft w:val="0"/>
      <w:marRight w:val="0"/>
      <w:marTop w:val="0"/>
      <w:marBottom w:val="0"/>
      <w:divBdr>
        <w:top w:val="none" w:sz="0" w:space="0" w:color="auto"/>
        <w:left w:val="none" w:sz="0" w:space="0" w:color="auto"/>
        <w:bottom w:val="none" w:sz="0" w:space="0" w:color="auto"/>
        <w:right w:val="none" w:sz="0" w:space="0" w:color="auto"/>
      </w:divBdr>
    </w:div>
    <w:div w:id="405078324">
      <w:bodyDiv w:val="1"/>
      <w:marLeft w:val="0"/>
      <w:marRight w:val="0"/>
      <w:marTop w:val="0"/>
      <w:marBottom w:val="0"/>
      <w:divBdr>
        <w:top w:val="none" w:sz="0" w:space="0" w:color="auto"/>
        <w:left w:val="none" w:sz="0" w:space="0" w:color="auto"/>
        <w:bottom w:val="none" w:sz="0" w:space="0" w:color="auto"/>
        <w:right w:val="none" w:sz="0" w:space="0" w:color="auto"/>
      </w:divBdr>
    </w:div>
    <w:div w:id="406611662">
      <w:bodyDiv w:val="1"/>
      <w:marLeft w:val="0"/>
      <w:marRight w:val="0"/>
      <w:marTop w:val="0"/>
      <w:marBottom w:val="0"/>
      <w:divBdr>
        <w:top w:val="none" w:sz="0" w:space="0" w:color="auto"/>
        <w:left w:val="none" w:sz="0" w:space="0" w:color="auto"/>
        <w:bottom w:val="none" w:sz="0" w:space="0" w:color="auto"/>
        <w:right w:val="none" w:sz="0" w:space="0" w:color="auto"/>
      </w:divBdr>
    </w:div>
    <w:div w:id="416440725">
      <w:bodyDiv w:val="1"/>
      <w:marLeft w:val="0"/>
      <w:marRight w:val="0"/>
      <w:marTop w:val="0"/>
      <w:marBottom w:val="0"/>
      <w:divBdr>
        <w:top w:val="none" w:sz="0" w:space="0" w:color="auto"/>
        <w:left w:val="none" w:sz="0" w:space="0" w:color="auto"/>
        <w:bottom w:val="none" w:sz="0" w:space="0" w:color="auto"/>
        <w:right w:val="none" w:sz="0" w:space="0" w:color="auto"/>
      </w:divBdr>
      <w:divsChild>
        <w:div w:id="1481926725">
          <w:marLeft w:val="0"/>
          <w:marRight w:val="0"/>
          <w:marTop w:val="0"/>
          <w:marBottom w:val="0"/>
          <w:divBdr>
            <w:top w:val="none" w:sz="0" w:space="0" w:color="auto"/>
            <w:left w:val="none" w:sz="0" w:space="0" w:color="auto"/>
            <w:bottom w:val="none" w:sz="0" w:space="0" w:color="auto"/>
            <w:right w:val="none" w:sz="0" w:space="0" w:color="auto"/>
          </w:divBdr>
        </w:div>
        <w:div w:id="1185752498">
          <w:marLeft w:val="0"/>
          <w:marRight w:val="0"/>
          <w:marTop w:val="0"/>
          <w:marBottom w:val="0"/>
          <w:divBdr>
            <w:top w:val="none" w:sz="0" w:space="0" w:color="auto"/>
            <w:left w:val="none" w:sz="0" w:space="0" w:color="auto"/>
            <w:bottom w:val="none" w:sz="0" w:space="0" w:color="auto"/>
            <w:right w:val="none" w:sz="0" w:space="0" w:color="auto"/>
          </w:divBdr>
        </w:div>
        <w:div w:id="557327201">
          <w:marLeft w:val="0"/>
          <w:marRight w:val="0"/>
          <w:marTop w:val="0"/>
          <w:marBottom w:val="0"/>
          <w:divBdr>
            <w:top w:val="none" w:sz="0" w:space="0" w:color="auto"/>
            <w:left w:val="none" w:sz="0" w:space="0" w:color="auto"/>
            <w:bottom w:val="none" w:sz="0" w:space="0" w:color="auto"/>
            <w:right w:val="none" w:sz="0" w:space="0" w:color="auto"/>
          </w:divBdr>
        </w:div>
        <w:div w:id="1190921450">
          <w:marLeft w:val="0"/>
          <w:marRight w:val="0"/>
          <w:marTop w:val="0"/>
          <w:marBottom w:val="0"/>
          <w:divBdr>
            <w:top w:val="none" w:sz="0" w:space="0" w:color="auto"/>
            <w:left w:val="none" w:sz="0" w:space="0" w:color="auto"/>
            <w:bottom w:val="none" w:sz="0" w:space="0" w:color="auto"/>
            <w:right w:val="none" w:sz="0" w:space="0" w:color="auto"/>
          </w:divBdr>
        </w:div>
        <w:div w:id="89201076">
          <w:marLeft w:val="0"/>
          <w:marRight w:val="0"/>
          <w:marTop w:val="0"/>
          <w:marBottom w:val="0"/>
          <w:divBdr>
            <w:top w:val="none" w:sz="0" w:space="0" w:color="auto"/>
            <w:left w:val="none" w:sz="0" w:space="0" w:color="auto"/>
            <w:bottom w:val="none" w:sz="0" w:space="0" w:color="auto"/>
            <w:right w:val="none" w:sz="0" w:space="0" w:color="auto"/>
          </w:divBdr>
        </w:div>
      </w:divsChild>
    </w:div>
    <w:div w:id="425003009">
      <w:bodyDiv w:val="1"/>
      <w:marLeft w:val="0"/>
      <w:marRight w:val="0"/>
      <w:marTop w:val="0"/>
      <w:marBottom w:val="0"/>
      <w:divBdr>
        <w:top w:val="none" w:sz="0" w:space="0" w:color="auto"/>
        <w:left w:val="none" w:sz="0" w:space="0" w:color="auto"/>
        <w:bottom w:val="none" w:sz="0" w:space="0" w:color="auto"/>
        <w:right w:val="none" w:sz="0" w:space="0" w:color="auto"/>
      </w:divBdr>
    </w:div>
    <w:div w:id="426313041">
      <w:bodyDiv w:val="1"/>
      <w:marLeft w:val="0"/>
      <w:marRight w:val="0"/>
      <w:marTop w:val="0"/>
      <w:marBottom w:val="0"/>
      <w:divBdr>
        <w:top w:val="none" w:sz="0" w:space="0" w:color="auto"/>
        <w:left w:val="none" w:sz="0" w:space="0" w:color="auto"/>
        <w:bottom w:val="none" w:sz="0" w:space="0" w:color="auto"/>
        <w:right w:val="none" w:sz="0" w:space="0" w:color="auto"/>
      </w:divBdr>
    </w:div>
    <w:div w:id="430585100">
      <w:bodyDiv w:val="1"/>
      <w:marLeft w:val="0"/>
      <w:marRight w:val="0"/>
      <w:marTop w:val="0"/>
      <w:marBottom w:val="0"/>
      <w:divBdr>
        <w:top w:val="none" w:sz="0" w:space="0" w:color="auto"/>
        <w:left w:val="none" w:sz="0" w:space="0" w:color="auto"/>
        <w:bottom w:val="none" w:sz="0" w:space="0" w:color="auto"/>
        <w:right w:val="none" w:sz="0" w:space="0" w:color="auto"/>
      </w:divBdr>
    </w:div>
    <w:div w:id="430977708">
      <w:bodyDiv w:val="1"/>
      <w:marLeft w:val="0"/>
      <w:marRight w:val="0"/>
      <w:marTop w:val="0"/>
      <w:marBottom w:val="0"/>
      <w:divBdr>
        <w:top w:val="none" w:sz="0" w:space="0" w:color="auto"/>
        <w:left w:val="none" w:sz="0" w:space="0" w:color="auto"/>
        <w:bottom w:val="none" w:sz="0" w:space="0" w:color="auto"/>
        <w:right w:val="none" w:sz="0" w:space="0" w:color="auto"/>
      </w:divBdr>
    </w:div>
    <w:div w:id="430979596">
      <w:bodyDiv w:val="1"/>
      <w:marLeft w:val="0"/>
      <w:marRight w:val="0"/>
      <w:marTop w:val="0"/>
      <w:marBottom w:val="0"/>
      <w:divBdr>
        <w:top w:val="none" w:sz="0" w:space="0" w:color="auto"/>
        <w:left w:val="none" w:sz="0" w:space="0" w:color="auto"/>
        <w:bottom w:val="none" w:sz="0" w:space="0" w:color="auto"/>
        <w:right w:val="none" w:sz="0" w:space="0" w:color="auto"/>
      </w:divBdr>
    </w:div>
    <w:div w:id="431703403">
      <w:bodyDiv w:val="1"/>
      <w:marLeft w:val="0"/>
      <w:marRight w:val="0"/>
      <w:marTop w:val="0"/>
      <w:marBottom w:val="0"/>
      <w:divBdr>
        <w:top w:val="none" w:sz="0" w:space="0" w:color="auto"/>
        <w:left w:val="none" w:sz="0" w:space="0" w:color="auto"/>
        <w:bottom w:val="none" w:sz="0" w:space="0" w:color="auto"/>
        <w:right w:val="none" w:sz="0" w:space="0" w:color="auto"/>
      </w:divBdr>
    </w:div>
    <w:div w:id="433327776">
      <w:bodyDiv w:val="1"/>
      <w:marLeft w:val="0"/>
      <w:marRight w:val="0"/>
      <w:marTop w:val="0"/>
      <w:marBottom w:val="0"/>
      <w:divBdr>
        <w:top w:val="none" w:sz="0" w:space="0" w:color="auto"/>
        <w:left w:val="none" w:sz="0" w:space="0" w:color="auto"/>
        <w:bottom w:val="none" w:sz="0" w:space="0" w:color="auto"/>
        <w:right w:val="none" w:sz="0" w:space="0" w:color="auto"/>
      </w:divBdr>
    </w:div>
    <w:div w:id="437333957">
      <w:bodyDiv w:val="1"/>
      <w:marLeft w:val="0"/>
      <w:marRight w:val="0"/>
      <w:marTop w:val="0"/>
      <w:marBottom w:val="0"/>
      <w:divBdr>
        <w:top w:val="none" w:sz="0" w:space="0" w:color="auto"/>
        <w:left w:val="none" w:sz="0" w:space="0" w:color="auto"/>
        <w:bottom w:val="none" w:sz="0" w:space="0" w:color="auto"/>
        <w:right w:val="none" w:sz="0" w:space="0" w:color="auto"/>
      </w:divBdr>
    </w:div>
    <w:div w:id="439766789">
      <w:bodyDiv w:val="1"/>
      <w:marLeft w:val="0"/>
      <w:marRight w:val="0"/>
      <w:marTop w:val="0"/>
      <w:marBottom w:val="0"/>
      <w:divBdr>
        <w:top w:val="none" w:sz="0" w:space="0" w:color="auto"/>
        <w:left w:val="none" w:sz="0" w:space="0" w:color="auto"/>
        <w:bottom w:val="none" w:sz="0" w:space="0" w:color="auto"/>
        <w:right w:val="none" w:sz="0" w:space="0" w:color="auto"/>
      </w:divBdr>
    </w:div>
    <w:div w:id="443961898">
      <w:bodyDiv w:val="1"/>
      <w:marLeft w:val="0"/>
      <w:marRight w:val="0"/>
      <w:marTop w:val="0"/>
      <w:marBottom w:val="0"/>
      <w:divBdr>
        <w:top w:val="none" w:sz="0" w:space="0" w:color="auto"/>
        <w:left w:val="none" w:sz="0" w:space="0" w:color="auto"/>
        <w:bottom w:val="none" w:sz="0" w:space="0" w:color="auto"/>
        <w:right w:val="none" w:sz="0" w:space="0" w:color="auto"/>
      </w:divBdr>
    </w:div>
    <w:div w:id="460617603">
      <w:bodyDiv w:val="1"/>
      <w:marLeft w:val="0"/>
      <w:marRight w:val="0"/>
      <w:marTop w:val="0"/>
      <w:marBottom w:val="0"/>
      <w:divBdr>
        <w:top w:val="none" w:sz="0" w:space="0" w:color="auto"/>
        <w:left w:val="none" w:sz="0" w:space="0" w:color="auto"/>
        <w:bottom w:val="none" w:sz="0" w:space="0" w:color="auto"/>
        <w:right w:val="none" w:sz="0" w:space="0" w:color="auto"/>
      </w:divBdr>
    </w:div>
    <w:div w:id="462314466">
      <w:bodyDiv w:val="1"/>
      <w:marLeft w:val="0"/>
      <w:marRight w:val="0"/>
      <w:marTop w:val="0"/>
      <w:marBottom w:val="0"/>
      <w:divBdr>
        <w:top w:val="none" w:sz="0" w:space="0" w:color="auto"/>
        <w:left w:val="none" w:sz="0" w:space="0" w:color="auto"/>
        <w:bottom w:val="none" w:sz="0" w:space="0" w:color="auto"/>
        <w:right w:val="none" w:sz="0" w:space="0" w:color="auto"/>
      </w:divBdr>
    </w:div>
    <w:div w:id="466700760">
      <w:bodyDiv w:val="1"/>
      <w:marLeft w:val="0"/>
      <w:marRight w:val="0"/>
      <w:marTop w:val="0"/>
      <w:marBottom w:val="0"/>
      <w:divBdr>
        <w:top w:val="none" w:sz="0" w:space="0" w:color="auto"/>
        <w:left w:val="none" w:sz="0" w:space="0" w:color="auto"/>
        <w:bottom w:val="none" w:sz="0" w:space="0" w:color="auto"/>
        <w:right w:val="none" w:sz="0" w:space="0" w:color="auto"/>
      </w:divBdr>
    </w:div>
    <w:div w:id="467017455">
      <w:bodyDiv w:val="1"/>
      <w:marLeft w:val="0"/>
      <w:marRight w:val="0"/>
      <w:marTop w:val="0"/>
      <w:marBottom w:val="0"/>
      <w:divBdr>
        <w:top w:val="none" w:sz="0" w:space="0" w:color="auto"/>
        <w:left w:val="none" w:sz="0" w:space="0" w:color="auto"/>
        <w:bottom w:val="none" w:sz="0" w:space="0" w:color="auto"/>
        <w:right w:val="none" w:sz="0" w:space="0" w:color="auto"/>
      </w:divBdr>
    </w:div>
    <w:div w:id="469707473">
      <w:bodyDiv w:val="1"/>
      <w:marLeft w:val="0"/>
      <w:marRight w:val="0"/>
      <w:marTop w:val="0"/>
      <w:marBottom w:val="0"/>
      <w:divBdr>
        <w:top w:val="none" w:sz="0" w:space="0" w:color="auto"/>
        <w:left w:val="none" w:sz="0" w:space="0" w:color="auto"/>
        <w:bottom w:val="none" w:sz="0" w:space="0" w:color="auto"/>
        <w:right w:val="none" w:sz="0" w:space="0" w:color="auto"/>
      </w:divBdr>
    </w:div>
    <w:div w:id="477500037">
      <w:bodyDiv w:val="1"/>
      <w:marLeft w:val="0"/>
      <w:marRight w:val="0"/>
      <w:marTop w:val="0"/>
      <w:marBottom w:val="0"/>
      <w:divBdr>
        <w:top w:val="none" w:sz="0" w:space="0" w:color="auto"/>
        <w:left w:val="none" w:sz="0" w:space="0" w:color="auto"/>
        <w:bottom w:val="none" w:sz="0" w:space="0" w:color="auto"/>
        <w:right w:val="none" w:sz="0" w:space="0" w:color="auto"/>
      </w:divBdr>
    </w:div>
    <w:div w:id="484974776">
      <w:bodyDiv w:val="1"/>
      <w:marLeft w:val="0"/>
      <w:marRight w:val="0"/>
      <w:marTop w:val="0"/>
      <w:marBottom w:val="0"/>
      <w:divBdr>
        <w:top w:val="none" w:sz="0" w:space="0" w:color="auto"/>
        <w:left w:val="none" w:sz="0" w:space="0" w:color="auto"/>
        <w:bottom w:val="none" w:sz="0" w:space="0" w:color="auto"/>
        <w:right w:val="none" w:sz="0" w:space="0" w:color="auto"/>
      </w:divBdr>
    </w:div>
    <w:div w:id="485248464">
      <w:bodyDiv w:val="1"/>
      <w:marLeft w:val="0"/>
      <w:marRight w:val="0"/>
      <w:marTop w:val="0"/>
      <w:marBottom w:val="0"/>
      <w:divBdr>
        <w:top w:val="none" w:sz="0" w:space="0" w:color="auto"/>
        <w:left w:val="none" w:sz="0" w:space="0" w:color="auto"/>
        <w:bottom w:val="none" w:sz="0" w:space="0" w:color="auto"/>
        <w:right w:val="none" w:sz="0" w:space="0" w:color="auto"/>
      </w:divBdr>
    </w:div>
    <w:div w:id="485904492">
      <w:bodyDiv w:val="1"/>
      <w:marLeft w:val="0"/>
      <w:marRight w:val="0"/>
      <w:marTop w:val="0"/>
      <w:marBottom w:val="0"/>
      <w:divBdr>
        <w:top w:val="none" w:sz="0" w:space="0" w:color="auto"/>
        <w:left w:val="none" w:sz="0" w:space="0" w:color="auto"/>
        <w:bottom w:val="none" w:sz="0" w:space="0" w:color="auto"/>
        <w:right w:val="none" w:sz="0" w:space="0" w:color="auto"/>
      </w:divBdr>
    </w:div>
    <w:div w:id="486282433">
      <w:bodyDiv w:val="1"/>
      <w:marLeft w:val="0"/>
      <w:marRight w:val="0"/>
      <w:marTop w:val="0"/>
      <w:marBottom w:val="0"/>
      <w:divBdr>
        <w:top w:val="none" w:sz="0" w:space="0" w:color="auto"/>
        <w:left w:val="none" w:sz="0" w:space="0" w:color="auto"/>
        <w:bottom w:val="none" w:sz="0" w:space="0" w:color="auto"/>
        <w:right w:val="none" w:sz="0" w:space="0" w:color="auto"/>
      </w:divBdr>
    </w:div>
    <w:div w:id="486632435">
      <w:bodyDiv w:val="1"/>
      <w:marLeft w:val="0"/>
      <w:marRight w:val="0"/>
      <w:marTop w:val="0"/>
      <w:marBottom w:val="0"/>
      <w:divBdr>
        <w:top w:val="none" w:sz="0" w:space="0" w:color="auto"/>
        <w:left w:val="none" w:sz="0" w:space="0" w:color="auto"/>
        <w:bottom w:val="none" w:sz="0" w:space="0" w:color="auto"/>
        <w:right w:val="none" w:sz="0" w:space="0" w:color="auto"/>
      </w:divBdr>
    </w:div>
    <w:div w:id="488668712">
      <w:bodyDiv w:val="1"/>
      <w:marLeft w:val="0"/>
      <w:marRight w:val="0"/>
      <w:marTop w:val="0"/>
      <w:marBottom w:val="0"/>
      <w:divBdr>
        <w:top w:val="none" w:sz="0" w:space="0" w:color="auto"/>
        <w:left w:val="none" w:sz="0" w:space="0" w:color="auto"/>
        <w:bottom w:val="none" w:sz="0" w:space="0" w:color="auto"/>
        <w:right w:val="none" w:sz="0" w:space="0" w:color="auto"/>
      </w:divBdr>
    </w:div>
    <w:div w:id="504438992">
      <w:bodyDiv w:val="1"/>
      <w:marLeft w:val="0"/>
      <w:marRight w:val="0"/>
      <w:marTop w:val="0"/>
      <w:marBottom w:val="0"/>
      <w:divBdr>
        <w:top w:val="none" w:sz="0" w:space="0" w:color="auto"/>
        <w:left w:val="none" w:sz="0" w:space="0" w:color="auto"/>
        <w:bottom w:val="none" w:sz="0" w:space="0" w:color="auto"/>
        <w:right w:val="none" w:sz="0" w:space="0" w:color="auto"/>
      </w:divBdr>
    </w:div>
    <w:div w:id="507403904">
      <w:bodyDiv w:val="1"/>
      <w:marLeft w:val="0"/>
      <w:marRight w:val="0"/>
      <w:marTop w:val="0"/>
      <w:marBottom w:val="0"/>
      <w:divBdr>
        <w:top w:val="none" w:sz="0" w:space="0" w:color="auto"/>
        <w:left w:val="none" w:sz="0" w:space="0" w:color="auto"/>
        <w:bottom w:val="none" w:sz="0" w:space="0" w:color="auto"/>
        <w:right w:val="none" w:sz="0" w:space="0" w:color="auto"/>
      </w:divBdr>
    </w:div>
    <w:div w:id="516577615">
      <w:bodyDiv w:val="1"/>
      <w:marLeft w:val="0"/>
      <w:marRight w:val="0"/>
      <w:marTop w:val="0"/>
      <w:marBottom w:val="0"/>
      <w:divBdr>
        <w:top w:val="none" w:sz="0" w:space="0" w:color="auto"/>
        <w:left w:val="none" w:sz="0" w:space="0" w:color="auto"/>
        <w:bottom w:val="none" w:sz="0" w:space="0" w:color="auto"/>
        <w:right w:val="none" w:sz="0" w:space="0" w:color="auto"/>
      </w:divBdr>
    </w:div>
    <w:div w:id="517548148">
      <w:bodyDiv w:val="1"/>
      <w:marLeft w:val="0"/>
      <w:marRight w:val="0"/>
      <w:marTop w:val="0"/>
      <w:marBottom w:val="0"/>
      <w:divBdr>
        <w:top w:val="none" w:sz="0" w:space="0" w:color="auto"/>
        <w:left w:val="none" w:sz="0" w:space="0" w:color="auto"/>
        <w:bottom w:val="none" w:sz="0" w:space="0" w:color="auto"/>
        <w:right w:val="none" w:sz="0" w:space="0" w:color="auto"/>
      </w:divBdr>
    </w:div>
    <w:div w:id="520819297">
      <w:bodyDiv w:val="1"/>
      <w:marLeft w:val="0"/>
      <w:marRight w:val="0"/>
      <w:marTop w:val="0"/>
      <w:marBottom w:val="0"/>
      <w:divBdr>
        <w:top w:val="none" w:sz="0" w:space="0" w:color="auto"/>
        <w:left w:val="none" w:sz="0" w:space="0" w:color="auto"/>
        <w:bottom w:val="none" w:sz="0" w:space="0" w:color="auto"/>
        <w:right w:val="none" w:sz="0" w:space="0" w:color="auto"/>
      </w:divBdr>
    </w:div>
    <w:div w:id="521475483">
      <w:bodyDiv w:val="1"/>
      <w:marLeft w:val="0"/>
      <w:marRight w:val="0"/>
      <w:marTop w:val="0"/>
      <w:marBottom w:val="0"/>
      <w:divBdr>
        <w:top w:val="none" w:sz="0" w:space="0" w:color="auto"/>
        <w:left w:val="none" w:sz="0" w:space="0" w:color="auto"/>
        <w:bottom w:val="none" w:sz="0" w:space="0" w:color="auto"/>
        <w:right w:val="none" w:sz="0" w:space="0" w:color="auto"/>
      </w:divBdr>
    </w:div>
    <w:div w:id="548152404">
      <w:bodyDiv w:val="1"/>
      <w:marLeft w:val="0"/>
      <w:marRight w:val="0"/>
      <w:marTop w:val="0"/>
      <w:marBottom w:val="0"/>
      <w:divBdr>
        <w:top w:val="none" w:sz="0" w:space="0" w:color="auto"/>
        <w:left w:val="none" w:sz="0" w:space="0" w:color="auto"/>
        <w:bottom w:val="none" w:sz="0" w:space="0" w:color="auto"/>
        <w:right w:val="none" w:sz="0" w:space="0" w:color="auto"/>
      </w:divBdr>
    </w:div>
    <w:div w:id="550001229">
      <w:bodyDiv w:val="1"/>
      <w:marLeft w:val="0"/>
      <w:marRight w:val="0"/>
      <w:marTop w:val="0"/>
      <w:marBottom w:val="0"/>
      <w:divBdr>
        <w:top w:val="none" w:sz="0" w:space="0" w:color="auto"/>
        <w:left w:val="none" w:sz="0" w:space="0" w:color="auto"/>
        <w:bottom w:val="none" w:sz="0" w:space="0" w:color="auto"/>
        <w:right w:val="none" w:sz="0" w:space="0" w:color="auto"/>
      </w:divBdr>
    </w:div>
    <w:div w:id="550652934">
      <w:bodyDiv w:val="1"/>
      <w:marLeft w:val="0"/>
      <w:marRight w:val="0"/>
      <w:marTop w:val="0"/>
      <w:marBottom w:val="0"/>
      <w:divBdr>
        <w:top w:val="none" w:sz="0" w:space="0" w:color="auto"/>
        <w:left w:val="none" w:sz="0" w:space="0" w:color="auto"/>
        <w:bottom w:val="none" w:sz="0" w:space="0" w:color="auto"/>
        <w:right w:val="none" w:sz="0" w:space="0" w:color="auto"/>
      </w:divBdr>
    </w:div>
    <w:div w:id="553125874">
      <w:bodyDiv w:val="1"/>
      <w:marLeft w:val="0"/>
      <w:marRight w:val="0"/>
      <w:marTop w:val="0"/>
      <w:marBottom w:val="0"/>
      <w:divBdr>
        <w:top w:val="none" w:sz="0" w:space="0" w:color="auto"/>
        <w:left w:val="none" w:sz="0" w:space="0" w:color="auto"/>
        <w:bottom w:val="none" w:sz="0" w:space="0" w:color="auto"/>
        <w:right w:val="none" w:sz="0" w:space="0" w:color="auto"/>
      </w:divBdr>
    </w:div>
    <w:div w:id="555361485">
      <w:bodyDiv w:val="1"/>
      <w:marLeft w:val="0"/>
      <w:marRight w:val="0"/>
      <w:marTop w:val="0"/>
      <w:marBottom w:val="0"/>
      <w:divBdr>
        <w:top w:val="none" w:sz="0" w:space="0" w:color="auto"/>
        <w:left w:val="none" w:sz="0" w:space="0" w:color="auto"/>
        <w:bottom w:val="none" w:sz="0" w:space="0" w:color="auto"/>
        <w:right w:val="none" w:sz="0" w:space="0" w:color="auto"/>
      </w:divBdr>
    </w:div>
    <w:div w:id="555430057">
      <w:bodyDiv w:val="1"/>
      <w:marLeft w:val="0"/>
      <w:marRight w:val="0"/>
      <w:marTop w:val="0"/>
      <w:marBottom w:val="0"/>
      <w:divBdr>
        <w:top w:val="none" w:sz="0" w:space="0" w:color="auto"/>
        <w:left w:val="none" w:sz="0" w:space="0" w:color="auto"/>
        <w:bottom w:val="none" w:sz="0" w:space="0" w:color="auto"/>
        <w:right w:val="none" w:sz="0" w:space="0" w:color="auto"/>
      </w:divBdr>
    </w:div>
    <w:div w:id="558857005">
      <w:bodyDiv w:val="1"/>
      <w:marLeft w:val="0"/>
      <w:marRight w:val="0"/>
      <w:marTop w:val="0"/>
      <w:marBottom w:val="0"/>
      <w:divBdr>
        <w:top w:val="none" w:sz="0" w:space="0" w:color="auto"/>
        <w:left w:val="none" w:sz="0" w:space="0" w:color="auto"/>
        <w:bottom w:val="none" w:sz="0" w:space="0" w:color="auto"/>
        <w:right w:val="none" w:sz="0" w:space="0" w:color="auto"/>
      </w:divBdr>
    </w:div>
    <w:div w:id="561135336">
      <w:bodyDiv w:val="1"/>
      <w:marLeft w:val="0"/>
      <w:marRight w:val="0"/>
      <w:marTop w:val="0"/>
      <w:marBottom w:val="0"/>
      <w:divBdr>
        <w:top w:val="none" w:sz="0" w:space="0" w:color="auto"/>
        <w:left w:val="none" w:sz="0" w:space="0" w:color="auto"/>
        <w:bottom w:val="none" w:sz="0" w:space="0" w:color="auto"/>
        <w:right w:val="none" w:sz="0" w:space="0" w:color="auto"/>
      </w:divBdr>
    </w:div>
    <w:div w:id="561253788">
      <w:bodyDiv w:val="1"/>
      <w:marLeft w:val="0"/>
      <w:marRight w:val="0"/>
      <w:marTop w:val="0"/>
      <w:marBottom w:val="0"/>
      <w:divBdr>
        <w:top w:val="none" w:sz="0" w:space="0" w:color="auto"/>
        <w:left w:val="none" w:sz="0" w:space="0" w:color="auto"/>
        <w:bottom w:val="none" w:sz="0" w:space="0" w:color="auto"/>
        <w:right w:val="none" w:sz="0" w:space="0" w:color="auto"/>
      </w:divBdr>
    </w:div>
    <w:div w:id="564342151">
      <w:bodyDiv w:val="1"/>
      <w:marLeft w:val="0"/>
      <w:marRight w:val="0"/>
      <w:marTop w:val="0"/>
      <w:marBottom w:val="0"/>
      <w:divBdr>
        <w:top w:val="none" w:sz="0" w:space="0" w:color="auto"/>
        <w:left w:val="none" w:sz="0" w:space="0" w:color="auto"/>
        <w:bottom w:val="none" w:sz="0" w:space="0" w:color="auto"/>
        <w:right w:val="none" w:sz="0" w:space="0" w:color="auto"/>
      </w:divBdr>
    </w:div>
    <w:div w:id="564797017">
      <w:bodyDiv w:val="1"/>
      <w:marLeft w:val="0"/>
      <w:marRight w:val="0"/>
      <w:marTop w:val="0"/>
      <w:marBottom w:val="0"/>
      <w:divBdr>
        <w:top w:val="none" w:sz="0" w:space="0" w:color="auto"/>
        <w:left w:val="none" w:sz="0" w:space="0" w:color="auto"/>
        <w:bottom w:val="none" w:sz="0" w:space="0" w:color="auto"/>
        <w:right w:val="none" w:sz="0" w:space="0" w:color="auto"/>
      </w:divBdr>
    </w:div>
    <w:div w:id="565068050">
      <w:bodyDiv w:val="1"/>
      <w:marLeft w:val="0"/>
      <w:marRight w:val="0"/>
      <w:marTop w:val="0"/>
      <w:marBottom w:val="0"/>
      <w:divBdr>
        <w:top w:val="none" w:sz="0" w:space="0" w:color="auto"/>
        <w:left w:val="none" w:sz="0" w:space="0" w:color="auto"/>
        <w:bottom w:val="none" w:sz="0" w:space="0" w:color="auto"/>
        <w:right w:val="none" w:sz="0" w:space="0" w:color="auto"/>
      </w:divBdr>
    </w:div>
    <w:div w:id="568267205">
      <w:bodyDiv w:val="1"/>
      <w:marLeft w:val="0"/>
      <w:marRight w:val="0"/>
      <w:marTop w:val="0"/>
      <w:marBottom w:val="0"/>
      <w:divBdr>
        <w:top w:val="none" w:sz="0" w:space="0" w:color="auto"/>
        <w:left w:val="none" w:sz="0" w:space="0" w:color="auto"/>
        <w:bottom w:val="none" w:sz="0" w:space="0" w:color="auto"/>
        <w:right w:val="none" w:sz="0" w:space="0" w:color="auto"/>
      </w:divBdr>
    </w:div>
    <w:div w:id="569771130">
      <w:bodyDiv w:val="1"/>
      <w:marLeft w:val="0"/>
      <w:marRight w:val="0"/>
      <w:marTop w:val="0"/>
      <w:marBottom w:val="0"/>
      <w:divBdr>
        <w:top w:val="none" w:sz="0" w:space="0" w:color="auto"/>
        <w:left w:val="none" w:sz="0" w:space="0" w:color="auto"/>
        <w:bottom w:val="none" w:sz="0" w:space="0" w:color="auto"/>
        <w:right w:val="none" w:sz="0" w:space="0" w:color="auto"/>
      </w:divBdr>
    </w:div>
    <w:div w:id="572857430">
      <w:bodyDiv w:val="1"/>
      <w:marLeft w:val="0"/>
      <w:marRight w:val="0"/>
      <w:marTop w:val="0"/>
      <w:marBottom w:val="0"/>
      <w:divBdr>
        <w:top w:val="none" w:sz="0" w:space="0" w:color="auto"/>
        <w:left w:val="none" w:sz="0" w:space="0" w:color="auto"/>
        <w:bottom w:val="none" w:sz="0" w:space="0" w:color="auto"/>
        <w:right w:val="none" w:sz="0" w:space="0" w:color="auto"/>
      </w:divBdr>
    </w:div>
    <w:div w:id="575676840">
      <w:bodyDiv w:val="1"/>
      <w:marLeft w:val="0"/>
      <w:marRight w:val="0"/>
      <w:marTop w:val="0"/>
      <w:marBottom w:val="0"/>
      <w:divBdr>
        <w:top w:val="none" w:sz="0" w:space="0" w:color="auto"/>
        <w:left w:val="none" w:sz="0" w:space="0" w:color="auto"/>
        <w:bottom w:val="none" w:sz="0" w:space="0" w:color="auto"/>
        <w:right w:val="none" w:sz="0" w:space="0" w:color="auto"/>
      </w:divBdr>
    </w:div>
    <w:div w:id="579949217">
      <w:bodyDiv w:val="1"/>
      <w:marLeft w:val="0"/>
      <w:marRight w:val="0"/>
      <w:marTop w:val="0"/>
      <w:marBottom w:val="0"/>
      <w:divBdr>
        <w:top w:val="none" w:sz="0" w:space="0" w:color="auto"/>
        <w:left w:val="none" w:sz="0" w:space="0" w:color="auto"/>
        <w:bottom w:val="none" w:sz="0" w:space="0" w:color="auto"/>
        <w:right w:val="none" w:sz="0" w:space="0" w:color="auto"/>
      </w:divBdr>
    </w:div>
    <w:div w:id="599723941">
      <w:bodyDiv w:val="1"/>
      <w:marLeft w:val="0"/>
      <w:marRight w:val="0"/>
      <w:marTop w:val="0"/>
      <w:marBottom w:val="0"/>
      <w:divBdr>
        <w:top w:val="none" w:sz="0" w:space="0" w:color="auto"/>
        <w:left w:val="none" w:sz="0" w:space="0" w:color="auto"/>
        <w:bottom w:val="none" w:sz="0" w:space="0" w:color="auto"/>
        <w:right w:val="none" w:sz="0" w:space="0" w:color="auto"/>
      </w:divBdr>
    </w:div>
    <w:div w:id="605768436">
      <w:bodyDiv w:val="1"/>
      <w:marLeft w:val="0"/>
      <w:marRight w:val="0"/>
      <w:marTop w:val="0"/>
      <w:marBottom w:val="0"/>
      <w:divBdr>
        <w:top w:val="none" w:sz="0" w:space="0" w:color="auto"/>
        <w:left w:val="none" w:sz="0" w:space="0" w:color="auto"/>
        <w:bottom w:val="none" w:sz="0" w:space="0" w:color="auto"/>
        <w:right w:val="none" w:sz="0" w:space="0" w:color="auto"/>
      </w:divBdr>
    </w:div>
    <w:div w:id="607932383">
      <w:bodyDiv w:val="1"/>
      <w:marLeft w:val="0"/>
      <w:marRight w:val="0"/>
      <w:marTop w:val="0"/>
      <w:marBottom w:val="0"/>
      <w:divBdr>
        <w:top w:val="none" w:sz="0" w:space="0" w:color="auto"/>
        <w:left w:val="none" w:sz="0" w:space="0" w:color="auto"/>
        <w:bottom w:val="none" w:sz="0" w:space="0" w:color="auto"/>
        <w:right w:val="none" w:sz="0" w:space="0" w:color="auto"/>
      </w:divBdr>
    </w:div>
    <w:div w:id="625501748">
      <w:bodyDiv w:val="1"/>
      <w:marLeft w:val="0"/>
      <w:marRight w:val="0"/>
      <w:marTop w:val="0"/>
      <w:marBottom w:val="0"/>
      <w:divBdr>
        <w:top w:val="none" w:sz="0" w:space="0" w:color="auto"/>
        <w:left w:val="none" w:sz="0" w:space="0" w:color="auto"/>
        <w:bottom w:val="none" w:sz="0" w:space="0" w:color="auto"/>
        <w:right w:val="none" w:sz="0" w:space="0" w:color="auto"/>
      </w:divBdr>
    </w:div>
    <w:div w:id="652760776">
      <w:bodyDiv w:val="1"/>
      <w:marLeft w:val="0"/>
      <w:marRight w:val="0"/>
      <w:marTop w:val="0"/>
      <w:marBottom w:val="0"/>
      <w:divBdr>
        <w:top w:val="none" w:sz="0" w:space="0" w:color="auto"/>
        <w:left w:val="none" w:sz="0" w:space="0" w:color="auto"/>
        <w:bottom w:val="none" w:sz="0" w:space="0" w:color="auto"/>
        <w:right w:val="none" w:sz="0" w:space="0" w:color="auto"/>
      </w:divBdr>
    </w:div>
    <w:div w:id="653027206">
      <w:bodyDiv w:val="1"/>
      <w:marLeft w:val="0"/>
      <w:marRight w:val="0"/>
      <w:marTop w:val="0"/>
      <w:marBottom w:val="0"/>
      <w:divBdr>
        <w:top w:val="none" w:sz="0" w:space="0" w:color="auto"/>
        <w:left w:val="none" w:sz="0" w:space="0" w:color="auto"/>
        <w:bottom w:val="none" w:sz="0" w:space="0" w:color="auto"/>
        <w:right w:val="none" w:sz="0" w:space="0" w:color="auto"/>
      </w:divBdr>
    </w:div>
    <w:div w:id="655307054">
      <w:bodyDiv w:val="1"/>
      <w:marLeft w:val="0"/>
      <w:marRight w:val="0"/>
      <w:marTop w:val="0"/>
      <w:marBottom w:val="0"/>
      <w:divBdr>
        <w:top w:val="none" w:sz="0" w:space="0" w:color="auto"/>
        <w:left w:val="none" w:sz="0" w:space="0" w:color="auto"/>
        <w:bottom w:val="none" w:sz="0" w:space="0" w:color="auto"/>
        <w:right w:val="none" w:sz="0" w:space="0" w:color="auto"/>
      </w:divBdr>
    </w:div>
    <w:div w:id="657460765">
      <w:bodyDiv w:val="1"/>
      <w:marLeft w:val="0"/>
      <w:marRight w:val="0"/>
      <w:marTop w:val="0"/>
      <w:marBottom w:val="0"/>
      <w:divBdr>
        <w:top w:val="none" w:sz="0" w:space="0" w:color="auto"/>
        <w:left w:val="none" w:sz="0" w:space="0" w:color="auto"/>
        <w:bottom w:val="none" w:sz="0" w:space="0" w:color="auto"/>
        <w:right w:val="none" w:sz="0" w:space="0" w:color="auto"/>
      </w:divBdr>
    </w:div>
    <w:div w:id="669522445">
      <w:bodyDiv w:val="1"/>
      <w:marLeft w:val="0"/>
      <w:marRight w:val="0"/>
      <w:marTop w:val="0"/>
      <w:marBottom w:val="0"/>
      <w:divBdr>
        <w:top w:val="none" w:sz="0" w:space="0" w:color="auto"/>
        <w:left w:val="none" w:sz="0" w:space="0" w:color="auto"/>
        <w:bottom w:val="none" w:sz="0" w:space="0" w:color="auto"/>
        <w:right w:val="none" w:sz="0" w:space="0" w:color="auto"/>
      </w:divBdr>
    </w:div>
    <w:div w:id="671571683">
      <w:bodyDiv w:val="1"/>
      <w:marLeft w:val="0"/>
      <w:marRight w:val="0"/>
      <w:marTop w:val="0"/>
      <w:marBottom w:val="0"/>
      <w:divBdr>
        <w:top w:val="none" w:sz="0" w:space="0" w:color="auto"/>
        <w:left w:val="none" w:sz="0" w:space="0" w:color="auto"/>
        <w:bottom w:val="none" w:sz="0" w:space="0" w:color="auto"/>
        <w:right w:val="none" w:sz="0" w:space="0" w:color="auto"/>
      </w:divBdr>
    </w:div>
    <w:div w:id="674189064">
      <w:bodyDiv w:val="1"/>
      <w:marLeft w:val="0"/>
      <w:marRight w:val="0"/>
      <w:marTop w:val="0"/>
      <w:marBottom w:val="0"/>
      <w:divBdr>
        <w:top w:val="none" w:sz="0" w:space="0" w:color="auto"/>
        <w:left w:val="none" w:sz="0" w:space="0" w:color="auto"/>
        <w:bottom w:val="none" w:sz="0" w:space="0" w:color="auto"/>
        <w:right w:val="none" w:sz="0" w:space="0" w:color="auto"/>
      </w:divBdr>
    </w:div>
    <w:div w:id="677392652">
      <w:bodyDiv w:val="1"/>
      <w:marLeft w:val="0"/>
      <w:marRight w:val="0"/>
      <w:marTop w:val="0"/>
      <w:marBottom w:val="0"/>
      <w:divBdr>
        <w:top w:val="none" w:sz="0" w:space="0" w:color="auto"/>
        <w:left w:val="none" w:sz="0" w:space="0" w:color="auto"/>
        <w:bottom w:val="none" w:sz="0" w:space="0" w:color="auto"/>
        <w:right w:val="none" w:sz="0" w:space="0" w:color="auto"/>
      </w:divBdr>
    </w:div>
    <w:div w:id="678392917">
      <w:bodyDiv w:val="1"/>
      <w:marLeft w:val="0"/>
      <w:marRight w:val="0"/>
      <w:marTop w:val="0"/>
      <w:marBottom w:val="0"/>
      <w:divBdr>
        <w:top w:val="none" w:sz="0" w:space="0" w:color="auto"/>
        <w:left w:val="none" w:sz="0" w:space="0" w:color="auto"/>
        <w:bottom w:val="none" w:sz="0" w:space="0" w:color="auto"/>
        <w:right w:val="none" w:sz="0" w:space="0" w:color="auto"/>
      </w:divBdr>
    </w:div>
    <w:div w:id="685406909">
      <w:bodyDiv w:val="1"/>
      <w:marLeft w:val="0"/>
      <w:marRight w:val="0"/>
      <w:marTop w:val="0"/>
      <w:marBottom w:val="0"/>
      <w:divBdr>
        <w:top w:val="none" w:sz="0" w:space="0" w:color="auto"/>
        <w:left w:val="none" w:sz="0" w:space="0" w:color="auto"/>
        <w:bottom w:val="none" w:sz="0" w:space="0" w:color="auto"/>
        <w:right w:val="none" w:sz="0" w:space="0" w:color="auto"/>
      </w:divBdr>
    </w:div>
    <w:div w:id="689991195">
      <w:bodyDiv w:val="1"/>
      <w:marLeft w:val="0"/>
      <w:marRight w:val="0"/>
      <w:marTop w:val="0"/>
      <w:marBottom w:val="0"/>
      <w:divBdr>
        <w:top w:val="none" w:sz="0" w:space="0" w:color="auto"/>
        <w:left w:val="none" w:sz="0" w:space="0" w:color="auto"/>
        <w:bottom w:val="none" w:sz="0" w:space="0" w:color="auto"/>
        <w:right w:val="none" w:sz="0" w:space="0" w:color="auto"/>
      </w:divBdr>
    </w:div>
    <w:div w:id="693382181">
      <w:bodyDiv w:val="1"/>
      <w:marLeft w:val="0"/>
      <w:marRight w:val="0"/>
      <w:marTop w:val="0"/>
      <w:marBottom w:val="0"/>
      <w:divBdr>
        <w:top w:val="none" w:sz="0" w:space="0" w:color="auto"/>
        <w:left w:val="none" w:sz="0" w:space="0" w:color="auto"/>
        <w:bottom w:val="none" w:sz="0" w:space="0" w:color="auto"/>
        <w:right w:val="none" w:sz="0" w:space="0" w:color="auto"/>
      </w:divBdr>
    </w:div>
    <w:div w:id="694232138">
      <w:bodyDiv w:val="1"/>
      <w:marLeft w:val="0"/>
      <w:marRight w:val="0"/>
      <w:marTop w:val="0"/>
      <w:marBottom w:val="0"/>
      <w:divBdr>
        <w:top w:val="none" w:sz="0" w:space="0" w:color="auto"/>
        <w:left w:val="none" w:sz="0" w:space="0" w:color="auto"/>
        <w:bottom w:val="none" w:sz="0" w:space="0" w:color="auto"/>
        <w:right w:val="none" w:sz="0" w:space="0" w:color="auto"/>
      </w:divBdr>
    </w:div>
    <w:div w:id="700790144">
      <w:bodyDiv w:val="1"/>
      <w:marLeft w:val="0"/>
      <w:marRight w:val="0"/>
      <w:marTop w:val="0"/>
      <w:marBottom w:val="0"/>
      <w:divBdr>
        <w:top w:val="none" w:sz="0" w:space="0" w:color="auto"/>
        <w:left w:val="none" w:sz="0" w:space="0" w:color="auto"/>
        <w:bottom w:val="none" w:sz="0" w:space="0" w:color="auto"/>
        <w:right w:val="none" w:sz="0" w:space="0" w:color="auto"/>
      </w:divBdr>
    </w:div>
    <w:div w:id="702094316">
      <w:bodyDiv w:val="1"/>
      <w:marLeft w:val="0"/>
      <w:marRight w:val="0"/>
      <w:marTop w:val="0"/>
      <w:marBottom w:val="0"/>
      <w:divBdr>
        <w:top w:val="none" w:sz="0" w:space="0" w:color="auto"/>
        <w:left w:val="none" w:sz="0" w:space="0" w:color="auto"/>
        <w:bottom w:val="none" w:sz="0" w:space="0" w:color="auto"/>
        <w:right w:val="none" w:sz="0" w:space="0" w:color="auto"/>
      </w:divBdr>
    </w:div>
    <w:div w:id="710541967">
      <w:bodyDiv w:val="1"/>
      <w:marLeft w:val="0"/>
      <w:marRight w:val="0"/>
      <w:marTop w:val="0"/>
      <w:marBottom w:val="0"/>
      <w:divBdr>
        <w:top w:val="none" w:sz="0" w:space="0" w:color="auto"/>
        <w:left w:val="none" w:sz="0" w:space="0" w:color="auto"/>
        <w:bottom w:val="none" w:sz="0" w:space="0" w:color="auto"/>
        <w:right w:val="none" w:sz="0" w:space="0" w:color="auto"/>
      </w:divBdr>
    </w:div>
    <w:div w:id="714544492">
      <w:bodyDiv w:val="1"/>
      <w:marLeft w:val="0"/>
      <w:marRight w:val="0"/>
      <w:marTop w:val="0"/>
      <w:marBottom w:val="0"/>
      <w:divBdr>
        <w:top w:val="none" w:sz="0" w:space="0" w:color="auto"/>
        <w:left w:val="none" w:sz="0" w:space="0" w:color="auto"/>
        <w:bottom w:val="none" w:sz="0" w:space="0" w:color="auto"/>
        <w:right w:val="none" w:sz="0" w:space="0" w:color="auto"/>
      </w:divBdr>
    </w:div>
    <w:div w:id="724110737">
      <w:bodyDiv w:val="1"/>
      <w:marLeft w:val="0"/>
      <w:marRight w:val="0"/>
      <w:marTop w:val="0"/>
      <w:marBottom w:val="0"/>
      <w:divBdr>
        <w:top w:val="none" w:sz="0" w:space="0" w:color="auto"/>
        <w:left w:val="none" w:sz="0" w:space="0" w:color="auto"/>
        <w:bottom w:val="none" w:sz="0" w:space="0" w:color="auto"/>
        <w:right w:val="none" w:sz="0" w:space="0" w:color="auto"/>
      </w:divBdr>
    </w:div>
    <w:div w:id="725179944">
      <w:bodyDiv w:val="1"/>
      <w:marLeft w:val="0"/>
      <w:marRight w:val="0"/>
      <w:marTop w:val="0"/>
      <w:marBottom w:val="0"/>
      <w:divBdr>
        <w:top w:val="none" w:sz="0" w:space="0" w:color="auto"/>
        <w:left w:val="none" w:sz="0" w:space="0" w:color="auto"/>
        <w:bottom w:val="none" w:sz="0" w:space="0" w:color="auto"/>
        <w:right w:val="none" w:sz="0" w:space="0" w:color="auto"/>
      </w:divBdr>
    </w:div>
    <w:div w:id="726076456">
      <w:bodyDiv w:val="1"/>
      <w:marLeft w:val="0"/>
      <w:marRight w:val="0"/>
      <w:marTop w:val="0"/>
      <w:marBottom w:val="0"/>
      <w:divBdr>
        <w:top w:val="none" w:sz="0" w:space="0" w:color="auto"/>
        <w:left w:val="none" w:sz="0" w:space="0" w:color="auto"/>
        <w:bottom w:val="none" w:sz="0" w:space="0" w:color="auto"/>
        <w:right w:val="none" w:sz="0" w:space="0" w:color="auto"/>
      </w:divBdr>
    </w:div>
    <w:div w:id="726489878">
      <w:bodyDiv w:val="1"/>
      <w:marLeft w:val="0"/>
      <w:marRight w:val="0"/>
      <w:marTop w:val="0"/>
      <w:marBottom w:val="0"/>
      <w:divBdr>
        <w:top w:val="none" w:sz="0" w:space="0" w:color="auto"/>
        <w:left w:val="none" w:sz="0" w:space="0" w:color="auto"/>
        <w:bottom w:val="none" w:sz="0" w:space="0" w:color="auto"/>
        <w:right w:val="none" w:sz="0" w:space="0" w:color="auto"/>
      </w:divBdr>
    </w:div>
    <w:div w:id="734663782">
      <w:bodyDiv w:val="1"/>
      <w:marLeft w:val="0"/>
      <w:marRight w:val="0"/>
      <w:marTop w:val="0"/>
      <w:marBottom w:val="0"/>
      <w:divBdr>
        <w:top w:val="none" w:sz="0" w:space="0" w:color="auto"/>
        <w:left w:val="none" w:sz="0" w:space="0" w:color="auto"/>
        <w:bottom w:val="none" w:sz="0" w:space="0" w:color="auto"/>
        <w:right w:val="none" w:sz="0" w:space="0" w:color="auto"/>
      </w:divBdr>
    </w:div>
    <w:div w:id="735010152">
      <w:bodyDiv w:val="1"/>
      <w:marLeft w:val="0"/>
      <w:marRight w:val="0"/>
      <w:marTop w:val="0"/>
      <w:marBottom w:val="0"/>
      <w:divBdr>
        <w:top w:val="none" w:sz="0" w:space="0" w:color="auto"/>
        <w:left w:val="none" w:sz="0" w:space="0" w:color="auto"/>
        <w:bottom w:val="none" w:sz="0" w:space="0" w:color="auto"/>
        <w:right w:val="none" w:sz="0" w:space="0" w:color="auto"/>
      </w:divBdr>
    </w:div>
    <w:div w:id="739449389">
      <w:bodyDiv w:val="1"/>
      <w:marLeft w:val="0"/>
      <w:marRight w:val="0"/>
      <w:marTop w:val="0"/>
      <w:marBottom w:val="0"/>
      <w:divBdr>
        <w:top w:val="none" w:sz="0" w:space="0" w:color="auto"/>
        <w:left w:val="none" w:sz="0" w:space="0" w:color="auto"/>
        <w:bottom w:val="none" w:sz="0" w:space="0" w:color="auto"/>
        <w:right w:val="none" w:sz="0" w:space="0" w:color="auto"/>
      </w:divBdr>
    </w:div>
    <w:div w:id="745691205">
      <w:bodyDiv w:val="1"/>
      <w:marLeft w:val="0"/>
      <w:marRight w:val="0"/>
      <w:marTop w:val="0"/>
      <w:marBottom w:val="0"/>
      <w:divBdr>
        <w:top w:val="none" w:sz="0" w:space="0" w:color="auto"/>
        <w:left w:val="none" w:sz="0" w:space="0" w:color="auto"/>
        <w:bottom w:val="none" w:sz="0" w:space="0" w:color="auto"/>
        <w:right w:val="none" w:sz="0" w:space="0" w:color="auto"/>
      </w:divBdr>
    </w:div>
    <w:div w:id="745766013">
      <w:bodyDiv w:val="1"/>
      <w:marLeft w:val="0"/>
      <w:marRight w:val="0"/>
      <w:marTop w:val="0"/>
      <w:marBottom w:val="0"/>
      <w:divBdr>
        <w:top w:val="none" w:sz="0" w:space="0" w:color="auto"/>
        <w:left w:val="none" w:sz="0" w:space="0" w:color="auto"/>
        <w:bottom w:val="none" w:sz="0" w:space="0" w:color="auto"/>
        <w:right w:val="none" w:sz="0" w:space="0" w:color="auto"/>
      </w:divBdr>
    </w:div>
    <w:div w:id="764108494">
      <w:bodyDiv w:val="1"/>
      <w:marLeft w:val="0"/>
      <w:marRight w:val="0"/>
      <w:marTop w:val="0"/>
      <w:marBottom w:val="0"/>
      <w:divBdr>
        <w:top w:val="none" w:sz="0" w:space="0" w:color="auto"/>
        <w:left w:val="none" w:sz="0" w:space="0" w:color="auto"/>
        <w:bottom w:val="none" w:sz="0" w:space="0" w:color="auto"/>
        <w:right w:val="none" w:sz="0" w:space="0" w:color="auto"/>
      </w:divBdr>
    </w:div>
    <w:div w:id="765537851">
      <w:bodyDiv w:val="1"/>
      <w:marLeft w:val="0"/>
      <w:marRight w:val="0"/>
      <w:marTop w:val="0"/>
      <w:marBottom w:val="0"/>
      <w:divBdr>
        <w:top w:val="none" w:sz="0" w:space="0" w:color="auto"/>
        <w:left w:val="none" w:sz="0" w:space="0" w:color="auto"/>
        <w:bottom w:val="none" w:sz="0" w:space="0" w:color="auto"/>
        <w:right w:val="none" w:sz="0" w:space="0" w:color="auto"/>
      </w:divBdr>
    </w:div>
    <w:div w:id="765811588">
      <w:bodyDiv w:val="1"/>
      <w:marLeft w:val="0"/>
      <w:marRight w:val="0"/>
      <w:marTop w:val="0"/>
      <w:marBottom w:val="0"/>
      <w:divBdr>
        <w:top w:val="none" w:sz="0" w:space="0" w:color="auto"/>
        <w:left w:val="none" w:sz="0" w:space="0" w:color="auto"/>
        <w:bottom w:val="none" w:sz="0" w:space="0" w:color="auto"/>
        <w:right w:val="none" w:sz="0" w:space="0" w:color="auto"/>
      </w:divBdr>
    </w:div>
    <w:div w:id="765886254">
      <w:bodyDiv w:val="1"/>
      <w:marLeft w:val="0"/>
      <w:marRight w:val="0"/>
      <w:marTop w:val="0"/>
      <w:marBottom w:val="0"/>
      <w:divBdr>
        <w:top w:val="none" w:sz="0" w:space="0" w:color="auto"/>
        <w:left w:val="none" w:sz="0" w:space="0" w:color="auto"/>
        <w:bottom w:val="none" w:sz="0" w:space="0" w:color="auto"/>
        <w:right w:val="none" w:sz="0" w:space="0" w:color="auto"/>
      </w:divBdr>
    </w:div>
    <w:div w:id="765928776">
      <w:bodyDiv w:val="1"/>
      <w:marLeft w:val="0"/>
      <w:marRight w:val="0"/>
      <w:marTop w:val="0"/>
      <w:marBottom w:val="0"/>
      <w:divBdr>
        <w:top w:val="none" w:sz="0" w:space="0" w:color="auto"/>
        <w:left w:val="none" w:sz="0" w:space="0" w:color="auto"/>
        <w:bottom w:val="none" w:sz="0" w:space="0" w:color="auto"/>
        <w:right w:val="none" w:sz="0" w:space="0" w:color="auto"/>
      </w:divBdr>
    </w:div>
    <w:div w:id="768693504">
      <w:bodyDiv w:val="1"/>
      <w:marLeft w:val="0"/>
      <w:marRight w:val="0"/>
      <w:marTop w:val="0"/>
      <w:marBottom w:val="0"/>
      <w:divBdr>
        <w:top w:val="none" w:sz="0" w:space="0" w:color="auto"/>
        <w:left w:val="none" w:sz="0" w:space="0" w:color="auto"/>
        <w:bottom w:val="none" w:sz="0" w:space="0" w:color="auto"/>
        <w:right w:val="none" w:sz="0" w:space="0" w:color="auto"/>
      </w:divBdr>
    </w:div>
    <w:div w:id="772015245">
      <w:bodyDiv w:val="1"/>
      <w:marLeft w:val="0"/>
      <w:marRight w:val="0"/>
      <w:marTop w:val="0"/>
      <w:marBottom w:val="0"/>
      <w:divBdr>
        <w:top w:val="none" w:sz="0" w:space="0" w:color="auto"/>
        <w:left w:val="none" w:sz="0" w:space="0" w:color="auto"/>
        <w:bottom w:val="none" w:sz="0" w:space="0" w:color="auto"/>
        <w:right w:val="none" w:sz="0" w:space="0" w:color="auto"/>
      </w:divBdr>
    </w:div>
    <w:div w:id="786125744">
      <w:bodyDiv w:val="1"/>
      <w:marLeft w:val="0"/>
      <w:marRight w:val="0"/>
      <w:marTop w:val="0"/>
      <w:marBottom w:val="0"/>
      <w:divBdr>
        <w:top w:val="none" w:sz="0" w:space="0" w:color="auto"/>
        <w:left w:val="none" w:sz="0" w:space="0" w:color="auto"/>
        <w:bottom w:val="none" w:sz="0" w:space="0" w:color="auto"/>
        <w:right w:val="none" w:sz="0" w:space="0" w:color="auto"/>
      </w:divBdr>
    </w:div>
    <w:div w:id="792485663">
      <w:bodyDiv w:val="1"/>
      <w:marLeft w:val="0"/>
      <w:marRight w:val="0"/>
      <w:marTop w:val="0"/>
      <w:marBottom w:val="0"/>
      <w:divBdr>
        <w:top w:val="none" w:sz="0" w:space="0" w:color="auto"/>
        <w:left w:val="none" w:sz="0" w:space="0" w:color="auto"/>
        <w:bottom w:val="none" w:sz="0" w:space="0" w:color="auto"/>
        <w:right w:val="none" w:sz="0" w:space="0" w:color="auto"/>
      </w:divBdr>
      <w:divsChild>
        <w:div w:id="1543206710">
          <w:marLeft w:val="0"/>
          <w:marRight w:val="0"/>
          <w:marTop w:val="0"/>
          <w:marBottom w:val="0"/>
          <w:divBdr>
            <w:top w:val="none" w:sz="0" w:space="0" w:color="auto"/>
            <w:left w:val="none" w:sz="0" w:space="0" w:color="auto"/>
            <w:bottom w:val="none" w:sz="0" w:space="0" w:color="auto"/>
            <w:right w:val="none" w:sz="0" w:space="0" w:color="auto"/>
          </w:divBdr>
          <w:divsChild>
            <w:div w:id="1740057949">
              <w:marLeft w:val="0"/>
              <w:marRight w:val="0"/>
              <w:marTop w:val="0"/>
              <w:marBottom w:val="0"/>
              <w:divBdr>
                <w:top w:val="none" w:sz="0" w:space="0" w:color="auto"/>
                <w:left w:val="none" w:sz="0" w:space="0" w:color="auto"/>
                <w:bottom w:val="none" w:sz="0" w:space="0" w:color="auto"/>
                <w:right w:val="none" w:sz="0" w:space="0" w:color="auto"/>
              </w:divBdr>
              <w:divsChild>
                <w:div w:id="1592006480">
                  <w:marLeft w:val="0"/>
                  <w:marRight w:val="0"/>
                  <w:marTop w:val="0"/>
                  <w:marBottom w:val="0"/>
                  <w:divBdr>
                    <w:top w:val="none" w:sz="0" w:space="0" w:color="auto"/>
                    <w:left w:val="none" w:sz="0" w:space="0" w:color="auto"/>
                    <w:bottom w:val="none" w:sz="0" w:space="0" w:color="auto"/>
                    <w:right w:val="none" w:sz="0" w:space="0" w:color="auto"/>
                  </w:divBdr>
                  <w:divsChild>
                    <w:div w:id="1349329948">
                      <w:marLeft w:val="90"/>
                      <w:marRight w:val="90"/>
                      <w:marTop w:val="0"/>
                      <w:marBottom w:val="0"/>
                      <w:divBdr>
                        <w:top w:val="none" w:sz="0" w:space="0" w:color="auto"/>
                        <w:left w:val="none" w:sz="0" w:space="0" w:color="auto"/>
                        <w:bottom w:val="none" w:sz="0" w:space="0" w:color="auto"/>
                        <w:right w:val="none" w:sz="0" w:space="0" w:color="auto"/>
                      </w:divBdr>
                      <w:divsChild>
                        <w:div w:id="1231647911">
                          <w:marLeft w:val="0"/>
                          <w:marRight w:val="0"/>
                          <w:marTop w:val="0"/>
                          <w:marBottom w:val="0"/>
                          <w:divBdr>
                            <w:top w:val="none" w:sz="0" w:space="0" w:color="auto"/>
                            <w:left w:val="none" w:sz="0" w:space="0" w:color="auto"/>
                            <w:bottom w:val="none" w:sz="0" w:space="0" w:color="auto"/>
                            <w:right w:val="none" w:sz="0" w:space="0" w:color="auto"/>
                          </w:divBdr>
                          <w:divsChild>
                            <w:div w:id="1303147944">
                              <w:marLeft w:val="0"/>
                              <w:marRight w:val="0"/>
                              <w:marTop w:val="0"/>
                              <w:marBottom w:val="0"/>
                              <w:divBdr>
                                <w:top w:val="none" w:sz="0" w:space="0" w:color="auto"/>
                                <w:left w:val="none" w:sz="0" w:space="0" w:color="auto"/>
                                <w:bottom w:val="none" w:sz="0" w:space="0" w:color="auto"/>
                                <w:right w:val="none" w:sz="0" w:space="0" w:color="auto"/>
                              </w:divBdr>
                              <w:divsChild>
                                <w:div w:id="294259034">
                                  <w:marLeft w:val="0"/>
                                  <w:marRight w:val="0"/>
                                  <w:marTop w:val="0"/>
                                  <w:marBottom w:val="0"/>
                                  <w:divBdr>
                                    <w:top w:val="none" w:sz="0" w:space="0" w:color="auto"/>
                                    <w:left w:val="none" w:sz="0" w:space="0" w:color="auto"/>
                                    <w:bottom w:val="none" w:sz="0" w:space="0" w:color="auto"/>
                                    <w:right w:val="none" w:sz="0" w:space="0" w:color="auto"/>
                                  </w:divBdr>
                                  <w:divsChild>
                                    <w:div w:id="881211393">
                                      <w:marLeft w:val="0"/>
                                      <w:marRight w:val="0"/>
                                      <w:marTop w:val="0"/>
                                      <w:marBottom w:val="0"/>
                                      <w:divBdr>
                                        <w:top w:val="none" w:sz="0" w:space="0" w:color="auto"/>
                                        <w:left w:val="none" w:sz="0" w:space="0" w:color="auto"/>
                                        <w:bottom w:val="none" w:sz="0" w:space="0" w:color="auto"/>
                                        <w:right w:val="none" w:sz="0" w:space="0" w:color="auto"/>
                                      </w:divBdr>
                                      <w:divsChild>
                                        <w:div w:id="1374576071">
                                          <w:marLeft w:val="0"/>
                                          <w:marRight w:val="0"/>
                                          <w:marTop w:val="0"/>
                                          <w:marBottom w:val="0"/>
                                          <w:divBdr>
                                            <w:top w:val="none" w:sz="0" w:space="0" w:color="auto"/>
                                            <w:left w:val="none" w:sz="0" w:space="0" w:color="auto"/>
                                            <w:bottom w:val="none" w:sz="0" w:space="0" w:color="auto"/>
                                            <w:right w:val="none" w:sz="0" w:space="0" w:color="auto"/>
                                          </w:divBdr>
                                          <w:divsChild>
                                            <w:div w:id="1348017696">
                                              <w:marLeft w:val="0"/>
                                              <w:marRight w:val="0"/>
                                              <w:marTop w:val="0"/>
                                              <w:marBottom w:val="0"/>
                                              <w:divBdr>
                                                <w:top w:val="none" w:sz="0" w:space="0" w:color="auto"/>
                                                <w:left w:val="none" w:sz="0" w:space="0" w:color="auto"/>
                                                <w:bottom w:val="none" w:sz="0" w:space="0" w:color="auto"/>
                                                <w:right w:val="none" w:sz="0" w:space="0" w:color="auto"/>
                                              </w:divBdr>
                                              <w:divsChild>
                                                <w:div w:id="349841993">
                                                  <w:marLeft w:val="0"/>
                                                  <w:marRight w:val="0"/>
                                                  <w:marTop w:val="0"/>
                                                  <w:marBottom w:val="0"/>
                                                  <w:divBdr>
                                                    <w:top w:val="none" w:sz="0" w:space="0" w:color="auto"/>
                                                    <w:left w:val="none" w:sz="0" w:space="0" w:color="auto"/>
                                                    <w:bottom w:val="none" w:sz="0" w:space="0" w:color="auto"/>
                                                    <w:right w:val="none" w:sz="0" w:space="0" w:color="auto"/>
                                                  </w:divBdr>
                                                  <w:divsChild>
                                                    <w:div w:id="917789192">
                                                      <w:marLeft w:val="0"/>
                                                      <w:marRight w:val="0"/>
                                                      <w:marTop w:val="0"/>
                                                      <w:marBottom w:val="0"/>
                                                      <w:divBdr>
                                                        <w:top w:val="none" w:sz="0" w:space="0" w:color="auto"/>
                                                        <w:left w:val="none" w:sz="0" w:space="0" w:color="auto"/>
                                                        <w:bottom w:val="none" w:sz="0" w:space="0" w:color="auto"/>
                                                        <w:right w:val="none" w:sz="0" w:space="0" w:color="auto"/>
                                                      </w:divBdr>
                                                      <w:divsChild>
                                                        <w:div w:id="872231370">
                                                          <w:marLeft w:val="0"/>
                                                          <w:marRight w:val="0"/>
                                                          <w:marTop w:val="0"/>
                                                          <w:marBottom w:val="0"/>
                                                          <w:divBdr>
                                                            <w:top w:val="none" w:sz="0" w:space="0" w:color="auto"/>
                                                            <w:left w:val="none" w:sz="0" w:space="0" w:color="auto"/>
                                                            <w:bottom w:val="none" w:sz="0" w:space="0" w:color="auto"/>
                                                            <w:right w:val="none" w:sz="0" w:space="0" w:color="auto"/>
                                                          </w:divBdr>
                                                          <w:divsChild>
                                                            <w:div w:id="1158426255">
                                                              <w:marLeft w:val="0"/>
                                                              <w:marRight w:val="0"/>
                                                              <w:marTop w:val="0"/>
                                                              <w:marBottom w:val="0"/>
                                                              <w:divBdr>
                                                                <w:top w:val="none" w:sz="0" w:space="0" w:color="auto"/>
                                                                <w:left w:val="none" w:sz="0" w:space="0" w:color="auto"/>
                                                                <w:bottom w:val="none" w:sz="0" w:space="0" w:color="auto"/>
                                                                <w:right w:val="none" w:sz="0" w:space="0" w:color="auto"/>
                                                              </w:divBdr>
                                                              <w:divsChild>
                                                                <w:div w:id="91169973">
                                                                  <w:marLeft w:val="0"/>
                                                                  <w:marRight w:val="0"/>
                                                                  <w:marTop w:val="0"/>
                                                                  <w:marBottom w:val="0"/>
                                                                  <w:divBdr>
                                                                    <w:top w:val="none" w:sz="0" w:space="0" w:color="auto"/>
                                                                    <w:left w:val="none" w:sz="0" w:space="0" w:color="auto"/>
                                                                    <w:bottom w:val="none" w:sz="0" w:space="0" w:color="auto"/>
                                                                    <w:right w:val="none" w:sz="0" w:space="0" w:color="auto"/>
                                                                  </w:divBdr>
                                                                  <w:divsChild>
                                                                    <w:div w:id="888882868">
                                                                      <w:marLeft w:val="0"/>
                                                                      <w:marRight w:val="0"/>
                                                                      <w:marTop w:val="0"/>
                                                                      <w:marBottom w:val="0"/>
                                                                      <w:divBdr>
                                                                        <w:top w:val="none" w:sz="0" w:space="0" w:color="auto"/>
                                                                        <w:left w:val="none" w:sz="0" w:space="0" w:color="auto"/>
                                                                        <w:bottom w:val="none" w:sz="0" w:space="0" w:color="auto"/>
                                                                        <w:right w:val="none" w:sz="0" w:space="0" w:color="auto"/>
                                                                      </w:divBdr>
                                                                      <w:divsChild>
                                                                        <w:div w:id="180488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14632793">
          <w:marLeft w:val="105"/>
          <w:marRight w:val="105"/>
          <w:marTop w:val="105"/>
          <w:marBottom w:val="105"/>
          <w:divBdr>
            <w:top w:val="none" w:sz="0" w:space="0" w:color="auto"/>
            <w:left w:val="none" w:sz="0" w:space="0" w:color="auto"/>
            <w:bottom w:val="none" w:sz="0" w:space="0" w:color="auto"/>
            <w:right w:val="none" w:sz="0" w:space="0" w:color="auto"/>
          </w:divBdr>
          <w:divsChild>
            <w:div w:id="737093381">
              <w:marLeft w:val="0"/>
              <w:marRight w:val="0"/>
              <w:marTop w:val="0"/>
              <w:marBottom w:val="0"/>
              <w:divBdr>
                <w:top w:val="none" w:sz="0" w:space="0" w:color="auto"/>
                <w:left w:val="none" w:sz="0" w:space="0" w:color="auto"/>
                <w:bottom w:val="none" w:sz="0" w:space="0" w:color="auto"/>
                <w:right w:val="none" w:sz="0" w:space="0" w:color="auto"/>
              </w:divBdr>
              <w:divsChild>
                <w:div w:id="1727684709">
                  <w:marLeft w:val="0"/>
                  <w:marRight w:val="0"/>
                  <w:marTop w:val="0"/>
                  <w:marBottom w:val="0"/>
                  <w:divBdr>
                    <w:top w:val="none" w:sz="0" w:space="0" w:color="auto"/>
                    <w:left w:val="none" w:sz="0" w:space="0" w:color="auto"/>
                    <w:bottom w:val="none" w:sz="0" w:space="0" w:color="auto"/>
                    <w:right w:val="none" w:sz="0" w:space="0" w:color="auto"/>
                  </w:divBdr>
                  <w:divsChild>
                    <w:div w:id="1728072091">
                      <w:marLeft w:val="0"/>
                      <w:marRight w:val="0"/>
                      <w:marTop w:val="0"/>
                      <w:marBottom w:val="0"/>
                      <w:divBdr>
                        <w:top w:val="none" w:sz="0" w:space="0" w:color="auto"/>
                        <w:left w:val="none" w:sz="0" w:space="0" w:color="auto"/>
                        <w:bottom w:val="none" w:sz="0" w:space="0" w:color="auto"/>
                        <w:right w:val="none" w:sz="0" w:space="0" w:color="auto"/>
                      </w:divBdr>
                      <w:divsChild>
                        <w:div w:id="393503895">
                          <w:marLeft w:val="90"/>
                          <w:marRight w:val="90"/>
                          <w:marTop w:val="0"/>
                          <w:marBottom w:val="0"/>
                          <w:divBdr>
                            <w:top w:val="none" w:sz="0" w:space="0" w:color="auto"/>
                            <w:left w:val="none" w:sz="0" w:space="0" w:color="auto"/>
                            <w:bottom w:val="none" w:sz="0" w:space="0" w:color="auto"/>
                            <w:right w:val="none" w:sz="0" w:space="0" w:color="auto"/>
                          </w:divBdr>
                          <w:divsChild>
                            <w:div w:id="606742658">
                              <w:marLeft w:val="0"/>
                              <w:marRight w:val="0"/>
                              <w:marTop w:val="0"/>
                              <w:marBottom w:val="0"/>
                              <w:divBdr>
                                <w:top w:val="none" w:sz="0" w:space="0" w:color="auto"/>
                                <w:left w:val="none" w:sz="0" w:space="0" w:color="auto"/>
                                <w:bottom w:val="none" w:sz="0" w:space="0" w:color="auto"/>
                                <w:right w:val="none" w:sz="0" w:space="0" w:color="auto"/>
                              </w:divBdr>
                              <w:divsChild>
                                <w:div w:id="1053236121">
                                  <w:marLeft w:val="0"/>
                                  <w:marRight w:val="0"/>
                                  <w:marTop w:val="0"/>
                                  <w:marBottom w:val="0"/>
                                  <w:divBdr>
                                    <w:top w:val="none" w:sz="0" w:space="0" w:color="auto"/>
                                    <w:left w:val="none" w:sz="0" w:space="0" w:color="auto"/>
                                    <w:bottom w:val="none" w:sz="0" w:space="0" w:color="auto"/>
                                    <w:right w:val="none" w:sz="0" w:space="0" w:color="auto"/>
                                  </w:divBdr>
                                  <w:divsChild>
                                    <w:div w:id="50228764">
                                      <w:marLeft w:val="0"/>
                                      <w:marRight w:val="0"/>
                                      <w:marTop w:val="0"/>
                                      <w:marBottom w:val="0"/>
                                      <w:divBdr>
                                        <w:top w:val="none" w:sz="0" w:space="0" w:color="auto"/>
                                        <w:left w:val="none" w:sz="0" w:space="0" w:color="auto"/>
                                        <w:bottom w:val="none" w:sz="0" w:space="0" w:color="auto"/>
                                        <w:right w:val="none" w:sz="0" w:space="0" w:color="auto"/>
                                      </w:divBdr>
                                    </w:div>
                                  </w:divsChild>
                                </w:div>
                                <w:div w:id="541551868">
                                  <w:marLeft w:val="0"/>
                                  <w:marRight w:val="0"/>
                                  <w:marTop w:val="0"/>
                                  <w:marBottom w:val="0"/>
                                  <w:divBdr>
                                    <w:top w:val="none" w:sz="0" w:space="0" w:color="auto"/>
                                    <w:left w:val="none" w:sz="0" w:space="0" w:color="auto"/>
                                    <w:bottom w:val="none" w:sz="0" w:space="0" w:color="auto"/>
                                    <w:right w:val="none" w:sz="0" w:space="0" w:color="auto"/>
                                  </w:divBdr>
                                  <w:divsChild>
                                    <w:div w:id="1205405314">
                                      <w:marLeft w:val="0"/>
                                      <w:marRight w:val="0"/>
                                      <w:marTop w:val="0"/>
                                      <w:marBottom w:val="0"/>
                                      <w:divBdr>
                                        <w:top w:val="none" w:sz="0" w:space="0" w:color="auto"/>
                                        <w:left w:val="none" w:sz="0" w:space="0" w:color="auto"/>
                                        <w:bottom w:val="none" w:sz="0" w:space="0" w:color="auto"/>
                                        <w:right w:val="none" w:sz="0" w:space="0" w:color="auto"/>
                                      </w:divBdr>
                                      <w:divsChild>
                                        <w:div w:id="1909068586">
                                          <w:marLeft w:val="0"/>
                                          <w:marRight w:val="0"/>
                                          <w:marTop w:val="0"/>
                                          <w:marBottom w:val="0"/>
                                          <w:divBdr>
                                            <w:top w:val="none" w:sz="0" w:space="0" w:color="auto"/>
                                            <w:left w:val="none" w:sz="0" w:space="0" w:color="auto"/>
                                            <w:bottom w:val="none" w:sz="0" w:space="0" w:color="auto"/>
                                            <w:right w:val="none" w:sz="0" w:space="0" w:color="auto"/>
                                          </w:divBdr>
                                          <w:divsChild>
                                            <w:div w:id="281614090">
                                              <w:marLeft w:val="0"/>
                                              <w:marRight w:val="0"/>
                                              <w:marTop w:val="0"/>
                                              <w:marBottom w:val="0"/>
                                              <w:divBdr>
                                                <w:top w:val="none" w:sz="0" w:space="0" w:color="auto"/>
                                                <w:left w:val="none" w:sz="0" w:space="0" w:color="auto"/>
                                                <w:bottom w:val="none" w:sz="0" w:space="0" w:color="auto"/>
                                                <w:right w:val="none" w:sz="0" w:space="0" w:color="auto"/>
                                              </w:divBdr>
                                              <w:divsChild>
                                                <w:div w:id="865487447">
                                                  <w:marLeft w:val="0"/>
                                                  <w:marRight w:val="0"/>
                                                  <w:marTop w:val="0"/>
                                                  <w:marBottom w:val="0"/>
                                                  <w:divBdr>
                                                    <w:top w:val="none" w:sz="0" w:space="0" w:color="auto"/>
                                                    <w:left w:val="none" w:sz="0" w:space="0" w:color="auto"/>
                                                    <w:bottom w:val="none" w:sz="0" w:space="0" w:color="auto"/>
                                                    <w:right w:val="none" w:sz="0" w:space="0" w:color="auto"/>
                                                  </w:divBdr>
                                                  <w:divsChild>
                                                    <w:div w:id="1276907409">
                                                      <w:marLeft w:val="0"/>
                                                      <w:marRight w:val="0"/>
                                                      <w:marTop w:val="0"/>
                                                      <w:marBottom w:val="0"/>
                                                      <w:divBdr>
                                                        <w:top w:val="single" w:sz="6" w:space="1" w:color="9B9B9B"/>
                                                        <w:left w:val="single" w:sz="6" w:space="0" w:color="D5D5D5"/>
                                                        <w:bottom w:val="single" w:sz="6" w:space="2" w:color="E8E8E8"/>
                                                        <w:right w:val="single" w:sz="6" w:space="0" w:color="D5D5D5"/>
                                                      </w:divBdr>
                                                    </w:div>
                                                  </w:divsChild>
                                                </w:div>
                                              </w:divsChild>
                                            </w:div>
                                          </w:divsChild>
                                        </w:div>
                                      </w:divsChild>
                                    </w:div>
                                  </w:divsChild>
                                </w:div>
                              </w:divsChild>
                            </w:div>
                          </w:divsChild>
                        </w:div>
                        <w:div w:id="985626328">
                          <w:marLeft w:val="90"/>
                          <w:marRight w:val="90"/>
                          <w:marTop w:val="0"/>
                          <w:marBottom w:val="0"/>
                          <w:divBdr>
                            <w:top w:val="none" w:sz="0" w:space="0" w:color="auto"/>
                            <w:left w:val="none" w:sz="0" w:space="0" w:color="auto"/>
                            <w:bottom w:val="none" w:sz="0" w:space="0" w:color="auto"/>
                            <w:right w:val="none" w:sz="0" w:space="0" w:color="auto"/>
                          </w:divBdr>
                          <w:divsChild>
                            <w:div w:id="704713090">
                              <w:marLeft w:val="0"/>
                              <w:marRight w:val="0"/>
                              <w:marTop w:val="0"/>
                              <w:marBottom w:val="0"/>
                              <w:divBdr>
                                <w:top w:val="none" w:sz="0" w:space="0" w:color="auto"/>
                                <w:left w:val="none" w:sz="0" w:space="0" w:color="auto"/>
                                <w:bottom w:val="none" w:sz="0" w:space="0" w:color="auto"/>
                                <w:right w:val="none" w:sz="0" w:space="0" w:color="auto"/>
                              </w:divBdr>
                              <w:divsChild>
                                <w:div w:id="1448044913">
                                  <w:marLeft w:val="0"/>
                                  <w:marRight w:val="0"/>
                                  <w:marTop w:val="0"/>
                                  <w:marBottom w:val="0"/>
                                  <w:divBdr>
                                    <w:top w:val="none" w:sz="0" w:space="0" w:color="auto"/>
                                    <w:left w:val="none" w:sz="0" w:space="0" w:color="auto"/>
                                    <w:bottom w:val="none" w:sz="0" w:space="0" w:color="auto"/>
                                    <w:right w:val="none" w:sz="0" w:space="0" w:color="auto"/>
                                  </w:divBdr>
                                  <w:divsChild>
                                    <w:div w:id="968903120">
                                      <w:marLeft w:val="0"/>
                                      <w:marRight w:val="0"/>
                                      <w:marTop w:val="0"/>
                                      <w:marBottom w:val="0"/>
                                      <w:divBdr>
                                        <w:top w:val="none" w:sz="0" w:space="0" w:color="auto"/>
                                        <w:left w:val="none" w:sz="0" w:space="0" w:color="auto"/>
                                        <w:bottom w:val="none" w:sz="0" w:space="0" w:color="auto"/>
                                        <w:right w:val="none" w:sz="0" w:space="0" w:color="auto"/>
                                      </w:divBdr>
                                      <w:divsChild>
                                        <w:div w:id="678657755">
                                          <w:marLeft w:val="0"/>
                                          <w:marRight w:val="0"/>
                                          <w:marTop w:val="0"/>
                                          <w:marBottom w:val="0"/>
                                          <w:divBdr>
                                            <w:top w:val="none" w:sz="0" w:space="0" w:color="auto"/>
                                            <w:left w:val="none" w:sz="0" w:space="0" w:color="auto"/>
                                            <w:bottom w:val="none" w:sz="0" w:space="0" w:color="auto"/>
                                            <w:right w:val="none" w:sz="0" w:space="0" w:color="auto"/>
                                          </w:divBdr>
                                          <w:divsChild>
                                            <w:div w:id="1652976532">
                                              <w:marLeft w:val="0"/>
                                              <w:marRight w:val="0"/>
                                              <w:marTop w:val="0"/>
                                              <w:marBottom w:val="0"/>
                                              <w:divBdr>
                                                <w:top w:val="none" w:sz="0" w:space="0" w:color="auto"/>
                                                <w:left w:val="none" w:sz="0" w:space="0" w:color="auto"/>
                                                <w:bottom w:val="none" w:sz="0" w:space="0" w:color="auto"/>
                                                <w:right w:val="none" w:sz="0" w:space="0" w:color="auto"/>
                                              </w:divBdr>
                                              <w:divsChild>
                                                <w:div w:id="306398682">
                                                  <w:marLeft w:val="0"/>
                                                  <w:marRight w:val="0"/>
                                                  <w:marTop w:val="0"/>
                                                  <w:marBottom w:val="0"/>
                                                  <w:divBdr>
                                                    <w:top w:val="none" w:sz="0" w:space="0" w:color="auto"/>
                                                    <w:left w:val="none" w:sz="0" w:space="0" w:color="auto"/>
                                                    <w:bottom w:val="none" w:sz="0" w:space="0" w:color="auto"/>
                                                    <w:right w:val="none" w:sz="0" w:space="0" w:color="auto"/>
                                                  </w:divBdr>
                                                  <w:divsChild>
                                                    <w:div w:id="179323712">
                                                      <w:marLeft w:val="0"/>
                                                      <w:marRight w:val="0"/>
                                                      <w:marTop w:val="0"/>
                                                      <w:marBottom w:val="0"/>
                                                      <w:divBdr>
                                                        <w:top w:val="none" w:sz="0" w:space="0" w:color="auto"/>
                                                        <w:left w:val="none" w:sz="0" w:space="0" w:color="auto"/>
                                                        <w:bottom w:val="none" w:sz="0" w:space="0" w:color="auto"/>
                                                        <w:right w:val="none" w:sz="0" w:space="0" w:color="auto"/>
                                                      </w:divBdr>
                                                      <w:divsChild>
                                                        <w:div w:id="935406502">
                                                          <w:marLeft w:val="0"/>
                                                          <w:marRight w:val="0"/>
                                                          <w:marTop w:val="0"/>
                                                          <w:marBottom w:val="0"/>
                                                          <w:divBdr>
                                                            <w:top w:val="none" w:sz="0" w:space="0" w:color="auto"/>
                                                            <w:left w:val="none" w:sz="0" w:space="0" w:color="auto"/>
                                                            <w:bottom w:val="none" w:sz="0" w:space="0" w:color="auto"/>
                                                            <w:right w:val="none" w:sz="0" w:space="0" w:color="auto"/>
                                                          </w:divBdr>
                                                          <w:divsChild>
                                                            <w:div w:id="186046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96141179">
      <w:bodyDiv w:val="1"/>
      <w:marLeft w:val="0"/>
      <w:marRight w:val="0"/>
      <w:marTop w:val="0"/>
      <w:marBottom w:val="0"/>
      <w:divBdr>
        <w:top w:val="none" w:sz="0" w:space="0" w:color="auto"/>
        <w:left w:val="none" w:sz="0" w:space="0" w:color="auto"/>
        <w:bottom w:val="none" w:sz="0" w:space="0" w:color="auto"/>
        <w:right w:val="none" w:sz="0" w:space="0" w:color="auto"/>
      </w:divBdr>
    </w:div>
    <w:div w:id="799154658">
      <w:bodyDiv w:val="1"/>
      <w:marLeft w:val="0"/>
      <w:marRight w:val="0"/>
      <w:marTop w:val="0"/>
      <w:marBottom w:val="0"/>
      <w:divBdr>
        <w:top w:val="none" w:sz="0" w:space="0" w:color="auto"/>
        <w:left w:val="none" w:sz="0" w:space="0" w:color="auto"/>
        <w:bottom w:val="none" w:sz="0" w:space="0" w:color="auto"/>
        <w:right w:val="none" w:sz="0" w:space="0" w:color="auto"/>
      </w:divBdr>
    </w:div>
    <w:div w:id="813522907">
      <w:bodyDiv w:val="1"/>
      <w:marLeft w:val="0"/>
      <w:marRight w:val="0"/>
      <w:marTop w:val="0"/>
      <w:marBottom w:val="0"/>
      <w:divBdr>
        <w:top w:val="none" w:sz="0" w:space="0" w:color="auto"/>
        <w:left w:val="none" w:sz="0" w:space="0" w:color="auto"/>
        <w:bottom w:val="none" w:sz="0" w:space="0" w:color="auto"/>
        <w:right w:val="none" w:sz="0" w:space="0" w:color="auto"/>
      </w:divBdr>
    </w:div>
    <w:div w:id="814369807">
      <w:bodyDiv w:val="1"/>
      <w:marLeft w:val="0"/>
      <w:marRight w:val="0"/>
      <w:marTop w:val="0"/>
      <w:marBottom w:val="0"/>
      <w:divBdr>
        <w:top w:val="none" w:sz="0" w:space="0" w:color="auto"/>
        <w:left w:val="none" w:sz="0" w:space="0" w:color="auto"/>
        <w:bottom w:val="none" w:sz="0" w:space="0" w:color="auto"/>
        <w:right w:val="none" w:sz="0" w:space="0" w:color="auto"/>
      </w:divBdr>
    </w:div>
    <w:div w:id="828668236">
      <w:bodyDiv w:val="1"/>
      <w:marLeft w:val="0"/>
      <w:marRight w:val="0"/>
      <w:marTop w:val="0"/>
      <w:marBottom w:val="0"/>
      <w:divBdr>
        <w:top w:val="none" w:sz="0" w:space="0" w:color="auto"/>
        <w:left w:val="none" w:sz="0" w:space="0" w:color="auto"/>
        <w:bottom w:val="none" w:sz="0" w:space="0" w:color="auto"/>
        <w:right w:val="none" w:sz="0" w:space="0" w:color="auto"/>
      </w:divBdr>
    </w:div>
    <w:div w:id="842428664">
      <w:bodyDiv w:val="1"/>
      <w:marLeft w:val="0"/>
      <w:marRight w:val="0"/>
      <w:marTop w:val="0"/>
      <w:marBottom w:val="0"/>
      <w:divBdr>
        <w:top w:val="none" w:sz="0" w:space="0" w:color="auto"/>
        <w:left w:val="none" w:sz="0" w:space="0" w:color="auto"/>
        <w:bottom w:val="none" w:sz="0" w:space="0" w:color="auto"/>
        <w:right w:val="none" w:sz="0" w:space="0" w:color="auto"/>
      </w:divBdr>
    </w:div>
    <w:div w:id="846020837">
      <w:bodyDiv w:val="1"/>
      <w:marLeft w:val="0"/>
      <w:marRight w:val="0"/>
      <w:marTop w:val="0"/>
      <w:marBottom w:val="0"/>
      <w:divBdr>
        <w:top w:val="none" w:sz="0" w:space="0" w:color="auto"/>
        <w:left w:val="none" w:sz="0" w:space="0" w:color="auto"/>
        <w:bottom w:val="none" w:sz="0" w:space="0" w:color="auto"/>
        <w:right w:val="none" w:sz="0" w:space="0" w:color="auto"/>
      </w:divBdr>
    </w:div>
    <w:div w:id="847985015">
      <w:bodyDiv w:val="1"/>
      <w:marLeft w:val="0"/>
      <w:marRight w:val="0"/>
      <w:marTop w:val="0"/>
      <w:marBottom w:val="0"/>
      <w:divBdr>
        <w:top w:val="none" w:sz="0" w:space="0" w:color="auto"/>
        <w:left w:val="none" w:sz="0" w:space="0" w:color="auto"/>
        <w:bottom w:val="none" w:sz="0" w:space="0" w:color="auto"/>
        <w:right w:val="none" w:sz="0" w:space="0" w:color="auto"/>
      </w:divBdr>
    </w:div>
    <w:div w:id="848761844">
      <w:bodyDiv w:val="1"/>
      <w:marLeft w:val="0"/>
      <w:marRight w:val="0"/>
      <w:marTop w:val="0"/>
      <w:marBottom w:val="0"/>
      <w:divBdr>
        <w:top w:val="none" w:sz="0" w:space="0" w:color="auto"/>
        <w:left w:val="none" w:sz="0" w:space="0" w:color="auto"/>
        <w:bottom w:val="none" w:sz="0" w:space="0" w:color="auto"/>
        <w:right w:val="none" w:sz="0" w:space="0" w:color="auto"/>
      </w:divBdr>
    </w:div>
    <w:div w:id="855925202">
      <w:bodyDiv w:val="1"/>
      <w:marLeft w:val="0"/>
      <w:marRight w:val="0"/>
      <w:marTop w:val="0"/>
      <w:marBottom w:val="0"/>
      <w:divBdr>
        <w:top w:val="none" w:sz="0" w:space="0" w:color="auto"/>
        <w:left w:val="none" w:sz="0" w:space="0" w:color="auto"/>
        <w:bottom w:val="none" w:sz="0" w:space="0" w:color="auto"/>
        <w:right w:val="none" w:sz="0" w:space="0" w:color="auto"/>
      </w:divBdr>
    </w:div>
    <w:div w:id="861893099">
      <w:bodyDiv w:val="1"/>
      <w:marLeft w:val="0"/>
      <w:marRight w:val="0"/>
      <w:marTop w:val="0"/>
      <w:marBottom w:val="0"/>
      <w:divBdr>
        <w:top w:val="none" w:sz="0" w:space="0" w:color="auto"/>
        <w:left w:val="none" w:sz="0" w:space="0" w:color="auto"/>
        <w:bottom w:val="none" w:sz="0" w:space="0" w:color="auto"/>
        <w:right w:val="none" w:sz="0" w:space="0" w:color="auto"/>
      </w:divBdr>
    </w:div>
    <w:div w:id="868571302">
      <w:bodyDiv w:val="1"/>
      <w:marLeft w:val="0"/>
      <w:marRight w:val="0"/>
      <w:marTop w:val="0"/>
      <w:marBottom w:val="0"/>
      <w:divBdr>
        <w:top w:val="none" w:sz="0" w:space="0" w:color="auto"/>
        <w:left w:val="none" w:sz="0" w:space="0" w:color="auto"/>
        <w:bottom w:val="none" w:sz="0" w:space="0" w:color="auto"/>
        <w:right w:val="none" w:sz="0" w:space="0" w:color="auto"/>
      </w:divBdr>
    </w:div>
    <w:div w:id="869683138">
      <w:bodyDiv w:val="1"/>
      <w:marLeft w:val="0"/>
      <w:marRight w:val="0"/>
      <w:marTop w:val="0"/>
      <w:marBottom w:val="0"/>
      <w:divBdr>
        <w:top w:val="none" w:sz="0" w:space="0" w:color="auto"/>
        <w:left w:val="none" w:sz="0" w:space="0" w:color="auto"/>
        <w:bottom w:val="none" w:sz="0" w:space="0" w:color="auto"/>
        <w:right w:val="none" w:sz="0" w:space="0" w:color="auto"/>
      </w:divBdr>
    </w:div>
    <w:div w:id="871959214">
      <w:bodyDiv w:val="1"/>
      <w:marLeft w:val="0"/>
      <w:marRight w:val="0"/>
      <w:marTop w:val="0"/>
      <w:marBottom w:val="0"/>
      <w:divBdr>
        <w:top w:val="none" w:sz="0" w:space="0" w:color="auto"/>
        <w:left w:val="none" w:sz="0" w:space="0" w:color="auto"/>
        <w:bottom w:val="none" w:sz="0" w:space="0" w:color="auto"/>
        <w:right w:val="none" w:sz="0" w:space="0" w:color="auto"/>
      </w:divBdr>
    </w:div>
    <w:div w:id="875196046">
      <w:bodyDiv w:val="1"/>
      <w:marLeft w:val="0"/>
      <w:marRight w:val="0"/>
      <w:marTop w:val="0"/>
      <w:marBottom w:val="0"/>
      <w:divBdr>
        <w:top w:val="none" w:sz="0" w:space="0" w:color="auto"/>
        <w:left w:val="none" w:sz="0" w:space="0" w:color="auto"/>
        <w:bottom w:val="none" w:sz="0" w:space="0" w:color="auto"/>
        <w:right w:val="none" w:sz="0" w:space="0" w:color="auto"/>
      </w:divBdr>
    </w:div>
    <w:div w:id="877088156">
      <w:bodyDiv w:val="1"/>
      <w:marLeft w:val="0"/>
      <w:marRight w:val="0"/>
      <w:marTop w:val="0"/>
      <w:marBottom w:val="0"/>
      <w:divBdr>
        <w:top w:val="none" w:sz="0" w:space="0" w:color="auto"/>
        <w:left w:val="none" w:sz="0" w:space="0" w:color="auto"/>
        <w:bottom w:val="none" w:sz="0" w:space="0" w:color="auto"/>
        <w:right w:val="none" w:sz="0" w:space="0" w:color="auto"/>
      </w:divBdr>
    </w:div>
    <w:div w:id="877203785">
      <w:bodyDiv w:val="1"/>
      <w:marLeft w:val="0"/>
      <w:marRight w:val="0"/>
      <w:marTop w:val="0"/>
      <w:marBottom w:val="0"/>
      <w:divBdr>
        <w:top w:val="none" w:sz="0" w:space="0" w:color="auto"/>
        <w:left w:val="none" w:sz="0" w:space="0" w:color="auto"/>
        <w:bottom w:val="none" w:sz="0" w:space="0" w:color="auto"/>
        <w:right w:val="none" w:sz="0" w:space="0" w:color="auto"/>
      </w:divBdr>
    </w:div>
    <w:div w:id="892960044">
      <w:bodyDiv w:val="1"/>
      <w:marLeft w:val="0"/>
      <w:marRight w:val="0"/>
      <w:marTop w:val="0"/>
      <w:marBottom w:val="0"/>
      <w:divBdr>
        <w:top w:val="none" w:sz="0" w:space="0" w:color="auto"/>
        <w:left w:val="none" w:sz="0" w:space="0" w:color="auto"/>
        <w:bottom w:val="none" w:sz="0" w:space="0" w:color="auto"/>
        <w:right w:val="none" w:sz="0" w:space="0" w:color="auto"/>
      </w:divBdr>
    </w:div>
    <w:div w:id="898400111">
      <w:bodyDiv w:val="1"/>
      <w:marLeft w:val="0"/>
      <w:marRight w:val="0"/>
      <w:marTop w:val="0"/>
      <w:marBottom w:val="0"/>
      <w:divBdr>
        <w:top w:val="none" w:sz="0" w:space="0" w:color="auto"/>
        <w:left w:val="none" w:sz="0" w:space="0" w:color="auto"/>
        <w:bottom w:val="none" w:sz="0" w:space="0" w:color="auto"/>
        <w:right w:val="none" w:sz="0" w:space="0" w:color="auto"/>
      </w:divBdr>
    </w:div>
    <w:div w:id="899563027">
      <w:bodyDiv w:val="1"/>
      <w:marLeft w:val="0"/>
      <w:marRight w:val="0"/>
      <w:marTop w:val="0"/>
      <w:marBottom w:val="0"/>
      <w:divBdr>
        <w:top w:val="none" w:sz="0" w:space="0" w:color="auto"/>
        <w:left w:val="none" w:sz="0" w:space="0" w:color="auto"/>
        <w:bottom w:val="none" w:sz="0" w:space="0" w:color="auto"/>
        <w:right w:val="none" w:sz="0" w:space="0" w:color="auto"/>
      </w:divBdr>
    </w:div>
    <w:div w:id="900210830">
      <w:bodyDiv w:val="1"/>
      <w:marLeft w:val="0"/>
      <w:marRight w:val="0"/>
      <w:marTop w:val="0"/>
      <w:marBottom w:val="0"/>
      <w:divBdr>
        <w:top w:val="none" w:sz="0" w:space="0" w:color="auto"/>
        <w:left w:val="none" w:sz="0" w:space="0" w:color="auto"/>
        <w:bottom w:val="none" w:sz="0" w:space="0" w:color="auto"/>
        <w:right w:val="none" w:sz="0" w:space="0" w:color="auto"/>
      </w:divBdr>
    </w:div>
    <w:div w:id="904604660">
      <w:bodyDiv w:val="1"/>
      <w:marLeft w:val="0"/>
      <w:marRight w:val="0"/>
      <w:marTop w:val="0"/>
      <w:marBottom w:val="0"/>
      <w:divBdr>
        <w:top w:val="none" w:sz="0" w:space="0" w:color="auto"/>
        <w:left w:val="none" w:sz="0" w:space="0" w:color="auto"/>
        <w:bottom w:val="none" w:sz="0" w:space="0" w:color="auto"/>
        <w:right w:val="none" w:sz="0" w:space="0" w:color="auto"/>
      </w:divBdr>
    </w:div>
    <w:div w:id="914168300">
      <w:bodyDiv w:val="1"/>
      <w:marLeft w:val="0"/>
      <w:marRight w:val="0"/>
      <w:marTop w:val="0"/>
      <w:marBottom w:val="0"/>
      <w:divBdr>
        <w:top w:val="none" w:sz="0" w:space="0" w:color="auto"/>
        <w:left w:val="none" w:sz="0" w:space="0" w:color="auto"/>
        <w:bottom w:val="none" w:sz="0" w:space="0" w:color="auto"/>
        <w:right w:val="none" w:sz="0" w:space="0" w:color="auto"/>
      </w:divBdr>
    </w:div>
    <w:div w:id="918753083">
      <w:bodyDiv w:val="1"/>
      <w:marLeft w:val="0"/>
      <w:marRight w:val="0"/>
      <w:marTop w:val="0"/>
      <w:marBottom w:val="0"/>
      <w:divBdr>
        <w:top w:val="none" w:sz="0" w:space="0" w:color="auto"/>
        <w:left w:val="none" w:sz="0" w:space="0" w:color="auto"/>
        <w:bottom w:val="none" w:sz="0" w:space="0" w:color="auto"/>
        <w:right w:val="none" w:sz="0" w:space="0" w:color="auto"/>
      </w:divBdr>
    </w:div>
    <w:div w:id="921184751">
      <w:bodyDiv w:val="1"/>
      <w:marLeft w:val="0"/>
      <w:marRight w:val="0"/>
      <w:marTop w:val="0"/>
      <w:marBottom w:val="0"/>
      <w:divBdr>
        <w:top w:val="none" w:sz="0" w:space="0" w:color="auto"/>
        <w:left w:val="none" w:sz="0" w:space="0" w:color="auto"/>
        <w:bottom w:val="none" w:sz="0" w:space="0" w:color="auto"/>
        <w:right w:val="none" w:sz="0" w:space="0" w:color="auto"/>
      </w:divBdr>
    </w:div>
    <w:div w:id="924612238">
      <w:bodyDiv w:val="1"/>
      <w:marLeft w:val="0"/>
      <w:marRight w:val="0"/>
      <w:marTop w:val="0"/>
      <w:marBottom w:val="0"/>
      <w:divBdr>
        <w:top w:val="none" w:sz="0" w:space="0" w:color="auto"/>
        <w:left w:val="none" w:sz="0" w:space="0" w:color="auto"/>
        <w:bottom w:val="none" w:sz="0" w:space="0" w:color="auto"/>
        <w:right w:val="none" w:sz="0" w:space="0" w:color="auto"/>
      </w:divBdr>
    </w:div>
    <w:div w:id="924649239">
      <w:bodyDiv w:val="1"/>
      <w:marLeft w:val="0"/>
      <w:marRight w:val="0"/>
      <w:marTop w:val="0"/>
      <w:marBottom w:val="0"/>
      <w:divBdr>
        <w:top w:val="none" w:sz="0" w:space="0" w:color="auto"/>
        <w:left w:val="none" w:sz="0" w:space="0" w:color="auto"/>
        <w:bottom w:val="none" w:sz="0" w:space="0" w:color="auto"/>
        <w:right w:val="none" w:sz="0" w:space="0" w:color="auto"/>
      </w:divBdr>
    </w:div>
    <w:div w:id="925499752">
      <w:bodyDiv w:val="1"/>
      <w:marLeft w:val="0"/>
      <w:marRight w:val="0"/>
      <w:marTop w:val="0"/>
      <w:marBottom w:val="0"/>
      <w:divBdr>
        <w:top w:val="none" w:sz="0" w:space="0" w:color="auto"/>
        <w:left w:val="none" w:sz="0" w:space="0" w:color="auto"/>
        <w:bottom w:val="none" w:sz="0" w:space="0" w:color="auto"/>
        <w:right w:val="none" w:sz="0" w:space="0" w:color="auto"/>
      </w:divBdr>
    </w:div>
    <w:div w:id="948319320">
      <w:bodyDiv w:val="1"/>
      <w:marLeft w:val="0"/>
      <w:marRight w:val="0"/>
      <w:marTop w:val="0"/>
      <w:marBottom w:val="0"/>
      <w:divBdr>
        <w:top w:val="none" w:sz="0" w:space="0" w:color="auto"/>
        <w:left w:val="none" w:sz="0" w:space="0" w:color="auto"/>
        <w:bottom w:val="none" w:sz="0" w:space="0" w:color="auto"/>
        <w:right w:val="none" w:sz="0" w:space="0" w:color="auto"/>
      </w:divBdr>
    </w:div>
    <w:div w:id="948925114">
      <w:bodyDiv w:val="1"/>
      <w:marLeft w:val="0"/>
      <w:marRight w:val="0"/>
      <w:marTop w:val="0"/>
      <w:marBottom w:val="0"/>
      <w:divBdr>
        <w:top w:val="none" w:sz="0" w:space="0" w:color="auto"/>
        <w:left w:val="none" w:sz="0" w:space="0" w:color="auto"/>
        <w:bottom w:val="none" w:sz="0" w:space="0" w:color="auto"/>
        <w:right w:val="none" w:sz="0" w:space="0" w:color="auto"/>
      </w:divBdr>
    </w:div>
    <w:div w:id="951326645">
      <w:bodyDiv w:val="1"/>
      <w:marLeft w:val="0"/>
      <w:marRight w:val="0"/>
      <w:marTop w:val="0"/>
      <w:marBottom w:val="0"/>
      <w:divBdr>
        <w:top w:val="none" w:sz="0" w:space="0" w:color="auto"/>
        <w:left w:val="none" w:sz="0" w:space="0" w:color="auto"/>
        <w:bottom w:val="none" w:sz="0" w:space="0" w:color="auto"/>
        <w:right w:val="none" w:sz="0" w:space="0" w:color="auto"/>
      </w:divBdr>
    </w:div>
    <w:div w:id="961614405">
      <w:bodyDiv w:val="1"/>
      <w:marLeft w:val="0"/>
      <w:marRight w:val="0"/>
      <w:marTop w:val="0"/>
      <w:marBottom w:val="0"/>
      <w:divBdr>
        <w:top w:val="none" w:sz="0" w:space="0" w:color="auto"/>
        <w:left w:val="none" w:sz="0" w:space="0" w:color="auto"/>
        <w:bottom w:val="none" w:sz="0" w:space="0" w:color="auto"/>
        <w:right w:val="none" w:sz="0" w:space="0" w:color="auto"/>
      </w:divBdr>
    </w:div>
    <w:div w:id="962492743">
      <w:bodyDiv w:val="1"/>
      <w:marLeft w:val="0"/>
      <w:marRight w:val="0"/>
      <w:marTop w:val="0"/>
      <w:marBottom w:val="0"/>
      <w:divBdr>
        <w:top w:val="none" w:sz="0" w:space="0" w:color="auto"/>
        <w:left w:val="none" w:sz="0" w:space="0" w:color="auto"/>
        <w:bottom w:val="none" w:sz="0" w:space="0" w:color="auto"/>
        <w:right w:val="none" w:sz="0" w:space="0" w:color="auto"/>
      </w:divBdr>
    </w:div>
    <w:div w:id="966814376">
      <w:bodyDiv w:val="1"/>
      <w:marLeft w:val="0"/>
      <w:marRight w:val="0"/>
      <w:marTop w:val="0"/>
      <w:marBottom w:val="0"/>
      <w:divBdr>
        <w:top w:val="none" w:sz="0" w:space="0" w:color="auto"/>
        <w:left w:val="none" w:sz="0" w:space="0" w:color="auto"/>
        <w:bottom w:val="none" w:sz="0" w:space="0" w:color="auto"/>
        <w:right w:val="none" w:sz="0" w:space="0" w:color="auto"/>
      </w:divBdr>
    </w:div>
    <w:div w:id="967051152">
      <w:bodyDiv w:val="1"/>
      <w:marLeft w:val="0"/>
      <w:marRight w:val="0"/>
      <w:marTop w:val="0"/>
      <w:marBottom w:val="0"/>
      <w:divBdr>
        <w:top w:val="none" w:sz="0" w:space="0" w:color="auto"/>
        <w:left w:val="none" w:sz="0" w:space="0" w:color="auto"/>
        <w:bottom w:val="none" w:sz="0" w:space="0" w:color="auto"/>
        <w:right w:val="none" w:sz="0" w:space="0" w:color="auto"/>
      </w:divBdr>
    </w:div>
    <w:div w:id="969439811">
      <w:bodyDiv w:val="1"/>
      <w:marLeft w:val="0"/>
      <w:marRight w:val="0"/>
      <w:marTop w:val="0"/>
      <w:marBottom w:val="0"/>
      <w:divBdr>
        <w:top w:val="none" w:sz="0" w:space="0" w:color="auto"/>
        <w:left w:val="none" w:sz="0" w:space="0" w:color="auto"/>
        <w:bottom w:val="none" w:sz="0" w:space="0" w:color="auto"/>
        <w:right w:val="none" w:sz="0" w:space="0" w:color="auto"/>
      </w:divBdr>
    </w:div>
    <w:div w:id="977808412">
      <w:bodyDiv w:val="1"/>
      <w:marLeft w:val="0"/>
      <w:marRight w:val="0"/>
      <w:marTop w:val="0"/>
      <w:marBottom w:val="0"/>
      <w:divBdr>
        <w:top w:val="none" w:sz="0" w:space="0" w:color="auto"/>
        <w:left w:val="none" w:sz="0" w:space="0" w:color="auto"/>
        <w:bottom w:val="none" w:sz="0" w:space="0" w:color="auto"/>
        <w:right w:val="none" w:sz="0" w:space="0" w:color="auto"/>
      </w:divBdr>
    </w:div>
    <w:div w:id="980498996">
      <w:bodyDiv w:val="1"/>
      <w:marLeft w:val="0"/>
      <w:marRight w:val="0"/>
      <w:marTop w:val="0"/>
      <w:marBottom w:val="0"/>
      <w:divBdr>
        <w:top w:val="none" w:sz="0" w:space="0" w:color="auto"/>
        <w:left w:val="none" w:sz="0" w:space="0" w:color="auto"/>
        <w:bottom w:val="none" w:sz="0" w:space="0" w:color="auto"/>
        <w:right w:val="none" w:sz="0" w:space="0" w:color="auto"/>
      </w:divBdr>
    </w:div>
    <w:div w:id="980499459">
      <w:bodyDiv w:val="1"/>
      <w:marLeft w:val="0"/>
      <w:marRight w:val="0"/>
      <w:marTop w:val="0"/>
      <w:marBottom w:val="0"/>
      <w:divBdr>
        <w:top w:val="none" w:sz="0" w:space="0" w:color="auto"/>
        <w:left w:val="none" w:sz="0" w:space="0" w:color="auto"/>
        <w:bottom w:val="none" w:sz="0" w:space="0" w:color="auto"/>
        <w:right w:val="none" w:sz="0" w:space="0" w:color="auto"/>
      </w:divBdr>
    </w:div>
    <w:div w:id="981931596">
      <w:bodyDiv w:val="1"/>
      <w:marLeft w:val="0"/>
      <w:marRight w:val="0"/>
      <w:marTop w:val="0"/>
      <w:marBottom w:val="0"/>
      <w:divBdr>
        <w:top w:val="none" w:sz="0" w:space="0" w:color="auto"/>
        <w:left w:val="none" w:sz="0" w:space="0" w:color="auto"/>
        <w:bottom w:val="none" w:sz="0" w:space="0" w:color="auto"/>
        <w:right w:val="none" w:sz="0" w:space="0" w:color="auto"/>
      </w:divBdr>
    </w:div>
    <w:div w:id="982195593">
      <w:bodyDiv w:val="1"/>
      <w:marLeft w:val="0"/>
      <w:marRight w:val="0"/>
      <w:marTop w:val="0"/>
      <w:marBottom w:val="0"/>
      <w:divBdr>
        <w:top w:val="none" w:sz="0" w:space="0" w:color="auto"/>
        <w:left w:val="none" w:sz="0" w:space="0" w:color="auto"/>
        <w:bottom w:val="none" w:sz="0" w:space="0" w:color="auto"/>
        <w:right w:val="none" w:sz="0" w:space="0" w:color="auto"/>
      </w:divBdr>
    </w:div>
    <w:div w:id="982656344">
      <w:bodyDiv w:val="1"/>
      <w:marLeft w:val="0"/>
      <w:marRight w:val="0"/>
      <w:marTop w:val="0"/>
      <w:marBottom w:val="0"/>
      <w:divBdr>
        <w:top w:val="none" w:sz="0" w:space="0" w:color="auto"/>
        <w:left w:val="none" w:sz="0" w:space="0" w:color="auto"/>
        <w:bottom w:val="none" w:sz="0" w:space="0" w:color="auto"/>
        <w:right w:val="none" w:sz="0" w:space="0" w:color="auto"/>
      </w:divBdr>
    </w:div>
    <w:div w:id="983394523">
      <w:bodyDiv w:val="1"/>
      <w:marLeft w:val="0"/>
      <w:marRight w:val="0"/>
      <w:marTop w:val="0"/>
      <w:marBottom w:val="0"/>
      <w:divBdr>
        <w:top w:val="none" w:sz="0" w:space="0" w:color="auto"/>
        <w:left w:val="none" w:sz="0" w:space="0" w:color="auto"/>
        <w:bottom w:val="none" w:sz="0" w:space="0" w:color="auto"/>
        <w:right w:val="none" w:sz="0" w:space="0" w:color="auto"/>
      </w:divBdr>
    </w:div>
    <w:div w:id="983701300">
      <w:bodyDiv w:val="1"/>
      <w:marLeft w:val="0"/>
      <w:marRight w:val="0"/>
      <w:marTop w:val="0"/>
      <w:marBottom w:val="0"/>
      <w:divBdr>
        <w:top w:val="none" w:sz="0" w:space="0" w:color="auto"/>
        <w:left w:val="none" w:sz="0" w:space="0" w:color="auto"/>
        <w:bottom w:val="none" w:sz="0" w:space="0" w:color="auto"/>
        <w:right w:val="none" w:sz="0" w:space="0" w:color="auto"/>
      </w:divBdr>
    </w:div>
    <w:div w:id="984506322">
      <w:bodyDiv w:val="1"/>
      <w:marLeft w:val="0"/>
      <w:marRight w:val="0"/>
      <w:marTop w:val="0"/>
      <w:marBottom w:val="0"/>
      <w:divBdr>
        <w:top w:val="none" w:sz="0" w:space="0" w:color="auto"/>
        <w:left w:val="none" w:sz="0" w:space="0" w:color="auto"/>
        <w:bottom w:val="none" w:sz="0" w:space="0" w:color="auto"/>
        <w:right w:val="none" w:sz="0" w:space="0" w:color="auto"/>
      </w:divBdr>
    </w:div>
    <w:div w:id="984705410">
      <w:bodyDiv w:val="1"/>
      <w:marLeft w:val="0"/>
      <w:marRight w:val="0"/>
      <w:marTop w:val="0"/>
      <w:marBottom w:val="0"/>
      <w:divBdr>
        <w:top w:val="none" w:sz="0" w:space="0" w:color="auto"/>
        <w:left w:val="none" w:sz="0" w:space="0" w:color="auto"/>
        <w:bottom w:val="none" w:sz="0" w:space="0" w:color="auto"/>
        <w:right w:val="none" w:sz="0" w:space="0" w:color="auto"/>
      </w:divBdr>
    </w:div>
    <w:div w:id="988287915">
      <w:bodyDiv w:val="1"/>
      <w:marLeft w:val="0"/>
      <w:marRight w:val="0"/>
      <w:marTop w:val="0"/>
      <w:marBottom w:val="0"/>
      <w:divBdr>
        <w:top w:val="none" w:sz="0" w:space="0" w:color="auto"/>
        <w:left w:val="none" w:sz="0" w:space="0" w:color="auto"/>
        <w:bottom w:val="none" w:sz="0" w:space="0" w:color="auto"/>
        <w:right w:val="none" w:sz="0" w:space="0" w:color="auto"/>
      </w:divBdr>
    </w:div>
    <w:div w:id="989099445">
      <w:bodyDiv w:val="1"/>
      <w:marLeft w:val="0"/>
      <w:marRight w:val="0"/>
      <w:marTop w:val="0"/>
      <w:marBottom w:val="0"/>
      <w:divBdr>
        <w:top w:val="none" w:sz="0" w:space="0" w:color="auto"/>
        <w:left w:val="none" w:sz="0" w:space="0" w:color="auto"/>
        <w:bottom w:val="none" w:sz="0" w:space="0" w:color="auto"/>
        <w:right w:val="none" w:sz="0" w:space="0" w:color="auto"/>
      </w:divBdr>
    </w:div>
    <w:div w:id="990790798">
      <w:bodyDiv w:val="1"/>
      <w:marLeft w:val="0"/>
      <w:marRight w:val="0"/>
      <w:marTop w:val="0"/>
      <w:marBottom w:val="0"/>
      <w:divBdr>
        <w:top w:val="none" w:sz="0" w:space="0" w:color="auto"/>
        <w:left w:val="none" w:sz="0" w:space="0" w:color="auto"/>
        <w:bottom w:val="none" w:sz="0" w:space="0" w:color="auto"/>
        <w:right w:val="none" w:sz="0" w:space="0" w:color="auto"/>
      </w:divBdr>
    </w:div>
    <w:div w:id="993531590">
      <w:bodyDiv w:val="1"/>
      <w:marLeft w:val="0"/>
      <w:marRight w:val="0"/>
      <w:marTop w:val="0"/>
      <w:marBottom w:val="0"/>
      <w:divBdr>
        <w:top w:val="none" w:sz="0" w:space="0" w:color="auto"/>
        <w:left w:val="none" w:sz="0" w:space="0" w:color="auto"/>
        <w:bottom w:val="none" w:sz="0" w:space="0" w:color="auto"/>
        <w:right w:val="none" w:sz="0" w:space="0" w:color="auto"/>
      </w:divBdr>
    </w:div>
    <w:div w:id="994145478">
      <w:bodyDiv w:val="1"/>
      <w:marLeft w:val="0"/>
      <w:marRight w:val="0"/>
      <w:marTop w:val="0"/>
      <w:marBottom w:val="0"/>
      <w:divBdr>
        <w:top w:val="none" w:sz="0" w:space="0" w:color="auto"/>
        <w:left w:val="none" w:sz="0" w:space="0" w:color="auto"/>
        <w:bottom w:val="none" w:sz="0" w:space="0" w:color="auto"/>
        <w:right w:val="none" w:sz="0" w:space="0" w:color="auto"/>
      </w:divBdr>
    </w:div>
    <w:div w:id="994643514">
      <w:bodyDiv w:val="1"/>
      <w:marLeft w:val="0"/>
      <w:marRight w:val="0"/>
      <w:marTop w:val="0"/>
      <w:marBottom w:val="0"/>
      <w:divBdr>
        <w:top w:val="none" w:sz="0" w:space="0" w:color="auto"/>
        <w:left w:val="none" w:sz="0" w:space="0" w:color="auto"/>
        <w:bottom w:val="none" w:sz="0" w:space="0" w:color="auto"/>
        <w:right w:val="none" w:sz="0" w:space="0" w:color="auto"/>
      </w:divBdr>
    </w:div>
    <w:div w:id="997028261">
      <w:bodyDiv w:val="1"/>
      <w:marLeft w:val="0"/>
      <w:marRight w:val="0"/>
      <w:marTop w:val="0"/>
      <w:marBottom w:val="0"/>
      <w:divBdr>
        <w:top w:val="none" w:sz="0" w:space="0" w:color="auto"/>
        <w:left w:val="none" w:sz="0" w:space="0" w:color="auto"/>
        <w:bottom w:val="none" w:sz="0" w:space="0" w:color="auto"/>
        <w:right w:val="none" w:sz="0" w:space="0" w:color="auto"/>
      </w:divBdr>
    </w:div>
    <w:div w:id="997808950">
      <w:bodyDiv w:val="1"/>
      <w:marLeft w:val="0"/>
      <w:marRight w:val="0"/>
      <w:marTop w:val="0"/>
      <w:marBottom w:val="0"/>
      <w:divBdr>
        <w:top w:val="none" w:sz="0" w:space="0" w:color="auto"/>
        <w:left w:val="none" w:sz="0" w:space="0" w:color="auto"/>
        <w:bottom w:val="none" w:sz="0" w:space="0" w:color="auto"/>
        <w:right w:val="none" w:sz="0" w:space="0" w:color="auto"/>
      </w:divBdr>
    </w:div>
    <w:div w:id="1007445332">
      <w:bodyDiv w:val="1"/>
      <w:marLeft w:val="0"/>
      <w:marRight w:val="0"/>
      <w:marTop w:val="0"/>
      <w:marBottom w:val="0"/>
      <w:divBdr>
        <w:top w:val="none" w:sz="0" w:space="0" w:color="auto"/>
        <w:left w:val="none" w:sz="0" w:space="0" w:color="auto"/>
        <w:bottom w:val="none" w:sz="0" w:space="0" w:color="auto"/>
        <w:right w:val="none" w:sz="0" w:space="0" w:color="auto"/>
      </w:divBdr>
    </w:div>
    <w:div w:id="1013916480">
      <w:bodyDiv w:val="1"/>
      <w:marLeft w:val="0"/>
      <w:marRight w:val="0"/>
      <w:marTop w:val="0"/>
      <w:marBottom w:val="0"/>
      <w:divBdr>
        <w:top w:val="none" w:sz="0" w:space="0" w:color="auto"/>
        <w:left w:val="none" w:sz="0" w:space="0" w:color="auto"/>
        <w:bottom w:val="none" w:sz="0" w:space="0" w:color="auto"/>
        <w:right w:val="none" w:sz="0" w:space="0" w:color="auto"/>
      </w:divBdr>
    </w:div>
    <w:div w:id="1019352531">
      <w:bodyDiv w:val="1"/>
      <w:marLeft w:val="0"/>
      <w:marRight w:val="0"/>
      <w:marTop w:val="0"/>
      <w:marBottom w:val="0"/>
      <w:divBdr>
        <w:top w:val="none" w:sz="0" w:space="0" w:color="auto"/>
        <w:left w:val="none" w:sz="0" w:space="0" w:color="auto"/>
        <w:bottom w:val="none" w:sz="0" w:space="0" w:color="auto"/>
        <w:right w:val="none" w:sz="0" w:space="0" w:color="auto"/>
      </w:divBdr>
    </w:div>
    <w:div w:id="1026100515">
      <w:bodyDiv w:val="1"/>
      <w:marLeft w:val="0"/>
      <w:marRight w:val="0"/>
      <w:marTop w:val="0"/>
      <w:marBottom w:val="0"/>
      <w:divBdr>
        <w:top w:val="none" w:sz="0" w:space="0" w:color="auto"/>
        <w:left w:val="none" w:sz="0" w:space="0" w:color="auto"/>
        <w:bottom w:val="none" w:sz="0" w:space="0" w:color="auto"/>
        <w:right w:val="none" w:sz="0" w:space="0" w:color="auto"/>
      </w:divBdr>
    </w:div>
    <w:div w:id="1048726299">
      <w:bodyDiv w:val="1"/>
      <w:marLeft w:val="0"/>
      <w:marRight w:val="0"/>
      <w:marTop w:val="0"/>
      <w:marBottom w:val="0"/>
      <w:divBdr>
        <w:top w:val="none" w:sz="0" w:space="0" w:color="auto"/>
        <w:left w:val="none" w:sz="0" w:space="0" w:color="auto"/>
        <w:bottom w:val="none" w:sz="0" w:space="0" w:color="auto"/>
        <w:right w:val="none" w:sz="0" w:space="0" w:color="auto"/>
      </w:divBdr>
    </w:div>
    <w:div w:id="1051729877">
      <w:bodyDiv w:val="1"/>
      <w:marLeft w:val="0"/>
      <w:marRight w:val="0"/>
      <w:marTop w:val="0"/>
      <w:marBottom w:val="0"/>
      <w:divBdr>
        <w:top w:val="none" w:sz="0" w:space="0" w:color="auto"/>
        <w:left w:val="none" w:sz="0" w:space="0" w:color="auto"/>
        <w:bottom w:val="none" w:sz="0" w:space="0" w:color="auto"/>
        <w:right w:val="none" w:sz="0" w:space="0" w:color="auto"/>
      </w:divBdr>
    </w:div>
    <w:div w:id="1061058628">
      <w:bodyDiv w:val="1"/>
      <w:marLeft w:val="0"/>
      <w:marRight w:val="0"/>
      <w:marTop w:val="0"/>
      <w:marBottom w:val="0"/>
      <w:divBdr>
        <w:top w:val="none" w:sz="0" w:space="0" w:color="auto"/>
        <w:left w:val="none" w:sz="0" w:space="0" w:color="auto"/>
        <w:bottom w:val="none" w:sz="0" w:space="0" w:color="auto"/>
        <w:right w:val="none" w:sz="0" w:space="0" w:color="auto"/>
      </w:divBdr>
    </w:div>
    <w:div w:id="1079133225">
      <w:bodyDiv w:val="1"/>
      <w:marLeft w:val="0"/>
      <w:marRight w:val="0"/>
      <w:marTop w:val="0"/>
      <w:marBottom w:val="0"/>
      <w:divBdr>
        <w:top w:val="none" w:sz="0" w:space="0" w:color="auto"/>
        <w:left w:val="none" w:sz="0" w:space="0" w:color="auto"/>
        <w:bottom w:val="none" w:sz="0" w:space="0" w:color="auto"/>
        <w:right w:val="none" w:sz="0" w:space="0" w:color="auto"/>
      </w:divBdr>
    </w:div>
    <w:div w:id="1079450153">
      <w:bodyDiv w:val="1"/>
      <w:marLeft w:val="0"/>
      <w:marRight w:val="0"/>
      <w:marTop w:val="0"/>
      <w:marBottom w:val="0"/>
      <w:divBdr>
        <w:top w:val="none" w:sz="0" w:space="0" w:color="auto"/>
        <w:left w:val="none" w:sz="0" w:space="0" w:color="auto"/>
        <w:bottom w:val="none" w:sz="0" w:space="0" w:color="auto"/>
        <w:right w:val="none" w:sz="0" w:space="0" w:color="auto"/>
      </w:divBdr>
    </w:div>
    <w:div w:id="1080717404">
      <w:bodyDiv w:val="1"/>
      <w:marLeft w:val="0"/>
      <w:marRight w:val="0"/>
      <w:marTop w:val="0"/>
      <w:marBottom w:val="0"/>
      <w:divBdr>
        <w:top w:val="none" w:sz="0" w:space="0" w:color="auto"/>
        <w:left w:val="none" w:sz="0" w:space="0" w:color="auto"/>
        <w:bottom w:val="none" w:sz="0" w:space="0" w:color="auto"/>
        <w:right w:val="none" w:sz="0" w:space="0" w:color="auto"/>
      </w:divBdr>
    </w:div>
    <w:div w:id="1083840677">
      <w:bodyDiv w:val="1"/>
      <w:marLeft w:val="0"/>
      <w:marRight w:val="0"/>
      <w:marTop w:val="0"/>
      <w:marBottom w:val="0"/>
      <w:divBdr>
        <w:top w:val="none" w:sz="0" w:space="0" w:color="auto"/>
        <w:left w:val="none" w:sz="0" w:space="0" w:color="auto"/>
        <w:bottom w:val="none" w:sz="0" w:space="0" w:color="auto"/>
        <w:right w:val="none" w:sz="0" w:space="0" w:color="auto"/>
      </w:divBdr>
    </w:div>
    <w:div w:id="1084032669">
      <w:bodyDiv w:val="1"/>
      <w:marLeft w:val="0"/>
      <w:marRight w:val="0"/>
      <w:marTop w:val="0"/>
      <w:marBottom w:val="0"/>
      <w:divBdr>
        <w:top w:val="none" w:sz="0" w:space="0" w:color="auto"/>
        <w:left w:val="none" w:sz="0" w:space="0" w:color="auto"/>
        <w:bottom w:val="none" w:sz="0" w:space="0" w:color="auto"/>
        <w:right w:val="none" w:sz="0" w:space="0" w:color="auto"/>
      </w:divBdr>
    </w:div>
    <w:div w:id="1089153813">
      <w:bodyDiv w:val="1"/>
      <w:marLeft w:val="0"/>
      <w:marRight w:val="0"/>
      <w:marTop w:val="0"/>
      <w:marBottom w:val="0"/>
      <w:divBdr>
        <w:top w:val="none" w:sz="0" w:space="0" w:color="auto"/>
        <w:left w:val="none" w:sz="0" w:space="0" w:color="auto"/>
        <w:bottom w:val="none" w:sz="0" w:space="0" w:color="auto"/>
        <w:right w:val="none" w:sz="0" w:space="0" w:color="auto"/>
      </w:divBdr>
    </w:div>
    <w:div w:id="1103767312">
      <w:bodyDiv w:val="1"/>
      <w:marLeft w:val="0"/>
      <w:marRight w:val="0"/>
      <w:marTop w:val="0"/>
      <w:marBottom w:val="0"/>
      <w:divBdr>
        <w:top w:val="none" w:sz="0" w:space="0" w:color="auto"/>
        <w:left w:val="none" w:sz="0" w:space="0" w:color="auto"/>
        <w:bottom w:val="none" w:sz="0" w:space="0" w:color="auto"/>
        <w:right w:val="none" w:sz="0" w:space="0" w:color="auto"/>
      </w:divBdr>
    </w:div>
    <w:div w:id="1107699568">
      <w:bodyDiv w:val="1"/>
      <w:marLeft w:val="0"/>
      <w:marRight w:val="0"/>
      <w:marTop w:val="0"/>
      <w:marBottom w:val="0"/>
      <w:divBdr>
        <w:top w:val="none" w:sz="0" w:space="0" w:color="auto"/>
        <w:left w:val="none" w:sz="0" w:space="0" w:color="auto"/>
        <w:bottom w:val="none" w:sz="0" w:space="0" w:color="auto"/>
        <w:right w:val="none" w:sz="0" w:space="0" w:color="auto"/>
      </w:divBdr>
    </w:div>
    <w:div w:id="1108431272">
      <w:bodyDiv w:val="1"/>
      <w:marLeft w:val="0"/>
      <w:marRight w:val="0"/>
      <w:marTop w:val="0"/>
      <w:marBottom w:val="0"/>
      <w:divBdr>
        <w:top w:val="none" w:sz="0" w:space="0" w:color="auto"/>
        <w:left w:val="none" w:sz="0" w:space="0" w:color="auto"/>
        <w:bottom w:val="none" w:sz="0" w:space="0" w:color="auto"/>
        <w:right w:val="none" w:sz="0" w:space="0" w:color="auto"/>
      </w:divBdr>
    </w:div>
    <w:div w:id="1111896585">
      <w:bodyDiv w:val="1"/>
      <w:marLeft w:val="0"/>
      <w:marRight w:val="0"/>
      <w:marTop w:val="0"/>
      <w:marBottom w:val="0"/>
      <w:divBdr>
        <w:top w:val="none" w:sz="0" w:space="0" w:color="auto"/>
        <w:left w:val="none" w:sz="0" w:space="0" w:color="auto"/>
        <w:bottom w:val="none" w:sz="0" w:space="0" w:color="auto"/>
        <w:right w:val="none" w:sz="0" w:space="0" w:color="auto"/>
      </w:divBdr>
    </w:div>
    <w:div w:id="1112823610">
      <w:bodyDiv w:val="1"/>
      <w:marLeft w:val="0"/>
      <w:marRight w:val="0"/>
      <w:marTop w:val="0"/>
      <w:marBottom w:val="0"/>
      <w:divBdr>
        <w:top w:val="none" w:sz="0" w:space="0" w:color="auto"/>
        <w:left w:val="none" w:sz="0" w:space="0" w:color="auto"/>
        <w:bottom w:val="none" w:sz="0" w:space="0" w:color="auto"/>
        <w:right w:val="none" w:sz="0" w:space="0" w:color="auto"/>
      </w:divBdr>
    </w:div>
    <w:div w:id="1114400165">
      <w:bodyDiv w:val="1"/>
      <w:marLeft w:val="0"/>
      <w:marRight w:val="0"/>
      <w:marTop w:val="0"/>
      <w:marBottom w:val="0"/>
      <w:divBdr>
        <w:top w:val="none" w:sz="0" w:space="0" w:color="auto"/>
        <w:left w:val="none" w:sz="0" w:space="0" w:color="auto"/>
        <w:bottom w:val="none" w:sz="0" w:space="0" w:color="auto"/>
        <w:right w:val="none" w:sz="0" w:space="0" w:color="auto"/>
      </w:divBdr>
    </w:div>
    <w:div w:id="1122192456">
      <w:bodyDiv w:val="1"/>
      <w:marLeft w:val="0"/>
      <w:marRight w:val="0"/>
      <w:marTop w:val="0"/>
      <w:marBottom w:val="0"/>
      <w:divBdr>
        <w:top w:val="none" w:sz="0" w:space="0" w:color="auto"/>
        <w:left w:val="none" w:sz="0" w:space="0" w:color="auto"/>
        <w:bottom w:val="none" w:sz="0" w:space="0" w:color="auto"/>
        <w:right w:val="none" w:sz="0" w:space="0" w:color="auto"/>
      </w:divBdr>
    </w:div>
    <w:div w:id="1123840798">
      <w:bodyDiv w:val="1"/>
      <w:marLeft w:val="0"/>
      <w:marRight w:val="0"/>
      <w:marTop w:val="0"/>
      <w:marBottom w:val="0"/>
      <w:divBdr>
        <w:top w:val="none" w:sz="0" w:space="0" w:color="auto"/>
        <w:left w:val="none" w:sz="0" w:space="0" w:color="auto"/>
        <w:bottom w:val="none" w:sz="0" w:space="0" w:color="auto"/>
        <w:right w:val="none" w:sz="0" w:space="0" w:color="auto"/>
      </w:divBdr>
    </w:div>
    <w:div w:id="1124810429">
      <w:bodyDiv w:val="1"/>
      <w:marLeft w:val="0"/>
      <w:marRight w:val="0"/>
      <w:marTop w:val="0"/>
      <w:marBottom w:val="0"/>
      <w:divBdr>
        <w:top w:val="none" w:sz="0" w:space="0" w:color="auto"/>
        <w:left w:val="none" w:sz="0" w:space="0" w:color="auto"/>
        <w:bottom w:val="none" w:sz="0" w:space="0" w:color="auto"/>
        <w:right w:val="none" w:sz="0" w:space="0" w:color="auto"/>
      </w:divBdr>
    </w:div>
    <w:div w:id="1130125150">
      <w:bodyDiv w:val="1"/>
      <w:marLeft w:val="0"/>
      <w:marRight w:val="0"/>
      <w:marTop w:val="0"/>
      <w:marBottom w:val="0"/>
      <w:divBdr>
        <w:top w:val="none" w:sz="0" w:space="0" w:color="auto"/>
        <w:left w:val="none" w:sz="0" w:space="0" w:color="auto"/>
        <w:bottom w:val="none" w:sz="0" w:space="0" w:color="auto"/>
        <w:right w:val="none" w:sz="0" w:space="0" w:color="auto"/>
      </w:divBdr>
    </w:div>
    <w:div w:id="1139805590">
      <w:bodyDiv w:val="1"/>
      <w:marLeft w:val="0"/>
      <w:marRight w:val="0"/>
      <w:marTop w:val="0"/>
      <w:marBottom w:val="0"/>
      <w:divBdr>
        <w:top w:val="none" w:sz="0" w:space="0" w:color="auto"/>
        <w:left w:val="none" w:sz="0" w:space="0" w:color="auto"/>
        <w:bottom w:val="none" w:sz="0" w:space="0" w:color="auto"/>
        <w:right w:val="none" w:sz="0" w:space="0" w:color="auto"/>
      </w:divBdr>
    </w:div>
    <w:div w:id="1152405520">
      <w:bodyDiv w:val="1"/>
      <w:marLeft w:val="0"/>
      <w:marRight w:val="0"/>
      <w:marTop w:val="0"/>
      <w:marBottom w:val="0"/>
      <w:divBdr>
        <w:top w:val="none" w:sz="0" w:space="0" w:color="auto"/>
        <w:left w:val="none" w:sz="0" w:space="0" w:color="auto"/>
        <w:bottom w:val="none" w:sz="0" w:space="0" w:color="auto"/>
        <w:right w:val="none" w:sz="0" w:space="0" w:color="auto"/>
      </w:divBdr>
    </w:div>
    <w:div w:id="1156148786">
      <w:bodyDiv w:val="1"/>
      <w:marLeft w:val="0"/>
      <w:marRight w:val="0"/>
      <w:marTop w:val="0"/>
      <w:marBottom w:val="0"/>
      <w:divBdr>
        <w:top w:val="none" w:sz="0" w:space="0" w:color="auto"/>
        <w:left w:val="none" w:sz="0" w:space="0" w:color="auto"/>
        <w:bottom w:val="none" w:sz="0" w:space="0" w:color="auto"/>
        <w:right w:val="none" w:sz="0" w:space="0" w:color="auto"/>
      </w:divBdr>
      <w:divsChild>
        <w:div w:id="607860525">
          <w:marLeft w:val="0"/>
          <w:marRight w:val="0"/>
          <w:marTop w:val="0"/>
          <w:marBottom w:val="0"/>
          <w:divBdr>
            <w:top w:val="none" w:sz="0" w:space="0" w:color="auto"/>
            <w:left w:val="none" w:sz="0" w:space="0" w:color="auto"/>
            <w:bottom w:val="none" w:sz="0" w:space="0" w:color="auto"/>
            <w:right w:val="none" w:sz="0" w:space="0" w:color="auto"/>
          </w:divBdr>
          <w:divsChild>
            <w:div w:id="398552846">
              <w:marLeft w:val="0"/>
              <w:marRight w:val="0"/>
              <w:marTop w:val="0"/>
              <w:marBottom w:val="0"/>
              <w:divBdr>
                <w:top w:val="none" w:sz="0" w:space="0" w:color="auto"/>
                <w:left w:val="none" w:sz="0" w:space="0" w:color="auto"/>
                <w:bottom w:val="none" w:sz="0" w:space="0" w:color="auto"/>
                <w:right w:val="none" w:sz="0" w:space="0" w:color="auto"/>
              </w:divBdr>
              <w:divsChild>
                <w:div w:id="412163588">
                  <w:marLeft w:val="0"/>
                  <w:marRight w:val="0"/>
                  <w:marTop w:val="0"/>
                  <w:marBottom w:val="0"/>
                  <w:divBdr>
                    <w:top w:val="none" w:sz="0" w:space="0" w:color="auto"/>
                    <w:left w:val="none" w:sz="0" w:space="0" w:color="auto"/>
                    <w:bottom w:val="none" w:sz="0" w:space="0" w:color="auto"/>
                    <w:right w:val="none" w:sz="0" w:space="0" w:color="auto"/>
                  </w:divBdr>
                  <w:divsChild>
                    <w:div w:id="37627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625257">
          <w:marLeft w:val="0"/>
          <w:marRight w:val="0"/>
          <w:marTop w:val="0"/>
          <w:marBottom w:val="0"/>
          <w:divBdr>
            <w:top w:val="none" w:sz="0" w:space="0" w:color="auto"/>
            <w:left w:val="none" w:sz="0" w:space="0" w:color="auto"/>
            <w:bottom w:val="none" w:sz="0" w:space="0" w:color="auto"/>
            <w:right w:val="none" w:sz="0" w:space="0" w:color="auto"/>
          </w:divBdr>
          <w:divsChild>
            <w:div w:id="1104229382">
              <w:marLeft w:val="0"/>
              <w:marRight w:val="0"/>
              <w:marTop w:val="0"/>
              <w:marBottom w:val="0"/>
              <w:divBdr>
                <w:top w:val="none" w:sz="0" w:space="0" w:color="auto"/>
                <w:left w:val="none" w:sz="0" w:space="0" w:color="auto"/>
                <w:bottom w:val="none" w:sz="0" w:space="0" w:color="auto"/>
                <w:right w:val="none" w:sz="0" w:space="0" w:color="auto"/>
              </w:divBdr>
              <w:divsChild>
                <w:div w:id="239412799">
                  <w:marLeft w:val="0"/>
                  <w:marRight w:val="0"/>
                  <w:marTop w:val="0"/>
                  <w:marBottom w:val="0"/>
                  <w:divBdr>
                    <w:top w:val="none" w:sz="0" w:space="0" w:color="auto"/>
                    <w:left w:val="none" w:sz="0" w:space="0" w:color="auto"/>
                    <w:bottom w:val="none" w:sz="0" w:space="0" w:color="auto"/>
                    <w:right w:val="none" w:sz="0" w:space="0" w:color="auto"/>
                  </w:divBdr>
                  <w:divsChild>
                    <w:div w:id="1520583418">
                      <w:marLeft w:val="0"/>
                      <w:marRight w:val="0"/>
                      <w:marTop w:val="0"/>
                      <w:marBottom w:val="0"/>
                      <w:divBdr>
                        <w:top w:val="none" w:sz="0" w:space="0" w:color="auto"/>
                        <w:left w:val="none" w:sz="0" w:space="0" w:color="auto"/>
                        <w:bottom w:val="none" w:sz="0" w:space="0" w:color="auto"/>
                        <w:right w:val="none" w:sz="0" w:space="0" w:color="auto"/>
                      </w:divBdr>
                      <w:divsChild>
                        <w:div w:id="97799092">
                          <w:marLeft w:val="0"/>
                          <w:marRight w:val="0"/>
                          <w:marTop w:val="0"/>
                          <w:marBottom w:val="0"/>
                          <w:divBdr>
                            <w:top w:val="none" w:sz="0" w:space="0" w:color="auto"/>
                            <w:left w:val="none" w:sz="0" w:space="0" w:color="auto"/>
                            <w:bottom w:val="none" w:sz="0" w:space="0" w:color="auto"/>
                            <w:right w:val="none" w:sz="0" w:space="0" w:color="auto"/>
                          </w:divBdr>
                          <w:divsChild>
                            <w:div w:id="2005236371">
                              <w:marLeft w:val="0"/>
                              <w:marRight w:val="0"/>
                              <w:marTop w:val="0"/>
                              <w:marBottom w:val="0"/>
                              <w:divBdr>
                                <w:top w:val="none" w:sz="0" w:space="0" w:color="auto"/>
                                <w:left w:val="none" w:sz="0" w:space="0" w:color="auto"/>
                                <w:bottom w:val="none" w:sz="0" w:space="0" w:color="auto"/>
                                <w:right w:val="none" w:sz="0" w:space="0" w:color="auto"/>
                              </w:divBdr>
                              <w:divsChild>
                                <w:div w:id="893854959">
                                  <w:marLeft w:val="0"/>
                                  <w:marRight w:val="0"/>
                                  <w:marTop w:val="0"/>
                                  <w:marBottom w:val="0"/>
                                  <w:divBdr>
                                    <w:top w:val="none" w:sz="0" w:space="0" w:color="auto"/>
                                    <w:left w:val="none" w:sz="0" w:space="0" w:color="auto"/>
                                    <w:bottom w:val="none" w:sz="0" w:space="0" w:color="auto"/>
                                    <w:right w:val="none" w:sz="0" w:space="0" w:color="auto"/>
                                  </w:divBdr>
                                  <w:divsChild>
                                    <w:div w:id="1174997347">
                                      <w:marLeft w:val="0"/>
                                      <w:marRight w:val="0"/>
                                      <w:marTop w:val="0"/>
                                      <w:marBottom w:val="0"/>
                                      <w:divBdr>
                                        <w:top w:val="none" w:sz="0" w:space="0" w:color="auto"/>
                                        <w:left w:val="none" w:sz="0" w:space="0" w:color="auto"/>
                                        <w:bottom w:val="none" w:sz="0" w:space="0" w:color="auto"/>
                                        <w:right w:val="none" w:sz="0" w:space="0" w:color="auto"/>
                                      </w:divBdr>
                                      <w:divsChild>
                                        <w:div w:id="114828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6843648">
      <w:bodyDiv w:val="1"/>
      <w:marLeft w:val="0"/>
      <w:marRight w:val="0"/>
      <w:marTop w:val="0"/>
      <w:marBottom w:val="0"/>
      <w:divBdr>
        <w:top w:val="none" w:sz="0" w:space="0" w:color="auto"/>
        <w:left w:val="none" w:sz="0" w:space="0" w:color="auto"/>
        <w:bottom w:val="none" w:sz="0" w:space="0" w:color="auto"/>
        <w:right w:val="none" w:sz="0" w:space="0" w:color="auto"/>
      </w:divBdr>
    </w:div>
    <w:div w:id="1158577644">
      <w:bodyDiv w:val="1"/>
      <w:marLeft w:val="0"/>
      <w:marRight w:val="0"/>
      <w:marTop w:val="0"/>
      <w:marBottom w:val="0"/>
      <w:divBdr>
        <w:top w:val="none" w:sz="0" w:space="0" w:color="auto"/>
        <w:left w:val="none" w:sz="0" w:space="0" w:color="auto"/>
        <w:bottom w:val="none" w:sz="0" w:space="0" w:color="auto"/>
        <w:right w:val="none" w:sz="0" w:space="0" w:color="auto"/>
      </w:divBdr>
    </w:div>
    <w:div w:id="1168784749">
      <w:bodyDiv w:val="1"/>
      <w:marLeft w:val="0"/>
      <w:marRight w:val="0"/>
      <w:marTop w:val="0"/>
      <w:marBottom w:val="0"/>
      <w:divBdr>
        <w:top w:val="none" w:sz="0" w:space="0" w:color="auto"/>
        <w:left w:val="none" w:sz="0" w:space="0" w:color="auto"/>
        <w:bottom w:val="none" w:sz="0" w:space="0" w:color="auto"/>
        <w:right w:val="none" w:sz="0" w:space="0" w:color="auto"/>
      </w:divBdr>
    </w:div>
    <w:div w:id="1170485285">
      <w:bodyDiv w:val="1"/>
      <w:marLeft w:val="0"/>
      <w:marRight w:val="0"/>
      <w:marTop w:val="0"/>
      <w:marBottom w:val="0"/>
      <w:divBdr>
        <w:top w:val="none" w:sz="0" w:space="0" w:color="auto"/>
        <w:left w:val="none" w:sz="0" w:space="0" w:color="auto"/>
        <w:bottom w:val="none" w:sz="0" w:space="0" w:color="auto"/>
        <w:right w:val="none" w:sz="0" w:space="0" w:color="auto"/>
      </w:divBdr>
    </w:div>
    <w:div w:id="1173300328">
      <w:bodyDiv w:val="1"/>
      <w:marLeft w:val="0"/>
      <w:marRight w:val="0"/>
      <w:marTop w:val="0"/>
      <w:marBottom w:val="0"/>
      <w:divBdr>
        <w:top w:val="none" w:sz="0" w:space="0" w:color="auto"/>
        <w:left w:val="none" w:sz="0" w:space="0" w:color="auto"/>
        <w:bottom w:val="none" w:sz="0" w:space="0" w:color="auto"/>
        <w:right w:val="none" w:sz="0" w:space="0" w:color="auto"/>
      </w:divBdr>
    </w:div>
    <w:div w:id="1173642305">
      <w:bodyDiv w:val="1"/>
      <w:marLeft w:val="0"/>
      <w:marRight w:val="0"/>
      <w:marTop w:val="0"/>
      <w:marBottom w:val="0"/>
      <w:divBdr>
        <w:top w:val="none" w:sz="0" w:space="0" w:color="auto"/>
        <w:left w:val="none" w:sz="0" w:space="0" w:color="auto"/>
        <w:bottom w:val="none" w:sz="0" w:space="0" w:color="auto"/>
        <w:right w:val="none" w:sz="0" w:space="0" w:color="auto"/>
      </w:divBdr>
    </w:div>
    <w:div w:id="1177422348">
      <w:bodyDiv w:val="1"/>
      <w:marLeft w:val="0"/>
      <w:marRight w:val="0"/>
      <w:marTop w:val="0"/>
      <w:marBottom w:val="0"/>
      <w:divBdr>
        <w:top w:val="none" w:sz="0" w:space="0" w:color="auto"/>
        <w:left w:val="none" w:sz="0" w:space="0" w:color="auto"/>
        <w:bottom w:val="none" w:sz="0" w:space="0" w:color="auto"/>
        <w:right w:val="none" w:sz="0" w:space="0" w:color="auto"/>
      </w:divBdr>
    </w:div>
    <w:div w:id="1180463573">
      <w:bodyDiv w:val="1"/>
      <w:marLeft w:val="0"/>
      <w:marRight w:val="0"/>
      <w:marTop w:val="0"/>
      <w:marBottom w:val="0"/>
      <w:divBdr>
        <w:top w:val="none" w:sz="0" w:space="0" w:color="auto"/>
        <w:left w:val="none" w:sz="0" w:space="0" w:color="auto"/>
        <w:bottom w:val="none" w:sz="0" w:space="0" w:color="auto"/>
        <w:right w:val="none" w:sz="0" w:space="0" w:color="auto"/>
      </w:divBdr>
    </w:div>
    <w:div w:id="1188258545">
      <w:bodyDiv w:val="1"/>
      <w:marLeft w:val="0"/>
      <w:marRight w:val="0"/>
      <w:marTop w:val="0"/>
      <w:marBottom w:val="0"/>
      <w:divBdr>
        <w:top w:val="none" w:sz="0" w:space="0" w:color="auto"/>
        <w:left w:val="none" w:sz="0" w:space="0" w:color="auto"/>
        <w:bottom w:val="none" w:sz="0" w:space="0" w:color="auto"/>
        <w:right w:val="none" w:sz="0" w:space="0" w:color="auto"/>
      </w:divBdr>
    </w:div>
    <w:div w:id="1189760872">
      <w:bodyDiv w:val="1"/>
      <w:marLeft w:val="0"/>
      <w:marRight w:val="0"/>
      <w:marTop w:val="0"/>
      <w:marBottom w:val="0"/>
      <w:divBdr>
        <w:top w:val="none" w:sz="0" w:space="0" w:color="auto"/>
        <w:left w:val="none" w:sz="0" w:space="0" w:color="auto"/>
        <w:bottom w:val="none" w:sz="0" w:space="0" w:color="auto"/>
        <w:right w:val="none" w:sz="0" w:space="0" w:color="auto"/>
      </w:divBdr>
    </w:div>
    <w:div w:id="1190335748">
      <w:bodyDiv w:val="1"/>
      <w:marLeft w:val="0"/>
      <w:marRight w:val="0"/>
      <w:marTop w:val="0"/>
      <w:marBottom w:val="0"/>
      <w:divBdr>
        <w:top w:val="none" w:sz="0" w:space="0" w:color="auto"/>
        <w:left w:val="none" w:sz="0" w:space="0" w:color="auto"/>
        <w:bottom w:val="none" w:sz="0" w:space="0" w:color="auto"/>
        <w:right w:val="none" w:sz="0" w:space="0" w:color="auto"/>
      </w:divBdr>
    </w:div>
    <w:div w:id="1201748932">
      <w:bodyDiv w:val="1"/>
      <w:marLeft w:val="0"/>
      <w:marRight w:val="0"/>
      <w:marTop w:val="0"/>
      <w:marBottom w:val="0"/>
      <w:divBdr>
        <w:top w:val="none" w:sz="0" w:space="0" w:color="auto"/>
        <w:left w:val="none" w:sz="0" w:space="0" w:color="auto"/>
        <w:bottom w:val="none" w:sz="0" w:space="0" w:color="auto"/>
        <w:right w:val="none" w:sz="0" w:space="0" w:color="auto"/>
      </w:divBdr>
    </w:div>
    <w:div w:id="1204293122">
      <w:bodyDiv w:val="1"/>
      <w:marLeft w:val="0"/>
      <w:marRight w:val="0"/>
      <w:marTop w:val="0"/>
      <w:marBottom w:val="0"/>
      <w:divBdr>
        <w:top w:val="none" w:sz="0" w:space="0" w:color="auto"/>
        <w:left w:val="none" w:sz="0" w:space="0" w:color="auto"/>
        <w:bottom w:val="none" w:sz="0" w:space="0" w:color="auto"/>
        <w:right w:val="none" w:sz="0" w:space="0" w:color="auto"/>
      </w:divBdr>
    </w:div>
    <w:div w:id="1204444722">
      <w:bodyDiv w:val="1"/>
      <w:marLeft w:val="0"/>
      <w:marRight w:val="0"/>
      <w:marTop w:val="0"/>
      <w:marBottom w:val="0"/>
      <w:divBdr>
        <w:top w:val="none" w:sz="0" w:space="0" w:color="auto"/>
        <w:left w:val="none" w:sz="0" w:space="0" w:color="auto"/>
        <w:bottom w:val="none" w:sz="0" w:space="0" w:color="auto"/>
        <w:right w:val="none" w:sz="0" w:space="0" w:color="auto"/>
      </w:divBdr>
    </w:div>
    <w:div w:id="1204564629">
      <w:bodyDiv w:val="1"/>
      <w:marLeft w:val="0"/>
      <w:marRight w:val="0"/>
      <w:marTop w:val="0"/>
      <w:marBottom w:val="0"/>
      <w:divBdr>
        <w:top w:val="none" w:sz="0" w:space="0" w:color="auto"/>
        <w:left w:val="none" w:sz="0" w:space="0" w:color="auto"/>
        <w:bottom w:val="none" w:sz="0" w:space="0" w:color="auto"/>
        <w:right w:val="none" w:sz="0" w:space="0" w:color="auto"/>
      </w:divBdr>
    </w:div>
    <w:div w:id="1214538410">
      <w:bodyDiv w:val="1"/>
      <w:marLeft w:val="0"/>
      <w:marRight w:val="0"/>
      <w:marTop w:val="0"/>
      <w:marBottom w:val="0"/>
      <w:divBdr>
        <w:top w:val="none" w:sz="0" w:space="0" w:color="auto"/>
        <w:left w:val="none" w:sz="0" w:space="0" w:color="auto"/>
        <w:bottom w:val="none" w:sz="0" w:space="0" w:color="auto"/>
        <w:right w:val="none" w:sz="0" w:space="0" w:color="auto"/>
      </w:divBdr>
    </w:div>
    <w:div w:id="1214923143">
      <w:bodyDiv w:val="1"/>
      <w:marLeft w:val="0"/>
      <w:marRight w:val="0"/>
      <w:marTop w:val="0"/>
      <w:marBottom w:val="0"/>
      <w:divBdr>
        <w:top w:val="none" w:sz="0" w:space="0" w:color="auto"/>
        <w:left w:val="none" w:sz="0" w:space="0" w:color="auto"/>
        <w:bottom w:val="none" w:sz="0" w:space="0" w:color="auto"/>
        <w:right w:val="none" w:sz="0" w:space="0" w:color="auto"/>
      </w:divBdr>
    </w:div>
    <w:div w:id="1216307986">
      <w:bodyDiv w:val="1"/>
      <w:marLeft w:val="0"/>
      <w:marRight w:val="0"/>
      <w:marTop w:val="0"/>
      <w:marBottom w:val="0"/>
      <w:divBdr>
        <w:top w:val="none" w:sz="0" w:space="0" w:color="auto"/>
        <w:left w:val="none" w:sz="0" w:space="0" w:color="auto"/>
        <w:bottom w:val="none" w:sz="0" w:space="0" w:color="auto"/>
        <w:right w:val="none" w:sz="0" w:space="0" w:color="auto"/>
      </w:divBdr>
    </w:div>
    <w:div w:id="1216938662">
      <w:bodyDiv w:val="1"/>
      <w:marLeft w:val="0"/>
      <w:marRight w:val="0"/>
      <w:marTop w:val="0"/>
      <w:marBottom w:val="0"/>
      <w:divBdr>
        <w:top w:val="none" w:sz="0" w:space="0" w:color="auto"/>
        <w:left w:val="none" w:sz="0" w:space="0" w:color="auto"/>
        <w:bottom w:val="none" w:sz="0" w:space="0" w:color="auto"/>
        <w:right w:val="none" w:sz="0" w:space="0" w:color="auto"/>
      </w:divBdr>
    </w:div>
    <w:div w:id="1222904730">
      <w:bodyDiv w:val="1"/>
      <w:marLeft w:val="0"/>
      <w:marRight w:val="0"/>
      <w:marTop w:val="0"/>
      <w:marBottom w:val="0"/>
      <w:divBdr>
        <w:top w:val="none" w:sz="0" w:space="0" w:color="auto"/>
        <w:left w:val="none" w:sz="0" w:space="0" w:color="auto"/>
        <w:bottom w:val="none" w:sz="0" w:space="0" w:color="auto"/>
        <w:right w:val="none" w:sz="0" w:space="0" w:color="auto"/>
      </w:divBdr>
    </w:div>
    <w:div w:id="1223760919">
      <w:bodyDiv w:val="1"/>
      <w:marLeft w:val="0"/>
      <w:marRight w:val="0"/>
      <w:marTop w:val="0"/>
      <w:marBottom w:val="0"/>
      <w:divBdr>
        <w:top w:val="none" w:sz="0" w:space="0" w:color="auto"/>
        <w:left w:val="none" w:sz="0" w:space="0" w:color="auto"/>
        <w:bottom w:val="none" w:sz="0" w:space="0" w:color="auto"/>
        <w:right w:val="none" w:sz="0" w:space="0" w:color="auto"/>
      </w:divBdr>
    </w:div>
    <w:div w:id="1229805603">
      <w:bodyDiv w:val="1"/>
      <w:marLeft w:val="0"/>
      <w:marRight w:val="0"/>
      <w:marTop w:val="0"/>
      <w:marBottom w:val="0"/>
      <w:divBdr>
        <w:top w:val="none" w:sz="0" w:space="0" w:color="auto"/>
        <w:left w:val="none" w:sz="0" w:space="0" w:color="auto"/>
        <w:bottom w:val="none" w:sz="0" w:space="0" w:color="auto"/>
        <w:right w:val="none" w:sz="0" w:space="0" w:color="auto"/>
      </w:divBdr>
    </w:div>
    <w:div w:id="1231191867">
      <w:bodyDiv w:val="1"/>
      <w:marLeft w:val="0"/>
      <w:marRight w:val="0"/>
      <w:marTop w:val="0"/>
      <w:marBottom w:val="0"/>
      <w:divBdr>
        <w:top w:val="none" w:sz="0" w:space="0" w:color="auto"/>
        <w:left w:val="none" w:sz="0" w:space="0" w:color="auto"/>
        <w:bottom w:val="none" w:sz="0" w:space="0" w:color="auto"/>
        <w:right w:val="none" w:sz="0" w:space="0" w:color="auto"/>
      </w:divBdr>
    </w:div>
    <w:div w:id="1233000779">
      <w:bodyDiv w:val="1"/>
      <w:marLeft w:val="0"/>
      <w:marRight w:val="0"/>
      <w:marTop w:val="0"/>
      <w:marBottom w:val="0"/>
      <w:divBdr>
        <w:top w:val="none" w:sz="0" w:space="0" w:color="auto"/>
        <w:left w:val="none" w:sz="0" w:space="0" w:color="auto"/>
        <w:bottom w:val="none" w:sz="0" w:space="0" w:color="auto"/>
        <w:right w:val="none" w:sz="0" w:space="0" w:color="auto"/>
      </w:divBdr>
    </w:div>
    <w:div w:id="1240483595">
      <w:bodyDiv w:val="1"/>
      <w:marLeft w:val="0"/>
      <w:marRight w:val="0"/>
      <w:marTop w:val="0"/>
      <w:marBottom w:val="0"/>
      <w:divBdr>
        <w:top w:val="none" w:sz="0" w:space="0" w:color="auto"/>
        <w:left w:val="none" w:sz="0" w:space="0" w:color="auto"/>
        <w:bottom w:val="none" w:sz="0" w:space="0" w:color="auto"/>
        <w:right w:val="none" w:sz="0" w:space="0" w:color="auto"/>
      </w:divBdr>
    </w:div>
    <w:div w:id="1242636544">
      <w:bodyDiv w:val="1"/>
      <w:marLeft w:val="0"/>
      <w:marRight w:val="0"/>
      <w:marTop w:val="0"/>
      <w:marBottom w:val="0"/>
      <w:divBdr>
        <w:top w:val="none" w:sz="0" w:space="0" w:color="auto"/>
        <w:left w:val="none" w:sz="0" w:space="0" w:color="auto"/>
        <w:bottom w:val="none" w:sz="0" w:space="0" w:color="auto"/>
        <w:right w:val="none" w:sz="0" w:space="0" w:color="auto"/>
      </w:divBdr>
    </w:div>
    <w:div w:id="1247348308">
      <w:bodyDiv w:val="1"/>
      <w:marLeft w:val="0"/>
      <w:marRight w:val="0"/>
      <w:marTop w:val="0"/>
      <w:marBottom w:val="0"/>
      <w:divBdr>
        <w:top w:val="none" w:sz="0" w:space="0" w:color="auto"/>
        <w:left w:val="none" w:sz="0" w:space="0" w:color="auto"/>
        <w:bottom w:val="none" w:sz="0" w:space="0" w:color="auto"/>
        <w:right w:val="none" w:sz="0" w:space="0" w:color="auto"/>
      </w:divBdr>
    </w:div>
    <w:div w:id="1258712854">
      <w:bodyDiv w:val="1"/>
      <w:marLeft w:val="0"/>
      <w:marRight w:val="0"/>
      <w:marTop w:val="0"/>
      <w:marBottom w:val="0"/>
      <w:divBdr>
        <w:top w:val="none" w:sz="0" w:space="0" w:color="auto"/>
        <w:left w:val="none" w:sz="0" w:space="0" w:color="auto"/>
        <w:bottom w:val="none" w:sz="0" w:space="0" w:color="auto"/>
        <w:right w:val="none" w:sz="0" w:space="0" w:color="auto"/>
      </w:divBdr>
    </w:div>
    <w:div w:id="1259413876">
      <w:bodyDiv w:val="1"/>
      <w:marLeft w:val="0"/>
      <w:marRight w:val="0"/>
      <w:marTop w:val="0"/>
      <w:marBottom w:val="0"/>
      <w:divBdr>
        <w:top w:val="none" w:sz="0" w:space="0" w:color="auto"/>
        <w:left w:val="none" w:sz="0" w:space="0" w:color="auto"/>
        <w:bottom w:val="none" w:sz="0" w:space="0" w:color="auto"/>
        <w:right w:val="none" w:sz="0" w:space="0" w:color="auto"/>
      </w:divBdr>
    </w:div>
    <w:div w:id="1268149119">
      <w:bodyDiv w:val="1"/>
      <w:marLeft w:val="0"/>
      <w:marRight w:val="0"/>
      <w:marTop w:val="0"/>
      <w:marBottom w:val="0"/>
      <w:divBdr>
        <w:top w:val="none" w:sz="0" w:space="0" w:color="auto"/>
        <w:left w:val="none" w:sz="0" w:space="0" w:color="auto"/>
        <w:bottom w:val="none" w:sz="0" w:space="0" w:color="auto"/>
        <w:right w:val="none" w:sz="0" w:space="0" w:color="auto"/>
      </w:divBdr>
    </w:div>
    <w:div w:id="1272204765">
      <w:bodyDiv w:val="1"/>
      <w:marLeft w:val="0"/>
      <w:marRight w:val="0"/>
      <w:marTop w:val="0"/>
      <w:marBottom w:val="0"/>
      <w:divBdr>
        <w:top w:val="none" w:sz="0" w:space="0" w:color="auto"/>
        <w:left w:val="none" w:sz="0" w:space="0" w:color="auto"/>
        <w:bottom w:val="none" w:sz="0" w:space="0" w:color="auto"/>
        <w:right w:val="none" w:sz="0" w:space="0" w:color="auto"/>
      </w:divBdr>
    </w:div>
    <w:div w:id="1281642761">
      <w:bodyDiv w:val="1"/>
      <w:marLeft w:val="0"/>
      <w:marRight w:val="0"/>
      <w:marTop w:val="0"/>
      <w:marBottom w:val="0"/>
      <w:divBdr>
        <w:top w:val="none" w:sz="0" w:space="0" w:color="auto"/>
        <w:left w:val="none" w:sz="0" w:space="0" w:color="auto"/>
        <w:bottom w:val="none" w:sz="0" w:space="0" w:color="auto"/>
        <w:right w:val="none" w:sz="0" w:space="0" w:color="auto"/>
      </w:divBdr>
    </w:div>
    <w:div w:id="1281915089">
      <w:bodyDiv w:val="1"/>
      <w:marLeft w:val="0"/>
      <w:marRight w:val="0"/>
      <w:marTop w:val="0"/>
      <w:marBottom w:val="0"/>
      <w:divBdr>
        <w:top w:val="none" w:sz="0" w:space="0" w:color="auto"/>
        <w:left w:val="none" w:sz="0" w:space="0" w:color="auto"/>
        <w:bottom w:val="none" w:sz="0" w:space="0" w:color="auto"/>
        <w:right w:val="none" w:sz="0" w:space="0" w:color="auto"/>
      </w:divBdr>
    </w:div>
    <w:div w:id="1283919180">
      <w:bodyDiv w:val="1"/>
      <w:marLeft w:val="0"/>
      <w:marRight w:val="0"/>
      <w:marTop w:val="0"/>
      <w:marBottom w:val="0"/>
      <w:divBdr>
        <w:top w:val="none" w:sz="0" w:space="0" w:color="auto"/>
        <w:left w:val="none" w:sz="0" w:space="0" w:color="auto"/>
        <w:bottom w:val="none" w:sz="0" w:space="0" w:color="auto"/>
        <w:right w:val="none" w:sz="0" w:space="0" w:color="auto"/>
      </w:divBdr>
    </w:div>
    <w:div w:id="1290822740">
      <w:bodyDiv w:val="1"/>
      <w:marLeft w:val="0"/>
      <w:marRight w:val="0"/>
      <w:marTop w:val="0"/>
      <w:marBottom w:val="0"/>
      <w:divBdr>
        <w:top w:val="none" w:sz="0" w:space="0" w:color="auto"/>
        <w:left w:val="none" w:sz="0" w:space="0" w:color="auto"/>
        <w:bottom w:val="none" w:sz="0" w:space="0" w:color="auto"/>
        <w:right w:val="none" w:sz="0" w:space="0" w:color="auto"/>
      </w:divBdr>
    </w:div>
    <w:div w:id="1291472755">
      <w:bodyDiv w:val="1"/>
      <w:marLeft w:val="0"/>
      <w:marRight w:val="0"/>
      <w:marTop w:val="0"/>
      <w:marBottom w:val="0"/>
      <w:divBdr>
        <w:top w:val="none" w:sz="0" w:space="0" w:color="auto"/>
        <w:left w:val="none" w:sz="0" w:space="0" w:color="auto"/>
        <w:bottom w:val="none" w:sz="0" w:space="0" w:color="auto"/>
        <w:right w:val="none" w:sz="0" w:space="0" w:color="auto"/>
      </w:divBdr>
    </w:div>
    <w:div w:id="1292632878">
      <w:bodyDiv w:val="1"/>
      <w:marLeft w:val="0"/>
      <w:marRight w:val="0"/>
      <w:marTop w:val="0"/>
      <w:marBottom w:val="0"/>
      <w:divBdr>
        <w:top w:val="none" w:sz="0" w:space="0" w:color="auto"/>
        <w:left w:val="none" w:sz="0" w:space="0" w:color="auto"/>
        <w:bottom w:val="none" w:sz="0" w:space="0" w:color="auto"/>
        <w:right w:val="none" w:sz="0" w:space="0" w:color="auto"/>
      </w:divBdr>
    </w:div>
    <w:div w:id="1298298020">
      <w:bodyDiv w:val="1"/>
      <w:marLeft w:val="0"/>
      <w:marRight w:val="0"/>
      <w:marTop w:val="0"/>
      <w:marBottom w:val="0"/>
      <w:divBdr>
        <w:top w:val="none" w:sz="0" w:space="0" w:color="auto"/>
        <w:left w:val="none" w:sz="0" w:space="0" w:color="auto"/>
        <w:bottom w:val="none" w:sz="0" w:space="0" w:color="auto"/>
        <w:right w:val="none" w:sz="0" w:space="0" w:color="auto"/>
      </w:divBdr>
    </w:div>
    <w:div w:id="1299725955">
      <w:bodyDiv w:val="1"/>
      <w:marLeft w:val="0"/>
      <w:marRight w:val="0"/>
      <w:marTop w:val="0"/>
      <w:marBottom w:val="0"/>
      <w:divBdr>
        <w:top w:val="none" w:sz="0" w:space="0" w:color="auto"/>
        <w:left w:val="none" w:sz="0" w:space="0" w:color="auto"/>
        <w:bottom w:val="none" w:sz="0" w:space="0" w:color="auto"/>
        <w:right w:val="none" w:sz="0" w:space="0" w:color="auto"/>
      </w:divBdr>
    </w:div>
    <w:div w:id="1305893538">
      <w:bodyDiv w:val="1"/>
      <w:marLeft w:val="0"/>
      <w:marRight w:val="0"/>
      <w:marTop w:val="0"/>
      <w:marBottom w:val="0"/>
      <w:divBdr>
        <w:top w:val="none" w:sz="0" w:space="0" w:color="auto"/>
        <w:left w:val="none" w:sz="0" w:space="0" w:color="auto"/>
        <w:bottom w:val="none" w:sz="0" w:space="0" w:color="auto"/>
        <w:right w:val="none" w:sz="0" w:space="0" w:color="auto"/>
      </w:divBdr>
    </w:div>
    <w:div w:id="1311447704">
      <w:bodyDiv w:val="1"/>
      <w:marLeft w:val="0"/>
      <w:marRight w:val="0"/>
      <w:marTop w:val="0"/>
      <w:marBottom w:val="0"/>
      <w:divBdr>
        <w:top w:val="none" w:sz="0" w:space="0" w:color="auto"/>
        <w:left w:val="none" w:sz="0" w:space="0" w:color="auto"/>
        <w:bottom w:val="none" w:sz="0" w:space="0" w:color="auto"/>
        <w:right w:val="none" w:sz="0" w:space="0" w:color="auto"/>
      </w:divBdr>
    </w:div>
    <w:div w:id="1335107618">
      <w:bodyDiv w:val="1"/>
      <w:marLeft w:val="0"/>
      <w:marRight w:val="0"/>
      <w:marTop w:val="0"/>
      <w:marBottom w:val="0"/>
      <w:divBdr>
        <w:top w:val="none" w:sz="0" w:space="0" w:color="auto"/>
        <w:left w:val="none" w:sz="0" w:space="0" w:color="auto"/>
        <w:bottom w:val="none" w:sz="0" w:space="0" w:color="auto"/>
        <w:right w:val="none" w:sz="0" w:space="0" w:color="auto"/>
      </w:divBdr>
    </w:div>
    <w:div w:id="1337001771">
      <w:bodyDiv w:val="1"/>
      <w:marLeft w:val="0"/>
      <w:marRight w:val="0"/>
      <w:marTop w:val="0"/>
      <w:marBottom w:val="0"/>
      <w:divBdr>
        <w:top w:val="none" w:sz="0" w:space="0" w:color="auto"/>
        <w:left w:val="none" w:sz="0" w:space="0" w:color="auto"/>
        <w:bottom w:val="none" w:sz="0" w:space="0" w:color="auto"/>
        <w:right w:val="none" w:sz="0" w:space="0" w:color="auto"/>
      </w:divBdr>
    </w:div>
    <w:div w:id="1342314139">
      <w:bodyDiv w:val="1"/>
      <w:marLeft w:val="0"/>
      <w:marRight w:val="0"/>
      <w:marTop w:val="0"/>
      <w:marBottom w:val="0"/>
      <w:divBdr>
        <w:top w:val="none" w:sz="0" w:space="0" w:color="auto"/>
        <w:left w:val="none" w:sz="0" w:space="0" w:color="auto"/>
        <w:bottom w:val="none" w:sz="0" w:space="0" w:color="auto"/>
        <w:right w:val="none" w:sz="0" w:space="0" w:color="auto"/>
      </w:divBdr>
    </w:div>
    <w:div w:id="1348753820">
      <w:bodyDiv w:val="1"/>
      <w:marLeft w:val="0"/>
      <w:marRight w:val="0"/>
      <w:marTop w:val="0"/>
      <w:marBottom w:val="0"/>
      <w:divBdr>
        <w:top w:val="none" w:sz="0" w:space="0" w:color="auto"/>
        <w:left w:val="none" w:sz="0" w:space="0" w:color="auto"/>
        <w:bottom w:val="none" w:sz="0" w:space="0" w:color="auto"/>
        <w:right w:val="none" w:sz="0" w:space="0" w:color="auto"/>
      </w:divBdr>
    </w:div>
    <w:div w:id="1349142996">
      <w:bodyDiv w:val="1"/>
      <w:marLeft w:val="0"/>
      <w:marRight w:val="0"/>
      <w:marTop w:val="0"/>
      <w:marBottom w:val="0"/>
      <w:divBdr>
        <w:top w:val="none" w:sz="0" w:space="0" w:color="auto"/>
        <w:left w:val="none" w:sz="0" w:space="0" w:color="auto"/>
        <w:bottom w:val="none" w:sz="0" w:space="0" w:color="auto"/>
        <w:right w:val="none" w:sz="0" w:space="0" w:color="auto"/>
      </w:divBdr>
    </w:div>
    <w:div w:id="1349910839">
      <w:bodyDiv w:val="1"/>
      <w:marLeft w:val="0"/>
      <w:marRight w:val="0"/>
      <w:marTop w:val="0"/>
      <w:marBottom w:val="0"/>
      <w:divBdr>
        <w:top w:val="none" w:sz="0" w:space="0" w:color="auto"/>
        <w:left w:val="none" w:sz="0" w:space="0" w:color="auto"/>
        <w:bottom w:val="none" w:sz="0" w:space="0" w:color="auto"/>
        <w:right w:val="none" w:sz="0" w:space="0" w:color="auto"/>
      </w:divBdr>
    </w:div>
    <w:div w:id="1355375288">
      <w:bodyDiv w:val="1"/>
      <w:marLeft w:val="0"/>
      <w:marRight w:val="0"/>
      <w:marTop w:val="0"/>
      <w:marBottom w:val="0"/>
      <w:divBdr>
        <w:top w:val="none" w:sz="0" w:space="0" w:color="auto"/>
        <w:left w:val="none" w:sz="0" w:space="0" w:color="auto"/>
        <w:bottom w:val="none" w:sz="0" w:space="0" w:color="auto"/>
        <w:right w:val="none" w:sz="0" w:space="0" w:color="auto"/>
      </w:divBdr>
    </w:div>
    <w:div w:id="1355838687">
      <w:bodyDiv w:val="1"/>
      <w:marLeft w:val="0"/>
      <w:marRight w:val="0"/>
      <w:marTop w:val="0"/>
      <w:marBottom w:val="0"/>
      <w:divBdr>
        <w:top w:val="none" w:sz="0" w:space="0" w:color="auto"/>
        <w:left w:val="none" w:sz="0" w:space="0" w:color="auto"/>
        <w:bottom w:val="none" w:sz="0" w:space="0" w:color="auto"/>
        <w:right w:val="none" w:sz="0" w:space="0" w:color="auto"/>
      </w:divBdr>
    </w:div>
    <w:div w:id="1357731780">
      <w:bodyDiv w:val="1"/>
      <w:marLeft w:val="0"/>
      <w:marRight w:val="0"/>
      <w:marTop w:val="0"/>
      <w:marBottom w:val="0"/>
      <w:divBdr>
        <w:top w:val="none" w:sz="0" w:space="0" w:color="auto"/>
        <w:left w:val="none" w:sz="0" w:space="0" w:color="auto"/>
        <w:bottom w:val="none" w:sz="0" w:space="0" w:color="auto"/>
        <w:right w:val="none" w:sz="0" w:space="0" w:color="auto"/>
      </w:divBdr>
    </w:div>
    <w:div w:id="1371491743">
      <w:bodyDiv w:val="1"/>
      <w:marLeft w:val="0"/>
      <w:marRight w:val="0"/>
      <w:marTop w:val="0"/>
      <w:marBottom w:val="0"/>
      <w:divBdr>
        <w:top w:val="none" w:sz="0" w:space="0" w:color="auto"/>
        <w:left w:val="none" w:sz="0" w:space="0" w:color="auto"/>
        <w:bottom w:val="none" w:sz="0" w:space="0" w:color="auto"/>
        <w:right w:val="none" w:sz="0" w:space="0" w:color="auto"/>
      </w:divBdr>
    </w:div>
    <w:div w:id="1373769683">
      <w:bodyDiv w:val="1"/>
      <w:marLeft w:val="0"/>
      <w:marRight w:val="0"/>
      <w:marTop w:val="0"/>
      <w:marBottom w:val="0"/>
      <w:divBdr>
        <w:top w:val="none" w:sz="0" w:space="0" w:color="auto"/>
        <w:left w:val="none" w:sz="0" w:space="0" w:color="auto"/>
        <w:bottom w:val="none" w:sz="0" w:space="0" w:color="auto"/>
        <w:right w:val="none" w:sz="0" w:space="0" w:color="auto"/>
      </w:divBdr>
    </w:div>
    <w:div w:id="1390424065">
      <w:bodyDiv w:val="1"/>
      <w:marLeft w:val="0"/>
      <w:marRight w:val="0"/>
      <w:marTop w:val="0"/>
      <w:marBottom w:val="0"/>
      <w:divBdr>
        <w:top w:val="none" w:sz="0" w:space="0" w:color="auto"/>
        <w:left w:val="none" w:sz="0" w:space="0" w:color="auto"/>
        <w:bottom w:val="none" w:sz="0" w:space="0" w:color="auto"/>
        <w:right w:val="none" w:sz="0" w:space="0" w:color="auto"/>
      </w:divBdr>
    </w:div>
    <w:div w:id="1393776003">
      <w:bodyDiv w:val="1"/>
      <w:marLeft w:val="0"/>
      <w:marRight w:val="0"/>
      <w:marTop w:val="0"/>
      <w:marBottom w:val="0"/>
      <w:divBdr>
        <w:top w:val="none" w:sz="0" w:space="0" w:color="auto"/>
        <w:left w:val="none" w:sz="0" w:space="0" w:color="auto"/>
        <w:bottom w:val="none" w:sz="0" w:space="0" w:color="auto"/>
        <w:right w:val="none" w:sz="0" w:space="0" w:color="auto"/>
      </w:divBdr>
    </w:div>
    <w:div w:id="1399941154">
      <w:bodyDiv w:val="1"/>
      <w:marLeft w:val="0"/>
      <w:marRight w:val="0"/>
      <w:marTop w:val="0"/>
      <w:marBottom w:val="0"/>
      <w:divBdr>
        <w:top w:val="none" w:sz="0" w:space="0" w:color="auto"/>
        <w:left w:val="none" w:sz="0" w:space="0" w:color="auto"/>
        <w:bottom w:val="none" w:sz="0" w:space="0" w:color="auto"/>
        <w:right w:val="none" w:sz="0" w:space="0" w:color="auto"/>
      </w:divBdr>
    </w:div>
    <w:div w:id="1405223268">
      <w:bodyDiv w:val="1"/>
      <w:marLeft w:val="0"/>
      <w:marRight w:val="0"/>
      <w:marTop w:val="0"/>
      <w:marBottom w:val="0"/>
      <w:divBdr>
        <w:top w:val="none" w:sz="0" w:space="0" w:color="auto"/>
        <w:left w:val="none" w:sz="0" w:space="0" w:color="auto"/>
        <w:bottom w:val="none" w:sz="0" w:space="0" w:color="auto"/>
        <w:right w:val="none" w:sz="0" w:space="0" w:color="auto"/>
      </w:divBdr>
    </w:div>
    <w:div w:id="1409226018">
      <w:bodyDiv w:val="1"/>
      <w:marLeft w:val="0"/>
      <w:marRight w:val="0"/>
      <w:marTop w:val="0"/>
      <w:marBottom w:val="0"/>
      <w:divBdr>
        <w:top w:val="none" w:sz="0" w:space="0" w:color="auto"/>
        <w:left w:val="none" w:sz="0" w:space="0" w:color="auto"/>
        <w:bottom w:val="none" w:sz="0" w:space="0" w:color="auto"/>
        <w:right w:val="none" w:sz="0" w:space="0" w:color="auto"/>
      </w:divBdr>
    </w:div>
    <w:div w:id="1410535948">
      <w:bodyDiv w:val="1"/>
      <w:marLeft w:val="0"/>
      <w:marRight w:val="0"/>
      <w:marTop w:val="0"/>
      <w:marBottom w:val="0"/>
      <w:divBdr>
        <w:top w:val="none" w:sz="0" w:space="0" w:color="auto"/>
        <w:left w:val="none" w:sz="0" w:space="0" w:color="auto"/>
        <w:bottom w:val="none" w:sz="0" w:space="0" w:color="auto"/>
        <w:right w:val="none" w:sz="0" w:space="0" w:color="auto"/>
      </w:divBdr>
    </w:div>
    <w:div w:id="1414669578">
      <w:bodyDiv w:val="1"/>
      <w:marLeft w:val="0"/>
      <w:marRight w:val="0"/>
      <w:marTop w:val="0"/>
      <w:marBottom w:val="0"/>
      <w:divBdr>
        <w:top w:val="none" w:sz="0" w:space="0" w:color="auto"/>
        <w:left w:val="none" w:sz="0" w:space="0" w:color="auto"/>
        <w:bottom w:val="none" w:sz="0" w:space="0" w:color="auto"/>
        <w:right w:val="none" w:sz="0" w:space="0" w:color="auto"/>
      </w:divBdr>
    </w:div>
    <w:div w:id="1415543977">
      <w:bodyDiv w:val="1"/>
      <w:marLeft w:val="0"/>
      <w:marRight w:val="0"/>
      <w:marTop w:val="0"/>
      <w:marBottom w:val="0"/>
      <w:divBdr>
        <w:top w:val="none" w:sz="0" w:space="0" w:color="auto"/>
        <w:left w:val="none" w:sz="0" w:space="0" w:color="auto"/>
        <w:bottom w:val="none" w:sz="0" w:space="0" w:color="auto"/>
        <w:right w:val="none" w:sz="0" w:space="0" w:color="auto"/>
      </w:divBdr>
    </w:div>
    <w:div w:id="1416782165">
      <w:bodyDiv w:val="1"/>
      <w:marLeft w:val="0"/>
      <w:marRight w:val="0"/>
      <w:marTop w:val="0"/>
      <w:marBottom w:val="0"/>
      <w:divBdr>
        <w:top w:val="none" w:sz="0" w:space="0" w:color="auto"/>
        <w:left w:val="none" w:sz="0" w:space="0" w:color="auto"/>
        <w:bottom w:val="none" w:sz="0" w:space="0" w:color="auto"/>
        <w:right w:val="none" w:sz="0" w:space="0" w:color="auto"/>
      </w:divBdr>
    </w:div>
    <w:div w:id="1419520710">
      <w:bodyDiv w:val="1"/>
      <w:marLeft w:val="0"/>
      <w:marRight w:val="0"/>
      <w:marTop w:val="0"/>
      <w:marBottom w:val="0"/>
      <w:divBdr>
        <w:top w:val="none" w:sz="0" w:space="0" w:color="auto"/>
        <w:left w:val="none" w:sz="0" w:space="0" w:color="auto"/>
        <w:bottom w:val="none" w:sz="0" w:space="0" w:color="auto"/>
        <w:right w:val="none" w:sz="0" w:space="0" w:color="auto"/>
      </w:divBdr>
    </w:div>
    <w:div w:id="1429306401">
      <w:bodyDiv w:val="1"/>
      <w:marLeft w:val="0"/>
      <w:marRight w:val="0"/>
      <w:marTop w:val="0"/>
      <w:marBottom w:val="0"/>
      <w:divBdr>
        <w:top w:val="none" w:sz="0" w:space="0" w:color="auto"/>
        <w:left w:val="none" w:sz="0" w:space="0" w:color="auto"/>
        <w:bottom w:val="none" w:sz="0" w:space="0" w:color="auto"/>
        <w:right w:val="none" w:sz="0" w:space="0" w:color="auto"/>
      </w:divBdr>
    </w:div>
    <w:div w:id="1429617773">
      <w:bodyDiv w:val="1"/>
      <w:marLeft w:val="0"/>
      <w:marRight w:val="0"/>
      <w:marTop w:val="0"/>
      <w:marBottom w:val="0"/>
      <w:divBdr>
        <w:top w:val="none" w:sz="0" w:space="0" w:color="auto"/>
        <w:left w:val="none" w:sz="0" w:space="0" w:color="auto"/>
        <w:bottom w:val="none" w:sz="0" w:space="0" w:color="auto"/>
        <w:right w:val="none" w:sz="0" w:space="0" w:color="auto"/>
      </w:divBdr>
    </w:div>
    <w:div w:id="1432621954">
      <w:bodyDiv w:val="1"/>
      <w:marLeft w:val="0"/>
      <w:marRight w:val="0"/>
      <w:marTop w:val="0"/>
      <w:marBottom w:val="0"/>
      <w:divBdr>
        <w:top w:val="none" w:sz="0" w:space="0" w:color="auto"/>
        <w:left w:val="none" w:sz="0" w:space="0" w:color="auto"/>
        <w:bottom w:val="none" w:sz="0" w:space="0" w:color="auto"/>
        <w:right w:val="none" w:sz="0" w:space="0" w:color="auto"/>
      </w:divBdr>
    </w:div>
    <w:div w:id="1437557612">
      <w:bodyDiv w:val="1"/>
      <w:marLeft w:val="0"/>
      <w:marRight w:val="0"/>
      <w:marTop w:val="0"/>
      <w:marBottom w:val="0"/>
      <w:divBdr>
        <w:top w:val="none" w:sz="0" w:space="0" w:color="auto"/>
        <w:left w:val="none" w:sz="0" w:space="0" w:color="auto"/>
        <w:bottom w:val="none" w:sz="0" w:space="0" w:color="auto"/>
        <w:right w:val="none" w:sz="0" w:space="0" w:color="auto"/>
      </w:divBdr>
    </w:div>
    <w:div w:id="1439832678">
      <w:bodyDiv w:val="1"/>
      <w:marLeft w:val="0"/>
      <w:marRight w:val="0"/>
      <w:marTop w:val="0"/>
      <w:marBottom w:val="0"/>
      <w:divBdr>
        <w:top w:val="none" w:sz="0" w:space="0" w:color="auto"/>
        <w:left w:val="none" w:sz="0" w:space="0" w:color="auto"/>
        <w:bottom w:val="none" w:sz="0" w:space="0" w:color="auto"/>
        <w:right w:val="none" w:sz="0" w:space="0" w:color="auto"/>
      </w:divBdr>
    </w:div>
    <w:div w:id="1441877414">
      <w:bodyDiv w:val="1"/>
      <w:marLeft w:val="0"/>
      <w:marRight w:val="0"/>
      <w:marTop w:val="0"/>
      <w:marBottom w:val="0"/>
      <w:divBdr>
        <w:top w:val="none" w:sz="0" w:space="0" w:color="auto"/>
        <w:left w:val="none" w:sz="0" w:space="0" w:color="auto"/>
        <w:bottom w:val="none" w:sz="0" w:space="0" w:color="auto"/>
        <w:right w:val="none" w:sz="0" w:space="0" w:color="auto"/>
      </w:divBdr>
    </w:div>
    <w:div w:id="1442845913">
      <w:bodyDiv w:val="1"/>
      <w:marLeft w:val="0"/>
      <w:marRight w:val="0"/>
      <w:marTop w:val="0"/>
      <w:marBottom w:val="0"/>
      <w:divBdr>
        <w:top w:val="none" w:sz="0" w:space="0" w:color="auto"/>
        <w:left w:val="none" w:sz="0" w:space="0" w:color="auto"/>
        <w:bottom w:val="none" w:sz="0" w:space="0" w:color="auto"/>
        <w:right w:val="none" w:sz="0" w:space="0" w:color="auto"/>
      </w:divBdr>
    </w:div>
    <w:div w:id="1446537937">
      <w:bodyDiv w:val="1"/>
      <w:marLeft w:val="0"/>
      <w:marRight w:val="0"/>
      <w:marTop w:val="0"/>
      <w:marBottom w:val="0"/>
      <w:divBdr>
        <w:top w:val="none" w:sz="0" w:space="0" w:color="auto"/>
        <w:left w:val="none" w:sz="0" w:space="0" w:color="auto"/>
        <w:bottom w:val="none" w:sz="0" w:space="0" w:color="auto"/>
        <w:right w:val="none" w:sz="0" w:space="0" w:color="auto"/>
      </w:divBdr>
    </w:div>
    <w:div w:id="1454592310">
      <w:bodyDiv w:val="1"/>
      <w:marLeft w:val="0"/>
      <w:marRight w:val="0"/>
      <w:marTop w:val="0"/>
      <w:marBottom w:val="0"/>
      <w:divBdr>
        <w:top w:val="none" w:sz="0" w:space="0" w:color="auto"/>
        <w:left w:val="none" w:sz="0" w:space="0" w:color="auto"/>
        <w:bottom w:val="none" w:sz="0" w:space="0" w:color="auto"/>
        <w:right w:val="none" w:sz="0" w:space="0" w:color="auto"/>
      </w:divBdr>
    </w:div>
    <w:div w:id="1457531184">
      <w:bodyDiv w:val="1"/>
      <w:marLeft w:val="0"/>
      <w:marRight w:val="0"/>
      <w:marTop w:val="0"/>
      <w:marBottom w:val="0"/>
      <w:divBdr>
        <w:top w:val="none" w:sz="0" w:space="0" w:color="auto"/>
        <w:left w:val="none" w:sz="0" w:space="0" w:color="auto"/>
        <w:bottom w:val="none" w:sz="0" w:space="0" w:color="auto"/>
        <w:right w:val="none" w:sz="0" w:space="0" w:color="auto"/>
      </w:divBdr>
    </w:div>
    <w:div w:id="1459109629">
      <w:bodyDiv w:val="1"/>
      <w:marLeft w:val="0"/>
      <w:marRight w:val="0"/>
      <w:marTop w:val="0"/>
      <w:marBottom w:val="0"/>
      <w:divBdr>
        <w:top w:val="none" w:sz="0" w:space="0" w:color="auto"/>
        <w:left w:val="none" w:sz="0" w:space="0" w:color="auto"/>
        <w:bottom w:val="none" w:sz="0" w:space="0" w:color="auto"/>
        <w:right w:val="none" w:sz="0" w:space="0" w:color="auto"/>
      </w:divBdr>
    </w:div>
    <w:div w:id="1460486919">
      <w:bodyDiv w:val="1"/>
      <w:marLeft w:val="0"/>
      <w:marRight w:val="0"/>
      <w:marTop w:val="0"/>
      <w:marBottom w:val="0"/>
      <w:divBdr>
        <w:top w:val="none" w:sz="0" w:space="0" w:color="auto"/>
        <w:left w:val="none" w:sz="0" w:space="0" w:color="auto"/>
        <w:bottom w:val="none" w:sz="0" w:space="0" w:color="auto"/>
        <w:right w:val="none" w:sz="0" w:space="0" w:color="auto"/>
      </w:divBdr>
    </w:div>
    <w:div w:id="1460683163">
      <w:bodyDiv w:val="1"/>
      <w:marLeft w:val="0"/>
      <w:marRight w:val="0"/>
      <w:marTop w:val="0"/>
      <w:marBottom w:val="0"/>
      <w:divBdr>
        <w:top w:val="none" w:sz="0" w:space="0" w:color="auto"/>
        <w:left w:val="none" w:sz="0" w:space="0" w:color="auto"/>
        <w:bottom w:val="none" w:sz="0" w:space="0" w:color="auto"/>
        <w:right w:val="none" w:sz="0" w:space="0" w:color="auto"/>
      </w:divBdr>
    </w:div>
    <w:div w:id="1471360234">
      <w:bodyDiv w:val="1"/>
      <w:marLeft w:val="0"/>
      <w:marRight w:val="0"/>
      <w:marTop w:val="0"/>
      <w:marBottom w:val="0"/>
      <w:divBdr>
        <w:top w:val="none" w:sz="0" w:space="0" w:color="auto"/>
        <w:left w:val="none" w:sz="0" w:space="0" w:color="auto"/>
        <w:bottom w:val="none" w:sz="0" w:space="0" w:color="auto"/>
        <w:right w:val="none" w:sz="0" w:space="0" w:color="auto"/>
      </w:divBdr>
    </w:div>
    <w:div w:id="1479954235">
      <w:bodyDiv w:val="1"/>
      <w:marLeft w:val="0"/>
      <w:marRight w:val="0"/>
      <w:marTop w:val="0"/>
      <w:marBottom w:val="0"/>
      <w:divBdr>
        <w:top w:val="none" w:sz="0" w:space="0" w:color="auto"/>
        <w:left w:val="none" w:sz="0" w:space="0" w:color="auto"/>
        <w:bottom w:val="none" w:sz="0" w:space="0" w:color="auto"/>
        <w:right w:val="none" w:sz="0" w:space="0" w:color="auto"/>
      </w:divBdr>
    </w:div>
    <w:div w:id="1483080475">
      <w:bodyDiv w:val="1"/>
      <w:marLeft w:val="0"/>
      <w:marRight w:val="0"/>
      <w:marTop w:val="0"/>
      <w:marBottom w:val="0"/>
      <w:divBdr>
        <w:top w:val="none" w:sz="0" w:space="0" w:color="auto"/>
        <w:left w:val="none" w:sz="0" w:space="0" w:color="auto"/>
        <w:bottom w:val="none" w:sz="0" w:space="0" w:color="auto"/>
        <w:right w:val="none" w:sz="0" w:space="0" w:color="auto"/>
      </w:divBdr>
    </w:div>
    <w:div w:id="1485858595">
      <w:bodyDiv w:val="1"/>
      <w:marLeft w:val="0"/>
      <w:marRight w:val="0"/>
      <w:marTop w:val="0"/>
      <w:marBottom w:val="0"/>
      <w:divBdr>
        <w:top w:val="none" w:sz="0" w:space="0" w:color="auto"/>
        <w:left w:val="none" w:sz="0" w:space="0" w:color="auto"/>
        <w:bottom w:val="none" w:sz="0" w:space="0" w:color="auto"/>
        <w:right w:val="none" w:sz="0" w:space="0" w:color="auto"/>
      </w:divBdr>
    </w:div>
    <w:div w:id="1486819498">
      <w:bodyDiv w:val="1"/>
      <w:marLeft w:val="0"/>
      <w:marRight w:val="0"/>
      <w:marTop w:val="0"/>
      <w:marBottom w:val="0"/>
      <w:divBdr>
        <w:top w:val="none" w:sz="0" w:space="0" w:color="auto"/>
        <w:left w:val="none" w:sz="0" w:space="0" w:color="auto"/>
        <w:bottom w:val="none" w:sz="0" w:space="0" w:color="auto"/>
        <w:right w:val="none" w:sz="0" w:space="0" w:color="auto"/>
      </w:divBdr>
    </w:div>
    <w:div w:id="1487669029">
      <w:bodyDiv w:val="1"/>
      <w:marLeft w:val="0"/>
      <w:marRight w:val="0"/>
      <w:marTop w:val="0"/>
      <w:marBottom w:val="0"/>
      <w:divBdr>
        <w:top w:val="none" w:sz="0" w:space="0" w:color="auto"/>
        <w:left w:val="none" w:sz="0" w:space="0" w:color="auto"/>
        <w:bottom w:val="none" w:sz="0" w:space="0" w:color="auto"/>
        <w:right w:val="none" w:sz="0" w:space="0" w:color="auto"/>
      </w:divBdr>
    </w:div>
    <w:div w:id="1489398940">
      <w:bodyDiv w:val="1"/>
      <w:marLeft w:val="0"/>
      <w:marRight w:val="0"/>
      <w:marTop w:val="0"/>
      <w:marBottom w:val="0"/>
      <w:divBdr>
        <w:top w:val="none" w:sz="0" w:space="0" w:color="auto"/>
        <w:left w:val="none" w:sz="0" w:space="0" w:color="auto"/>
        <w:bottom w:val="none" w:sz="0" w:space="0" w:color="auto"/>
        <w:right w:val="none" w:sz="0" w:space="0" w:color="auto"/>
      </w:divBdr>
    </w:div>
    <w:div w:id="1490561581">
      <w:bodyDiv w:val="1"/>
      <w:marLeft w:val="0"/>
      <w:marRight w:val="0"/>
      <w:marTop w:val="0"/>
      <w:marBottom w:val="0"/>
      <w:divBdr>
        <w:top w:val="none" w:sz="0" w:space="0" w:color="auto"/>
        <w:left w:val="none" w:sz="0" w:space="0" w:color="auto"/>
        <w:bottom w:val="none" w:sz="0" w:space="0" w:color="auto"/>
        <w:right w:val="none" w:sz="0" w:space="0" w:color="auto"/>
      </w:divBdr>
    </w:div>
    <w:div w:id="1492675879">
      <w:bodyDiv w:val="1"/>
      <w:marLeft w:val="0"/>
      <w:marRight w:val="0"/>
      <w:marTop w:val="0"/>
      <w:marBottom w:val="0"/>
      <w:divBdr>
        <w:top w:val="none" w:sz="0" w:space="0" w:color="auto"/>
        <w:left w:val="none" w:sz="0" w:space="0" w:color="auto"/>
        <w:bottom w:val="none" w:sz="0" w:space="0" w:color="auto"/>
        <w:right w:val="none" w:sz="0" w:space="0" w:color="auto"/>
      </w:divBdr>
    </w:div>
    <w:div w:id="1497499144">
      <w:bodyDiv w:val="1"/>
      <w:marLeft w:val="0"/>
      <w:marRight w:val="0"/>
      <w:marTop w:val="0"/>
      <w:marBottom w:val="0"/>
      <w:divBdr>
        <w:top w:val="none" w:sz="0" w:space="0" w:color="auto"/>
        <w:left w:val="none" w:sz="0" w:space="0" w:color="auto"/>
        <w:bottom w:val="none" w:sz="0" w:space="0" w:color="auto"/>
        <w:right w:val="none" w:sz="0" w:space="0" w:color="auto"/>
      </w:divBdr>
    </w:div>
    <w:div w:id="1499543320">
      <w:bodyDiv w:val="1"/>
      <w:marLeft w:val="0"/>
      <w:marRight w:val="0"/>
      <w:marTop w:val="0"/>
      <w:marBottom w:val="0"/>
      <w:divBdr>
        <w:top w:val="none" w:sz="0" w:space="0" w:color="auto"/>
        <w:left w:val="none" w:sz="0" w:space="0" w:color="auto"/>
        <w:bottom w:val="none" w:sz="0" w:space="0" w:color="auto"/>
        <w:right w:val="none" w:sz="0" w:space="0" w:color="auto"/>
      </w:divBdr>
    </w:div>
    <w:div w:id="1502701471">
      <w:bodyDiv w:val="1"/>
      <w:marLeft w:val="0"/>
      <w:marRight w:val="0"/>
      <w:marTop w:val="0"/>
      <w:marBottom w:val="0"/>
      <w:divBdr>
        <w:top w:val="none" w:sz="0" w:space="0" w:color="auto"/>
        <w:left w:val="none" w:sz="0" w:space="0" w:color="auto"/>
        <w:bottom w:val="none" w:sz="0" w:space="0" w:color="auto"/>
        <w:right w:val="none" w:sz="0" w:space="0" w:color="auto"/>
      </w:divBdr>
    </w:div>
    <w:div w:id="1514151588">
      <w:bodyDiv w:val="1"/>
      <w:marLeft w:val="0"/>
      <w:marRight w:val="0"/>
      <w:marTop w:val="0"/>
      <w:marBottom w:val="0"/>
      <w:divBdr>
        <w:top w:val="none" w:sz="0" w:space="0" w:color="auto"/>
        <w:left w:val="none" w:sz="0" w:space="0" w:color="auto"/>
        <w:bottom w:val="none" w:sz="0" w:space="0" w:color="auto"/>
        <w:right w:val="none" w:sz="0" w:space="0" w:color="auto"/>
      </w:divBdr>
    </w:div>
    <w:div w:id="1523861598">
      <w:bodyDiv w:val="1"/>
      <w:marLeft w:val="0"/>
      <w:marRight w:val="0"/>
      <w:marTop w:val="0"/>
      <w:marBottom w:val="0"/>
      <w:divBdr>
        <w:top w:val="none" w:sz="0" w:space="0" w:color="auto"/>
        <w:left w:val="none" w:sz="0" w:space="0" w:color="auto"/>
        <w:bottom w:val="none" w:sz="0" w:space="0" w:color="auto"/>
        <w:right w:val="none" w:sz="0" w:space="0" w:color="auto"/>
      </w:divBdr>
    </w:div>
    <w:div w:id="1525945927">
      <w:bodyDiv w:val="1"/>
      <w:marLeft w:val="0"/>
      <w:marRight w:val="0"/>
      <w:marTop w:val="0"/>
      <w:marBottom w:val="0"/>
      <w:divBdr>
        <w:top w:val="none" w:sz="0" w:space="0" w:color="auto"/>
        <w:left w:val="none" w:sz="0" w:space="0" w:color="auto"/>
        <w:bottom w:val="none" w:sz="0" w:space="0" w:color="auto"/>
        <w:right w:val="none" w:sz="0" w:space="0" w:color="auto"/>
      </w:divBdr>
    </w:div>
    <w:div w:id="1526867668">
      <w:bodyDiv w:val="1"/>
      <w:marLeft w:val="0"/>
      <w:marRight w:val="0"/>
      <w:marTop w:val="0"/>
      <w:marBottom w:val="0"/>
      <w:divBdr>
        <w:top w:val="none" w:sz="0" w:space="0" w:color="auto"/>
        <w:left w:val="none" w:sz="0" w:space="0" w:color="auto"/>
        <w:bottom w:val="none" w:sz="0" w:space="0" w:color="auto"/>
        <w:right w:val="none" w:sz="0" w:space="0" w:color="auto"/>
      </w:divBdr>
    </w:div>
    <w:div w:id="1530221027">
      <w:bodyDiv w:val="1"/>
      <w:marLeft w:val="0"/>
      <w:marRight w:val="0"/>
      <w:marTop w:val="0"/>
      <w:marBottom w:val="0"/>
      <w:divBdr>
        <w:top w:val="none" w:sz="0" w:space="0" w:color="auto"/>
        <w:left w:val="none" w:sz="0" w:space="0" w:color="auto"/>
        <w:bottom w:val="none" w:sz="0" w:space="0" w:color="auto"/>
        <w:right w:val="none" w:sz="0" w:space="0" w:color="auto"/>
      </w:divBdr>
    </w:div>
    <w:div w:id="1533421493">
      <w:bodyDiv w:val="1"/>
      <w:marLeft w:val="0"/>
      <w:marRight w:val="0"/>
      <w:marTop w:val="0"/>
      <w:marBottom w:val="0"/>
      <w:divBdr>
        <w:top w:val="none" w:sz="0" w:space="0" w:color="auto"/>
        <w:left w:val="none" w:sz="0" w:space="0" w:color="auto"/>
        <w:bottom w:val="none" w:sz="0" w:space="0" w:color="auto"/>
        <w:right w:val="none" w:sz="0" w:space="0" w:color="auto"/>
      </w:divBdr>
    </w:div>
    <w:div w:id="1536195499">
      <w:bodyDiv w:val="1"/>
      <w:marLeft w:val="0"/>
      <w:marRight w:val="0"/>
      <w:marTop w:val="0"/>
      <w:marBottom w:val="0"/>
      <w:divBdr>
        <w:top w:val="none" w:sz="0" w:space="0" w:color="auto"/>
        <w:left w:val="none" w:sz="0" w:space="0" w:color="auto"/>
        <w:bottom w:val="none" w:sz="0" w:space="0" w:color="auto"/>
        <w:right w:val="none" w:sz="0" w:space="0" w:color="auto"/>
      </w:divBdr>
    </w:div>
    <w:div w:id="1537349488">
      <w:bodyDiv w:val="1"/>
      <w:marLeft w:val="0"/>
      <w:marRight w:val="0"/>
      <w:marTop w:val="0"/>
      <w:marBottom w:val="0"/>
      <w:divBdr>
        <w:top w:val="none" w:sz="0" w:space="0" w:color="auto"/>
        <w:left w:val="none" w:sz="0" w:space="0" w:color="auto"/>
        <w:bottom w:val="none" w:sz="0" w:space="0" w:color="auto"/>
        <w:right w:val="none" w:sz="0" w:space="0" w:color="auto"/>
      </w:divBdr>
    </w:div>
    <w:div w:id="1543128867">
      <w:bodyDiv w:val="1"/>
      <w:marLeft w:val="0"/>
      <w:marRight w:val="0"/>
      <w:marTop w:val="0"/>
      <w:marBottom w:val="0"/>
      <w:divBdr>
        <w:top w:val="none" w:sz="0" w:space="0" w:color="auto"/>
        <w:left w:val="none" w:sz="0" w:space="0" w:color="auto"/>
        <w:bottom w:val="none" w:sz="0" w:space="0" w:color="auto"/>
        <w:right w:val="none" w:sz="0" w:space="0" w:color="auto"/>
      </w:divBdr>
    </w:div>
    <w:div w:id="1543400339">
      <w:bodyDiv w:val="1"/>
      <w:marLeft w:val="0"/>
      <w:marRight w:val="0"/>
      <w:marTop w:val="0"/>
      <w:marBottom w:val="0"/>
      <w:divBdr>
        <w:top w:val="none" w:sz="0" w:space="0" w:color="auto"/>
        <w:left w:val="none" w:sz="0" w:space="0" w:color="auto"/>
        <w:bottom w:val="none" w:sz="0" w:space="0" w:color="auto"/>
        <w:right w:val="none" w:sz="0" w:space="0" w:color="auto"/>
      </w:divBdr>
    </w:div>
    <w:div w:id="1545604065">
      <w:bodyDiv w:val="1"/>
      <w:marLeft w:val="0"/>
      <w:marRight w:val="0"/>
      <w:marTop w:val="0"/>
      <w:marBottom w:val="0"/>
      <w:divBdr>
        <w:top w:val="none" w:sz="0" w:space="0" w:color="auto"/>
        <w:left w:val="none" w:sz="0" w:space="0" w:color="auto"/>
        <w:bottom w:val="none" w:sz="0" w:space="0" w:color="auto"/>
        <w:right w:val="none" w:sz="0" w:space="0" w:color="auto"/>
      </w:divBdr>
    </w:div>
    <w:div w:id="1546990986">
      <w:bodyDiv w:val="1"/>
      <w:marLeft w:val="0"/>
      <w:marRight w:val="0"/>
      <w:marTop w:val="0"/>
      <w:marBottom w:val="0"/>
      <w:divBdr>
        <w:top w:val="none" w:sz="0" w:space="0" w:color="auto"/>
        <w:left w:val="none" w:sz="0" w:space="0" w:color="auto"/>
        <w:bottom w:val="none" w:sz="0" w:space="0" w:color="auto"/>
        <w:right w:val="none" w:sz="0" w:space="0" w:color="auto"/>
      </w:divBdr>
    </w:div>
    <w:div w:id="1558469316">
      <w:bodyDiv w:val="1"/>
      <w:marLeft w:val="0"/>
      <w:marRight w:val="0"/>
      <w:marTop w:val="0"/>
      <w:marBottom w:val="0"/>
      <w:divBdr>
        <w:top w:val="none" w:sz="0" w:space="0" w:color="auto"/>
        <w:left w:val="none" w:sz="0" w:space="0" w:color="auto"/>
        <w:bottom w:val="none" w:sz="0" w:space="0" w:color="auto"/>
        <w:right w:val="none" w:sz="0" w:space="0" w:color="auto"/>
      </w:divBdr>
    </w:div>
    <w:div w:id="1558667798">
      <w:bodyDiv w:val="1"/>
      <w:marLeft w:val="0"/>
      <w:marRight w:val="0"/>
      <w:marTop w:val="0"/>
      <w:marBottom w:val="0"/>
      <w:divBdr>
        <w:top w:val="none" w:sz="0" w:space="0" w:color="auto"/>
        <w:left w:val="none" w:sz="0" w:space="0" w:color="auto"/>
        <w:bottom w:val="none" w:sz="0" w:space="0" w:color="auto"/>
        <w:right w:val="none" w:sz="0" w:space="0" w:color="auto"/>
      </w:divBdr>
    </w:div>
    <w:div w:id="1580141762">
      <w:bodyDiv w:val="1"/>
      <w:marLeft w:val="0"/>
      <w:marRight w:val="0"/>
      <w:marTop w:val="0"/>
      <w:marBottom w:val="0"/>
      <w:divBdr>
        <w:top w:val="none" w:sz="0" w:space="0" w:color="auto"/>
        <w:left w:val="none" w:sz="0" w:space="0" w:color="auto"/>
        <w:bottom w:val="none" w:sz="0" w:space="0" w:color="auto"/>
        <w:right w:val="none" w:sz="0" w:space="0" w:color="auto"/>
      </w:divBdr>
    </w:div>
    <w:div w:id="1580284990">
      <w:bodyDiv w:val="1"/>
      <w:marLeft w:val="0"/>
      <w:marRight w:val="0"/>
      <w:marTop w:val="0"/>
      <w:marBottom w:val="0"/>
      <w:divBdr>
        <w:top w:val="none" w:sz="0" w:space="0" w:color="auto"/>
        <w:left w:val="none" w:sz="0" w:space="0" w:color="auto"/>
        <w:bottom w:val="none" w:sz="0" w:space="0" w:color="auto"/>
        <w:right w:val="none" w:sz="0" w:space="0" w:color="auto"/>
      </w:divBdr>
    </w:div>
    <w:div w:id="1592198664">
      <w:bodyDiv w:val="1"/>
      <w:marLeft w:val="0"/>
      <w:marRight w:val="0"/>
      <w:marTop w:val="0"/>
      <w:marBottom w:val="0"/>
      <w:divBdr>
        <w:top w:val="none" w:sz="0" w:space="0" w:color="auto"/>
        <w:left w:val="none" w:sz="0" w:space="0" w:color="auto"/>
        <w:bottom w:val="none" w:sz="0" w:space="0" w:color="auto"/>
        <w:right w:val="none" w:sz="0" w:space="0" w:color="auto"/>
      </w:divBdr>
    </w:div>
    <w:div w:id="1601912798">
      <w:bodyDiv w:val="1"/>
      <w:marLeft w:val="0"/>
      <w:marRight w:val="0"/>
      <w:marTop w:val="0"/>
      <w:marBottom w:val="0"/>
      <w:divBdr>
        <w:top w:val="none" w:sz="0" w:space="0" w:color="auto"/>
        <w:left w:val="none" w:sz="0" w:space="0" w:color="auto"/>
        <w:bottom w:val="none" w:sz="0" w:space="0" w:color="auto"/>
        <w:right w:val="none" w:sz="0" w:space="0" w:color="auto"/>
      </w:divBdr>
    </w:div>
    <w:div w:id="1603948230">
      <w:bodyDiv w:val="1"/>
      <w:marLeft w:val="0"/>
      <w:marRight w:val="0"/>
      <w:marTop w:val="0"/>
      <w:marBottom w:val="0"/>
      <w:divBdr>
        <w:top w:val="none" w:sz="0" w:space="0" w:color="auto"/>
        <w:left w:val="none" w:sz="0" w:space="0" w:color="auto"/>
        <w:bottom w:val="none" w:sz="0" w:space="0" w:color="auto"/>
        <w:right w:val="none" w:sz="0" w:space="0" w:color="auto"/>
      </w:divBdr>
    </w:div>
    <w:div w:id="1616210324">
      <w:bodyDiv w:val="1"/>
      <w:marLeft w:val="0"/>
      <w:marRight w:val="0"/>
      <w:marTop w:val="0"/>
      <w:marBottom w:val="0"/>
      <w:divBdr>
        <w:top w:val="none" w:sz="0" w:space="0" w:color="auto"/>
        <w:left w:val="none" w:sz="0" w:space="0" w:color="auto"/>
        <w:bottom w:val="none" w:sz="0" w:space="0" w:color="auto"/>
        <w:right w:val="none" w:sz="0" w:space="0" w:color="auto"/>
      </w:divBdr>
    </w:div>
    <w:div w:id="1621716695">
      <w:bodyDiv w:val="1"/>
      <w:marLeft w:val="0"/>
      <w:marRight w:val="0"/>
      <w:marTop w:val="0"/>
      <w:marBottom w:val="0"/>
      <w:divBdr>
        <w:top w:val="none" w:sz="0" w:space="0" w:color="auto"/>
        <w:left w:val="none" w:sz="0" w:space="0" w:color="auto"/>
        <w:bottom w:val="none" w:sz="0" w:space="0" w:color="auto"/>
        <w:right w:val="none" w:sz="0" w:space="0" w:color="auto"/>
      </w:divBdr>
      <w:divsChild>
        <w:div w:id="87390280">
          <w:marLeft w:val="0"/>
          <w:marRight w:val="0"/>
          <w:marTop w:val="0"/>
          <w:marBottom w:val="0"/>
          <w:divBdr>
            <w:top w:val="none" w:sz="0" w:space="0" w:color="auto"/>
            <w:left w:val="none" w:sz="0" w:space="0" w:color="auto"/>
            <w:bottom w:val="none" w:sz="0" w:space="0" w:color="auto"/>
            <w:right w:val="none" w:sz="0" w:space="0" w:color="auto"/>
          </w:divBdr>
        </w:div>
        <w:div w:id="2072804623">
          <w:marLeft w:val="0"/>
          <w:marRight w:val="0"/>
          <w:marTop w:val="0"/>
          <w:marBottom w:val="0"/>
          <w:divBdr>
            <w:top w:val="none" w:sz="0" w:space="0" w:color="auto"/>
            <w:left w:val="none" w:sz="0" w:space="0" w:color="auto"/>
            <w:bottom w:val="none" w:sz="0" w:space="0" w:color="auto"/>
            <w:right w:val="none" w:sz="0" w:space="0" w:color="auto"/>
          </w:divBdr>
        </w:div>
      </w:divsChild>
    </w:div>
    <w:div w:id="1638679893">
      <w:bodyDiv w:val="1"/>
      <w:marLeft w:val="0"/>
      <w:marRight w:val="0"/>
      <w:marTop w:val="0"/>
      <w:marBottom w:val="0"/>
      <w:divBdr>
        <w:top w:val="none" w:sz="0" w:space="0" w:color="auto"/>
        <w:left w:val="none" w:sz="0" w:space="0" w:color="auto"/>
        <w:bottom w:val="none" w:sz="0" w:space="0" w:color="auto"/>
        <w:right w:val="none" w:sz="0" w:space="0" w:color="auto"/>
      </w:divBdr>
    </w:div>
    <w:div w:id="1641760858">
      <w:bodyDiv w:val="1"/>
      <w:marLeft w:val="0"/>
      <w:marRight w:val="0"/>
      <w:marTop w:val="0"/>
      <w:marBottom w:val="0"/>
      <w:divBdr>
        <w:top w:val="none" w:sz="0" w:space="0" w:color="auto"/>
        <w:left w:val="none" w:sz="0" w:space="0" w:color="auto"/>
        <w:bottom w:val="none" w:sz="0" w:space="0" w:color="auto"/>
        <w:right w:val="none" w:sz="0" w:space="0" w:color="auto"/>
      </w:divBdr>
    </w:div>
    <w:div w:id="1643000925">
      <w:bodyDiv w:val="1"/>
      <w:marLeft w:val="0"/>
      <w:marRight w:val="0"/>
      <w:marTop w:val="0"/>
      <w:marBottom w:val="0"/>
      <w:divBdr>
        <w:top w:val="none" w:sz="0" w:space="0" w:color="auto"/>
        <w:left w:val="none" w:sz="0" w:space="0" w:color="auto"/>
        <w:bottom w:val="none" w:sz="0" w:space="0" w:color="auto"/>
        <w:right w:val="none" w:sz="0" w:space="0" w:color="auto"/>
      </w:divBdr>
    </w:div>
    <w:div w:id="1656375850">
      <w:bodyDiv w:val="1"/>
      <w:marLeft w:val="0"/>
      <w:marRight w:val="0"/>
      <w:marTop w:val="0"/>
      <w:marBottom w:val="0"/>
      <w:divBdr>
        <w:top w:val="none" w:sz="0" w:space="0" w:color="auto"/>
        <w:left w:val="none" w:sz="0" w:space="0" w:color="auto"/>
        <w:bottom w:val="none" w:sz="0" w:space="0" w:color="auto"/>
        <w:right w:val="none" w:sz="0" w:space="0" w:color="auto"/>
      </w:divBdr>
    </w:div>
    <w:div w:id="1656568501">
      <w:bodyDiv w:val="1"/>
      <w:marLeft w:val="0"/>
      <w:marRight w:val="0"/>
      <w:marTop w:val="0"/>
      <w:marBottom w:val="0"/>
      <w:divBdr>
        <w:top w:val="none" w:sz="0" w:space="0" w:color="auto"/>
        <w:left w:val="none" w:sz="0" w:space="0" w:color="auto"/>
        <w:bottom w:val="none" w:sz="0" w:space="0" w:color="auto"/>
        <w:right w:val="none" w:sz="0" w:space="0" w:color="auto"/>
      </w:divBdr>
    </w:div>
    <w:div w:id="1660840957">
      <w:bodyDiv w:val="1"/>
      <w:marLeft w:val="0"/>
      <w:marRight w:val="0"/>
      <w:marTop w:val="0"/>
      <w:marBottom w:val="0"/>
      <w:divBdr>
        <w:top w:val="none" w:sz="0" w:space="0" w:color="auto"/>
        <w:left w:val="none" w:sz="0" w:space="0" w:color="auto"/>
        <w:bottom w:val="none" w:sz="0" w:space="0" w:color="auto"/>
        <w:right w:val="none" w:sz="0" w:space="0" w:color="auto"/>
      </w:divBdr>
      <w:divsChild>
        <w:div w:id="52238941">
          <w:marLeft w:val="0"/>
          <w:marRight w:val="0"/>
          <w:marTop w:val="0"/>
          <w:marBottom w:val="0"/>
          <w:divBdr>
            <w:top w:val="none" w:sz="0" w:space="0" w:color="auto"/>
            <w:left w:val="none" w:sz="0" w:space="0" w:color="auto"/>
            <w:bottom w:val="none" w:sz="0" w:space="0" w:color="auto"/>
            <w:right w:val="none" w:sz="0" w:space="0" w:color="auto"/>
          </w:divBdr>
        </w:div>
        <w:div w:id="1987472821">
          <w:marLeft w:val="0"/>
          <w:marRight w:val="0"/>
          <w:marTop w:val="0"/>
          <w:marBottom w:val="0"/>
          <w:divBdr>
            <w:top w:val="none" w:sz="0" w:space="0" w:color="auto"/>
            <w:left w:val="none" w:sz="0" w:space="0" w:color="auto"/>
            <w:bottom w:val="none" w:sz="0" w:space="0" w:color="auto"/>
            <w:right w:val="none" w:sz="0" w:space="0" w:color="auto"/>
          </w:divBdr>
        </w:div>
        <w:div w:id="1401251960">
          <w:marLeft w:val="0"/>
          <w:marRight w:val="0"/>
          <w:marTop w:val="0"/>
          <w:marBottom w:val="0"/>
          <w:divBdr>
            <w:top w:val="none" w:sz="0" w:space="0" w:color="auto"/>
            <w:left w:val="none" w:sz="0" w:space="0" w:color="auto"/>
            <w:bottom w:val="none" w:sz="0" w:space="0" w:color="auto"/>
            <w:right w:val="none" w:sz="0" w:space="0" w:color="auto"/>
          </w:divBdr>
        </w:div>
        <w:div w:id="1804537800">
          <w:marLeft w:val="0"/>
          <w:marRight w:val="0"/>
          <w:marTop w:val="0"/>
          <w:marBottom w:val="0"/>
          <w:divBdr>
            <w:top w:val="none" w:sz="0" w:space="0" w:color="auto"/>
            <w:left w:val="none" w:sz="0" w:space="0" w:color="auto"/>
            <w:bottom w:val="none" w:sz="0" w:space="0" w:color="auto"/>
            <w:right w:val="none" w:sz="0" w:space="0" w:color="auto"/>
          </w:divBdr>
        </w:div>
        <w:div w:id="149562977">
          <w:marLeft w:val="0"/>
          <w:marRight w:val="0"/>
          <w:marTop w:val="0"/>
          <w:marBottom w:val="0"/>
          <w:divBdr>
            <w:top w:val="none" w:sz="0" w:space="0" w:color="auto"/>
            <w:left w:val="none" w:sz="0" w:space="0" w:color="auto"/>
            <w:bottom w:val="none" w:sz="0" w:space="0" w:color="auto"/>
            <w:right w:val="none" w:sz="0" w:space="0" w:color="auto"/>
          </w:divBdr>
        </w:div>
      </w:divsChild>
    </w:div>
    <w:div w:id="1663659220">
      <w:bodyDiv w:val="1"/>
      <w:marLeft w:val="0"/>
      <w:marRight w:val="0"/>
      <w:marTop w:val="0"/>
      <w:marBottom w:val="0"/>
      <w:divBdr>
        <w:top w:val="none" w:sz="0" w:space="0" w:color="auto"/>
        <w:left w:val="none" w:sz="0" w:space="0" w:color="auto"/>
        <w:bottom w:val="none" w:sz="0" w:space="0" w:color="auto"/>
        <w:right w:val="none" w:sz="0" w:space="0" w:color="auto"/>
      </w:divBdr>
      <w:divsChild>
        <w:div w:id="1363361318">
          <w:marLeft w:val="0"/>
          <w:marRight w:val="0"/>
          <w:marTop w:val="0"/>
          <w:marBottom w:val="0"/>
          <w:divBdr>
            <w:top w:val="none" w:sz="0" w:space="0" w:color="auto"/>
            <w:left w:val="none" w:sz="0" w:space="0" w:color="auto"/>
            <w:bottom w:val="none" w:sz="0" w:space="0" w:color="auto"/>
            <w:right w:val="none" w:sz="0" w:space="0" w:color="auto"/>
          </w:divBdr>
          <w:divsChild>
            <w:div w:id="2063360646">
              <w:marLeft w:val="0"/>
              <w:marRight w:val="150"/>
              <w:marTop w:val="0"/>
              <w:marBottom w:val="90"/>
              <w:divBdr>
                <w:top w:val="none" w:sz="0" w:space="0" w:color="auto"/>
                <w:left w:val="none" w:sz="0" w:space="0" w:color="auto"/>
                <w:bottom w:val="none" w:sz="0" w:space="0" w:color="auto"/>
                <w:right w:val="none" w:sz="0" w:space="0" w:color="auto"/>
              </w:divBdr>
              <w:divsChild>
                <w:div w:id="1482229864">
                  <w:marLeft w:val="0"/>
                  <w:marRight w:val="0"/>
                  <w:marTop w:val="0"/>
                  <w:marBottom w:val="60"/>
                  <w:divBdr>
                    <w:top w:val="none" w:sz="0" w:space="0" w:color="auto"/>
                    <w:left w:val="none" w:sz="0" w:space="0" w:color="auto"/>
                    <w:bottom w:val="none" w:sz="0" w:space="0" w:color="auto"/>
                    <w:right w:val="none" w:sz="0" w:space="0" w:color="auto"/>
                  </w:divBdr>
                  <w:divsChild>
                    <w:div w:id="106436305">
                      <w:marLeft w:val="0"/>
                      <w:marRight w:val="0"/>
                      <w:marTop w:val="75"/>
                      <w:marBottom w:val="0"/>
                      <w:divBdr>
                        <w:top w:val="none" w:sz="0" w:space="0" w:color="auto"/>
                        <w:left w:val="none" w:sz="0" w:space="0" w:color="auto"/>
                        <w:bottom w:val="none" w:sz="0" w:space="0" w:color="auto"/>
                        <w:right w:val="none" w:sz="0" w:space="0" w:color="auto"/>
                      </w:divBdr>
                      <w:divsChild>
                        <w:div w:id="2037853664">
                          <w:marLeft w:val="0"/>
                          <w:marRight w:val="120"/>
                          <w:marTop w:val="0"/>
                          <w:marBottom w:val="0"/>
                          <w:divBdr>
                            <w:top w:val="none" w:sz="0" w:space="0" w:color="auto"/>
                            <w:left w:val="none" w:sz="0" w:space="0" w:color="auto"/>
                            <w:bottom w:val="none" w:sz="0" w:space="0" w:color="auto"/>
                            <w:right w:val="none" w:sz="0" w:space="0" w:color="auto"/>
                          </w:divBdr>
                        </w:div>
                        <w:div w:id="31175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7901">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674214837">
      <w:bodyDiv w:val="1"/>
      <w:marLeft w:val="0"/>
      <w:marRight w:val="0"/>
      <w:marTop w:val="0"/>
      <w:marBottom w:val="0"/>
      <w:divBdr>
        <w:top w:val="none" w:sz="0" w:space="0" w:color="auto"/>
        <w:left w:val="none" w:sz="0" w:space="0" w:color="auto"/>
        <w:bottom w:val="none" w:sz="0" w:space="0" w:color="auto"/>
        <w:right w:val="none" w:sz="0" w:space="0" w:color="auto"/>
      </w:divBdr>
    </w:div>
    <w:div w:id="1674799626">
      <w:bodyDiv w:val="1"/>
      <w:marLeft w:val="0"/>
      <w:marRight w:val="0"/>
      <w:marTop w:val="0"/>
      <w:marBottom w:val="0"/>
      <w:divBdr>
        <w:top w:val="none" w:sz="0" w:space="0" w:color="auto"/>
        <w:left w:val="none" w:sz="0" w:space="0" w:color="auto"/>
        <w:bottom w:val="none" w:sz="0" w:space="0" w:color="auto"/>
        <w:right w:val="none" w:sz="0" w:space="0" w:color="auto"/>
      </w:divBdr>
    </w:div>
    <w:div w:id="1679186720">
      <w:bodyDiv w:val="1"/>
      <w:marLeft w:val="0"/>
      <w:marRight w:val="0"/>
      <w:marTop w:val="0"/>
      <w:marBottom w:val="0"/>
      <w:divBdr>
        <w:top w:val="none" w:sz="0" w:space="0" w:color="auto"/>
        <w:left w:val="none" w:sz="0" w:space="0" w:color="auto"/>
        <w:bottom w:val="none" w:sz="0" w:space="0" w:color="auto"/>
        <w:right w:val="none" w:sz="0" w:space="0" w:color="auto"/>
      </w:divBdr>
    </w:div>
    <w:div w:id="1683164073">
      <w:bodyDiv w:val="1"/>
      <w:marLeft w:val="0"/>
      <w:marRight w:val="0"/>
      <w:marTop w:val="0"/>
      <w:marBottom w:val="0"/>
      <w:divBdr>
        <w:top w:val="none" w:sz="0" w:space="0" w:color="auto"/>
        <w:left w:val="none" w:sz="0" w:space="0" w:color="auto"/>
        <w:bottom w:val="none" w:sz="0" w:space="0" w:color="auto"/>
        <w:right w:val="none" w:sz="0" w:space="0" w:color="auto"/>
      </w:divBdr>
    </w:div>
    <w:div w:id="1692148308">
      <w:bodyDiv w:val="1"/>
      <w:marLeft w:val="0"/>
      <w:marRight w:val="0"/>
      <w:marTop w:val="0"/>
      <w:marBottom w:val="0"/>
      <w:divBdr>
        <w:top w:val="none" w:sz="0" w:space="0" w:color="auto"/>
        <w:left w:val="none" w:sz="0" w:space="0" w:color="auto"/>
        <w:bottom w:val="none" w:sz="0" w:space="0" w:color="auto"/>
        <w:right w:val="none" w:sz="0" w:space="0" w:color="auto"/>
      </w:divBdr>
    </w:div>
    <w:div w:id="1701854195">
      <w:bodyDiv w:val="1"/>
      <w:marLeft w:val="0"/>
      <w:marRight w:val="0"/>
      <w:marTop w:val="0"/>
      <w:marBottom w:val="0"/>
      <w:divBdr>
        <w:top w:val="none" w:sz="0" w:space="0" w:color="auto"/>
        <w:left w:val="none" w:sz="0" w:space="0" w:color="auto"/>
        <w:bottom w:val="none" w:sz="0" w:space="0" w:color="auto"/>
        <w:right w:val="none" w:sz="0" w:space="0" w:color="auto"/>
      </w:divBdr>
    </w:div>
    <w:div w:id="1702124321">
      <w:bodyDiv w:val="1"/>
      <w:marLeft w:val="0"/>
      <w:marRight w:val="0"/>
      <w:marTop w:val="0"/>
      <w:marBottom w:val="0"/>
      <w:divBdr>
        <w:top w:val="none" w:sz="0" w:space="0" w:color="auto"/>
        <w:left w:val="none" w:sz="0" w:space="0" w:color="auto"/>
        <w:bottom w:val="none" w:sz="0" w:space="0" w:color="auto"/>
        <w:right w:val="none" w:sz="0" w:space="0" w:color="auto"/>
      </w:divBdr>
    </w:div>
    <w:div w:id="1705592940">
      <w:bodyDiv w:val="1"/>
      <w:marLeft w:val="0"/>
      <w:marRight w:val="0"/>
      <w:marTop w:val="0"/>
      <w:marBottom w:val="0"/>
      <w:divBdr>
        <w:top w:val="none" w:sz="0" w:space="0" w:color="auto"/>
        <w:left w:val="none" w:sz="0" w:space="0" w:color="auto"/>
        <w:bottom w:val="none" w:sz="0" w:space="0" w:color="auto"/>
        <w:right w:val="none" w:sz="0" w:space="0" w:color="auto"/>
      </w:divBdr>
    </w:div>
    <w:div w:id="1709604833">
      <w:bodyDiv w:val="1"/>
      <w:marLeft w:val="0"/>
      <w:marRight w:val="0"/>
      <w:marTop w:val="0"/>
      <w:marBottom w:val="0"/>
      <w:divBdr>
        <w:top w:val="none" w:sz="0" w:space="0" w:color="auto"/>
        <w:left w:val="none" w:sz="0" w:space="0" w:color="auto"/>
        <w:bottom w:val="none" w:sz="0" w:space="0" w:color="auto"/>
        <w:right w:val="none" w:sz="0" w:space="0" w:color="auto"/>
      </w:divBdr>
    </w:div>
    <w:div w:id="1710255102">
      <w:bodyDiv w:val="1"/>
      <w:marLeft w:val="0"/>
      <w:marRight w:val="0"/>
      <w:marTop w:val="0"/>
      <w:marBottom w:val="0"/>
      <w:divBdr>
        <w:top w:val="none" w:sz="0" w:space="0" w:color="auto"/>
        <w:left w:val="none" w:sz="0" w:space="0" w:color="auto"/>
        <w:bottom w:val="none" w:sz="0" w:space="0" w:color="auto"/>
        <w:right w:val="none" w:sz="0" w:space="0" w:color="auto"/>
      </w:divBdr>
    </w:div>
    <w:div w:id="1715424644">
      <w:bodyDiv w:val="1"/>
      <w:marLeft w:val="0"/>
      <w:marRight w:val="0"/>
      <w:marTop w:val="0"/>
      <w:marBottom w:val="0"/>
      <w:divBdr>
        <w:top w:val="none" w:sz="0" w:space="0" w:color="auto"/>
        <w:left w:val="none" w:sz="0" w:space="0" w:color="auto"/>
        <w:bottom w:val="none" w:sz="0" w:space="0" w:color="auto"/>
        <w:right w:val="none" w:sz="0" w:space="0" w:color="auto"/>
      </w:divBdr>
    </w:div>
    <w:div w:id="1718040642">
      <w:bodyDiv w:val="1"/>
      <w:marLeft w:val="0"/>
      <w:marRight w:val="0"/>
      <w:marTop w:val="0"/>
      <w:marBottom w:val="0"/>
      <w:divBdr>
        <w:top w:val="none" w:sz="0" w:space="0" w:color="auto"/>
        <w:left w:val="none" w:sz="0" w:space="0" w:color="auto"/>
        <w:bottom w:val="none" w:sz="0" w:space="0" w:color="auto"/>
        <w:right w:val="none" w:sz="0" w:space="0" w:color="auto"/>
      </w:divBdr>
    </w:div>
    <w:div w:id="1719435044">
      <w:bodyDiv w:val="1"/>
      <w:marLeft w:val="0"/>
      <w:marRight w:val="0"/>
      <w:marTop w:val="0"/>
      <w:marBottom w:val="0"/>
      <w:divBdr>
        <w:top w:val="none" w:sz="0" w:space="0" w:color="auto"/>
        <w:left w:val="none" w:sz="0" w:space="0" w:color="auto"/>
        <w:bottom w:val="none" w:sz="0" w:space="0" w:color="auto"/>
        <w:right w:val="none" w:sz="0" w:space="0" w:color="auto"/>
      </w:divBdr>
    </w:div>
    <w:div w:id="1722095740">
      <w:bodyDiv w:val="1"/>
      <w:marLeft w:val="0"/>
      <w:marRight w:val="0"/>
      <w:marTop w:val="0"/>
      <w:marBottom w:val="0"/>
      <w:divBdr>
        <w:top w:val="none" w:sz="0" w:space="0" w:color="auto"/>
        <w:left w:val="none" w:sz="0" w:space="0" w:color="auto"/>
        <w:bottom w:val="none" w:sz="0" w:space="0" w:color="auto"/>
        <w:right w:val="none" w:sz="0" w:space="0" w:color="auto"/>
      </w:divBdr>
    </w:div>
    <w:div w:id="1728607169">
      <w:bodyDiv w:val="1"/>
      <w:marLeft w:val="0"/>
      <w:marRight w:val="0"/>
      <w:marTop w:val="0"/>
      <w:marBottom w:val="0"/>
      <w:divBdr>
        <w:top w:val="none" w:sz="0" w:space="0" w:color="auto"/>
        <w:left w:val="none" w:sz="0" w:space="0" w:color="auto"/>
        <w:bottom w:val="none" w:sz="0" w:space="0" w:color="auto"/>
        <w:right w:val="none" w:sz="0" w:space="0" w:color="auto"/>
      </w:divBdr>
    </w:div>
    <w:div w:id="1735544569">
      <w:bodyDiv w:val="1"/>
      <w:marLeft w:val="0"/>
      <w:marRight w:val="0"/>
      <w:marTop w:val="0"/>
      <w:marBottom w:val="0"/>
      <w:divBdr>
        <w:top w:val="none" w:sz="0" w:space="0" w:color="auto"/>
        <w:left w:val="none" w:sz="0" w:space="0" w:color="auto"/>
        <w:bottom w:val="none" w:sz="0" w:space="0" w:color="auto"/>
        <w:right w:val="none" w:sz="0" w:space="0" w:color="auto"/>
      </w:divBdr>
    </w:div>
    <w:div w:id="1741101962">
      <w:bodyDiv w:val="1"/>
      <w:marLeft w:val="0"/>
      <w:marRight w:val="0"/>
      <w:marTop w:val="0"/>
      <w:marBottom w:val="0"/>
      <w:divBdr>
        <w:top w:val="none" w:sz="0" w:space="0" w:color="auto"/>
        <w:left w:val="none" w:sz="0" w:space="0" w:color="auto"/>
        <w:bottom w:val="none" w:sz="0" w:space="0" w:color="auto"/>
        <w:right w:val="none" w:sz="0" w:space="0" w:color="auto"/>
      </w:divBdr>
    </w:div>
    <w:div w:id="1741949876">
      <w:bodyDiv w:val="1"/>
      <w:marLeft w:val="0"/>
      <w:marRight w:val="0"/>
      <w:marTop w:val="0"/>
      <w:marBottom w:val="0"/>
      <w:divBdr>
        <w:top w:val="none" w:sz="0" w:space="0" w:color="auto"/>
        <w:left w:val="none" w:sz="0" w:space="0" w:color="auto"/>
        <w:bottom w:val="none" w:sz="0" w:space="0" w:color="auto"/>
        <w:right w:val="none" w:sz="0" w:space="0" w:color="auto"/>
      </w:divBdr>
    </w:div>
    <w:div w:id="1743525559">
      <w:bodyDiv w:val="1"/>
      <w:marLeft w:val="0"/>
      <w:marRight w:val="0"/>
      <w:marTop w:val="0"/>
      <w:marBottom w:val="0"/>
      <w:divBdr>
        <w:top w:val="none" w:sz="0" w:space="0" w:color="auto"/>
        <w:left w:val="none" w:sz="0" w:space="0" w:color="auto"/>
        <w:bottom w:val="none" w:sz="0" w:space="0" w:color="auto"/>
        <w:right w:val="none" w:sz="0" w:space="0" w:color="auto"/>
      </w:divBdr>
    </w:div>
    <w:div w:id="1753962290">
      <w:bodyDiv w:val="1"/>
      <w:marLeft w:val="0"/>
      <w:marRight w:val="0"/>
      <w:marTop w:val="0"/>
      <w:marBottom w:val="0"/>
      <w:divBdr>
        <w:top w:val="none" w:sz="0" w:space="0" w:color="auto"/>
        <w:left w:val="none" w:sz="0" w:space="0" w:color="auto"/>
        <w:bottom w:val="none" w:sz="0" w:space="0" w:color="auto"/>
        <w:right w:val="none" w:sz="0" w:space="0" w:color="auto"/>
      </w:divBdr>
    </w:div>
    <w:div w:id="1765682806">
      <w:bodyDiv w:val="1"/>
      <w:marLeft w:val="0"/>
      <w:marRight w:val="0"/>
      <w:marTop w:val="0"/>
      <w:marBottom w:val="0"/>
      <w:divBdr>
        <w:top w:val="none" w:sz="0" w:space="0" w:color="auto"/>
        <w:left w:val="none" w:sz="0" w:space="0" w:color="auto"/>
        <w:bottom w:val="none" w:sz="0" w:space="0" w:color="auto"/>
        <w:right w:val="none" w:sz="0" w:space="0" w:color="auto"/>
      </w:divBdr>
    </w:div>
    <w:div w:id="1773816544">
      <w:bodyDiv w:val="1"/>
      <w:marLeft w:val="0"/>
      <w:marRight w:val="0"/>
      <w:marTop w:val="0"/>
      <w:marBottom w:val="0"/>
      <w:divBdr>
        <w:top w:val="none" w:sz="0" w:space="0" w:color="auto"/>
        <w:left w:val="none" w:sz="0" w:space="0" w:color="auto"/>
        <w:bottom w:val="none" w:sz="0" w:space="0" w:color="auto"/>
        <w:right w:val="none" w:sz="0" w:space="0" w:color="auto"/>
      </w:divBdr>
    </w:div>
    <w:div w:id="1780223024">
      <w:bodyDiv w:val="1"/>
      <w:marLeft w:val="0"/>
      <w:marRight w:val="0"/>
      <w:marTop w:val="0"/>
      <w:marBottom w:val="0"/>
      <w:divBdr>
        <w:top w:val="none" w:sz="0" w:space="0" w:color="auto"/>
        <w:left w:val="none" w:sz="0" w:space="0" w:color="auto"/>
        <w:bottom w:val="none" w:sz="0" w:space="0" w:color="auto"/>
        <w:right w:val="none" w:sz="0" w:space="0" w:color="auto"/>
      </w:divBdr>
    </w:div>
    <w:div w:id="1790389519">
      <w:bodyDiv w:val="1"/>
      <w:marLeft w:val="0"/>
      <w:marRight w:val="0"/>
      <w:marTop w:val="0"/>
      <w:marBottom w:val="0"/>
      <w:divBdr>
        <w:top w:val="none" w:sz="0" w:space="0" w:color="auto"/>
        <w:left w:val="none" w:sz="0" w:space="0" w:color="auto"/>
        <w:bottom w:val="none" w:sz="0" w:space="0" w:color="auto"/>
        <w:right w:val="none" w:sz="0" w:space="0" w:color="auto"/>
      </w:divBdr>
    </w:div>
    <w:div w:id="1796944021">
      <w:bodyDiv w:val="1"/>
      <w:marLeft w:val="0"/>
      <w:marRight w:val="0"/>
      <w:marTop w:val="0"/>
      <w:marBottom w:val="0"/>
      <w:divBdr>
        <w:top w:val="none" w:sz="0" w:space="0" w:color="auto"/>
        <w:left w:val="none" w:sz="0" w:space="0" w:color="auto"/>
        <w:bottom w:val="none" w:sz="0" w:space="0" w:color="auto"/>
        <w:right w:val="none" w:sz="0" w:space="0" w:color="auto"/>
      </w:divBdr>
    </w:div>
    <w:div w:id="1796951058">
      <w:bodyDiv w:val="1"/>
      <w:marLeft w:val="0"/>
      <w:marRight w:val="0"/>
      <w:marTop w:val="0"/>
      <w:marBottom w:val="0"/>
      <w:divBdr>
        <w:top w:val="none" w:sz="0" w:space="0" w:color="auto"/>
        <w:left w:val="none" w:sz="0" w:space="0" w:color="auto"/>
        <w:bottom w:val="none" w:sz="0" w:space="0" w:color="auto"/>
        <w:right w:val="none" w:sz="0" w:space="0" w:color="auto"/>
      </w:divBdr>
    </w:div>
    <w:div w:id="1806653806">
      <w:bodyDiv w:val="1"/>
      <w:marLeft w:val="0"/>
      <w:marRight w:val="0"/>
      <w:marTop w:val="0"/>
      <w:marBottom w:val="0"/>
      <w:divBdr>
        <w:top w:val="none" w:sz="0" w:space="0" w:color="auto"/>
        <w:left w:val="none" w:sz="0" w:space="0" w:color="auto"/>
        <w:bottom w:val="none" w:sz="0" w:space="0" w:color="auto"/>
        <w:right w:val="none" w:sz="0" w:space="0" w:color="auto"/>
      </w:divBdr>
    </w:div>
    <w:div w:id="1809591101">
      <w:bodyDiv w:val="1"/>
      <w:marLeft w:val="0"/>
      <w:marRight w:val="0"/>
      <w:marTop w:val="0"/>
      <w:marBottom w:val="0"/>
      <w:divBdr>
        <w:top w:val="none" w:sz="0" w:space="0" w:color="auto"/>
        <w:left w:val="none" w:sz="0" w:space="0" w:color="auto"/>
        <w:bottom w:val="none" w:sz="0" w:space="0" w:color="auto"/>
        <w:right w:val="none" w:sz="0" w:space="0" w:color="auto"/>
      </w:divBdr>
    </w:div>
    <w:div w:id="1809860002">
      <w:bodyDiv w:val="1"/>
      <w:marLeft w:val="0"/>
      <w:marRight w:val="0"/>
      <w:marTop w:val="0"/>
      <w:marBottom w:val="0"/>
      <w:divBdr>
        <w:top w:val="none" w:sz="0" w:space="0" w:color="auto"/>
        <w:left w:val="none" w:sz="0" w:space="0" w:color="auto"/>
        <w:bottom w:val="none" w:sz="0" w:space="0" w:color="auto"/>
        <w:right w:val="none" w:sz="0" w:space="0" w:color="auto"/>
      </w:divBdr>
    </w:div>
    <w:div w:id="1817918022">
      <w:bodyDiv w:val="1"/>
      <w:marLeft w:val="0"/>
      <w:marRight w:val="0"/>
      <w:marTop w:val="0"/>
      <w:marBottom w:val="0"/>
      <w:divBdr>
        <w:top w:val="none" w:sz="0" w:space="0" w:color="auto"/>
        <w:left w:val="none" w:sz="0" w:space="0" w:color="auto"/>
        <w:bottom w:val="none" w:sz="0" w:space="0" w:color="auto"/>
        <w:right w:val="none" w:sz="0" w:space="0" w:color="auto"/>
      </w:divBdr>
    </w:div>
    <w:div w:id="1820615109">
      <w:bodyDiv w:val="1"/>
      <w:marLeft w:val="0"/>
      <w:marRight w:val="0"/>
      <w:marTop w:val="0"/>
      <w:marBottom w:val="0"/>
      <w:divBdr>
        <w:top w:val="none" w:sz="0" w:space="0" w:color="auto"/>
        <w:left w:val="none" w:sz="0" w:space="0" w:color="auto"/>
        <w:bottom w:val="none" w:sz="0" w:space="0" w:color="auto"/>
        <w:right w:val="none" w:sz="0" w:space="0" w:color="auto"/>
      </w:divBdr>
    </w:div>
    <w:div w:id="1824274645">
      <w:bodyDiv w:val="1"/>
      <w:marLeft w:val="0"/>
      <w:marRight w:val="0"/>
      <w:marTop w:val="0"/>
      <w:marBottom w:val="0"/>
      <w:divBdr>
        <w:top w:val="none" w:sz="0" w:space="0" w:color="auto"/>
        <w:left w:val="none" w:sz="0" w:space="0" w:color="auto"/>
        <w:bottom w:val="none" w:sz="0" w:space="0" w:color="auto"/>
        <w:right w:val="none" w:sz="0" w:space="0" w:color="auto"/>
      </w:divBdr>
    </w:div>
    <w:div w:id="1832329769">
      <w:bodyDiv w:val="1"/>
      <w:marLeft w:val="0"/>
      <w:marRight w:val="0"/>
      <w:marTop w:val="0"/>
      <w:marBottom w:val="0"/>
      <w:divBdr>
        <w:top w:val="none" w:sz="0" w:space="0" w:color="auto"/>
        <w:left w:val="none" w:sz="0" w:space="0" w:color="auto"/>
        <w:bottom w:val="none" w:sz="0" w:space="0" w:color="auto"/>
        <w:right w:val="none" w:sz="0" w:space="0" w:color="auto"/>
      </w:divBdr>
    </w:div>
    <w:div w:id="1833253717">
      <w:bodyDiv w:val="1"/>
      <w:marLeft w:val="0"/>
      <w:marRight w:val="0"/>
      <w:marTop w:val="0"/>
      <w:marBottom w:val="0"/>
      <w:divBdr>
        <w:top w:val="none" w:sz="0" w:space="0" w:color="auto"/>
        <w:left w:val="none" w:sz="0" w:space="0" w:color="auto"/>
        <w:bottom w:val="none" w:sz="0" w:space="0" w:color="auto"/>
        <w:right w:val="none" w:sz="0" w:space="0" w:color="auto"/>
      </w:divBdr>
    </w:div>
    <w:div w:id="1836147211">
      <w:bodyDiv w:val="1"/>
      <w:marLeft w:val="0"/>
      <w:marRight w:val="0"/>
      <w:marTop w:val="0"/>
      <w:marBottom w:val="0"/>
      <w:divBdr>
        <w:top w:val="none" w:sz="0" w:space="0" w:color="auto"/>
        <w:left w:val="none" w:sz="0" w:space="0" w:color="auto"/>
        <w:bottom w:val="none" w:sz="0" w:space="0" w:color="auto"/>
        <w:right w:val="none" w:sz="0" w:space="0" w:color="auto"/>
      </w:divBdr>
      <w:divsChild>
        <w:div w:id="1294947117">
          <w:marLeft w:val="0"/>
          <w:marRight w:val="0"/>
          <w:marTop w:val="0"/>
          <w:marBottom w:val="0"/>
          <w:divBdr>
            <w:top w:val="none" w:sz="0" w:space="0" w:color="auto"/>
            <w:left w:val="none" w:sz="0" w:space="0" w:color="auto"/>
            <w:bottom w:val="none" w:sz="0" w:space="0" w:color="auto"/>
            <w:right w:val="none" w:sz="0" w:space="0" w:color="auto"/>
          </w:divBdr>
        </w:div>
        <w:div w:id="1955745874">
          <w:marLeft w:val="0"/>
          <w:marRight w:val="0"/>
          <w:marTop w:val="0"/>
          <w:marBottom w:val="0"/>
          <w:divBdr>
            <w:top w:val="none" w:sz="0" w:space="0" w:color="auto"/>
            <w:left w:val="none" w:sz="0" w:space="0" w:color="auto"/>
            <w:bottom w:val="none" w:sz="0" w:space="0" w:color="auto"/>
            <w:right w:val="none" w:sz="0" w:space="0" w:color="auto"/>
          </w:divBdr>
        </w:div>
        <w:div w:id="58409207">
          <w:marLeft w:val="0"/>
          <w:marRight w:val="0"/>
          <w:marTop w:val="0"/>
          <w:marBottom w:val="0"/>
          <w:divBdr>
            <w:top w:val="none" w:sz="0" w:space="0" w:color="auto"/>
            <w:left w:val="none" w:sz="0" w:space="0" w:color="auto"/>
            <w:bottom w:val="none" w:sz="0" w:space="0" w:color="auto"/>
            <w:right w:val="none" w:sz="0" w:space="0" w:color="auto"/>
          </w:divBdr>
        </w:div>
      </w:divsChild>
    </w:div>
    <w:div w:id="1839466553">
      <w:bodyDiv w:val="1"/>
      <w:marLeft w:val="0"/>
      <w:marRight w:val="0"/>
      <w:marTop w:val="0"/>
      <w:marBottom w:val="0"/>
      <w:divBdr>
        <w:top w:val="none" w:sz="0" w:space="0" w:color="auto"/>
        <w:left w:val="none" w:sz="0" w:space="0" w:color="auto"/>
        <w:bottom w:val="none" w:sz="0" w:space="0" w:color="auto"/>
        <w:right w:val="none" w:sz="0" w:space="0" w:color="auto"/>
      </w:divBdr>
    </w:div>
    <w:div w:id="1839614520">
      <w:bodyDiv w:val="1"/>
      <w:marLeft w:val="0"/>
      <w:marRight w:val="0"/>
      <w:marTop w:val="0"/>
      <w:marBottom w:val="0"/>
      <w:divBdr>
        <w:top w:val="none" w:sz="0" w:space="0" w:color="auto"/>
        <w:left w:val="none" w:sz="0" w:space="0" w:color="auto"/>
        <w:bottom w:val="none" w:sz="0" w:space="0" w:color="auto"/>
        <w:right w:val="none" w:sz="0" w:space="0" w:color="auto"/>
      </w:divBdr>
    </w:div>
    <w:div w:id="1854801548">
      <w:bodyDiv w:val="1"/>
      <w:marLeft w:val="0"/>
      <w:marRight w:val="0"/>
      <w:marTop w:val="0"/>
      <w:marBottom w:val="0"/>
      <w:divBdr>
        <w:top w:val="none" w:sz="0" w:space="0" w:color="auto"/>
        <w:left w:val="none" w:sz="0" w:space="0" w:color="auto"/>
        <w:bottom w:val="none" w:sz="0" w:space="0" w:color="auto"/>
        <w:right w:val="none" w:sz="0" w:space="0" w:color="auto"/>
      </w:divBdr>
    </w:div>
    <w:div w:id="1864128542">
      <w:bodyDiv w:val="1"/>
      <w:marLeft w:val="0"/>
      <w:marRight w:val="0"/>
      <w:marTop w:val="0"/>
      <w:marBottom w:val="0"/>
      <w:divBdr>
        <w:top w:val="none" w:sz="0" w:space="0" w:color="auto"/>
        <w:left w:val="none" w:sz="0" w:space="0" w:color="auto"/>
        <w:bottom w:val="none" w:sz="0" w:space="0" w:color="auto"/>
        <w:right w:val="none" w:sz="0" w:space="0" w:color="auto"/>
      </w:divBdr>
    </w:div>
    <w:div w:id="1865703614">
      <w:bodyDiv w:val="1"/>
      <w:marLeft w:val="0"/>
      <w:marRight w:val="0"/>
      <w:marTop w:val="0"/>
      <w:marBottom w:val="0"/>
      <w:divBdr>
        <w:top w:val="none" w:sz="0" w:space="0" w:color="auto"/>
        <w:left w:val="none" w:sz="0" w:space="0" w:color="auto"/>
        <w:bottom w:val="none" w:sz="0" w:space="0" w:color="auto"/>
        <w:right w:val="none" w:sz="0" w:space="0" w:color="auto"/>
      </w:divBdr>
    </w:div>
    <w:div w:id="1866626501">
      <w:bodyDiv w:val="1"/>
      <w:marLeft w:val="0"/>
      <w:marRight w:val="0"/>
      <w:marTop w:val="0"/>
      <w:marBottom w:val="0"/>
      <w:divBdr>
        <w:top w:val="none" w:sz="0" w:space="0" w:color="auto"/>
        <w:left w:val="none" w:sz="0" w:space="0" w:color="auto"/>
        <w:bottom w:val="none" w:sz="0" w:space="0" w:color="auto"/>
        <w:right w:val="none" w:sz="0" w:space="0" w:color="auto"/>
      </w:divBdr>
    </w:div>
    <w:div w:id="1872955997">
      <w:bodyDiv w:val="1"/>
      <w:marLeft w:val="0"/>
      <w:marRight w:val="0"/>
      <w:marTop w:val="0"/>
      <w:marBottom w:val="0"/>
      <w:divBdr>
        <w:top w:val="none" w:sz="0" w:space="0" w:color="auto"/>
        <w:left w:val="none" w:sz="0" w:space="0" w:color="auto"/>
        <w:bottom w:val="none" w:sz="0" w:space="0" w:color="auto"/>
        <w:right w:val="none" w:sz="0" w:space="0" w:color="auto"/>
      </w:divBdr>
    </w:div>
    <w:div w:id="1875655536">
      <w:bodyDiv w:val="1"/>
      <w:marLeft w:val="0"/>
      <w:marRight w:val="0"/>
      <w:marTop w:val="0"/>
      <w:marBottom w:val="0"/>
      <w:divBdr>
        <w:top w:val="none" w:sz="0" w:space="0" w:color="auto"/>
        <w:left w:val="none" w:sz="0" w:space="0" w:color="auto"/>
        <w:bottom w:val="none" w:sz="0" w:space="0" w:color="auto"/>
        <w:right w:val="none" w:sz="0" w:space="0" w:color="auto"/>
      </w:divBdr>
    </w:div>
    <w:div w:id="1876188815">
      <w:bodyDiv w:val="1"/>
      <w:marLeft w:val="0"/>
      <w:marRight w:val="0"/>
      <w:marTop w:val="0"/>
      <w:marBottom w:val="0"/>
      <w:divBdr>
        <w:top w:val="none" w:sz="0" w:space="0" w:color="auto"/>
        <w:left w:val="none" w:sz="0" w:space="0" w:color="auto"/>
        <w:bottom w:val="none" w:sz="0" w:space="0" w:color="auto"/>
        <w:right w:val="none" w:sz="0" w:space="0" w:color="auto"/>
      </w:divBdr>
    </w:div>
    <w:div w:id="1882132639">
      <w:bodyDiv w:val="1"/>
      <w:marLeft w:val="0"/>
      <w:marRight w:val="0"/>
      <w:marTop w:val="0"/>
      <w:marBottom w:val="0"/>
      <w:divBdr>
        <w:top w:val="none" w:sz="0" w:space="0" w:color="auto"/>
        <w:left w:val="none" w:sz="0" w:space="0" w:color="auto"/>
        <w:bottom w:val="none" w:sz="0" w:space="0" w:color="auto"/>
        <w:right w:val="none" w:sz="0" w:space="0" w:color="auto"/>
      </w:divBdr>
    </w:div>
    <w:div w:id="1887526766">
      <w:bodyDiv w:val="1"/>
      <w:marLeft w:val="0"/>
      <w:marRight w:val="0"/>
      <w:marTop w:val="0"/>
      <w:marBottom w:val="0"/>
      <w:divBdr>
        <w:top w:val="none" w:sz="0" w:space="0" w:color="auto"/>
        <w:left w:val="none" w:sz="0" w:space="0" w:color="auto"/>
        <w:bottom w:val="none" w:sz="0" w:space="0" w:color="auto"/>
        <w:right w:val="none" w:sz="0" w:space="0" w:color="auto"/>
      </w:divBdr>
    </w:div>
    <w:div w:id="1888175268">
      <w:bodyDiv w:val="1"/>
      <w:marLeft w:val="0"/>
      <w:marRight w:val="0"/>
      <w:marTop w:val="0"/>
      <w:marBottom w:val="0"/>
      <w:divBdr>
        <w:top w:val="none" w:sz="0" w:space="0" w:color="auto"/>
        <w:left w:val="none" w:sz="0" w:space="0" w:color="auto"/>
        <w:bottom w:val="none" w:sz="0" w:space="0" w:color="auto"/>
        <w:right w:val="none" w:sz="0" w:space="0" w:color="auto"/>
      </w:divBdr>
    </w:div>
    <w:div w:id="1890602321">
      <w:bodyDiv w:val="1"/>
      <w:marLeft w:val="0"/>
      <w:marRight w:val="0"/>
      <w:marTop w:val="0"/>
      <w:marBottom w:val="0"/>
      <w:divBdr>
        <w:top w:val="none" w:sz="0" w:space="0" w:color="auto"/>
        <w:left w:val="none" w:sz="0" w:space="0" w:color="auto"/>
        <w:bottom w:val="none" w:sz="0" w:space="0" w:color="auto"/>
        <w:right w:val="none" w:sz="0" w:space="0" w:color="auto"/>
      </w:divBdr>
    </w:div>
    <w:div w:id="1901942250">
      <w:bodyDiv w:val="1"/>
      <w:marLeft w:val="0"/>
      <w:marRight w:val="0"/>
      <w:marTop w:val="0"/>
      <w:marBottom w:val="0"/>
      <w:divBdr>
        <w:top w:val="none" w:sz="0" w:space="0" w:color="auto"/>
        <w:left w:val="none" w:sz="0" w:space="0" w:color="auto"/>
        <w:bottom w:val="none" w:sz="0" w:space="0" w:color="auto"/>
        <w:right w:val="none" w:sz="0" w:space="0" w:color="auto"/>
      </w:divBdr>
    </w:div>
    <w:div w:id="1903521246">
      <w:bodyDiv w:val="1"/>
      <w:marLeft w:val="0"/>
      <w:marRight w:val="0"/>
      <w:marTop w:val="0"/>
      <w:marBottom w:val="0"/>
      <w:divBdr>
        <w:top w:val="none" w:sz="0" w:space="0" w:color="auto"/>
        <w:left w:val="none" w:sz="0" w:space="0" w:color="auto"/>
        <w:bottom w:val="none" w:sz="0" w:space="0" w:color="auto"/>
        <w:right w:val="none" w:sz="0" w:space="0" w:color="auto"/>
      </w:divBdr>
    </w:div>
    <w:div w:id="1907036111">
      <w:bodyDiv w:val="1"/>
      <w:marLeft w:val="0"/>
      <w:marRight w:val="0"/>
      <w:marTop w:val="0"/>
      <w:marBottom w:val="0"/>
      <w:divBdr>
        <w:top w:val="none" w:sz="0" w:space="0" w:color="auto"/>
        <w:left w:val="none" w:sz="0" w:space="0" w:color="auto"/>
        <w:bottom w:val="none" w:sz="0" w:space="0" w:color="auto"/>
        <w:right w:val="none" w:sz="0" w:space="0" w:color="auto"/>
      </w:divBdr>
    </w:div>
    <w:div w:id="1928032320">
      <w:bodyDiv w:val="1"/>
      <w:marLeft w:val="0"/>
      <w:marRight w:val="0"/>
      <w:marTop w:val="0"/>
      <w:marBottom w:val="0"/>
      <w:divBdr>
        <w:top w:val="none" w:sz="0" w:space="0" w:color="auto"/>
        <w:left w:val="none" w:sz="0" w:space="0" w:color="auto"/>
        <w:bottom w:val="none" w:sz="0" w:space="0" w:color="auto"/>
        <w:right w:val="none" w:sz="0" w:space="0" w:color="auto"/>
      </w:divBdr>
    </w:div>
    <w:div w:id="1934119842">
      <w:bodyDiv w:val="1"/>
      <w:marLeft w:val="0"/>
      <w:marRight w:val="0"/>
      <w:marTop w:val="0"/>
      <w:marBottom w:val="0"/>
      <w:divBdr>
        <w:top w:val="none" w:sz="0" w:space="0" w:color="auto"/>
        <w:left w:val="none" w:sz="0" w:space="0" w:color="auto"/>
        <w:bottom w:val="none" w:sz="0" w:space="0" w:color="auto"/>
        <w:right w:val="none" w:sz="0" w:space="0" w:color="auto"/>
      </w:divBdr>
    </w:div>
    <w:div w:id="1938975293">
      <w:bodyDiv w:val="1"/>
      <w:marLeft w:val="0"/>
      <w:marRight w:val="0"/>
      <w:marTop w:val="0"/>
      <w:marBottom w:val="0"/>
      <w:divBdr>
        <w:top w:val="none" w:sz="0" w:space="0" w:color="auto"/>
        <w:left w:val="none" w:sz="0" w:space="0" w:color="auto"/>
        <w:bottom w:val="none" w:sz="0" w:space="0" w:color="auto"/>
        <w:right w:val="none" w:sz="0" w:space="0" w:color="auto"/>
      </w:divBdr>
    </w:div>
    <w:div w:id="1942226694">
      <w:bodyDiv w:val="1"/>
      <w:marLeft w:val="0"/>
      <w:marRight w:val="0"/>
      <w:marTop w:val="0"/>
      <w:marBottom w:val="0"/>
      <w:divBdr>
        <w:top w:val="none" w:sz="0" w:space="0" w:color="auto"/>
        <w:left w:val="none" w:sz="0" w:space="0" w:color="auto"/>
        <w:bottom w:val="none" w:sz="0" w:space="0" w:color="auto"/>
        <w:right w:val="none" w:sz="0" w:space="0" w:color="auto"/>
      </w:divBdr>
    </w:div>
    <w:div w:id="1943760673">
      <w:bodyDiv w:val="1"/>
      <w:marLeft w:val="0"/>
      <w:marRight w:val="0"/>
      <w:marTop w:val="0"/>
      <w:marBottom w:val="0"/>
      <w:divBdr>
        <w:top w:val="none" w:sz="0" w:space="0" w:color="auto"/>
        <w:left w:val="none" w:sz="0" w:space="0" w:color="auto"/>
        <w:bottom w:val="none" w:sz="0" w:space="0" w:color="auto"/>
        <w:right w:val="none" w:sz="0" w:space="0" w:color="auto"/>
      </w:divBdr>
    </w:div>
    <w:div w:id="1946500387">
      <w:bodyDiv w:val="1"/>
      <w:marLeft w:val="0"/>
      <w:marRight w:val="0"/>
      <w:marTop w:val="0"/>
      <w:marBottom w:val="0"/>
      <w:divBdr>
        <w:top w:val="none" w:sz="0" w:space="0" w:color="auto"/>
        <w:left w:val="none" w:sz="0" w:space="0" w:color="auto"/>
        <w:bottom w:val="none" w:sz="0" w:space="0" w:color="auto"/>
        <w:right w:val="none" w:sz="0" w:space="0" w:color="auto"/>
      </w:divBdr>
    </w:div>
    <w:div w:id="1948728333">
      <w:bodyDiv w:val="1"/>
      <w:marLeft w:val="0"/>
      <w:marRight w:val="0"/>
      <w:marTop w:val="0"/>
      <w:marBottom w:val="0"/>
      <w:divBdr>
        <w:top w:val="none" w:sz="0" w:space="0" w:color="auto"/>
        <w:left w:val="none" w:sz="0" w:space="0" w:color="auto"/>
        <w:bottom w:val="none" w:sz="0" w:space="0" w:color="auto"/>
        <w:right w:val="none" w:sz="0" w:space="0" w:color="auto"/>
      </w:divBdr>
    </w:div>
    <w:div w:id="1948805165">
      <w:bodyDiv w:val="1"/>
      <w:marLeft w:val="0"/>
      <w:marRight w:val="0"/>
      <w:marTop w:val="0"/>
      <w:marBottom w:val="0"/>
      <w:divBdr>
        <w:top w:val="none" w:sz="0" w:space="0" w:color="auto"/>
        <w:left w:val="none" w:sz="0" w:space="0" w:color="auto"/>
        <w:bottom w:val="none" w:sz="0" w:space="0" w:color="auto"/>
        <w:right w:val="none" w:sz="0" w:space="0" w:color="auto"/>
      </w:divBdr>
    </w:div>
    <w:div w:id="1960800014">
      <w:bodyDiv w:val="1"/>
      <w:marLeft w:val="0"/>
      <w:marRight w:val="0"/>
      <w:marTop w:val="0"/>
      <w:marBottom w:val="0"/>
      <w:divBdr>
        <w:top w:val="none" w:sz="0" w:space="0" w:color="auto"/>
        <w:left w:val="none" w:sz="0" w:space="0" w:color="auto"/>
        <w:bottom w:val="none" w:sz="0" w:space="0" w:color="auto"/>
        <w:right w:val="none" w:sz="0" w:space="0" w:color="auto"/>
      </w:divBdr>
    </w:div>
    <w:div w:id="1969120489">
      <w:bodyDiv w:val="1"/>
      <w:marLeft w:val="0"/>
      <w:marRight w:val="0"/>
      <w:marTop w:val="0"/>
      <w:marBottom w:val="0"/>
      <w:divBdr>
        <w:top w:val="none" w:sz="0" w:space="0" w:color="auto"/>
        <w:left w:val="none" w:sz="0" w:space="0" w:color="auto"/>
        <w:bottom w:val="none" w:sz="0" w:space="0" w:color="auto"/>
        <w:right w:val="none" w:sz="0" w:space="0" w:color="auto"/>
      </w:divBdr>
    </w:div>
    <w:div w:id="1971353810">
      <w:bodyDiv w:val="1"/>
      <w:marLeft w:val="0"/>
      <w:marRight w:val="0"/>
      <w:marTop w:val="0"/>
      <w:marBottom w:val="0"/>
      <w:divBdr>
        <w:top w:val="none" w:sz="0" w:space="0" w:color="auto"/>
        <w:left w:val="none" w:sz="0" w:space="0" w:color="auto"/>
        <w:bottom w:val="none" w:sz="0" w:space="0" w:color="auto"/>
        <w:right w:val="none" w:sz="0" w:space="0" w:color="auto"/>
      </w:divBdr>
    </w:div>
    <w:div w:id="1971550281">
      <w:bodyDiv w:val="1"/>
      <w:marLeft w:val="0"/>
      <w:marRight w:val="0"/>
      <w:marTop w:val="0"/>
      <w:marBottom w:val="0"/>
      <w:divBdr>
        <w:top w:val="none" w:sz="0" w:space="0" w:color="auto"/>
        <w:left w:val="none" w:sz="0" w:space="0" w:color="auto"/>
        <w:bottom w:val="none" w:sz="0" w:space="0" w:color="auto"/>
        <w:right w:val="none" w:sz="0" w:space="0" w:color="auto"/>
      </w:divBdr>
    </w:div>
    <w:div w:id="1976063964">
      <w:bodyDiv w:val="1"/>
      <w:marLeft w:val="0"/>
      <w:marRight w:val="0"/>
      <w:marTop w:val="0"/>
      <w:marBottom w:val="0"/>
      <w:divBdr>
        <w:top w:val="none" w:sz="0" w:space="0" w:color="auto"/>
        <w:left w:val="none" w:sz="0" w:space="0" w:color="auto"/>
        <w:bottom w:val="none" w:sz="0" w:space="0" w:color="auto"/>
        <w:right w:val="none" w:sz="0" w:space="0" w:color="auto"/>
      </w:divBdr>
    </w:div>
    <w:div w:id="1976258410">
      <w:bodyDiv w:val="1"/>
      <w:marLeft w:val="0"/>
      <w:marRight w:val="0"/>
      <w:marTop w:val="0"/>
      <w:marBottom w:val="0"/>
      <w:divBdr>
        <w:top w:val="none" w:sz="0" w:space="0" w:color="auto"/>
        <w:left w:val="none" w:sz="0" w:space="0" w:color="auto"/>
        <w:bottom w:val="none" w:sz="0" w:space="0" w:color="auto"/>
        <w:right w:val="none" w:sz="0" w:space="0" w:color="auto"/>
      </w:divBdr>
    </w:div>
    <w:div w:id="1976327415">
      <w:bodyDiv w:val="1"/>
      <w:marLeft w:val="0"/>
      <w:marRight w:val="0"/>
      <w:marTop w:val="0"/>
      <w:marBottom w:val="0"/>
      <w:divBdr>
        <w:top w:val="none" w:sz="0" w:space="0" w:color="auto"/>
        <w:left w:val="none" w:sz="0" w:space="0" w:color="auto"/>
        <w:bottom w:val="none" w:sz="0" w:space="0" w:color="auto"/>
        <w:right w:val="none" w:sz="0" w:space="0" w:color="auto"/>
      </w:divBdr>
    </w:div>
    <w:div w:id="1980261015">
      <w:bodyDiv w:val="1"/>
      <w:marLeft w:val="0"/>
      <w:marRight w:val="0"/>
      <w:marTop w:val="0"/>
      <w:marBottom w:val="0"/>
      <w:divBdr>
        <w:top w:val="none" w:sz="0" w:space="0" w:color="auto"/>
        <w:left w:val="none" w:sz="0" w:space="0" w:color="auto"/>
        <w:bottom w:val="none" w:sz="0" w:space="0" w:color="auto"/>
        <w:right w:val="none" w:sz="0" w:space="0" w:color="auto"/>
      </w:divBdr>
    </w:div>
    <w:div w:id="1983340762">
      <w:bodyDiv w:val="1"/>
      <w:marLeft w:val="0"/>
      <w:marRight w:val="0"/>
      <w:marTop w:val="0"/>
      <w:marBottom w:val="0"/>
      <w:divBdr>
        <w:top w:val="none" w:sz="0" w:space="0" w:color="auto"/>
        <w:left w:val="none" w:sz="0" w:space="0" w:color="auto"/>
        <w:bottom w:val="none" w:sz="0" w:space="0" w:color="auto"/>
        <w:right w:val="none" w:sz="0" w:space="0" w:color="auto"/>
      </w:divBdr>
    </w:div>
    <w:div w:id="1985619312">
      <w:bodyDiv w:val="1"/>
      <w:marLeft w:val="0"/>
      <w:marRight w:val="0"/>
      <w:marTop w:val="0"/>
      <w:marBottom w:val="0"/>
      <w:divBdr>
        <w:top w:val="none" w:sz="0" w:space="0" w:color="auto"/>
        <w:left w:val="none" w:sz="0" w:space="0" w:color="auto"/>
        <w:bottom w:val="none" w:sz="0" w:space="0" w:color="auto"/>
        <w:right w:val="none" w:sz="0" w:space="0" w:color="auto"/>
      </w:divBdr>
    </w:div>
    <w:div w:id="1988777980">
      <w:bodyDiv w:val="1"/>
      <w:marLeft w:val="0"/>
      <w:marRight w:val="0"/>
      <w:marTop w:val="0"/>
      <w:marBottom w:val="0"/>
      <w:divBdr>
        <w:top w:val="none" w:sz="0" w:space="0" w:color="auto"/>
        <w:left w:val="none" w:sz="0" w:space="0" w:color="auto"/>
        <w:bottom w:val="none" w:sz="0" w:space="0" w:color="auto"/>
        <w:right w:val="none" w:sz="0" w:space="0" w:color="auto"/>
      </w:divBdr>
    </w:div>
    <w:div w:id="1992362365">
      <w:bodyDiv w:val="1"/>
      <w:marLeft w:val="0"/>
      <w:marRight w:val="0"/>
      <w:marTop w:val="0"/>
      <w:marBottom w:val="0"/>
      <w:divBdr>
        <w:top w:val="none" w:sz="0" w:space="0" w:color="auto"/>
        <w:left w:val="none" w:sz="0" w:space="0" w:color="auto"/>
        <w:bottom w:val="none" w:sz="0" w:space="0" w:color="auto"/>
        <w:right w:val="none" w:sz="0" w:space="0" w:color="auto"/>
      </w:divBdr>
    </w:div>
    <w:div w:id="2002387109">
      <w:bodyDiv w:val="1"/>
      <w:marLeft w:val="0"/>
      <w:marRight w:val="0"/>
      <w:marTop w:val="0"/>
      <w:marBottom w:val="0"/>
      <w:divBdr>
        <w:top w:val="none" w:sz="0" w:space="0" w:color="auto"/>
        <w:left w:val="none" w:sz="0" w:space="0" w:color="auto"/>
        <w:bottom w:val="none" w:sz="0" w:space="0" w:color="auto"/>
        <w:right w:val="none" w:sz="0" w:space="0" w:color="auto"/>
      </w:divBdr>
    </w:div>
    <w:div w:id="2002615984">
      <w:bodyDiv w:val="1"/>
      <w:marLeft w:val="0"/>
      <w:marRight w:val="0"/>
      <w:marTop w:val="0"/>
      <w:marBottom w:val="0"/>
      <w:divBdr>
        <w:top w:val="none" w:sz="0" w:space="0" w:color="auto"/>
        <w:left w:val="none" w:sz="0" w:space="0" w:color="auto"/>
        <w:bottom w:val="none" w:sz="0" w:space="0" w:color="auto"/>
        <w:right w:val="none" w:sz="0" w:space="0" w:color="auto"/>
      </w:divBdr>
    </w:div>
    <w:div w:id="2013289963">
      <w:bodyDiv w:val="1"/>
      <w:marLeft w:val="0"/>
      <w:marRight w:val="0"/>
      <w:marTop w:val="0"/>
      <w:marBottom w:val="0"/>
      <w:divBdr>
        <w:top w:val="none" w:sz="0" w:space="0" w:color="auto"/>
        <w:left w:val="none" w:sz="0" w:space="0" w:color="auto"/>
        <w:bottom w:val="none" w:sz="0" w:space="0" w:color="auto"/>
        <w:right w:val="none" w:sz="0" w:space="0" w:color="auto"/>
      </w:divBdr>
      <w:divsChild>
        <w:div w:id="656224329">
          <w:marLeft w:val="0"/>
          <w:marRight w:val="0"/>
          <w:marTop w:val="0"/>
          <w:marBottom w:val="0"/>
          <w:divBdr>
            <w:top w:val="none" w:sz="0" w:space="0" w:color="auto"/>
            <w:left w:val="none" w:sz="0" w:space="0" w:color="auto"/>
            <w:bottom w:val="none" w:sz="0" w:space="0" w:color="auto"/>
            <w:right w:val="none" w:sz="0" w:space="0" w:color="auto"/>
          </w:divBdr>
          <w:divsChild>
            <w:div w:id="1843003823">
              <w:marLeft w:val="0"/>
              <w:marRight w:val="0"/>
              <w:marTop w:val="0"/>
              <w:marBottom w:val="0"/>
              <w:divBdr>
                <w:top w:val="none" w:sz="0" w:space="0" w:color="auto"/>
                <w:left w:val="none" w:sz="0" w:space="0" w:color="auto"/>
                <w:bottom w:val="none" w:sz="0" w:space="0" w:color="auto"/>
                <w:right w:val="none" w:sz="0" w:space="0" w:color="auto"/>
              </w:divBdr>
              <w:divsChild>
                <w:div w:id="995299058">
                  <w:marLeft w:val="0"/>
                  <w:marRight w:val="0"/>
                  <w:marTop w:val="0"/>
                  <w:marBottom w:val="0"/>
                  <w:divBdr>
                    <w:top w:val="none" w:sz="0" w:space="0" w:color="auto"/>
                    <w:left w:val="none" w:sz="0" w:space="0" w:color="auto"/>
                    <w:bottom w:val="none" w:sz="0" w:space="0" w:color="auto"/>
                    <w:right w:val="none" w:sz="0" w:space="0" w:color="auto"/>
                  </w:divBdr>
                  <w:divsChild>
                    <w:div w:id="130006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525033">
          <w:marLeft w:val="0"/>
          <w:marRight w:val="0"/>
          <w:marTop w:val="0"/>
          <w:marBottom w:val="0"/>
          <w:divBdr>
            <w:top w:val="none" w:sz="0" w:space="0" w:color="auto"/>
            <w:left w:val="none" w:sz="0" w:space="0" w:color="auto"/>
            <w:bottom w:val="none" w:sz="0" w:space="0" w:color="auto"/>
            <w:right w:val="none" w:sz="0" w:space="0" w:color="auto"/>
          </w:divBdr>
          <w:divsChild>
            <w:div w:id="197011563">
              <w:marLeft w:val="0"/>
              <w:marRight w:val="0"/>
              <w:marTop w:val="0"/>
              <w:marBottom w:val="0"/>
              <w:divBdr>
                <w:top w:val="none" w:sz="0" w:space="0" w:color="auto"/>
                <w:left w:val="none" w:sz="0" w:space="0" w:color="auto"/>
                <w:bottom w:val="none" w:sz="0" w:space="0" w:color="auto"/>
                <w:right w:val="none" w:sz="0" w:space="0" w:color="auto"/>
              </w:divBdr>
              <w:divsChild>
                <w:div w:id="602418590">
                  <w:marLeft w:val="0"/>
                  <w:marRight w:val="0"/>
                  <w:marTop w:val="0"/>
                  <w:marBottom w:val="0"/>
                  <w:divBdr>
                    <w:top w:val="none" w:sz="0" w:space="0" w:color="auto"/>
                    <w:left w:val="none" w:sz="0" w:space="0" w:color="auto"/>
                    <w:bottom w:val="none" w:sz="0" w:space="0" w:color="auto"/>
                    <w:right w:val="none" w:sz="0" w:space="0" w:color="auto"/>
                  </w:divBdr>
                  <w:divsChild>
                    <w:div w:id="1442142268">
                      <w:marLeft w:val="0"/>
                      <w:marRight w:val="0"/>
                      <w:marTop w:val="0"/>
                      <w:marBottom w:val="0"/>
                      <w:divBdr>
                        <w:top w:val="none" w:sz="0" w:space="0" w:color="auto"/>
                        <w:left w:val="none" w:sz="0" w:space="0" w:color="auto"/>
                        <w:bottom w:val="none" w:sz="0" w:space="0" w:color="auto"/>
                        <w:right w:val="none" w:sz="0" w:space="0" w:color="auto"/>
                      </w:divBdr>
                      <w:divsChild>
                        <w:div w:id="474496287">
                          <w:marLeft w:val="0"/>
                          <w:marRight w:val="0"/>
                          <w:marTop w:val="0"/>
                          <w:marBottom w:val="0"/>
                          <w:divBdr>
                            <w:top w:val="none" w:sz="0" w:space="0" w:color="auto"/>
                            <w:left w:val="none" w:sz="0" w:space="0" w:color="auto"/>
                            <w:bottom w:val="none" w:sz="0" w:space="0" w:color="auto"/>
                            <w:right w:val="none" w:sz="0" w:space="0" w:color="auto"/>
                          </w:divBdr>
                          <w:divsChild>
                            <w:div w:id="126631167">
                              <w:marLeft w:val="0"/>
                              <w:marRight w:val="0"/>
                              <w:marTop w:val="0"/>
                              <w:marBottom w:val="0"/>
                              <w:divBdr>
                                <w:top w:val="none" w:sz="0" w:space="0" w:color="auto"/>
                                <w:left w:val="none" w:sz="0" w:space="0" w:color="auto"/>
                                <w:bottom w:val="none" w:sz="0" w:space="0" w:color="auto"/>
                                <w:right w:val="none" w:sz="0" w:space="0" w:color="auto"/>
                              </w:divBdr>
                              <w:divsChild>
                                <w:div w:id="1309748180">
                                  <w:marLeft w:val="0"/>
                                  <w:marRight w:val="0"/>
                                  <w:marTop w:val="0"/>
                                  <w:marBottom w:val="0"/>
                                  <w:divBdr>
                                    <w:top w:val="none" w:sz="0" w:space="0" w:color="auto"/>
                                    <w:left w:val="none" w:sz="0" w:space="0" w:color="auto"/>
                                    <w:bottom w:val="none" w:sz="0" w:space="0" w:color="auto"/>
                                    <w:right w:val="none" w:sz="0" w:space="0" w:color="auto"/>
                                  </w:divBdr>
                                  <w:divsChild>
                                    <w:div w:id="1991325148">
                                      <w:marLeft w:val="0"/>
                                      <w:marRight w:val="0"/>
                                      <w:marTop w:val="0"/>
                                      <w:marBottom w:val="0"/>
                                      <w:divBdr>
                                        <w:top w:val="none" w:sz="0" w:space="0" w:color="auto"/>
                                        <w:left w:val="none" w:sz="0" w:space="0" w:color="auto"/>
                                        <w:bottom w:val="none" w:sz="0" w:space="0" w:color="auto"/>
                                        <w:right w:val="none" w:sz="0" w:space="0" w:color="auto"/>
                                      </w:divBdr>
                                      <w:divsChild>
                                        <w:div w:id="189288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3239349">
      <w:bodyDiv w:val="1"/>
      <w:marLeft w:val="0"/>
      <w:marRight w:val="0"/>
      <w:marTop w:val="0"/>
      <w:marBottom w:val="0"/>
      <w:divBdr>
        <w:top w:val="none" w:sz="0" w:space="0" w:color="auto"/>
        <w:left w:val="none" w:sz="0" w:space="0" w:color="auto"/>
        <w:bottom w:val="none" w:sz="0" w:space="0" w:color="auto"/>
        <w:right w:val="none" w:sz="0" w:space="0" w:color="auto"/>
      </w:divBdr>
    </w:div>
    <w:div w:id="2026398896">
      <w:bodyDiv w:val="1"/>
      <w:marLeft w:val="0"/>
      <w:marRight w:val="0"/>
      <w:marTop w:val="0"/>
      <w:marBottom w:val="0"/>
      <w:divBdr>
        <w:top w:val="none" w:sz="0" w:space="0" w:color="auto"/>
        <w:left w:val="none" w:sz="0" w:space="0" w:color="auto"/>
        <w:bottom w:val="none" w:sz="0" w:space="0" w:color="auto"/>
        <w:right w:val="none" w:sz="0" w:space="0" w:color="auto"/>
      </w:divBdr>
    </w:div>
    <w:div w:id="2031878733">
      <w:bodyDiv w:val="1"/>
      <w:marLeft w:val="0"/>
      <w:marRight w:val="0"/>
      <w:marTop w:val="0"/>
      <w:marBottom w:val="0"/>
      <w:divBdr>
        <w:top w:val="none" w:sz="0" w:space="0" w:color="auto"/>
        <w:left w:val="none" w:sz="0" w:space="0" w:color="auto"/>
        <w:bottom w:val="none" w:sz="0" w:space="0" w:color="auto"/>
        <w:right w:val="none" w:sz="0" w:space="0" w:color="auto"/>
      </w:divBdr>
    </w:div>
    <w:div w:id="2039968862">
      <w:bodyDiv w:val="1"/>
      <w:marLeft w:val="0"/>
      <w:marRight w:val="0"/>
      <w:marTop w:val="0"/>
      <w:marBottom w:val="0"/>
      <w:divBdr>
        <w:top w:val="none" w:sz="0" w:space="0" w:color="auto"/>
        <w:left w:val="none" w:sz="0" w:space="0" w:color="auto"/>
        <w:bottom w:val="none" w:sz="0" w:space="0" w:color="auto"/>
        <w:right w:val="none" w:sz="0" w:space="0" w:color="auto"/>
      </w:divBdr>
    </w:div>
    <w:div w:id="2043244469">
      <w:bodyDiv w:val="1"/>
      <w:marLeft w:val="0"/>
      <w:marRight w:val="0"/>
      <w:marTop w:val="0"/>
      <w:marBottom w:val="0"/>
      <w:divBdr>
        <w:top w:val="none" w:sz="0" w:space="0" w:color="auto"/>
        <w:left w:val="none" w:sz="0" w:space="0" w:color="auto"/>
        <w:bottom w:val="none" w:sz="0" w:space="0" w:color="auto"/>
        <w:right w:val="none" w:sz="0" w:space="0" w:color="auto"/>
      </w:divBdr>
    </w:div>
    <w:div w:id="2043742888">
      <w:bodyDiv w:val="1"/>
      <w:marLeft w:val="0"/>
      <w:marRight w:val="0"/>
      <w:marTop w:val="0"/>
      <w:marBottom w:val="0"/>
      <w:divBdr>
        <w:top w:val="none" w:sz="0" w:space="0" w:color="auto"/>
        <w:left w:val="none" w:sz="0" w:space="0" w:color="auto"/>
        <w:bottom w:val="none" w:sz="0" w:space="0" w:color="auto"/>
        <w:right w:val="none" w:sz="0" w:space="0" w:color="auto"/>
      </w:divBdr>
    </w:div>
    <w:div w:id="2050690451">
      <w:bodyDiv w:val="1"/>
      <w:marLeft w:val="0"/>
      <w:marRight w:val="0"/>
      <w:marTop w:val="0"/>
      <w:marBottom w:val="0"/>
      <w:divBdr>
        <w:top w:val="none" w:sz="0" w:space="0" w:color="auto"/>
        <w:left w:val="none" w:sz="0" w:space="0" w:color="auto"/>
        <w:bottom w:val="none" w:sz="0" w:space="0" w:color="auto"/>
        <w:right w:val="none" w:sz="0" w:space="0" w:color="auto"/>
      </w:divBdr>
    </w:div>
    <w:div w:id="2063169328">
      <w:bodyDiv w:val="1"/>
      <w:marLeft w:val="0"/>
      <w:marRight w:val="0"/>
      <w:marTop w:val="0"/>
      <w:marBottom w:val="0"/>
      <w:divBdr>
        <w:top w:val="none" w:sz="0" w:space="0" w:color="auto"/>
        <w:left w:val="none" w:sz="0" w:space="0" w:color="auto"/>
        <w:bottom w:val="none" w:sz="0" w:space="0" w:color="auto"/>
        <w:right w:val="none" w:sz="0" w:space="0" w:color="auto"/>
      </w:divBdr>
    </w:div>
    <w:div w:id="2066447808">
      <w:bodyDiv w:val="1"/>
      <w:marLeft w:val="0"/>
      <w:marRight w:val="0"/>
      <w:marTop w:val="0"/>
      <w:marBottom w:val="0"/>
      <w:divBdr>
        <w:top w:val="none" w:sz="0" w:space="0" w:color="auto"/>
        <w:left w:val="none" w:sz="0" w:space="0" w:color="auto"/>
        <w:bottom w:val="none" w:sz="0" w:space="0" w:color="auto"/>
        <w:right w:val="none" w:sz="0" w:space="0" w:color="auto"/>
      </w:divBdr>
    </w:div>
    <w:div w:id="2083486550">
      <w:bodyDiv w:val="1"/>
      <w:marLeft w:val="0"/>
      <w:marRight w:val="0"/>
      <w:marTop w:val="0"/>
      <w:marBottom w:val="0"/>
      <w:divBdr>
        <w:top w:val="none" w:sz="0" w:space="0" w:color="auto"/>
        <w:left w:val="none" w:sz="0" w:space="0" w:color="auto"/>
        <w:bottom w:val="none" w:sz="0" w:space="0" w:color="auto"/>
        <w:right w:val="none" w:sz="0" w:space="0" w:color="auto"/>
      </w:divBdr>
    </w:div>
    <w:div w:id="2088841544">
      <w:bodyDiv w:val="1"/>
      <w:marLeft w:val="0"/>
      <w:marRight w:val="0"/>
      <w:marTop w:val="0"/>
      <w:marBottom w:val="0"/>
      <w:divBdr>
        <w:top w:val="none" w:sz="0" w:space="0" w:color="auto"/>
        <w:left w:val="none" w:sz="0" w:space="0" w:color="auto"/>
        <w:bottom w:val="none" w:sz="0" w:space="0" w:color="auto"/>
        <w:right w:val="none" w:sz="0" w:space="0" w:color="auto"/>
      </w:divBdr>
    </w:div>
    <w:div w:id="2093549080">
      <w:bodyDiv w:val="1"/>
      <w:marLeft w:val="0"/>
      <w:marRight w:val="0"/>
      <w:marTop w:val="0"/>
      <w:marBottom w:val="0"/>
      <w:divBdr>
        <w:top w:val="none" w:sz="0" w:space="0" w:color="auto"/>
        <w:left w:val="none" w:sz="0" w:space="0" w:color="auto"/>
        <w:bottom w:val="none" w:sz="0" w:space="0" w:color="auto"/>
        <w:right w:val="none" w:sz="0" w:space="0" w:color="auto"/>
      </w:divBdr>
    </w:div>
    <w:div w:id="2098750924">
      <w:bodyDiv w:val="1"/>
      <w:marLeft w:val="0"/>
      <w:marRight w:val="0"/>
      <w:marTop w:val="0"/>
      <w:marBottom w:val="0"/>
      <w:divBdr>
        <w:top w:val="none" w:sz="0" w:space="0" w:color="auto"/>
        <w:left w:val="none" w:sz="0" w:space="0" w:color="auto"/>
        <w:bottom w:val="none" w:sz="0" w:space="0" w:color="auto"/>
        <w:right w:val="none" w:sz="0" w:space="0" w:color="auto"/>
      </w:divBdr>
    </w:div>
    <w:div w:id="2106920505">
      <w:bodyDiv w:val="1"/>
      <w:marLeft w:val="0"/>
      <w:marRight w:val="0"/>
      <w:marTop w:val="0"/>
      <w:marBottom w:val="0"/>
      <w:divBdr>
        <w:top w:val="none" w:sz="0" w:space="0" w:color="auto"/>
        <w:left w:val="none" w:sz="0" w:space="0" w:color="auto"/>
        <w:bottom w:val="none" w:sz="0" w:space="0" w:color="auto"/>
        <w:right w:val="none" w:sz="0" w:space="0" w:color="auto"/>
      </w:divBdr>
    </w:div>
    <w:div w:id="2114352591">
      <w:bodyDiv w:val="1"/>
      <w:marLeft w:val="0"/>
      <w:marRight w:val="0"/>
      <w:marTop w:val="0"/>
      <w:marBottom w:val="0"/>
      <w:divBdr>
        <w:top w:val="none" w:sz="0" w:space="0" w:color="auto"/>
        <w:left w:val="none" w:sz="0" w:space="0" w:color="auto"/>
        <w:bottom w:val="none" w:sz="0" w:space="0" w:color="auto"/>
        <w:right w:val="none" w:sz="0" w:space="0" w:color="auto"/>
      </w:divBdr>
    </w:div>
    <w:div w:id="2136293630">
      <w:bodyDiv w:val="1"/>
      <w:marLeft w:val="0"/>
      <w:marRight w:val="0"/>
      <w:marTop w:val="0"/>
      <w:marBottom w:val="0"/>
      <w:divBdr>
        <w:top w:val="none" w:sz="0" w:space="0" w:color="auto"/>
        <w:left w:val="none" w:sz="0" w:space="0" w:color="auto"/>
        <w:bottom w:val="none" w:sz="0" w:space="0" w:color="auto"/>
        <w:right w:val="none" w:sz="0" w:space="0" w:color="auto"/>
      </w:divBdr>
    </w:div>
    <w:div w:id="2136367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E7859427BC1E42AE2D6AEA3D96FF21" ma:contentTypeVersion="8" ma:contentTypeDescription="Create a new document." ma:contentTypeScope="" ma:versionID="c4d784a558421ef4ea684b6eebd48273">
  <xsd:schema xmlns:xsd="http://www.w3.org/2001/XMLSchema" xmlns:xs="http://www.w3.org/2001/XMLSchema" xmlns:p="http://schemas.microsoft.com/office/2006/metadata/properties" xmlns:ns3="d98885fb-eafc-4998-9a74-eae6942636ee" targetNamespace="http://schemas.microsoft.com/office/2006/metadata/properties" ma:root="true" ma:fieldsID="54e6086a7e30da061f15e74ec52e870b" ns3:_="">
    <xsd:import namespace="d98885fb-eafc-4998-9a74-eae6942636e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8885fb-eafc-4998-9a74-eae6942636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Lei04</b:Tag>
    <b:SourceType>Book</b:SourceType>
    <b:Guid>{8D528A8C-4FE1-4F71-907F-C6CD50583BFE}</b:Guid>
    <b:Title>The Psychodynamic Approach to Therapeutic Change</b:Title>
    <b:Year>2004</b:Year>
    <b:City>London</b:City>
    <b:Publisher>SAGE Publications Inc</b:Publisher>
    <b:Author>
      <b:Author>
        <b:NameList>
          <b:Person>
            <b:Last>Leiper</b:Last>
            <b:First>Rob</b:First>
          </b:Person>
          <b:Person>
            <b:Last>Maltby</b:Last>
            <b:First>Michael</b:First>
          </b:Person>
        </b:NameList>
      </b:Author>
    </b:Author>
    <b:StandardNumber>9780761948711</b:StandardNumber>
    <b:RefOrder>5</b:RefOrder>
  </b:Source>
  <b:Source>
    <b:Tag>Kah04</b:Tag>
    <b:SourceType>Book</b:SourceType>
    <b:Guid>{2EB7EFE7-9139-4DA5-873D-DD9838949E35}</b:Guid>
    <b:Title>Holding Fast: The Struggle to Create Resilient Caregiving Organizations</b:Title>
    <b:Year>2004</b:Year>
    <b:City>Routledge</b:City>
    <b:Publisher>Taylor &amp; Francis</b:Publisher>
    <b:Author>
      <b:Author>
        <b:NameList>
          <b:Person>
            <b:Last>Kahn</b:Last>
            <b:Middle>A.</b:Middle>
            <b:First>William</b:First>
          </b:Person>
        </b:NameList>
      </b:Author>
    </b:Author>
    <b:Pages>10</b:Pages>
    <b:RefOrder>19</b:RefOrder>
  </b:Source>
  <b:Source>
    <b:Tag>Sch</b:Tag>
    <b:SourceType>Book</b:SourceType>
    <b:Guid>{704BF22A-F008-4743-B723-2EF1B6469B79}</b:Guid>
    <b:Title>Being-with and being counter: person centered psychotherapy as an in depth co-creative process of personaliasation</b:Title>
    <b:Author>
      <b:Author>
        <b:NameList>
          <b:Person>
            <b:Last>Schmid</b:Last>
            <b:Middle>F.</b:Middle>
            <b:First>P.</b:First>
          </b:Person>
          <b:Person>
            <b:Last>Mearns</b:Last>
            <b:First>D.</b:First>
          </b:Person>
        </b:NameList>
      </b:Author>
    </b:Author>
    <b:Volume>Person-centered and and Experiential Psychoterpies</b:Volume>
    <b:NumberVolumes>5</b:NumberVolumes>
    <b:Pages>174-90</b:Pages>
    <b:RefOrder>15</b:RefOrder>
  </b:Source>
  <b:Source>
    <b:Tag>Sta12</b:Tag>
    <b:SourceType>Book</b:SourceType>
    <b:Guid>{F4F202A0-7E25-48FC-B63B-8682F9CF1C4C}</b:Guid>
    <b:Title>Empathy in Psychotherapy. How Therapists and Clients Understand Each Other</b:Title>
    <b:Year>2012</b:Year>
    <b:City>New York</b:City>
    <b:Publisher>Springer</b:Publisher>
    <b:Author>
      <b:Author>
        <b:NameList>
          <b:Person>
            <b:Last>Staemmler</b:Last>
            <b:First>Frank-M.</b:First>
          </b:Person>
          <b:Person>
            <b:Last>Hamilton</b:Last>
            <b:Middle>J.</b:Middle>
            <b:First>Elizabeth </b:First>
          </b:Person>
          <b:Person>
            <b:Last>Winter</b:Last>
            <b:First>Deirdre</b:First>
          </b:Person>
        </b:NameList>
      </b:Author>
    </b:Author>
    <b:RefOrder>11</b:RefOrder>
  </b:Source>
  <b:Source>
    <b:Tag>Lie84</b:Tag>
    <b:SourceType>Book</b:SourceType>
    <b:Guid>{2D854C0B-6322-4C86-9B78-49279AA67513}</b:Guid>
    <b:Title>Unconditional Positive Regard: a controversial basic attitude in client centered therapy</b:Title>
    <b:Year>1984</b:Year>
    <b:City>New York</b:City>
    <b:Publisher>Praeger</b:Publisher>
    <b:Author>
      <b:Author>
        <b:NameList>
          <b:Person>
            <b:Last>Lietaer</b:Last>
            <b:First>G.</b:First>
          </b:Person>
        </b:NameList>
      </b:Author>
    </b:Author>
    <b:RefOrder>20</b:RefOrder>
  </b:Source>
  <b:Source>
    <b:Tag>Tan11</b:Tag>
    <b:SourceType>Book</b:SourceType>
    <b:Guid>{52717D70-543F-4D80-906F-974FC684AFE3}</b:Guid>
    <b:Title>Counselling and Psychotherapy: A Christian Perspective</b:Title>
    <b:Year>2011</b:Year>
    <b:City>Grand Rapids</b:City>
    <b:Publisher>Baker Academics</b:Publisher>
    <b:Author>
      <b:Author>
        <b:NameList>
          <b:Person>
            <b:Last>Tan</b:Last>
            <b:First>Siang-Yang</b:First>
          </b:Person>
        </b:NameList>
      </b:Author>
    </b:Author>
    <b:RefOrder>12</b:RefOrder>
  </b:Source>
  <b:Source>
    <b:Tag>Rog57</b:Tag>
    <b:SourceType>JournalArticle</b:SourceType>
    <b:Guid>{387DD957-839E-4450-BFB1-3B6EFBCE2520}</b:Guid>
    <b:Author>
      <b:Author>
        <b:NameList>
          <b:Person>
            <b:Last>Rogers</b:Last>
            <b:First>Carl</b:First>
          </b:Person>
        </b:NameList>
      </b:Author>
    </b:Author>
    <b:Title>The Necessary and Sufficient Conditions of Therapeutic Personality Change</b:Title>
    <b:Year>1957</b:Year>
    <b:JournalName>Journal of Consulting Psychology</b:JournalName>
    <b:Pages>95–103</b:Pages>
    <b:Volume>21</b:Volume>
    <b:RefOrder>3</b:RefOrder>
  </b:Source>
  <b:Source>
    <b:Tag>Kol11</b:Tag>
    <b:SourceType>JournalArticle</b:SourceType>
    <b:Guid>{C55EB923-D8CA-445C-86C5-233011AD1A03}</b:Guid>
    <b:Title>Congruence / genuineness</b:Title>
    <b:JournalName>Psychotherapy</b:JournalName>
    <b:Year>2011</b:Year>
    <b:Pages>65-71</b:Pages>
    <b:Volume>48</b:Volume>
    <b:Issue>1</b:Issue>
    <b:Author>
      <b:Author>
        <b:NameList>
          <b:Person>
            <b:Last>Kolden</b:Last>
            <b:First>G.</b:First>
            <b:Middle>G.</b:Middle>
          </b:Person>
          <b:Person>
            <b:Last>Klein</b:Last>
            <b:First>M.</b:First>
            <b:Middle>H.</b:Middle>
          </b:Person>
          <b:Person>
            <b:Last>Wang</b:Last>
            <b:First>C.</b:First>
            <b:Middle>C.</b:Middle>
          </b:Person>
        </b:NameList>
      </b:Author>
    </b:Author>
    <b:RefOrder>13</b:RefOrder>
  </b:Source>
  <b:Source>
    <b:Tag>Coo04</b:Tag>
    <b:SourceType>JournalArticle</b:SourceType>
    <b:Guid>{D376EBD2-5AAF-49B0-B5C6-E0991BF228E7}</b:Guid>
    <b:Author>
      <b:Author>
        <b:NameList>
          <b:Person>
            <b:Last>Cooper</b:Last>
            <b:First>M.</b:First>
          </b:Person>
        </b:NameList>
      </b:Author>
    </b:Author>
    <b:Title>Towards a realtionally-oriented approach to therapy</b:Title>
    <b:JournalName> British Journal of Guidance and Counselling 32/4</b:JournalName>
    <b:Year>2004 </b:Year>
    <b:Pages>451- 461</b:Pages>
    <b:RefOrder>4</b:RefOrder>
  </b:Source>
  <b:Source>
    <b:Tag>Rog</b:Tag>
    <b:SourceType>Book</b:SourceType>
    <b:Guid>{88549477-5A47-4EB4-8326-96112261F0BE}</b:Guid>
    <b:Title>A Theory of Therapy, Personality, and Interpersonal Relationships: As Developed in the Client-centered Framework</b:Title>
    <b:City>New York</b:City>
    <b:Publisher>McGraw - Hill</b:Publisher>
    <b:Author>
      <b:Author>
        <b:NameList>
          <b:Person>
            <b:Last>Rogers</b:Last>
            <b:First>Carl</b:First>
          </b:Person>
        </b:NameList>
      </b:Author>
      <b:Editor>
        <b:NameList>
          <b:Person>
            <b:Last>Koch</b:Last>
            <b:First>Sigmund</b:First>
          </b:Person>
        </b:NameList>
      </b:Editor>
    </b:Author>
    <b:Year>1959</b:Year>
    <b:RefOrder>7</b:RefOrder>
  </b:Source>
  <b:Source>
    <b:Tag>Win65</b:Tag>
    <b:SourceType>Book</b:SourceType>
    <b:Guid>{AC8F9042-A334-4C33-964E-DAC5A4454A3A}</b:Guid>
    <b:Title>The Family and Individual Development</b:Title>
    <b:Year>1965</b:Year>
    <b:City>London</b:City>
    <b:Publisher>Tavistock</b:Publisher>
    <b:Author>
      <b:Author>
        <b:NameList>
          <b:Person>
            <b:Last>Winnicott </b:Last>
            <b:Middle>Woods</b:Middle>
            <b:First>Donald</b:First>
          </b:Person>
        </b:NameList>
      </b:Author>
    </b:Author>
    <b:RefOrder>6</b:RefOrder>
  </b:Source>
  <b:Source>
    <b:Tag>Rog67</b:Tag>
    <b:SourceType>Book</b:SourceType>
    <b:Guid>{87CEE767-B24A-47EE-B974-16228AD418FB}</b:Guid>
    <b:Title>Person to Person: Some learnings from a study of psychotherapy with schizophrenics</b:Title>
    <b:Year>1967</b:Year>
    <b:City>Lafayette</b:City>
    <b:Publisher>Real People Press</b:Publisher>
    <b:Author>
      <b:Author>
        <b:NameList>
          <b:Person>
            <b:Last>Rogers</b:Last>
            <b:Middle>R.</b:Middle>
            <b:First>Carl</b:First>
          </b:Person>
          <b:Person>
            <b:Last>Stevens</b:Last>
            <b:First>B.</b:First>
          </b:Person>
        </b:NameList>
      </b:Author>
    </b:Author>
    <b:RefOrder>14</b:RefOrder>
  </b:Source>
  <b:Source>
    <b:Tag>Wil03</b:Tag>
    <b:SourceType>Book</b:SourceType>
    <b:Guid>{F8CE40CD-3F4D-4B72-B6A7-99C72440AFEA}</b:Guid>
    <b:Title>Person Centred Tharapy in Focus </b:Title>
    <b:Year>2003</b:Year>
    <b:City>London</b:City>
    <b:Publisher>Sage</b:Publisher>
    <b:Author>
      <b:Author>
        <b:NameList>
          <b:Person>
            <b:Last>Wilkins</b:Last>
            <b:First>P.</b:First>
          </b:Person>
        </b:NameList>
      </b:Author>
    </b:Author>
    <b:RefOrder>1</b:RefOrder>
  </b:Source>
  <b:Source>
    <b:Tag>Car67</b:Tag>
    <b:SourceType>Book</b:SourceType>
    <b:Guid>{1226EDC7-26B5-4BCB-9E3D-D3EEC0D1FA88}</b:Guid>
    <b:Title>On becoming  person: A Therapists View of Psychotherapy</b:Title>
    <b:Year>1967</b:Year>
    <b:City>London</b:City>
    <b:Publisher>Constable</b:Publisher>
    <b:Author>
      <b:Author>
        <b:NameList>
          <b:Person>
            <b:Last>Rogers</b:Last>
            <b:First>Carl</b:First>
          </b:Person>
        </b:NameList>
      </b:Author>
    </b:Author>
    <b:Pages>244</b:Pages>
    <b:RefOrder>2</b:RefOrder>
  </b:Source>
  <b:Source>
    <b:Tag>DMe13</b:Tag>
    <b:SourceType>Book</b:SourceType>
    <b:Guid>{32BD9349-0790-48E9-A6FB-3B268187B876}</b:Guid>
    <b:Author>
      <b:Author>
        <b:NameList>
          <b:Person>
            <b:Last>Mearns</b:Last>
            <b:First>D</b:First>
          </b:Person>
          <b:Person>
            <b:Last>Thorne</b:Last>
            <b:First>B.</b:First>
          </b:Person>
        </b:NameList>
      </b:Author>
      <b:Editor>
        <b:NameList>
          <b:Person>
            <b:Last>Dryden</b:Last>
            <b:First>Windy</b:First>
          </b:Person>
        </b:NameList>
      </b:Editor>
    </b:Author>
    <b:Title>Person - Centered Counselling in Action</b:Title>
    <b:Year>2013</b:Year>
    <b:City>London</b:City>
    <b:Publisher>SAGE Counselling in Action</b:Publisher>
    <b:CountryRegion>UK</b:CountryRegion>
    <b:Volume>4th edition</b:Volume>
    <b:Pages>55-78</b:Pages>
    <b:RefOrder>8</b:RefOrder>
  </b:Source>
  <b:Source>
    <b:Tag>Ell08</b:Tag>
    <b:SourceType>JournalArticle</b:SourceType>
    <b:Guid>{A260B5BD-0A49-404C-9EAF-43577FC44A63}</b:Guid>
    <b:Title>Person centred and experiential tharapies are highly effective : summary of the 2008 meta -analysis</b:Title>
    <b:Year>2008</b:Year>
    <b:Author>
      <b:Author>
        <b:NameList>
          <b:Person>
            <b:Last>Elliot</b:Last>
            <b:First>R</b:First>
          </b:Person>
          <b:Person>
            <b:Last>Freire</b:Last>
            <b:First>E</b:First>
          </b:Person>
        </b:NameList>
      </b:Author>
    </b:Author>
    <b:JournalName>Person-Centered Quartely </b:JournalName>
    <b:RefOrder>21</b:RefOrder>
  </b:Source>
  <b:Source>
    <b:Tag>Sti06</b:Tag>
    <b:SourceType>JournalArticle</b:SourceType>
    <b:Guid>{67F9EDFE-BEE0-4033-A439-70C8869E8767}</b:Guid>
    <b:Title>Effectivesness of cognitive behavioural, person-centred and psychodynamic therapies as pracised in UK National Health Service settings</b:Title>
    <b:JournalName>Psychological Medicine</b:JournalName>
    <b:Year>2006</b:Year>
    <b:Pages>555-556</b:Pages>
    <b:Volume>36</b:Volume>
    <b:Author>
      <b:Author>
        <b:NameList>
          <b:Person>
            <b:Last>Stiles </b:Last>
            <b:Middle>B</b:Middle>
            <b:First>W</b:First>
          </b:Person>
          <b:Person>
            <b:Last>Barkham </b:Last>
            <b:First>M</b:First>
          </b:Person>
          <b:Person>
            <b:Last>Twigg</b:Last>
            <b:First>E</b:First>
          </b:Person>
          <b:Person>
            <b:Last>Mellor-Clark</b:Last>
            <b:First>J</b:First>
          </b:Person>
          <b:Person>
            <b:Last>Cooper</b:Last>
            <b:First>M</b:First>
          </b:Person>
        </b:NameList>
      </b:Author>
    </b:Author>
    <b:RefOrder>16</b:RefOrder>
  </b:Source>
  <b:Source>
    <b:Tag>Ell11</b:Tag>
    <b:SourceType>Book</b:SourceType>
    <b:Guid>{65792C02-78DD-4CA7-B1EB-BE34DC17A436}</b:Guid>
    <b:Title>Emapathy.  Psychotherapy, Research, Practice and Timing.</b:Title>
    <b:Year>2011</b:Year>
    <b:City>New York</b:City>
    <b:Author>
      <b:Author>
        <b:NameList>
          <b:Person>
            <b:Last>Elliot</b:Last>
            <b:First>R.</b:First>
          </b:Person>
          <b:Person>
            <b:Last>Bohart</b:Last>
            <b:Middle>C. </b:Middle>
            <b:First>A.</b:First>
          </b:Person>
          <b:Person>
            <b:Last>Watson</b:Last>
            <b:Middle>C. </b:Middle>
            <b:First>J.</b:First>
          </b:Person>
          <b:Person>
            <b:Last>Greenberg</b:Last>
            <b:Middle>S.</b:Middle>
            <b:First>L.</b:First>
          </b:Person>
        </b:NameList>
      </b:Author>
      <b:Editor>
        <b:NameList>
          <b:Person>
            <b:Last>Norcross</b:Last>
            <b:First>J.</b:First>
          </b:Person>
        </b:NameList>
      </b:Editor>
    </b:Author>
    <b:StateProvince>Oxford Univesity Press</b:StateProvince>
    <b:CountryRegion>US/UK</b:CountryRegion>
    <b:Volume>2nd edition</b:Volume>
    <b:Pages>132-52</b:Pages>
    <b:RefOrder>10</b:RefOrder>
  </b:Source>
  <b:Source>
    <b:Tag>Gen84</b:Tag>
    <b:SourceType>Book</b:SourceType>
    <b:Guid>{D1B00B5C-D969-493D-9601-8BEAE8CA73B3}</b:Guid>
    <b:Title>The client's client: the edge of awareness in Client-Centred Therapy and the Person-Centred Approachëory, Research and Practice,</b:Title>
    <b:Year>1984</b:Year>
    <b:City>New York</b:City>
    <b:Publisher>Praeger</b:Publisher>
    <b:Author>
      <b:Author>
        <b:NameList>
          <b:Person>
            <b:Last>Gendlin</b:Last>
            <b:Middle>T.</b:Middle>
            <b:First>Eugene</b:First>
          </b:Person>
        </b:NameList>
      </b:Author>
      <b:Editor>
        <b:NameList>
          <b:Person>
            <b:Last>Levant</b:Last>
            <b:Middle>F.</b:Middle>
            <b:First>R.</b:First>
          </b:Person>
          <b:Person>
            <b:Last>Shlien</b:Last>
            <b:Middle>M.</b:Middle>
            <b:First>J.</b:First>
          </b:Person>
        </b:NameList>
      </b:Editor>
    </b:Author>
    <b:Pages>76-107</b:Pages>
    <b:RefOrder>22</b:RefOrder>
  </b:Source>
  <b:Source>
    <b:Tag>Far021</b:Tag>
    <b:SourceType>Book</b:SourceType>
    <b:Guid>{6D2E1FF5-689A-4CB6-80D9-4E645CA656EC}</b:Guid>
    <b:Title>Effective elements of the therapy relationship: Poitive regard.</b:Title>
    <b:Year>2002</b:Year>
    <b:Publisher>Oxford</b:Publisher>
    <b:Author>
      <b:Author>
        <b:NameList>
          <b:Person>
            <b:Last>Farber</b:Last>
            <b:First>B.</b:First>
            <b:Middle>A.</b:Middle>
          </b:Person>
          <b:Person>
            <b:Last>Lane</b:Last>
            <b:First>J.</b:First>
            <b:Middle>S.</b:Middle>
          </b:Person>
        </b:NameList>
      </b:Author>
      <b:Editor>
        <b:NameList>
          <b:Person>
            <b:Last>Norcross</b:Last>
            <b:First>J.</b:First>
          </b:Person>
        </b:NameList>
      </b:Editor>
    </b:Author>
    <b:CountryRegion>New York</b:CountryRegion>
    <b:Volume>Psychotherapy realtiomships that work: Therapists realtional contributions to effecetive psychotherapy</b:Volume>
    <b:Pages>175-194</b:Pages>
    <b:RefOrder>17</b:RefOrder>
  </b:Source>
  <b:Source>
    <b:Tag>Mea03</b:Tag>
    <b:SourceType>Book</b:SourceType>
    <b:Guid>{A80D3C08-BEF9-410E-A078-9C4132F29B73}</b:Guid>
    <b:Title>Developing Person-Centred Counselling</b:Title>
    <b:Year>2003</b:Year>
    <b:Publisher>SAGE Publications Ltd</b:Publisher>
    <b:Edition>2nd</b:Edition>
    <b:Author>
      <b:Author>
        <b:NameList>
          <b:Person>
            <b:Last>Mearns</b:Last>
            <b:First>Dave</b:First>
          </b:Person>
        </b:NameList>
      </b:Author>
    </b:Author>
    <b:Pages>425</b:Pages>
    <b:RefOrder>9</b:RefOrder>
  </b:Source>
  <b:Source>
    <b:Tag>Wil01</b:Tag>
    <b:SourceType>Book</b:SourceType>
    <b:Guid>{7AEAA19D-3CD9-44BE-BBCB-E74F3678486E}</b:Guid>
    <b:Title>Unconditional Positive Regard</b:Title>
    <b:Year>2001</b:Year>
    <b:City>Ross-on-Wye</b:City>
    <b:Publisher>PCCS Books</b:Publisher>
    <b:Author>
      <b:Author>
        <b:NameList>
          <b:Person>
            <b:Last>Wilkins</b:Last>
            <b:First>Paul</b:First>
          </b:Person>
          <b:Person>
            <b:Last>Bozarth,</b:Last>
            <b:Middle>D.</b:Middle>
            <b:First>Jerold</b:First>
          </b:Person>
        </b:NameList>
      </b:Author>
      <b:Editor>
        <b:NameList>
          <b:Person>
            <b:Last>Wyatt</b:Last>
            <b:First>Gill</b:First>
          </b:Person>
        </b:NameList>
      </b:Editor>
    </b:Author>
    <b:Volume>3</b:Volume>
    <b:Pages>23-36</b:Pages>
    <b:RefOrder>23</b:RefOrder>
  </b:Source>
  <b:Source>
    <b:Tag>Rog61</b:Tag>
    <b:SourceType>Book</b:SourceType>
    <b:Guid>{197E22E5-E6A9-4079-9600-AFC764A5750D}</b:Guid>
    <b:Title>On Becoming a Person: A Therapist's View of Psychotherapy</b:Title>
    <b:Year>1961</b:Year>
    <b:City>Boston M,.A.</b:City>
    <b:Publisher>Houghton and Mifflin </b:Publisher>
    <b:Author>
      <b:Author>
        <b:NameList>
          <b:Person>
            <b:Last>Rogers</b:Last>
            <b:First>Carl</b:First>
          </b:Person>
        </b:NameList>
      </b:Author>
    </b:Author>
    <b:RefOrder>18</b:RefOrder>
  </b:Source>
</b:Sources>
</file>

<file path=customXml/itemProps1.xml><?xml version="1.0" encoding="utf-8"?>
<ds:datastoreItem xmlns:ds="http://schemas.openxmlformats.org/officeDocument/2006/customXml" ds:itemID="{1D8FD427-4EDE-401C-95A3-7B3510AA75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8885fb-eafc-4998-9a74-eae6942636e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3A1DFC-2BC3-49E9-9A59-955169517114}">
  <ds:schemaRefs>
    <ds:schemaRef ds:uri="http://schemas.microsoft.com/sharepoint/v3/contenttype/forms"/>
  </ds:schemaRefs>
</ds:datastoreItem>
</file>

<file path=customXml/itemProps3.xml><?xml version="1.0" encoding="utf-8"?>
<ds:datastoreItem xmlns:ds="http://schemas.openxmlformats.org/officeDocument/2006/customXml" ds:itemID="{A3E9D34D-21F7-4443-9C3C-25DCD7C1A365}">
  <ds:schemaRefs>
    <ds:schemaRef ds:uri="d98885fb-eafc-4998-9a74-eae6942636ee"/>
    <ds:schemaRef ds:uri="http://purl.org/dc/elements/1.1/"/>
    <ds:schemaRef ds:uri="http://schemas.microsoft.com/office/2006/metadata/propertie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EB010838-9B0C-4F45-A6FE-960FF80C3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4123</Words>
  <Characters>23505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DG</dc:creator>
  <cp:keywords/>
  <dc:description/>
  <cp:lastModifiedBy>DG</cp:lastModifiedBy>
  <cp:revision>4</cp:revision>
  <cp:lastPrinted>2019-11-01T15:58:00Z</cp:lastPrinted>
  <dcterms:created xsi:type="dcterms:W3CDTF">2019-11-02T14:30:00Z</dcterms:created>
  <dcterms:modified xsi:type="dcterms:W3CDTF">2019-11-02T14:34:00Z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0x010100CDE7859427BC1E42AE2D6AEA3D96FF21</vt:lpwstr>
  </property>
</Properties>
</file>