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DA0E2" w14:textId="77777777" w:rsidR="00242563" w:rsidRDefault="00242563"/>
    <w:p w14:paraId="57317F4D" w14:textId="77777777" w:rsidR="00242563" w:rsidRDefault="00242563"/>
    <w:p w14:paraId="5636AA41" w14:textId="77777777" w:rsidR="00242563" w:rsidRDefault="00242563"/>
    <w:p w14:paraId="3297415F" w14:textId="77777777" w:rsidR="00242563" w:rsidRDefault="00242563"/>
    <w:p w14:paraId="577F28B5" w14:textId="77777777" w:rsidR="00242563" w:rsidRDefault="00242563"/>
    <w:p w14:paraId="56A68BBB" w14:textId="77777777" w:rsidR="00242563" w:rsidRDefault="00242563"/>
    <w:p w14:paraId="3C51A5AC" w14:textId="77777777" w:rsidR="00242563" w:rsidRDefault="00242563"/>
    <w:p w14:paraId="701DC238" w14:textId="77777777" w:rsidR="00242563" w:rsidRDefault="00242563"/>
    <w:p w14:paraId="5CEBEBE1" w14:textId="77777777" w:rsidR="00242563" w:rsidRDefault="00242563"/>
    <w:p w14:paraId="5EA9A8C4" w14:textId="4DC252F7" w:rsidR="00242563" w:rsidRPr="001325AD" w:rsidRDefault="00084139">
      <w:pPr>
        <w:rPr>
          <w:sz w:val="82"/>
          <w:szCs w:val="82"/>
        </w:rPr>
      </w:pPr>
      <w:r w:rsidRPr="001325AD">
        <w:rPr>
          <w:sz w:val="82"/>
          <w:szCs w:val="82"/>
        </w:rPr>
        <w:t>Academic and Employability Skills (BMSK4001_LON)</w:t>
      </w:r>
    </w:p>
    <w:p w14:paraId="2F173B1F" w14:textId="77777777" w:rsidR="00242563" w:rsidRPr="001325AD" w:rsidRDefault="00242563">
      <w:pPr>
        <w:rPr>
          <w:sz w:val="82"/>
          <w:szCs w:val="82"/>
        </w:rPr>
      </w:pPr>
    </w:p>
    <w:p w14:paraId="75337F16" w14:textId="499566C9" w:rsidR="00242563" w:rsidRDefault="00242563"/>
    <w:p w14:paraId="25740E9B" w14:textId="77777777" w:rsidR="00242563" w:rsidRDefault="00242563"/>
    <w:p w14:paraId="593EF520" w14:textId="77777777" w:rsidR="00242563" w:rsidRDefault="00242563"/>
    <w:p w14:paraId="6743B5AD" w14:textId="77777777" w:rsidR="00242563" w:rsidRDefault="00242563"/>
    <w:p w14:paraId="590E92B5" w14:textId="77777777" w:rsidR="00242563" w:rsidRDefault="00242563"/>
    <w:p w14:paraId="04E7E3BD" w14:textId="77777777" w:rsidR="00242563" w:rsidRDefault="00242563"/>
    <w:p w14:paraId="78E480A0" w14:textId="77777777" w:rsidR="00242563" w:rsidRDefault="00242563"/>
    <w:p w14:paraId="12927A02" w14:textId="77777777" w:rsidR="00242563" w:rsidRDefault="00242563"/>
    <w:p w14:paraId="1BA22969" w14:textId="77777777" w:rsidR="00242563" w:rsidRDefault="00242563"/>
    <w:p w14:paraId="308F9228" w14:textId="77777777" w:rsidR="00242563" w:rsidRDefault="00242563"/>
    <w:p w14:paraId="48877F34" w14:textId="77777777" w:rsidR="00242563" w:rsidRDefault="00242563"/>
    <w:p w14:paraId="3EC71B5D" w14:textId="77777777" w:rsidR="00242563" w:rsidRDefault="00242563"/>
    <w:p w14:paraId="5BD0C59B" w14:textId="77777777" w:rsidR="00242563" w:rsidRDefault="00242563"/>
    <w:p w14:paraId="0855D3E4" w14:textId="77777777" w:rsidR="00242563" w:rsidRDefault="00242563"/>
    <w:p w14:paraId="44C9D82E" w14:textId="207D6F5E" w:rsidR="00242563" w:rsidRDefault="00242563"/>
    <w:p w14:paraId="07261ECD" w14:textId="5C78540C" w:rsidR="009E6136" w:rsidRDefault="009E6136"/>
    <w:p w14:paraId="0F3D2555" w14:textId="77777777" w:rsidR="009E6136" w:rsidRDefault="009E6136"/>
    <w:p w14:paraId="10183E04" w14:textId="77777777" w:rsidR="00242563" w:rsidRDefault="00242563"/>
    <w:p w14:paraId="34DC31F5" w14:textId="77777777" w:rsidR="00242563" w:rsidRDefault="00242563"/>
    <w:p w14:paraId="1293C0D9" w14:textId="56E08291" w:rsidR="0B7835BF" w:rsidRDefault="15D59DC3">
      <w:r>
        <w:t xml:space="preserve">                                                                </w:t>
      </w:r>
    </w:p>
    <w:p w14:paraId="110375D7" w14:textId="027C3648" w:rsidR="0B7835BF" w:rsidRPr="00AD554C" w:rsidRDefault="15D59DC3" w:rsidP="15D59DC3">
      <w:pPr>
        <w:rPr>
          <w:b/>
          <w:bCs/>
          <w:sz w:val="28"/>
          <w:szCs w:val="28"/>
        </w:rPr>
      </w:pPr>
      <w:bookmarkStart w:id="0" w:name="_GoBack"/>
      <w:bookmarkEnd w:id="0"/>
      <w:r w:rsidRPr="00AD554C">
        <w:rPr>
          <w:b/>
          <w:bCs/>
          <w:sz w:val="28"/>
          <w:szCs w:val="28"/>
        </w:rPr>
        <w:t>Introduction</w:t>
      </w:r>
    </w:p>
    <w:p w14:paraId="5E5787A5" w14:textId="1C2D7CE2" w:rsidR="00F74BB4" w:rsidRPr="00AD554C" w:rsidRDefault="004C51CC">
      <w:pPr>
        <w:rPr>
          <w:sz w:val="28"/>
          <w:szCs w:val="28"/>
        </w:rPr>
      </w:pPr>
      <w:r w:rsidRPr="00AD554C">
        <w:rPr>
          <w:sz w:val="28"/>
          <w:szCs w:val="28"/>
        </w:rPr>
        <w:t xml:space="preserve">This report is to inform the readers that </w:t>
      </w:r>
      <w:r w:rsidR="00DE1C2E" w:rsidRPr="00AD554C">
        <w:rPr>
          <w:sz w:val="28"/>
          <w:szCs w:val="28"/>
        </w:rPr>
        <w:t>most</w:t>
      </w:r>
      <w:r w:rsidR="0D9B6EE0" w:rsidRPr="00AD554C">
        <w:rPr>
          <w:sz w:val="28"/>
          <w:szCs w:val="28"/>
        </w:rPr>
        <w:t xml:space="preserve"> employee skills are earned through tough work and understanding yourself through th</w:t>
      </w:r>
      <w:r w:rsidR="00CB60F7" w:rsidRPr="00AD554C">
        <w:rPr>
          <w:sz w:val="28"/>
          <w:szCs w:val="28"/>
        </w:rPr>
        <w:t>e process.  It</w:t>
      </w:r>
      <w:r w:rsidR="0D9B6EE0" w:rsidRPr="00AD554C">
        <w:rPr>
          <w:sz w:val="28"/>
          <w:szCs w:val="28"/>
        </w:rPr>
        <w:t xml:space="preserve"> will speak on behalf of a whole community and how the general acquires certain skills for the work place. How everyone can improve and </w:t>
      </w:r>
      <w:r w:rsidR="00211D84" w:rsidRPr="00AD554C">
        <w:rPr>
          <w:sz w:val="28"/>
          <w:szCs w:val="28"/>
        </w:rPr>
        <w:t>stabilise</w:t>
      </w:r>
      <w:r w:rsidR="0D9B6EE0" w:rsidRPr="00AD554C">
        <w:rPr>
          <w:sz w:val="28"/>
          <w:szCs w:val="28"/>
        </w:rPr>
        <w:t xml:space="preserve"> various criteria's in the knowledge department. To build up the right character profile for people in the long run, to understand a situation and tackle it down with ease as the community pro</w:t>
      </w:r>
      <w:r w:rsidR="00846E49" w:rsidRPr="00AD554C">
        <w:rPr>
          <w:sz w:val="28"/>
          <w:szCs w:val="28"/>
        </w:rPr>
        <w:t>gresses</w:t>
      </w:r>
      <w:r w:rsidR="0D9B6EE0" w:rsidRPr="00AD554C">
        <w:rPr>
          <w:sz w:val="28"/>
          <w:szCs w:val="28"/>
        </w:rPr>
        <w:t xml:space="preserve">. Being able to understand and deploy in real world situations, also breaking down different techniques on why these skills really matter as a whole. Proving each point with legit evidence on previous studies of how different aspects provided for professional practice using </w:t>
      </w:r>
      <w:r w:rsidR="005A02C1" w:rsidRPr="00AD554C">
        <w:rPr>
          <w:sz w:val="28"/>
          <w:szCs w:val="28"/>
        </w:rPr>
        <w:t>recognised</w:t>
      </w:r>
      <w:r w:rsidR="0D9B6EE0" w:rsidRPr="00AD554C">
        <w:rPr>
          <w:sz w:val="28"/>
          <w:szCs w:val="28"/>
        </w:rPr>
        <w:t xml:space="preserve"> books and journals.</w:t>
      </w:r>
    </w:p>
    <w:p w14:paraId="285F3682" w14:textId="5984E614" w:rsidR="15D59DC3" w:rsidRPr="00AD554C" w:rsidRDefault="15D59DC3" w:rsidP="15D59DC3">
      <w:pPr>
        <w:rPr>
          <w:sz w:val="28"/>
          <w:szCs w:val="28"/>
        </w:rPr>
      </w:pPr>
    </w:p>
    <w:p w14:paraId="779EE042" w14:textId="45BD17F0" w:rsidR="15D59DC3" w:rsidRPr="00AD554C" w:rsidRDefault="15D59DC3" w:rsidP="15D59DC3">
      <w:pPr>
        <w:rPr>
          <w:b/>
          <w:bCs/>
          <w:sz w:val="28"/>
          <w:szCs w:val="28"/>
        </w:rPr>
      </w:pPr>
      <w:r w:rsidRPr="00AD554C">
        <w:rPr>
          <w:b/>
          <w:bCs/>
          <w:sz w:val="28"/>
          <w:szCs w:val="28"/>
        </w:rPr>
        <w:t>Scope</w:t>
      </w:r>
    </w:p>
    <w:p w14:paraId="67E4B610" w14:textId="769F5862" w:rsidR="15D59DC3" w:rsidRPr="00AD554C" w:rsidRDefault="0D9B6EE0" w:rsidP="15D59DC3">
      <w:pPr>
        <w:rPr>
          <w:sz w:val="28"/>
          <w:szCs w:val="28"/>
        </w:rPr>
      </w:pPr>
      <w:r w:rsidRPr="00AD554C">
        <w:rPr>
          <w:sz w:val="28"/>
          <w:szCs w:val="28"/>
        </w:rPr>
        <w:t>The main thesis of this report will provide an analysis of how one can improve themselves at a particular section, of how each segment will show evidence of the rights and wrongs a person should know, which will be shown in a methodical step by step procedure. To inform the audience on what essential key factor they are to undertake and what points they are to deny. The report will include positive factors as well as negative outcomes, this would greatly benefit as most job finders have hard time evaluating what the right essentials they need to possess before entering the job sectors.</w:t>
      </w:r>
    </w:p>
    <w:p w14:paraId="3803C95D" w14:textId="7941D293" w:rsidR="15D59DC3" w:rsidRPr="00AD554C" w:rsidRDefault="15D59DC3" w:rsidP="15D59DC3">
      <w:pPr>
        <w:rPr>
          <w:sz w:val="28"/>
          <w:szCs w:val="28"/>
        </w:rPr>
      </w:pPr>
    </w:p>
    <w:p w14:paraId="3DAFF7C6" w14:textId="056500A4" w:rsidR="15D59DC3" w:rsidRPr="00AD554C" w:rsidRDefault="15D59DC3" w:rsidP="15D59DC3">
      <w:pPr>
        <w:rPr>
          <w:b/>
          <w:bCs/>
          <w:sz w:val="28"/>
          <w:szCs w:val="28"/>
        </w:rPr>
      </w:pPr>
      <w:r w:rsidRPr="00AD554C">
        <w:rPr>
          <w:b/>
          <w:bCs/>
          <w:sz w:val="28"/>
          <w:szCs w:val="28"/>
        </w:rPr>
        <w:t>Methods</w:t>
      </w:r>
    </w:p>
    <w:p w14:paraId="32908D10" w14:textId="0AA1E887" w:rsidR="15D59DC3" w:rsidRPr="00AD554C" w:rsidRDefault="15D59DC3" w:rsidP="15D59DC3">
      <w:pPr>
        <w:rPr>
          <w:sz w:val="28"/>
          <w:szCs w:val="28"/>
        </w:rPr>
      </w:pPr>
      <w:r w:rsidRPr="00AD554C">
        <w:rPr>
          <w:sz w:val="28"/>
          <w:szCs w:val="28"/>
        </w:rPr>
        <w:lastRenderedPageBreak/>
        <w:t xml:space="preserve">All sources used for this report would either be from recognised published books with evidence of how it supports our cause and journals which are recommended for guidance. </w:t>
      </w:r>
    </w:p>
    <w:p w14:paraId="117FCA52" w14:textId="2416E15F" w:rsidR="15D59DC3" w:rsidRPr="00AD554C" w:rsidRDefault="15D59DC3" w:rsidP="15D59DC3">
      <w:pPr>
        <w:rPr>
          <w:sz w:val="28"/>
          <w:szCs w:val="28"/>
        </w:rPr>
      </w:pPr>
    </w:p>
    <w:p w14:paraId="14E81AEC" w14:textId="6D56C683" w:rsidR="15D59DC3" w:rsidRPr="00AD554C" w:rsidRDefault="009F100D" w:rsidP="15D59DC3">
      <w:pPr>
        <w:rPr>
          <w:b/>
          <w:bCs/>
          <w:sz w:val="28"/>
          <w:szCs w:val="28"/>
        </w:rPr>
      </w:pPr>
      <w:r w:rsidRPr="00AD554C">
        <w:rPr>
          <w:b/>
          <w:bCs/>
          <w:sz w:val="28"/>
          <w:szCs w:val="28"/>
        </w:rPr>
        <w:t>Team wor</w:t>
      </w:r>
      <w:r w:rsidR="00F7513E" w:rsidRPr="00AD554C">
        <w:rPr>
          <w:b/>
          <w:bCs/>
          <w:sz w:val="28"/>
          <w:szCs w:val="28"/>
        </w:rPr>
        <w:t>king</w:t>
      </w:r>
    </w:p>
    <w:p w14:paraId="0403758D" w14:textId="5DE8521F" w:rsidR="00CB37DA" w:rsidRPr="00AD554C" w:rsidRDefault="00CB37DA" w:rsidP="15D59DC3">
      <w:pPr>
        <w:rPr>
          <w:bCs/>
          <w:sz w:val="28"/>
          <w:szCs w:val="28"/>
        </w:rPr>
      </w:pPr>
      <w:r w:rsidRPr="00AD554C">
        <w:rPr>
          <w:bCs/>
          <w:sz w:val="28"/>
          <w:szCs w:val="28"/>
        </w:rPr>
        <w:t>Definition-</w:t>
      </w:r>
      <w:r w:rsidR="009B7D42" w:rsidRPr="00AD554C">
        <w:rPr>
          <w:bCs/>
          <w:sz w:val="28"/>
          <w:szCs w:val="28"/>
        </w:rPr>
        <w:t xml:space="preserve"> </w:t>
      </w:r>
      <w:r w:rsidR="0085017C" w:rsidRPr="00AD554C">
        <w:rPr>
          <w:bCs/>
          <w:sz w:val="28"/>
          <w:szCs w:val="28"/>
        </w:rPr>
        <w:t>Able to coordinate yourself with other members of a party while contributing similar amount of energy and dividing work equally.</w:t>
      </w:r>
    </w:p>
    <w:p w14:paraId="36F3A8EE" w14:textId="1C4384EC" w:rsidR="15D59DC3" w:rsidRPr="00AD554C" w:rsidRDefault="0D9B6EE0" w:rsidP="15D59DC3">
      <w:pPr>
        <w:rPr>
          <w:sz w:val="28"/>
          <w:szCs w:val="28"/>
        </w:rPr>
      </w:pPr>
      <w:r w:rsidRPr="00AD554C">
        <w:rPr>
          <w:sz w:val="28"/>
          <w:szCs w:val="28"/>
        </w:rPr>
        <w:t>Employees lack many skills in the workplace, mostly common where an individual knows what skill they requ</w:t>
      </w:r>
      <w:r w:rsidR="0020639A" w:rsidRPr="00AD554C">
        <w:rPr>
          <w:sz w:val="28"/>
          <w:szCs w:val="28"/>
        </w:rPr>
        <w:t xml:space="preserve">ire. </w:t>
      </w:r>
      <w:r w:rsidRPr="00AD554C">
        <w:rPr>
          <w:sz w:val="28"/>
          <w:szCs w:val="28"/>
        </w:rPr>
        <w:t>For example, ''teamwork''. Many people lack the overall meaning of working as a group, this is becaus</w:t>
      </w:r>
      <w:r w:rsidR="00DC597F" w:rsidRPr="00AD554C">
        <w:rPr>
          <w:sz w:val="28"/>
          <w:szCs w:val="28"/>
        </w:rPr>
        <w:t>e we tend to think it will not be helpful</w:t>
      </w:r>
      <w:r w:rsidRPr="00AD554C">
        <w:rPr>
          <w:sz w:val="28"/>
          <w:szCs w:val="28"/>
        </w:rPr>
        <w:t>. Major companies hire people based on how they perform around other employees, there may come a point in your place that you must assist w</w:t>
      </w:r>
      <w:r w:rsidR="00DC597F" w:rsidRPr="00AD554C">
        <w:rPr>
          <w:sz w:val="28"/>
          <w:szCs w:val="28"/>
        </w:rPr>
        <w:t>hoever is sitting next to you</w:t>
      </w:r>
      <w:r w:rsidRPr="00AD554C">
        <w:rPr>
          <w:sz w:val="28"/>
          <w:szCs w:val="28"/>
        </w:rPr>
        <w:t xml:space="preserve">. </w:t>
      </w:r>
      <w:r w:rsidR="00211D84" w:rsidRPr="00AD554C">
        <w:rPr>
          <w:sz w:val="28"/>
          <w:szCs w:val="28"/>
        </w:rPr>
        <w:t>Team-working</w:t>
      </w:r>
      <w:r w:rsidRPr="00AD554C">
        <w:rPr>
          <w:sz w:val="28"/>
          <w:szCs w:val="28"/>
        </w:rPr>
        <w:t xml:space="preserve"> cannot be taught as it is something that is developed through continues practice in the workplace environment, it is something that is earned through a lot of difference experiences. For example, </w:t>
      </w:r>
      <w:r w:rsidR="00A83DF9" w:rsidRPr="00AD554C">
        <w:rPr>
          <w:sz w:val="28"/>
          <w:szCs w:val="28"/>
        </w:rPr>
        <w:t xml:space="preserve">'' </w:t>
      </w:r>
      <w:r w:rsidR="00535183" w:rsidRPr="00AD554C">
        <w:rPr>
          <w:sz w:val="28"/>
          <w:szCs w:val="28"/>
        </w:rPr>
        <w:t>heal</w:t>
      </w:r>
      <w:r w:rsidRPr="00AD554C">
        <w:rPr>
          <w:sz w:val="28"/>
          <w:szCs w:val="28"/>
        </w:rPr>
        <w:t xml:space="preserve">th care professionals to engage in teamwork, need to understand the complexity to know when to collaborate with why, how and whom. This could be a hardened task for health care professionals in different health care settings who practise to define their engagement </w:t>
      </w:r>
      <w:r w:rsidR="00DC597F" w:rsidRPr="00AD554C">
        <w:rPr>
          <w:sz w:val="28"/>
          <w:szCs w:val="28"/>
        </w:rPr>
        <w:t xml:space="preserve">in the </w:t>
      </w:r>
      <w:proofErr w:type="spellStart"/>
      <w:r w:rsidR="00DC597F" w:rsidRPr="00AD554C">
        <w:rPr>
          <w:sz w:val="28"/>
          <w:szCs w:val="28"/>
        </w:rPr>
        <w:t>teamworking</w:t>
      </w:r>
      <w:proofErr w:type="spellEnd"/>
      <w:r w:rsidR="00DC597F" w:rsidRPr="00AD554C">
        <w:rPr>
          <w:sz w:val="28"/>
          <w:szCs w:val="28"/>
        </w:rPr>
        <w:t>''. (</w:t>
      </w:r>
      <w:proofErr w:type="spellStart"/>
      <w:r w:rsidR="00DC597F" w:rsidRPr="00AD554C">
        <w:rPr>
          <w:sz w:val="28"/>
          <w:szCs w:val="28"/>
        </w:rPr>
        <w:t>Oandason</w:t>
      </w:r>
      <w:proofErr w:type="spellEnd"/>
      <w:r w:rsidR="00DC597F" w:rsidRPr="00AD554C">
        <w:rPr>
          <w:sz w:val="28"/>
          <w:szCs w:val="28"/>
        </w:rPr>
        <w:t xml:space="preserve"> et al, 2009). </w:t>
      </w:r>
      <w:r w:rsidR="00D81051" w:rsidRPr="00AD554C">
        <w:rPr>
          <w:sz w:val="28"/>
          <w:szCs w:val="28"/>
        </w:rPr>
        <w:t>One way to improve such work is to be attentive to your surrounding workers and employees. Understanding another colleagues problem while doing your work too. It’s a multitasking process, while less time is consumed and the work is evenly distributed. It will help you cover a wide range of problems much faster than working as individuals.</w:t>
      </w:r>
      <w:r w:rsidR="002518EA" w:rsidRPr="00AD554C">
        <w:rPr>
          <w:sz w:val="28"/>
          <w:szCs w:val="28"/>
        </w:rPr>
        <w:t xml:space="preserve">While another member might lack what you have you may thrive in his/her aspect and make it a running circle. Speaking out loud as a member will provide good ground to the group, never be afraid to question what you think is wrong, while adding new thoughts too. </w:t>
      </w:r>
      <w:r w:rsidR="007A4199" w:rsidRPr="00AD554C">
        <w:rPr>
          <w:sz w:val="28"/>
          <w:szCs w:val="28"/>
        </w:rPr>
        <w:t>It is often that a team may not coordinate together too, this can be made evidence as “team players are well maintained and most appreciated by their colleagues, yet due to self interests it takes little effort to sabotage a group.</w:t>
      </w:r>
      <w:r w:rsidR="001E4554" w:rsidRPr="00AD554C">
        <w:rPr>
          <w:sz w:val="28"/>
          <w:szCs w:val="28"/>
        </w:rPr>
        <w:t xml:space="preserve"> Such as turning up late, avoiding taking criticism , dominating and taking up the work as a individual and most of not dividing work equally”.(Cottrell, 2010). To avoid this would be to understand another’s point while giving your own belief but respecting another’s thoughts. Speaking respectfully among the group and most of all being reliable to each member as one can depend on the other to review a </w:t>
      </w:r>
      <w:r w:rsidR="001E4554" w:rsidRPr="00AD554C">
        <w:rPr>
          <w:sz w:val="28"/>
          <w:szCs w:val="28"/>
        </w:rPr>
        <w:lastRenderedPageBreak/>
        <w:t>problem.</w:t>
      </w:r>
      <w:r w:rsidR="001348A1" w:rsidRPr="00AD554C">
        <w:rPr>
          <w:sz w:val="28"/>
          <w:szCs w:val="28"/>
        </w:rPr>
        <w:t xml:space="preserve"> Discussing and writing points so that everyone knows what is being said and everyone has a mental note on your idea. Asking for the groups opinion, it is strongly advised to gain the trust of your colleagues.</w:t>
      </w:r>
    </w:p>
    <w:p w14:paraId="79A0E645" w14:textId="2DB302C8" w:rsidR="009F100D" w:rsidRPr="00AD554C" w:rsidRDefault="009F100D" w:rsidP="15D59DC3">
      <w:pPr>
        <w:rPr>
          <w:b/>
          <w:sz w:val="28"/>
          <w:szCs w:val="28"/>
        </w:rPr>
      </w:pPr>
      <w:r w:rsidRPr="00AD554C">
        <w:rPr>
          <w:b/>
          <w:sz w:val="28"/>
          <w:szCs w:val="28"/>
        </w:rPr>
        <w:t>Time management</w:t>
      </w:r>
    </w:p>
    <w:p w14:paraId="477E733F" w14:textId="35857B03" w:rsidR="009F100D" w:rsidRPr="00AD554C" w:rsidRDefault="009F100D" w:rsidP="15D59DC3">
      <w:pPr>
        <w:rPr>
          <w:sz w:val="28"/>
          <w:szCs w:val="28"/>
        </w:rPr>
      </w:pPr>
      <w:r w:rsidRPr="00AD554C">
        <w:rPr>
          <w:sz w:val="28"/>
          <w:szCs w:val="28"/>
        </w:rPr>
        <w:t>Definition- The ability for one to organise him/herself in a certain period, of the given day</w:t>
      </w:r>
      <w:r w:rsidR="00C748E2" w:rsidRPr="00AD554C">
        <w:rPr>
          <w:sz w:val="28"/>
          <w:szCs w:val="28"/>
        </w:rPr>
        <w:t>, week or month etc</w:t>
      </w:r>
      <w:r w:rsidRPr="00AD554C">
        <w:rPr>
          <w:sz w:val="28"/>
          <w:szCs w:val="28"/>
        </w:rPr>
        <w:t>.</w:t>
      </w:r>
    </w:p>
    <w:p w14:paraId="62B16338" w14:textId="006FABC0" w:rsidR="15D59DC3" w:rsidRPr="00AD554C" w:rsidRDefault="009F100D" w:rsidP="15D59DC3">
      <w:pPr>
        <w:rPr>
          <w:sz w:val="28"/>
          <w:szCs w:val="28"/>
        </w:rPr>
      </w:pPr>
      <w:r w:rsidRPr="00AD554C">
        <w:rPr>
          <w:sz w:val="28"/>
          <w:szCs w:val="28"/>
        </w:rPr>
        <w:t>Managing of time is not something most of the society learn in the workplace, it is usually a skill acquired through continues work and constructing your day by breaking it into different pieces.</w:t>
      </w:r>
      <w:r w:rsidR="00B846C1" w:rsidRPr="00AD554C">
        <w:rPr>
          <w:sz w:val="28"/>
          <w:szCs w:val="28"/>
        </w:rPr>
        <w:t xml:space="preserve"> </w:t>
      </w:r>
      <w:r w:rsidR="008325A7" w:rsidRPr="00AD554C">
        <w:rPr>
          <w:sz w:val="28"/>
          <w:szCs w:val="28"/>
        </w:rPr>
        <w:t xml:space="preserve">The </w:t>
      </w:r>
      <w:r w:rsidR="00B846C1" w:rsidRPr="00AD554C">
        <w:rPr>
          <w:sz w:val="28"/>
          <w:szCs w:val="28"/>
        </w:rPr>
        <w:t xml:space="preserve">use of managing time means, a certain person can categorise their work accordingly by usually breaking the day into three different sections. Mornings, evenings and night time. Most busy upper class workers have this figured out, they tend to prioritise themselves by having a time table of the days layout, this is very helpful because it allows you to plan the given 24 hours or even the week or months work.  </w:t>
      </w:r>
      <w:r w:rsidR="003C119C" w:rsidRPr="00AD554C">
        <w:rPr>
          <w:sz w:val="28"/>
          <w:szCs w:val="28"/>
        </w:rPr>
        <w:t xml:space="preserve">The first step to improvising how the time is being managed is by taking your work accordingly, not starting in the middle or jumbling the work up so that one may lose track of what is suppose to be done. Like mentioned previously a time-table would be very significant depending on your work load, splitting certain hours and writing down what sort of action you will be taking part during that course of the time-being.The next step would be to see how today’s work and time period is different or similar to tomorrow or day after, if it is the same procedure then continue with the same plan, but if the time line changes and you have to do different work on each day at this certain hour then it would be wise to note down on how each day differ from the rest. This will be very useful as now you may have a basic idea on how the limited time is managed and how well you maintain it. </w:t>
      </w:r>
      <w:r w:rsidR="00BE4B75" w:rsidRPr="00AD554C">
        <w:rPr>
          <w:sz w:val="28"/>
          <w:szCs w:val="28"/>
        </w:rPr>
        <w:t>“</w:t>
      </w:r>
      <w:r w:rsidR="009E1F66" w:rsidRPr="00AD554C">
        <w:rPr>
          <w:sz w:val="28"/>
          <w:szCs w:val="28"/>
        </w:rPr>
        <w:t xml:space="preserve">A major part is played through personality. If you are a fairly optimistic person, who has figured the above aspects, you can consider to be closer and “totally sorted” as a person. Yet if you are lack this and are pessimistic, you will see yourself suffering and the differences from all this guilt.” </w:t>
      </w:r>
      <w:r w:rsidR="001C0F72" w:rsidRPr="00AD554C">
        <w:rPr>
          <w:sz w:val="28"/>
          <w:szCs w:val="28"/>
        </w:rPr>
        <w:t>(Morgan</w:t>
      </w:r>
      <w:r w:rsidR="003B5632" w:rsidRPr="00AD554C">
        <w:rPr>
          <w:sz w:val="28"/>
          <w:szCs w:val="28"/>
        </w:rPr>
        <w:t>, 2017). Proving the point that being organised helps sort the way you think. Depending</w:t>
      </w:r>
      <w:r w:rsidR="0015722F" w:rsidRPr="00AD554C">
        <w:rPr>
          <w:sz w:val="28"/>
          <w:szCs w:val="28"/>
        </w:rPr>
        <w:t xml:space="preserve"> on</w:t>
      </w:r>
      <w:r w:rsidR="003B5632" w:rsidRPr="00AD554C">
        <w:rPr>
          <w:sz w:val="28"/>
          <w:szCs w:val="28"/>
        </w:rPr>
        <w:t xml:space="preserve"> how intellectual you are with time plays a key role on how </w:t>
      </w:r>
      <w:r w:rsidR="0015722F" w:rsidRPr="00AD554C">
        <w:rPr>
          <w:sz w:val="28"/>
          <w:szCs w:val="28"/>
        </w:rPr>
        <w:t>you face real life situations where multi tasking many objectives at the same time comes to play. This too could be earned in a very short form of knowing which is the more tougher work and knowing which is the easier work to be done.</w:t>
      </w:r>
      <w:r w:rsidR="000C0799" w:rsidRPr="00AD554C">
        <w:rPr>
          <w:sz w:val="28"/>
          <w:szCs w:val="28"/>
        </w:rPr>
        <w:t xml:space="preserve"> It is ideal to always choose the tougher work first as then it makes it very optimistic to finish the harder bit and then moving towards easier work </w:t>
      </w:r>
      <w:r w:rsidR="000C0799" w:rsidRPr="00AD554C">
        <w:rPr>
          <w:sz w:val="28"/>
          <w:szCs w:val="28"/>
        </w:rPr>
        <w:lastRenderedPageBreak/>
        <w:t>towards the later part, this will help you manage time very efficiently as it may not always be the case</w:t>
      </w:r>
      <w:r w:rsidR="00140F12" w:rsidRPr="00AD554C">
        <w:rPr>
          <w:sz w:val="28"/>
          <w:szCs w:val="28"/>
        </w:rPr>
        <w:t xml:space="preserve"> if</w:t>
      </w:r>
      <w:r w:rsidR="000C0799" w:rsidRPr="00AD554C">
        <w:rPr>
          <w:sz w:val="28"/>
          <w:szCs w:val="28"/>
        </w:rPr>
        <w:t xml:space="preserve"> you desire to choose the easier work in the be</w:t>
      </w:r>
      <w:r w:rsidR="00365704" w:rsidRPr="00AD554C">
        <w:rPr>
          <w:sz w:val="28"/>
          <w:szCs w:val="28"/>
        </w:rPr>
        <w:t xml:space="preserve">ginning and then struggling to </w:t>
      </w:r>
      <w:r w:rsidR="000C0799" w:rsidRPr="00AD554C">
        <w:rPr>
          <w:sz w:val="28"/>
          <w:szCs w:val="28"/>
        </w:rPr>
        <w:t xml:space="preserve">finish the harder part of it as we tend to miscalculate the time we spend on that certain section therefore. </w:t>
      </w:r>
      <w:r w:rsidR="00752E91" w:rsidRPr="00AD554C">
        <w:rPr>
          <w:sz w:val="28"/>
          <w:szCs w:val="28"/>
        </w:rPr>
        <w:t xml:space="preserve">Procrastination plays a key role as one may tend to differ in a certain direction as time consumption is </w:t>
      </w:r>
      <w:r w:rsidR="00F15A12" w:rsidRPr="00AD554C">
        <w:rPr>
          <w:sz w:val="28"/>
          <w:szCs w:val="28"/>
        </w:rPr>
        <w:t>huge when one deviates from his original path. This is the biggest factor of most workers for being unable to limit and proceeding their time on a daily basis. “</w:t>
      </w:r>
      <w:r w:rsidR="00A258C6" w:rsidRPr="00AD554C">
        <w:rPr>
          <w:sz w:val="28"/>
          <w:szCs w:val="28"/>
        </w:rPr>
        <w:t>One prominent factor that has received growing attention is the behavioural</w:t>
      </w:r>
      <w:r w:rsidR="00F42DEC" w:rsidRPr="00AD554C">
        <w:rPr>
          <w:sz w:val="28"/>
          <w:szCs w:val="28"/>
        </w:rPr>
        <w:t xml:space="preserve"> problems when individuals comprise themselves by procrastinating in long term goals. This is why people spend more time on short term goals and the necessary of it is done less on long term necessities”. </w:t>
      </w:r>
      <w:r w:rsidR="000E7EB1" w:rsidRPr="00AD554C">
        <w:rPr>
          <w:sz w:val="28"/>
          <w:szCs w:val="28"/>
        </w:rPr>
        <w:t>(Caden</w:t>
      </w:r>
      <w:r w:rsidR="00E625C4" w:rsidRPr="00AD554C">
        <w:rPr>
          <w:sz w:val="28"/>
          <w:szCs w:val="28"/>
        </w:rPr>
        <w:t>a et al, 2011)</w:t>
      </w:r>
      <w:r w:rsidR="00CC0D1E" w:rsidRPr="00AD554C">
        <w:rPr>
          <w:sz w:val="28"/>
          <w:szCs w:val="28"/>
        </w:rPr>
        <w:t>. The best way to avoid this would be to stop waiting up until the due date of a certain work and start on it the minute you get some free space. Holding up work till it’s last minute may result you from making changes Incase the work is incorrectly delivered, while sparing more time would give a good solution of time, space and unlimited resources to even consult another incase of doubts o</w:t>
      </w:r>
      <w:r w:rsidR="00226970" w:rsidRPr="00AD554C">
        <w:rPr>
          <w:sz w:val="28"/>
          <w:szCs w:val="28"/>
        </w:rPr>
        <w:t>n a certain matter. A way to avoid procrastinating on a daily would be to stop overthinking the work load in front of you and rather start on the things that are manageable at that period, the more you think the higher chances of your work being pushed back again into a corne</w:t>
      </w:r>
      <w:r w:rsidR="00EB2D32" w:rsidRPr="00AD554C">
        <w:rPr>
          <w:sz w:val="28"/>
          <w:szCs w:val="28"/>
        </w:rPr>
        <w:t>r and eventually forgotten upon. Keeping a constant reminder on your computer or phone while working on something else may come in big use as it may be a very busy schedule and a majority of workers prefer to keep tabs on themselves as they are to do more important work at that time, but since you have noted down your later work, the chances of missing a smaller criteria will be minimised.</w:t>
      </w:r>
    </w:p>
    <w:p w14:paraId="571CA4AA" w14:textId="2125BAD6" w:rsidR="009F7A93" w:rsidRPr="00AD554C" w:rsidRDefault="000F1EC7" w:rsidP="15D59DC3">
      <w:pPr>
        <w:rPr>
          <w:b/>
          <w:sz w:val="28"/>
          <w:szCs w:val="28"/>
        </w:rPr>
      </w:pPr>
      <w:r w:rsidRPr="00AD554C">
        <w:rPr>
          <w:b/>
          <w:sz w:val="28"/>
          <w:szCs w:val="28"/>
        </w:rPr>
        <w:t xml:space="preserve">Problem Solving Skills </w:t>
      </w:r>
    </w:p>
    <w:p w14:paraId="3F7D6AED" w14:textId="72D306E7" w:rsidR="000F1EC7" w:rsidRPr="00AD554C" w:rsidRDefault="008D1B8D" w:rsidP="15D59DC3">
      <w:pPr>
        <w:rPr>
          <w:sz w:val="28"/>
          <w:szCs w:val="28"/>
        </w:rPr>
      </w:pPr>
      <w:r w:rsidRPr="00AD554C">
        <w:rPr>
          <w:sz w:val="28"/>
          <w:szCs w:val="28"/>
        </w:rPr>
        <w:t>Definition- The ability to assess a situation and mentally or critically breaking it into pieces while, fitting them all together at once.</w:t>
      </w:r>
    </w:p>
    <w:p w14:paraId="24BCB472" w14:textId="66148378" w:rsidR="008D1B8D" w:rsidRPr="00AD554C" w:rsidRDefault="008D1B8D" w:rsidP="15D59DC3">
      <w:pPr>
        <w:rPr>
          <w:sz w:val="28"/>
          <w:szCs w:val="28"/>
        </w:rPr>
      </w:pPr>
      <w:r w:rsidRPr="00AD554C">
        <w:rPr>
          <w:sz w:val="28"/>
          <w:szCs w:val="28"/>
        </w:rPr>
        <w:t xml:space="preserve">Another way of helping yourself go higher in the work-place is being able to tackle down different problems at ease. Problem solving helps to analyse a situation and helps you solve a certain puzzle or situation you are facing while working. </w:t>
      </w:r>
      <w:r w:rsidR="00C91B94" w:rsidRPr="00AD554C">
        <w:rPr>
          <w:sz w:val="28"/>
          <w:szCs w:val="28"/>
        </w:rPr>
        <w:t xml:space="preserve">“In completing tasks successfully, you need a broad range of skills to tackle such as, operation, intro personal and intellectual skills. Problem solving can be approached if you have a wide range as such. Feeling confident in approaching such a call as a solution focused to new challenges and tasks”. ( </w:t>
      </w:r>
      <w:r w:rsidR="00C91B94" w:rsidRPr="00AD554C">
        <w:rPr>
          <w:sz w:val="28"/>
          <w:szCs w:val="28"/>
        </w:rPr>
        <w:lastRenderedPageBreak/>
        <w:t xml:space="preserve">Cottrell, 2010). </w:t>
      </w:r>
      <w:r w:rsidR="00836628" w:rsidRPr="00AD554C">
        <w:rPr>
          <w:sz w:val="28"/>
          <w:szCs w:val="28"/>
        </w:rPr>
        <w:t xml:space="preserve">Ideally it would be best to approach such a task by organising a procedure. For example one can assess the situation in front of them </w:t>
      </w:r>
      <w:r w:rsidR="00DF4702" w:rsidRPr="00AD554C">
        <w:rPr>
          <w:sz w:val="28"/>
          <w:szCs w:val="28"/>
        </w:rPr>
        <w:t xml:space="preserve">by brain storming their ideas along the way, checking for slight hints hidden in text or writing a clear approach so that you do not forget the previous steps as you’re thoughts become clearer, while also keeping a clear thought of mind by focusing on the subject. For a beginner it would seem harder to assess a certain criteria in the work place and taking matters into their own accord but this is the best way to improve tackling a scenario like this, as problem solving is again something that is self taught, through that failure you will see yourself rise to the occasion. This is a skill any employee would benefit from, while making rational decisions it may always not be the right choice or the approved one but it will show a maturity in your conscious and unwillingly help you gain confidence as you now could handle a situation you would have struggled and </w:t>
      </w:r>
      <w:r w:rsidR="001D11FC" w:rsidRPr="00AD554C">
        <w:rPr>
          <w:sz w:val="28"/>
          <w:szCs w:val="28"/>
        </w:rPr>
        <w:t>surrender previously. “</w:t>
      </w:r>
      <w:r w:rsidR="00517C23" w:rsidRPr="00AD554C">
        <w:rPr>
          <w:sz w:val="28"/>
          <w:szCs w:val="28"/>
        </w:rPr>
        <w:t>Making sure you have identified the important preliminary task properly is a must, and writing this in a description will help. Analysing a spe</w:t>
      </w:r>
      <w:r w:rsidR="00E12A0E" w:rsidRPr="00AD554C">
        <w:rPr>
          <w:sz w:val="28"/>
          <w:szCs w:val="28"/>
        </w:rPr>
        <w:t xml:space="preserve">cific problem provided to you while taking cautious in the correct wording. Like working in a group each member has to agree upon your point to further interpret it”.(McMilan and </w:t>
      </w:r>
      <w:proofErr w:type="spellStart"/>
      <w:r w:rsidR="00E12A0E" w:rsidRPr="00AD554C">
        <w:rPr>
          <w:sz w:val="28"/>
          <w:szCs w:val="28"/>
        </w:rPr>
        <w:t>Weyers</w:t>
      </w:r>
      <w:proofErr w:type="spellEnd"/>
      <w:r w:rsidR="00E12A0E" w:rsidRPr="00AD554C">
        <w:rPr>
          <w:sz w:val="28"/>
          <w:szCs w:val="28"/>
        </w:rPr>
        <w:t xml:space="preserve">, 2006). </w:t>
      </w:r>
      <w:r w:rsidR="00E30F84" w:rsidRPr="00AD554C">
        <w:rPr>
          <w:sz w:val="28"/>
          <w:szCs w:val="28"/>
        </w:rPr>
        <w:t xml:space="preserve">Showing that this skill would help people surrounding you too and giving you confidence to overwhelm later problems. </w:t>
      </w:r>
      <w:r w:rsidR="006625CD" w:rsidRPr="00AD554C">
        <w:rPr>
          <w:sz w:val="28"/>
          <w:szCs w:val="28"/>
        </w:rPr>
        <w:t xml:space="preserve">Furthermore </w:t>
      </w:r>
      <w:r w:rsidR="00CB60F7" w:rsidRPr="00AD554C">
        <w:rPr>
          <w:sz w:val="28"/>
          <w:szCs w:val="28"/>
        </w:rPr>
        <w:t>it would be wise from deviating from the task in hand always refer to the problem in front of you, and not jump to conclusions, always being practical and understanding what sort of answer is required</w:t>
      </w:r>
      <w:r w:rsidR="000F02AC" w:rsidRPr="00AD554C">
        <w:rPr>
          <w:sz w:val="28"/>
          <w:szCs w:val="28"/>
        </w:rPr>
        <w:t xml:space="preserve">. For example “a helpful way to avoid distinguished errors would be to keep asking yourself more questions. Asking questions through yourself is the idea of critically solving a problem”.(McMilan and </w:t>
      </w:r>
      <w:proofErr w:type="spellStart"/>
      <w:r w:rsidR="000F02AC" w:rsidRPr="00AD554C">
        <w:rPr>
          <w:sz w:val="28"/>
          <w:szCs w:val="28"/>
        </w:rPr>
        <w:t>Weyers</w:t>
      </w:r>
      <w:proofErr w:type="spellEnd"/>
      <w:r w:rsidR="000F02AC" w:rsidRPr="00AD554C">
        <w:rPr>
          <w:sz w:val="28"/>
          <w:szCs w:val="28"/>
        </w:rPr>
        <w:t xml:space="preserve">, 2006). </w:t>
      </w:r>
    </w:p>
    <w:p w14:paraId="11372003" w14:textId="5D235D87" w:rsidR="002701A3" w:rsidRPr="00AD554C" w:rsidRDefault="002701A3" w:rsidP="002701A3">
      <w:pPr>
        <w:rPr>
          <w:sz w:val="28"/>
          <w:szCs w:val="28"/>
        </w:rPr>
      </w:pPr>
      <w:r w:rsidRPr="00AD554C">
        <w:rPr>
          <w:b/>
          <w:sz w:val="28"/>
          <w:szCs w:val="28"/>
        </w:rPr>
        <w:t>Conclusion</w:t>
      </w:r>
    </w:p>
    <w:p w14:paraId="30C7E4C7" w14:textId="5AB75CDA" w:rsidR="002701A3" w:rsidRPr="00AD554C" w:rsidRDefault="002701A3" w:rsidP="002701A3">
      <w:pPr>
        <w:rPr>
          <w:sz w:val="28"/>
          <w:szCs w:val="28"/>
        </w:rPr>
      </w:pPr>
      <w:r w:rsidRPr="00AD554C">
        <w:rPr>
          <w:sz w:val="28"/>
          <w:szCs w:val="28"/>
        </w:rPr>
        <w:t>In conclusion the above aspects of team working, time management and problem solving skills will provide the necessity skills a employee is to have in the work place. Like spoken in this report if each one of the steps is admired and the wrongful side is neglected it will show an increase boost of all three criteria’s being a combination of one of many handful skills earned through experience and taken into full account by carefully understand a step by step procedure to maintain a higher statues.It will help cement a path to the right type of employment you are looking for in the long run.</w:t>
      </w:r>
    </w:p>
    <w:p w14:paraId="7E806EFE" w14:textId="77777777" w:rsidR="00CF0460" w:rsidRPr="00AD554C" w:rsidRDefault="00CF0460" w:rsidP="15D59DC3">
      <w:pPr>
        <w:rPr>
          <w:sz w:val="28"/>
          <w:szCs w:val="28"/>
        </w:rPr>
      </w:pPr>
    </w:p>
    <w:p w14:paraId="6806BA7E" w14:textId="77777777" w:rsidR="00E81C7A" w:rsidRPr="00AD554C" w:rsidRDefault="00E81C7A" w:rsidP="15D59DC3">
      <w:pPr>
        <w:rPr>
          <w:sz w:val="28"/>
          <w:szCs w:val="28"/>
        </w:rPr>
      </w:pPr>
    </w:p>
    <w:p w14:paraId="46067D17" w14:textId="2C9D402D" w:rsidR="15D59DC3" w:rsidRPr="00AD554C" w:rsidRDefault="15D59DC3" w:rsidP="15D59DC3">
      <w:pPr>
        <w:rPr>
          <w:sz w:val="28"/>
          <w:szCs w:val="28"/>
        </w:rPr>
      </w:pPr>
    </w:p>
    <w:p w14:paraId="66800DA9" w14:textId="08AA3970" w:rsidR="15D59DC3" w:rsidRPr="00AD554C" w:rsidRDefault="009E6136" w:rsidP="15D59DC3">
      <w:pPr>
        <w:rPr>
          <w:b/>
          <w:sz w:val="28"/>
          <w:szCs w:val="28"/>
        </w:rPr>
      </w:pPr>
      <w:r w:rsidRPr="00AD554C">
        <w:rPr>
          <w:b/>
          <w:sz w:val="28"/>
          <w:szCs w:val="28"/>
        </w:rPr>
        <w:t xml:space="preserve">References </w:t>
      </w:r>
    </w:p>
    <w:p w14:paraId="7E807438" w14:textId="77777777" w:rsidR="00030AFE" w:rsidRPr="00AD554C" w:rsidRDefault="00030AFE">
      <w:pPr>
        <w:pStyle w:val="s4"/>
        <w:spacing w:before="0" w:beforeAutospacing="0" w:after="0" w:afterAutospacing="0"/>
        <w:divId w:val="820316083"/>
        <w:rPr>
          <w:rFonts w:ascii="-webkit-standard" w:hAnsi="-webkit-standard"/>
          <w:color w:val="000000"/>
          <w:sz w:val="28"/>
          <w:szCs w:val="28"/>
        </w:rPr>
      </w:pPr>
      <w:r w:rsidRPr="00AD554C">
        <w:rPr>
          <w:rStyle w:val="bumpedfont15"/>
          <w:rFonts w:ascii="Calibri" w:hAnsi="Calibri"/>
          <w:color w:val="000000"/>
          <w:sz w:val="28"/>
          <w:szCs w:val="28"/>
        </w:rPr>
        <w:t>Cadena et al. (2011).</w:t>
      </w:r>
      <w:r w:rsidRPr="00AD554C">
        <w:rPr>
          <w:rStyle w:val="apple-converted-space"/>
          <w:rFonts w:ascii="Calibri" w:hAnsi="Calibri"/>
          <w:color w:val="000000"/>
          <w:sz w:val="28"/>
          <w:szCs w:val="28"/>
        </w:rPr>
        <w:t> </w:t>
      </w:r>
      <w:r w:rsidRPr="00AD554C">
        <w:rPr>
          <w:rStyle w:val="bumpedfont15"/>
          <w:rFonts w:ascii="Calibri" w:hAnsi="Calibri"/>
          <w:i/>
          <w:iCs/>
          <w:color w:val="000000"/>
          <w:sz w:val="28"/>
          <w:szCs w:val="28"/>
        </w:rPr>
        <w:t>Fighting Procrastination in the Workplace: An Experiment. NBER Working Paper Series.</w:t>
      </w:r>
      <w:r w:rsidRPr="00AD554C">
        <w:rPr>
          <w:rStyle w:val="apple-converted-space"/>
          <w:rFonts w:ascii="Calibri" w:hAnsi="Calibri"/>
          <w:color w:val="000000"/>
          <w:sz w:val="28"/>
          <w:szCs w:val="28"/>
        </w:rPr>
        <w:t> </w:t>
      </w:r>
      <w:r w:rsidRPr="00AD554C">
        <w:rPr>
          <w:rStyle w:val="bumpedfont15"/>
          <w:rFonts w:ascii="Calibri" w:hAnsi="Calibri"/>
          <w:color w:val="000000"/>
          <w:sz w:val="28"/>
          <w:szCs w:val="28"/>
        </w:rPr>
        <w:t>[online] Cambridge: National Bureau of Economic Research. Available at: http://www.nber.org/papers/w16944.pdf [Accessed 7 Jan. 2018].</w:t>
      </w:r>
    </w:p>
    <w:p w14:paraId="20F77C1C" w14:textId="77777777" w:rsidR="00030AFE" w:rsidRPr="00AD554C" w:rsidRDefault="00030AFE">
      <w:pPr>
        <w:pStyle w:val="s4"/>
        <w:spacing w:before="0" w:beforeAutospacing="0" w:after="0" w:afterAutospacing="0"/>
        <w:divId w:val="820316083"/>
        <w:rPr>
          <w:rFonts w:ascii="-webkit-standard" w:hAnsi="-webkit-standard"/>
          <w:color w:val="000000"/>
          <w:sz w:val="28"/>
          <w:szCs w:val="28"/>
        </w:rPr>
      </w:pPr>
      <w:r w:rsidRPr="00AD554C">
        <w:rPr>
          <w:rFonts w:ascii="-webkit-standard" w:hAnsi="-webkit-standard"/>
          <w:color w:val="000000"/>
          <w:sz w:val="28"/>
          <w:szCs w:val="28"/>
        </w:rPr>
        <w:t> </w:t>
      </w:r>
    </w:p>
    <w:p w14:paraId="51610A13" w14:textId="1825B423" w:rsidR="00030AFE" w:rsidRPr="00AD554C" w:rsidRDefault="00030AFE">
      <w:pPr>
        <w:pStyle w:val="NormalWeb"/>
        <w:spacing w:before="0" w:beforeAutospacing="0" w:after="0" w:afterAutospacing="0" w:line="324" w:lineRule="atLeast"/>
        <w:divId w:val="820316083"/>
        <w:rPr>
          <w:rFonts w:ascii="-webkit-standard" w:hAnsi="-webkit-standard"/>
          <w:color w:val="000000"/>
          <w:sz w:val="28"/>
          <w:szCs w:val="28"/>
        </w:rPr>
      </w:pPr>
      <w:proofErr w:type="spellStart"/>
      <w:r w:rsidRPr="00AD554C">
        <w:rPr>
          <w:rFonts w:ascii="-webkit-standard" w:hAnsi="-webkit-standard"/>
          <w:color w:val="000000"/>
          <w:sz w:val="28"/>
          <w:szCs w:val="28"/>
        </w:rPr>
        <w:t>Cottrella</w:t>
      </w:r>
      <w:proofErr w:type="spellEnd"/>
      <w:r w:rsidRPr="00AD554C">
        <w:rPr>
          <w:rFonts w:ascii="-webkit-standard" w:hAnsi="-webkit-standard"/>
          <w:color w:val="000000"/>
          <w:sz w:val="28"/>
          <w:szCs w:val="28"/>
        </w:rPr>
        <w:t>, S. (2010).</w:t>
      </w:r>
      <w:r w:rsidRPr="00AD554C">
        <w:rPr>
          <w:rStyle w:val="apple-converted-space"/>
          <w:rFonts w:ascii="-webkit-standard" w:hAnsi="-webkit-standard"/>
          <w:color w:val="000000"/>
          <w:sz w:val="28"/>
          <w:szCs w:val="28"/>
        </w:rPr>
        <w:t> </w:t>
      </w:r>
      <w:r w:rsidRPr="00AD554C">
        <w:rPr>
          <w:rStyle w:val="s5"/>
          <w:rFonts w:ascii="-webkit-standard" w:hAnsi="-webkit-standard"/>
          <w:i/>
          <w:iCs/>
          <w:color w:val="000000"/>
          <w:sz w:val="28"/>
          <w:szCs w:val="28"/>
        </w:rPr>
        <w:t xml:space="preserve">Skills for Success: personal Development and Employability. 3rd ed. [ebook] Hampshire: </w:t>
      </w:r>
      <w:proofErr w:type="spellStart"/>
      <w:r w:rsidRPr="00AD554C">
        <w:rPr>
          <w:rStyle w:val="s5"/>
          <w:rFonts w:ascii="-webkit-standard" w:hAnsi="-webkit-standard"/>
          <w:i/>
          <w:iCs/>
          <w:color w:val="000000"/>
          <w:sz w:val="28"/>
          <w:szCs w:val="28"/>
        </w:rPr>
        <w:t>Palgrave</w:t>
      </w:r>
      <w:proofErr w:type="spellEnd"/>
      <w:r w:rsidRPr="00AD554C">
        <w:rPr>
          <w:rStyle w:val="s5"/>
          <w:rFonts w:ascii="-webkit-standard" w:hAnsi="-webkit-standard"/>
          <w:i/>
          <w:iCs/>
          <w:color w:val="000000"/>
          <w:sz w:val="28"/>
          <w:szCs w:val="28"/>
        </w:rPr>
        <w:t xml:space="preserve"> Macmillan</w:t>
      </w:r>
      <w:r w:rsidRPr="00AD554C">
        <w:rPr>
          <w:rFonts w:ascii="-webkit-standard" w:hAnsi="-webkit-standard"/>
          <w:color w:val="000000"/>
          <w:sz w:val="28"/>
          <w:szCs w:val="28"/>
        </w:rPr>
        <w:t>. Available at: https://books.google.co.uk/books?hl=en&amp;lr=&amp;id=1J67BgAAQBAJ&amp;oi=fnd&amp;pg=PP1&amp;dq=cottrell,+S(2010)+Skills+for+Success:+personal+Development+and+Employability+(palgrave+Study+Skills+Handbook+3rd+edition,+Hampshire+:+Palgrave+Macmillan+&amp;ots=4swV0V3kVp&amp;sig=MuPQlDoKoF6kSAVLcm9QU9xPjDc#v=onepage&amp;q&amp;f=true [Accessed 7 Jan. 2018].</w:t>
      </w:r>
    </w:p>
    <w:p w14:paraId="797C6566" w14:textId="77777777" w:rsidR="004D3543" w:rsidRPr="00AD554C" w:rsidRDefault="004D3543">
      <w:pPr>
        <w:pStyle w:val="NormalWeb"/>
        <w:spacing w:before="0" w:beforeAutospacing="0" w:after="0" w:afterAutospacing="0" w:line="324" w:lineRule="atLeast"/>
        <w:divId w:val="820316083"/>
        <w:rPr>
          <w:rFonts w:ascii="-webkit-standard" w:hAnsi="-webkit-standard"/>
          <w:color w:val="000000"/>
          <w:sz w:val="28"/>
          <w:szCs w:val="28"/>
        </w:rPr>
      </w:pPr>
    </w:p>
    <w:p w14:paraId="12CC54D2" w14:textId="7BF5957F" w:rsidR="00030AFE" w:rsidRPr="00AD554C" w:rsidRDefault="00030AFE">
      <w:pPr>
        <w:pStyle w:val="NormalWeb"/>
        <w:spacing w:before="0" w:beforeAutospacing="0" w:after="0" w:afterAutospacing="0" w:line="324" w:lineRule="atLeast"/>
        <w:divId w:val="820316083"/>
        <w:rPr>
          <w:rFonts w:ascii="-webkit-standard" w:hAnsi="-webkit-standard"/>
          <w:color w:val="000000"/>
          <w:sz w:val="28"/>
          <w:szCs w:val="28"/>
        </w:rPr>
      </w:pPr>
      <w:r w:rsidRPr="00AD554C">
        <w:rPr>
          <w:rFonts w:ascii="-webkit-standard" w:hAnsi="-webkit-standard"/>
          <w:color w:val="000000"/>
          <w:sz w:val="28"/>
          <w:szCs w:val="28"/>
        </w:rPr>
        <w:t>McMillan, K. and</w:t>
      </w:r>
      <w:r w:rsidRPr="00AD554C">
        <w:rPr>
          <w:rStyle w:val="apple-converted-space"/>
          <w:rFonts w:ascii="-webkit-standard" w:hAnsi="-webkit-standard"/>
          <w:color w:val="000000"/>
          <w:sz w:val="28"/>
          <w:szCs w:val="28"/>
        </w:rPr>
        <w:t> </w:t>
      </w:r>
      <w:proofErr w:type="spellStart"/>
      <w:r w:rsidRPr="00AD554C">
        <w:rPr>
          <w:rFonts w:ascii="-webkit-standard" w:hAnsi="-webkit-standard"/>
          <w:color w:val="000000"/>
          <w:sz w:val="28"/>
          <w:szCs w:val="28"/>
        </w:rPr>
        <w:t>Weyers</w:t>
      </w:r>
      <w:proofErr w:type="spellEnd"/>
      <w:r w:rsidRPr="00AD554C">
        <w:rPr>
          <w:rFonts w:ascii="-webkit-standard" w:hAnsi="-webkit-standard"/>
          <w:color w:val="000000"/>
          <w:sz w:val="28"/>
          <w:szCs w:val="28"/>
        </w:rPr>
        <w:t>, J. (2006).</w:t>
      </w:r>
      <w:r w:rsidRPr="00AD554C">
        <w:rPr>
          <w:rStyle w:val="apple-converted-space"/>
          <w:rFonts w:ascii="-webkit-standard" w:hAnsi="-webkit-standard"/>
          <w:color w:val="000000"/>
          <w:sz w:val="28"/>
          <w:szCs w:val="28"/>
        </w:rPr>
        <w:t> </w:t>
      </w:r>
      <w:r w:rsidRPr="00AD554C">
        <w:rPr>
          <w:rStyle w:val="s5"/>
          <w:rFonts w:ascii="-webkit-standard" w:hAnsi="-webkit-standard"/>
          <w:i/>
          <w:iCs/>
          <w:color w:val="000000"/>
          <w:sz w:val="28"/>
          <w:szCs w:val="28"/>
        </w:rPr>
        <w:t>The smarter</w:t>
      </w:r>
      <w:r w:rsidRPr="00AD554C">
        <w:rPr>
          <w:rStyle w:val="apple-converted-space"/>
          <w:rFonts w:ascii="-webkit-standard" w:hAnsi="-webkit-standard"/>
          <w:i/>
          <w:iCs/>
          <w:color w:val="000000"/>
          <w:sz w:val="28"/>
          <w:szCs w:val="28"/>
        </w:rPr>
        <w:t> </w:t>
      </w:r>
      <w:r w:rsidRPr="00AD554C">
        <w:rPr>
          <w:rStyle w:val="s5"/>
          <w:rFonts w:ascii="-webkit-standard" w:hAnsi="-webkit-standard"/>
          <w:i/>
          <w:iCs/>
          <w:color w:val="000000"/>
          <w:sz w:val="28"/>
          <w:szCs w:val="28"/>
        </w:rPr>
        <w:t>student :</w:t>
      </w:r>
      <w:r w:rsidRPr="00AD554C">
        <w:rPr>
          <w:rStyle w:val="apple-converted-space"/>
          <w:rFonts w:ascii="-webkit-standard" w:hAnsi="-webkit-standard"/>
          <w:i/>
          <w:iCs/>
          <w:color w:val="000000"/>
          <w:sz w:val="28"/>
          <w:szCs w:val="28"/>
        </w:rPr>
        <w:t> </w:t>
      </w:r>
      <w:r w:rsidRPr="00AD554C">
        <w:rPr>
          <w:rStyle w:val="s5"/>
          <w:rFonts w:ascii="-webkit-standard" w:hAnsi="-webkit-standard"/>
          <w:i/>
          <w:iCs/>
          <w:color w:val="000000"/>
          <w:sz w:val="28"/>
          <w:szCs w:val="28"/>
        </w:rPr>
        <w:t>skills and strategies for success at university.</w:t>
      </w:r>
      <w:r w:rsidRPr="00AD554C">
        <w:rPr>
          <w:rStyle w:val="apple-converted-space"/>
          <w:rFonts w:ascii="-webkit-standard" w:hAnsi="-webkit-standard"/>
          <w:i/>
          <w:iCs/>
          <w:color w:val="000000"/>
          <w:sz w:val="28"/>
          <w:szCs w:val="28"/>
        </w:rPr>
        <w:t> </w:t>
      </w:r>
      <w:r w:rsidRPr="00AD554C">
        <w:rPr>
          <w:rFonts w:ascii="-webkit-standard" w:hAnsi="-webkit-standard"/>
          <w:color w:val="000000"/>
          <w:sz w:val="28"/>
          <w:szCs w:val="28"/>
        </w:rPr>
        <w:t>1st ed. [ebook] London</w:t>
      </w:r>
      <w:r w:rsidRPr="00AD554C">
        <w:rPr>
          <w:rStyle w:val="apple-converted-space"/>
          <w:rFonts w:ascii="-webkit-standard" w:hAnsi="-webkit-standard"/>
          <w:color w:val="000000"/>
          <w:sz w:val="28"/>
          <w:szCs w:val="28"/>
        </w:rPr>
        <w:t> </w:t>
      </w:r>
      <w:proofErr w:type="spellStart"/>
      <w:r w:rsidRPr="00AD554C">
        <w:rPr>
          <w:rFonts w:ascii="-webkit-standard" w:hAnsi="-webkit-standard"/>
          <w:color w:val="000000"/>
          <w:sz w:val="28"/>
          <w:szCs w:val="28"/>
        </w:rPr>
        <w:t>Prentire</w:t>
      </w:r>
      <w:proofErr w:type="spellEnd"/>
      <w:r w:rsidRPr="00AD554C">
        <w:rPr>
          <w:rStyle w:val="apple-converted-space"/>
          <w:rFonts w:ascii="-webkit-standard" w:hAnsi="-webkit-standard"/>
          <w:color w:val="000000"/>
          <w:sz w:val="28"/>
          <w:szCs w:val="28"/>
        </w:rPr>
        <w:t> </w:t>
      </w:r>
      <w:r w:rsidRPr="00AD554C">
        <w:rPr>
          <w:rFonts w:ascii="-webkit-standard" w:hAnsi="-webkit-standard"/>
          <w:color w:val="000000"/>
          <w:sz w:val="28"/>
          <w:szCs w:val="28"/>
        </w:rPr>
        <w:t>Hall: Pearson Education. Available at: https://books.google.co.uk/books?hl=en&amp;lr=&amp;id=fG64NP7ALp4C&amp;oi=fnd&amp;pg=PR8&amp;dq=Macmilan,+K+and+weyers,+J.(2006)+The+smarter+student+:+skills+and+strategies+for+success+at+university,+London+Prentire+Hall+&amp;ots=k2NhMvL_E0&amp;sig=JU9lx4RQnWE7RfKYLXW8mfVTmXo#v=onepage&amp;q&amp;f=true [Accessed 7 Jan. 2018].</w:t>
      </w:r>
    </w:p>
    <w:p w14:paraId="17751A95" w14:textId="77777777" w:rsidR="004D3543" w:rsidRPr="00AD554C" w:rsidRDefault="004D3543">
      <w:pPr>
        <w:pStyle w:val="NormalWeb"/>
        <w:spacing w:before="0" w:beforeAutospacing="0" w:after="0" w:afterAutospacing="0" w:line="324" w:lineRule="atLeast"/>
        <w:divId w:val="820316083"/>
        <w:rPr>
          <w:rFonts w:ascii="-webkit-standard" w:hAnsi="-webkit-standard"/>
          <w:color w:val="000000"/>
          <w:sz w:val="28"/>
          <w:szCs w:val="28"/>
        </w:rPr>
      </w:pPr>
    </w:p>
    <w:p w14:paraId="43DEAE91" w14:textId="028979E9" w:rsidR="00030AFE" w:rsidRPr="00AD554C" w:rsidRDefault="00030AFE">
      <w:pPr>
        <w:pStyle w:val="NormalWeb"/>
        <w:spacing w:before="0" w:beforeAutospacing="0" w:after="0" w:afterAutospacing="0" w:line="324" w:lineRule="atLeast"/>
        <w:divId w:val="820316083"/>
        <w:rPr>
          <w:rStyle w:val="s6"/>
          <w:rFonts w:ascii="Calibri" w:hAnsi="Calibri"/>
          <w:color w:val="000000"/>
          <w:sz w:val="28"/>
          <w:szCs w:val="28"/>
          <w:shd w:val="clear" w:color="auto" w:fill="FFFFFF"/>
        </w:rPr>
      </w:pPr>
      <w:r w:rsidRPr="00AD554C">
        <w:rPr>
          <w:rStyle w:val="s6"/>
          <w:rFonts w:ascii="Calibri" w:hAnsi="Calibri"/>
          <w:color w:val="000000"/>
          <w:sz w:val="28"/>
          <w:szCs w:val="28"/>
          <w:shd w:val="clear" w:color="auto" w:fill="FFFFFF"/>
        </w:rPr>
        <w:t>Morgan, P. (2017).</w:t>
      </w:r>
      <w:r w:rsidRPr="00AD554C">
        <w:rPr>
          <w:rStyle w:val="apple-converted-space"/>
          <w:rFonts w:ascii="Calibri" w:hAnsi="Calibri"/>
          <w:color w:val="000000"/>
          <w:sz w:val="28"/>
          <w:szCs w:val="28"/>
          <w:shd w:val="clear" w:color="auto" w:fill="FFFFFF"/>
        </w:rPr>
        <w:t> </w:t>
      </w:r>
      <w:r w:rsidRPr="00AD554C">
        <w:rPr>
          <w:rStyle w:val="s7"/>
          <w:rFonts w:ascii="Calibri" w:hAnsi="Calibri"/>
          <w:i/>
          <w:iCs/>
          <w:color w:val="000000"/>
          <w:sz w:val="28"/>
          <w:szCs w:val="28"/>
          <w:shd w:val="clear" w:color="auto" w:fill="FFFFFF"/>
        </w:rPr>
        <w:t>The Business Student’s Guide to Study and Employability. 1st ed. [ebook] London: Sage</w:t>
      </w:r>
      <w:r w:rsidRPr="00AD554C">
        <w:rPr>
          <w:rStyle w:val="s6"/>
          <w:rFonts w:ascii="Calibri" w:hAnsi="Calibri"/>
          <w:color w:val="000000"/>
          <w:sz w:val="28"/>
          <w:szCs w:val="28"/>
          <w:shd w:val="clear" w:color="auto" w:fill="FFFFFF"/>
        </w:rPr>
        <w:t>, p.50. Available at: https://books.google.co.uk/books?hl=en&amp;lr=&amp;id=_pNlDQAAQBAJ&amp;oi=fnd&amp;pg=PP1&amp;dq=Morgan,+P+(2016).+The+Business+Student%E2%80%99s+Guide+to+Study+and+Employability,+Sage+Publications&amp;ots=d3RwNg5Jpt&amp;sig=4AczlLZUEsuBYMMmVaOeFB_ifTo#v=onepage&amp;q&amp;f=true [Accessed 7 Jan. 2018].</w:t>
      </w:r>
    </w:p>
    <w:p w14:paraId="6F168076" w14:textId="77777777" w:rsidR="004D3543" w:rsidRPr="00AD554C" w:rsidRDefault="004D3543">
      <w:pPr>
        <w:pStyle w:val="NormalWeb"/>
        <w:spacing w:before="0" w:beforeAutospacing="0" w:after="0" w:afterAutospacing="0" w:line="324" w:lineRule="atLeast"/>
        <w:divId w:val="820316083"/>
        <w:rPr>
          <w:rFonts w:ascii="-webkit-standard" w:hAnsi="-webkit-standard"/>
          <w:color w:val="000000"/>
          <w:sz w:val="28"/>
          <w:szCs w:val="28"/>
        </w:rPr>
      </w:pPr>
    </w:p>
    <w:p w14:paraId="50DBC5F2" w14:textId="77777777" w:rsidR="00030AFE" w:rsidRPr="00AD554C" w:rsidRDefault="00030AFE">
      <w:pPr>
        <w:pStyle w:val="NormalWeb"/>
        <w:spacing w:before="0" w:beforeAutospacing="0" w:after="0" w:afterAutospacing="0" w:line="324" w:lineRule="atLeast"/>
        <w:divId w:val="820316083"/>
        <w:rPr>
          <w:rFonts w:ascii="-webkit-standard" w:hAnsi="-webkit-standard"/>
          <w:color w:val="000000"/>
          <w:sz w:val="28"/>
          <w:szCs w:val="28"/>
        </w:rPr>
      </w:pPr>
      <w:proofErr w:type="spellStart"/>
      <w:r w:rsidRPr="00AD554C">
        <w:rPr>
          <w:rFonts w:ascii="-webkit-standard" w:hAnsi="-webkit-standard"/>
          <w:color w:val="000000"/>
          <w:sz w:val="28"/>
          <w:szCs w:val="28"/>
        </w:rPr>
        <w:t>Oandasan</w:t>
      </w:r>
      <w:proofErr w:type="spellEnd"/>
      <w:r w:rsidRPr="00AD554C">
        <w:rPr>
          <w:rFonts w:ascii="-webkit-standard" w:hAnsi="-webkit-standard"/>
          <w:color w:val="000000"/>
          <w:sz w:val="28"/>
          <w:szCs w:val="28"/>
        </w:rPr>
        <w:t>, I. (2009).</w:t>
      </w:r>
      <w:r w:rsidRPr="00AD554C">
        <w:rPr>
          <w:rStyle w:val="apple-converted-space"/>
          <w:rFonts w:ascii="-webkit-standard" w:hAnsi="-webkit-standard"/>
          <w:color w:val="000000"/>
          <w:sz w:val="28"/>
          <w:szCs w:val="28"/>
        </w:rPr>
        <w:t> </w:t>
      </w:r>
      <w:r w:rsidRPr="00AD554C">
        <w:rPr>
          <w:rStyle w:val="s5"/>
          <w:rFonts w:ascii="-webkit-standard" w:hAnsi="-webkit-standard"/>
          <w:i/>
          <w:iCs/>
          <w:color w:val="000000"/>
          <w:sz w:val="28"/>
          <w:szCs w:val="28"/>
        </w:rPr>
        <w:t>The impact of space and time on</w:t>
      </w:r>
      <w:r w:rsidRPr="00AD554C">
        <w:rPr>
          <w:rStyle w:val="apple-converted-space"/>
          <w:rFonts w:ascii="-webkit-standard" w:hAnsi="-webkit-standard"/>
          <w:i/>
          <w:iCs/>
          <w:color w:val="000000"/>
          <w:sz w:val="28"/>
          <w:szCs w:val="28"/>
        </w:rPr>
        <w:t> </w:t>
      </w:r>
      <w:proofErr w:type="spellStart"/>
      <w:r w:rsidRPr="00AD554C">
        <w:rPr>
          <w:rStyle w:val="s5"/>
          <w:rFonts w:ascii="-webkit-standard" w:hAnsi="-webkit-standard"/>
          <w:i/>
          <w:iCs/>
          <w:color w:val="000000"/>
          <w:sz w:val="28"/>
          <w:szCs w:val="28"/>
        </w:rPr>
        <w:t>interprofessional</w:t>
      </w:r>
      <w:proofErr w:type="spellEnd"/>
      <w:r w:rsidRPr="00AD554C">
        <w:rPr>
          <w:rStyle w:val="apple-converted-space"/>
          <w:rFonts w:ascii="-webkit-standard" w:hAnsi="-webkit-standard"/>
          <w:i/>
          <w:iCs/>
          <w:color w:val="000000"/>
          <w:sz w:val="28"/>
          <w:szCs w:val="28"/>
        </w:rPr>
        <w:t> </w:t>
      </w:r>
      <w:r w:rsidRPr="00AD554C">
        <w:rPr>
          <w:rStyle w:val="s5"/>
          <w:rFonts w:ascii="-webkit-standard" w:hAnsi="-webkit-standard"/>
          <w:i/>
          <w:iCs/>
          <w:color w:val="000000"/>
          <w:sz w:val="28"/>
          <w:szCs w:val="28"/>
        </w:rPr>
        <w:t>teamwork in Canadian primary health care settings: implications for health care reform. Primary Health Care Research &amp; Development</w:t>
      </w:r>
      <w:r w:rsidRPr="00AD554C">
        <w:rPr>
          <w:rFonts w:ascii="-webkit-standard" w:hAnsi="-webkit-standard"/>
          <w:color w:val="000000"/>
          <w:sz w:val="28"/>
          <w:szCs w:val="28"/>
        </w:rPr>
        <w:t>, [online] 10(02), p.151. Available at: https://www.cambridge.org/core/journals/primary-health-care-research-and-development/article/the-impact-of-space-and-time-on-interprofessional-teamwork-in-canadian-primary-health-care-settings-implications-for-health-care-</w:t>
      </w:r>
      <w:r w:rsidRPr="00AD554C">
        <w:rPr>
          <w:rFonts w:ascii="-webkit-standard" w:hAnsi="-webkit-standard"/>
          <w:color w:val="000000"/>
          <w:sz w:val="28"/>
          <w:szCs w:val="28"/>
        </w:rPr>
        <w:lastRenderedPageBreak/>
        <w:t>reform/35736AE644BECBFD494F8F22DA37C937 [Accessed 7 Jan. 2018].</w:t>
      </w:r>
    </w:p>
    <w:p w14:paraId="45662B23" w14:textId="7B91C244" w:rsidR="009E6136" w:rsidRPr="00AD554C" w:rsidRDefault="009E6136" w:rsidP="15D59DC3">
      <w:pPr>
        <w:rPr>
          <w:b/>
          <w:sz w:val="28"/>
          <w:szCs w:val="28"/>
        </w:rPr>
      </w:pPr>
    </w:p>
    <w:sectPr w:rsidR="009E6136" w:rsidRPr="00AD55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931004"/>
    <w:multiLevelType w:val="hybridMultilevel"/>
    <w:tmpl w:val="5C86FE90"/>
    <w:lvl w:ilvl="0" w:tplc="FFFFFFFF">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7835BF"/>
    <w:rsid w:val="00030AFE"/>
    <w:rsid w:val="00064D60"/>
    <w:rsid w:val="00084139"/>
    <w:rsid w:val="000853A2"/>
    <w:rsid w:val="000C0799"/>
    <w:rsid w:val="000E7EB1"/>
    <w:rsid w:val="000F02AC"/>
    <w:rsid w:val="000F1EC7"/>
    <w:rsid w:val="001325AD"/>
    <w:rsid w:val="001348A1"/>
    <w:rsid w:val="00140F12"/>
    <w:rsid w:val="0015722F"/>
    <w:rsid w:val="00197A62"/>
    <w:rsid w:val="001C0F72"/>
    <w:rsid w:val="001C66DC"/>
    <w:rsid w:val="001D11FC"/>
    <w:rsid w:val="001E4554"/>
    <w:rsid w:val="0020639A"/>
    <w:rsid w:val="00211D84"/>
    <w:rsid w:val="00226970"/>
    <w:rsid w:val="00242563"/>
    <w:rsid w:val="002518EA"/>
    <w:rsid w:val="002604E4"/>
    <w:rsid w:val="002701A3"/>
    <w:rsid w:val="00365704"/>
    <w:rsid w:val="00380537"/>
    <w:rsid w:val="003B5632"/>
    <w:rsid w:val="003C0179"/>
    <w:rsid w:val="003C119C"/>
    <w:rsid w:val="00454242"/>
    <w:rsid w:val="004B706B"/>
    <w:rsid w:val="004C51CC"/>
    <w:rsid w:val="004D3543"/>
    <w:rsid w:val="00517C23"/>
    <w:rsid w:val="00530E53"/>
    <w:rsid w:val="0053423F"/>
    <w:rsid w:val="00535183"/>
    <w:rsid w:val="0057284C"/>
    <w:rsid w:val="005A02C1"/>
    <w:rsid w:val="005B5037"/>
    <w:rsid w:val="00614D6E"/>
    <w:rsid w:val="006625CD"/>
    <w:rsid w:val="00752E91"/>
    <w:rsid w:val="007A4199"/>
    <w:rsid w:val="008325A7"/>
    <w:rsid w:val="00836628"/>
    <w:rsid w:val="00846E49"/>
    <w:rsid w:val="0085017C"/>
    <w:rsid w:val="00887027"/>
    <w:rsid w:val="008C187F"/>
    <w:rsid w:val="008D1B8D"/>
    <w:rsid w:val="009B7D42"/>
    <w:rsid w:val="009E1F66"/>
    <w:rsid w:val="009E6136"/>
    <w:rsid w:val="009F100D"/>
    <w:rsid w:val="009F7A93"/>
    <w:rsid w:val="00A258C6"/>
    <w:rsid w:val="00A43CC7"/>
    <w:rsid w:val="00A83DF9"/>
    <w:rsid w:val="00AD554C"/>
    <w:rsid w:val="00B846C1"/>
    <w:rsid w:val="00B9563C"/>
    <w:rsid w:val="00BE4B75"/>
    <w:rsid w:val="00C748E2"/>
    <w:rsid w:val="00C91B94"/>
    <w:rsid w:val="00C9429A"/>
    <w:rsid w:val="00CB37DA"/>
    <w:rsid w:val="00CB60F7"/>
    <w:rsid w:val="00CC0D1E"/>
    <w:rsid w:val="00CF0460"/>
    <w:rsid w:val="00D25ECC"/>
    <w:rsid w:val="00D602EE"/>
    <w:rsid w:val="00D81051"/>
    <w:rsid w:val="00DC597F"/>
    <w:rsid w:val="00DE1C2E"/>
    <w:rsid w:val="00DF4702"/>
    <w:rsid w:val="00DF7263"/>
    <w:rsid w:val="00E12827"/>
    <w:rsid w:val="00E12A0E"/>
    <w:rsid w:val="00E30F84"/>
    <w:rsid w:val="00E43D4A"/>
    <w:rsid w:val="00E625C4"/>
    <w:rsid w:val="00E81C7A"/>
    <w:rsid w:val="00EB2D32"/>
    <w:rsid w:val="00F15A12"/>
    <w:rsid w:val="00F42DEC"/>
    <w:rsid w:val="00F74BB4"/>
    <w:rsid w:val="00F7513E"/>
    <w:rsid w:val="0B7835BF"/>
    <w:rsid w:val="0D9B6EE0"/>
    <w:rsid w:val="15D59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D9935D79-45E6-4539-BD6B-CB7FFC582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1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1A3"/>
    <w:pPr>
      <w:ind w:left="720"/>
      <w:contextualSpacing/>
    </w:pPr>
  </w:style>
  <w:style w:type="character" w:customStyle="1" w:styleId="Heading1Char">
    <w:name w:val="Heading 1 Char"/>
    <w:basedOn w:val="DefaultParagraphFont"/>
    <w:link w:val="Heading1"/>
    <w:uiPriority w:val="9"/>
    <w:rsid w:val="00084139"/>
    <w:rPr>
      <w:rFonts w:asciiTheme="majorHAnsi" w:eastAsiaTheme="majorEastAsia" w:hAnsiTheme="majorHAnsi" w:cstheme="majorBidi"/>
      <w:color w:val="2E74B5" w:themeColor="accent1" w:themeShade="BF"/>
      <w:sz w:val="32"/>
      <w:szCs w:val="32"/>
    </w:rPr>
  </w:style>
  <w:style w:type="paragraph" w:customStyle="1" w:styleId="s4">
    <w:name w:val="s4"/>
    <w:basedOn w:val="Normal"/>
    <w:rsid w:val="00030AFE"/>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bumpedfont15">
    <w:name w:val="bumpedfont15"/>
    <w:basedOn w:val="DefaultParagraphFont"/>
    <w:rsid w:val="00030AFE"/>
  </w:style>
  <w:style w:type="character" w:customStyle="1" w:styleId="apple-converted-space">
    <w:name w:val="apple-converted-space"/>
    <w:basedOn w:val="DefaultParagraphFont"/>
    <w:rsid w:val="00030AFE"/>
  </w:style>
  <w:style w:type="paragraph" w:styleId="NormalWeb">
    <w:name w:val="Normal (Web)"/>
    <w:basedOn w:val="Normal"/>
    <w:uiPriority w:val="99"/>
    <w:semiHidden/>
    <w:unhideWhenUsed/>
    <w:rsid w:val="00030AFE"/>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s5">
    <w:name w:val="s5"/>
    <w:basedOn w:val="DefaultParagraphFont"/>
    <w:rsid w:val="00030AFE"/>
  </w:style>
  <w:style w:type="character" w:customStyle="1" w:styleId="s6">
    <w:name w:val="s6"/>
    <w:basedOn w:val="DefaultParagraphFont"/>
    <w:rsid w:val="00030AFE"/>
  </w:style>
  <w:style w:type="character" w:customStyle="1" w:styleId="s7">
    <w:name w:val="s7"/>
    <w:basedOn w:val="DefaultParagraphFont"/>
    <w:rsid w:val="00030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97025">
      <w:bodyDiv w:val="1"/>
      <w:marLeft w:val="0"/>
      <w:marRight w:val="0"/>
      <w:marTop w:val="0"/>
      <w:marBottom w:val="0"/>
      <w:divBdr>
        <w:top w:val="none" w:sz="0" w:space="0" w:color="auto"/>
        <w:left w:val="none" w:sz="0" w:space="0" w:color="auto"/>
        <w:bottom w:val="none" w:sz="0" w:space="0" w:color="auto"/>
        <w:right w:val="none" w:sz="0" w:space="0" w:color="auto"/>
      </w:divBdr>
    </w:div>
    <w:div w:id="82031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8</Pages>
  <Words>2097</Words>
  <Characters>11953</Characters>
  <Application>Microsoft Office Word</Application>
  <DocSecurity>0</DocSecurity>
  <Lines>99</Lines>
  <Paragraphs>28</Paragraphs>
  <ScaleCrop>false</ScaleCrop>
  <Company/>
  <LinksUpToDate>false</LinksUpToDate>
  <CharactersWithSpaces>14022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Veen Karunaratna ratnayaka wasala (1708222)</dc:creator>
  <cp:keywords/>
  <dc:description/>
  <cp:lastModifiedBy>Veen Karunaratna ratnayaka wasala (1708222)</cp:lastModifiedBy>
  <cp:revision>59</cp:revision>
  <dcterms:created xsi:type="dcterms:W3CDTF">2018-01-07T13:07:00Z</dcterms:created>
  <dcterms:modified xsi:type="dcterms:W3CDTF">2018-01-07T23:39:00Z</dcterms:modified>
</cp:coreProperties>
</file>