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291B9" w14:textId="77777777" w:rsidR="00522200" w:rsidRDefault="001A24F3" w:rsidP="00522200">
      <w:pPr>
        <w:rPr>
          <w:rFonts w:ascii="Arial" w:hAnsi="Arial" w:cs="Arial"/>
        </w:rPr>
      </w:pPr>
      <w:r w:rsidRPr="00A406E5">
        <w:rPr>
          <w:rFonts w:ascii="Arial" w:hAnsi="Arial" w:cs="Arial"/>
          <w:noProof/>
          <w:lang w:val="en-US" w:eastAsia="en-US"/>
        </w:rPr>
        <w:drawing>
          <wp:anchor distT="0" distB="0" distL="114300" distR="114300" simplePos="0" relativeHeight="251658240" behindDoc="0" locked="0" layoutInCell="1" allowOverlap="1" wp14:anchorId="2F529356" wp14:editId="2F52935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2F5291BA" w14:textId="77777777" w:rsidR="00522200" w:rsidRPr="00A406E5" w:rsidRDefault="00522200" w:rsidP="0052220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22200" w:rsidRPr="00A406E5" w14:paraId="2F5291BC" w14:textId="77777777" w:rsidTr="00856483">
        <w:tc>
          <w:tcPr>
            <w:tcW w:w="9922" w:type="dxa"/>
            <w:shd w:val="clear" w:color="auto" w:fill="C0C0C0"/>
          </w:tcPr>
          <w:p w14:paraId="2F5291BB" w14:textId="77777777" w:rsidR="00522200" w:rsidRPr="00A406E5" w:rsidRDefault="00522200" w:rsidP="00856483">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2F5291BD" w14:textId="77777777" w:rsidR="00522200" w:rsidRPr="00A406E5" w:rsidRDefault="00522200" w:rsidP="0052220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22200" w:rsidRPr="00A406E5" w14:paraId="2F5291C0" w14:textId="77777777" w:rsidTr="00856483">
        <w:tc>
          <w:tcPr>
            <w:tcW w:w="2093" w:type="dxa"/>
            <w:shd w:val="pct15" w:color="auto" w:fill="auto"/>
          </w:tcPr>
          <w:p w14:paraId="2F5291BE"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5291BF" w14:textId="77777777" w:rsidR="00522200" w:rsidRPr="00A406E5" w:rsidRDefault="00522200" w:rsidP="00856483">
            <w:pPr>
              <w:spacing w:before="120" w:after="120"/>
              <w:jc w:val="both"/>
              <w:rPr>
                <w:rFonts w:ascii="Arial" w:hAnsi="Arial" w:cs="Arial"/>
                <w:b/>
                <w:sz w:val="22"/>
                <w:szCs w:val="22"/>
              </w:rPr>
            </w:pPr>
            <w:r>
              <w:rPr>
                <w:rFonts w:ascii="Arial" w:hAnsi="Arial" w:cs="Arial"/>
                <w:b/>
                <w:sz w:val="22"/>
                <w:szCs w:val="22"/>
              </w:rPr>
              <w:t>Business Inquiry &amp; Research</w:t>
            </w:r>
          </w:p>
        </w:tc>
      </w:tr>
      <w:tr w:rsidR="00522200" w:rsidRPr="00A406E5" w14:paraId="2F5291C5" w14:textId="77777777" w:rsidTr="00856483">
        <w:tc>
          <w:tcPr>
            <w:tcW w:w="2093" w:type="dxa"/>
            <w:shd w:val="pct15" w:color="auto" w:fill="auto"/>
          </w:tcPr>
          <w:p w14:paraId="2F5291C1"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F5291C2" w14:textId="77777777" w:rsidR="00522200" w:rsidRPr="00A406E5" w:rsidRDefault="00522200" w:rsidP="00856483">
            <w:pPr>
              <w:spacing w:before="120" w:after="120"/>
              <w:jc w:val="both"/>
              <w:rPr>
                <w:rFonts w:ascii="Arial" w:hAnsi="Arial" w:cs="Arial"/>
                <w:b/>
                <w:sz w:val="22"/>
                <w:szCs w:val="22"/>
              </w:rPr>
            </w:pPr>
            <w:r>
              <w:rPr>
                <w:rFonts w:ascii="Arial" w:hAnsi="Arial" w:cs="Arial"/>
                <w:b/>
                <w:sz w:val="22"/>
                <w:szCs w:val="22"/>
              </w:rPr>
              <w:t>BMSP5007</w:t>
            </w:r>
          </w:p>
        </w:tc>
        <w:tc>
          <w:tcPr>
            <w:tcW w:w="2268" w:type="dxa"/>
            <w:shd w:val="clear" w:color="auto" w:fill="D9D9D9"/>
          </w:tcPr>
          <w:p w14:paraId="2F5291C3" w14:textId="77777777" w:rsidR="00522200" w:rsidRPr="004D5E9B" w:rsidRDefault="00522200" w:rsidP="0085648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F5291C4" w14:textId="77777777" w:rsidR="00522200" w:rsidRPr="00A406E5" w:rsidRDefault="00890F85" w:rsidP="00856483">
            <w:pPr>
              <w:spacing w:before="120" w:after="120"/>
              <w:jc w:val="both"/>
              <w:rPr>
                <w:rFonts w:ascii="Arial" w:hAnsi="Arial" w:cs="Arial"/>
                <w:b/>
                <w:sz w:val="22"/>
                <w:szCs w:val="22"/>
              </w:rPr>
            </w:pPr>
            <w:r>
              <w:rPr>
                <w:rFonts w:ascii="Arial" w:hAnsi="Arial" w:cs="Arial"/>
                <w:b/>
                <w:sz w:val="22"/>
                <w:szCs w:val="22"/>
              </w:rPr>
              <w:t>4</w:t>
            </w:r>
            <w:r w:rsidR="00522200">
              <w:rPr>
                <w:rFonts w:ascii="Arial" w:hAnsi="Arial" w:cs="Arial"/>
                <w:b/>
                <w:sz w:val="22"/>
                <w:szCs w:val="22"/>
              </w:rPr>
              <w:t>0%</w:t>
            </w:r>
          </w:p>
        </w:tc>
      </w:tr>
      <w:tr w:rsidR="00522200" w:rsidRPr="00A406E5" w14:paraId="2F5291CA" w14:textId="77777777" w:rsidTr="00856483">
        <w:tc>
          <w:tcPr>
            <w:tcW w:w="2093" w:type="dxa"/>
            <w:shd w:val="pct15" w:color="auto" w:fill="auto"/>
          </w:tcPr>
          <w:p w14:paraId="2F5291C6"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5291C7" w14:textId="77777777" w:rsidR="00522200" w:rsidRPr="00A406E5" w:rsidRDefault="00522200" w:rsidP="00856483">
            <w:pPr>
              <w:spacing w:before="120" w:after="120"/>
              <w:jc w:val="both"/>
              <w:rPr>
                <w:rFonts w:ascii="Arial" w:hAnsi="Arial" w:cs="Arial"/>
                <w:b/>
                <w:sz w:val="22"/>
                <w:szCs w:val="22"/>
              </w:rPr>
            </w:pPr>
            <w:r>
              <w:rPr>
                <w:rFonts w:ascii="Arial" w:hAnsi="Arial" w:cs="Arial"/>
                <w:b/>
                <w:sz w:val="22"/>
                <w:szCs w:val="22"/>
              </w:rPr>
              <w:t>Dr Alex Bell</w:t>
            </w:r>
          </w:p>
        </w:tc>
        <w:tc>
          <w:tcPr>
            <w:tcW w:w="2268" w:type="dxa"/>
            <w:shd w:val="clear" w:color="auto" w:fill="D9D9D9"/>
          </w:tcPr>
          <w:p w14:paraId="2F5291C8"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5291C9" w14:textId="77777777" w:rsidR="00522200" w:rsidRPr="00A406E5" w:rsidRDefault="00522200" w:rsidP="006311A5">
            <w:pPr>
              <w:spacing w:before="120" w:after="120"/>
              <w:jc w:val="both"/>
              <w:rPr>
                <w:rFonts w:ascii="Arial" w:hAnsi="Arial" w:cs="Arial"/>
                <w:b/>
                <w:sz w:val="22"/>
                <w:szCs w:val="22"/>
              </w:rPr>
            </w:pPr>
            <w:r>
              <w:rPr>
                <w:rFonts w:ascii="Arial" w:hAnsi="Arial" w:cs="Arial"/>
                <w:b/>
                <w:sz w:val="22"/>
                <w:szCs w:val="22"/>
              </w:rPr>
              <w:t xml:space="preserve">Dr </w:t>
            </w:r>
            <w:r w:rsidR="006311A5">
              <w:rPr>
                <w:rFonts w:ascii="Arial" w:hAnsi="Arial" w:cs="Arial"/>
                <w:b/>
                <w:sz w:val="22"/>
                <w:szCs w:val="22"/>
              </w:rPr>
              <w:t>Roisin Mullins</w:t>
            </w:r>
          </w:p>
        </w:tc>
      </w:tr>
      <w:tr w:rsidR="00522200" w:rsidRPr="00A406E5" w14:paraId="2F5291CF" w14:textId="77777777" w:rsidTr="00856483">
        <w:tc>
          <w:tcPr>
            <w:tcW w:w="2093" w:type="dxa"/>
            <w:shd w:val="pct15" w:color="auto" w:fill="auto"/>
          </w:tcPr>
          <w:p w14:paraId="2F5291CB"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5291CC" w14:textId="77777777" w:rsidR="00522200" w:rsidRPr="00A406E5" w:rsidRDefault="00AF6951" w:rsidP="00AF6951">
            <w:pPr>
              <w:spacing w:before="120" w:after="120"/>
              <w:jc w:val="both"/>
              <w:rPr>
                <w:rFonts w:ascii="Arial" w:hAnsi="Arial" w:cs="Arial"/>
                <w:b/>
                <w:sz w:val="22"/>
                <w:szCs w:val="22"/>
              </w:rPr>
            </w:pPr>
            <w:r>
              <w:rPr>
                <w:rFonts w:ascii="Arial" w:hAnsi="Arial" w:cs="Arial"/>
                <w:b/>
                <w:sz w:val="22"/>
                <w:szCs w:val="22"/>
              </w:rPr>
              <w:t>Assessment 3</w:t>
            </w:r>
            <w:r w:rsidR="00522200">
              <w:rPr>
                <w:rFonts w:ascii="Arial" w:hAnsi="Arial" w:cs="Arial"/>
                <w:b/>
                <w:sz w:val="22"/>
                <w:szCs w:val="22"/>
              </w:rPr>
              <w:t xml:space="preserve">: </w:t>
            </w:r>
            <w:r>
              <w:rPr>
                <w:rFonts w:ascii="Arial" w:hAnsi="Arial" w:cs="Arial"/>
                <w:b/>
                <w:sz w:val="22"/>
                <w:szCs w:val="22"/>
              </w:rPr>
              <w:t>Research Proposal</w:t>
            </w:r>
          </w:p>
        </w:tc>
        <w:tc>
          <w:tcPr>
            <w:tcW w:w="2268" w:type="dxa"/>
            <w:shd w:val="pct15" w:color="auto" w:fill="auto"/>
          </w:tcPr>
          <w:p w14:paraId="2F5291CD" w14:textId="77777777" w:rsidR="00522200" w:rsidRPr="00A406E5" w:rsidRDefault="00522200" w:rsidP="0085648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F5291CE" w14:textId="77777777" w:rsidR="00522200" w:rsidRPr="00A406E5" w:rsidRDefault="00AF6951" w:rsidP="00856483">
            <w:pPr>
              <w:spacing w:before="120" w:after="120"/>
              <w:jc w:val="both"/>
              <w:rPr>
                <w:rFonts w:ascii="Arial" w:hAnsi="Arial" w:cs="Arial"/>
                <w:b/>
                <w:sz w:val="22"/>
                <w:szCs w:val="22"/>
              </w:rPr>
            </w:pPr>
            <w:r>
              <w:rPr>
                <w:rFonts w:ascii="Arial" w:hAnsi="Arial" w:cs="Arial"/>
                <w:b/>
                <w:sz w:val="22"/>
                <w:szCs w:val="22"/>
              </w:rPr>
              <w:t>2000</w:t>
            </w:r>
          </w:p>
        </w:tc>
      </w:tr>
      <w:tr w:rsidR="00522200" w:rsidRPr="00A406E5" w14:paraId="2F5291D4" w14:textId="77777777" w:rsidTr="00856483">
        <w:tc>
          <w:tcPr>
            <w:tcW w:w="2093" w:type="dxa"/>
            <w:shd w:val="pct15" w:color="auto" w:fill="auto"/>
          </w:tcPr>
          <w:p w14:paraId="2F5291D0"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F5291D1" w14:textId="77777777" w:rsidR="00522200" w:rsidRPr="00A406E5" w:rsidRDefault="00A825AE" w:rsidP="00856483">
            <w:pPr>
              <w:spacing w:before="120" w:after="120"/>
              <w:jc w:val="both"/>
              <w:rPr>
                <w:rFonts w:ascii="Arial" w:hAnsi="Arial" w:cs="Arial"/>
                <w:b/>
                <w:sz w:val="22"/>
                <w:szCs w:val="22"/>
              </w:rPr>
            </w:pPr>
            <w:r>
              <w:rPr>
                <w:rFonts w:ascii="Arial" w:hAnsi="Arial" w:cs="Arial"/>
                <w:b/>
                <w:sz w:val="22"/>
                <w:szCs w:val="22"/>
              </w:rPr>
              <w:t>May</w:t>
            </w:r>
            <w:r w:rsidR="008E0806">
              <w:rPr>
                <w:rFonts w:ascii="Arial" w:hAnsi="Arial" w:cs="Arial"/>
                <w:b/>
                <w:sz w:val="22"/>
                <w:szCs w:val="22"/>
              </w:rPr>
              <w:t xml:space="preserve"> 1</w:t>
            </w:r>
            <w:r w:rsidR="007A1181">
              <w:rPr>
                <w:rFonts w:ascii="Arial" w:hAnsi="Arial" w:cs="Arial"/>
                <w:b/>
                <w:sz w:val="22"/>
                <w:szCs w:val="22"/>
              </w:rPr>
              <w:t>3</w:t>
            </w:r>
            <w:r w:rsidR="00522200" w:rsidRPr="00C12088">
              <w:rPr>
                <w:rFonts w:ascii="Arial" w:hAnsi="Arial" w:cs="Arial"/>
                <w:b/>
                <w:sz w:val="22"/>
                <w:szCs w:val="22"/>
                <w:vertAlign w:val="superscript"/>
              </w:rPr>
              <w:t>th</w:t>
            </w:r>
            <w:r w:rsidR="00522200">
              <w:rPr>
                <w:rFonts w:ascii="Arial" w:hAnsi="Arial" w:cs="Arial"/>
                <w:b/>
                <w:sz w:val="22"/>
                <w:szCs w:val="22"/>
              </w:rPr>
              <w:t>, 20</w:t>
            </w:r>
            <w:r w:rsidR="006311A5">
              <w:rPr>
                <w:rFonts w:ascii="Arial" w:hAnsi="Arial" w:cs="Arial"/>
                <w:b/>
                <w:sz w:val="22"/>
                <w:szCs w:val="22"/>
              </w:rPr>
              <w:t>20</w:t>
            </w:r>
          </w:p>
        </w:tc>
        <w:tc>
          <w:tcPr>
            <w:tcW w:w="2268" w:type="dxa"/>
            <w:shd w:val="pct15" w:color="auto" w:fill="auto"/>
          </w:tcPr>
          <w:p w14:paraId="2F5291D2"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5291D3" w14:textId="77777777" w:rsidR="00522200" w:rsidRPr="00A406E5" w:rsidRDefault="006311A5" w:rsidP="00856483">
            <w:pPr>
              <w:spacing w:before="120" w:after="120"/>
              <w:jc w:val="both"/>
              <w:rPr>
                <w:rFonts w:ascii="Arial" w:hAnsi="Arial" w:cs="Arial"/>
                <w:b/>
                <w:sz w:val="22"/>
                <w:szCs w:val="22"/>
              </w:rPr>
            </w:pPr>
            <w:r>
              <w:rPr>
                <w:rFonts w:ascii="Arial" w:hAnsi="Arial" w:cs="Arial"/>
                <w:b/>
                <w:sz w:val="22"/>
                <w:szCs w:val="22"/>
              </w:rPr>
              <w:t>11</w:t>
            </w:r>
            <w:r w:rsidR="00A825AE">
              <w:rPr>
                <w:rFonts w:ascii="Arial" w:hAnsi="Arial" w:cs="Arial"/>
                <w:b/>
                <w:sz w:val="22"/>
                <w:szCs w:val="22"/>
              </w:rPr>
              <w:t>/06</w:t>
            </w:r>
            <w:r w:rsidR="00522200">
              <w:rPr>
                <w:rFonts w:ascii="Arial" w:hAnsi="Arial" w:cs="Arial"/>
                <w:b/>
                <w:sz w:val="22"/>
                <w:szCs w:val="22"/>
              </w:rPr>
              <w:t>/2019</w:t>
            </w:r>
          </w:p>
        </w:tc>
      </w:tr>
      <w:tr w:rsidR="00522200" w:rsidRPr="00A406E5" w14:paraId="2F5291D9" w14:textId="77777777" w:rsidTr="00856483">
        <w:tc>
          <w:tcPr>
            <w:tcW w:w="2093" w:type="dxa"/>
            <w:shd w:val="pct15" w:color="auto" w:fill="auto"/>
          </w:tcPr>
          <w:p w14:paraId="2F5291D5"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F5291D6" w14:textId="77777777" w:rsidR="00522200" w:rsidRPr="00A406E5" w:rsidRDefault="00522200" w:rsidP="0085648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5291D7"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F5291D8"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22200" w:rsidRPr="00A406E5" w14:paraId="2F5291DC" w14:textId="77777777" w:rsidTr="00856483">
        <w:tc>
          <w:tcPr>
            <w:tcW w:w="2093" w:type="dxa"/>
            <w:shd w:val="pct15" w:color="auto" w:fill="auto"/>
          </w:tcPr>
          <w:p w14:paraId="2F5291DA" w14:textId="77777777" w:rsidR="00522200" w:rsidRPr="00A406E5" w:rsidRDefault="00522200" w:rsidP="0085648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F5291DB" w14:textId="77777777" w:rsidR="00522200" w:rsidRPr="00A406E5" w:rsidRDefault="00522200" w:rsidP="0085648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F5291DD" w14:textId="77777777" w:rsidR="00522200" w:rsidRPr="00A406E5" w:rsidRDefault="00522200" w:rsidP="00522200">
      <w:pPr>
        <w:rPr>
          <w:rFonts w:ascii="Arial" w:hAnsi="Arial" w:cs="Arial"/>
          <w:sz w:val="32"/>
        </w:rPr>
      </w:pPr>
    </w:p>
    <w:p w14:paraId="2F5291DE" w14:textId="77777777" w:rsidR="00522200" w:rsidRPr="00A406E5" w:rsidRDefault="00522200" w:rsidP="00522200">
      <w:pPr>
        <w:rPr>
          <w:rFonts w:ascii="Arial" w:hAnsi="Arial" w:cs="Arial"/>
          <w:sz w:val="32"/>
        </w:rPr>
      </w:pPr>
    </w:p>
    <w:p w14:paraId="2F5291DF" w14:textId="77777777" w:rsidR="00522200" w:rsidRPr="00A406E5" w:rsidRDefault="00522200" w:rsidP="00522200">
      <w:pPr>
        <w:rPr>
          <w:rFonts w:ascii="Arial" w:hAnsi="Arial" w:cs="Arial"/>
          <w:sz w:val="32"/>
        </w:rPr>
      </w:pPr>
    </w:p>
    <w:p w14:paraId="2F5291E0" w14:textId="77777777" w:rsidR="00522200" w:rsidRPr="00A406E5" w:rsidRDefault="00522200" w:rsidP="00522200">
      <w:pPr>
        <w:rPr>
          <w:rFonts w:ascii="Arial" w:hAnsi="Arial" w:cs="Arial"/>
          <w:sz w:val="32"/>
        </w:rPr>
      </w:pPr>
    </w:p>
    <w:p w14:paraId="57020188" w14:textId="00722FE0" w:rsidR="007C692D" w:rsidRDefault="007C692D" w:rsidP="00522200">
      <w:pPr>
        <w:rPr>
          <w:rFonts w:ascii="Arial" w:hAnsi="Arial" w:cs="Arial"/>
          <w:sz w:val="32"/>
        </w:rPr>
      </w:pPr>
    </w:p>
    <w:p w14:paraId="37A3426C" w14:textId="0D37FCDC" w:rsidR="007C692D" w:rsidRDefault="007C692D" w:rsidP="00522200">
      <w:pPr>
        <w:rPr>
          <w:rFonts w:ascii="Arial" w:hAnsi="Arial" w:cs="Arial"/>
          <w:sz w:val="32"/>
        </w:rPr>
      </w:pPr>
    </w:p>
    <w:p w14:paraId="37EC37C6" w14:textId="7C247514" w:rsidR="007C692D" w:rsidRDefault="007C692D" w:rsidP="00522200">
      <w:pPr>
        <w:rPr>
          <w:rFonts w:ascii="Arial" w:hAnsi="Arial" w:cs="Arial"/>
          <w:sz w:val="32"/>
        </w:rPr>
      </w:pPr>
    </w:p>
    <w:p w14:paraId="1DAC6B6A" w14:textId="77777777" w:rsidR="007C692D" w:rsidRPr="00A406E5" w:rsidRDefault="007C692D" w:rsidP="00522200">
      <w:pPr>
        <w:rPr>
          <w:rFonts w:ascii="Arial" w:hAnsi="Arial" w:cs="Arial"/>
          <w:sz w:val="32"/>
        </w:rPr>
      </w:pPr>
    </w:p>
    <w:p w14:paraId="2F5291E3" w14:textId="5815C89D" w:rsidR="00522200" w:rsidRDefault="00522200" w:rsidP="00522200">
      <w:pPr>
        <w:rPr>
          <w:rFonts w:ascii="Arial" w:hAnsi="Arial" w:cs="Arial"/>
          <w:sz w:val="32"/>
        </w:rPr>
      </w:pPr>
    </w:p>
    <w:p w14:paraId="2F5291E4" w14:textId="77777777" w:rsidR="00522200" w:rsidRPr="00A406E5" w:rsidRDefault="00522200" w:rsidP="00522200">
      <w:pPr>
        <w:rPr>
          <w:rFonts w:ascii="Arial" w:hAnsi="Arial" w:cs="Arial"/>
          <w:sz w:val="32"/>
        </w:rPr>
      </w:pPr>
    </w:p>
    <w:p w14:paraId="2F5291E5" w14:textId="77777777" w:rsidR="00522200" w:rsidRPr="00A406E5" w:rsidRDefault="00522200" w:rsidP="00522200">
      <w:pPr>
        <w:rPr>
          <w:rFonts w:ascii="Arial" w:hAnsi="Arial" w:cs="Arial"/>
          <w:b/>
        </w:rPr>
      </w:pPr>
    </w:p>
    <w:p w14:paraId="2F5291E6" w14:textId="77777777" w:rsidR="00522200" w:rsidRPr="00A406E5" w:rsidRDefault="00522200" w:rsidP="00522200">
      <w:pPr>
        <w:rPr>
          <w:rFonts w:ascii="Arial" w:hAnsi="Arial" w:cs="Arial"/>
          <w:b/>
        </w:rPr>
      </w:pPr>
    </w:p>
    <w:p w14:paraId="2F5291E7" w14:textId="77777777" w:rsidR="00522200" w:rsidRPr="00A406E5" w:rsidRDefault="00522200" w:rsidP="00522200">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22200" w:rsidRPr="00A406E5" w14:paraId="2F5291E9" w14:textId="77777777" w:rsidTr="00856483">
        <w:tc>
          <w:tcPr>
            <w:tcW w:w="9781" w:type="dxa"/>
            <w:shd w:val="clear" w:color="auto" w:fill="C0C0C0"/>
          </w:tcPr>
          <w:p w14:paraId="2F5291E8" w14:textId="77777777" w:rsidR="00522200" w:rsidRPr="00A406E5" w:rsidRDefault="00522200" w:rsidP="00856483">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2F5291EA" w14:textId="77777777" w:rsidR="00522200" w:rsidRPr="00A406E5" w:rsidRDefault="00522200" w:rsidP="00522200">
      <w:pPr>
        <w:jc w:val="both"/>
        <w:rPr>
          <w:rFonts w:ascii="Arial" w:hAnsi="Arial" w:cs="Arial"/>
          <w:sz w:val="22"/>
          <w:szCs w:val="22"/>
        </w:rPr>
      </w:pPr>
    </w:p>
    <w:p w14:paraId="2F5291EB" w14:textId="77777777" w:rsidR="00522200" w:rsidRPr="00A406E5" w:rsidRDefault="00522200" w:rsidP="00522200">
      <w:pPr>
        <w:ind w:left="720"/>
        <w:rPr>
          <w:rFonts w:ascii="Arial" w:hAnsi="Arial" w:cs="Arial"/>
          <w:sz w:val="24"/>
          <w:szCs w:val="24"/>
        </w:rPr>
      </w:pPr>
    </w:p>
    <w:p w14:paraId="2F5291EC" w14:textId="77777777" w:rsidR="00522200" w:rsidRDefault="00522200" w:rsidP="00522200">
      <w:pPr>
        <w:pStyle w:val="NormalWeb"/>
        <w:shd w:val="clear" w:color="auto" w:fill="FFFFFF"/>
        <w:spacing w:before="0"/>
        <w:rPr>
          <w:rFonts w:ascii="Arial" w:hAnsi="Arial" w:cs="Arial"/>
          <w:szCs w:val="24"/>
          <w:lang w:eastAsia="en-GB"/>
        </w:rPr>
      </w:pPr>
    </w:p>
    <w:p w14:paraId="2F5291ED" w14:textId="77777777" w:rsidR="00AF6951" w:rsidRPr="00AF6951" w:rsidRDefault="00890F85" w:rsidP="00AF6951">
      <w:pPr>
        <w:shd w:val="clear" w:color="auto" w:fill="FFFFFF"/>
        <w:spacing w:after="100" w:afterAutospacing="1"/>
        <w:rPr>
          <w:rFonts w:ascii="Segoe UI" w:hAnsi="Segoe UI" w:cs="Segoe UI"/>
          <w:color w:val="373A3C"/>
          <w:sz w:val="23"/>
          <w:szCs w:val="23"/>
        </w:rPr>
      </w:pPr>
      <w:r>
        <w:rPr>
          <w:rFonts w:ascii="Segoe UI" w:hAnsi="Segoe UI" w:cs="Segoe UI"/>
          <w:color w:val="373A3C"/>
          <w:sz w:val="23"/>
          <w:szCs w:val="23"/>
        </w:rPr>
        <w:t>Coursework: Research P</w:t>
      </w:r>
      <w:r w:rsidR="00AF6951" w:rsidRPr="00AF6951">
        <w:rPr>
          <w:rFonts w:ascii="Segoe UI" w:hAnsi="Segoe UI" w:cs="Segoe UI"/>
          <w:color w:val="373A3C"/>
          <w:sz w:val="23"/>
          <w:szCs w:val="23"/>
        </w:rPr>
        <w:t>roposal (2000 words).</w:t>
      </w:r>
    </w:p>
    <w:p w14:paraId="2F5291EE" w14:textId="77777777" w:rsidR="00AF6951" w:rsidRPr="00AF6951" w:rsidRDefault="00AF6951" w:rsidP="00AF6951">
      <w:pPr>
        <w:shd w:val="clear" w:color="auto" w:fill="FFFFFF"/>
        <w:spacing w:after="100" w:afterAutospacing="1"/>
        <w:rPr>
          <w:rFonts w:ascii="Segoe UI" w:hAnsi="Segoe UI" w:cs="Segoe UI"/>
          <w:color w:val="373A3C"/>
          <w:sz w:val="23"/>
          <w:szCs w:val="23"/>
        </w:rPr>
      </w:pPr>
      <w:r w:rsidRPr="00AF6951">
        <w:rPr>
          <w:rFonts w:ascii="Segoe UI" w:hAnsi="Segoe UI" w:cs="Segoe UI"/>
          <w:color w:val="373A3C"/>
          <w:sz w:val="23"/>
          <w:szCs w:val="23"/>
        </w:rPr>
        <w:t xml:space="preserve">E.g. An undergraduate research proposal for the study of the essence of </w:t>
      </w:r>
      <w:r w:rsidR="00EF4179">
        <w:rPr>
          <w:rFonts w:ascii="Segoe UI" w:hAnsi="Segoe UI" w:cs="Segoe UI"/>
          <w:color w:val="373A3C"/>
          <w:sz w:val="23"/>
          <w:szCs w:val="23"/>
        </w:rPr>
        <w:t>female entrepreneurship</w:t>
      </w:r>
    </w:p>
    <w:p w14:paraId="2F5291EF" w14:textId="77777777" w:rsidR="00522200" w:rsidRDefault="00522200" w:rsidP="00522200">
      <w:pPr>
        <w:jc w:val="both"/>
        <w:rPr>
          <w:rFonts w:ascii="Arial" w:hAnsi="Arial" w:cs="Arial"/>
          <w:sz w:val="22"/>
          <w:szCs w:val="22"/>
        </w:rPr>
      </w:pPr>
      <w:r>
        <w:rPr>
          <w:rFonts w:ascii="Arial" w:hAnsi="Arial" w:cs="Arial"/>
          <w:sz w:val="22"/>
          <w:szCs w:val="22"/>
        </w:rPr>
        <w:br/>
      </w:r>
    </w:p>
    <w:p w14:paraId="2F5291F0" w14:textId="77777777" w:rsidR="00522200" w:rsidRPr="00A406E5" w:rsidRDefault="00522200" w:rsidP="0052220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522200" w:rsidRPr="00A406E5" w14:paraId="2F5291F2" w14:textId="77777777" w:rsidTr="00856483">
        <w:trPr>
          <w:trHeight w:val="414"/>
        </w:trPr>
        <w:tc>
          <w:tcPr>
            <w:tcW w:w="10670" w:type="dxa"/>
            <w:shd w:val="clear" w:color="auto" w:fill="D9D9D9"/>
          </w:tcPr>
          <w:p w14:paraId="2F5291F1" w14:textId="77777777" w:rsidR="00522200" w:rsidRPr="00A406E5" w:rsidRDefault="00522200" w:rsidP="00856483">
            <w:pPr>
              <w:jc w:val="center"/>
              <w:rPr>
                <w:rFonts w:ascii="Arial" w:hAnsi="Arial" w:cs="Arial"/>
                <w:b/>
                <w:caps/>
                <w:sz w:val="40"/>
              </w:rPr>
            </w:pPr>
            <w:r w:rsidRPr="00A406E5">
              <w:rPr>
                <w:rFonts w:ascii="Arial" w:hAnsi="Arial" w:cs="Arial"/>
                <w:b/>
                <w:caps/>
                <w:sz w:val="40"/>
              </w:rPr>
              <w:t>GUIDANCE FOR Students IN THE COMPLETION OF TASKS</w:t>
            </w:r>
          </w:p>
        </w:tc>
      </w:tr>
    </w:tbl>
    <w:p w14:paraId="2F5291F3" w14:textId="77777777" w:rsidR="00522200" w:rsidRPr="00A406E5" w:rsidRDefault="00522200" w:rsidP="00522200">
      <w:pPr>
        <w:jc w:val="both"/>
        <w:rPr>
          <w:rFonts w:ascii="Arial" w:hAnsi="Arial" w:cs="Arial"/>
          <w:sz w:val="22"/>
          <w:szCs w:val="22"/>
        </w:rPr>
      </w:pPr>
    </w:p>
    <w:p w14:paraId="2F5291F4" w14:textId="77777777" w:rsidR="00522200" w:rsidRDefault="00522200" w:rsidP="00522200">
      <w:pPr>
        <w:jc w:val="both"/>
        <w:rPr>
          <w:rFonts w:ascii="Arial" w:hAnsi="Arial" w:cs="Arial"/>
          <w:b/>
          <w:sz w:val="22"/>
          <w:szCs w:val="22"/>
        </w:rPr>
      </w:pPr>
    </w:p>
    <w:p w14:paraId="2F5291F5" w14:textId="77777777" w:rsidR="00522200" w:rsidRDefault="00522200" w:rsidP="00522200">
      <w:pPr>
        <w:jc w:val="both"/>
        <w:rPr>
          <w:rFonts w:ascii="Arial" w:hAnsi="Arial" w:cs="Arial"/>
          <w:b/>
          <w:sz w:val="22"/>
          <w:szCs w:val="22"/>
        </w:rPr>
      </w:pPr>
      <w:r w:rsidRPr="00C12088">
        <w:rPr>
          <w:rFonts w:ascii="Arial" w:hAnsi="Arial" w:cs="Arial"/>
          <w:b/>
          <w:sz w:val="32"/>
          <w:szCs w:val="32"/>
        </w:rPr>
        <w:t>Structural Layout Guide</w:t>
      </w:r>
    </w:p>
    <w:p w14:paraId="2F5291F6" w14:textId="77777777" w:rsidR="00060DC9" w:rsidRDefault="00060DC9" w:rsidP="00522200">
      <w:pPr>
        <w:jc w:val="both"/>
        <w:rPr>
          <w:rFonts w:ascii="Arial" w:hAnsi="Arial" w:cs="Arial"/>
          <w:b/>
          <w:sz w:val="22"/>
          <w:szCs w:val="22"/>
        </w:rPr>
      </w:pPr>
    </w:p>
    <w:p w14:paraId="2F5291F7" w14:textId="77777777" w:rsidR="00522200" w:rsidRDefault="00522200" w:rsidP="00522200">
      <w:pPr>
        <w:jc w:val="both"/>
        <w:rPr>
          <w:rFonts w:ascii="Arial" w:hAnsi="Arial" w:cs="Arial"/>
          <w:b/>
          <w:sz w:val="22"/>
          <w:szCs w:val="22"/>
        </w:rPr>
      </w:pPr>
      <w:r>
        <w:rPr>
          <w:rFonts w:ascii="Arial" w:hAnsi="Arial" w:cs="Arial"/>
          <w:b/>
          <w:sz w:val="22"/>
          <w:szCs w:val="22"/>
        </w:rPr>
        <w:t xml:space="preserve">For Assessment </w:t>
      </w:r>
      <w:r w:rsidR="00060DC9">
        <w:rPr>
          <w:rFonts w:ascii="Arial" w:hAnsi="Arial" w:cs="Arial"/>
          <w:b/>
          <w:sz w:val="22"/>
          <w:szCs w:val="22"/>
        </w:rPr>
        <w:t>3</w:t>
      </w:r>
      <w:r>
        <w:rPr>
          <w:rFonts w:ascii="Arial" w:hAnsi="Arial" w:cs="Arial"/>
          <w:b/>
          <w:sz w:val="22"/>
          <w:szCs w:val="22"/>
        </w:rPr>
        <w:t xml:space="preserve"> (</w:t>
      </w:r>
      <w:r w:rsidR="00060DC9">
        <w:rPr>
          <w:rFonts w:ascii="Arial" w:hAnsi="Arial" w:cs="Arial"/>
          <w:b/>
          <w:sz w:val="22"/>
          <w:szCs w:val="22"/>
        </w:rPr>
        <w:t>2000</w:t>
      </w:r>
      <w:r>
        <w:rPr>
          <w:rFonts w:ascii="Arial" w:hAnsi="Arial" w:cs="Arial"/>
          <w:b/>
          <w:sz w:val="22"/>
          <w:szCs w:val="22"/>
        </w:rPr>
        <w:t xml:space="preserve"> words +/- 10%)</w:t>
      </w:r>
    </w:p>
    <w:p w14:paraId="2F5291F8" w14:textId="77777777" w:rsidR="00522200" w:rsidRDefault="00522200" w:rsidP="00522200">
      <w:pPr>
        <w:jc w:val="both"/>
        <w:rPr>
          <w:rFonts w:ascii="Arial" w:hAnsi="Arial" w:cs="Arial"/>
          <w:b/>
          <w:sz w:val="22"/>
          <w:szCs w:val="22"/>
        </w:rPr>
      </w:pPr>
      <w:r>
        <w:rPr>
          <w:rFonts w:ascii="Arial" w:hAnsi="Arial" w:cs="Arial"/>
          <w:b/>
          <w:sz w:val="22"/>
          <w:szCs w:val="22"/>
        </w:rPr>
        <w:t>(Note this is only for guidance)</w:t>
      </w:r>
    </w:p>
    <w:p w14:paraId="2F5291F9" w14:textId="77777777" w:rsidR="00522200" w:rsidRDefault="00522200" w:rsidP="00522200">
      <w:pPr>
        <w:jc w:val="both"/>
        <w:rPr>
          <w:rFonts w:ascii="Arial" w:hAnsi="Arial" w:cs="Arial"/>
          <w:b/>
          <w:sz w:val="22"/>
          <w:szCs w:val="22"/>
        </w:rPr>
      </w:pPr>
    </w:p>
    <w:p w14:paraId="2F5291FA" w14:textId="77777777" w:rsidR="00522200" w:rsidRDefault="00522200" w:rsidP="00522200">
      <w:pPr>
        <w:jc w:val="both"/>
        <w:rPr>
          <w:rFonts w:ascii="Arial" w:hAnsi="Arial" w:cs="Arial"/>
          <w:b/>
          <w:sz w:val="22"/>
          <w:szCs w:val="22"/>
        </w:rPr>
      </w:pPr>
    </w:p>
    <w:p w14:paraId="2F5291FB" w14:textId="0A942129" w:rsidR="00522200" w:rsidRDefault="00522200" w:rsidP="00522200">
      <w:pPr>
        <w:jc w:val="both"/>
        <w:rPr>
          <w:rFonts w:ascii="Arial" w:hAnsi="Arial" w:cs="Arial"/>
          <w:b/>
          <w:sz w:val="22"/>
          <w:szCs w:val="22"/>
        </w:rPr>
      </w:pPr>
      <w:r>
        <w:rPr>
          <w:rFonts w:ascii="Arial" w:hAnsi="Arial" w:cs="Arial"/>
          <w:b/>
          <w:sz w:val="22"/>
          <w:szCs w:val="22"/>
        </w:rPr>
        <w:t>Name:</w:t>
      </w:r>
      <w:r w:rsidR="00A145D4">
        <w:rPr>
          <w:rFonts w:ascii="Arial" w:hAnsi="Arial" w:cs="Arial"/>
          <w:b/>
          <w:sz w:val="22"/>
          <w:szCs w:val="22"/>
        </w:rPr>
        <w:t xml:space="preserve">  Archie Harris</w:t>
      </w:r>
    </w:p>
    <w:p w14:paraId="2F5291FC" w14:textId="77777777" w:rsidR="00522200" w:rsidRDefault="00522200" w:rsidP="00522200">
      <w:pPr>
        <w:jc w:val="both"/>
        <w:rPr>
          <w:rFonts w:ascii="Arial" w:hAnsi="Arial" w:cs="Arial"/>
          <w:b/>
          <w:sz w:val="22"/>
          <w:szCs w:val="22"/>
        </w:rPr>
      </w:pPr>
    </w:p>
    <w:p w14:paraId="2F5291FD" w14:textId="32A349EF" w:rsidR="00522200" w:rsidRDefault="00522200" w:rsidP="00522200">
      <w:pPr>
        <w:jc w:val="both"/>
        <w:rPr>
          <w:rFonts w:ascii="Arial" w:hAnsi="Arial" w:cs="Arial"/>
          <w:b/>
          <w:sz w:val="22"/>
          <w:szCs w:val="22"/>
        </w:rPr>
      </w:pPr>
      <w:r>
        <w:rPr>
          <w:rFonts w:ascii="Arial" w:hAnsi="Arial" w:cs="Arial"/>
          <w:b/>
          <w:sz w:val="22"/>
          <w:szCs w:val="22"/>
        </w:rPr>
        <w:t>Student number:</w:t>
      </w:r>
      <w:r w:rsidR="00A145D4">
        <w:rPr>
          <w:rFonts w:ascii="Arial" w:hAnsi="Arial" w:cs="Arial"/>
          <w:b/>
          <w:sz w:val="22"/>
          <w:szCs w:val="22"/>
        </w:rPr>
        <w:t xml:space="preserve"> 1802501</w:t>
      </w:r>
    </w:p>
    <w:p w14:paraId="2F5291FE" w14:textId="77777777" w:rsidR="00522200" w:rsidRDefault="00522200" w:rsidP="00522200">
      <w:pPr>
        <w:jc w:val="both"/>
        <w:rPr>
          <w:rFonts w:ascii="Arial" w:hAnsi="Arial" w:cs="Arial"/>
          <w:b/>
          <w:sz w:val="22"/>
          <w:szCs w:val="22"/>
        </w:rPr>
      </w:pPr>
    </w:p>
    <w:p w14:paraId="2F5291FF" w14:textId="478925D1" w:rsidR="00522200" w:rsidRDefault="00522200" w:rsidP="00522200">
      <w:pPr>
        <w:jc w:val="both"/>
        <w:rPr>
          <w:rFonts w:ascii="Arial" w:hAnsi="Arial" w:cs="Arial"/>
          <w:b/>
          <w:sz w:val="22"/>
          <w:szCs w:val="22"/>
        </w:rPr>
      </w:pPr>
      <w:r>
        <w:rPr>
          <w:rFonts w:ascii="Arial" w:hAnsi="Arial" w:cs="Arial"/>
          <w:b/>
          <w:sz w:val="22"/>
          <w:szCs w:val="22"/>
        </w:rPr>
        <w:t>Programme of Study:</w:t>
      </w:r>
      <w:r w:rsidR="00A145D4">
        <w:rPr>
          <w:rFonts w:ascii="Arial" w:hAnsi="Arial" w:cs="Arial"/>
          <w:b/>
          <w:sz w:val="22"/>
          <w:szCs w:val="22"/>
        </w:rPr>
        <w:t xml:space="preserve"> Outdoor Adventure Education</w:t>
      </w:r>
    </w:p>
    <w:p w14:paraId="2F529200" w14:textId="77777777" w:rsidR="00522200" w:rsidRDefault="00522200" w:rsidP="00522200">
      <w:pPr>
        <w:jc w:val="both"/>
        <w:rPr>
          <w:rFonts w:ascii="Arial" w:hAnsi="Arial" w:cs="Arial"/>
          <w:b/>
          <w:sz w:val="22"/>
          <w:szCs w:val="22"/>
        </w:rPr>
      </w:pPr>
    </w:p>
    <w:p w14:paraId="2F529201" w14:textId="77777777" w:rsidR="00522200" w:rsidRDefault="00522200" w:rsidP="00522200">
      <w:pPr>
        <w:jc w:val="both"/>
        <w:rPr>
          <w:rFonts w:ascii="Arial" w:hAnsi="Arial" w:cs="Arial"/>
          <w:b/>
          <w:sz w:val="22"/>
          <w:szCs w:val="22"/>
        </w:rPr>
      </w:pPr>
      <w:r>
        <w:rPr>
          <w:rFonts w:ascii="Arial" w:hAnsi="Arial" w:cs="Arial"/>
          <w:b/>
          <w:sz w:val="22"/>
          <w:szCs w:val="22"/>
        </w:rPr>
        <w:t>Module: Business Inquiry and Research</w:t>
      </w:r>
    </w:p>
    <w:p w14:paraId="2F529202" w14:textId="77777777" w:rsidR="00522200" w:rsidRDefault="00522200" w:rsidP="00522200">
      <w:pPr>
        <w:jc w:val="both"/>
        <w:rPr>
          <w:rFonts w:ascii="Arial" w:hAnsi="Arial" w:cs="Arial"/>
          <w:b/>
          <w:sz w:val="22"/>
          <w:szCs w:val="22"/>
        </w:rPr>
      </w:pPr>
    </w:p>
    <w:p w14:paraId="2F529203" w14:textId="77777777" w:rsidR="00522200" w:rsidRDefault="00522200" w:rsidP="00522200">
      <w:pPr>
        <w:jc w:val="both"/>
        <w:rPr>
          <w:rFonts w:ascii="Arial" w:hAnsi="Arial" w:cs="Arial"/>
          <w:b/>
          <w:sz w:val="22"/>
          <w:szCs w:val="22"/>
        </w:rPr>
      </w:pPr>
      <w:r>
        <w:rPr>
          <w:rFonts w:ascii="Arial" w:hAnsi="Arial" w:cs="Arial"/>
          <w:b/>
          <w:sz w:val="22"/>
          <w:szCs w:val="22"/>
        </w:rPr>
        <w:t>Tutor: Dr Alex Bell</w:t>
      </w:r>
    </w:p>
    <w:p w14:paraId="2F529204" w14:textId="77777777" w:rsidR="00522200" w:rsidRDefault="00522200" w:rsidP="00522200">
      <w:pPr>
        <w:jc w:val="both"/>
        <w:rPr>
          <w:rFonts w:ascii="Arial" w:hAnsi="Arial" w:cs="Arial"/>
          <w:b/>
          <w:sz w:val="22"/>
          <w:szCs w:val="22"/>
        </w:rPr>
      </w:pPr>
    </w:p>
    <w:p w14:paraId="2F529205" w14:textId="77777777" w:rsidR="00C33CD9" w:rsidRDefault="00C33CD9" w:rsidP="00AF6951">
      <w:pPr>
        <w:rPr>
          <w:rFonts w:ascii="Arial" w:eastAsiaTheme="minorEastAsia" w:hAnsi="Arial" w:cs="Arial"/>
          <w:color w:val="333333"/>
          <w:sz w:val="22"/>
          <w:szCs w:val="22"/>
        </w:rPr>
      </w:pPr>
    </w:p>
    <w:p w14:paraId="2F529206" w14:textId="77777777" w:rsidR="00AF6951" w:rsidRPr="004F5007" w:rsidRDefault="00AF6951" w:rsidP="00AF6951">
      <w:pPr>
        <w:rPr>
          <w:rFonts w:ascii="Arial" w:eastAsiaTheme="minorEastAsia" w:hAnsi="Arial" w:cs="Arial"/>
          <w:b/>
          <w:color w:val="333333"/>
          <w:sz w:val="22"/>
          <w:szCs w:val="22"/>
        </w:rPr>
      </w:pPr>
      <w:r w:rsidRPr="004F5007">
        <w:rPr>
          <w:rFonts w:ascii="Arial" w:eastAsiaTheme="minorEastAsia" w:hAnsi="Arial" w:cs="Arial"/>
          <w:b/>
          <w:color w:val="333333"/>
          <w:sz w:val="22"/>
          <w:szCs w:val="22"/>
        </w:rPr>
        <w:t>Introduction</w:t>
      </w:r>
      <w:r w:rsidR="004F5007">
        <w:rPr>
          <w:rFonts w:ascii="Arial" w:eastAsiaTheme="minorEastAsia" w:hAnsi="Arial" w:cs="Arial"/>
          <w:b/>
          <w:color w:val="333333"/>
          <w:sz w:val="22"/>
          <w:szCs w:val="22"/>
        </w:rPr>
        <w:t>:</w:t>
      </w:r>
    </w:p>
    <w:p w14:paraId="2F529207" w14:textId="77777777" w:rsidR="00C33CD9" w:rsidRDefault="00C33CD9" w:rsidP="00C33CD9">
      <w:pPr>
        <w:rPr>
          <w:rFonts w:ascii="Arial" w:hAnsi="Arial" w:cs="Arial"/>
          <w:sz w:val="22"/>
          <w:szCs w:val="22"/>
        </w:rPr>
      </w:pPr>
    </w:p>
    <w:p w14:paraId="2F529208" w14:textId="77777777" w:rsidR="00AF6951" w:rsidRDefault="004C5AFF" w:rsidP="00AF6951">
      <w:pPr>
        <w:rPr>
          <w:rFonts w:ascii="Arial" w:hAnsi="Arial" w:cs="Arial"/>
          <w:b/>
          <w:lang w:val="en-US"/>
        </w:rPr>
      </w:pPr>
      <w:r w:rsidRPr="00E913B3">
        <w:rPr>
          <w:rFonts w:ascii="Arial" w:hAnsi="Arial" w:cs="Arial"/>
          <w:b/>
          <w:lang w:val="en-US"/>
        </w:rPr>
        <w:t xml:space="preserve">Provides a persuasive and convincing research rationale and aims and objectives and, identifies the context, boundaries and </w:t>
      </w:r>
      <w:r>
        <w:rPr>
          <w:rFonts w:ascii="Arial" w:hAnsi="Arial" w:cs="Arial"/>
          <w:b/>
          <w:lang w:val="en-US"/>
        </w:rPr>
        <w:t xml:space="preserve">any </w:t>
      </w:r>
      <w:r w:rsidRPr="00E913B3">
        <w:rPr>
          <w:rFonts w:ascii="Arial" w:hAnsi="Arial" w:cs="Arial"/>
          <w:b/>
          <w:lang w:val="en-US"/>
        </w:rPr>
        <w:t>ethical and resource considerations of the research.</w:t>
      </w:r>
    </w:p>
    <w:p w14:paraId="2F529209" w14:textId="77777777" w:rsidR="004C5AFF" w:rsidRDefault="004C5AFF" w:rsidP="00AF6951">
      <w:pPr>
        <w:rPr>
          <w:rFonts w:ascii="Arial" w:hAnsi="Arial" w:cs="Arial"/>
          <w:b/>
          <w:lang w:val="en-US"/>
        </w:rPr>
      </w:pPr>
    </w:p>
    <w:p w14:paraId="2F52920A"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State you chosen topic title of the proposed research</w:t>
      </w:r>
    </w:p>
    <w:p w14:paraId="2F52920B"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Expands on the title by providing the context of the research boundaries (what and where)</w:t>
      </w:r>
    </w:p>
    <w:p w14:paraId="2F52920C"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Provide a justification for your topic choice based on a small review of previous research in the topic area.</w:t>
      </w:r>
    </w:p>
    <w:p w14:paraId="2F52920D"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Defines the concepts and theory (theories) that will inform your research</w:t>
      </w:r>
    </w:p>
    <w:p w14:paraId="2F52920E"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States the aims and objectives of the research, and/or</w:t>
      </w:r>
    </w:p>
    <w:p w14:paraId="2F52920F"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States the primary research question(s)</w:t>
      </w:r>
    </w:p>
    <w:p w14:paraId="2F529210" w14:textId="77777777" w:rsidR="004C5AFF" w:rsidRDefault="004C5AFF" w:rsidP="00AF6951">
      <w:pPr>
        <w:rPr>
          <w:rFonts w:ascii="Arial" w:hAnsi="Arial" w:cs="Arial"/>
          <w:b/>
          <w:lang w:val="en-US"/>
        </w:rPr>
      </w:pPr>
    </w:p>
    <w:p w14:paraId="2F529211" w14:textId="77777777" w:rsidR="00AF6951" w:rsidRPr="00C33CD9" w:rsidRDefault="00AF6951" w:rsidP="00AF6951">
      <w:pPr>
        <w:rPr>
          <w:rFonts w:ascii="Arial" w:eastAsiaTheme="minorEastAsia" w:hAnsi="Arial" w:cs="Arial"/>
          <w:color w:val="333333"/>
          <w:sz w:val="22"/>
          <w:szCs w:val="22"/>
        </w:rPr>
      </w:pPr>
    </w:p>
    <w:p w14:paraId="2F529212" w14:textId="77777777" w:rsidR="00AF6951" w:rsidRPr="004F5007" w:rsidRDefault="00AF6951" w:rsidP="00AF6951">
      <w:pPr>
        <w:rPr>
          <w:rFonts w:ascii="Arial" w:eastAsiaTheme="minorEastAsia" w:hAnsi="Arial" w:cs="Arial"/>
          <w:b/>
          <w:color w:val="333333"/>
          <w:sz w:val="22"/>
          <w:szCs w:val="22"/>
        </w:rPr>
      </w:pPr>
      <w:r w:rsidRPr="004F5007">
        <w:rPr>
          <w:rFonts w:ascii="Arial" w:eastAsiaTheme="minorEastAsia" w:hAnsi="Arial" w:cs="Arial"/>
          <w:b/>
          <w:color w:val="333333"/>
          <w:sz w:val="22"/>
          <w:szCs w:val="22"/>
        </w:rPr>
        <w:t>Methodological approach:</w:t>
      </w:r>
    </w:p>
    <w:p w14:paraId="2F529213" w14:textId="77777777" w:rsidR="004C5AFF" w:rsidRDefault="004C5AFF" w:rsidP="00AF6951">
      <w:pPr>
        <w:rPr>
          <w:rFonts w:ascii="Arial" w:eastAsiaTheme="minorEastAsia" w:hAnsi="Arial" w:cs="Arial"/>
          <w:color w:val="333333"/>
          <w:sz w:val="22"/>
          <w:szCs w:val="22"/>
        </w:rPr>
      </w:pPr>
    </w:p>
    <w:p w14:paraId="2F529214" w14:textId="77777777" w:rsidR="004C5AFF" w:rsidRPr="00E913B3" w:rsidRDefault="004C5AFF" w:rsidP="004C5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
          <w:lang w:val="en-US"/>
        </w:rPr>
      </w:pPr>
      <w:r w:rsidRPr="00E913B3">
        <w:rPr>
          <w:rFonts w:ascii="Arial" w:hAnsi="Arial" w:cs="Arial"/>
          <w:b/>
          <w:lang w:val="en-US"/>
        </w:rPr>
        <w:t xml:space="preserve">Identifies the research </w:t>
      </w:r>
      <w:r>
        <w:rPr>
          <w:rFonts w:ascii="Arial" w:hAnsi="Arial" w:cs="Arial"/>
          <w:b/>
          <w:lang w:val="en-US"/>
        </w:rPr>
        <w:t>approach</w:t>
      </w:r>
      <w:r w:rsidRPr="00E913B3">
        <w:rPr>
          <w:rFonts w:ascii="Arial" w:hAnsi="Arial" w:cs="Arial"/>
          <w:b/>
          <w:lang w:val="en-US"/>
        </w:rPr>
        <w:t xml:space="preserve"> and evaluates and justifies the choice of research methods</w:t>
      </w:r>
      <w:r>
        <w:rPr>
          <w:rFonts w:ascii="Arial" w:hAnsi="Arial" w:cs="Arial"/>
          <w:b/>
          <w:lang w:val="en-US"/>
        </w:rPr>
        <w:t xml:space="preserve"> used for data collection and analysis</w:t>
      </w:r>
      <w:r w:rsidR="00060DC9">
        <w:rPr>
          <w:rFonts w:ascii="Arial" w:hAnsi="Arial" w:cs="Arial"/>
          <w:b/>
          <w:lang w:val="en-US"/>
        </w:rPr>
        <w:t xml:space="preserve"> and provides brief insight into the process of ethically securing the research.</w:t>
      </w:r>
      <w:r w:rsidRPr="00E913B3">
        <w:rPr>
          <w:rFonts w:ascii="Arial" w:hAnsi="Arial" w:cs="Arial"/>
          <w:b/>
          <w:lang w:val="en-US"/>
        </w:rPr>
        <w:t>.</w:t>
      </w:r>
    </w:p>
    <w:p w14:paraId="2F529215" w14:textId="77777777" w:rsidR="004C5AFF" w:rsidRDefault="004C5AFF" w:rsidP="00AF6951">
      <w:pPr>
        <w:rPr>
          <w:rFonts w:ascii="Arial" w:eastAsiaTheme="minorEastAsia" w:hAnsi="Arial" w:cs="Arial"/>
          <w:color w:val="333333"/>
          <w:sz w:val="22"/>
          <w:szCs w:val="22"/>
        </w:rPr>
      </w:pPr>
    </w:p>
    <w:p w14:paraId="2F529216" w14:textId="77777777" w:rsidR="004C5AFF" w:rsidRPr="004F5007" w:rsidRDefault="004C5AFF" w:rsidP="004F5007">
      <w:pPr>
        <w:pStyle w:val="ListParagraph"/>
        <w:numPr>
          <w:ilvl w:val="0"/>
          <w:numId w:val="23"/>
        </w:numPr>
        <w:rPr>
          <w:rFonts w:ascii="Arial" w:hAnsi="Arial" w:cs="Arial"/>
        </w:rPr>
      </w:pPr>
      <w:r w:rsidRPr="004F5007">
        <w:rPr>
          <w:rFonts w:ascii="Arial" w:hAnsi="Arial" w:cs="Arial"/>
        </w:rPr>
        <w:t>Justifies the research approach you will use to fulfil the research objectives/questions</w:t>
      </w:r>
    </w:p>
    <w:p w14:paraId="2F529217" w14:textId="77777777" w:rsidR="004C5AFF" w:rsidRPr="004F5007" w:rsidRDefault="004C5AFF" w:rsidP="004F5007">
      <w:pPr>
        <w:pStyle w:val="ListParagraph"/>
        <w:numPr>
          <w:ilvl w:val="0"/>
          <w:numId w:val="23"/>
        </w:numPr>
        <w:rPr>
          <w:rFonts w:ascii="Arial" w:hAnsi="Arial" w:cs="Arial"/>
        </w:rPr>
      </w:pPr>
      <w:r w:rsidRPr="004F5007">
        <w:rPr>
          <w:rFonts w:ascii="Arial" w:hAnsi="Arial" w:cs="Arial"/>
        </w:rPr>
        <w:t>Identify the research methods that you will use to gather the data (e.g. interviews / questionnaire etc.)</w:t>
      </w:r>
    </w:p>
    <w:p w14:paraId="2F529218" w14:textId="77777777" w:rsidR="004F5007" w:rsidRPr="004F5007" w:rsidRDefault="004F5007" w:rsidP="004F5007">
      <w:pPr>
        <w:pStyle w:val="ListParagraph"/>
        <w:numPr>
          <w:ilvl w:val="0"/>
          <w:numId w:val="23"/>
        </w:numPr>
        <w:rPr>
          <w:rFonts w:ascii="Arial" w:hAnsi="Arial" w:cs="Arial"/>
        </w:rPr>
      </w:pPr>
      <w:r w:rsidRPr="004F5007">
        <w:rPr>
          <w:rFonts w:ascii="Arial" w:hAnsi="Arial" w:cs="Arial"/>
        </w:rPr>
        <w:t>Justified the chosen research methods; its advantages and disadvantages</w:t>
      </w:r>
    </w:p>
    <w:p w14:paraId="2F529219" w14:textId="77777777" w:rsidR="004F5007" w:rsidRDefault="004F5007" w:rsidP="004F5007">
      <w:pPr>
        <w:pStyle w:val="ListParagraph"/>
        <w:numPr>
          <w:ilvl w:val="0"/>
          <w:numId w:val="23"/>
        </w:numPr>
        <w:rPr>
          <w:rFonts w:ascii="Arial" w:hAnsi="Arial" w:cs="Arial"/>
        </w:rPr>
      </w:pPr>
      <w:r w:rsidRPr="004F5007">
        <w:rPr>
          <w:rFonts w:ascii="Arial" w:hAnsi="Arial" w:cs="Arial"/>
        </w:rPr>
        <w:t>Explains the process involved in carrying out the research</w:t>
      </w:r>
    </w:p>
    <w:p w14:paraId="2F52921A" w14:textId="77777777" w:rsidR="00060DC9" w:rsidRPr="004F5007" w:rsidRDefault="00060DC9" w:rsidP="004F5007">
      <w:pPr>
        <w:pStyle w:val="ListParagraph"/>
        <w:numPr>
          <w:ilvl w:val="0"/>
          <w:numId w:val="23"/>
        </w:numPr>
        <w:rPr>
          <w:rFonts w:ascii="Arial" w:hAnsi="Arial" w:cs="Arial"/>
        </w:rPr>
      </w:pPr>
      <w:r>
        <w:rPr>
          <w:rFonts w:ascii="Arial" w:hAnsi="Arial" w:cs="Arial"/>
        </w:rPr>
        <w:t>Explains the process by which the research is ethically secured</w:t>
      </w:r>
    </w:p>
    <w:p w14:paraId="2F52921B" w14:textId="77777777" w:rsidR="004C5AFF" w:rsidRDefault="004C5AFF" w:rsidP="004C5AFF">
      <w:pPr>
        <w:rPr>
          <w:rFonts w:ascii="Arial" w:hAnsi="Arial" w:cs="Arial"/>
        </w:rPr>
      </w:pPr>
    </w:p>
    <w:p w14:paraId="2F52921C" w14:textId="77777777" w:rsidR="004F5007" w:rsidRDefault="004F5007" w:rsidP="004C5AFF">
      <w:pPr>
        <w:rPr>
          <w:rFonts w:ascii="Arial" w:hAnsi="Arial" w:cs="Arial"/>
        </w:rPr>
      </w:pPr>
    </w:p>
    <w:p w14:paraId="2F52921D" w14:textId="77777777" w:rsidR="00AF6951" w:rsidRPr="004F5007" w:rsidRDefault="004F5007" w:rsidP="004C5AFF">
      <w:pPr>
        <w:rPr>
          <w:rFonts w:ascii="Arial" w:eastAsiaTheme="minorEastAsia" w:hAnsi="Arial" w:cs="Arial"/>
          <w:b/>
          <w:color w:val="333333"/>
          <w:sz w:val="22"/>
          <w:szCs w:val="22"/>
        </w:rPr>
      </w:pPr>
      <w:r w:rsidRPr="004F5007">
        <w:rPr>
          <w:rFonts w:ascii="Arial" w:hAnsi="Arial" w:cs="Arial"/>
          <w:b/>
          <w:sz w:val="22"/>
          <w:szCs w:val="22"/>
        </w:rPr>
        <w:t>Planned Data Analysis and Presentation</w:t>
      </w:r>
      <w:r>
        <w:rPr>
          <w:rFonts w:ascii="Arial" w:hAnsi="Arial" w:cs="Arial"/>
          <w:b/>
          <w:sz w:val="22"/>
          <w:szCs w:val="22"/>
        </w:rPr>
        <w:t>:</w:t>
      </w:r>
    </w:p>
    <w:p w14:paraId="2F52921E" w14:textId="77777777" w:rsidR="004F5007" w:rsidRDefault="004F5007" w:rsidP="00AF6951">
      <w:pPr>
        <w:rPr>
          <w:rFonts w:ascii="Arial" w:eastAsiaTheme="minorEastAsia" w:hAnsi="Arial" w:cs="Arial"/>
          <w:color w:val="333333"/>
          <w:sz w:val="22"/>
          <w:szCs w:val="22"/>
        </w:rPr>
      </w:pPr>
    </w:p>
    <w:p w14:paraId="2F52921F" w14:textId="77777777" w:rsidR="004F5007" w:rsidRDefault="004F5007" w:rsidP="00AF6951">
      <w:pPr>
        <w:rPr>
          <w:rFonts w:ascii="Arial" w:eastAsiaTheme="minorEastAsia" w:hAnsi="Arial" w:cs="Arial"/>
          <w:color w:val="333333"/>
          <w:sz w:val="22"/>
          <w:szCs w:val="22"/>
        </w:rPr>
      </w:pPr>
      <w:r w:rsidRPr="00E913B3">
        <w:rPr>
          <w:rFonts w:ascii="Arial" w:hAnsi="Arial" w:cs="Arial"/>
          <w:b/>
        </w:rPr>
        <w:t>Evaluates the methods of analysis of data and how the data will be presented</w:t>
      </w:r>
    </w:p>
    <w:p w14:paraId="2F529220" w14:textId="77777777" w:rsidR="004F5007" w:rsidRDefault="004F5007" w:rsidP="00AF6951">
      <w:pPr>
        <w:rPr>
          <w:rFonts w:ascii="Arial" w:eastAsiaTheme="minorEastAsia" w:hAnsi="Arial" w:cs="Arial"/>
          <w:color w:val="333333"/>
          <w:sz w:val="22"/>
          <w:szCs w:val="22"/>
        </w:rPr>
      </w:pPr>
    </w:p>
    <w:p w14:paraId="2F529221"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Explains the data analysis process</w:t>
      </w:r>
    </w:p>
    <w:p w14:paraId="2F529222"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Provides clear indication of how the results will be presented</w:t>
      </w:r>
    </w:p>
    <w:p w14:paraId="2F529223"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Explains how the results might help answer the research objectives/questions</w:t>
      </w:r>
    </w:p>
    <w:p w14:paraId="2F529224"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Provides some insight into how the findings might help interrogate the key concepts/theories from the literature</w:t>
      </w:r>
    </w:p>
    <w:p w14:paraId="2F529225" w14:textId="77777777" w:rsidR="004F5007" w:rsidRDefault="004F5007" w:rsidP="00AF6951">
      <w:pPr>
        <w:rPr>
          <w:rFonts w:ascii="Arial" w:eastAsiaTheme="minorEastAsia" w:hAnsi="Arial" w:cs="Arial"/>
          <w:color w:val="333333"/>
          <w:sz w:val="22"/>
          <w:szCs w:val="22"/>
        </w:rPr>
      </w:pPr>
    </w:p>
    <w:p w14:paraId="2F529226" w14:textId="77777777" w:rsidR="004F5007" w:rsidRDefault="004F5007" w:rsidP="004F5007">
      <w:pPr>
        <w:rPr>
          <w:rFonts w:ascii="Arial" w:hAnsi="Arial" w:cs="Arial"/>
        </w:rPr>
      </w:pPr>
    </w:p>
    <w:p w14:paraId="2F529227" w14:textId="77777777" w:rsidR="004F5007" w:rsidRPr="004F5007" w:rsidRDefault="004F5007" w:rsidP="004F5007">
      <w:pPr>
        <w:rPr>
          <w:rFonts w:ascii="Arial" w:hAnsi="Arial" w:cs="Arial"/>
          <w:b/>
          <w:sz w:val="22"/>
          <w:szCs w:val="22"/>
        </w:rPr>
      </w:pPr>
      <w:r w:rsidRPr="004F5007">
        <w:rPr>
          <w:rFonts w:ascii="Arial" w:hAnsi="Arial" w:cs="Arial"/>
          <w:b/>
          <w:sz w:val="22"/>
          <w:szCs w:val="22"/>
        </w:rPr>
        <w:t>Research Planning and Ethics</w:t>
      </w:r>
      <w:r>
        <w:rPr>
          <w:rFonts w:ascii="Arial" w:hAnsi="Arial" w:cs="Arial"/>
          <w:b/>
          <w:sz w:val="22"/>
          <w:szCs w:val="22"/>
        </w:rPr>
        <w:t>:</w:t>
      </w:r>
    </w:p>
    <w:p w14:paraId="2F529228" w14:textId="77777777" w:rsidR="004F5007" w:rsidRDefault="004F5007" w:rsidP="004F5007">
      <w:pPr>
        <w:rPr>
          <w:rFonts w:ascii="Arial" w:hAnsi="Arial" w:cs="Arial"/>
        </w:rPr>
      </w:pPr>
    </w:p>
    <w:p w14:paraId="2F529229" w14:textId="77777777" w:rsidR="004F5007" w:rsidRPr="00E913B3" w:rsidRDefault="004F5007" w:rsidP="004F5007">
      <w:pPr>
        <w:spacing w:after="120"/>
        <w:ind w:right="391"/>
        <w:rPr>
          <w:rFonts w:ascii="Arial" w:hAnsi="Arial" w:cs="Arial"/>
          <w:b/>
        </w:rPr>
      </w:pPr>
      <w:r w:rsidRPr="00E913B3">
        <w:rPr>
          <w:rFonts w:ascii="Arial" w:hAnsi="Arial" w:cs="Arial"/>
          <w:b/>
        </w:rPr>
        <w:t xml:space="preserve">Identifies how the research is to be managed in terms of budget, </w:t>
      </w:r>
      <w:r>
        <w:rPr>
          <w:rFonts w:ascii="Arial" w:hAnsi="Arial" w:cs="Arial"/>
          <w:b/>
        </w:rPr>
        <w:t xml:space="preserve">resources and </w:t>
      </w:r>
      <w:r w:rsidRPr="00E913B3">
        <w:rPr>
          <w:rFonts w:ascii="Arial" w:hAnsi="Arial" w:cs="Arial"/>
          <w:b/>
        </w:rPr>
        <w:t>time management</w:t>
      </w:r>
    </w:p>
    <w:p w14:paraId="2F52922A" w14:textId="77777777" w:rsidR="004F5007" w:rsidRDefault="004F5007" w:rsidP="00060DC9">
      <w:pPr>
        <w:tabs>
          <w:tab w:val="left" w:pos="1245"/>
        </w:tabs>
        <w:rPr>
          <w:rFonts w:ascii="Arial" w:hAnsi="Arial" w:cs="Arial"/>
        </w:rPr>
      </w:pPr>
    </w:p>
    <w:p w14:paraId="2F52922B" w14:textId="77777777" w:rsidR="00060DC9" w:rsidRPr="00E913B3" w:rsidRDefault="00060DC9" w:rsidP="00060DC9">
      <w:pPr>
        <w:rPr>
          <w:rFonts w:ascii="Arial" w:hAnsi="Arial" w:cs="Arial"/>
        </w:rPr>
      </w:pPr>
      <w:r>
        <w:rPr>
          <w:rFonts w:ascii="Arial" w:hAnsi="Arial" w:cs="Arial"/>
        </w:rPr>
        <w:t>Identifies</w:t>
      </w:r>
      <w:r w:rsidRPr="00E913B3">
        <w:rPr>
          <w:rFonts w:ascii="Arial" w:hAnsi="Arial" w:cs="Arial"/>
        </w:rPr>
        <w:t xml:space="preserve"> the resources needed </w:t>
      </w:r>
    </w:p>
    <w:p w14:paraId="2F52922C" w14:textId="77777777" w:rsidR="00060DC9" w:rsidRDefault="00060DC9" w:rsidP="00060DC9">
      <w:pPr>
        <w:rPr>
          <w:rFonts w:ascii="Arial" w:hAnsi="Arial" w:cs="Arial"/>
        </w:rPr>
      </w:pPr>
      <w:r>
        <w:rPr>
          <w:rFonts w:ascii="Arial" w:hAnsi="Arial" w:cs="Arial"/>
        </w:rPr>
        <w:t>Identified the stages for the entire research plan</w:t>
      </w:r>
    </w:p>
    <w:p w14:paraId="2F52922D" w14:textId="77777777" w:rsidR="00060DC9" w:rsidRPr="00E913B3" w:rsidRDefault="00060DC9" w:rsidP="00060DC9">
      <w:pPr>
        <w:rPr>
          <w:rFonts w:ascii="Arial" w:hAnsi="Arial" w:cs="Arial"/>
        </w:rPr>
      </w:pPr>
      <w:r w:rsidRPr="00E913B3">
        <w:rPr>
          <w:rFonts w:ascii="Arial" w:hAnsi="Arial" w:cs="Arial"/>
        </w:rPr>
        <w:t>Produce a time plan for the research</w:t>
      </w:r>
    </w:p>
    <w:p w14:paraId="2F52922E" w14:textId="77777777" w:rsidR="00060DC9" w:rsidRDefault="00060DC9" w:rsidP="00060DC9">
      <w:pPr>
        <w:tabs>
          <w:tab w:val="left" w:pos="1245"/>
        </w:tabs>
        <w:rPr>
          <w:rFonts w:ascii="Arial" w:hAnsi="Arial" w:cs="Arial"/>
        </w:rPr>
      </w:pPr>
      <w:r>
        <w:rPr>
          <w:rFonts w:ascii="Arial" w:hAnsi="Arial" w:cs="Arial"/>
        </w:rPr>
        <w:t>Identifies any b</w:t>
      </w:r>
      <w:r w:rsidRPr="00E913B3">
        <w:rPr>
          <w:rFonts w:ascii="Arial" w:hAnsi="Arial" w:cs="Arial"/>
        </w:rPr>
        <w:t>udget considerations</w:t>
      </w:r>
    </w:p>
    <w:p w14:paraId="2F52922F" w14:textId="77777777" w:rsidR="004F5007" w:rsidRDefault="004F5007" w:rsidP="004F5007">
      <w:pPr>
        <w:rPr>
          <w:rFonts w:ascii="Arial" w:eastAsiaTheme="minorEastAsia" w:hAnsi="Arial" w:cs="Arial"/>
          <w:color w:val="333333"/>
          <w:sz w:val="22"/>
          <w:szCs w:val="22"/>
        </w:rPr>
      </w:pPr>
    </w:p>
    <w:p w14:paraId="2F529230" w14:textId="77777777" w:rsidR="00060DC9" w:rsidRPr="00C33CD9" w:rsidRDefault="00060DC9" w:rsidP="004F5007">
      <w:pPr>
        <w:rPr>
          <w:rFonts w:ascii="Arial" w:eastAsiaTheme="minorEastAsia" w:hAnsi="Arial" w:cs="Arial"/>
          <w:color w:val="333333"/>
          <w:sz w:val="22"/>
          <w:szCs w:val="22"/>
        </w:rPr>
      </w:pPr>
    </w:p>
    <w:p w14:paraId="2F529231" w14:textId="77777777" w:rsidR="004F5007" w:rsidRPr="00060DC9" w:rsidRDefault="00060DC9" w:rsidP="00AF6951">
      <w:pPr>
        <w:rPr>
          <w:rFonts w:ascii="Arial" w:eastAsiaTheme="minorEastAsia" w:hAnsi="Arial" w:cs="Arial"/>
          <w:b/>
          <w:color w:val="333333"/>
          <w:sz w:val="22"/>
          <w:szCs w:val="22"/>
        </w:rPr>
      </w:pPr>
      <w:r w:rsidRPr="00060DC9">
        <w:rPr>
          <w:rFonts w:ascii="Arial" w:eastAsiaTheme="minorEastAsia" w:hAnsi="Arial" w:cs="Arial"/>
          <w:b/>
          <w:color w:val="333333"/>
          <w:sz w:val="22"/>
          <w:szCs w:val="22"/>
        </w:rPr>
        <w:t>References:</w:t>
      </w:r>
    </w:p>
    <w:p w14:paraId="2F529232" w14:textId="77777777" w:rsidR="00060DC9" w:rsidRDefault="00060DC9" w:rsidP="00AF6951">
      <w:pPr>
        <w:rPr>
          <w:rFonts w:ascii="Arial" w:eastAsiaTheme="minorEastAsia" w:hAnsi="Arial" w:cs="Arial"/>
          <w:color w:val="333333"/>
          <w:sz w:val="22"/>
          <w:szCs w:val="22"/>
        </w:rPr>
      </w:pPr>
    </w:p>
    <w:p w14:paraId="2F529233" w14:textId="77777777" w:rsidR="00060DC9" w:rsidRPr="00060DC9" w:rsidRDefault="00060DC9" w:rsidP="00AF6951">
      <w:pPr>
        <w:rPr>
          <w:rFonts w:ascii="Arial" w:eastAsiaTheme="minorEastAsia" w:hAnsi="Arial" w:cs="Arial"/>
          <w:b/>
          <w:color w:val="333333"/>
        </w:rPr>
      </w:pPr>
      <w:r>
        <w:rPr>
          <w:rFonts w:ascii="Arial" w:eastAsiaTheme="minorEastAsia" w:hAnsi="Arial" w:cs="Arial"/>
          <w:b/>
          <w:color w:val="333333"/>
        </w:rPr>
        <w:t>Includes all</w:t>
      </w:r>
      <w:r w:rsidRPr="00060DC9">
        <w:rPr>
          <w:rFonts w:ascii="Arial" w:eastAsiaTheme="minorEastAsia" w:hAnsi="Arial" w:cs="Arial"/>
          <w:b/>
          <w:color w:val="333333"/>
        </w:rPr>
        <w:t xml:space="preserve"> references used in the proposal</w:t>
      </w:r>
      <w:r>
        <w:rPr>
          <w:rFonts w:ascii="Arial" w:eastAsiaTheme="minorEastAsia" w:hAnsi="Arial" w:cs="Arial"/>
          <w:b/>
          <w:color w:val="333333"/>
        </w:rPr>
        <w:t xml:space="preserve"> presented in the appropriate referencing style</w:t>
      </w:r>
    </w:p>
    <w:p w14:paraId="2F529234" w14:textId="77777777" w:rsidR="00060DC9" w:rsidRDefault="00060DC9" w:rsidP="00AF6951">
      <w:pPr>
        <w:rPr>
          <w:rFonts w:ascii="Arial" w:eastAsiaTheme="minorEastAsia" w:hAnsi="Arial" w:cs="Arial"/>
          <w:color w:val="333333"/>
          <w:sz w:val="22"/>
          <w:szCs w:val="22"/>
        </w:rPr>
      </w:pPr>
    </w:p>
    <w:p w14:paraId="2F529235" w14:textId="77777777" w:rsidR="00060DC9" w:rsidRDefault="00060DC9" w:rsidP="00060DC9">
      <w:pPr>
        <w:pStyle w:val="ListParagraph"/>
        <w:numPr>
          <w:ilvl w:val="0"/>
          <w:numId w:val="27"/>
        </w:numPr>
        <w:jc w:val="both"/>
        <w:rPr>
          <w:rFonts w:ascii="Arial" w:hAnsi="Arial" w:cs="Arial"/>
        </w:rPr>
      </w:pPr>
      <w:r>
        <w:rPr>
          <w:rFonts w:ascii="Arial" w:hAnsi="Arial" w:cs="Arial"/>
        </w:rPr>
        <w:t>Alphabetical list</w:t>
      </w:r>
    </w:p>
    <w:p w14:paraId="2F529236" w14:textId="77777777" w:rsidR="00060DC9" w:rsidRPr="00060DC9" w:rsidRDefault="00060DC9" w:rsidP="00060DC9">
      <w:pPr>
        <w:pStyle w:val="ListParagraph"/>
        <w:numPr>
          <w:ilvl w:val="0"/>
          <w:numId w:val="27"/>
        </w:numPr>
        <w:jc w:val="both"/>
        <w:rPr>
          <w:rFonts w:ascii="Arial" w:hAnsi="Arial" w:cs="Arial"/>
        </w:rPr>
      </w:pPr>
      <w:r>
        <w:rPr>
          <w:rFonts w:ascii="Arial" w:hAnsi="Arial" w:cs="Arial"/>
        </w:rPr>
        <w:t>Using Harvard / APA style</w:t>
      </w:r>
    </w:p>
    <w:p w14:paraId="2F52923C" w14:textId="77777777" w:rsidR="00522200" w:rsidRDefault="00522200" w:rsidP="00522200">
      <w:pPr>
        <w:jc w:val="both"/>
        <w:rPr>
          <w:rFonts w:ascii="Arial" w:hAnsi="Arial" w:cs="Arial"/>
          <w:b/>
          <w:sz w:val="32"/>
          <w:szCs w:val="32"/>
        </w:rPr>
      </w:pPr>
    </w:p>
    <w:p w14:paraId="2F52923D" w14:textId="77777777" w:rsidR="00522200" w:rsidRPr="00C12088" w:rsidRDefault="00522200" w:rsidP="00522200">
      <w:pPr>
        <w:jc w:val="both"/>
        <w:rPr>
          <w:rFonts w:ascii="Arial" w:hAnsi="Arial" w:cs="Arial"/>
          <w:b/>
          <w:sz w:val="32"/>
          <w:szCs w:val="32"/>
        </w:rPr>
      </w:pPr>
      <w:r w:rsidRPr="00C12088">
        <w:rPr>
          <w:rFonts w:ascii="Arial" w:hAnsi="Arial" w:cs="Arial"/>
          <w:b/>
          <w:sz w:val="32"/>
          <w:szCs w:val="32"/>
        </w:rPr>
        <w:t>Assessment Criteria</w:t>
      </w:r>
    </w:p>
    <w:p w14:paraId="2F52923E" w14:textId="77777777" w:rsidR="00522200" w:rsidRDefault="00522200" w:rsidP="00522200">
      <w:pPr>
        <w:jc w:val="both"/>
        <w:rPr>
          <w:rFonts w:ascii="Arial" w:hAnsi="Arial" w:cs="Arial"/>
          <w:b/>
          <w:sz w:val="22"/>
          <w:szCs w:val="22"/>
        </w:rPr>
      </w:pPr>
    </w:p>
    <w:p w14:paraId="2F52923F" w14:textId="77777777" w:rsidR="00522200" w:rsidRDefault="00522200" w:rsidP="00522200">
      <w:pPr>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w:t>
      </w:r>
      <w:r>
        <w:rPr>
          <w:rFonts w:ascii="Arial" w:hAnsi="Arial" w:cs="Arial"/>
          <w:b/>
          <w:sz w:val="22"/>
          <w:szCs w:val="22"/>
        </w:rPr>
        <w:t>that follow in the table</w:t>
      </w:r>
      <w:r w:rsidRPr="00A406E5">
        <w:rPr>
          <w:rFonts w:ascii="Arial" w:hAnsi="Arial" w:cs="Arial"/>
          <w:b/>
          <w:sz w:val="22"/>
          <w:szCs w:val="22"/>
        </w:rPr>
        <w:t>.</w:t>
      </w:r>
    </w:p>
    <w:p w14:paraId="2F529240" w14:textId="77777777" w:rsidR="00522200" w:rsidRDefault="00522200" w:rsidP="00522200">
      <w:pPr>
        <w:jc w:val="both"/>
        <w:rPr>
          <w:rFonts w:ascii="Arial" w:hAnsi="Arial" w:cs="Arial"/>
          <w:b/>
          <w:sz w:val="22"/>
          <w:szCs w:val="22"/>
        </w:rPr>
      </w:pPr>
    </w:p>
    <w:p w14:paraId="2F529241" w14:textId="77777777" w:rsidR="00522200" w:rsidRPr="00A406E5" w:rsidRDefault="00522200" w:rsidP="00522200">
      <w:p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2F529242" w14:textId="77777777" w:rsidR="00522200" w:rsidRPr="00A406E5" w:rsidRDefault="00522200" w:rsidP="0052220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F529243" w14:textId="77777777" w:rsidR="00522200" w:rsidRPr="00A406E5" w:rsidRDefault="00522200" w:rsidP="00522200">
      <w:pPr>
        <w:jc w:val="both"/>
        <w:rPr>
          <w:rFonts w:ascii="Arial" w:hAnsi="Arial" w:cs="Arial"/>
          <w:sz w:val="22"/>
          <w:szCs w:val="22"/>
        </w:rPr>
      </w:pPr>
    </w:p>
    <w:p w14:paraId="2F529244"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F529245" w14:textId="77777777" w:rsidR="00522200" w:rsidRPr="00A406E5" w:rsidRDefault="00522200" w:rsidP="00522200">
      <w:pPr>
        <w:jc w:val="both"/>
        <w:rPr>
          <w:rFonts w:ascii="Arial" w:hAnsi="Arial" w:cs="Arial"/>
          <w:sz w:val="22"/>
          <w:szCs w:val="22"/>
        </w:rPr>
      </w:pPr>
    </w:p>
    <w:p w14:paraId="2F529246" w14:textId="77777777" w:rsidR="00522200" w:rsidRPr="00A406E5" w:rsidRDefault="00522200" w:rsidP="00522200">
      <w:pPr>
        <w:jc w:val="both"/>
        <w:rPr>
          <w:rFonts w:ascii="Arial" w:hAnsi="Arial" w:cs="Arial"/>
          <w:sz w:val="22"/>
          <w:szCs w:val="22"/>
        </w:rPr>
      </w:pPr>
    </w:p>
    <w:p w14:paraId="2F529247" w14:textId="77777777" w:rsidR="00522200" w:rsidRPr="00A406E5" w:rsidRDefault="00522200" w:rsidP="00522200">
      <w:p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F529248" w14:textId="77777777" w:rsidR="00522200" w:rsidRPr="00A406E5" w:rsidRDefault="00522200" w:rsidP="00522200">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2F529249" w14:textId="77777777" w:rsidR="00522200" w:rsidRPr="00A406E5" w:rsidRDefault="00522200" w:rsidP="00522200">
      <w:pPr>
        <w:jc w:val="both"/>
        <w:rPr>
          <w:rFonts w:ascii="Arial" w:hAnsi="Arial" w:cs="Arial"/>
          <w:b/>
          <w:i/>
          <w:sz w:val="22"/>
          <w:szCs w:val="22"/>
        </w:rPr>
      </w:pPr>
    </w:p>
    <w:p w14:paraId="2F52924A" w14:textId="77777777" w:rsidR="00522200" w:rsidRPr="00A406E5" w:rsidRDefault="00522200" w:rsidP="00522200">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F52924B" w14:textId="77777777" w:rsidR="00522200" w:rsidRPr="00A406E5" w:rsidRDefault="00522200" w:rsidP="00522200">
      <w:pPr>
        <w:jc w:val="both"/>
        <w:rPr>
          <w:rFonts w:ascii="Arial" w:hAnsi="Arial" w:cs="Arial"/>
          <w:sz w:val="22"/>
          <w:szCs w:val="22"/>
        </w:rPr>
      </w:pPr>
    </w:p>
    <w:p w14:paraId="2F52924C" w14:textId="77777777" w:rsidR="00522200" w:rsidRPr="00A406E5" w:rsidRDefault="00522200" w:rsidP="00522200">
      <w:pPr>
        <w:jc w:val="both"/>
        <w:rPr>
          <w:rFonts w:ascii="Arial" w:hAnsi="Arial" w:cs="Arial"/>
          <w:b/>
          <w:sz w:val="22"/>
          <w:szCs w:val="22"/>
        </w:rPr>
      </w:pPr>
    </w:p>
    <w:p w14:paraId="2F52924D" w14:textId="77777777" w:rsidR="00522200" w:rsidRPr="00A406E5" w:rsidRDefault="00522200" w:rsidP="00522200">
      <w:pPr>
        <w:jc w:val="both"/>
        <w:rPr>
          <w:rFonts w:ascii="Arial" w:hAnsi="Arial" w:cs="Arial"/>
          <w:b/>
          <w:sz w:val="22"/>
          <w:szCs w:val="22"/>
        </w:rPr>
      </w:pPr>
      <w:r>
        <w:rPr>
          <w:rFonts w:ascii="Arial" w:hAnsi="Arial" w:cs="Arial"/>
          <w:b/>
          <w:sz w:val="22"/>
          <w:szCs w:val="22"/>
        </w:rPr>
        <w:t>Cognitive and Intellectual Skills</w:t>
      </w:r>
    </w:p>
    <w:p w14:paraId="2F52924E" w14:textId="77777777" w:rsidR="00522200" w:rsidRPr="00A406E5" w:rsidRDefault="00522200" w:rsidP="0052220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2F52924F" w14:textId="77777777" w:rsidR="00522200" w:rsidRPr="00A406E5" w:rsidRDefault="00522200" w:rsidP="00522200">
      <w:pPr>
        <w:jc w:val="both"/>
        <w:rPr>
          <w:rFonts w:ascii="Arial" w:hAnsi="Arial" w:cs="Arial"/>
          <w:sz w:val="22"/>
          <w:szCs w:val="22"/>
        </w:rPr>
      </w:pPr>
    </w:p>
    <w:p w14:paraId="2F529250"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F529251" w14:textId="77777777" w:rsidR="00522200" w:rsidRPr="00A406E5" w:rsidRDefault="00522200" w:rsidP="00522200">
      <w:pPr>
        <w:jc w:val="both"/>
        <w:rPr>
          <w:rFonts w:ascii="Arial" w:hAnsi="Arial" w:cs="Arial"/>
          <w:sz w:val="22"/>
          <w:szCs w:val="22"/>
        </w:rPr>
      </w:pPr>
    </w:p>
    <w:p w14:paraId="2F529252" w14:textId="77777777" w:rsidR="00522200" w:rsidRPr="00A406E5" w:rsidRDefault="00522200" w:rsidP="00522200">
      <w:pPr>
        <w:jc w:val="both"/>
        <w:rPr>
          <w:rFonts w:ascii="Arial" w:hAnsi="Arial" w:cs="Arial"/>
          <w:b/>
          <w:sz w:val="22"/>
          <w:szCs w:val="22"/>
        </w:rPr>
      </w:pPr>
    </w:p>
    <w:p w14:paraId="2F529253" w14:textId="77777777" w:rsidR="00522200" w:rsidRPr="00A406E5" w:rsidRDefault="00522200" w:rsidP="00522200">
      <w:p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F529254" w14:textId="77777777" w:rsidR="00522200" w:rsidRPr="00A406E5" w:rsidRDefault="00522200" w:rsidP="00522200">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2F529255" w14:textId="77777777" w:rsidR="00522200" w:rsidRPr="00A406E5" w:rsidRDefault="00522200" w:rsidP="00522200">
      <w:pPr>
        <w:jc w:val="both"/>
        <w:rPr>
          <w:rFonts w:ascii="Arial" w:hAnsi="Arial" w:cs="Arial"/>
          <w:sz w:val="22"/>
          <w:szCs w:val="22"/>
        </w:rPr>
      </w:pPr>
    </w:p>
    <w:p w14:paraId="2F529256"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F529257" w14:textId="77777777" w:rsidR="00522200" w:rsidRPr="00A406E5" w:rsidRDefault="00522200" w:rsidP="00522200">
      <w:pPr>
        <w:jc w:val="both"/>
        <w:rPr>
          <w:rFonts w:ascii="Arial" w:hAnsi="Arial" w:cs="Arial"/>
          <w:sz w:val="22"/>
          <w:szCs w:val="22"/>
        </w:rPr>
      </w:pPr>
    </w:p>
    <w:p w14:paraId="2F529258" w14:textId="77777777" w:rsidR="00522200" w:rsidRPr="00A406E5" w:rsidRDefault="00522200" w:rsidP="00522200">
      <w:pPr>
        <w:jc w:val="both"/>
        <w:rPr>
          <w:rFonts w:ascii="Arial" w:hAnsi="Arial" w:cs="Arial"/>
          <w:sz w:val="22"/>
          <w:szCs w:val="22"/>
        </w:rPr>
      </w:pPr>
    </w:p>
    <w:p w14:paraId="2F529259" w14:textId="77777777" w:rsidR="00522200" w:rsidRPr="00A406E5" w:rsidRDefault="00522200" w:rsidP="00522200">
      <w:p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F52925A" w14:textId="77777777" w:rsidR="00522200" w:rsidRPr="00A406E5" w:rsidRDefault="00522200" w:rsidP="0052220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F52925B" w14:textId="77777777" w:rsidR="00522200" w:rsidRDefault="00522200" w:rsidP="00522200">
      <w:pPr>
        <w:jc w:val="both"/>
        <w:rPr>
          <w:rFonts w:ascii="Arial" w:hAnsi="Arial" w:cs="Arial"/>
          <w:sz w:val="22"/>
          <w:szCs w:val="22"/>
        </w:rPr>
      </w:pPr>
    </w:p>
    <w:p w14:paraId="2F52925C" w14:textId="77777777" w:rsidR="00522200" w:rsidRPr="00A406E5" w:rsidRDefault="00522200" w:rsidP="00522200">
      <w:pPr>
        <w:jc w:val="both"/>
        <w:rPr>
          <w:rFonts w:ascii="Arial" w:hAnsi="Arial" w:cs="Arial"/>
          <w:sz w:val="22"/>
          <w:szCs w:val="22"/>
        </w:rPr>
      </w:pPr>
    </w:p>
    <w:p w14:paraId="2F52925D"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F52925E" w14:textId="77777777" w:rsidR="00522200" w:rsidRPr="00A406E5" w:rsidRDefault="00522200" w:rsidP="00522200">
      <w:pPr>
        <w:jc w:val="both"/>
        <w:rPr>
          <w:rFonts w:ascii="Arial" w:hAnsi="Arial" w:cs="Arial"/>
          <w:sz w:val="22"/>
          <w:szCs w:val="22"/>
        </w:rPr>
      </w:pPr>
    </w:p>
    <w:p w14:paraId="2F52925F" w14:textId="7AA191C1" w:rsidR="00522200" w:rsidRDefault="00522200" w:rsidP="00522200">
      <w:pPr>
        <w:jc w:val="both"/>
        <w:rPr>
          <w:rFonts w:ascii="Arial" w:hAnsi="Arial" w:cs="Arial"/>
          <w:sz w:val="22"/>
          <w:szCs w:val="22"/>
        </w:rPr>
      </w:pPr>
    </w:p>
    <w:p w14:paraId="2361878F" w14:textId="6F9A48E5" w:rsidR="007C692D" w:rsidRDefault="007C692D" w:rsidP="00522200">
      <w:pPr>
        <w:jc w:val="both"/>
        <w:rPr>
          <w:rFonts w:ascii="Arial" w:hAnsi="Arial" w:cs="Arial"/>
          <w:sz w:val="22"/>
          <w:szCs w:val="22"/>
        </w:rPr>
      </w:pPr>
    </w:p>
    <w:p w14:paraId="0CEB7221" w14:textId="3F86160F" w:rsidR="007C692D" w:rsidRDefault="007C692D" w:rsidP="00522200">
      <w:pPr>
        <w:jc w:val="both"/>
        <w:rPr>
          <w:rFonts w:ascii="Arial" w:hAnsi="Arial" w:cs="Arial"/>
          <w:sz w:val="22"/>
          <w:szCs w:val="22"/>
        </w:rPr>
      </w:pPr>
    </w:p>
    <w:p w14:paraId="16090E86" w14:textId="77777777" w:rsidR="007C692D" w:rsidRPr="00A406E5" w:rsidRDefault="007C692D" w:rsidP="00522200">
      <w:pPr>
        <w:jc w:val="both"/>
        <w:rPr>
          <w:rFonts w:ascii="Arial" w:hAnsi="Arial" w:cs="Arial"/>
          <w:sz w:val="22"/>
          <w:szCs w:val="22"/>
        </w:rPr>
      </w:pPr>
    </w:p>
    <w:p w14:paraId="2F529260" w14:textId="77777777" w:rsidR="00522200" w:rsidRPr="00A406E5" w:rsidRDefault="00522200" w:rsidP="00522200">
      <w:pPr>
        <w:jc w:val="both"/>
        <w:rPr>
          <w:rFonts w:ascii="Arial" w:hAnsi="Arial" w:cs="Arial"/>
          <w:sz w:val="22"/>
          <w:szCs w:val="22"/>
        </w:rPr>
      </w:pPr>
    </w:p>
    <w:p w14:paraId="2F529261" w14:textId="77777777" w:rsidR="00522200" w:rsidRPr="00A406E5" w:rsidRDefault="00522200" w:rsidP="00522200">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522200" w:rsidRPr="00A406E5" w14:paraId="2F529263" w14:textId="77777777" w:rsidTr="00856483">
        <w:trPr>
          <w:jc w:val="center"/>
        </w:trPr>
        <w:tc>
          <w:tcPr>
            <w:tcW w:w="10670" w:type="dxa"/>
            <w:shd w:val="clear" w:color="auto" w:fill="BFBFBF"/>
          </w:tcPr>
          <w:p w14:paraId="2F529262" w14:textId="77777777" w:rsidR="00522200" w:rsidRPr="00A406E5" w:rsidRDefault="00522200" w:rsidP="00856483">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2F529264" w14:textId="77777777" w:rsidR="00522200" w:rsidRPr="00A406E5" w:rsidRDefault="00522200" w:rsidP="00522200">
      <w:pPr>
        <w:rPr>
          <w:rFonts w:ascii="Arial" w:hAnsi="Arial" w:cs="Arial"/>
        </w:rPr>
      </w:pPr>
    </w:p>
    <w:p w14:paraId="2F529265" w14:textId="77777777" w:rsidR="00522200" w:rsidRPr="00A406E5" w:rsidRDefault="00522200" w:rsidP="00522200">
      <w:pPr>
        <w:pStyle w:val="BodyText1"/>
        <w:tabs>
          <w:tab w:val="clear" w:pos="720"/>
          <w:tab w:val="clear" w:pos="1440"/>
        </w:tabs>
        <w:jc w:val="both"/>
        <w:rPr>
          <w:rFonts w:ascii="Arial" w:hAnsi="Arial" w:cs="Arial"/>
          <w:sz w:val="20"/>
        </w:rPr>
      </w:pPr>
      <w:r w:rsidRPr="00A406E5">
        <w:rPr>
          <w:rFonts w:ascii="Arial" w:hAnsi="Arial" w:cs="Arial"/>
          <w:sz w:val="20"/>
        </w:rPr>
        <w:lastRenderedPageBreak/>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529266" w14:textId="77777777" w:rsidR="00522200" w:rsidRPr="00A406E5" w:rsidRDefault="00522200" w:rsidP="00522200">
      <w:pPr>
        <w:rPr>
          <w:rFonts w:ascii="Arial" w:hAnsi="Arial" w:cs="Arial"/>
          <w:b/>
          <w:sz w:val="22"/>
          <w:szCs w:val="22"/>
        </w:rPr>
        <w:sectPr w:rsidR="00522200" w:rsidRPr="00A406E5" w:rsidSect="00C969DA">
          <w:headerReference w:type="default" r:id="rId10"/>
          <w:footerReference w:type="default" r:id="rId11"/>
          <w:pgSz w:w="11894" w:h="16834"/>
          <w:pgMar w:top="720" w:right="720" w:bottom="720" w:left="720" w:header="706" w:footer="454" w:gutter="0"/>
          <w:paperSrc w:first="1" w:other="1"/>
          <w:pgNumType w:start="1"/>
          <w:cols w:space="720"/>
          <w:docGrid w:linePitch="272"/>
        </w:sectPr>
      </w:pPr>
    </w:p>
    <w:p w14:paraId="2F529267" w14:textId="77777777" w:rsidR="00522200" w:rsidRPr="00A406E5" w:rsidRDefault="00522200" w:rsidP="00522200">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522200" w:rsidRPr="00A406E5" w14:paraId="2F52926C" w14:textId="77777777" w:rsidTr="0085648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529268" w14:textId="77777777" w:rsidR="00522200" w:rsidRPr="00A406E5" w:rsidRDefault="00522200" w:rsidP="0085648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F529269" w14:textId="77777777" w:rsidR="00522200" w:rsidRPr="00A85BFE" w:rsidRDefault="00522200" w:rsidP="0085648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52926A" w14:textId="77777777" w:rsidR="00522200" w:rsidRPr="00A85BFE" w:rsidRDefault="00522200" w:rsidP="00856483">
            <w:pPr>
              <w:ind w:left="113" w:right="113"/>
              <w:jc w:val="center"/>
              <w:rPr>
                <w:rFonts w:ascii="Arial" w:hAnsi="Arial" w:cs="Arial"/>
                <w:b/>
                <w:sz w:val="18"/>
                <w:szCs w:val="18"/>
              </w:rPr>
            </w:pPr>
            <w:r w:rsidRPr="00A85BFE">
              <w:rPr>
                <w:rFonts w:ascii="Arial" w:hAnsi="Arial" w:cs="Arial"/>
                <w:b/>
                <w:sz w:val="18"/>
                <w:szCs w:val="18"/>
              </w:rPr>
              <w:t xml:space="preserve">Marks </w:t>
            </w:r>
          </w:p>
          <w:p w14:paraId="2F52926B" w14:textId="77777777" w:rsidR="00522200" w:rsidRPr="00A85BFE" w:rsidRDefault="00522200" w:rsidP="00856483">
            <w:pPr>
              <w:ind w:left="113" w:right="113"/>
              <w:jc w:val="center"/>
              <w:rPr>
                <w:rFonts w:ascii="Arial" w:hAnsi="Arial" w:cs="Arial"/>
                <w:b/>
                <w:sz w:val="18"/>
                <w:szCs w:val="18"/>
              </w:rPr>
            </w:pPr>
            <w:r w:rsidRPr="00A85BFE">
              <w:rPr>
                <w:rFonts w:ascii="Arial" w:hAnsi="Arial" w:cs="Arial"/>
                <w:b/>
                <w:sz w:val="18"/>
                <w:szCs w:val="18"/>
              </w:rPr>
              <w:t>awarded</w:t>
            </w:r>
          </w:p>
        </w:tc>
      </w:tr>
      <w:tr w:rsidR="00522200" w:rsidRPr="00A406E5" w14:paraId="2F529271" w14:textId="77777777" w:rsidTr="00856483">
        <w:trPr>
          <w:trHeight w:val="450"/>
        </w:trPr>
        <w:tc>
          <w:tcPr>
            <w:tcW w:w="4169" w:type="pct"/>
            <w:tcBorders>
              <w:top w:val="single" w:sz="4" w:space="0" w:color="auto"/>
              <w:left w:val="single" w:sz="4" w:space="0" w:color="auto"/>
              <w:right w:val="single" w:sz="4" w:space="0" w:color="auto"/>
            </w:tcBorders>
            <w:shd w:val="clear" w:color="auto" w:fill="D9D9D9"/>
          </w:tcPr>
          <w:p w14:paraId="2F52926D"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F52926E" w14:textId="77777777" w:rsidR="00522200" w:rsidRPr="00A406E5" w:rsidRDefault="00522200" w:rsidP="0085648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F52926F" w14:textId="77777777" w:rsidR="00522200" w:rsidRPr="00A406E5" w:rsidRDefault="00060DC9" w:rsidP="00856483">
            <w:pPr>
              <w:jc w:val="center"/>
              <w:rPr>
                <w:rFonts w:ascii="Arial" w:hAnsi="Arial" w:cs="Arial"/>
                <w:sz w:val="32"/>
              </w:rPr>
            </w:pPr>
            <w:r>
              <w:rPr>
                <w:rFonts w:ascii="Arial" w:hAnsi="Arial" w:cs="Arial"/>
                <w:sz w:val="32"/>
              </w:rPr>
              <w:t>2</w:t>
            </w:r>
            <w:r w:rsidR="0052220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529270" w14:textId="77777777" w:rsidR="00522200" w:rsidRPr="00A406E5" w:rsidRDefault="00522200" w:rsidP="00856483">
            <w:pPr>
              <w:jc w:val="center"/>
              <w:rPr>
                <w:rFonts w:ascii="Arial" w:hAnsi="Arial" w:cs="Arial"/>
                <w:sz w:val="32"/>
              </w:rPr>
            </w:pPr>
          </w:p>
        </w:tc>
      </w:tr>
      <w:tr w:rsidR="00522200" w:rsidRPr="00A406E5" w14:paraId="2F52927A" w14:textId="77777777" w:rsidTr="00856483">
        <w:trPr>
          <w:trHeight w:val="450"/>
        </w:trPr>
        <w:tc>
          <w:tcPr>
            <w:tcW w:w="4169" w:type="pct"/>
            <w:vMerge w:val="restart"/>
            <w:tcBorders>
              <w:top w:val="single" w:sz="4" w:space="0" w:color="auto"/>
              <w:left w:val="single" w:sz="4" w:space="0" w:color="auto"/>
              <w:right w:val="single" w:sz="4" w:space="0" w:color="auto"/>
            </w:tcBorders>
          </w:tcPr>
          <w:p w14:paraId="2F529272" w14:textId="77777777" w:rsidR="00522200" w:rsidRPr="00A406E5" w:rsidRDefault="00522200" w:rsidP="00856483">
            <w:pPr>
              <w:spacing w:after="120"/>
              <w:rPr>
                <w:rFonts w:ascii="Arial" w:hAnsi="Arial" w:cs="Arial"/>
                <w:sz w:val="14"/>
                <w:szCs w:val="14"/>
              </w:rPr>
            </w:pPr>
          </w:p>
          <w:p w14:paraId="2F529273" w14:textId="77777777" w:rsidR="00522200" w:rsidRPr="00A406E5" w:rsidRDefault="00522200" w:rsidP="00856483">
            <w:pPr>
              <w:spacing w:after="120"/>
              <w:rPr>
                <w:rFonts w:ascii="Arial" w:hAnsi="Arial" w:cs="Arial"/>
                <w:sz w:val="14"/>
                <w:szCs w:val="14"/>
              </w:rPr>
            </w:pPr>
          </w:p>
          <w:p w14:paraId="2F529274" w14:textId="77777777" w:rsidR="00522200" w:rsidRPr="00A406E5" w:rsidRDefault="00522200" w:rsidP="00856483">
            <w:pPr>
              <w:spacing w:after="120"/>
              <w:rPr>
                <w:rFonts w:ascii="Arial" w:hAnsi="Arial" w:cs="Arial"/>
                <w:sz w:val="14"/>
                <w:szCs w:val="14"/>
              </w:rPr>
            </w:pPr>
          </w:p>
          <w:p w14:paraId="2F529275" w14:textId="77777777" w:rsidR="00522200" w:rsidRPr="00A406E5" w:rsidRDefault="00522200" w:rsidP="00856483">
            <w:pPr>
              <w:spacing w:after="120"/>
              <w:rPr>
                <w:rFonts w:ascii="Arial" w:hAnsi="Arial" w:cs="Arial"/>
                <w:sz w:val="14"/>
                <w:szCs w:val="14"/>
              </w:rPr>
            </w:pPr>
          </w:p>
          <w:p w14:paraId="2F529276" w14:textId="77777777" w:rsidR="00522200" w:rsidRPr="00A406E5" w:rsidRDefault="00522200" w:rsidP="00856483">
            <w:pPr>
              <w:spacing w:after="120"/>
              <w:rPr>
                <w:rFonts w:ascii="Arial" w:hAnsi="Arial" w:cs="Arial"/>
                <w:sz w:val="14"/>
                <w:szCs w:val="14"/>
              </w:rPr>
            </w:pPr>
          </w:p>
          <w:p w14:paraId="2F529277"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529278" w14:textId="77777777" w:rsidR="00522200" w:rsidRPr="00A406E5" w:rsidRDefault="00522200" w:rsidP="008564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529279" w14:textId="77777777" w:rsidR="00522200" w:rsidRPr="00A406E5" w:rsidRDefault="00522200" w:rsidP="00856483">
            <w:pPr>
              <w:jc w:val="center"/>
              <w:rPr>
                <w:rFonts w:ascii="Arial" w:hAnsi="Arial" w:cs="Arial"/>
                <w:sz w:val="32"/>
              </w:rPr>
            </w:pPr>
          </w:p>
        </w:tc>
      </w:tr>
      <w:tr w:rsidR="00522200" w:rsidRPr="00A406E5" w14:paraId="2F52927E" w14:textId="77777777" w:rsidTr="00856483">
        <w:trPr>
          <w:trHeight w:val="451"/>
        </w:trPr>
        <w:tc>
          <w:tcPr>
            <w:tcW w:w="4169" w:type="pct"/>
            <w:vMerge/>
            <w:tcBorders>
              <w:left w:val="single" w:sz="4" w:space="0" w:color="auto"/>
              <w:bottom w:val="single" w:sz="4" w:space="0" w:color="auto"/>
              <w:right w:val="single" w:sz="4" w:space="0" w:color="auto"/>
            </w:tcBorders>
          </w:tcPr>
          <w:p w14:paraId="2F52927B"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52927C" w14:textId="77777777" w:rsidR="00522200" w:rsidRPr="00A406E5" w:rsidRDefault="00522200" w:rsidP="008564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52927D" w14:textId="77777777" w:rsidR="00522200" w:rsidRPr="00A406E5" w:rsidRDefault="00522200" w:rsidP="00856483">
            <w:pPr>
              <w:jc w:val="center"/>
              <w:rPr>
                <w:rFonts w:ascii="Arial" w:hAnsi="Arial" w:cs="Arial"/>
                <w:sz w:val="32"/>
              </w:rPr>
            </w:pPr>
          </w:p>
        </w:tc>
      </w:tr>
      <w:tr w:rsidR="00522200" w:rsidRPr="00A406E5" w14:paraId="2F529283" w14:textId="77777777" w:rsidTr="00856483">
        <w:trPr>
          <w:trHeight w:val="450"/>
        </w:trPr>
        <w:tc>
          <w:tcPr>
            <w:tcW w:w="4169" w:type="pct"/>
            <w:tcBorders>
              <w:top w:val="single" w:sz="4" w:space="0" w:color="auto"/>
              <w:left w:val="single" w:sz="4" w:space="0" w:color="auto"/>
              <w:right w:val="single" w:sz="4" w:space="0" w:color="auto"/>
            </w:tcBorders>
            <w:shd w:val="clear" w:color="auto" w:fill="D9D9D9"/>
          </w:tcPr>
          <w:p w14:paraId="2F52927F" w14:textId="77777777" w:rsidR="00522200" w:rsidRPr="00A406E5" w:rsidRDefault="00522200" w:rsidP="0085648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F529280"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529281" w14:textId="77777777" w:rsidR="00522200" w:rsidRPr="00A406E5" w:rsidRDefault="00522200" w:rsidP="00856483">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529282" w14:textId="77777777" w:rsidR="00522200" w:rsidRPr="00A406E5" w:rsidRDefault="00522200" w:rsidP="00856483">
            <w:pPr>
              <w:jc w:val="center"/>
              <w:rPr>
                <w:rFonts w:ascii="Arial" w:hAnsi="Arial" w:cs="Arial"/>
                <w:sz w:val="32"/>
              </w:rPr>
            </w:pPr>
          </w:p>
        </w:tc>
      </w:tr>
      <w:tr w:rsidR="00522200" w:rsidRPr="00A406E5" w14:paraId="2F52928C" w14:textId="77777777" w:rsidTr="00856483">
        <w:trPr>
          <w:trHeight w:val="450"/>
        </w:trPr>
        <w:tc>
          <w:tcPr>
            <w:tcW w:w="4169" w:type="pct"/>
            <w:vMerge w:val="restart"/>
            <w:tcBorders>
              <w:top w:val="single" w:sz="4" w:space="0" w:color="auto"/>
              <w:left w:val="single" w:sz="4" w:space="0" w:color="auto"/>
              <w:right w:val="single" w:sz="4" w:space="0" w:color="auto"/>
            </w:tcBorders>
          </w:tcPr>
          <w:p w14:paraId="2F529284" w14:textId="77777777" w:rsidR="00522200" w:rsidRPr="00A406E5" w:rsidRDefault="00522200" w:rsidP="00856483">
            <w:pPr>
              <w:spacing w:after="120"/>
              <w:rPr>
                <w:rFonts w:ascii="Arial" w:hAnsi="Arial" w:cs="Arial"/>
                <w:sz w:val="14"/>
                <w:szCs w:val="14"/>
              </w:rPr>
            </w:pPr>
          </w:p>
          <w:p w14:paraId="2F529285" w14:textId="77777777" w:rsidR="00522200" w:rsidRPr="00A406E5" w:rsidRDefault="00522200" w:rsidP="00856483">
            <w:pPr>
              <w:spacing w:after="120"/>
              <w:rPr>
                <w:rFonts w:ascii="Arial" w:hAnsi="Arial" w:cs="Arial"/>
                <w:sz w:val="14"/>
                <w:szCs w:val="14"/>
              </w:rPr>
            </w:pPr>
          </w:p>
          <w:p w14:paraId="2F529286" w14:textId="77777777" w:rsidR="00522200" w:rsidRPr="00A406E5" w:rsidRDefault="00522200" w:rsidP="00856483">
            <w:pPr>
              <w:spacing w:after="120"/>
              <w:rPr>
                <w:rFonts w:ascii="Arial" w:hAnsi="Arial" w:cs="Arial"/>
                <w:sz w:val="14"/>
                <w:szCs w:val="14"/>
              </w:rPr>
            </w:pPr>
          </w:p>
          <w:p w14:paraId="2F529287" w14:textId="77777777" w:rsidR="00522200" w:rsidRPr="00A406E5" w:rsidRDefault="00522200" w:rsidP="00856483">
            <w:pPr>
              <w:spacing w:after="120"/>
              <w:rPr>
                <w:rFonts w:ascii="Arial" w:hAnsi="Arial" w:cs="Arial"/>
                <w:sz w:val="14"/>
                <w:szCs w:val="14"/>
              </w:rPr>
            </w:pPr>
          </w:p>
          <w:p w14:paraId="2F529288" w14:textId="77777777" w:rsidR="00522200" w:rsidRPr="00A406E5" w:rsidRDefault="00522200" w:rsidP="00856483">
            <w:pPr>
              <w:spacing w:after="120"/>
              <w:rPr>
                <w:rFonts w:ascii="Arial" w:hAnsi="Arial" w:cs="Arial"/>
                <w:sz w:val="14"/>
                <w:szCs w:val="14"/>
              </w:rPr>
            </w:pPr>
          </w:p>
          <w:p w14:paraId="2F529289"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52928A" w14:textId="77777777" w:rsidR="00522200" w:rsidRPr="00A406E5" w:rsidRDefault="00522200" w:rsidP="008564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52928B" w14:textId="77777777" w:rsidR="00522200" w:rsidRPr="00A406E5" w:rsidRDefault="00522200" w:rsidP="00856483">
            <w:pPr>
              <w:jc w:val="center"/>
              <w:rPr>
                <w:rFonts w:ascii="Arial" w:hAnsi="Arial" w:cs="Arial"/>
                <w:sz w:val="32"/>
              </w:rPr>
            </w:pPr>
          </w:p>
        </w:tc>
      </w:tr>
      <w:tr w:rsidR="00522200" w:rsidRPr="00A406E5" w14:paraId="2F529290" w14:textId="77777777" w:rsidTr="00856483">
        <w:trPr>
          <w:trHeight w:val="451"/>
        </w:trPr>
        <w:tc>
          <w:tcPr>
            <w:tcW w:w="4169" w:type="pct"/>
            <w:vMerge/>
            <w:tcBorders>
              <w:left w:val="single" w:sz="4" w:space="0" w:color="auto"/>
              <w:bottom w:val="single" w:sz="4" w:space="0" w:color="auto"/>
              <w:right w:val="single" w:sz="4" w:space="0" w:color="auto"/>
            </w:tcBorders>
          </w:tcPr>
          <w:p w14:paraId="2F52928D"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52928E" w14:textId="77777777" w:rsidR="00522200" w:rsidRPr="00A406E5" w:rsidRDefault="00522200" w:rsidP="008564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52928F" w14:textId="77777777" w:rsidR="00522200" w:rsidRPr="00A406E5" w:rsidRDefault="00522200" w:rsidP="00856483">
            <w:pPr>
              <w:jc w:val="center"/>
              <w:rPr>
                <w:rFonts w:ascii="Arial" w:hAnsi="Arial" w:cs="Arial"/>
                <w:sz w:val="32"/>
              </w:rPr>
            </w:pPr>
          </w:p>
        </w:tc>
      </w:tr>
      <w:tr w:rsidR="00522200" w:rsidRPr="00A406E5" w14:paraId="2F529295" w14:textId="77777777" w:rsidTr="00856483">
        <w:trPr>
          <w:trHeight w:val="450"/>
        </w:trPr>
        <w:tc>
          <w:tcPr>
            <w:tcW w:w="4169" w:type="pct"/>
            <w:tcBorders>
              <w:top w:val="single" w:sz="4" w:space="0" w:color="auto"/>
              <w:left w:val="single" w:sz="4" w:space="0" w:color="auto"/>
              <w:right w:val="single" w:sz="4" w:space="0" w:color="auto"/>
            </w:tcBorders>
            <w:shd w:val="clear" w:color="auto" w:fill="D9D9D9"/>
          </w:tcPr>
          <w:p w14:paraId="2F529291"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F529292"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529293" w14:textId="77777777" w:rsidR="00522200" w:rsidRPr="00A406E5" w:rsidRDefault="00060DC9" w:rsidP="00856483">
            <w:pPr>
              <w:jc w:val="center"/>
              <w:rPr>
                <w:rFonts w:ascii="Arial" w:hAnsi="Arial" w:cs="Arial"/>
                <w:sz w:val="32"/>
              </w:rPr>
            </w:pPr>
            <w:r>
              <w:rPr>
                <w:rFonts w:ascii="Arial" w:hAnsi="Arial" w:cs="Arial"/>
                <w:sz w:val="32"/>
              </w:rPr>
              <w:t>2</w:t>
            </w:r>
            <w:r w:rsidR="0052220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529294" w14:textId="77777777" w:rsidR="00522200" w:rsidRPr="00A406E5" w:rsidRDefault="00522200" w:rsidP="00856483">
            <w:pPr>
              <w:jc w:val="center"/>
              <w:rPr>
                <w:rFonts w:ascii="Arial" w:hAnsi="Arial" w:cs="Arial"/>
                <w:sz w:val="32"/>
              </w:rPr>
            </w:pPr>
          </w:p>
        </w:tc>
      </w:tr>
      <w:tr w:rsidR="00522200" w:rsidRPr="00A406E5" w14:paraId="2F52929E" w14:textId="77777777" w:rsidTr="00856483">
        <w:trPr>
          <w:trHeight w:val="450"/>
        </w:trPr>
        <w:tc>
          <w:tcPr>
            <w:tcW w:w="4169" w:type="pct"/>
            <w:vMerge w:val="restart"/>
            <w:tcBorders>
              <w:top w:val="single" w:sz="4" w:space="0" w:color="auto"/>
              <w:left w:val="single" w:sz="4" w:space="0" w:color="auto"/>
              <w:right w:val="single" w:sz="4" w:space="0" w:color="auto"/>
            </w:tcBorders>
          </w:tcPr>
          <w:p w14:paraId="2F529296" w14:textId="77777777" w:rsidR="00522200" w:rsidRPr="00A406E5" w:rsidRDefault="00522200" w:rsidP="00856483">
            <w:pPr>
              <w:spacing w:after="120"/>
              <w:rPr>
                <w:rFonts w:ascii="Arial" w:hAnsi="Arial" w:cs="Arial"/>
                <w:sz w:val="14"/>
                <w:szCs w:val="14"/>
              </w:rPr>
            </w:pPr>
          </w:p>
          <w:p w14:paraId="2F529297" w14:textId="77777777" w:rsidR="00522200" w:rsidRPr="00A406E5" w:rsidRDefault="00522200" w:rsidP="00856483">
            <w:pPr>
              <w:spacing w:after="120"/>
              <w:rPr>
                <w:rFonts w:ascii="Arial" w:hAnsi="Arial" w:cs="Arial"/>
                <w:sz w:val="14"/>
                <w:szCs w:val="14"/>
              </w:rPr>
            </w:pPr>
          </w:p>
          <w:p w14:paraId="2F529298" w14:textId="77777777" w:rsidR="00522200" w:rsidRPr="00A406E5" w:rsidRDefault="00522200" w:rsidP="00856483">
            <w:pPr>
              <w:spacing w:after="120"/>
              <w:rPr>
                <w:rFonts w:ascii="Arial" w:hAnsi="Arial" w:cs="Arial"/>
                <w:sz w:val="14"/>
                <w:szCs w:val="14"/>
              </w:rPr>
            </w:pPr>
          </w:p>
          <w:p w14:paraId="2F529299" w14:textId="77777777" w:rsidR="00522200" w:rsidRPr="00A406E5" w:rsidRDefault="00522200" w:rsidP="00856483">
            <w:pPr>
              <w:spacing w:after="120"/>
              <w:rPr>
                <w:rFonts w:ascii="Arial" w:hAnsi="Arial" w:cs="Arial"/>
                <w:sz w:val="14"/>
                <w:szCs w:val="14"/>
              </w:rPr>
            </w:pPr>
          </w:p>
          <w:p w14:paraId="2F52929A" w14:textId="77777777" w:rsidR="00522200" w:rsidRPr="00A406E5" w:rsidRDefault="00522200" w:rsidP="00856483">
            <w:pPr>
              <w:spacing w:after="120"/>
              <w:rPr>
                <w:rFonts w:ascii="Arial" w:hAnsi="Arial" w:cs="Arial"/>
                <w:sz w:val="14"/>
                <w:szCs w:val="14"/>
              </w:rPr>
            </w:pPr>
          </w:p>
          <w:p w14:paraId="2F52929B"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52929C" w14:textId="77777777" w:rsidR="00522200" w:rsidRPr="00A406E5" w:rsidRDefault="00522200" w:rsidP="008564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52929D" w14:textId="77777777" w:rsidR="00522200" w:rsidRPr="00A406E5" w:rsidRDefault="00522200" w:rsidP="00856483">
            <w:pPr>
              <w:jc w:val="center"/>
              <w:rPr>
                <w:rFonts w:ascii="Arial" w:hAnsi="Arial" w:cs="Arial"/>
                <w:sz w:val="32"/>
              </w:rPr>
            </w:pPr>
          </w:p>
        </w:tc>
      </w:tr>
      <w:tr w:rsidR="00522200" w:rsidRPr="00A406E5" w14:paraId="2F5292A2" w14:textId="77777777" w:rsidTr="00856483">
        <w:trPr>
          <w:trHeight w:val="451"/>
        </w:trPr>
        <w:tc>
          <w:tcPr>
            <w:tcW w:w="4169" w:type="pct"/>
            <w:vMerge/>
            <w:tcBorders>
              <w:left w:val="single" w:sz="4" w:space="0" w:color="auto"/>
              <w:bottom w:val="single" w:sz="4" w:space="0" w:color="auto"/>
              <w:right w:val="single" w:sz="4" w:space="0" w:color="auto"/>
            </w:tcBorders>
          </w:tcPr>
          <w:p w14:paraId="2F52929F"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5292A0" w14:textId="77777777" w:rsidR="00522200" w:rsidRPr="00A406E5" w:rsidRDefault="00522200" w:rsidP="008564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5292A1" w14:textId="77777777" w:rsidR="00522200" w:rsidRPr="00A406E5" w:rsidRDefault="00522200" w:rsidP="00856483">
            <w:pPr>
              <w:jc w:val="center"/>
              <w:rPr>
                <w:rFonts w:ascii="Arial" w:hAnsi="Arial" w:cs="Arial"/>
                <w:sz w:val="32"/>
              </w:rPr>
            </w:pPr>
          </w:p>
        </w:tc>
      </w:tr>
      <w:tr w:rsidR="00522200" w:rsidRPr="00A406E5" w14:paraId="2F5292A7" w14:textId="77777777" w:rsidTr="00856483">
        <w:trPr>
          <w:trHeight w:val="450"/>
        </w:trPr>
        <w:tc>
          <w:tcPr>
            <w:tcW w:w="4169" w:type="pct"/>
            <w:tcBorders>
              <w:top w:val="single" w:sz="4" w:space="0" w:color="auto"/>
              <w:left w:val="single" w:sz="4" w:space="0" w:color="auto"/>
              <w:right w:val="single" w:sz="4" w:space="0" w:color="auto"/>
            </w:tcBorders>
            <w:shd w:val="clear" w:color="auto" w:fill="D9D9D9"/>
          </w:tcPr>
          <w:p w14:paraId="2F5292A3"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F5292A4"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5292A5" w14:textId="77777777" w:rsidR="00522200" w:rsidRPr="00A406E5" w:rsidRDefault="00060DC9" w:rsidP="00856483">
            <w:pPr>
              <w:jc w:val="center"/>
              <w:rPr>
                <w:rFonts w:ascii="Arial" w:hAnsi="Arial" w:cs="Arial"/>
                <w:sz w:val="32"/>
              </w:rPr>
            </w:pPr>
            <w:r>
              <w:rPr>
                <w:rFonts w:ascii="Arial" w:hAnsi="Arial" w:cs="Arial"/>
                <w:sz w:val="32"/>
              </w:rPr>
              <w:t>3</w:t>
            </w:r>
            <w:r w:rsidR="0052220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5292A6" w14:textId="77777777" w:rsidR="00522200" w:rsidRPr="00A406E5" w:rsidRDefault="00522200" w:rsidP="00856483">
            <w:pPr>
              <w:jc w:val="center"/>
              <w:rPr>
                <w:rFonts w:ascii="Arial" w:hAnsi="Arial" w:cs="Arial"/>
                <w:sz w:val="32"/>
              </w:rPr>
            </w:pPr>
          </w:p>
        </w:tc>
      </w:tr>
      <w:tr w:rsidR="00522200" w:rsidRPr="00A406E5" w14:paraId="2F5292B0" w14:textId="77777777" w:rsidTr="00856483">
        <w:trPr>
          <w:trHeight w:val="451"/>
        </w:trPr>
        <w:tc>
          <w:tcPr>
            <w:tcW w:w="4169" w:type="pct"/>
            <w:vMerge w:val="restart"/>
            <w:tcBorders>
              <w:top w:val="single" w:sz="4" w:space="0" w:color="auto"/>
              <w:left w:val="single" w:sz="4" w:space="0" w:color="auto"/>
              <w:right w:val="single" w:sz="4" w:space="0" w:color="auto"/>
            </w:tcBorders>
          </w:tcPr>
          <w:p w14:paraId="2F5292A8" w14:textId="77777777" w:rsidR="00522200" w:rsidRPr="00A406E5" w:rsidRDefault="00522200" w:rsidP="00856483">
            <w:pPr>
              <w:spacing w:after="120"/>
              <w:rPr>
                <w:rFonts w:ascii="Arial" w:hAnsi="Arial" w:cs="Arial"/>
                <w:sz w:val="14"/>
                <w:szCs w:val="14"/>
              </w:rPr>
            </w:pPr>
          </w:p>
          <w:p w14:paraId="2F5292A9" w14:textId="77777777" w:rsidR="00522200" w:rsidRPr="00A406E5" w:rsidRDefault="00522200" w:rsidP="00856483">
            <w:pPr>
              <w:spacing w:after="120"/>
              <w:rPr>
                <w:rFonts w:ascii="Arial" w:hAnsi="Arial" w:cs="Arial"/>
                <w:sz w:val="14"/>
                <w:szCs w:val="14"/>
              </w:rPr>
            </w:pPr>
          </w:p>
          <w:p w14:paraId="2F5292AA" w14:textId="77777777" w:rsidR="00522200" w:rsidRPr="00A406E5" w:rsidRDefault="00522200" w:rsidP="00856483">
            <w:pPr>
              <w:spacing w:after="120"/>
              <w:rPr>
                <w:rFonts w:ascii="Arial" w:hAnsi="Arial" w:cs="Arial"/>
                <w:sz w:val="14"/>
                <w:szCs w:val="14"/>
              </w:rPr>
            </w:pPr>
          </w:p>
          <w:p w14:paraId="2F5292AB" w14:textId="77777777" w:rsidR="00522200" w:rsidRPr="00A406E5" w:rsidRDefault="00522200" w:rsidP="00856483">
            <w:pPr>
              <w:spacing w:after="120"/>
              <w:rPr>
                <w:rFonts w:ascii="Arial" w:hAnsi="Arial" w:cs="Arial"/>
                <w:sz w:val="14"/>
                <w:szCs w:val="14"/>
              </w:rPr>
            </w:pPr>
          </w:p>
          <w:p w14:paraId="2F5292AC" w14:textId="77777777" w:rsidR="00522200" w:rsidRPr="00A406E5" w:rsidRDefault="00522200" w:rsidP="00856483">
            <w:pPr>
              <w:spacing w:after="120"/>
              <w:rPr>
                <w:rFonts w:ascii="Arial" w:hAnsi="Arial" w:cs="Arial"/>
                <w:sz w:val="14"/>
                <w:szCs w:val="14"/>
              </w:rPr>
            </w:pPr>
          </w:p>
          <w:p w14:paraId="2F5292A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5292AE" w14:textId="77777777" w:rsidR="00522200" w:rsidRPr="00A406E5" w:rsidRDefault="00522200" w:rsidP="008564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5292AF" w14:textId="77777777" w:rsidR="00522200" w:rsidRPr="00A406E5" w:rsidRDefault="00522200" w:rsidP="00856483">
            <w:pPr>
              <w:jc w:val="center"/>
              <w:rPr>
                <w:rFonts w:ascii="Arial" w:hAnsi="Arial" w:cs="Arial"/>
                <w:sz w:val="32"/>
              </w:rPr>
            </w:pPr>
          </w:p>
        </w:tc>
      </w:tr>
      <w:tr w:rsidR="00522200" w:rsidRPr="00A406E5" w14:paraId="2F5292B4" w14:textId="77777777" w:rsidTr="00856483">
        <w:trPr>
          <w:trHeight w:val="450"/>
        </w:trPr>
        <w:tc>
          <w:tcPr>
            <w:tcW w:w="4169" w:type="pct"/>
            <w:vMerge/>
            <w:tcBorders>
              <w:left w:val="single" w:sz="4" w:space="0" w:color="auto"/>
              <w:bottom w:val="single" w:sz="4" w:space="0" w:color="auto"/>
              <w:right w:val="single" w:sz="4" w:space="0" w:color="auto"/>
            </w:tcBorders>
          </w:tcPr>
          <w:p w14:paraId="2F5292B1"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5292B2" w14:textId="77777777" w:rsidR="00522200" w:rsidRPr="00A406E5" w:rsidRDefault="00522200" w:rsidP="008564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5292B3" w14:textId="77777777" w:rsidR="00522200" w:rsidRPr="00A406E5" w:rsidRDefault="00522200" w:rsidP="00856483">
            <w:pPr>
              <w:jc w:val="center"/>
              <w:rPr>
                <w:rFonts w:ascii="Arial" w:hAnsi="Arial" w:cs="Arial"/>
                <w:sz w:val="32"/>
              </w:rPr>
            </w:pPr>
          </w:p>
        </w:tc>
      </w:tr>
      <w:tr w:rsidR="00522200" w:rsidRPr="00A406E5" w14:paraId="2F5292B9" w14:textId="77777777" w:rsidTr="00856483">
        <w:trPr>
          <w:trHeight w:val="450"/>
        </w:trPr>
        <w:tc>
          <w:tcPr>
            <w:tcW w:w="4169" w:type="pct"/>
            <w:tcBorders>
              <w:top w:val="single" w:sz="4" w:space="0" w:color="auto"/>
              <w:left w:val="single" w:sz="4" w:space="0" w:color="auto"/>
              <w:right w:val="single" w:sz="4" w:space="0" w:color="auto"/>
            </w:tcBorders>
            <w:shd w:val="clear" w:color="auto" w:fill="D9D9D9"/>
          </w:tcPr>
          <w:p w14:paraId="2F5292B5"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F5292B6"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5292B7" w14:textId="77777777" w:rsidR="00522200" w:rsidRPr="00A406E5" w:rsidRDefault="00522200" w:rsidP="00856483">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5292B8" w14:textId="77777777" w:rsidR="00522200" w:rsidRPr="00A406E5" w:rsidRDefault="00522200" w:rsidP="00856483">
            <w:pPr>
              <w:jc w:val="center"/>
              <w:rPr>
                <w:rFonts w:ascii="Arial" w:hAnsi="Arial" w:cs="Arial"/>
                <w:sz w:val="32"/>
              </w:rPr>
            </w:pPr>
          </w:p>
        </w:tc>
      </w:tr>
      <w:tr w:rsidR="00522200" w:rsidRPr="00A406E5" w14:paraId="2F5292C0" w14:textId="77777777" w:rsidTr="00856483">
        <w:trPr>
          <w:trHeight w:val="451"/>
        </w:trPr>
        <w:tc>
          <w:tcPr>
            <w:tcW w:w="4169" w:type="pct"/>
            <w:vMerge w:val="restart"/>
            <w:tcBorders>
              <w:top w:val="single" w:sz="4" w:space="0" w:color="auto"/>
              <w:left w:val="single" w:sz="4" w:space="0" w:color="auto"/>
              <w:right w:val="single" w:sz="4" w:space="0" w:color="auto"/>
            </w:tcBorders>
          </w:tcPr>
          <w:p w14:paraId="2F5292BA" w14:textId="77777777" w:rsidR="00522200" w:rsidRPr="00A406E5" w:rsidRDefault="00522200" w:rsidP="00856483">
            <w:pPr>
              <w:spacing w:after="120"/>
              <w:rPr>
                <w:rFonts w:ascii="Arial" w:hAnsi="Arial" w:cs="Arial"/>
                <w:sz w:val="14"/>
                <w:szCs w:val="14"/>
              </w:rPr>
            </w:pPr>
          </w:p>
          <w:p w14:paraId="2F5292BB" w14:textId="77777777" w:rsidR="00522200" w:rsidRPr="00A406E5" w:rsidRDefault="00522200" w:rsidP="00856483">
            <w:pPr>
              <w:spacing w:after="120"/>
              <w:rPr>
                <w:rFonts w:ascii="Arial" w:hAnsi="Arial" w:cs="Arial"/>
                <w:sz w:val="14"/>
                <w:szCs w:val="14"/>
              </w:rPr>
            </w:pPr>
          </w:p>
          <w:p w14:paraId="2F5292BC" w14:textId="77777777" w:rsidR="00522200" w:rsidRPr="00A406E5" w:rsidRDefault="00522200" w:rsidP="00856483">
            <w:pPr>
              <w:spacing w:after="120"/>
              <w:rPr>
                <w:rFonts w:ascii="Arial" w:hAnsi="Arial" w:cs="Arial"/>
                <w:sz w:val="14"/>
                <w:szCs w:val="14"/>
              </w:rPr>
            </w:pPr>
          </w:p>
          <w:p w14:paraId="2F5292B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5292BE" w14:textId="77777777" w:rsidR="00522200" w:rsidRPr="00A406E5" w:rsidRDefault="00522200" w:rsidP="008564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5292BF" w14:textId="77777777" w:rsidR="00522200" w:rsidRPr="00A406E5" w:rsidRDefault="00522200" w:rsidP="00856483">
            <w:pPr>
              <w:jc w:val="center"/>
              <w:rPr>
                <w:rFonts w:ascii="Arial" w:hAnsi="Arial" w:cs="Arial"/>
                <w:sz w:val="32"/>
              </w:rPr>
            </w:pPr>
          </w:p>
        </w:tc>
      </w:tr>
      <w:tr w:rsidR="00522200" w:rsidRPr="00A406E5" w14:paraId="2F5292C4" w14:textId="77777777" w:rsidTr="00856483">
        <w:trPr>
          <w:trHeight w:val="450"/>
        </w:trPr>
        <w:tc>
          <w:tcPr>
            <w:tcW w:w="4169" w:type="pct"/>
            <w:vMerge/>
            <w:tcBorders>
              <w:left w:val="single" w:sz="4" w:space="0" w:color="auto"/>
              <w:bottom w:val="single" w:sz="4" w:space="0" w:color="auto"/>
              <w:right w:val="single" w:sz="4" w:space="0" w:color="auto"/>
            </w:tcBorders>
          </w:tcPr>
          <w:p w14:paraId="2F5292C1"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5292C2" w14:textId="77777777" w:rsidR="00522200" w:rsidRPr="00A406E5" w:rsidRDefault="00522200" w:rsidP="008564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5292C3" w14:textId="77777777" w:rsidR="00522200" w:rsidRPr="00A406E5" w:rsidRDefault="00522200" w:rsidP="00856483">
            <w:pPr>
              <w:jc w:val="center"/>
              <w:rPr>
                <w:rFonts w:ascii="Arial" w:hAnsi="Arial" w:cs="Arial"/>
                <w:sz w:val="32"/>
              </w:rPr>
            </w:pPr>
          </w:p>
        </w:tc>
      </w:tr>
    </w:tbl>
    <w:p w14:paraId="2F5292C5" w14:textId="77777777" w:rsidR="00522200" w:rsidRPr="00A406E5" w:rsidRDefault="00522200" w:rsidP="0052220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22200" w:rsidRPr="00A406E5" w14:paraId="2F5292C9" w14:textId="77777777" w:rsidTr="00856483">
        <w:trPr>
          <w:cantSplit/>
        </w:trPr>
        <w:tc>
          <w:tcPr>
            <w:tcW w:w="6062" w:type="dxa"/>
            <w:vMerge w:val="restart"/>
            <w:shd w:val="pct15" w:color="auto" w:fill="auto"/>
            <w:vAlign w:val="center"/>
          </w:tcPr>
          <w:p w14:paraId="2F5292C6" w14:textId="77777777" w:rsidR="00522200" w:rsidRPr="00A406E5" w:rsidRDefault="00522200" w:rsidP="0085648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F5292C7" w14:textId="77777777" w:rsidR="00522200" w:rsidRPr="00A406E5" w:rsidRDefault="00522200" w:rsidP="0085648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F5292C8" w14:textId="77777777" w:rsidR="00522200" w:rsidRPr="00A406E5" w:rsidRDefault="00522200" w:rsidP="00856483">
            <w:pPr>
              <w:jc w:val="right"/>
              <w:rPr>
                <w:rFonts w:ascii="Arial" w:hAnsi="Arial" w:cs="Arial"/>
                <w:b/>
                <w:bCs/>
              </w:rPr>
            </w:pPr>
            <w:r w:rsidRPr="00A406E5">
              <w:rPr>
                <w:rFonts w:ascii="Arial" w:hAnsi="Arial" w:cs="Arial"/>
                <w:b/>
                <w:bCs/>
              </w:rPr>
              <w:t>%</w:t>
            </w:r>
          </w:p>
        </w:tc>
      </w:tr>
      <w:tr w:rsidR="00522200" w:rsidRPr="00A406E5" w14:paraId="2F5292CE" w14:textId="77777777" w:rsidTr="00856483">
        <w:trPr>
          <w:cantSplit/>
        </w:trPr>
        <w:tc>
          <w:tcPr>
            <w:tcW w:w="6062" w:type="dxa"/>
            <w:vMerge/>
            <w:vAlign w:val="bottom"/>
          </w:tcPr>
          <w:p w14:paraId="2F5292CA" w14:textId="77777777" w:rsidR="00522200" w:rsidRPr="00A406E5" w:rsidRDefault="00522200" w:rsidP="00856483">
            <w:pPr>
              <w:rPr>
                <w:rFonts w:ascii="Arial" w:hAnsi="Arial" w:cs="Arial"/>
              </w:rPr>
            </w:pPr>
          </w:p>
        </w:tc>
        <w:tc>
          <w:tcPr>
            <w:tcW w:w="2903" w:type="dxa"/>
            <w:vAlign w:val="bottom"/>
          </w:tcPr>
          <w:p w14:paraId="2F5292CB" w14:textId="77777777" w:rsidR="00522200" w:rsidRPr="00A406E5" w:rsidRDefault="00522200" w:rsidP="0085648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F5292CC" w14:textId="77777777" w:rsidR="00522200" w:rsidRPr="00A406E5" w:rsidRDefault="00522200" w:rsidP="00856483">
            <w:pPr>
              <w:jc w:val="center"/>
              <w:rPr>
                <w:rFonts w:ascii="Arial" w:hAnsi="Arial" w:cs="Arial"/>
                <w:sz w:val="12"/>
                <w:szCs w:val="12"/>
              </w:rPr>
            </w:pPr>
          </w:p>
        </w:tc>
        <w:tc>
          <w:tcPr>
            <w:tcW w:w="1060" w:type="dxa"/>
            <w:vMerge/>
            <w:vAlign w:val="bottom"/>
          </w:tcPr>
          <w:p w14:paraId="2F5292CD" w14:textId="77777777" w:rsidR="00522200" w:rsidRPr="00A406E5" w:rsidRDefault="00522200" w:rsidP="00856483">
            <w:pPr>
              <w:ind w:leftChars="71" w:left="142"/>
              <w:rPr>
                <w:rFonts w:ascii="Arial" w:hAnsi="Arial" w:cs="Arial"/>
              </w:rPr>
            </w:pPr>
          </w:p>
        </w:tc>
      </w:tr>
      <w:tr w:rsidR="00522200" w:rsidRPr="00A406E5" w14:paraId="2F5292D3" w14:textId="77777777" w:rsidTr="00856483">
        <w:trPr>
          <w:cantSplit/>
        </w:trPr>
        <w:tc>
          <w:tcPr>
            <w:tcW w:w="6062" w:type="dxa"/>
            <w:vMerge/>
            <w:vAlign w:val="bottom"/>
          </w:tcPr>
          <w:p w14:paraId="2F5292CF" w14:textId="77777777" w:rsidR="00522200" w:rsidRPr="00A406E5" w:rsidRDefault="00522200" w:rsidP="00856483">
            <w:pPr>
              <w:rPr>
                <w:rFonts w:ascii="Arial" w:hAnsi="Arial" w:cs="Arial"/>
              </w:rPr>
            </w:pPr>
          </w:p>
        </w:tc>
        <w:tc>
          <w:tcPr>
            <w:tcW w:w="2903" w:type="dxa"/>
            <w:vAlign w:val="bottom"/>
          </w:tcPr>
          <w:p w14:paraId="2F5292D0" w14:textId="77777777" w:rsidR="00522200" w:rsidRPr="00A406E5" w:rsidRDefault="00522200" w:rsidP="0085648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F5292D1" w14:textId="77777777" w:rsidR="00522200" w:rsidRPr="00A406E5" w:rsidRDefault="00522200" w:rsidP="00856483">
            <w:pPr>
              <w:jc w:val="center"/>
              <w:rPr>
                <w:rFonts w:ascii="Arial" w:hAnsi="Arial" w:cs="Arial"/>
                <w:sz w:val="12"/>
                <w:szCs w:val="12"/>
              </w:rPr>
            </w:pPr>
          </w:p>
        </w:tc>
        <w:tc>
          <w:tcPr>
            <w:tcW w:w="1060" w:type="dxa"/>
            <w:vMerge/>
            <w:vAlign w:val="bottom"/>
          </w:tcPr>
          <w:p w14:paraId="2F5292D2" w14:textId="77777777" w:rsidR="00522200" w:rsidRPr="00A406E5" w:rsidRDefault="00522200" w:rsidP="00856483">
            <w:pPr>
              <w:ind w:firstLineChars="141" w:firstLine="282"/>
              <w:rPr>
                <w:rFonts w:ascii="Arial" w:hAnsi="Arial" w:cs="Arial"/>
              </w:rPr>
            </w:pPr>
          </w:p>
        </w:tc>
      </w:tr>
    </w:tbl>
    <w:p w14:paraId="2F5292D4" w14:textId="77777777" w:rsidR="00522200" w:rsidRDefault="00522200" w:rsidP="00522200">
      <w:pPr>
        <w:rPr>
          <w:rFonts w:ascii="Arial" w:hAnsi="Arial" w:cs="Arial"/>
        </w:rPr>
      </w:pPr>
    </w:p>
    <w:p w14:paraId="2F5292D7" w14:textId="77777777" w:rsidR="00C073F1" w:rsidRDefault="00C073F1" w:rsidP="00522200">
      <w:pPr>
        <w:pStyle w:val="Header"/>
        <w:tabs>
          <w:tab w:val="clear" w:pos="4153"/>
          <w:tab w:val="clear" w:pos="8306"/>
        </w:tabs>
        <w:jc w:val="right"/>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F5292D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F5292D9" w14:textId="77777777" w:rsidR="00C073F1" w:rsidRPr="00A406E5" w:rsidRDefault="00C073F1" w:rsidP="00152E9D">
      <w:pPr>
        <w:rPr>
          <w:rFonts w:ascii="Arial" w:hAnsi="Arial" w:cs="Arial"/>
          <w:vanish/>
        </w:rPr>
      </w:pPr>
    </w:p>
    <w:p w14:paraId="2F5292D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F5292DC" w14:textId="77777777" w:rsidTr="00527E60">
        <w:tc>
          <w:tcPr>
            <w:tcW w:w="13858" w:type="dxa"/>
            <w:shd w:val="clear" w:color="auto" w:fill="FF99FF"/>
          </w:tcPr>
          <w:p w14:paraId="2F5292D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F5292D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F5292DF" w14:textId="77777777" w:rsidTr="0093002B">
        <w:tc>
          <w:tcPr>
            <w:tcW w:w="13948" w:type="dxa"/>
            <w:shd w:val="clear" w:color="auto" w:fill="FF99FF"/>
          </w:tcPr>
          <w:p w14:paraId="2F5292D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F5292E1" w14:textId="77777777" w:rsidTr="0093002B">
        <w:tc>
          <w:tcPr>
            <w:tcW w:w="13948" w:type="dxa"/>
            <w:shd w:val="clear" w:color="auto" w:fill="FFCCFF"/>
          </w:tcPr>
          <w:p w14:paraId="2F5292E0"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F5292E2"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2274"/>
      </w:tblGrid>
      <w:tr w:rsidR="00527E60" w:rsidRPr="00D9771E" w14:paraId="2F5292F0" w14:textId="77777777" w:rsidTr="007C692D">
        <w:trPr>
          <w:tblHeader/>
        </w:trPr>
        <w:tc>
          <w:tcPr>
            <w:tcW w:w="1735" w:type="dxa"/>
            <w:shd w:val="clear" w:color="auto" w:fill="FF99FF"/>
          </w:tcPr>
          <w:p w14:paraId="2F5292E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F5292E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F5292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F5292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F5292E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F5292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F5292E9"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F5292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F5292EB"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F5292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F5292E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274" w:type="dxa"/>
            <w:shd w:val="clear" w:color="auto" w:fill="FF99FF"/>
            <w:vAlign w:val="center"/>
          </w:tcPr>
          <w:p w14:paraId="2F5292E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F5292E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F5292F9" w14:textId="77777777" w:rsidTr="007C692D">
        <w:trPr>
          <w:tblHeader/>
        </w:trPr>
        <w:tc>
          <w:tcPr>
            <w:tcW w:w="1735" w:type="dxa"/>
            <w:shd w:val="clear" w:color="auto" w:fill="FF99FF"/>
          </w:tcPr>
          <w:p w14:paraId="2F5292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F5292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F5292F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F5292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F5292F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F5292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F5292F7"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274" w:type="dxa"/>
            <w:shd w:val="clear" w:color="auto" w:fill="FF99FF"/>
          </w:tcPr>
          <w:p w14:paraId="2F5292F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F529308" w14:textId="77777777" w:rsidTr="007C692D">
        <w:tc>
          <w:tcPr>
            <w:tcW w:w="1735" w:type="dxa"/>
            <w:shd w:val="clear" w:color="auto" w:fill="FF99FF"/>
          </w:tcPr>
          <w:p w14:paraId="2F5292FA"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F5292F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F5292F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F5292FD"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F5292F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5292FF"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F52930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F529301"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F52930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F52930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52930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52930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52930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2274" w:type="dxa"/>
            <w:tcBorders>
              <w:top w:val="single" w:sz="4" w:space="0" w:color="auto"/>
              <w:left w:val="dashed" w:sz="4" w:space="0" w:color="auto"/>
              <w:bottom w:val="single" w:sz="4" w:space="0" w:color="auto"/>
              <w:right w:val="single" w:sz="4" w:space="0" w:color="auto"/>
            </w:tcBorders>
          </w:tcPr>
          <w:p w14:paraId="2F52930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F529311" w14:textId="77777777" w:rsidTr="007C692D">
        <w:tc>
          <w:tcPr>
            <w:tcW w:w="1735" w:type="dxa"/>
            <w:shd w:val="clear" w:color="auto" w:fill="FF99FF"/>
          </w:tcPr>
          <w:p w14:paraId="2F52930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w:t>
            </w:r>
            <w:r w:rsidRPr="00CA7DB9">
              <w:rPr>
                <w:rFonts w:ascii="Arial" w:eastAsia="Arial" w:hAnsi="Arial" w:cs="Arial"/>
                <w:b/>
                <w:bCs/>
              </w:rPr>
              <w:lastRenderedPageBreak/>
              <w:t xml:space="preserve">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F52930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lastRenderedPageBreak/>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F52930B"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w:t>
            </w:r>
            <w:r w:rsidRPr="00B669B1">
              <w:rPr>
                <w:rFonts w:ascii="Arial" w:hAnsi="Arial" w:cs="Arial"/>
              </w:rPr>
              <w:lastRenderedPageBreak/>
              <w:t>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F52930C"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lastRenderedPageBreak/>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F52930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Pr>
                <w:rFonts w:ascii="Arial" w:hAnsi="Arial" w:cs="Arial"/>
              </w:rPr>
              <w:lastRenderedPageBreak/>
              <w:t xml:space="preserve">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F52930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lastRenderedPageBreak/>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F52930F"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lastRenderedPageBreak/>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2274" w:type="dxa"/>
            <w:tcBorders>
              <w:top w:val="single" w:sz="4" w:space="0" w:color="auto"/>
              <w:left w:val="dashed" w:sz="4" w:space="0" w:color="auto"/>
              <w:bottom w:val="single" w:sz="4" w:space="0" w:color="auto"/>
              <w:right w:val="single" w:sz="4" w:space="0" w:color="auto"/>
            </w:tcBorders>
          </w:tcPr>
          <w:p w14:paraId="2F529310"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lastRenderedPageBreak/>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F529323" w14:textId="77777777" w:rsidTr="007C692D">
        <w:tc>
          <w:tcPr>
            <w:tcW w:w="1735" w:type="dxa"/>
            <w:shd w:val="clear" w:color="auto" w:fill="FF99FF"/>
          </w:tcPr>
          <w:p w14:paraId="2F529312"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F52931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F529314"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F52931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F529316" w14:textId="77777777" w:rsidR="00527E60" w:rsidRPr="00B669B1" w:rsidRDefault="00527E60" w:rsidP="0093002B">
            <w:pPr>
              <w:rPr>
                <w:rFonts w:ascii="Arial" w:hAnsi="Arial" w:cs="Arial"/>
              </w:rPr>
            </w:pPr>
          </w:p>
        </w:tc>
        <w:tc>
          <w:tcPr>
            <w:tcW w:w="1736" w:type="dxa"/>
          </w:tcPr>
          <w:p w14:paraId="2F529317"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F52931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F52931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F52931A" w14:textId="77777777" w:rsidR="00527E60" w:rsidRPr="00E518DC" w:rsidRDefault="00527E60" w:rsidP="0093002B">
            <w:pPr>
              <w:rPr>
                <w:rFonts w:ascii="Arial" w:hAnsi="Arial" w:cs="Arial"/>
              </w:rPr>
            </w:pPr>
          </w:p>
          <w:p w14:paraId="2F52931B" w14:textId="77777777" w:rsidR="00527E60" w:rsidRPr="00B669B1" w:rsidRDefault="00527E60" w:rsidP="0093002B">
            <w:pPr>
              <w:rPr>
                <w:rFonts w:ascii="Arial" w:hAnsi="Arial" w:cs="Arial"/>
              </w:rPr>
            </w:pPr>
          </w:p>
        </w:tc>
        <w:tc>
          <w:tcPr>
            <w:tcW w:w="1736" w:type="dxa"/>
          </w:tcPr>
          <w:p w14:paraId="2F52931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F52931D"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 xml:space="preserve">he basis of reason and </w:t>
            </w:r>
            <w:r>
              <w:rPr>
                <w:rFonts w:ascii="Arial" w:hAnsi="Arial" w:cs="Arial"/>
              </w:rPr>
              <w:lastRenderedPageBreak/>
              <w:t>evidence.</w:t>
            </w:r>
          </w:p>
          <w:p w14:paraId="2F52931E"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52931F"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F529320"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F529321"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w:t>
            </w:r>
            <w:r w:rsidRPr="00CD770C">
              <w:rPr>
                <w:rFonts w:ascii="Arial" w:hAnsi="Arial" w:cs="Arial"/>
              </w:rPr>
              <w:lastRenderedPageBreak/>
              <w:t>question’, suggesting some grasp of the broader field and wider concepts.</w:t>
            </w:r>
          </w:p>
        </w:tc>
        <w:tc>
          <w:tcPr>
            <w:tcW w:w="2274" w:type="dxa"/>
          </w:tcPr>
          <w:p w14:paraId="2F529322"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2F52933B" w14:textId="77777777" w:rsidTr="007C692D">
        <w:tc>
          <w:tcPr>
            <w:tcW w:w="1735" w:type="dxa"/>
            <w:shd w:val="clear" w:color="auto" w:fill="FF99FF"/>
          </w:tcPr>
          <w:p w14:paraId="2F52932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F529325"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F529326"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F529327"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F529328"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529329"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F52932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F52932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F52932C" w14:textId="77777777" w:rsidR="00527E60" w:rsidRPr="00B669B1" w:rsidRDefault="00527E60" w:rsidP="0093002B">
            <w:pPr>
              <w:rPr>
                <w:rFonts w:ascii="Arial" w:hAnsi="Arial" w:cs="Arial"/>
              </w:rPr>
            </w:pPr>
          </w:p>
          <w:p w14:paraId="2F52932D" w14:textId="77777777" w:rsidR="00527E60" w:rsidRPr="00B669B1" w:rsidRDefault="00527E60" w:rsidP="0093002B">
            <w:pPr>
              <w:rPr>
                <w:rFonts w:ascii="Arial" w:hAnsi="Arial" w:cs="Arial"/>
              </w:rPr>
            </w:pPr>
          </w:p>
        </w:tc>
        <w:tc>
          <w:tcPr>
            <w:tcW w:w="1736" w:type="dxa"/>
          </w:tcPr>
          <w:p w14:paraId="2F52932E"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F52932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2933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F529331"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F529332"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F529333"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F529334"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F529335"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F529336"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F52933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F529338"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F529339"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2274" w:type="dxa"/>
          </w:tcPr>
          <w:p w14:paraId="2F52933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bl>
    <w:p w14:paraId="1D706C91" w14:textId="7D01B3D0" w:rsidR="00837C26" w:rsidRDefault="00837C26">
      <w:pPr>
        <w:pStyle w:val="NormalWeb"/>
        <w:rPr>
          <w:rFonts w:ascii="Arial" w:hAnsi="Arial" w:cs="Arial"/>
          <w:color w:val="303B44"/>
          <w:sz w:val="22"/>
          <w:szCs w:val="22"/>
        </w:rPr>
      </w:pPr>
    </w:p>
    <w:p w14:paraId="3C201DED" w14:textId="55344176" w:rsidR="00AB0576" w:rsidRDefault="00AB0576" w:rsidP="008658D4">
      <w:pPr>
        <w:rPr>
          <w:sz w:val="24"/>
          <w:szCs w:val="24"/>
        </w:rPr>
        <w:sectPr w:rsidR="00AB0576" w:rsidSect="00C969DA">
          <w:pgSz w:w="15840" w:h="12240" w:orient="landscape" w:code="1"/>
          <w:pgMar w:top="720" w:right="720" w:bottom="720" w:left="720" w:header="706" w:footer="706" w:gutter="0"/>
          <w:paperSrc w:first="1" w:other="1"/>
          <w:pgNumType w:start="9"/>
          <w:cols w:space="720"/>
          <w:docGrid w:linePitch="272"/>
        </w:sectPr>
      </w:pPr>
    </w:p>
    <w:p w14:paraId="49347947" w14:textId="3728CFC9" w:rsidR="00AB0576" w:rsidRDefault="00AB0576" w:rsidP="00C86401">
      <w:pPr>
        <w:jc w:val="center"/>
        <w:rPr>
          <w:sz w:val="24"/>
          <w:szCs w:val="24"/>
        </w:rPr>
      </w:pPr>
    </w:p>
    <w:p w14:paraId="33B81ED2" w14:textId="39833F19" w:rsidR="00AB0576" w:rsidRDefault="00AB0576" w:rsidP="00C86401">
      <w:pPr>
        <w:jc w:val="center"/>
        <w:rPr>
          <w:sz w:val="24"/>
          <w:szCs w:val="24"/>
        </w:rPr>
      </w:pPr>
    </w:p>
    <w:p w14:paraId="253C778E" w14:textId="77777777" w:rsidR="00F80EA2" w:rsidRDefault="00F80EA2" w:rsidP="00B24C0B">
      <w:pPr>
        <w:spacing w:after="240" w:line="480" w:lineRule="auto"/>
        <w:ind w:left="567" w:right="567"/>
        <w:jc w:val="center"/>
        <w:rPr>
          <w:sz w:val="48"/>
          <w:szCs w:val="48"/>
        </w:rPr>
      </w:pPr>
    </w:p>
    <w:p w14:paraId="76782562" w14:textId="77777777" w:rsidR="00835342" w:rsidRDefault="00AB0576" w:rsidP="00B24C0B">
      <w:pPr>
        <w:spacing w:after="240" w:line="480" w:lineRule="auto"/>
        <w:ind w:left="567" w:right="567"/>
        <w:jc w:val="center"/>
        <w:rPr>
          <w:sz w:val="48"/>
          <w:szCs w:val="48"/>
        </w:rPr>
      </w:pPr>
      <w:r>
        <w:rPr>
          <w:sz w:val="48"/>
          <w:szCs w:val="48"/>
        </w:rPr>
        <w:t>Exploring the m</w:t>
      </w:r>
      <w:r w:rsidRPr="002B3060">
        <w:rPr>
          <w:sz w:val="48"/>
          <w:szCs w:val="48"/>
        </w:rPr>
        <w:t>ethods of maintaining individual and group motivation while out on an expedition or prolonged active engagement.</w:t>
      </w:r>
    </w:p>
    <w:p w14:paraId="6744BF52" w14:textId="77777777" w:rsidR="00835342" w:rsidRDefault="00AB0576" w:rsidP="00B24C0B">
      <w:pPr>
        <w:spacing w:after="240" w:line="480" w:lineRule="auto"/>
        <w:ind w:left="567" w:right="567"/>
        <w:jc w:val="center"/>
        <w:rPr>
          <w:sz w:val="40"/>
          <w:szCs w:val="40"/>
          <w:u w:val="single"/>
        </w:rPr>
      </w:pPr>
      <w:r w:rsidRPr="002B3060">
        <w:rPr>
          <w:color w:val="808080" w:themeColor="background1" w:themeShade="80"/>
          <w:sz w:val="32"/>
          <w:szCs w:val="32"/>
        </w:rPr>
        <w:t xml:space="preserve">The different methods that a group leader or member can strategically use to keep </w:t>
      </w:r>
      <w:r>
        <w:rPr>
          <w:color w:val="808080" w:themeColor="background1" w:themeShade="80"/>
          <w:sz w:val="32"/>
          <w:szCs w:val="32"/>
        </w:rPr>
        <w:t xml:space="preserve">a group </w:t>
      </w:r>
      <w:r w:rsidRPr="002B3060">
        <w:rPr>
          <w:color w:val="808080" w:themeColor="background1" w:themeShade="80"/>
          <w:sz w:val="32"/>
          <w:szCs w:val="32"/>
        </w:rPr>
        <w:t>motiva</w:t>
      </w:r>
      <w:r>
        <w:rPr>
          <w:color w:val="808080" w:themeColor="background1" w:themeShade="80"/>
          <w:sz w:val="32"/>
          <w:szCs w:val="32"/>
        </w:rPr>
        <w:t>ted</w:t>
      </w:r>
      <w:r w:rsidRPr="002B3060">
        <w:rPr>
          <w:color w:val="808080" w:themeColor="background1" w:themeShade="80"/>
          <w:sz w:val="32"/>
          <w:szCs w:val="32"/>
        </w:rPr>
        <w:t xml:space="preserve"> during an expedition or a prolonged activity.</w:t>
      </w:r>
    </w:p>
    <w:p w14:paraId="65EE0D8A" w14:textId="3B62FC9B" w:rsidR="005A24FA" w:rsidRDefault="005A24FA" w:rsidP="00C86401">
      <w:pPr>
        <w:spacing w:after="240" w:line="480" w:lineRule="auto"/>
        <w:jc w:val="center"/>
        <w:rPr>
          <w:sz w:val="24"/>
          <w:szCs w:val="24"/>
          <w:u w:val="single"/>
        </w:rPr>
      </w:pPr>
    </w:p>
    <w:p w14:paraId="5F818F10" w14:textId="77777777" w:rsidR="005A24FA" w:rsidRPr="005A24FA" w:rsidRDefault="005A24FA" w:rsidP="00C86401">
      <w:pPr>
        <w:spacing w:after="240" w:line="480" w:lineRule="auto"/>
        <w:jc w:val="center"/>
        <w:rPr>
          <w:sz w:val="22"/>
          <w:szCs w:val="22"/>
          <w:u w:val="single"/>
        </w:rPr>
      </w:pPr>
    </w:p>
    <w:p w14:paraId="1123D994" w14:textId="77777777" w:rsidR="005A24FA" w:rsidRPr="005A24FA" w:rsidRDefault="005A24FA" w:rsidP="00C86401">
      <w:pPr>
        <w:spacing w:after="240" w:line="480" w:lineRule="auto"/>
        <w:jc w:val="center"/>
        <w:rPr>
          <w:sz w:val="24"/>
          <w:szCs w:val="24"/>
          <w:u w:val="single"/>
        </w:rPr>
      </w:pPr>
    </w:p>
    <w:p w14:paraId="074FE3E4" w14:textId="77777777" w:rsidR="00835342" w:rsidRDefault="00AB0576" w:rsidP="00C86401">
      <w:pPr>
        <w:spacing w:after="240" w:line="480" w:lineRule="auto"/>
        <w:jc w:val="center"/>
        <w:rPr>
          <w:sz w:val="40"/>
          <w:szCs w:val="40"/>
          <w:u w:val="single"/>
        </w:rPr>
      </w:pPr>
      <w:r>
        <w:rPr>
          <w:sz w:val="36"/>
          <w:szCs w:val="36"/>
        </w:rPr>
        <w:t>Archie Harris 1802501</w:t>
      </w:r>
    </w:p>
    <w:p w14:paraId="0A372D39" w14:textId="77FEDC21" w:rsidR="00AB0576" w:rsidRPr="00835342" w:rsidRDefault="00AB0576" w:rsidP="00C86401">
      <w:pPr>
        <w:spacing w:after="240" w:line="480" w:lineRule="auto"/>
        <w:jc w:val="center"/>
        <w:rPr>
          <w:sz w:val="40"/>
          <w:szCs w:val="40"/>
          <w:u w:val="single"/>
        </w:rPr>
      </w:pPr>
      <w:r>
        <w:rPr>
          <w:sz w:val="36"/>
          <w:szCs w:val="36"/>
        </w:rPr>
        <w:t>Dissertation Proposal</w:t>
      </w:r>
    </w:p>
    <w:p w14:paraId="13EFED0D" w14:textId="3E8ACC83" w:rsidR="00835342" w:rsidRDefault="00AB0576" w:rsidP="00C86401">
      <w:pPr>
        <w:spacing w:after="240" w:line="480" w:lineRule="auto"/>
        <w:jc w:val="center"/>
        <w:rPr>
          <w:i/>
          <w:iCs/>
          <w:sz w:val="24"/>
          <w:szCs w:val="24"/>
        </w:rPr>
      </w:pPr>
      <w:r>
        <w:rPr>
          <w:i/>
          <w:iCs/>
          <w:sz w:val="24"/>
          <w:szCs w:val="24"/>
        </w:rPr>
        <w:t xml:space="preserve">Word Count: </w:t>
      </w:r>
      <w:r w:rsidR="000B708C">
        <w:rPr>
          <w:i/>
          <w:iCs/>
          <w:sz w:val="24"/>
          <w:szCs w:val="24"/>
        </w:rPr>
        <w:t>1</w:t>
      </w:r>
      <w:r w:rsidR="00C37AFF">
        <w:rPr>
          <w:i/>
          <w:iCs/>
          <w:sz w:val="24"/>
          <w:szCs w:val="24"/>
        </w:rPr>
        <w:t>835</w:t>
      </w:r>
      <w:bookmarkStart w:id="0" w:name="_GoBack"/>
      <w:bookmarkEnd w:id="0"/>
    </w:p>
    <w:p w14:paraId="3A226528" w14:textId="77777777" w:rsidR="00835342" w:rsidRDefault="00835342" w:rsidP="00835342">
      <w:pPr>
        <w:spacing w:after="240" w:line="480" w:lineRule="auto"/>
        <w:rPr>
          <w:i/>
          <w:iCs/>
          <w:sz w:val="24"/>
          <w:szCs w:val="24"/>
        </w:rPr>
      </w:pPr>
    </w:p>
    <w:p w14:paraId="6CCC53AF" w14:textId="5611A25D" w:rsidR="00835342" w:rsidRPr="00006DAC" w:rsidRDefault="00835342" w:rsidP="00DC34D1">
      <w:pPr>
        <w:spacing w:after="240" w:line="480" w:lineRule="auto"/>
        <w:ind w:left="567" w:right="567"/>
        <w:rPr>
          <w:sz w:val="24"/>
          <w:szCs w:val="24"/>
        </w:rPr>
      </w:pPr>
      <w:r>
        <w:rPr>
          <w:sz w:val="28"/>
          <w:szCs w:val="28"/>
        </w:rPr>
        <w:lastRenderedPageBreak/>
        <w:tab/>
      </w:r>
      <w:r>
        <w:rPr>
          <w:sz w:val="28"/>
          <w:szCs w:val="28"/>
        </w:rPr>
        <w:tab/>
      </w:r>
      <w:r w:rsidR="00AB0576" w:rsidRPr="00006DAC">
        <w:rPr>
          <w:sz w:val="28"/>
          <w:szCs w:val="28"/>
        </w:rPr>
        <w:t>Introduction:</w:t>
      </w:r>
    </w:p>
    <w:p w14:paraId="46757829" w14:textId="3950CD2F" w:rsidR="004115B5" w:rsidRDefault="006A697F" w:rsidP="00DC34D1">
      <w:pPr>
        <w:spacing w:after="240" w:line="480" w:lineRule="auto"/>
        <w:ind w:left="567" w:right="567"/>
        <w:rPr>
          <w:sz w:val="24"/>
          <w:szCs w:val="24"/>
        </w:rPr>
      </w:pPr>
      <w:r w:rsidRPr="00006DAC">
        <w:rPr>
          <w:sz w:val="24"/>
          <w:szCs w:val="24"/>
        </w:rPr>
        <w:t xml:space="preserve">It can be understood </w:t>
      </w:r>
      <w:r w:rsidR="00F03A0D" w:rsidRPr="00006DAC">
        <w:rPr>
          <w:sz w:val="24"/>
          <w:szCs w:val="24"/>
        </w:rPr>
        <w:t>‘</w:t>
      </w:r>
      <w:r w:rsidRPr="00006DAC">
        <w:rPr>
          <w:sz w:val="24"/>
          <w:szCs w:val="24"/>
        </w:rPr>
        <w:t xml:space="preserve">that motivation is </w:t>
      </w:r>
      <w:r w:rsidR="00F03A0D" w:rsidRPr="00006DAC">
        <w:rPr>
          <w:sz w:val="24"/>
          <w:szCs w:val="24"/>
        </w:rPr>
        <w:t>the force requ</w:t>
      </w:r>
      <w:r w:rsidR="00113607" w:rsidRPr="00006DAC">
        <w:rPr>
          <w:sz w:val="24"/>
          <w:szCs w:val="24"/>
        </w:rPr>
        <w:t>ired to move, or drive, a person to take a particular</w:t>
      </w:r>
      <w:r w:rsidR="00C334B8" w:rsidRPr="00006DAC">
        <w:rPr>
          <w:sz w:val="24"/>
          <w:szCs w:val="24"/>
        </w:rPr>
        <w:t xml:space="preserve"> action’ (Barnes, P. 1999. </w:t>
      </w:r>
      <w:r w:rsidR="00B3682F" w:rsidRPr="00006DAC">
        <w:rPr>
          <w:sz w:val="24"/>
          <w:szCs w:val="24"/>
        </w:rPr>
        <w:t>P. 64)</w:t>
      </w:r>
      <w:r w:rsidR="00D16D59" w:rsidRPr="00006DAC">
        <w:rPr>
          <w:sz w:val="24"/>
          <w:szCs w:val="24"/>
        </w:rPr>
        <w:t>,</w:t>
      </w:r>
      <w:r w:rsidR="003274A8" w:rsidRPr="00006DAC">
        <w:rPr>
          <w:sz w:val="24"/>
          <w:szCs w:val="24"/>
        </w:rPr>
        <w:t xml:space="preserve"> while there are several theories behind motivation</w:t>
      </w:r>
      <w:r w:rsidR="008857EE" w:rsidRPr="00006DAC">
        <w:rPr>
          <w:sz w:val="24"/>
          <w:szCs w:val="24"/>
        </w:rPr>
        <w:t xml:space="preserve"> (Maslow</w:t>
      </w:r>
      <w:r w:rsidR="000E75E7" w:rsidRPr="00006DAC">
        <w:rPr>
          <w:sz w:val="24"/>
          <w:szCs w:val="24"/>
        </w:rPr>
        <w:t xml:space="preserve">, A. 1943; </w:t>
      </w:r>
      <w:r w:rsidR="00E619E4" w:rsidRPr="00006DAC">
        <w:rPr>
          <w:sz w:val="24"/>
          <w:szCs w:val="24"/>
        </w:rPr>
        <w:t>McGregor,</w:t>
      </w:r>
      <w:r w:rsidR="003D06B8" w:rsidRPr="00006DAC">
        <w:rPr>
          <w:sz w:val="24"/>
          <w:szCs w:val="24"/>
        </w:rPr>
        <w:t xml:space="preserve"> D.</w:t>
      </w:r>
      <w:r w:rsidR="00E619E4" w:rsidRPr="00006DAC">
        <w:rPr>
          <w:sz w:val="24"/>
          <w:szCs w:val="24"/>
        </w:rPr>
        <w:t xml:space="preserve"> 1960</w:t>
      </w:r>
      <w:r w:rsidR="00F31BDA" w:rsidRPr="00006DAC">
        <w:rPr>
          <w:sz w:val="24"/>
          <w:szCs w:val="24"/>
        </w:rPr>
        <w:t xml:space="preserve">; </w:t>
      </w:r>
      <w:r w:rsidR="007A74D0" w:rsidRPr="00006DAC">
        <w:rPr>
          <w:sz w:val="24"/>
          <w:szCs w:val="24"/>
        </w:rPr>
        <w:t>Fazey, J</w:t>
      </w:r>
      <w:r w:rsidR="003D06B8" w:rsidRPr="00006DAC">
        <w:rPr>
          <w:sz w:val="24"/>
          <w:szCs w:val="24"/>
        </w:rPr>
        <w:t>.</w:t>
      </w:r>
      <w:r w:rsidR="00566ED2">
        <w:rPr>
          <w:sz w:val="24"/>
          <w:szCs w:val="24"/>
        </w:rPr>
        <w:t xml:space="preserve"> and,</w:t>
      </w:r>
      <w:r w:rsidR="003D06B8" w:rsidRPr="00006DAC">
        <w:rPr>
          <w:sz w:val="24"/>
          <w:szCs w:val="24"/>
        </w:rPr>
        <w:t xml:space="preserve"> Hardy, L. 1988)</w:t>
      </w:r>
      <w:r w:rsidR="006A17E0" w:rsidRPr="00006DAC">
        <w:rPr>
          <w:sz w:val="24"/>
          <w:szCs w:val="24"/>
        </w:rPr>
        <w:t>,</w:t>
      </w:r>
      <w:r w:rsidR="00DB4835" w:rsidRPr="00006DAC">
        <w:rPr>
          <w:sz w:val="24"/>
          <w:szCs w:val="24"/>
        </w:rPr>
        <w:t xml:space="preserve"> there</w:t>
      </w:r>
      <w:r w:rsidR="00541ED6">
        <w:rPr>
          <w:sz w:val="24"/>
          <w:szCs w:val="24"/>
        </w:rPr>
        <w:t xml:space="preserve"> </w:t>
      </w:r>
      <w:r w:rsidR="00882276">
        <w:rPr>
          <w:sz w:val="24"/>
          <w:szCs w:val="24"/>
        </w:rPr>
        <w:t xml:space="preserve">are </w:t>
      </w:r>
      <w:r w:rsidR="008F0EF9">
        <w:rPr>
          <w:sz w:val="24"/>
          <w:szCs w:val="24"/>
        </w:rPr>
        <w:t>few</w:t>
      </w:r>
      <w:r w:rsidR="00DB4835" w:rsidRPr="00006DAC">
        <w:rPr>
          <w:sz w:val="24"/>
          <w:szCs w:val="24"/>
        </w:rPr>
        <w:t xml:space="preserve"> documented</w:t>
      </w:r>
      <w:r w:rsidR="00EB3B78" w:rsidRPr="00006DAC">
        <w:rPr>
          <w:sz w:val="24"/>
          <w:szCs w:val="24"/>
        </w:rPr>
        <w:t xml:space="preserve"> strategies of how to motivate a group while on a prolonged act</w:t>
      </w:r>
      <w:r w:rsidR="00E37859" w:rsidRPr="00006DAC">
        <w:rPr>
          <w:sz w:val="24"/>
          <w:szCs w:val="24"/>
        </w:rPr>
        <w:t xml:space="preserve">ive engagement, like a multi-day trip. During </w:t>
      </w:r>
      <w:r w:rsidR="00502786">
        <w:rPr>
          <w:sz w:val="24"/>
          <w:szCs w:val="24"/>
        </w:rPr>
        <w:t>such a trip,</w:t>
      </w:r>
      <w:r w:rsidR="00976A2C" w:rsidRPr="00006DAC">
        <w:rPr>
          <w:sz w:val="24"/>
          <w:szCs w:val="24"/>
        </w:rPr>
        <w:t xml:space="preserve"> simple issues like lack of sleep or tiredness </w:t>
      </w:r>
      <w:r w:rsidR="00A25E83">
        <w:rPr>
          <w:sz w:val="24"/>
          <w:szCs w:val="24"/>
        </w:rPr>
        <w:t xml:space="preserve">can increase </w:t>
      </w:r>
      <w:r w:rsidR="007D34E2">
        <w:rPr>
          <w:sz w:val="24"/>
          <w:szCs w:val="24"/>
        </w:rPr>
        <w:t>stress high enough to reduce the performance within the group</w:t>
      </w:r>
      <w:r w:rsidR="00B87753">
        <w:rPr>
          <w:sz w:val="24"/>
          <w:szCs w:val="24"/>
        </w:rPr>
        <w:t xml:space="preserve"> over time</w:t>
      </w:r>
      <w:r w:rsidR="005A701A">
        <w:rPr>
          <w:sz w:val="24"/>
          <w:szCs w:val="24"/>
        </w:rPr>
        <w:t xml:space="preserve"> (Inverted</w:t>
      </w:r>
      <w:r w:rsidR="001014F9">
        <w:rPr>
          <w:sz w:val="24"/>
          <w:szCs w:val="24"/>
        </w:rPr>
        <w:t>-</w:t>
      </w:r>
      <w:r w:rsidR="005A701A">
        <w:rPr>
          <w:sz w:val="24"/>
          <w:szCs w:val="24"/>
        </w:rPr>
        <w:t>U theory), or a singular</w:t>
      </w:r>
      <w:r w:rsidR="00AC41C3">
        <w:rPr>
          <w:sz w:val="24"/>
          <w:szCs w:val="24"/>
        </w:rPr>
        <w:t xml:space="preserve"> incident can occur </w:t>
      </w:r>
      <w:r w:rsidR="00EB0FE4">
        <w:rPr>
          <w:sz w:val="24"/>
          <w:szCs w:val="24"/>
        </w:rPr>
        <w:t>such as poor weather</w:t>
      </w:r>
      <w:r w:rsidR="004A2567">
        <w:rPr>
          <w:sz w:val="24"/>
          <w:szCs w:val="24"/>
        </w:rPr>
        <w:t xml:space="preserve"> or a group discrepancy</w:t>
      </w:r>
      <w:r w:rsidR="005B1817">
        <w:rPr>
          <w:sz w:val="24"/>
          <w:szCs w:val="24"/>
        </w:rPr>
        <w:t>,</w:t>
      </w:r>
      <w:r w:rsidR="00B87753">
        <w:rPr>
          <w:sz w:val="24"/>
          <w:szCs w:val="24"/>
        </w:rPr>
        <w:t xml:space="preserve"> </w:t>
      </w:r>
      <w:r w:rsidR="005B1817">
        <w:rPr>
          <w:sz w:val="24"/>
          <w:szCs w:val="24"/>
        </w:rPr>
        <w:t xml:space="preserve">and </w:t>
      </w:r>
      <w:r w:rsidR="00B87753">
        <w:rPr>
          <w:sz w:val="24"/>
          <w:szCs w:val="24"/>
        </w:rPr>
        <w:t xml:space="preserve">the performance of the group will </w:t>
      </w:r>
      <w:r w:rsidR="007514CA">
        <w:rPr>
          <w:sz w:val="24"/>
          <w:szCs w:val="24"/>
        </w:rPr>
        <w:t>abruptly</w:t>
      </w:r>
      <w:r w:rsidR="000E0120">
        <w:rPr>
          <w:sz w:val="24"/>
          <w:szCs w:val="24"/>
        </w:rPr>
        <w:t xml:space="preserve"> drop (Catastrophe theory)</w:t>
      </w:r>
      <w:r w:rsidR="00415FCF" w:rsidRPr="00415FCF">
        <w:rPr>
          <w:sz w:val="24"/>
          <w:szCs w:val="24"/>
        </w:rPr>
        <w:t xml:space="preserve"> </w:t>
      </w:r>
      <w:r w:rsidR="00415FCF">
        <w:rPr>
          <w:sz w:val="24"/>
          <w:szCs w:val="24"/>
        </w:rPr>
        <w:t>(</w:t>
      </w:r>
      <w:r w:rsidR="00415FCF" w:rsidRPr="00006DAC">
        <w:rPr>
          <w:sz w:val="24"/>
          <w:szCs w:val="24"/>
        </w:rPr>
        <w:t>Fazey, J.</w:t>
      </w:r>
      <w:r w:rsidR="00415FCF">
        <w:rPr>
          <w:sz w:val="24"/>
          <w:szCs w:val="24"/>
        </w:rPr>
        <w:t xml:space="preserve"> and,</w:t>
      </w:r>
      <w:r w:rsidR="00415FCF" w:rsidRPr="00006DAC">
        <w:rPr>
          <w:sz w:val="24"/>
          <w:szCs w:val="24"/>
        </w:rPr>
        <w:t xml:space="preserve"> Hardy, L. 1988)</w:t>
      </w:r>
      <w:r w:rsidR="000E0120">
        <w:rPr>
          <w:sz w:val="24"/>
          <w:szCs w:val="24"/>
        </w:rPr>
        <w:t>.</w:t>
      </w:r>
      <w:r w:rsidR="00B73EDF">
        <w:rPr>
          <w:sz w:val="24"/>
          <w:szCs w:val="24"/>
        </w:rPr>
        <w:t xml:space="preserve"> It is the role of the group leader to increase the groups motivation and to keep </w:t>
      </w:r>
      <w:r w:rsidR="00415FCF">
        <w:rPr>
          <w:sz w:val="24"/>
          <w:szCs w:val="24"/>
        </w:rPr>
        <w:t>moral high</w:t>
      </w:r>
      <w:r w:rsidR="00B14102">
        <w:rPr>
          <w:sz w:val="24"/>
          <w:szCs w:val="24"/>
        </w:rPr>
        <w:t xml:space="preserve">, but how do they do this? </w:t>
      </w:r>
    </w:p>
    <w:p w14:paraId="71330307" w14:textId="253F1CF2" w:rsidR="00006DAC" w:rsidRDefault="003339C2" w:rsidP="00DC34D1">
      <w:pPr>
        <w:spacing w:after="240" w:line="480" w:lineRule="auto"/>
        <w:ind w:left="567" w:right="567"/>
        <w:rPr>
          <w:sz w:val="24"/>
          <w:szCs w:val="24"/>
        </w:rPr>
      </w:pPr>
      <w:r>
        <w:rPr>
          <w:sz w:val="24"/>
          <w:szCs w:val="24"/>
        </w:rPr>
        <w:t xml:space="preserve">This dissertation will be striving to unearth the different methods </w:t>
      </w:r>
      <w:r w:rsidR="00DB3D75">
        <w:rPr>
          <w:sz w:val="24"/>
          <w:szCs w:val="24"/>
        </w:rPr>
        <w:t>that</w:t>
      </w:r>
      <w:r>
        <w:rPr>
          <w:sz w:val="24"/>
          <w:szCs w:val="24"/>
        </w:rPr>
        <w:t xml:space="preserve"> professional outdoor</w:t>
      </w:r>
      <w:r w:rsidR="00307363">
        <w:rPr>
          <w:sz w:val="24"/>
          <w:szCs w:val="24"/>
        </w:rPr>
        <w:t xml:space="preserve"> leaders </w:t>
      </w:r>
      <w:r w:rsidR="00DB3D75">
        <w:rPr>
          <w:sz w:val="24"/>
          <w:szCs w:val="24"/>
        </w:rPr>
        <w:t xml:space="preserve">use </w:t>
      </w:r>
      <w:r w:rsidR="00307363">
        <w:rPr>
          <w:sz w:val="24"/>
          <w:szCs w:val="24"/>
        </w:rPr>
        <w:t>to keep</w:t>
      </w:r>
      <w:r w:rsidR="00277455">
        <w:rPr>
          <w:sz w:val="24"/>
          <w:szCs w:val="24"/>
        </w:rPr>
        <w:t xml:space="preserve"> the</w:t>
      </w:r>
      <w:r w:rsidR="00307363">
        <w:rPr>
          <w:sz w:val="24"/>
          <w:szCs w:val="24"/>
        </w:rPr>
        <w:t xml:space="preserve"> motivation in a group</w:t>
      </w:r>
      <w:r w:rsidR="008F1B46">
        <w:rPr>
          <w:sz w:val="24"/>
          <w:szCs w:val="24"/>
        </w:rPr>
        <w:t xml:space="preserve">, in addition </w:t>
      </w:r>
      <w:r w:rsidR="00277455">
        <w:rPr>
          <w:sz w:val="24"/>
          <w:szCs w:val="24"/>
        </w:rPr>
        <w:t>it will be</w:t>
      </w:r>
      <w:r w:rsidR="00693F82">
        <w:rPr>
          <w:sz w:val="24"/>
          <w:szCs w:val="24"/>
        </w:rPr>
        <w:t xml:space="preserve"> </w:t>
      </w:r>
      <w:r w:rsidR="002E2D7A">
        <w:rPr>
          <w:sz w:val="24"/>
          <w:szCs w:val="24"/>
        </w:rPr>
        <w:t>investigating how</w:t>
      </w:r>
      <w:r w:rsidR="00AE58CA">
        <w:rPr>
          <w:sz w:val="24"/>
          <w:szCs w:val="24"/>
        </w:rPr>
        <w:t xml:space="preserve"> non-professional leaders </w:t>
      </w:r>
      <w:r w:rsidR="00CF64BE">
        <w:rPr>
          <w:sz w:val="24"/>
          <w:szCs w:val="24"/>
        </w:rPr>
        <w:t xml:space="preserve">attempt to </w:t>
      </w:r>
      <w:r w:rsidR="00884E3D">
        <w:rPr>
          <w:sz w:val="24"/>
          <w:szCs w:val="24"/>
        </w:rPr>
        <w:t xml:space="preserve">combat </w:t>
      </w:r>
      <w:r w:rsidR="004A45F7">
        <w:rPr>
          <w:sz w:val="24"/>
          <w:szCs w:val="24"/>
        </w:rPr>
        <w:t>a group with low motivation</w:t>
      </w:r>
      <w:r w:rsidR="00277455">
        <w:rPr>
          <w:sz w:val="24"/>
          <w:szCs w:val="24"/>
        </w:rPr>
        <w:t xml:space="preserve"> and</w:t>
      </w:r>
      <w:r w:rsidR="003A6C2B">
        <w:rPr>
          <w:sz w:val="24"/>
          <w:szCs w:val="24"/>
        </w:rPr>
        <w:t xml:space="preserve"> how effective the methods of the professionals are when being used by non-professionals. </w:t>
      </w:r>
    </w:p>
    <w:p w14:paraId="50EF5DE6" w14:textId="1AC510EE" w:rsidR="00006DAC" w:rsidRDefault="007434ED" w:rsidP="00DC34D1">
      <w:pPr>
        <w:spacing w:after="240" w:line="480" w:lineRule="auto"/>
        <w:ind w:left="567" w:right="567"/>
        <w:rPr>
          <w:sz w:val="24"/>
          <w:szCs w:val="24"/>
        </w:rPr>
      </w:pPr>
      <w:r>
        <w:rPr>
          <w:sz w:val="24"/>
          <w:szCs w:val="24"/>
        </w:rPr>
        <w:t>The importance of finding the</w:t>
      </w:r>
      <w:r w:rsidR="007E4B00">
        <w:rPr>
          <w:sz w:val="24"/>
          <w:szCs w:val="24"/>
        </w:rPr>
        <w:t xml:space="preserve">se methods will </w:t>
      </w:r>
      <w:r w:rsidR="00672872">
        <w:rPr>
          <w:sz w:val="24"/>
          <w:szCs w:val="24"/>
        </w:rPr>
        <w:t xml:space="preserve">help </w:t>
      </w:r>
      <w:r w:rsidR="007E4B00">
        <w:rPr>
          <w:sz w:val="24"/>
          <w:szCs w:val="24"/>
        </w:rPr>
        <w:t>aspiring outdoor leader</w:t>
      </w:r>
      <w:r w:rsidR="00756F50">
        <w:rPr>
          <w:sz w:val="24"/>
          <w:szCs w:val="24"/>
        </w:rPr>
        <w:t>s looking to d</w:t>
      </w:r>
      <w:r w:rsidR="006F7F49">
        <w:rPr>
          <w:sz w:val="24"/>
          <w:szCs w:val="24"/>
        </w:rPr>
        <w:t>o leadership qualification</w:t>
      </w:r>
      <w:r w:rsidR="00CB6F06">
        <w:rPr>
          <w:sz w:val="24"/>
          <w:szCs w:val="24"/>
        </w:rPr>
        <w:t>s</w:t>
      </w:r>
      <w:r w:rsidR="006F7F49">
        <w:rPr>
          <w:sz w:val="24"/>
          <w:szCs w:val="24"/>
        </w:rPr>
        <w:t xml:space="preserve"> like the Mountain Leader</w:t>
      </w:r>
      <w:r w:rsidR="00CB6F06">
        <w:rPr>
          <w:sz w:val="24"/>
          <w:szCs w:val="24"/>
        </w:rPr>
        <w:t xml:space="preserve"> and Moorlands Leader</w:t>
      </w:r>
      <w:r w:rsidR="00672872">
        <w:rPr>
          <w:sz w:val="24"/>
          <w:szCs w:val="24"/>
        </w:rPr>
        <w:t>. By finding methods which will allow them to increase their knowledge of leadership</w:t>
      </w:r>
      <w:r w:rsidR="000C7DDC">
        <w:rPr>
          <w:sz w:val="24"/>
          <w:szCs w:val="24"/>
        </w:rPr>
        <w:t xml:space="preserve">, they will have a better chance of passing these courses </w:t>
      </w:r>
      <w:r w:rsidR="00B81739">
        <w:rPr>
          <w:sz w:val="24"/>
          <w:szCs w:val="24"/>
        </w:rPr>
        <w:t>as</w:t>
      </w:r>
      <w:r w:rsidR="000C7DDC">
        <w:rPr>
          <w:sz w:val="24"/>
          <w:szCs w:val="24"/>
        </w:rPr>
        <w:t xml:space="preserve"> well as being better leaders in the long run.</w:t>
      </w:r>
    </w:p>
    <w:p w14:paraId="1495566F" w14:textId="40219586" w:rsidR="00CC611A" w:rsidRDefault="00CC611A" w:rsidP="00DC34D1">
      <w:pPr>
        <w:spacing w:after="240" w:line="480" w:lineRule="auto"/>
        <w:ind w:left="567" w:right="567"/>
        <w:rPr>
          <w:sz w:val="24"/>
          <w:szCs w:val="24"/>
        </w:rPr>
      </w:pPr>
    </w:p>
    <w:p w14:paraId="63720E2B" w14:textId="29967551" w:rsidR="00CC611A" w:rsidRDefault="00CC611A" w:rsidP="00DC34D1">
      <w:pPr>
        <w:spacing w:after="240" w:line="480" w:lineRule="auto"/>
        <w:ind w:left="567" w:right="567"/>
        <w:rPr>
          <w:sz w:val="24"/>
          <w:szCs w:val="24"/>
        </w:rPr>
      </w:pPr>
    </w:p>
    <w:p w14:paraId="0C1F7B45" w14:textId="77777777" w:rsidR="00CC611A" w:rsidRPr="00006DAC" w:rsidRDefault="00CC611A" w:rsidP="00DC34D1">
      <w:pPr>
        <w:spacing w:after="240" w:line="480" w:lineRule="auto"/>
        <w:ind w:left="567" w:right="567"/>
        <w:rPr>
          <w:sz w:val="24"/>
          <w:szCs w:val="24"/>
        </w:rPr>
      </w:pPr>
    </w:p>
    <w:p w14:paraId="2B42BA69" w14:textId="1A795BEF" w:rsidR="000B708C" w:rsidRPr="00433734" w:rsidRDefault="00006DAC" w:rsidP="00DC34D1">
      <w:pPr>
        <w:spacing w:after="240" w:line="480" w:lineRule="auto"/>
        <w:ind w:left="567" w:right="567"/>
        <w:rPr>
          <w:sz w:val="28"/>
          <w:szCs w:val="28"/>
        </w:rPr>
      </w:pPr>
      <w:r w:rsidRPr="00006DAC">
        <w:rPr>
          <w:sz w:val="24"/>
          <w:szCs w:val="24"/>
        </w:rPr>
        <w:lastRenderedPageBreak/>
        <w:tab/>
      </w:r>
      <w:r w:rsidRPr="00006DAC">
        <w:rPr>
          <w:sz w:val="24"/>
          <w:szCs w:val="24"/>
        </w:rPr>
        <w:tab/>
      </w:r>
      <w:r w:rsidRPr="00006DAC">
        <w:rPr>
          <w:sz w:val="28"/>
          <w:szCs w:val="28"/>
        </w:rPr>
        <w:t>Literature Review:</w:t>
      </w:r>
    </w:p>
    <w:p w14:paraId="69BCE53B" w14:textId="31CC4612" w:rsidR="00006DAC" w:rsidRDefault="002C231B" w:rsidP="00DC34D1">
      <w:pPr>
        <w:spacing w:after="240" w:line="480" w:lineRule="auto"/>
        <w:ind w:left="567" w:right="567"/>
        <w:rPr>
          <w:sz w:val="24"/>
          <w:szCs w:val="24"/>
        </w:rPr>
      </w:pPr>
      <w:r>
        <w:rPr>
          <w:sz w:val="24"/>
          <w:szCs w:val="24"/>
        </w:rPr>
        <w:t>I</w:t>
      </w:r>
      <w:r w:rsidR="00B23CAC">
        <w:rPr>
          <w:sz w:val="24"/>
          <w:szCs w:val="24"/>
        </w:rPr>
        <w:t>n</w:t>
      </w:r>
      <w:r>
        <w:rPr>
          <w:sz w:val="24"/>
          <w:szCs w:val="24"/>
        </w:rPr>
        <w:t xml:space="preserve"> the world of sports there is an abundance of research into</w:t>
      </w:r>
      <w:r w:rsidR="00745073">
        <w:rPr>
          <w:sz w:val="24"/>
          <w:szCs w:val="24"/>
        </w:rPr>
        <w:t xml:space="preserve"> </w:t>
      </w:r>
      <w:r w:rsidR="003E36E5">
        <w:rPr>
          <w:sz w:val="24"/>
          <w:szCs w:val="24"/>
        </w:rPr>
        <w:t>Intrinsic, Extrinsic, and Amotivation</w:t>
      </w:r>
      <w:r w:rsidR="003D1A8A">
        <w:rPr>
          <w:sz w:val="24"/>
          <w:szCs w:val="24"/>
        </w:rPr>
        <w:t>. But looking into</w:t>
      </w:r>
      <w:r w:rsidR="00C74D83">
        <w:rPr>
          <w:sz w:val="24"/>
          <w:szCs w:val="24"/>
        </w:rPr>
        <w:t xml:space="preserve"> </w:t>
      </w:r>
      <w:r w:rsidR="00CF5485">
        <w:rPr>
          <w:sz w:val="24"/>
          <w:szCs w:val="24"/>
        </w:rPr>
        <w:t>extended activities</w:t>
      </w:r>
      <w:r w:rsidR="00165D6D">
        <w:rPr>
          <w:sz w:val="24"/>
          <w:szCs w:val="24"/>
        </w:rPr>
        <w:t xml:space="preserve"> like mountaineering and other expeditions</w:t>
      </w:r>
      <w:r w:rsidR="009641BE">
        <w:rPr>
          <w:sz w:val="24"/>
          <w:szCs w:val="24"/>
        </w:rPr>
        <w:t xml:space="preserve">, there is </w:t>
      </w:r>
      <w:r w:rsidR="00C64009">
        <w:rPr>
          <w:sz w:val="24"/>
          <w:szCs w:val="24"/>
        </w:rPr>
        <w:t>little</w:t>
      </w:r>
      <w:r w:rsidR="00D95FE5">
        <w:rPr>
          <w:sz w:val="24"/>
          <w:szCs w:val="24"/>
        </w:rPr>
        <w:t xml:space="preserve"> academic research into methods for guides to</w:t>
      </w:r>
      <w:r w:rsidR="00C0090F">
        <w:rPr>
          <w:sz w:val="24"/>
          <w:szCs w:val="24"/>
        </w:rPr>
        <w:t xml:space="preserve"> increase</w:t>
      </w:r>
      <w:r w:rsidR="00F303E4">
        <w:rPr>
          <w:sz w:val="24"/>
          <w:szCs w:val="24"/>
        </w:rPr>
        <w:t xml:space="preserve"> the motivation level of a group. In the Mountain Training</w:t>
      </w:r>
      <w:r w:rsidR="00366220">
        <w:rPr>
          <w:sz w:val="24"/>
          <w:szCs w:val="24"/>
        </w:rPr>
        <w:t xml:space="preserve"> </w:t>
      </w:r>
      <w:r w:rsidR="00A44514">
        <w:rPr>
          <w:sz w:val="24"/>
          <w:szCs w:val="24"/>
        </w:rPr>
        <w:t xml:space="preserve">UK </w:t>
      </w:r>
      <w:r w:rsidR="00366220">
        <w:rPr>
          <w:sz w:val="24"/>
          <w:szCs w:val="24"/>
        </w:rPr>
        <w:t>Mountain Leader Candidate Handbook (2015)</w:t>
      </w:r>
      <w:r w:rsidR="0022233F">
        <w:rPr>
          <w:sz w:val="24"/>
          <w:szCs w:val="24"/>
        </w:rPr>
        <w:t>, it mentions</w:t>
      </w:r>
      <w:r w:rsidR="00F54913">
        <w:rPr>
          <w:sz w:val="24"/>
          <w:szCs w:val="24"/>
        </w:rPr>
        <w:t xml:space="preserve"> several times</w:t>
      </w:r>
      <w:r w:rsidR="0022233F">
        <w:rPr>
          <w:sz w:val="24"/>
          <w:szCs w:val="24"/>
        </w:rPr>
        <w:t xml:space="preserve"> that the aspiring Mountain Leaders should be able to </w:t>
      </w:r>
      <w:r w:rsidR="00C87CD6">
        <w:rPr>
          <w:sz w:val="24"/>
          <w:szCs w:val="24"/>
        </w:rPr>
        <w:t xml:space="preserve">evaluate </w:t>
      </w:r>
      <w:r w:rsidR="000F6309">
        <w:rPr>
          <w:sz w:val="24"/>
          <w:szCs w:val="24"/>
        </w:rPr>
        <w:t xml:space="preserve">and recognise </w:t>
      </w:r>
      <w:r w:rsidR="004142C6">
        <w:rPr>
          <w:sz w:val="24"/>
          <w:szCs w:val="24"/>
        </w:rPr>
        <w:t>a</w:t>
      </w:r>
      <w:r w:rsidR="00C87CD6">
        <w:rPr>
          <w:sz w:val="24"/>
          <w:szCs w:val="24"/>
        </w:rPr>
        <w:t xml:space="preserve"> groups </w:t>
      </w:r>
      <w:r w:rsidR="004142C6">
        <w:rPr>
          <w:sz w:val="24"/>
          <w:szCs w:val="24"/>
        </w:rPr>
        <w:t>motivatio</w:t>
      </w:r>
      <w:r w:rsidR="00C87CD6">
        <w:rPr>
          <w:sz w:val="24"/>
          <w:szCs w:val="24"/>
        </w:rPr>
        <w:t xml:space="preserve">n levels, but </w:t>
      </w:r>
      <w:r w:rsidR="00641C30">
        <w:rPr>
          <w:sz w:val="24"/>
          <w:szCs w:val="24"/>
        </w:rPr>
        <w:t>never suggests what</w:t>
      </w:r>
      <w:r w:rsidR="00433734">
        <w:rPr>
          <w:sz w:val="24"/>
          <w:szCs w:val="24"/>
        </w:rPr>
        <w:t xml:space="preserve"> methods can be used to help in these </w:t>
      </w:r>
      <w:r w:rsidR="004F6020">
        <w:rPr>
          <w:sz w:val="24"/>
          <w:szCs w:val="24"/>
        </w:rPr>
        <w:t xml:space="preserve">circumstances. </w:t>
      </w:r>
      <w:r w:rsidR="00F44FB5">
        <w:rPr>
          <w:sz w:val="24"/>
          <w:szCs w:val="24"/>
        </w:rPr>
        <w:t xml:space="preserve">A book written </w:t>
      </w:r>
      <w:r w:rsidR="00BF3FDC">
        <w:rPr>
          <w:sz w:val="24"/>
          <w:szCs w:val="24"/>
        </w:rPr>
        <w:t>by Maxwell</w:t>
      </w:r>
      <w:r w:rsidR="00B61FB2">
        <w:rPr>
          <w:sz w:val="24"/>
          <w:szCs w:val="24"/>
        </w:rPr>
        <w:t>, C.</w:t>
      </w:r>
      <w:r w:rsidR="00BF3FDC">
        <w:rPr>
          <w:sz w:val="24"/>
          <w:szCs w:val="24"/>
        </w:rPr>
        <w:t xml:space="preserve"> Ph. D. </w:t>
      </w:r>
      <w:r w:rsidR="00B61FB2">
        <w:rPr>
          <w:sz w:val="24"/>
          <w:szCs w:val="24"/>
        </w:rPr>
        <w:t>Investigates how world-class mountain guides</w:t>
      </w:r>
      <w:r w:rsidR="00F71478">
        <w:rPr>
          <w:sz w:val="24"/>
          <w:szCs w:val="24"/>
        </w:rPr>
        <w:t xml:space="preserve"> </w:t>
      </w:r>
      <w:r w:rsidR="008D58B4">
        <w:rPr>
          <w:sz w:val="24"/>
          <w:szCs w:val="24"/>
        </w:rPr>
        <w:t>can</w:t>
      </w:r>
      <w:r w:rsidR="00F71478">
        <w:rPr>
          <w:sz w:val="24"/>
          <w:szCs w:val="24"/>
        </w:rPr>
        <w:t xml:space="preserve"> inspire their group. Maxwell writes</w:t>
      </w:r>
      <w:r w:rsidR="001376B2">
        <w:rPr>
          <w:sz w:val="24"/>
          <w:szCs w:val="24"/>
        </w:rPr>
        <w:t xml:space="preserve"> ‘I wa</w:t>
      </w:r>
      <w:r w:rsidR="00A02AEF">
        <w:rPr>
          <w:sz w:val="24"/>
          <w:szCs w:val="24"/>
        </w:rPr>
        <w:t>tched his every step so I could copy exactly which ro</w:t>
      </w:r>
      <w:r w:rsidR="00777379">
        <w:rPr>
          <w:sz w:val="24"/>
          <w:szCs w:val="24"/>
        </w:rPr>
        <w:t>cks he stepped on in r</w:t>
      </w:r>
      <w:r w:rsidR="00A31157">
        <w:rPr>
          <w:sz w:val="24"/>
          <w:szCs w:val="24"/>
        </w:rPr>
        <w:t>hythm… this made me feel comfortable and confident</w:t>
      </w:r>
      <w:r w:rsidR="00AD1271">
        <w:rPr>
          <w:sz w:val="24"/>
          <w:szCs w:val="24"/>
        </w:rPr>
        <w:t xml:space="preserve"> in the work, which resulted in a truly</w:t>
      </w:r>
      <w:r w:rsidR="008D58B4">
        <w:rPr>
          <w:sz w:val="24"/>
          <w:szCs w:val="24"/>
        </w:rPr>
        <w:t xml:space="preserve"> satisfying sense of accomplishment</w:t>
      </w:r>
      <w:r w:rsidR="00CC611A">
        <w:rPr>
          <w:sz w:val="24"/>
          <w:szCs w:val="24"/>
        </w:rPr>
        <w:t>’ (</w:t>
      </w:r>
      <w:r w:rsidR="00853895" w:rsidRPr="00006DAC">
        <w:rPr>
          <w:sz w:val="24"/>
          <w:szCs w:val="24"/>
        </w:rPr>
        <w:t>2016. P. 52)</w:t>
      </w:r>
      <w:r w:rsidR="00EC7992">
        <w:rPr>
          <w:sz w:val="24"/>
          <w:szCs w:val="24"/>
        </w:rPr>
        <w:t xml:space="preserve">. Furthermore, he found that </w:t>
      </w:r>
      <w:r w:rsidR="00006DAC" w:rsidRPr="00006DAC">
        <w:rPr>
          <w:sz w:val="24"/>
          <w:szCs w:val="24"/>
        </w:rPr>
        <w:t>‘The most valuable lesson from the guides that I put to use was the importance of attitude in motivating the group’ (Maxwell, C. 2016. P. 52)</w:t>
      </w:r>
      <w:r w:rsidR="00CC611A">
        <w:rPr>
          <w:sz w:val="24"/>
          <w:szCs w:val="24"/>
        </w:rPr>
        <w:t xml:space="preserve">, so </w:t>
      </w:r>
      <w:r w:rsidR="00006DAC" w:rsidRPr="00006DAC">
        <w:rPr>
          <w:sz w:val="24"/>
          <w:szCs w:val="24"/>
        </w:rPr>
        <w:t>‘I made it my responsibility to fill the silence with bad jokes, funny stories, and cheers of encouragement for team members’</w:t>
      </w:r>
      <w:r w:rsidR="00CC611A">
        <w:rPr>
          <w:sz w:val="24"/>
          <w:szCs w:val="24"/>
        </w:rPr>
        <w:t>. Thes</w:t>
      </w:r>
      <w:r w:rsidR="00FD706C">
        <w:rPr>
          <w:sz w:val="24"/>
          <w:szCs w:val="24"/>
        </w:rPr>
        <w:t xml:space="preserve">e </w:t>
      </w:r>
      <w:r w:rsidR="003372FD">
        <w:rPr>
          <w:sz w:val="24"/>
          <w:szCs w:val="24"/>
        </w:rPr>
        <w:t>Memo</w:t>
      </w:r>
      <w:r w:rsidR="00106488">
        <w:rPr>
          <w:sz w:val="24"/>
          <w:szCs w:val="24"/>
        </w:rPr>
        <w:t>ir</w:t>
      </w:r>
      <w:r w:rsidR="000969BA">
        <w:rPr>
          <w:sz w:val="24"/>
          <w:szCs w:val="24"/>
        </w:rPr>
        <w:t xml:space="preserve">s demonstrate that simply being confident </w:t>
      </w:r>
      <w:r w:rsidR="00673194">
        <w:rPr>
          <w:sz w:val="24"/>
          <w:szCs w:val="24"/>
        </w:rPr>
        <w:t xml:space="preserve">and having a good attitude </w:t>
      </w:r>
      <w:r w:rsidR="000969BA">
        <w:rPr>
          <w:sz w:val="24"/>
          <w:szCs w:val="24"/>
        </w:rPr>
        <w:t xml:space="preserve">has the ability to motivate </w:t>
      </w:r>
      <w:r w:rsidR="00CE7EB8">
        <w:rPr>
          <w:sz w:val="24"/>
          <w:szCs w:val="24"/>
        </w:rPr>
        <w:t xml:space="preserve">and inspire </w:t>
      </w:r>
      <w:r w:rsidR="000969BA">
        <w:rPr>
          <w:sz w:val="24"/>
          <w:szCs w:val="24"/>
        </w:rPr>
        <w:t>group members</w:t>
      </w:r>
      <w:r w:rsidR="00673194">
        <w:rPr>
          <w:sz w:val="24"/>
          <w:szCs w:val="24"/>
        </w:rPr>
        <w:t>,</w:t>
      </w:r>
      <w:r w:rsidR="008D511D">
        <w:rPr>
          <w:sz w:val="24"/>
          <w:szCs w:val="24"/>
        </w:rPr>
        <w:t xml:space="preserve"> which also helps with group cohesion </w:t>
      </w:r>
      <w:r w:rsidR="00934C81">
        <w:rPr>
          <w:sz w:val="24"/>
          <w:szCs w:val="24"/>
        </w:rPr>
        <w:t>and trusting relationships (Maxwell, C. 2014. P</w:t>
      </w:r>
      <w:r w:rsidR="006F7191">
        <w:rPr>
          <w:sz w:val="24"/>
          <w:szCs w:val="24"/>
        </w:rPr>
        <w:t>. 67).</w:t>
      </w:r>
      <w:r w:rsidR="002A1983">
        <w:rPr>
          <w:sz w:val="24"/>
          <w:szCs w:val="24"/>
        </w:rPr>
        <w:t xml:space="preserve"> </w:t>
      </w:r>
      <w:r w:rsidR="00C53982">
        <w:rPr>
          <w:sz w:val="24"/>
          <w:szCs w:val="24"/>
        </w:rPr>
        <w:t xml:space="preserve">A study </w:t>
      </w:r>
      <w:r w:rsidR="00A44314">
        <w:rPr>
          <w:sz w:val="24"/>
          <w:szCs w:val="24"/>
        </w:rPr>
        <w:t>by Engilbertsson, H., Nordbø</w:t>
      </w:r>
      <w:r w:rsidR="000C6C43">
        <w:rPr>
          <w:sz w:val="24"/>
          <w:szCs w:val="24"/>
        </w:rPr>
        <w:t>, I. and, Vale, L. investigat</w:t>
      </w:r>
      <w:r w:rsidR="002E596D">
        <w:rPr>
          <w:sz w:val="24"/>
          <w:szCs w:val="24"/>
        </w:rPr>
        <w:t>es</w:t>
      </w:r>
      <w:r w:rsidR="000C6C43">
        <w:rPr>
          <w:sz w:val="24"/>
          <w:szCs w:val="24"/>
        </w:rPr>
        <w:t xml:space="preserve"> the market </w:t>
      </w:r>
      <w:r w:rsidR="00EC09C7">
        <w:rPr>
          <w:sz w:val="24"/>
          <w:szCs w:val="24"/>
        </w:rPr>
        <w:t xml:space="preserve">myopia </w:t>
      </w:r>
      <w:r w:rsidR="00AE21CC">
        <w:rPr>
          <w:sz w:val="24"/>
          <w:szCs w:val="24"/>
        </w:rPr>
        <w:t xml:space="preserve">of Norwegian hiking organisations, </w:t>
      </w:r>
      <w:r w:rsidR="002E596D">
        <w:rPr>
          <w:sz w:val="24"/>
          <w:szCs w:val="24"/>
        </w:rPr>
        <w:t>and</w:t>
      </w:r>
      <w:r w:rsidR="00B579FE">
        <w:rPr>
          <w:sz w:val="24"/>
          <w:szCs w:val="24"/>
        </w:rPr>
        <w:t xml:space="preserve"> </w:t>
      </w:r>
      <w:r w:rsidR="00E5754C">
        <w:rPr>
          <w:sz w:val="24"/>
          <w:szCs w:val="24"/>
        </w:rPr>
        <w:t>addresses how</w:t>
      </w:r>
      <w:r w:rsidR="00B579FE">
        <w:rPr>
          <w:sz w:val="24"/>
          <w:szCs w:val="24"/>
        </w:rPr>
        <w:t xml:space="preserve"> litt</w:t>
      </w:r>
      <w:r w:rsidR="000A1804">
        <w:rPr>
          <w:sz w:val="24"/>
          <w:szCs w:val="24"/>
        </w:rPr>
        <w:t>le research there i</w:t>
      </w:r>
      <w:r w:rsidR="00E5754C">
        <w:rPr>
          <w:sz w:val="24"/>
          <w:szCs w:val="24"/>
        </w:rPr>
        <w:t>s into the Norwegian and general hiking market. Showing a clear gap in the literature market.</w:t>
      </w:r>
    </w:p>
    <w:p w14:paraId="04A8E015" w14:textId="77777777" w:rsidR="00E5754C" w:rsidRDefault="00E5754C" w:rsidP="00DC34D1">
      <w:pPr>
        <w:spacing w:after="240" w:line="480" w:lineRule="auto"/>
        <w:ind w:left="567" w:right="567"/>
        <w:rPr>
          <w:sz w:val="24"/>
          <w:szCs w:val="24"/>
        </w:rPr>
      </w:pPr>
    </w:p>
    <w:p w14:paraId="103D987F" w14:textId="0A6D36AA" w:rsidR="000B708C" w:rsidRDefault="000B708C" w:rsidP="00DC34D1">
      <w:pPr>
        <w:spacing w:after="240" w:line="480" w:lineRule="auto"/>
        <w:ind w:left="567" w:right="567"/>
        <w:rPr>
          <w:sz w:val="24"/>
          <w:szCs w:val="24"/>
        </w:rPr>
      </w:pPr>
    </w:p>
    <w:p w14:paraId="1AD6C29F" w14:textId="77777777" w:rsidR="00B81739" w:rsidRPr="00006DAC" w:rsidRDefault="00B81739" w:rsidP="00DC34D1">
      <w:pPr>
        <w:spacing w:after="240" w:line="480" w:lineRule="auto"/>
        <w:ind w:left="567" w:right="567"/>
        <w:rPr>
          <w:sz w:val="24"/>
          <w:szCs w:val="24"/>
        </w:rPr>
      </w:pPr>
    </w:p>
    <w:p w14:paraId="67A6741E" w14:textId="77C184D4" w:rsidR="00835342" w:rsidRPr="00006DAC" w:rsidRDefault="00835342" w:rsidP="00DC34D1">
      <w:pPr>
        <w:spacing w:after="240" w:line="480" w:lineRule="auto"/>
        <w:ind w:left="567" w:right="567"/>
        <w:rPr>
          <w:sz w:val="24"/>
          <w:szCs w:val="24"/>
        </w:rPr>
      </w:pPr>
      <w:r w:rsidRPr="00006DAC">
        <w:rPr>
          <w:sz w:val="24"/>
          <w:szCs w:val="24"/>
        </w:rPr>
        <w:lastRenderedPageBreak/>
        <w:tab/>
      </w:r>
      <w:r w:rsidRPr="00006DAC">
        <w:rPr>
          <w:sz w:val="24"/>
          <w:szCs w:val="24"/>
        </w:rPr>
        <w:tab/>
      </w:r>
      <w:r w:rsidR="00AB0576" w:rsidRPr="00006DAC">
        <w:rPr>
          <w:sz w:val="28"/>
          <w:szCs w:val="28"/>
        </w:rPr>
        <w:t>Methodology and limitations:</w:t>
      </w:r>
    </w:p>
    <w:p w14:paraId="53D259E7" w14:textId="103231A2" w:rsidR="00835342" w:rsidRPr="00006DAC" w:rsidRDefault="00AB0576" w:rsidP="00DC34D1">
      <w:pPr>
        <w:spacing w:after="240" w:line="480" w:lineRule="auto"/>
        <w:ind w:left="567" w:right="567"/>
        <w:rPr>
          <w:sz w:val="24"/>
          <w:szCs w:val="24"/>
        </w:rPr>
      </w:pPr>
      <w:r w:rsidRPr="00006DAC">
        <w:rPr>
          <w:sz w:val="24"/>
          <w:szCs w:val="24"/>
        </w:rPr>
        <w:t>A qualitative approach will be used as it does not oversimplify human emotion and behaviour like a quantitative data collection (Mills, K. 2017; Strong, C. 2013), but instead allows for a phenomenological collection of data which will better suit the topic. A method of 5 interviews has been chosen as well as 3 trips with a target of 10 participants taking part. The interviews will be with people who are current outdoor professionals who have previously led multiday trips, the target for these interviews is to discover if the professionals have different methods of motivating their groups or share similar approaches. Relying on a qualitative data collection approach is also relying on the interpretations of the data analysis, meaning that the data may be interpreted in a different way to how it was intended. This will be dynamically mitigated by the interviewer by ensuring that each question is answered and understood fully by the interviewees. Secondly, there is a potential that there will be a language barrier between the interviewer and interviewee, with the possibility that the interviewee is not an English first language speaker. This will also be dynamically mitigated by the interviewer, by intentionally speaking slower and clearer. Also, by giving the interviewee a copy of the questions during the interview can lower the impact of this issue. Thirdly, UK quarantine restrictions still being in place during the organised time of the interviews. If this was to occur all 5 interviews will be held over and online chat room such as skype similar apps, this is to keep to the governments travel restrictions and meeting rules.</w:t>
      </w:r>
    </w:p>
    <w:p w14:paraId="016EEF85" w14:textId="1432B998" w:rsidR="007418A9" w:rsidRDefault="00AB0576" w:rsidP="00DC34D1">
      <w:pPr>
        <w:spacing w:after="240" w:line="480" w:lineRule="auto"/>
        <w:ind w:left="567" w:right="567"/>
        <w:rPr>
          <w:sz w:val="24"/>
          <w:szCs w:val="24"/>
        </w:rPr>
      </w:pPr>
      <w:r w:rsidRPr="00006DAC">
        <w:rPr>
          <w:sz w:val="24"/>
          <w:szCs w:val="24"/>
        </w:rPr>
        <w:t xml:space="preserve">The trips are to see what methods non-professional guides use to motivate a group during the trip, the trips will be planned to last up to 3 days, allowing for 3-day leaders during each of the trips to increase the potential of different methods. Each of these trips will be pre-planned with each day leader to mitigate confusion with navigation and any other issue, but the assessor will know each day plan and navigation check point to ensure the group stays to plan. The trips will also facilitate </w:t>
      </w:r>
      <w:r w:rsidRPr="00006DAC">
        <w:rPr>
          <w:sz w:val="24"/>
          <w:szCs w:val="24"/>
        </w:rPr>
        <w:lastRenderedPageBreak/>
        <w:t>the ability to test the efficacy of the methods of the professionals, by working with the day leader, it will be possible to help them plan with these methods in mind. To collect the data the assessor will have a check list for each day which they will fill in throughout the day, they also will have a notebook where they will write down any perceived methods of motivating other people by either the group leader or by the group members. The issues with a trip spanning over 3 days are extensive, as there is the possibility for the weather to become a hinderance, injury, group dynamics failing, and getting lost. To lower these risks each trip will be planned individually with an escape plan for each stage, this will allow anyone who wished to leave early or due to injury will have a pre-planned safe route to where a car will be able to pick them up. Also, before each trip the weather will be checked extensively, if it is deemed to be a possible risk, the trip will be called off and if possible, moved to another date. Another issue with such trips is that the assessor may miss methods used by the leaders to motivate the group, to lower this, at the end of each day there will be a group meeting where the group will have a review of the day and will discuss the events of that day. This meeting will allow for group cohesion as well as a chance for anyone to mention what motivated them that day</w:t>
      </w:r>
      <w:r w:rsidR="00C63BB7">
        <w:rPr>
          <w:sz w:val="24"/>
          <w:szCs w:val="24"/>
        </w:rPr>
        <w:t xml:space="preserve"> helping the assessor to pick up on what they may have missed.</w:t>
      </w:r>
      <w:r w:rsidR="00BC1025">
        <w:rPr>
          <w:sz w:val="24"/>
          <w:szCs w:val="24"/>
        </w:rPr>
        <w:t xml:space="preserve"> </w:t>
      </w:r>
      <w:r w:rsidR="00A96A94">
        <w:rPr>
          <w:sz w:val="24"/>
          <w:szCs w:val="24"/>
        </w:rPr>
        <w:t xml:space="preserve">In these trips, the fitness and motivation of the general group will become a limitation, </w:t>
      </w:r>
      <w:r w:rsidR="00F113C7">
        <w:rPr>
          <w:sz w:val="24"/>
          <w:szCs w:val="24"/>
        </w:rPr>
        <w:t>as the group will not be able to split up. To reduce this, several day plans will be in place to allow the grou</w:t>
      </w:r>
      <w:r w:rsidR="00CD13CE">
        <w:rPr>
          <w:sz w:val="24"/>
          <w:szCs w:val="24"/>
        </w:rPr>
        <w:t>p leader to choose a shorter or longer route depending on how well the group is perfoming</w:t>
      </w:r>
      <w:r w:rsidR="00C37AFF">
        <w:rPr>
          <w:sz w:val="24"/>
          <w:szCs w:val="24"/>
        </w:rPr>
        <w:t>.</w:t>
      </w:r>
    </w:p>
    <w:p w14:paraId="5762954A" w14:textId="20B49F40" w:rsidR="00B81739" w:rsidRDefault="00B81739" w:rsidP="00DC34D1">
      <w:pPr>
        <w:spacing w:after="240" w:line="480" w:lineRule="auto"/>
        <w:ind w:left="567" w:right="567"/>
        <w:rPr>
          <w:sz w:val="24"/>
          <w:szCs w:val="24"/>
        </w:rPr>
      </w:pPr>
    </w:p>
    <w:p w14:paraId="4C4E1D50" w14:textId="432CF6D8" w:rsidR="00B81739" w:rsidRDefault="00B81739" w:rsidP="00DC34D1">
      <w:pPr>
        <w:spacing w:after="240" w:line="480" w:lineRule="auto"/>
        <w:ind w:left="567" w:right="567"/>
        <w:rPr>
          <w:sz w:val="24"/>
          <w:szCs w:val="24"/>
        </w:rPr>
      </w:pPr>
    </w:p>
    <w:p w14:paraId="3672C119" w14:textId="610518BF" w:rsidR="00B81739" w:rsidRDefault="00B81739" w:rsidP="00DC34D1">
      <w:pPr>
        <w:spacing w:after="240" w:line="480" w:lineRule="auto"/>
        <w:ind w:left="567" w:right="567"/>
        <w:rPr>
          <w:sz w:val="24"/>
          <w:szCs w:val="24"/>
        </w:rPr>
      </w:pPr>
    </w:p>
    <w:p w14:paraId="1B93466F" w14:textId="77777777" w:rsidR="00C37AFF" w:rsidRPr="00006DAC" w:rsidRDefault="00C37AFF" w:rsidP="00DC34D1">
      <w:pPr>
        <w:spacing w:after="240" w:line="480" w:lineRule="auto"/>
        <w:ind w:left="567" w:right="567"/>
        <w:rPr>
          <w:sz w:val="24"/>
          <w:szCs w:val="24"/>
        </w:rPr>
      </w:pPr>
    </w:p>
    <w:p w14:paraId="288D0556" w14:textId="3C496800" w:rsidR="00835342" w:rsidRPr="00006DAC" w:rsidRDefault="00835342" w:rsidP="00DC34D1">
      <w:pPr>
        <w:spacing w:after="240" w:line="480" w:lineRule="auto"/>
        <w:ind w:left="567" w:right="567"/>
        <w:rPr>
          <w:sz w:val="28"/>
          <w:szCs w:val="28"/>
        </w:rPr>
      </w:pPr>
      <w:r w:rsidRPr="00006DAC">
        <w:rPr>
          <w:sz w:val="28"/>
          <w:szCs w:val="28"/>
        </w:rPr>
        <w:lastRenderedPageBreak/>
        <w:tab/>
      </w:r>
      <w:r w:rsidRPr="00006DAC">
        <w:rPr>
          <w:sz w:val="28"/>
          <w:szCs w:val="28"/>
        </w:rPr>
        <w:tab/>
      </w:r>
      <w:r w:rsidR="00AB0576" w:rsidRPr="00006DAC">
        <w:rPr>
          <w:sz w:val="28"/>
          <w:szCs w:val="28"/>
        </w:rPr>
        <w:t>Logistical and Ethical Considerations</w:t>
      </w:r>
      <w:r w:rsidR="00B56DE1" w:rsidRPr="00006DAC">
        <w:rPr>
          <w:sz w:val="28"/>
          <w:szCs w:val="28"/>
        </w:rPr>
        <w:t>:</w:t>
      </w:r>
    </w:p>
    <w:p w14:paraId="6BADDAD2" w14:textId="76138990" w:rsidR="001117EF" w:rsidRDefault="009766FF" w:rsidP="00DC34D1">
      <w:pPr>
        <w:spacing w:after="240" w:line="480" w:lineRule="auto"/>
        <w:ind w:left="567" w:right="567"/>
        <w:rPr>
          <w:sz w:val="24"/>
          <w:szCs w:val="24"/>
        </w:rPr>
      </w:pPr>
      <w:r>
        <w:rPr>
          <w:sz w:val="24"/>
          <w:szCs w:val="24"/>
        </w:rPr>
        <w:t>The initial ethical considerations for the interviews</w:t>
      </w:r>
      <w:r w:rsidR="00AE0849">
        <w:rPr>
          <w:sz w:val="24"/>
          <w:szCs w:val="24"/>
        </w:rPr>
        <w:t xml:space="preserve"> will be focused on the anonymity of the participants </w:t>
      </w:r>
      <w:r w:rsidR="00296D6D">
        <w:rPr>
          <w:sz w:val="24"/>
          <w:szCs w:val="24"/>
        </w:rPr>
        <w:t>along with the interview questions</w:t>
      </w:r>
      <w:r w:rsidR="0047564B">
        <w:rPr>
          <w:sz w:val="24"/>
          <w:szCs w:val="24"/>
        </w:rPr>
        <w:t xml:space="preserve">. The questions will be attempting to be semi-structured with </w:t>
      </w:r>
      <w:r w:rsidR="003E5B55">
        <w:rPr>
          <w:sz w:val="24"/>
          <w:szCs w:val="24"/>
        </w:rPr>
        <w:t>a few target questions written down to</w:t>
      </w:r>
      <w:r w:rsidR="005E7380">
        <w:rPr>
          <w:sz w:val="24"/>
          <w:szCs w:val="24"/>
        </w:rPr>
        <w:t xml:space="preserve"> guide the interview in the correct direction. To ensure that the </w:t>
      </w:r>
      <w:r w:rsidR="00C040BA">
        <w:rPr>
          <w:sz w:val="24"/>
          <w:szCs w:val="24"/>
        </w:rPr>
        <w:t>questions are not inappropriate the interviewe</w:t>
      </w:r>
      <w:r w:rsidR="0007648B">
        <w:rPr>
          <w:sz w:val="24"/>
          <w:szCs w:val="24"/>
        </w:rPr>
        <w:t>r</w:t>
      </w:r>
      <w:r w:rsidR="00C040BA">
        <w:rPr>
          <w:sz w:val="24"/>
          <w:szCs w:val="24"/>
        </w:rPr>
        <w:t xml:space="preserve"> will have to understand</w:t>
      </w:r>
      <w:r w:rsidR="00AE0849">
        <w:rPr>
          <w:sz w:val="24"/>
          <w:szCs w:val="24"/>
        </w:rPr>
        <w:t xml:space="preserve"> </w:t>
      </w:r>
      <w:r w:rsidR="00852ABE">
        <w:rPr>
          <w:sz w:val="24"/>
          <w:szCs w:val="24"/>
        </w:rPr>
        <w:t>the ethical limits to the interview</w:t>
      </w:r>
      <w:r w:rsidR="000F10C3">
        <w:rPr>
          <w:sz w:val="24"/>
          <w:szCs w:val="24"/>
        </w:rPr>
        <w:t xml:space="preserve"> and to focus on the overall question. The interviewees will also be told </w:t>
      </w:r>
      <w:r w:rsidR="00E5043D">
        <w:rPr>
          <w:sz w:val="24"/>
          <w:szCs w:val="24"/>
        </w:rPr>
        <w:t xml:space="preserve">prior </w:t>
      </w:r>
      <w:r w:rsidR="000F10C3">
        <w:rPr>
          <w:sz w:val="24"/>
          <w:szCs w:val="24"/>
        </w:rPr>
        <w:t xml:space="preserve">that they have the right to </w:t>
      </w:r>
      <w:r w:rsidR="005E0C10">
        <w:rPr>
          <w:sz w:val="24"/>
          <w:szCs w:val="24"/>
        </w:rPr>
        <w:t>not answer any question as they see fit and that they can terminate the interview at any point.</w:t>
      </w:r>
      <w:r w:rsidR="000A0C96">
        <w:rPr>
          <w:sz w:val="24"/>
          <w:szCs w:val="24"/>
        </w:rPr>
        <w:t xml:space="preserve"> Furthermore,</w:t>
      </w:r>
      <w:r w:rsidR="007E54F5">
        <w:rPr>
          <w:sz w:val="24"/>
          <w:szCs w:val="24"/>
        </w:rPr>
        <w:t xml:space="preserve"> prior to the interviews the participants will be asked to sign a participation form explaining their rights as </w:t>
      </w:r>
      <w:r w:rsidR="00E5043D">
        <w:rPr>
          <w:sz w:val="24"/>
          <w:szCs w:val="24"/>
        </w:rPr>
        <w:t xml:space="preserve">a participant in full in the case that the interviewer forgets to cover </w:t>
      </w:r>
      <w:r w:rsidR="00D9606B">
        <w:rPr>
          <w:sz w:val="24"/>
          <w:szCs w:val="24"/>
        </w:rPr>
        <w:t>a point</w:t>
      </w:r>
      <w:r w:rsidR="00EB49FD">
        <w:rPr>
          <w:sz w:val="24"/>
          <w:szCs w:val="24"/>
        </w:rPr>
        <w:t>, this participation form will be kept on an offline device to protect their identity with any voice recordings from</w:t>
      </w:r>
      <w:r w:rsidR="0076792E">
        <w:rPr>
          <w:sz w:val="24"/>
          <w:szCs w:val="24"/>
        </w:rPr>
        <w:t xml:space="preserve"> the interviews.</w:t>
      </w:r>
      <w:r w:rsidR="00927350">
        <w:rPr>
          <w:sz w:val="24"/>
          <w:szCs w:val="24"/>
        </w:rPr>
        <w:t xml:space="preserve"> During the analysis of the interviews and transcribing of the recordings, any names or </w:t>
      </w:r>
      <w:r w:rsidR="003D6C5B">
        <w:rPr>
          <w:sz w:val="24"/>
          <w:szCs w:val="24"/>
        </w:rPr>
        <w:t xml:space="preserve">specific </w:t>
      </w:r>
      <w:r w:rsidR="00927350">
        <w:rPr>
          <w:sz w:val="24"/>
          <w:szCs w:val="24"/>
        </w:rPr>
        <w:t>places mentioned during the interview will be changed</w:t>
      </w:r>
      <w:r w:rsidR="003D6C5B">
        <w:rPr>
          <w:sz w:val="24"/>
          <w:szCs w:val="24"/>
        </w:rPr>
        <w:t xml:space="preserve"> to protect those mentioned.</w:t>
      </w:r>
      <w:r w:rsidR="00952288">
        <w:rPr>
          <w:sz w:val="24"/>
          <w:szCs w:val="24"/>
        </w:rPr>
        <w:t xml:space="preserve"> This is to avoid any issues </w:t>
      </w:r>
      <w:r w:rsidR="002D59F8">
        <w:rPr>
          <w:sz w:val="24"/>
          <w:szCs w:val="24"/>
        </w:rPr>
        <w:t>like</w:t>
      </w:r>
      <w:r w:rsidR="00560976">
        <w:rPr>
          <w:sz w:val="24"/>
          <w:szCs w:val="24"/>
        </w:rPr>
        <w:t xml:space="preserve"> the event</w:t>
      </w:r>
      <w:r w:rsidR="001117EF">
        <w:rPr>
          <w:sz w:val="24"/>
          <w:szCs w:val="24"/>
        </w:rPr>
        <w:t xml:space="preserve"> explained in</w:t>
      </w:r>
      <w:r w:rsidR="009A56DE">
        <w:rPr>
          <w:sz w:val="24"/>
          <w:szCs w:val="24"/>
        </w:rPr>
        <w:t xml:space="preserve"> How to Run Experiments (Carlson, R et al.</w:t>
      </w:r>
      <w:r w:rsidR="002D59F8">
        <w:rPr>
          <w:sz w:val="24"/>
          <w:szCs w:val="24"/>
        </w:rPr>
        <w:t xml:space="preserve"> 2012. </w:t>
      </w:r>
      <w:r w:rsidR="001117EF">
        <w:rPr>
          <w:sz w:val="24"/>
          <w:szCs w:val="24"/>
        </w:rPr>
        <w:t>P.48-49)</w:t>
      </w:r>
      <w:r w:rsidR="002D59F8">
        <w:rPr>
          <w:sz w:val="24"/>
          <w:szCs w:val="24"/>
        </w:rPr>
        <w:t>, where a student</w:t>
      </w:r>
      <w:r w:rsidR="004F158B">
        <w:rPr>
          <w:sz w:val="24"/>
          <w:szCs w:val="24"/>
        </w:rPr>
        <w:t xml:space="preserve"> ‘potentially harmed</w:t>
      </w:r>
      <w:r w:rsidR="006F3652">
        <w:rPr>
          <w:sz w:val="24"/>
          <w:szCs w:val="24"/>
        </w:rPr>
        <w:t xml:space="preserve"> his subject/ colleague who was a subject in his study by reporting non-anonymized data’.</w:t>
      </w:r>
      <w:r w:rsidR="00054151">
        <w:rPr>
          <w:sz w:val="24"/>
          <w:szCs w:val="24"/>
        </w:rPr>
        <w:t xml:space="preserve"> Logistically, the interviews will be done over</w:t>
      </w:r>
      <w:r w:rsidR="003E0765">
        <w:rPr>
          <w:sz w:val="24"/>
          <w:szCs w:val="24"/>
        </w:rPr>
        <w:t xml:space="preserve"> a video or voice call over the internet; </w:t>
      </w:r>
      <w:r w:rsidR="00416B7D">
        <w:rPr>
          <w:sz w:val="24"/>
          <w:szCs w:val="24"/>
        </w:rPr>
        <w:t xml:space="preserve">to reduce </w:t>
      </w:r>
      <w:r w:rsidR="00AE7004">
        <w:rPr>
          <w:sz w:val="24"/>
          <w:szCs w:val="24"/>
        </w:rPr>
        <w:t>contact in the case that the UK quarantine restrictions are still in place</w:t>
      </w:r>
      <w:r w:rsidR="007C2D0E">
        <w:rPr>
          <w:sz w:val="24"/>
          <w:szCs w:val="24"/>
        </w:rPr>
        <w:t xml:space="preserve"> and to reduce</w:t>
      </w:r>
      <w:r w:rsidR="00E34F73">
        <w:rPr>
          <w:sz w:val="24"/>
          <w:szCs w:val="24"/>
        </w:rPr>
        <w:t xml:space="preserve"> needless traveling.</w:t>
      </w:r>
    </w:p>
    <w:p w14:paraId="482CF4E9" w14:textId="70E13DB9" w:rsidR="00844F1A" w:rsidRDefault="00385E41" w:rsidP="00DC34D1">
      <w:pPr>
        <w:spacing w:after="240" w:line="480" w:lineRule="auto"/>
        <w:ind w:left="567" w:right="567"/>
        <w:rPr>
          <w:sz w:val="24"/>
          <w:szCs w:val="24"/>
        </w:rPr>
      </w:pPr>
      <w:r>
        <w:rPr>
          <w:sz w:val="24"/>
          <w:szCs w:val="24"/>
        </w:rPr>
        <w:t>The 3 multi-day trips will each need a</w:t>
      </w:r>
      <w:r w:rsidR="002D739E">
        <w:rPr>
          <w:sz w:val="24"/>
          <w:szCs w:val="24"/>
        </w:rPr>
        <w:t xml:space="preserve"> </w:t>
      </w:r>
      <w:r w:rsidR="00650081">
        <w:rPr>
          <w:sz w:val="24"/>
          <w:szCs w:val="24"/>
        </w:rPr>
        <w:t xml:space="preserve">back-up emergency driver which can be on call 24/7, this will be to </w:t>
      </w:r>
      <w:r w:rsidR="00394ED7">
        <w:rPr>
          <w:sz w:val="24"/>
          <w:szCs w:val="24"/>
        </w:rPr>
        <w:t>assist the</w:t>
      </w:r>
      <w:r w:rsidR="005C0A23">
        <w:rPr>
          <w:sz w:val="24"/>
          <w:szCs w:val="24"/>
        </w:rPr>
        <w:t xml:space="preserve"> group in the case of any injury or sickness which may occur during the trip.</w:t>
      </w:r>
      <w:r w:rsidR="00112C30">
        <w:rPr>
          <w:sz w:val="24"/>
          <w:szCs w:val="24"/>
        </w:rPr>
        <w:t xml:space="preserve"> Also, each day for each trip will have several alternate routes available to the day leaders</w:t>
      </w:r>
      <w:r w:rsidR="00F00CB3">
        <w:rPr>
          <w:sz w:val="24"/>
          <w:szCs w:val="24"/>
        </w:rPr>
        <w:t xml:space="preserve"> where they will be able to choose a more appropriate route for the group. Each of the</w:t>
      </w:r>
      <w:r w:rsidR="00573B38">
        <w:rPr>
          <w:sz w:val="24"/>
          <w:szCs w:val="24"/>
        </w:rPr>
        <w:t xml:space="preserve"> alternate routes will also have escape paths leading to the nearest road </w:t>
      </w:r>
      <w:r w:rsidR="00E44C5F">
        <w:rPr>
          <w:sz w:val="24"/>
          <w:szCs w:val="24"/>
        </w:rPr>
        <w:t>with information on local public transport if available</w:t>
      </w:r>
      <w:r w:rsidR="001423F8">
        <w:rPr>
          <w:sz w:val="24"/>
          <w:szCs w:val="24"/>
        </w:rPr>
        <w:t xml:space="preserve"> and taxi</w:t>
      </w:r>
      <w:r w:rsidR="00662274">
        <w:rPr>
          <w:sz w:val="24"/>
          <w:szCs w:val="24"/>
        </w:rPr>
        <w:t>s.</w:t>
      </w:r>
      <w:r w:rsidR="00D8507C">
        <w:rPr>
          <w:sz w:val="24"/>
          <w:szCs w:val="24"/>
        </w:rPr>
        <w:t xml:space="preserve"> To get to the hike, </w:t>
      </w:r>
      <w:r w:rsidR="00667E1B">
        <w:rPr>
          <w:sz w:val="24"/>
          <w:szCs w:val="24"/>
        </w:rPr>
        <w:t xml:space="preserve">a </w:t>
      </w:r>
      <w:r w:rsidR="00C455A4">
        <w:rPr>
          <w:sz w:val="24"/>
          <w:szCs w:val="24"/>
        </w:rPr>
        <w:t>minibus</w:t>
      </w:r>
      <w:r w:rsidR="00667E1B">
        <w:rPr>
          <w:sz w:val="24"/>
          <w:szCs w:val="24"/>
        </w:rPr>
        <w:t xml:space="preserve"> will be hired to collect and drop off the participants at the start or </w:t>
      </w:r>
      <w:r w:rsidR="00667E1B">
        <w:rPr>
          <w:sz w:val="24"/>
          <w:szCs w:val="24"/>
        </w:rPr>
        <w:lastRenderedPageBreak/>
        <w:t xml:space="preserve">finish, this will </w:t>
      </w:r>
      <w:r w:rsidR="00C753DA">
        <w:rPr>
          <w:sz w:val="24"/>
          <w:szCs w:val="24"/>
        </w:rPr>
        <w:t>allow a more eco conscious approach while also</w:t>
      </w:r>
      <w:r w:rsidR="00792335">
        <w:rPr>
          <w:sz w:val="24"/>
          <w:szCs w:val="24"/>
        </w:rPr>
        <w:t xml:space="preserve"> supporting each person throughout the whole expedition</w:t>
      </w:r>
      <w:r w:rsidR="00C455A4">
        <w:rPr>
          <w:sz w:val="24"/>
          <w:szCs w:val="24"/>
        </w:rPr>
        <w:t xml:space="preserve"> and that no one is left behind.</w:t>
      </w:r>
      <w:r w:rsidR="004B7B62">
        <w:rPr>
          <w:sz w:val="24"/>
          <w:szCs w:val="24"/>
        </w:rPr>
        <w:t xml:space="preserve"> </w:t>
      </w:r>
      <w:r w:rsidR="00C455A4">
        <w:rPr>
          <w:sz w:val="24"/>
          <w:szCs w:val="24"/>
        </w:rPr>
        <w:t xml:space="preserve">Also, prior to </w:t>
      </w:r>
      <w:r w:rsidR="009D7E7E">
        <w:rPr>
          <w:sz w:val="24"/>
          <w:szCs w:val="24"/>
        </w:rPr>
        <w:t>each hike, there will be a kit check by the assessor and day leader to make sure that the</w:t>
      </w:r>
      <w:r w:rsidR="00F550C3">
        <w:rPr>
          <w:sz w:val="24"/>
          <w:szCs w:val="24"/>
        </w:rPr>
        <w:t xml:space="preserve"> group has the required </w:t>
      </w:r>
      <w:r w:rsidR="00F8506F">
        <w:rPr>
          <w:sz w:val="24"/>
          <w:szCs w:val="24"/>
        </w:rPr>
        <w:t xml:space="preserve">and working </w:t>
      </w:r>
      <w:r w:rsidR="00F550C3">
        <w:rPr>
          <w:sz w:val="24"/>
          <w:szCs w:val="24"/>
        </w:rPr>
        <w:t xml:space="preserve">equipment like tents, stoves, gas, food, etc. </w:t>
      </w:r>
      <w:r w:rsidR="00F8506F">
        <w:rPr>
          <w:sz w:val="24"/>
          <w:szCs w:val="24"/>
        </w:rPr>
        <w:t xml:space="preserve">By doing this before each trip </w:t>
      </w:r>
      <w:r w:rsidR="001B568D">
        <w:rPr>
          <w:sz w:val="24"/>
          <w:szCs w:val="24"/>
        </w:rPr>
        <w:t xml:space="preserve">mitigates any misadventures </w:t>
      </w:r>
      <w:r w:rsidR="007007C0">
        <w:rPr>
          <w:sz w:val="24"/>
          <w:szCs w:val="24"/>
        </w:rPr>
        <w:t>and potentially fatal situations. Further inspections each morning on tents and campsites</w:t>
      </w:r>
      <w:r w:rsidR="00FC442C">
        <w:rPr>
          <w:sz w:val="24"/>
          <w:szCs w:val="24"/>
        </w:rPr>
        <w:t xml:space="preserve"> to note any damages or </w:t>
      </w:r>
      <w:r w:rsidR="0084077A">
        <w:rPr>
          <w:sz w:val="24"/>
          <w:szCs w:val="24"/>
        </w:rPr>
        <w:t xml:space="preserve">dropped items will also </w:t>
      </w:r>
      <w:r w:rsidR="00B1315A">
        <w:rPr>
          <w:sz w:val="24"/>
          <w:szCs w:val="24"/>
        </w:rPr>
        <w:t xml:space="preserve">help mitigate any issues linked to kit. </w:t>
      </w:r>
      <w:r w:rsidR="004C56DF">
        <w:rPr>
          <w:sz w:val="24"/>
          <w:szCs w:val="24"/>
        </w:rPr>
        <w:t xml:space="preserve">Prior to each trip, the participants will sign the required forms </w:t>
      </w:r>
      <w:r w:rsidR="00D839E8">
        <w:rPr>
          <w:sz w:val="24"/>
          <w:szCs w:val="24"/>
        </w:rPr>
        <w:t>which will be kept</w:t>
      </w:r>
      <w:r w:rsidR="00CA364A">
        <w:rPr>
          <w:sz w:val="24"/>
          <w:szCs w:val="24"/>
        </w:rPr>
        <w:t xml:space="preserve"> in a safe location to help anonymise their identities</w:t>
      </w:r>
      <w:r w:rsidR="00E371A1">
        <w:rPr>
          <w:sz w:val="24"/>
          <w:szCs w:val="24"/>
        </w:rPr>
        <w:t>. During the analysis their names will be changed to further protect them to reduce</w:t>
      </w:r>
      <w:r w:rsidR="004D490C">
        <w:rPr>
          <w:sz w:val="24"/>
          <w:szCs w:val="24"/>
        </w:rPr>
        <w:t xml:space="preserve"> any </w:t>
      </w:r>
      <w:r w:rsidR="00844F1A">
        <w:rPr>
          <w:sz w:val="24"/>
          <w:szCs w:val="24"/>
        </w:rPr>
        <w:t xml:space="preserve">possible </w:t>
      </w:r>
      <w:r w:rsidR="00162540">
        <w:rPr>
          <w:sz w:val="24"/>
          <w:szCs w:val="24"/>
        </w:rPr>
        <w:t>embarrassment’s</w:t>
      </w:r>
      <w:r w:rsidR="00844F1A">
        <w:rPr>
          <w:sz w:val="24"/>
          <w:szCs w:val="24"/>
        </w:rPr>
        <w:t>.</w:t>
      </w:r>
    </w:p>
    <w:p w14:paraId="0C09E8B5" w14:textId="7837205B" w:rsidR="00844F1A" w:rsidRDefault="00844F1A" w:rsidP="00DC34D1">
      <w:pPr>
        <w:spacing w:after="240" w:line="480" w:lineRule="auto"/>
        <w:ind w:left="567" w:right="567"/>
        <w:rPr>
          <w:sz w:val="24"/>
          <w:szCs w:val="24"/>
        </w:rPr>
      </w:pPr>
    </w:p>
    <w:p w14:paraId="75E14B80" w14:textId="0D6CA3FA" w:rsidR="00844F1A" w:rsidRDefault="00844F1A" w:rsidP="00DC34D1">
      <w:pPr>
        <w:spacing w:after="240" w:line="480" w:lineRule="auto"/>
        <w:ind w:left="567" w:right="567"/>
        <w:rPr>
          <w:sz w:val="24"/>
          <w:szCs w:val="24"/>
        </w:rPr>
      </w:pPr>
    </w:p>
    <w:p w14:paraId="1BDB7215" w14:textId="4CB45550" w:rsidR="00844F1A" w:rsidRDefault="00844F1A" w:rsidP="00DC34D1">
      <w:pPr>
        <w:spacing w:after="240" w:line="480" w:lineRule="auto"/>
        <w:ind w:left="567" w:right="567"/>
        <w:rPr>
          <w:sz w:val="24"/>
          <w:szCs w:val="24"/>
        </w:rPr>
      </w:pPr>
    </w:p>
    <w:p w14:paraId="0BCBD7FC" w14:textId="163E6D0C" w:rsidR="00844F1A" w:rsidRDefault="00844F1A" w:rsidP="00DC34D1">
      <w:pPr>
        <w:spacing w:after="240" w:line="480" w:lineRule="auto"/>
        <w:ind w:left="567" w:right="567"/>
        <w:rPr>
          <w:sz w:val="24"/>
          <w:szCs w:val="24"/>
        </w:rPr>
      </w:pPr>
    </w:p>
    <w:p w14:paraId="73EA2AF7" w14:textId="77777777" w:rsidR="00B81739" w:rsidRDefault="00B81739" w:rsidP="00DC34D1">
      <w:pPr>
        <w:spacing w:after="240" w:line="480" w:lineRule="auto"/>
        <w:ind w:left="567" w:right="567"/>
        <w:rPr>
          <w:sz w:val="24"/>
          <w:szCs w:val="24"/>
        </w:rPr>
      </w:pPr>
    </w:p>
    <w:p w14:paraId="21EDF7B6" w14:textId="6B66A00A" w:rsidR="00844F1A" w:rsidRDefault="00844F1A" w:rsidP="00DC34D1">
      <w:pPr>
        <w:spacing w:after="240" w:line="480" w:lineRule="auto"/>
        <w:ind w:left="567" w:right="567"/>
        <w:rPr>
          <w:sz w:val="24"/>
          <w:szCs w:val="24"/>
        </w:rPr>
      </w:pPr>
    </w:p>
    <w:p w14:paraId="5B16962B" w14:textId="0C8BD740" w:rsidR="00B81739" w:rsidRDefault="00B81739" w:rsidP="00DC34D1">
      <w:pPr>
        <w:spacing w:after="240" w:line="480" w:lineRule="auto"/>
        <w:ind w:left="567" w:right="567"/>
        <w:rPr>
          <w:sz w:val="24"/>
          <w:szCs w:val="24"/>
        </w:rPr>
      </w:pPr>
    </w:p>
    <w:p w14:paraId="6BCD6DBE" w14:textId="42F7F468" w:rsidR="00B81739" w:rsidRDefault="00B81739" w:rsidP="00DC34D1">
      <w:pPr>
        <w:spacing w:after="240" w:line="480" w:lineRule="auto"/>
        <w:ind w:left="567" w:right="567"/>
        <w:rPr>
          <w:sz w:val="24"/>
          <w:szCs w:val="24"/>
        </w:rPr>
      </w:pPr>
    </w:p>
    <w:p w14:paraId="3D68004A" w14:textId="59DFEDCC" w:rsidR="00B81739" w:rsidRDefault="00B81739" w:rsidP="00DC34D1">
      <w:pPr>
        <w:spacing w:after="240" w:line="480" w:lineRule="auto"/>
        <w:ind w:left="567" w:right="567"/>
        <w:rPr>
          <w:sz w:val="24"/>
          <w:szCs w:val="24"/>
        </w:rPr>
      </w:pPr>
    </w:p>
    <w:p w14:paraId="7EB29FEB" w14:textId="25AE0165" w:rsidR="00B81739" w:rsidRDefault="00B81739" w:rsidP="00DC34D1">
      <w:pPr>
        <w:spacing w:after="240" w:line="480" w:lineRule="auto"/>
        <w:ind w:left="567" w:right="567"/>
        <w:rPr>
          <w:sz w:val="24"/>
          <w:szCs w:val="24"/>
        </w:rPr>
      </w:pPr>
    </w:p>
    <w:p w14:paraId="1F783F75" w14:textId="77777777" w:rsidR="00B81739" w:rsidRPr="00844F1A" w:rsidRDefault="00B81739" w:rsidP="00DC34D1">
      <w:pPr>
        <w:spacing w:after="240" w:line="480" w:lineRule="auto"/>
        <w:ind w:left="567" w:right="567"/>
        <w:rPr>
          <w:sz w:val="24"/>
          <w:szCs w:val="24"/>
        </w:rPr>
      </w:pPr>
    </w:p>
    <w:p w14:paraId="78DB557B" w14:textId="3255E3F8" w:rsidR="00835342" w:rsidRPr="00006DAC" w:rsidRDefault="00835342" w:rsidP="00DC34D1">
      <w:pPr>
        <w:spacing w:after="240" w:line="480" w:lineRule="auto"/>
        <w:ind w:left="567" w:right="567"/>
        <w:rPr>
          <w:sz w:val="24"/>
          <w:szCs w:val="24"/>
        </w:rPr>
      </w:pPr>
      <w:r w:rsidRPr="00006DAC">
        <w:rPr>
          <w:sz w:val="28"/>
          <w:szCs w:val="28"/>
        </w:rPr>
        <w:lastRenderedPageBreak/>
        <w:tab/>
      </w:r>
      <w:r w:rsidRPr="00006DAC">
        <w:rPr>
          <w:sz w:val="28"/>
          <w:szCs w:val="28"/>
        </w:rPr>
        <w:tab/>
      </w:r>
      <w:r w:rsidR="00AB0576" w:rsidRPr="00006DAC">
        <w:rPr>
          <w:sz w:val="28"/>
          <w:szCs w:val="28"/>
        </w:rPr>
        <w:t>Time Fame:</w:t>
      </w:r>
    </w:p>
    <w:p w14:paraId="6180BE2A" w14:textId="456F2288" w:rsidR="00835342" w:rsidRPr="00006DAC" w:rsidRDefault="00AB0576" w:rsidP="00DC34D1">
      <w:pPr>
        <w:spacing w:after="240" w:line="480" w:lineRule="auto"/>
        <w:ind w:left="567" w:right="567"/>
        <w:rPr>
          <w:sz w:val="24"/>
          <w:szCs w:val="24"/>
        </w:rPr>
      </w:pPr>
      <w:r w:rsidRPr="00006DAC">
        <w:rPr>
          <w:noProof/>
        </w:rPr>
        <mc:AlternateContent>
          <mc:Choice Requires="wps">
            <w:drawing>
              <wp:anchor distT="0" distB="0" distL="114300" distR="114300" simplePos="0" relativeHeight="251722752" behindDoc="1" locked="0" layoutInCell="1" allowOverlap="1" wp14:anchorId="5E20B444" wp14:editId="27B07FDA">
                <wp:simplePos x="0" y="0"/>
                <wp:positionH relativeFrom="margin">
                  <wp:align>right</wp:align>
                </wp:positionH>
                <wp:positionV relativeFrom="paragraph">
                  <wp:posOffset>6991985</wp:posOffset>
                </wp:positionV>
                <wp:extent cx="5724525" cy="17145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5724525" cy="171450"/>
                        </a:xfrm>
                        <a:prstGeom prst="rect">
                          <a:avLst/>
                        </a:prstGeom>
                        <a:solidFill>
                          <a:prstClr val="white"/>
                        </a:solidFill>
                        <a:ln>
                          <a:noFill/>
                        </a:ln>
                      </wps:spPr>
                      <wps:txbx>
                        <w:txbxContent>
                          <w:p w14:paraId="7B833F40" w14:textId="77777777" w:rsidR="00AB0576" w:rsidRPr="007D4D2B" w:rsidRDefault="00AB0576" w:rsidP="00AB0576">
                            <w:pPr>
                              <w:pStyle w:val="Caption"/>
                              <w:rPr>
                                <w:noProof/>
                                <w:sz w:val="20"/>
                                <w:szCs w:val="20"/>
                              </w:rPr>
                            </w:pPr>
                            <w:r>
                              <w:t xml:space="preserve">Figure </w:t>
                            </w:r>
                            <w:r>
                              <w:fldChar w:fldCharType="begin"/>
                            </w:r>
                            <w:r>
                              <w:instrText xml:space="preserve"> SEQ Figure \* ARABIC </w:instrText>
                            </w:r>
                            <w:r>
                              <w:fldChar w:fldCharType="separate"/>
                            </w:r>
                            <w:r>
                              <w:rPr>
                                <w:noProof/>
                              </w:rPr>
                              <w:t>1</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20B444" id="_x0000_t202" coordsize="21600,21600" o:spt="202" path="m,l,21600r21600,l21600,xe">
                <v:stroke joinstyle="miter"/>
                <v:path gradientshapeok="t" o:connecttype="rect"/>
              </v:shapetype>
              <v:shape id="Text Box 4" o:spid="_x0000_s1026" type="#_x0000_t202" style="position:absolute;left:0;text-align:left;margin-left:399.55pt;margin-top:550.55pt;width:450.75pt;height:13.5pt;z-index:-251593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" stroked="f">
                <v:textbox inset="0,0,0,0">
                  <w:txbxContent>
                    <w:p w14:paraId="7B833F40" w14:textId="77777777" w:rsidR="00AB0576" w:rsidRPr="007D4D2B" w:rsidRDefault="00AB0576" w:rsidP="00AB0576">
                      <w:pPr>
                        <w:pStyle w:val="Caption"/>
                        <w:rPr>
                          <w:noProof/>
                          <w:sz w:val="20"/>
                          <w:szCs w:val="20"/>
                        </w:rPr>
                      </w:pPr>
                      <w:r>
                        <w:t xml:space="preserve">Figure </w:t>
                      </w:r>
                      <w:r>
                        <w:fldChar w:fldCharType="begin"/>
                      </w:r>
                      <w:r>
                        <w:instrText xml:space="preserve"> SEQ Figure \* ARABIC </w:instrText>
                      </w:r>
                      <w:r>
                        <w:fldChar w:fldCharType="separate"/>
                      </w:r>
                      <w:r>
                        <w:rPr>
                          <w:noProof/>
                        </w:rPr>
                        <w:t>1</w:t>
                      </w:r>
                      <w:r>
                        <w:fldChar w:fldCharType="end"/>
                      </w:r>
                    </w:p>
                  </w:txbxContent>
                </v:textbox>
                <w10:wrap anchorx="margin"/>
              </v:shape>
            </w:pict>
          </mc:Fallback>
        </mc:AlternateContent>
      </w:r>
      <w:r w:rsidRPr="00006DAC">
        <w:rPr>
          <w:noProof/>
        </w:rPr>
        <w:drawing>
          <wp:anchor distT="0" distB="0" distL="114300" distR="114300" simplePos="0" relativeHeight="251657216" behindDoc="1" locked="0" layoutInCell="1" allowOverlap="1" wp14:anchorId="39259E4B" wp14:editId="58646D3A">
            <wp:simplePos x="0" y="0"/>
            <wp:positionH relativeFrom="margin">
              <wp:align>center</wp:align>
            </wp:positionH>
            <wp:positionV relativeFrom="paragraph">
              <wp:posOffset>957580</wp:posOffset>
            </wp:positionV>
            <wp:extent cx="7229475" cy="6049645"/>
            <wp:effectExtent l="0" t="0" r="9525" b="8255"/>
            <wp:wrapTight wrapText="bothSides">
              <wp:wrapPolygon edited="0">
                <wp:start x="0" y="0"/>
                <wp:lineTo x="0" y="21561"/>
                <wp:lineTo x="21572" y="21561"/>
                <wp:lineTo x="21572" y="0"/>
                <wp:lineTo x="0" y="0"/>
              </wp:wrapPolygon>
            </wp:wrapTight>
            <wp:docPr id="2" name="Chart 2">
              <a:extLst xmlns:a="http://schemas.openxmlformats.org/drawingml/2006/main">
                <a:ext uri="{FF2B5EF4-FFF2-40B4-BE49-F238E27FC236}">
                  <a16:creationId xmlns:a16="http://schemas.microsoft.com/office/drawing/2014/main" id="{217C0909-E459-4035-9889-8889BB74C0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anchor>
        </w:drawing>
      </w:r>
      <w:r w:rsidRPr="00006DAC">
        <w:rPr>
          <w:sz w:val="24"/>
          <w:szCs w:val="24"/>
        </w:rPr>
        <w:t>Figure 1 shows a</w:t>
      </w:r>
      <w:r w:rsidR="00BE4588">
        <w:rPr>
          <w:sz w:val="24"/>
          <w:szCs w:val="24"/>
        </w:rPr>
        <w:t xml:space="preserve"> GANTT</w:t>
      </w:r>
      <w:r w:rsidRPr="00006DAC">
        <w:rPr>
          <w:sz w:val="24"/>
          <w:szCs w:val="24"/>
        </w:rPr>
        <w:t xml:space="preserve"> chart demonstrating the structure and timeline of the required work for the proposed dissertation.</w:t>
      </w:r>
    </w:p>
    <w:p w14:paraId="43F776E9" w14:textId="7C05222D" w:rsidR="00F80EA2" w:rsidRPr="00006DAC" w:rsidRDefault="00F80EA2" w:rsidP="00DC34D1">
      <w:pPr>
        <w:spacing w:after="240" w:line="480" w:lineRule="auto"/>
        <w:ind w:left="567" w:right="567"/>
        <w:rPr>
          <w:sz w:val="28"/>
          <w:szCs w:val="28"/>
        </w:rPr>
      </w:pPr>
    </w:p>
    <w:p w14:paraId="51D379AC" w14:textId="77777777" w:rsidR="00E5754C" w:rsidRDefault="00E5754C" w:rsidP="00DC34D1">
      <w:pPr>
        <w:spacing w:after="240" w:line="480" w:lineRule="auto"/>
        <w:ind w:left="567" w:right="567"/>
        <w:rPr>
          <w:sz w:val="28"/>
          <w:szCs w:val="28"/>
        </w:rPr>
      </w:pPr>
    </w:p>
    <w:p w14:paraId="2038CDCB" w14:textId="0F6AE7B2" w:rsidR="00AB0576" w:rsidRPr="00006DAC" w:rsidRDefault="00E5754C" w:rsidP="00DC34D1">
      <w:pPr>
        <w:spacing w:after="240" w:line="480" w:lineRule="auto"/>
        <w:ind w:left="567" w:right="567"/>
        <w:rPr>
          <w:sz w:val="24"/>
          <w:szCs w:val="24"/>
        </w:rPr>
      </w:pPr>
      <w:r>
        <w:rPr>
          <w:sz w:val="28"/>
          <w:szCs w:val="28"/>
        </w:rPr>
        <w:lastRenderedPageBreak/>
        <w:tab/>
      </w:r>
      <w:r w:rsidR="0048729C">
        <w:rPr>
          <w:sz w:val="28"/>
          <w:szCs w:val="28"/>
        </w:rPr>
        <w:tab/>
      </w:r>
      <w:r w:rsidR="00AB0576" w:rsidRPr="00006DAC">
        <w:rPr>
          <w:sz w:val="28"/>
          <w:szCs w:val="28"/>
        </w:rPr>
        <w:t>Conclusion:</w:t>
      </w:r>
    </w:p>
    <w:p w14:paraId="3E3B9779" w14:textId="753B54BE" w:rsidR="00AB0576" w:rsidRPr="00BC29C5" w:rsidRDefault="00BC29C5" w:rsidP="00F80EA2">
      <w:pPr>
        <w:spacing w:after="240" w:line="480" w:lineRule="auto"/>
        <w:ind w:left="567" w:right="567"/>
        <w:rPr>
          <w:sz w:val="24"/>
          <w:szCs w:val="24"/>
        </w:rPr>
      </w:pPr>
      <w:r>
        <w:rPr>
          <w:sz w:val="24"/>
          <w:szCs w:val="24"/>
        </w:rPr>
        <w:t>With little academic literature</w:t>
      </w:r>
      <w:r w:rsidR="00F3102A">
        <w:rPr>
          <w:sz w:val="24"/>
          <w:szCs w:val="24"/>
        </w:rPr>
        <w:t>, documentation</w:t>
      </w:r>
      <w:r>
        <w:rPr>
          <w:sz w:val="24"/>
          <w:szCs w:val="24"/>
        </w:rPr>
        <w:t xml:space="preserve"> or research into </w:t>
      </w:r>
      <w:r w:rsidR="00F3102A">
        <w:rPr>
          <w:sz w:val="24"/>
          <w:szCs w:val="24"/>
        </w:rPr>
        <w:t>methods of motivation,</w:t>
      </w:r>
      <w:r w:rsidR="0053688C">
        <w:rPr>
          <w:sz w:val="24"/>
          <w:szCs w:val="24"/>
        </w:rPr>
        <w:t xml:space="preserve"> it is unclear how much such research will </w:t>
      </w:r>
      <w:r w:rsidR="00AC70ED">
        <w:rPr>
          <w:sz w:val="24"/>
          <w:szCs w:val="24"/>
        </w:rPr>
        <w:t>affect</w:t>
      </w:r>
      <w:r w:rsidR="0053688C">
        <w:rPr>
          <w:sz w:val="24"/>
          <w:szCs w:val="24"/>
        </w:rPr>
        <w:t xml:space="preserve"> the outdoor industry and those looking to </w:t>
      </w:r>
      <w:r w:rsidR="00AC70ED">
        <w:rPr>
          <w:sz w:val="24"/>
          <w:szCs w:val="24"/>
        </w:rPr>
        <w:t xml:space="preserve">become guides in the industry. </w:t>
      </w:r>
      <w:r w:rsidR="000D6E38">
        <w:rPr>
          <w:sz w:val="24"/>
          <w:szCs w:val="24"/>
        </w:rPr>
        <w:t xml:space="preserve">This research has the possibility to benefit anyone looking to become a group leader whether it be in a </w:t>
      </w:r>
      <w:r w:rsidR="0092117D">
        <w:rPr>
          <w:sz w:val="24"/>
          <w:szCs w:val="24"/>
        </w:rPr>
        <w:t>café, armed forces or a building site, a leader who has the ability to keep moral high has the ability to</w:t>
      </w:r>
      <w:r w:rsidR="00D14EBD">
        <w:rPr>
          <w:sz w:val="24"/>
          <w:szCs w:val="24"/>
        </w:rPr>
        <w:t xml:space="preserve"> keep </w:t>
      </w:r>
      <w:r w:rsidR="007F3B2D">
        <w:rPr>
          <w:sz w:val="24"/>
          <w:szCs w:val="24"/>
        </w:rPr>
        <w:t>a team productive.</w:t>
      </w:r>
    </w:p>
    <w:p w14:paraId="0F2ED5AD" w14:textId="09569820" w:rsidR="00AB0576" w:rsidRDefault="00AB0576" w:rsidP="00F80EA2">
      <w:pPr>
        <w:spacing w:after="240" w:line="480" w:lineRule="auto"/>
        <w:ind w:left="567" w:right="567"/>
        <w:rPr>
          <w:sz w:val="28"/>
          <w:szCs w:val="28"/>
        </w:rPr>
      </w:pPr>
    </w:p>
    <w:p w14:paraId="5A16C257" w14:textId="362A5EB8" w:rsidR="00D65E8D" w:rsidRDefault="00D65E8D" w:rsidP="00F80EA2">
      <w:pPr>
        <w:spacing w:after="240" w:line="480" w:lineRule="auto"/>
        <w:ind w:left="567" w:right="567"/>
        <w:rPr>
          <w:sz w:val="28"/>
          <w:szCs w:val="28"/>
        </w:rPr>
      </w:pPr>
    </w:p>
    <w:p w14:paraId="12808DE4" w14:textId="68D01D85" w:rsidR="00D65E8D" w:rsidRDefault="00D65E8D" w:rsidP="00F80EA2">
      <w:pPr>
        <w:spacing w:after="240" w:line="480" w:lineRule="auto"/>
        <w:ind w:left="567" w:right="567"/>
        <w:rPr>
          <w:sz w:val="28"/>
          <w:szCs w:val="28"/>
        </w:rPr>
      </w:pPr>
    </w:p>
    <w:p w14:paraId="13097247" w14:textId="412E7E7E" w:rsidR="00D65E8D" w:rsidRDefault="00D65E8D" w:rsidP="00F80EA2">
      <w:pPr>
        <w:spacing w:after="240" w:line="480" w:lineRule="auto"/>
        <w:ind w:left="567" w:right="567"/>
        <w:rPr>
          <w:sz w:val="28"/>
          <w:szCs w:val="28"/>
        </w:rPr>
      </w:pPr>
    </w:p>
    <w:p w14:paraId="2FB789EE" w14:textId="77777777" w:rsidR="0048729C" w:rsidRDefault="0048729C" w:rsidP="00F80EA2">
      <w:pPr>
        <w:spacing w:after="240" w:line="480" w:lineRule="auto"/>
        <w:ind w:left="567" w:right="567"/>
        <w:rPr>
          <w:sz w:val="28"/>
          <w:szCs w:val="28"/>
        </w:rPr>
      </w:pPr>
    </w:p>
    <w:p w14:paraId="637AA0F4" w14:textId="727D8B14" w:rsidR="00D65E8D" w:rsidRDefault="00D65E8D" w:rsidP="00F80EA2">
      <w:pPr>
        <w:spacing w:after="240" w:line="480" w:lineRule="auto"/>
        <w:ind w:left="567" w:right="567"/>
        <w:rPr>
          <w:sz w:val="28"/>
          <w:szCs w:val="28"/>
        </w:rPr>
      </w:pPr>
    </w:p>
    <w:p w14:paraId="554D6152" w14:textId="149B65BA" w:rsidR="00D65E8D" w:rsidRDefault="00D65E8D" w:rsidP="00F80EA2">
      <w:pPr>
        <w:spacing w:after="240" w:line="480" w:lineRule="auto"/>
        <w:ind w:left="567" w:right="567"/>
        <w:rPr>
          <w:sz w:val="28"/>
          <w:szCs w:val="28"/>
        </w:rPr>
      </w:pPr>
    </w:p>
    <w:p w14:paraId="289A495E" w14:textId="41FD68D9" w:rsidR="00D65E8D" w:rsidRDefault="00D65E8D" w:rsidP="00F80EA2">
      <w:pPr>
        <w:spacing w:after="240" w:line="480" w:lineRule="auto"/>
        <w:ind w:left="567" w:right="567"/>
        <w:rPr>
          <w:sz w:val="28"/>
          <w:szCs w:val="28"/>
        </w:rPr>
      </w:pPr>
    </w:p>
    <w:p w14:paraId="31AC3489" w14:textId="36682E3B" w:rsidR="00D65E8D" w:rsidRDefault="00D65E8D" w:rsidP="00F80EA2">
      <w:pPr>
        <w:spacing w:after="240" w:line="480" w:lineRule="auto"/>
        <w:ind w:left="567" w:right="567"/>
        <w:rPr>
          <w:sz w:val="28"/>
          <w:szCs w:val="28"/>
        </w:rPr>
      </w:pPr>
    </w:p>
    <w:p w14:paraId="55C26BB1" w14:textId="1EAA5279" w:rsidR="00D65E8D" w:rsidRDefault="00D65E8D" w:rsidP="00F80EA2">
      <w:pPr>
        <w:spacing w:after="240" w:line="480" w:lineRule="auto"/>
        <w:ind w:left="567" w:right="567"/>
        <w:rPr>
          <w:sz w:val="28"/>
          <w:szCs w:val="28"/>
        </w:rPr>
      </w:pPr>
    </w:p>
    <w:p w14:paraId="072AB863" w14:textId="0CF06BEF" w:rsidR="00D65E8D" w:rsidRDefault="00D65E8D" w:rsidP="00F80EA2">
      <w:pPr>
        <w:spacing w:after="240" w:line="480" w:lineRule="auto"/>
        <w:ind w:left="567" w:right="567"/>
        <w:rPr>
          <w:sz w:val="28"/>
          <w:szCs w:val="28"/>
        </w:rPr>
      </w:pPr>
    </w:p>
    <w:p w14:paraId="7E696B9D" w14:textId="2D52644A" w:rsidR="00D65E8D" w:rsidRDefault="00D65E8D" w:rsidP="00F80EA2">
      <w:pPr>
        <w:spacing w:after="240" w:line="480" w:lineRule="auto"/>
        <w:ind w:left="567" w:right="567"/>
        <w:rPr>
          <w:sz w:val="28"/>
          <w:szCs w:val="28"/>
        </w:rPr>
      </w:pPr>
    </w:p>
    <w:p w14:paraId="4CDE4745" w14:textId="0660FA7C" w:rsidR="00D65E8D" w:rsidRDefault="00D65E8D" w:rsidP="00F80EA2">
      <w:pPr>
        <w:spacing w:after="240" w:line="480" w:lineRule="auto"/>
        <w:ind w:left="567" w:right="567"/>
        <w:rPr>
          <w:sz w:val="28"/>
          <w:szCs w:val="28"/>
        </w:rPr>
      </w:pPr>
    </w:p>
    <w:p w14:paraId="6AF197AF" w14:textId="77777777" w:rsidR="00F80EA2" w:rsidRDefault="00F80EA2" w:rsidP="00F80EA2">
      <w:pPr>
        <w:spacing w:after="240" w:line="480" w:lineRule="auto"/>
        <w:ind w:left="567" w:right="567"/>
        <w:rPr>
          <w:sz w:val="28"/>
          <w:szCs w:val="28"/>
        </w:rPr>
      </w:pPr>
    </w:p>
    <w:p w14:paraId="12C803B9" w14:textId="15117F9E" w:rsidR="00AB0576" w:rsidRDefault="00AB0576" w:rsidP="00F80EA2">
      <w:pPr>
        <w:spacing w:after="240" w:line="480" w:lineRule="auto"/>
        <w:ind w:left="567" w:right="567"/>
        <w:rPr>
          <w:sz w:val="28"/>
          <w:szCs w:val="28"/>
        </w:rPr>
      </w:pPr>
      <w:r>
        <w:rPr>
          <w:sz w:val="28"/>
          <w:szCs w:val="28"/>
        </w:rPr>
        <w:tab/>
        <w:t>References</w:t>
      </w:r>
    </w:p>
    <w:p w14:paraId="5B599807" w14:textId="7D2A4CC6" w:rsidR="00A91A82" w:rsidRPr="006F7191" w:rsidRDefault="00A91A82" w:rsidP="00F80EA2">
      <w:pPr>
        <w:spacing w:after="240" w:line="480" w:lineRule="auto"/>
        <w:ind w:left="567" w:right="567"/>
        <w:rPr>
          <w:sz w:val="24"/>
          <w:szCs w:val="24"/>
        </w:rPr>
      </w:pPr>
      <w:r w:rsidRPr="006F7191">
        <w:rPr>
          <w:sz w:val="24"/>
          <w:szCs w:val="24"/>
        </w:rPr>
        <w:t xml:space="preserve">Barnes, P. (1999) </w:t>
      </w:r>
      <w:r w:rsidRPr="006F7191">
        <w:rPr>
          <w:i/>
          <w:iCs/>
          <w:sz w:val="24"/>
          <w:szCs w:val="24"/>
        </w:rPr>
        <w:t>The motivation of staff in the outdoor education industry</w:t>
      </w:r>
      <w:r w:rsidRPr="006F7191">
        <w:rPr>
          <w:sz w:val="24"/>
          <w:szCs w:val="24"/>
        </w:rPr>
        <w:t>.</w:t>
      </w:r>
      <w:r w:rsidR="00C33081" w:rsidRPr="006F7191">
        <w:rPr>
          <w:sz w:val="24"/>
          <w:szCs w:val="24"/>
        </w:rPr>
        <w:t xml:space="preserve"> </w:t>
      </w:r>
      <w:r w:rsidR="0050213F" w:rsidRPr="006F7191">
        <w:rPr>
          <w:sz w:val="24"/>
          <w:szCs w:val="24"/>
        </w:rPr>
        <w:t>University of Strathclyde</w:t>
      </w:r>
      <w:r w:rsidR="003D408B" w:rsidRPr="006F7191">
        <w:rPr>
          <w:sz w:val="24"/>
          <w:szCs w:val="24"/>
        </w:rPr>
        <w:t xml:space="preserve">. [online] Available at: </w:t>
      </w:r>
      <w:hyperlink r:id="rId14" w:history="1">
        <w:r w:rsidR="003D408B" w:rsidRPr="006F7191">
          <w:rPr>
            <w:rStyle w:val="Hyperlink"/>
            <w:sz w:val="24"/>
            <w:szCs w:val="24"/>
          </w:rPr>
          <w:t>http://digitool.lib.strath.ac.uk/webclient/StreamGate?folder_id=0&amp;dvs=1589978589385~634&amp;usePid1=true&amp;usePid2=true</w:t>
        </w:r>
      </w:hyperlink>
      <w:r w:rsidR="003D408B" w:rsidRPr="006F7191">
        <w:rPr>
          <w:sz w:val="24"/>
          <w:szCs w:val="24"/>
        </w:rPr>
        <w:t xml:space="preserve"> (Accessed: 20/05/2020).</w:t>
      </w:r>
    </w:p>
    <w:p w14:paraId="5AD04EA6" w14:textId="30900378" w:rsidR="006F3652" w:rsidRDefault="003C7EE7" w:rsidP="00F80EA2">
      <w:pPr>
        <w:spacing w:after="240" w:line="480" w:lineRule="auto"/>
        <w:ind w:left="567" w:right="567"/>
        <w:rPr>
          <w:sz w:val="24"/>
          <w:szCs w:val="24"/>
        </w:rPr>
      </w:pPr>
      <w:r w:rsidRPr="006F7191">
        <w:rPr>
          <w:sz w:val="24"/>
          <w:szCs w:val="24"/>
        </w:rPr>
        <w:t xml:space="preserve">Carlson, R., Kim, J., Morgan, J. and, Ritter, F. (2012) </w:t>
      </w:r>
      <w:r w:rsidRPr="006F7191">
        <w:rPr>
          <w:i/>
          <w:iCs/>
          <w:sz w:val="24"/>
          <w:szCs w:val="24"/>
        </w:rPr>
        <w:t>How to Run Experiments: A Practical Guide to Research with Human Participants.</w:t>
      </w:r>
      <w:r w:rsidRPr="006F7191">
        <w:rPr>
          <w:sz w:val="24"/>
          <w:szCs w:val="24"/>
        </w:rPr>
        <w:t xml:space="preserve"> </w:t>
      </w:r>
      <w:r w:rsidR="00610131" w:rsidRPr="006F7191">
        <w:rPr>
          <w:sz w:val="24"/>
          <w:szCs w:val="24"/>
        </w:rPr>
        <w:t>Thousand Oaks, CA: Sage</w:t>
      </w:r>
      <w:r w:rsidR="004842F6" w:rsidRPr="006F7191">
        <w:rPr>
          <w:sz w:val="24"/>
          <w:szCs w:val="24"/>
        </w:rPr>
        <w:t xml:space="preserve">. [online] Available at: </w:t>
      </w:r>
      <w:hyperlink r:id="rId15" w:history="1">
        <w:r w:rsidR="004842F6" w:rsidRPr="006F7191">
          <w:rPr>
            <w:rStyle w:val="Hyperlink"/>
            <w:sz w:val="24"/>
            <w:szCs w:val="24"/>
          </w:rPr>
          <w:t>https://www.researchgate.net/profile/Richard_Carlson2/publication/266170518_How_to_Run_Experiments_A_Practical_Guide_to_Research_with_Human_Participants/links/57557be308ae155a87b982f0.pdf</w:t>
        </w:r>
      </w:hyperlink>
      <w:r w:rsidR="004842F6" w:rsidRPr="006F7191">
        <w:rPr>
          <w:sz w:val="24"/>
          <w:szCs w:val="24"/>
        </w:rPr>
        <w:t xml:space="preserve"> (Accessed: 20/05/2020).</w:t>
      </w:r>
    </w:p>
    <w:p w14:paraId="1FE1DAAD" w14:textId="2F8CAB49" w:rsidR="00E55685" w:rsidRPr="00E12518" w:rsidRDefault="00E55685" w:rsidP="00F80EA2">
      <w:pPr>
        <w:spacing w:after="240" w:line="480" w:lineRule="auto"/>
        <w:ind w:left="567" w:right="567"/>
        <w:rPr>
          <w:sz w:val="24"/>
          <w:szCs w:val="24"/>
        </w:rPr>
      </w:pPr>
      <w:r>
        <w:rPr>
          <w:sz w:val="24"/>
          <w:szCs w:val="24"/>
        </w:rPr>
        <w:t>Engilbertsson, H., Nordbø, I. and, Vale, L</w:t>
      </w:r>
      <w:r>
        <w:rPr>
          <w:sz w:val="24"/>
          <w:szCs w:val="24"/>
        </w:rPr>
        <w:t>. (</w:t>
      </w:r>
      <w:r w:rsidR="00ED332B">
        <w:rPr>
          <w:sz w:val="24"/>
          <w:szCs w:val="24"/>
        </w:rPr>
        <w:t xml:space="preserve">2020) </w:t>
      </w:r>
      <w:r w:rsidR="00ED332B">
        <w:rPr>
          <w:i/>
          <w:iCs/>
          <w:sz w:val="24"/>
          <w:szCs w:val="24"/>
        </w:rPr>
        <w:t>Market Myopia in the Development of Hiking Destinations</w:t>
      </w:r>
      <w:r w:rsidR="00E12518">
        <w:rPr>
          <w:i/>
          <w:iCs/>
          <w:sz w:val="24"/>
          <w:szCs w:val="24"/>
        </w:rPr>
        <w:t>: The Case of Norwegian DMOs.</w:t>
      </w:r>
      <w:r w:rsidR="00E12518">
        <w:rPr>
          <w:sz w:val="24"/>
          <w:szCs w:val="24"/>
        </w:rPr>
        <w:t xml:space="preserve"> Journal of Hospitality Marketing and Management, 23(4), 3</w:t>
      </w:r>
      <w:r w:rsidR="00E53373">
        <w:rPr>
          <w:sz w:val="24"/>
          <w:szCs w:val="24"/>
        </w:rPr>
        <w:t xml:space="preserve">80-405. </w:t>
      </w:r>
      <w:r w:rsidR="00E53373" w:rsidRPr="00E53373">
        <w:rPr>
          <w:sz w:val="24"/>
          <w:szCs w:val="24"/>
        </w:rPr>
        <w:t>DOI: 10.1080/19368623.2013.82760</w:t>
      </w:r>
    </w:p>
    <w:p w14:paraId="1E4E981E" w14:textId="74F9E338" w:rsidR="006A17E0" w:rsidRPr="006F7191" w:rsidRDefault="006A17E0" w:rsidP="00F80EA2">
      <w:pPr>
        <w:spacing w:after="240" w:line="480" w:lineRule="auto"/>
        <w:ind w:left="567" w:right="567"/>
        <w:rPr>
          <w:sz w:val="24"/>
          <w:szCs w:val="24"/>
        </w:rPr>
      </w:pPr>
      <w:r w:rsidRPr="006F7191">
        <w:rPr>
          <w:sz w:val="24"/>
          <w:szCs w:val="24"/>
        </w:rPr>
        <w:t xml:space="preserve">Fazey, J., Hardy, L. (1988) </w:t>
      </w:r>
      <w:r w:rsidRPr="006F7191">
        <w:rPr>
          <w:i/>
          <w:iCs/>
          <w:sz w:val="24"/>
          <w:szCs w:val="24"/>
        </w:rPr>
        <w:t xml:space="preserve">The inverted-U </w:t>
      </w:r>
      <w:r w:rsidR="00FE68AC" w:rsidRPr="006F7191">
        <w:rPr>
          <w:i/>
          <w:iCs/>
          <w:sz w:val="24"/>
          <w:szCs w:val="24"/>
        </w:rPr>
        <w:t>Hypothesis</w:t>
      </w:r>
      <w:r w:rsidRPr="006F7191">
        <w:rPr>
          <w:i/>
          <w:iCs/>
          <w:sz w:val="24"/>
          <w:szCs w:val="24"/>
        </w:rPr>
        <w:t>: Catastrophe for sport psychology.</w:t>
      </w:r>
      <w:r w:rsidRPr="006F7191">
        <w:rPr>
          <w:sz w:val="24"/>
          <w:szCs w:val="24"/>
        </w:rPr>
        <w:t xml:space="preserve"> British Association of Sports Sciences Monograph No. 1</w:t>
      </w:r>
      <w:r w:rsidR="00C2495E" w:rsidRPr="006F7191">
        <w:rPr>
          <w:sz w:val="24"/>
          <w:szCs w:val="24"/>
        </w:rPr>
        <w:t>. Leeds: The National Coaching Foundation.</w:t>
      </w:r>
    </w:p>
    <w:p w14:paraId="57275333" w14:textId="650AEC48" w:rsidR="00523419" w:rsidRPr="006F7191" w:rsidRDefault="00523419" w:rsidP="00F80EA2">
      <w:pPr>
        <w:spacing w:after="240" w:line="480" w:lineRule="auto"/>
        <w:ind w:left="567" w:right="567"/>
        <w:rPr>
          <w:sz w:val="24"/>
          <w:szCs w:val="24"/>
        </w:rPr>
      </w:pPr>
      <w:r w:rsidRPr="006F7191">
        <w:rPr>
          <w:sz w:val="24"/>
          <w:szCs w:val="24"/>
        </w:rPr>
        <w:t xml:space="preserve">Maslow, H. (1943) </w:t>
      </w:r>
      <w:r w:rsidRPr="006F7191">
        <w:rPr>
          <w:i/>
          <w:iCs/>
          <w:sz w:val="24"/>
          <w:szCs w:val="24"/>
        </w:rPr>
        <w:t>Preface to motivation theory.</w:t>
      </w:r>
      <w:r w:rsidRPr="006F7191">
        <w:rPr>
          <w:sz w:val="24"/>
          <w:szCs w:val="24"/>
        </w:rPr>
        <w:t xml:space="preserve"> Psychosomatic Medicine,</w:t>
      </w:r>
      <w:r w:rsidR="00D24681" w:rsidRPr="006F7191">
        <w:rPr>
          <w:sz w:val="24"/>
          <w:szCs w:val="24"/>
        </w:rPr>
        <w:t xml:space="preserve"> 5, 85-92. Doi: </w:t>
      </w:r>
      <w:hyperlink r:id="rId16" w:tgtFrame="_blank" w:history="1">
        <w:r w:rsidR="00D24681" w:rsidRPr="0048729C">
          <w:rPr>
            <w:rStyle w:val="Hyperlink"/>
            <w:color w:val="4F81BD" w:themeColor="accent1"/>
            <w:sz w:val="24"/>
            <w:szCs w:val="24"/>
          </w:rPr>
          <w:t>10.1097/00006842-194301000-00012</w:t>
        </w:r>
      </w:hyperlink>
    </w:p>
    <w:p w14:paraId="6F177220" w14:textId="4CDD9DB2" w:rsidR="006F7191" w:rsidRPr="006F7191" w:rsidRDefault="006F7191" w:rsidP="00F80EA2">
      <w:pPr>
        <w:spacing w:after="240" w:line="480" w:lineRule="auto"/>
        <w:ind w:left="567" w:right="567"/>
        <w:rPr>
          <w:sz w:val="24"/>
          <w:szCs w:val="24"/>
        </w:rPr>
      </w:pPr>
      <w:r>
        <w:rPr>
          <w:sz w:val="24"/>
          <w:szCs w:val="24"/>
        </w:rPr>
        <w:lastRenderedPageBreak/>
        <w:t xml:space="preserve">Maxwell, C. (2014) </w:t>
      </w:r>
      <w:r>
        <w:rPr>
          <w:i/>
          <w:iCs/>
          <w:sz w:val="24"/>
          <w:szCs w:val="24"/>
        </w:rPr>
        <w:t>To Be A Better Leader, Lead Like A Guide</w:t>
      </w:r>
      <w:r>
        <w:rPr>
          <w:sz w:val="24"/>
          <w:szCs w:val="24"/>
        </w:rPr>
        <w:t>. The European Bu</w:t>
      </w:r>
      <w:r w:rsidR="00B81739">
        <w:rPr>
          <w:sz w:val="24"/>
          <w:szCs w:val="24"/>
        </w:rPr>
        <w:t>si</w:t>
      </w:r>
      <w:r>
        <w:rPr>
          <w:sz w:val="24"/>
          <w:szCs w:val="24"/>
        </w:rPr>
        <w:t>ness Review</w:t>
      </w:r>
      <w:r w:rsidR="00B81739">
        <w:rPr>
          <w:sz w:val="24"/>
          <w:szCs w:val="24"/>
        </w:rPr>
        <w:t xml:space="preserve">. [online] Available at: </w:t>
      </w:r>
      <w:hyperlink r:id="rId17" w:history="1">
        <w:r w:rsidR="00B81739" w:rsidRPr="00AB1D82">
          <w:rPr>
            <w:rStyle w:val="Hyperlink"/>
            <w:sz w:val="24"/>
            <w:szCs w:val="24"/>
          </w:rPr>
          <w:t>https://www.researchgate.net/profile/Christopher_Maxwell4/publication/280154905_To_be_a_better_leader_lead_like_a_guide/links/55ad01f508aea3d086863656/To-be-a-better-leader-lead-like-a-guide.pdf</w:t>
        </w:r>
      </w:hyperlink>
      <w:r w:rsidR="00B81739">
        <w:rPr>
          <w:sz w:val="24"/>
          <w:szCs w:val="24"/>
        </w:rPr>
        <w:t xml:space="preserve"> (Accessed: 20/05/2020).</w:t>
      </w:r>
    </w:p>
    <w:p w14:paraId="1E439AB0" w14:textId="7BE58E73" w:rsidR="00AB0576" w:rsidRPr="006F7191" w:rsidRDefault="00AB0576" w:rsidP="00F80EA2">
      <w:pPr>
        <w:spacing w:after="240" w:line="480" w:lineRule="auto"/>
        <w:ind w:left="567" w:right="567"/>
        <w:rPr>
          <w:sz w:val="24"/>
          <w:szCs w:val="24"/>
        </w:rPr>
      </w:pPr>
      <w:r w:rsidRPr="006F7191">
        <w:rPr>
          <w:sz w:val="24"/>
          <w:szCs w:val="24"/>
        </w:rPr>
        <w:t xml:space="preserve">Maxwell, C. (2016) </w:t>
      </w:r>
      <w:r w:rsidRPr="006F7191">
        <w:rPr>
          <w:i/>
          <w:iCs/>
          <w:sz w:val="24"/>
          <w:szCs w:val="24"/>
        </w:rPr>
        <w:t>Lead like a Guide: How World-Class Mountain Guides Inspire Us to Be Better Leaders.</w:t>
      </w:r>
      <w:r w:rsidRPr="006F7191">
        <w:rPr>
          <w:sz w:val="24"/>
          <w:szCs w:val="24"/>
        </w:rPr>
        <w:t xml:space="preserve"> Santa Barbara, California: Praeger.</w:t>
      </w:r>
    </w:p>
    <w:p w14:paraId="3096BFEC" w14:textId="70626565" w:rsidR="001446AC" w:rsidRPr="006F7191" w:rsidRDefault="001446AC" w:rsidP="00F80EA2">
      <w:pPr>
        <w:spacing w:after="240" w:line="480" w:lineRule="auto"/>
        <w:ind w:left="567" w:right="567"/>
        <w:rPr>
          <w:sz w:val="24"/>
          <w:szCs w:val="24"/>
        </w:rPr>
      </w:pPr>
      <w:r w:rsidRPr="006F7191">
        <w:rPr>
          <w:sz w:val="24"/>
          <w:szCs w:val="24"/>
        </w:rPr>
        <w:t xml:space="preserve">McGregor, D. (1960) </w:t>
      </w:r>
      <w:r w:rsidR="00A30FC6" w:rsidRPr="006F7191">
        <w:rPr>
          <w:i/>
          <w:iCs/>
          <w:sz w:val="24"/>
          <w:szCs w:val="24"/>
        </w:rPr>
        <w:t xml:space="preserve">The Human Side of </w:t>
      </w:r>
      <w:r w:rsidR="00AD31F0" w:rsidRPr="006F7191">
        <w:rPr>
          <w:i/>
          <w:iCs/>
          <w:sz w:val="24"/>
          <w:szCs w:val="24"/>
        </w:rPr>
        <w:t>Enterprise</w:t>
      </w:r>
      <w:r w:rsidR="00AD31F0" w:rsidRPr="006F7191">
        <w:rPr>
          <w:sz w:val="24"/>
          <w:szCs w:val="24"/>
        </w:rPr>
        <w:t>.</w:t>
      </w:r>
      <w:r w:rsidR="00AB606D" w:rsidRPr="006F7191">
        <w:rPr>
          <w:sz w:val="24"/>
          <w:szCs w:val="24"/>
        </w:rPr>
        <w:t xml:space="preserve"> New York: McGraw-Hill</w:t>
      </w:r>
      <w:r w:rsidR="00256527" w:rsidRPr="006F7191">
        <w:rPr>
          <w:sz w:val="24"/>
          <w:szCs w:val="24"/>
        </w:rPr>
        <w:t>.</w:t>
      </w:r>
    </w:p>
    <w:p w14:paraId="22921A8C" w14:textId="3D5584BE" w:rsidR="00AB0576" w:rsidRPr="006F7191" w:rsidRDefault="00AB0576" w:rsidP="00F80EA2">
      <w:pPr>
        <w:spacing w:after="240" w:line="480" w:lineRule="auto"/>
        <w:ind w:left="567" w:right="567"/>
        <w:rPr>
          <w:sz w:val="24"/>
          <w:szCs w:val="24"/>
        </w:rPr>
      </w:pPr>
      <w:r w:rsidRPr="006F7191">
        <w:rPr>
          <w:sz w:val="24"/>
          <w:szCs w:val="24"/>
        </w:rPr>
        <w:t xml:space="preserve">Mills, K. (2018) </w:t>
      </w:r>
      <w:r w:rsidRPr="006F7191">
        <w:rPr>
          <w:i/>
          <w:iCs/>
          <w:sz w:val="24"/>
          <w:szCs w:val="24"/>
        </w:rPr>
        <w:t>What are the threats and potentials of big data for qualitative research?</w:t>
      </w:r>
      <w:r w:rsidRPr="006F7191">
        <w:rPr>
          <w:sz w:val="24"/>
          <w:szCs w:val="24"/>
        </w:rPr>
        <w:t>. Qualitative Research, 18(6), pp. 591–603. doi: 10.1177/1468794117743465.</w:t>
      </w:r>
    </w:p>
    <w:p w14:paraId="14D23FD2" w14:textId="3EF71490" w:rsidR="00B93490" w:rsidRPr="006F7191" w:rsidRDefault="00B93490" w:rsidP="00F80EA2">
      <w:pPr>
        <w:spacing w:after="240" w:line="480" w:lineRule="auto"/>
        <w:ind w:left="567" w:right="567"/>
        <w:rPr>
          <w:sz w:val="24"/>
          <w:szCs w:val="24"/>
        </w:rPr>
      </w:pPr>
      <w:r w:rsidRPr="006F7191">
        <w:rPr>
          <w:sz w:val="24"/>
          <w:szCs w:val="24"/>
        </w:rPr>
        <w:t>Mountain Training UK (2015)</w:t>
      </w:r>
      <w:r w:rsidRPr="006F7191">
        <w:rPr>
          <w:i/>
          <w:iCs/>
          <w:sz w:val="24"/>
          <w:szCs w:val="24"/>
        </w:rPr>
        <w:t xml:space="preserve"> Mountain Leader: Candidate Handbook.</w:t>
      </w:r>
      <w:r w:rsidR="00AF1FCC" w:rsidRPr="006F7191">
        <w:rPr>
          <w:sz w:val="24"/>
          <w:szCs w:val="24"/>
        </w:rPr>
        <w:t xml:space="preserve"> Mountain Training UK. Conwy: Capel Curig.</w:t>
      </w:r>
      <w:r w:rsidR="00A44514" w:rsidRPr="006F7191">
        <w:rPr>
          <w:sz w:val="24"/>
          <w:szCs w:val="24"/>
        </w:rPr>
        <w:t xml:space="preserve"> [online] Available at: </w:t>
      </w:r>
      <w:hyperlink r:id="rId18" w:history="1">
        <w:r w:rsidR="00A44514" w:rsidRPr="006F7191">
          <w:rPr>
            <w:rStyle w:val="Hyperlink"/>
            <w:sz w:val="24"/>
            <w:szCs w:val="24"/>
          </w:rPr>
          <w:t>https://www.mountain-training.org/Content/Uploaded/Downloads/MLT/ef948181-603b-4997-895a-9753ad8f18b7.pdf</w:t>
        </w:r>
      </w:hyperlink>
      <w:r w:rsidR="00A44514" w:rsidRPr="006F7191">
        <w:rPr>
          <w:sz w:val="24"/>
          <w:szCs w:val="24"/>
        </w:rPr>
        <w:t xml:space="preserve"> (Accessed: 20/05/2020). </w:t>
      </w:r>
    </w:p>
    <w:p w14:paraId="7B186FA1" w14:textId="71CC06C2" w:rsidR="00AB0576" w:rsidRPr="006F7191" w:rsidRDefault="00AB0576" w:rsidP="00FE68AC">
      <w:pPr>
        <w:spacing w:after="240" w:line="480" w:lineRule="auto"/>
        <w:ind w:left="567" w:right="567"/>
        <w:rPr>
          <w:sz w:val="24"/>
          <w:szCs w:val="24"/>
        </w:rPr>
      </w:pPr>
      <w:r w:rsidRPr="006F7191">
        <w:rPr>
          <w:sz w:val="24"/>
          <w:szCs w:val="24"/>
        </w:rPr>
        <w:t xml:space="preserve">Strong, C. (2013) </w:t>
      </w:r>
      <w:r w:rsidRPr="006F7191">
        <w:rPr>
          <w:i/>
          <w:iCs/>
          <w:sz w:val="24"/>
          <w:szCs w:val="24"/>
        </w:rPr>
        <w:t>The challenge of big sata: what does it mean for the qualitative research industry?</w:t>
      </w:r>
      <w:r w:rsidRPr="006F7191">
        <w:rPr>
          <w:sz w:val="24"/>
          <w:szCs w:val="24"/>
        </w:rPr>
        <w:t xml:space="preserve"> Qualitative Market Research: Vol. 17, Iss. 4.  doi: </w:t>
      </w:r>
      <w:r w:rsidRPr="006F7191">
        <w:rPr>
          <w:sz w:val="24"/>
          <w:szCs w:val="24"/>
          <w:shd w:val="clear" w:color="auto" w:fill="FFFFFF"/>
        </w:rPr>
        <w:t xml:space="preserve">10.1108/QMR-10-2013-0076 [online] Available at: </w:t>
      </w:r>
      <w:hyperlink r:id="rId19" w:history="1">
        <w:r w:rsidRPr="006F7191">
          <w:rPr>
            <w:rStyle w:val="Hyperlink"/>
            <w:sz w:val="24"/>
            <w:szCs w:val="24"/>
            <w:shd w:val="clear" w:color="auto" w:fill="FFFFFF"/>
          </w:rPr>
          <w:t>https://search-proquest-com.ezproxy.uwtsd.ac.uk/docview/1661348954?accountid=130472&amp;rfr_id=info%3Axri%2Fsid%3Aprimo</w:t>
        </w:r>
      </w:hyperlink>
      <w:r w:rsidRPr="006F7191">
        <w:rPr>
          <w:sz w:val="24"/>
          <w:szCs w:val="24"/>
          <w:shd w:val="clear" w:color="auto" w:fill="FFFFFF"/>
        </w:rPr>
        <w:t xml:space="preserve"> (Accessed: 10/05/2020).</w:t>
      </w:r>
    </w:p>
    <w:sectPr w:rsidR="00AB0576" w:rsidRPr="006F7191" w:rsidSect="00AB0576">
      <w:pgSz w:w="12240" w:h="15840" w:code="1"/>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5733E3" w14:textId="77777777" w:rsidR="00ED6C0B" w:rsidRDefault="00ED6C0B">
      <w:r>
        <w:separator/>
      </w:r>
    </w:p>
  </w:endnote>
  <w:endnote w:type="continuationSeparator" w:id="0">
    <w:p w14:paraId="2E3CB27E" w14:textId="77777777" w:rsidR="00ED6C0B" w:rsidRDefault="00ED6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00000287" w:usb1="08070000"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2935D" w14:textId="54802F16" w:rsidR="00522200" w:rsidRDefault="00522200" w:rsidP="007C692D">
    <w:pPr>
      <w:pStyle w:val="Footer"/>
      <w:jc w:val="center"/>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3495442"/>
      <w:docPartObj>
        <w:docPartGallery w:val="Page Numbers (Bottom of Page)"/>
        <w:docPartUnique/>
      </w:docPartObj>
    </w:sdtPr>
    <w:sdtEndPr>
      <w:rPr>
        <w:color w:val="7F7F7F" w:themeColor="background1" w:themeShade="7F"/>
        <w:spacing w:val="60"/>
      </w:rPr>
    </w:sdtEndPr>
    <w:sdtContent>
      <w:p w14:paraId="10C287AE" w14:textId="3AE26945" w:rsidR="00C969DA" w:rsidRDefault="00C969D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F52935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81C7A9" w14:textId="77777777" w:rsidR="00ED6C0B" w:rsidRDefault="00ED6C0B">
      <w:r>
        <w:separator/>
      </w:r>
    </w:p>
  </w:footnote>
  <w:footnote w:type="continuationSeparator" w:id="0">
    <w:p w14:paraId="46DA90DA" w14:textId="77777777" w:rsidR="00ED6C0B" w:rsidRDefault="00ED6C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text1" w:themeTint="80"/>
      </w:rPr>
      <w:alias w:val="Title"/>
      <w:tag w:val=""/>
      <w:id w:val="1116400235"/>
      <w:placeholder>
        <w:docPart w:val="27F3A3AECC7045DA95F29991106929AD"/>
      </w:placeholder>
      <w:dataBinding w:prefixMappings="xmlns:ns0='http://purl.org/dc/elements/1.1/' xmlns:ns1='http://schemas.openxmlformats.org/package/2006/metadata/core-properties' " w:xpath="/ns1:coreProperties[1]/ns0:title[1]" w:storeItemID="{6C3C8BC8-F283-45AE-878A-BAB7291924A1}"/>
      <w:text/>
    </w:sdtPr>
    <w:sdtContent>
      <w:p w14:paraId="4CE04D51" w14:textId="79519C5C" w:rsidR="007C692D" w:rsidRDefault="007C692D">
        <w:pPr>
          <w:pStyle w:val="Header"/>
          <w:jc w:val="right"/>
          <w:rPr>
            <w:color w:val="7F7F7F" w:themeColor="text1" w:themeTint="80"/>
          </w:rPr>
        </w:pPr>
      </w:p>
    </w:sdtContent>
  </w:sdt>
  <w:p w14:paraId="16CA3D95" w14:textId="77777777" w:rsidR="007C692D" w:rsidRDefault="007C69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856353"/>
    <w:multiLevelType w:val="hybridMultilevel"/>
    <w:tmpl w:val="63FA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7864FF"/>
    <w:multiLevelType w:val="hybridMultilevel"/>
    <w:tmpl w:val="8D5ECF7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40327D"/>
    <w:multiLevelType w:val="hybridMultilevel"/>
    <w:tmpl w:val="49DC0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472459"/>
    <w:multiLevelType w:val="hybridMultilevel"/>
    <w:tmpl w:val="2650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011D57"/>
    <w:multiLevelType w:val="hybridMultilevel"/>
    <w:tmpl w:val="A4B8C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6A67F0"/>
    <w:multiLevelType w:val="hybridMultilevel"/>
    <w:tmpl w:val="512C7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B160DD"/>
    <w:multiLevelType w:val="hybridMultilevel"/>
    <w:tmpl w:val="0FC8E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74449D"/>
    <w:multiLevelType w:val="hybridMultilevel"/>
    <w:tmpl w:val="1F069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270B69"/>
    <w:multiLevelType w:val="hybridMultilevel"/>
    <w:tmpl w:val="862234CE"/>
    <w:lvl w:ilvl="0" w:tplc="F146932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6027B40"/>
    <w:multiLevelType w:val="hybridMultilevel"/>
    <w:tmpl w:val="F5B00D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BD72CF"/>
    <w:multiLevelType w:val="hybridMultilevel"/>
    <w:tmpl w:val="6D48D96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2"/>
  </w:num>
  <w:num w:numId="3">
    <w:abstractNumId w:val="24"/>
  </w:num>
  <w:num w:numId="4">
    <w:abstractNumId w:val="15"/>
  </w:num>
  <w:num w:numId="5">
    <w:abstractNumId w:val="10"/>
  </w:num>
  <w:num w:numId="6">
    <w:abstractNumId w:val="23"/>
  </w:num>
  <w:num w:numId="7">
    <w:abstractNumId w:val="3"/>
  </w:num>
  <w:num w:numId="8">
    <w:abstractNumId w:val="20"/>
  </w:num>
  <w:num w:numId="9">
    <w:abstractNumId w:val="13"/>
  </w:num>
  <w:num w:numId="10">
    <w:abstractNumId w:val="6"/>
  </w:num>
  <w:num w:numId="11">
    <w:abstractNumId w:val="7"/>
  </w:num>
  <w:num w:numId="12">
    <w:abstractNumId w:val="11"/>
  </w:num>
  <w:num w:numId="13">
    <w:abstractNumId w:val="19"/>
  </w:num>
  <w:num w:numId="14">
    <w:abstractNumId w:val="4"/>
  </w:num>
  <w:num w:numId="15">
    <w:abstractNumId w:val="0"/>
  </w:num>
  <w:num w:numId="16">
    <w:abstractNumId w:val="8"/>
  </w:num>
  <w:num w:numId="17">
    <w:abstractNumId w:val="1"/>
  </w:num>
  <w:num w:numId="18">
    <w:abstractNumId w:val="18"/>
  </w:num>
  <w:num w:numId="19">
    <w:abstractNumId w:val="5"/>
  </w:num>
  <w:num w:numId="20">
    <w:abstractNumId w:val="22"/>
  </w:num>
  <w:num w:numId="21">
    <w:abstractNumId w:val="25"/>
  </w:num>
  <w:num w:numId="22">
    <w:abstractNumId w:val="17"/>
  </w:num>
  <w:num w:numId="23">
    <w:abstractNumId w:val="9"/>
  </w:num>
  <w:num w:numId="24">
    <w:abstractNumId w:val="14"/>
  </w:num>
  <w:num w:numId="25">
    <w:abstractNumId w:val="26"/>
  </w:num>
  <w:num w:numId="26">
    <w:abstractNumId w:val="16"/>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6DAC"/>
    <w:rsid w:val="00011666"/>
    <w:rsid w:val="00026B02"/>
    <w:rsid w:val="00054151"/>
    <w:rsid w:val="00060DC9"/>
    <w:rsid w:val="0007648B"/>
    <w:rsid w:val="000822E5"/>
    <w:rsid w:val="00091FB5"/>
    <w:rsid w:val="000969BA"/>
    <w:rsid w:val="000971FC"/>
    <w:rsid w:val="000A0C96"/>
    <w:rsid w:val="000A1804"/>
    <w:rsid w:val="000A2A3A"/>
    <w:rsid w:val="000A492A"/>
    <w:rsid w:val="000B708C"/>
    <w:rsid w:val="000C6C43"/>
    <w:rsid w:val="000C7DDC"/>
    <w:rsid w:val="000D2F80"/>
    <w:rsid w:val="000D6E38"/>
    <w:rsid w:val="000E0120"/>
    <w:rsid w:val="000E413A"/>
    <w:rsid w:val="000E75E7"/>
    <w:rsid w:val="000F10C3"/>
    <w:rsid w:val="000F58B0"/>
    <w:rsid w:val="000F5AA3"/>
    <w:rsid w:val="000F6309"/>
    <w:rsid w:val="00100396"/>
    <w:rsid w:val="00100B5C"/>
    <w:rsid w:val="001014F9"/>
    <w:rsid w:val="00106488"/>
    <w:rsid w:val="001106E9"/>
    <w:rsid w:val="001117EF"/>
    <w:rsid w:val="00112C30"/>
    <w:rsid w:val="00113607"/>
    <w:rsid w:val="00121EA0"/>
    <w:rsid w:val="00124CA5"/>
    <w:rsid w:val="00134F77"/>
    <w:rsid w:val="001376B2"/>
    <w:rsid w:val="001423F8"/>
    <w:rsid w:val="001446AC"/>
    <w:rsid w:val="00145F2E"/>
    <w:rsid w:val="00152E9D"/>
    <w:rsid w:val="00154487"/>
    <w:rsid w:val="001551E7"/>
    <w:rsid w:val="00162540"/>
    <w:rsid w:val="00165D6D"/>
    <w:rsid w:val="0017512A"/>
    <w:rsid w:val="00196958"/>
    <w:rsid w:val="001A1E39"/>
    <w:rsid w:val="001A24F3"/>
    <w:rsid w:val="001A562F"/>
    <w:rsid w:val="001B405C"/>
    <w:rsid w:val="001B568D"/>
    <w:rsid w:val="001B5F45"/>
    <w:rsid w:val="001C7093"/>
    <w:rsid w:val="001D1DFC"/>
    <w:rsid w:val="001E1050"/>
    <w:rsid w:val="001E1E1F"/>
    <w:rsid w:val="001E2007"/>
    <w:rsid w:val="001E57C1"/>
    <w:rsid w:val="001F07EF"/>
    <w:rsid w:val="001F50B6"/>
    <w:rsid w:val="001F6D7A"/>
    <w:rsid w:val="0022233F"/>
    <w:rsid w:val="0022746E"/>
    <w:rsid w:val="00235F71"/>
    <w:rsid w:val="002444CA"/>
    <w:rsid w:val="00256527"/>
    <w:rsid w:val="00260DE6"/>
    <w:rsid w:val="00273FEE"/>
    <w:rsid w:val="00277455"/>
    <w:rsid w:val="0028204E"/>
    <w:rsid w:val="0028591B"/>
    <w:rsid w:val="002878BF"/>
    <w:rsid w:val="00291841"/>
    <w:rsid w:val="00296D6D"/>
    <w:rsid w:val="002A1983"/>
    <w:rsid w:val="002B3060"/>
    <w:rsid w:val="002C231B"/>
    <w:rsid w:val="002C449B"/>
    <w:rsid w:val="002C6040"/>
    <w:rsid w:val="002D59F8"/>
    <w:rsid w:val="002D5B3F"/>
    <w:rsid w:val="002D739E"/>
    <w:rsid w:val="002E272E"/>
    <w:rsid w:val="002E2D7A"/>
    <w:rsid w:val="002E596D"/>
    <w:rsid w:val="002F5778"/>
    <w:rsid w:val="00307363"/>
    <w:rsid w:val="003223E0"/>
    <w:rsid w:val="003274A8"/>
    <w:rsid w:val="003339C2"/>
    <w:rsid w:val="003372FD"/>
    <w:rsid w:val="00352C4A"/>
    <w:rsid w:val="00362560"/>
    <w:rsid w:val="00366220"/>
    <w:rsid w:val="0036635B"/>
    <w:rsid w:val="003732FD"/>
    <w:rsid w:val="00375278"/>
    <w:rsid w:val="003753B2"/>
    <w:rsid w:val="00376559"/>
    <w:rsid w:val="00382BAA"/>
    <w:rsid w:val="00384D73"/>
    <w:rsid w:val="00385E41"/>
    <w:rsid w:val="00393EB6"/>
    <w:rsid w:val="00394ED7"/>
    <w:rsid w:val="003A3CE5"/>
    <w:rsid w:val="003A6C2B"/>
    <w:rsid w:val="003B366F"/>
    <w:rsid w:val="003B3F9D"/>
    <w:rsid w:val="003B6C95"/>
    <w:rsid w:val="003C7EE7"/>
    <w:rsid w:val="003D06B8"/>
    <w:rsid w:val="003D1A8A"/>
    <w:rsid w:val="003D408B"/>
    <w:rsid w:val="003D6C5B"/>
    <w:rsid w:val="003E0765"/>
    <w:rsid w:val="003E36E5"/>
    <w:rsid w:val="003E5751"/>
    <w:rsid w:val="003E5B55"/>
    <w:rsid w:val="004046A9"/>
    <w:rsid w:val="00404C50"/>
    <w:rsid w:val="004115B5"/>
    <w:rsid w:val="004142C6"/>
    <w:rsid w:val="00415FCF"/>
    <w:rsid w:val="00416B7D"/>
    <w:rsid w:val="00423934"/>
    <w:rsid w:val="00426244"/>
    <w:rsid w:val="00433734"/>
    <w:rsid w:val="00443CEC"/>
    <w:rsid w:val="00451810"/>
    <w:rsid w:val="00470A38"/>
    <w:rsid w:val="0047564B"/>
    <w:rsid w:val="00477880"/>
    <w:rsid w:val="004842F6"/>
    <w:rsid w:val="0048729C"/>
    <w:rsid w:val="004874DE"/>
    <w:rsid w:val="004A2567"/>
    <w:rsid w:val="004A45F7"/>
    <w:rsid w:val="004A4F71"/>
    <w:rsid w:val="004B5334"/>
    <w:rsid w:val="004B6C14"/>
    <w:rsid w:val="004B7B62"/>
    <w:rsid w:val="004C56DF"/>
    <w:rsid w:val="004C5AFF"/>
    <w:rsid w:val="004D490C"/>
    <w:rsid w:val="004D5E9B"/>
    <w:rsid w:val="004D63D9"/>
    <w:rsid w:val="004E6585"/>
    <w:rsid w:val="004F158B"/>
    <w:rsid w:val="004F5007"/>
    <w:rsid w:val="004F6020"/>
    <w:rsid w:val="0050213F"/>
    <w:rsid w:val="0050249F"/>
    <w:rsid w:val="00502786"/>
    <w:rsid w:val="00522200"/>
    <w:rsid w:val="00523419"/>
    <w:rsid w:val="00524566"/>
    <w:rsid w:val="00527E60"/>
    <w:rsid w:val="00530BEF"/>
    <w:rsid w:val="0053688C"/>
    <w:rsid w:val="00541ED6"/>
    <w:rsid w:val="00552351"/>
    <w:rsid w:val="00560976"/>
    <w:rsid w:val="005609C8"/>
    <w:rsid w:val="00561F00"/>
    <w:rsid w:val="00562C4E"/>
    <w:rsid w:val="00562DEC"/>
    <w:rsid w:val="00566ED2"/>
    <w:rsid w:val="00573B38"/>
    <w:rsid w:val="00574776"/>
    <w:rsid w:val="00576AB4"/>
    <w:rsid w:val="00577917"/>
    <w:rsid w:val="00590667"/>
    <w:rsid w:val="005950E0"/>
    <w:rsid w:val="005969E2"/>
    <w:rsid w:val="005A1689"/>
    <w:rsid w:val="005A24FA"/>
    <w:rsid w:val="005A701A"/>
    <w:rsid w:val="005B1817"/>
    <w:rsid w:val="005B61CD"/>
    <w:rsid w:val="005C0A23"/>
    <w:rsid w:val="005D1D58"/>
    <w:rsid w:val="005D432C"/>
    <w:rsid w:val="005D65A4"/>
    <w:rsid w:val="005D6DD1"/>
    <w:rsid w:val="005D6E7C"/>
    <w:rsid w:val="005E0C10"/>
    <w:rsid w:val="005E285E"/>
    <w:rsid w:val="005E72F8"/>
    <w:rsid w:val="005E7380"/>
    <w:rsid w:val="005F0579"/>
    <w:rsid w:val="005F3A53"/>
    <w:rsid w:val="006062A3"/>
    <w:rsid w:val="00610131"/>
    <w:rsid w:val="00610E08"/>
    <w:rsid w:val="006140BF"/>
    <w:rsid w:val="006161BE"/>
    <w:rsid w:val="00620787"/>
    <w:rsid w:val="00623DF3"/>
    <w:rsid w:val="006311A5"/>
    <w:rsid w:val="00632278"/>
    <w:rsid w:val="00632434"/>
    <w:rsid w:val="0063478F"/>
    <w:rsid w:val="00641C30"/>
    <w:rsid w:val="00644256"/>
    <w:rsid w:val="00650081"/>
    <w:rsid w:val="00661D6F"/>
    <w:rsid w:val="00662274"/>
    <w:rsid w:val="006628E9"/>
    <w:rsid w:val="0066725E"/>
    <w:rsid w:val="00667E1B"/>
    <w:rsid w:val="006716C7"/>
    <w:rsid w:val="00672872"/>
    <w:rsid w:val="00673194"/>
    <w:rsid w:val="00681208"/>
    <w:rsid w:val="00681FA9"/>
    <w:rsid w:val="00691EA9"/>
    <w:rsid w:val="006934D4"/>
    <w:rsid w:val="00693F82"/>
    <w:rsid w:val="006A17E0"/>
    <w:rsid w:val="006A697F"/>
    <w:rsid w:val="006A6DC3"/>
    <w:rsid w:val="006D1CCF"/>
    <w:rsid w:val="006D37E2"/>
    <w:rsid w:val="006D49ED"/>
    <w:rsid w:val="006D55CE"/>
    <w:rsid w:val="006D6010"/>
    <w:rsid w:val="006D637A"/>
    <w:rsid w:val="006D6F24"/>
    <w:rsid w:val="006D7AA0"/>
    <w:rsid w:val="006F0F95"/>
    <w:rsid w:val="006F3652"/>
    <w:rsid w:val="006F45BF"/>
    <w:rsid w:val="006F60E0"/>
    <w:rsid w:val="006F7191"/>
    <w:rsid w:val="006F7F49"/>
    <w:rsid w:val="007007C0"/>
    <w:rsid w:val="00702F71"/>
    <w:rsid w:val="007260AF"/>
    <w:rsid w:val="007366DF"/>
    <w:rsid w:val="007418A9"/>
    <w:rsid w:val="007434ED"/>
    <w:rsid w:val="00745073"/>
    <w:rsid w:val="007514CA"/>
    <w:rsid w:val="00756F50"/>
    <w:rsid w:val="00757839"/>
    <w:rsid w:val="0076792E"/>
    <w:rsid w:val="00770C81"/>
    <w:rsid w:val="00777379"/>
    <w:rsid w:val="00791024"/>
    <w:rsid w:val="00792335"/>
    <w:rsid w:val="00793F0A"/>
    <w:rsid w:val="007A1181"/>
    <w:rsid w:val="007A1B55"/>
    <w:rsid w:val="007A2657"/>
    <w:rsid w:val="007A74D0"/>
    <w:rsid w:val="007C2D0E"/>
    <w:rsid w:val="007C682C"/>
    <w:rsid w:val="007C692D"/>
    <w:rsid w:val="007D2385"/>
    <w:rsid w:val="007D34E2"/>
    <w:rsid w:val="007E4B00"/>
    <w:rsid w:val="007E54F5"/>
    <w:rsid w:val="007F214F"/>
    <w:rsid w:val="007F3B2D"/>
    <w:rsid w:val="00800069"/>
    <w:rsid w:val="008042F0"/>
    <w:rsid w:val="008310A0"/>
    <w:rsid w:val="00835342"/>
    <w:rsid w:val="00835D29"/>
    <w:rsid w:val="00837C26"/>
    <w:rsid w:val="0084077A"/>
    <w:rsid w:val="00842E7F"/>
    <w:rsid w:val="00844F1A"/>
    <w:rsid w:val="00851E95"/>
    <w:rsid w:val="00852933"/>
    <w:rsid w:val="00852ABE"/>
    <w:rsid w:val="00853895"/>
    <w:rsid w:val="008566E5"/>
    <w:rsid w:val="008566FE"/>
    <w:rsid w:val="008658D4"/>
    <w:rsid w:val="00865B46"/>
    <w:rsid w:val="00882276"/>
    <w:rsid w:val="00884E3D"/>
    <w:rsid w:val="008857EE"/>
    <w:rsid w:val="00890F85"/>
    <w:rsid w:val="00896134"/>
    <w:rsid w:val="008A425B"/>
    <w:rsid w:val="008A62BC"/>
    <w:rsid w:val="008B038A"/>
    <w:rsid w:val="008B098B"/>
    <w:rsid w:val="008B43E7"/>
    <w:rsid w:val="008D1117"/>
    <w:rsid w:val="008D511D"/>
    <w:rsid w:val="008D58B4"/>
    <w:rsid w:val="008D763F"/>
    <w:rsid w:val="008E0806"/>
    <w:rsid w:val="008F036F"/>
    <w:rsid w:val="008F0EF9"/>
    <w:rsid w:val="008F1308"/>
    <w:rsid w:val="008F1B46"/>
    <w:rsid w:val="008F78C2"/>
    <w:rsid w:val="00904568"/>
    <w:rsid w:val="009104AB"/>
    <w:rsid w:val="00911394"/>
    <w:rsid w:val="0092117D"/>
    <w:rsid w:val="00923EF2"/>
    <w:rsid w:val="00926D25"/>
    <w:rsid w:val="00926E9D"/>
    <w:rsid w:val="00927350"/>
    <w:rsid w:val="009315A0"/>
    <w:rsid w:val="00932C6E"/>
    <w:rsid w:val="00933F10"/>
    <w:rsid w:val="00934C81"/>
    <w:rsid w:val="009433C5"/>
    <w:rsid w:val="00952288"/>
    <w:rsid w:val="009641BE"/>
    <w:rsid w:val="00965881"/>
    <w:rsid w:val="009766FF"/>
    <w:rsid w:val="00976A2C"/>
    <w:rsid w:val="0098526E"/>
    <w:rsid w:val="009871FF"/>
    <w:rsid w:val="00990799"/>
    <w:rsid w:val="00995D51"/>
    <w:rsid w:val="009A0631"/>
    <w:rsid w:val="009A56DE"/>
    <w:rsid w:val="009B10ED"/>
    <w:rsid w:val="009C131D"/>
    <w:rsid w:val="009D3EA4"/>
    <w:rsid w:val="009D649C"/>
    <w:rsid w:val="009D7E7E"/>
    <w:rsid w:val="009E4BC1"/>
    <w:rsid w:val="009F5CB2"/>
    <w:rsid w:val="00A02AEF"/>
    <w:rsid w:val="00A03BB8"/>
    <w:rsid w:val="00A145D4"/>
    <w:rsid w:val="00A16E98"/>
    <w:rsid w:val="00A20592"/>
    <w:rsid w:val="00A25E83"/>
    <w:rsid w:val="00A2658F"/>
    <w:rsid w:val="00A30FC6"/>
    <w:rsid w:val="00A31157"/>
    <w:rsid w:val="00A3505D"/>
    <w:rsid w:val="00A4036F"/>
    <w:rsid w:val="00A406E5"/>
    <w:rsid w:val="00A406F8"/>
    <w:rsid w:val="00A44314"/>
    <w:rsid w:val="00A44514"/>
    <w:rsid w:val="00A4641C"/>
    <w:rsid w:val="00A46D41"/>
    <w:rsid w:val="00A54D98"/>
    <w:rsid w:val="00A55876"/>
    <w:rsid w:val="00A56911"/>
    <w:rsid w:val="00A67FB1"/>
    <w:rsid w:val="00A825AE"/>
    <w:rsid w:val="00A84E57"/>
    <w:rsid w:val="00A85BFE"/>
    <w:rsid w:val="00A91A82"/>
    <w:rsid w:val="00A96A94"/>
    <w:rsid w:val="00AB0576"/>
    <w:rsid w:val="00AB606D"/>
    <w:rsid w:val="00AB6FE7"/>
    <w:rsid w:val="00AB7AD7"/>
    <w:rsid w:val="00AC2FA2"/>
    <w:rsid w:val="00AC41C3"/>
    <w:rsid w:val="00AC70ED"/>
    <w:rsid w:val="00AD1271"/>
    <w:rsid w:val="00AD2430"/>
    <w:rsid w:val="00AD31F0"/>
    <w:rsid w:val="00AE0849"/>
    <w:rsid w:val="00AE21CC"/>
    <w:rsid w:val="00AE41A6"/>
    <w:rsid w:val="00AE58CA"/>
    <w:rsid w:val="00AE7004"/>
    <w:rsid w:val="00AF0E34"/>
    <w:rsid w:val="00AF1FCC"/>
    <w:rsid w:val="00AF271D"/>
    <w:rsid w:val="00AF56C2"/>
    <w:rsid w:val="00AF6951"/>
    <w:rsid w:val="00B004E6"/>
    <w:rsid w:val="00B0744D"/>
    <w:rsid w:val="00B1315A"/>
    <w:rsid w:val="00B14102"/>
    <w:rsid w:val="00B23CAC"/>
    <w:rsid w:val="00B24C0B"/>
    <w:rsid w:val="00B3682F"/>
    <w:rsid w:val="00B50EA8"/>
    <w:rsid w:val="00B56DE1"/>
    <w:rsid w:val="00B579FE"/>
    <w:rsid w:val="00B61FB2"/>
    <w:rsid w:val="00B64082"/>
    <w:rsid w:val="00B72325"/>
    <w:rsid w:val="00B73EDF"/>
    <w:rsid w:val="00B81739"/>
    <w:rsid w:val="00B81AD3"/>
    <w:rsid w:val="00B829D8"/>
    <w:rsid w:val="00B84B5B"/>
    <w:rsid w:val="00B86446"/>
    <w:rsid w:val="00B87753"/>
    <w:rsid w:val="00B93490"/>
    <w:rsid w:val="00BA1176"/>
    <w:rsid w:val="00BA1ED6"/>
    <w:rsid w:val="00BC1025"/>
    <w:rsid w:val="00BC29C5"/>
    <w:rsid w:val="00BE0B01"/>
    <w:rsid w:val="00BE4588"/>
    <w:rsid w:val="00BE79C7"/>
    <w:rsid w:val="00BF3CB5"/>
    <w:rsid w:val="00BF3FDC"/>
    <w:rsid w:val="00C0090F"/>
    <w:rsid w:val="00C01A3F"/>
    <w:rsid w:val="00C040BA"/>
    <w:rsid w:val="00C073F1"/>
    <w:rsid w:val="00C12088"/>
    <w:rsid w:val="00C1285B"/>
    <w:rsid w:val="00C1361B"/>
    <w:rsid w:val="00C1431D"/>
    <w:rsid w:val="00C14E1F"/>
    <w:rsid w:val="00C2495E"/>
    <w:rsid w:val="00C315AF"/>
    <w:rsid w:val="00C33081"/>
    <w:rsid w:val="00C334B8"/>
    <w:rsid w:val="00C33CD9"/>
    <w:rsid w:val="00C36D9A"/>
    <w:rsid w:val="00C37AFF"/>
    <w:rsid w:val="00C44A72"/>
    <w:rsid w:val="00C455A4"/>
    <w:rsid w:val="00C46BE2"/>
    <w:rsid w:val="00C501D2"/>
    <w:rsid w:val="00C53982"/>
    <w:rsid w:val="00C61FC2"/>
    <w:rsid w:val="00C63BB7"/>
    <w:rsid w:val="00C64009"/>
    <w:rsid w:val="00C705F9"/>
    <w:rsid w:val="00C74D83"/>
    <w:rsid w:val="00C753DA"/>
    <w:rsid w:val="00C80F0F"/>
    <w:rsid w:val="00C86401"/>
    <w:rsid w:val="00C8667A"/>
    <w:rsid w:val="00C87CD6"/>
    <w:rsid w:val="00C933D5"/>
    <w:rsid w:val="00C93BCB"/>
    <w:rsid w:val="00C969DA"/>
    <w:rsid w:val="00CA364A"/>
    <w:rsid w:val="00CB6F06"/>
    <w:rsid w:val="00CC241A"/>
    <w:rsid w:val="00CC611A"/>
    <w:rsid w:val="00CD13CE"/>
    <w:rsid w:val="00CE4035"/>
    <w:rsid w:val="00CE65AB"/>
    <w:rsid w:val="00CE7EB8"/>
    <w:rsid w:val="00CF4266"/>
    <w:rsid w:val="00CF5223"/>
    <w:rsid w:val="00CF5485"/>
    <w:rsid w:val="00CF64BE"/>
    <w:rsid w:val="00D14EBD"/>
    <w:rsid w:val="00D16D59"/>
    <w:rsid w:val="00D22D9C"/>
    <w:rsid w:val="00D241F1"/>
    <w:rsid w:val="00D24681"/>
    <w:rsid w:val="00D275CB"/>
    <w:rsid w:val="00D30DFA"/>
    <w:rsid w:val="00D33A71"/>
    <w:rsid w:val="00D463A5"/>
    <w:rsid w:val="00D4710D"/>
    <w:rsid w:val="00D47D25"/>
    <w:rsid w:val="00D60505"/>
    <w:rsid w:val="00D62ACD"/>
    <w:rsid w:val="00D65E8D"/>
    <w:rsid w:val="00D839E8"/>
    <w:rsid w:val="00D8507C"/>
    <w:rsid w:val="00D95FE5"/>
    <w:rsid w:val="00D9606B"/>
    <w:rsid w:val="00DA36EE"/>
    <w:rsid w:val="00DB116D"/>
    <w:rsid w:val="00DB3D75"/>
    <w:rsid w:val="00DB4835"/>
    <w:rsid w:val="00DC2A24"/>
    <w:rsid w:val="00DC34D1"/>
    <w:rsid w:val="00DD0BE4"/>
    <w:rsid w:val="00DD17CC"/>
    <w:rsid w:val="00DE217A"/>
    <w:rsid w:val="00DF321B"/>
    <w:rsid w:val="00E12518"/>
    <w:rsid w:val="00E230E0"/>
    <w:rsid w:val="00E27F15"/>
    <w:rsid w:val="00E32E3E"/>
    <w:rsid w:val="00E34F73"/>
    <w:rsid w:val="00E371A1"/>
    <w:rsid w:val="00E37859"/>
    <w:rsid w:val="00E44C5F"/>
    <w:rsid w:val="00E5043D"/>
    <w:rsid w:val="00E51AAC"/>
    <w:rsid w:val="00E53373"/>
    <w:rsid w:val="00E55685"/>
    <w:rsid w:val="00E5754C"/>
    <w:rsid w:val="00E619E4"/>
    <w:rsid w:val="00E66CC0"/>
    <w:rsid w:val="00E67C94"/>
    <w:rsid w:val="00E70D59"/>
    <w:rsid w:val="00E728A9"/>
    <w:rsid w:val="00E807D9"/>
    <w:rsid w:val="00E94F9F"/>
    <w:rsid w:val="00EA0F4E"/>
    <w:rsid w:val="00EA295B"/>
    <w:rsid w:val="00EA3B9B"/>
    <w:rsid w:val="00EA6801"/>
    <w:rsid w:val="00EB0FE4"/>
    <w:rsid w:val="00EB3B78"/>
    <w:rsid w:val="00EB49FD"/>
    <w:rsid w:val="00EB4F96"/>
    <w:rsid w:val="00EC09C7"/>
    <w:rsid w:val="00EC7992"/>
    <w:rsid w:val="00ED332B"/>
    <w:rsid w:val="00ED6C0B"/>
    <w:rsid w:val="00ED7072"/>
    <w:rsid w:val="00EE3132"/>
    <w:rsid w:val="00EE3D9D"/>
    <w:rsid w:val="00EE6F25"/>
    <w:rsid w:val="00EF4179"/>
    <w:rsid w:val="00F00CB3"/>
    <w:rsid w:val="00F02126"/>
    <w:rsid w:val="00F03A0D"/>
    <w:rsid w:val="00F03D85"/>
    <w:rsid w:val="00F07C8C"/>
    <w:rsid w:val="00F113C7"/>
    <w:rsid w:val="00F12AF0"/>
    <w:rsid w:val="00F249F1"/>
    <w:rsid w:val="00F25B9D"/>
    <w:rsid w:val="00F2664E"/>
    <w:rsid w:val="00F303E4"/>
    <w:rsid w:val="00F3102A"/>
    <w:rsid w:val="00F31163"/>
    <w:rsid w:val="00F31BDA"/>
    <w:rsid w:val="00F31C04"/>
    <w:rsid w:val="00F442A7"/>
    <w:rsid w:val="00F44FB5"/>
    <w:rsid w:val="00F54913"/>
    <w:rsid w:val="00F550C3"/>
    <w:rsid w:val="00F57A89"/>
    <w:rsid w:val="00F61A20"/>
    <w:rsid w:val="00F63DD9"/>
    <w:rsid w:val="00F67644"/>
    <w:rsid w:val="00F71478"/>
    <w:rsid w:val="00F755BC"/>
    <w:rsid w:val="00F80EA2"/>
    <w:rsid w:val="00F8381F"/>
    <w:rsid w:val="00F8506F"/>
    <w:rsid w:val="00FA04CD"/>
    <w:rsid w:val="00FA25F5"/>
    <w:rsid w:val="00FA2810"/>
    <w:rsid w:val="00FA68F8"/>
    <w:rsid w:val="00FB1DC0"/>
    <w:rsid w:val="00FB3B4E"/>
    <w:rsid w:val="00FB4521"/>
    <w:rsid w:val="00FB4F84"/>
    <w:rsid w:val="00FB5CF8"/>
    <w:rsid w:val="00FC0F31"/>
    <w:rsid w:val="00FC442C"/>
    <w:rsid w:val="00FD706C"/>
    <w:rsid w:val="00FE68A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F5291B9"/>
  <w15:docId w15:val="{9883F352-66B6-4428-9706-4EEA199F4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aption">
    <w:name w:val="caption"/>
    <w:basedOn w:val="Normal"/>
    <w:next w:val="Normal"/>
    <w:uiPriority w:val="35"/>
    <w:unhideWhenUsed/>
    <w:qFormat/>
    <w:rsid w:val="00AB0576"/>
    <w:pPr>
      <w:spacing w:after="200"/>
    </w:pPr>
    <w:rPr>
      <w:i/>
      <w:iCs/>
      <w:color w:val="1F497D" w:themeColor="text2"/>
      <w:sz w:val="18"/>
      <w:szCs w:val="18"/>
    </w:rPr>
  </w:style>
  <w:style w:type="character" w:styleId="UnresolvedMention">
    <w:name w:val="Unresolved Mention"/>
    <w:basedOn w:val="DefaultParagraphFont"/>
    <w:uiPriority w:val="99"/>
    <w:semiHidden/>
    <w:unhideWhenUsed/>
    <w:rsid w:val="003D40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704505">
      <w:bodyDiv w:val="1"/>
      <w:marLeft w:val="0"/>
      <w:marRight w:val="0"/>
      <w:marTop w:val="0"/>
      <w:marBottom w:val="0"/>
      <w:divBdr>
        <w:top w:val="none" w:sz="0" w:space="0" w:color="auto"/>
        <w:left w:val="none" w:sz="0" w:space="0" w:color="auto"/>
        <w:bottom w:val="none" w:sz="0" w:space="0" w:color="auto"/>
        <w:right w:val="none" w:sz="0" w:space="0" w:color="auto"/>
      </w:divBdr>
    </w:div>
    <w:div w:id="83368948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62707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hyperlink" Target="https://www.mountain-training.org/Content/Uploaded/Downloads/MLT/ef948181-603b-4997-895a-9753ad8f18b7.pdf"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researchgate.net/profile/Christopher_Maxwell4/publication/280154905_To_be_a_better_leader_lead_like_a_guide/links/55ad01f508aea3d086863656/To-be-a-better-leader-lead-like-a-guide.pdf" TargetMode="External"/><Relationship Id="rId2" Type="http://schemas.openxmlformats.org/officeDocument/2006/relationships/numbering" Target="numbering.xml"/><Relationship Id="rId16" Type="http://schemas.openxmlformats.org/officeDocument/2006/relationships/hyperlink" Target="https://psycnet.apa.org/doi/10.1097/00006842-194301000-0001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researchgate.net/profile/Richard_Carlson2/publication/266170518_How_to_Run_Experiments_A_Practical_Guide_to_Research_with_Human_Participants/links/57557be308ae155a87b982f0.pdf" TargetMode="External"/><Relationship Id="rId10" Type="http://schemas.openxmlformats.org/officeDocument/2006/relationships/header" Target="header1.xml"/><Relationship Id="rId19" Type="http://schemas.openxmlformats.org/officeDocument/2006/relationships/hyperlink" Target="https://search-proquest-com.ezproxy.uwtsd.ac.uk/docview/1661348954?accountid=130472&amp;rfr_id=info%3Axri%2Fsid%3Aprimo"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digitool.lib.strath.ac.uk/webclient/StreamGate?folder_id=0&amp;dvs=1589978589385~634&amp;usePid1=true&amp;usePid2=true"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802501_student_uwtsd_ac_uk/Documents/Book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Sheet1!$C$2</c:f>
              <c:strCache>
                <c:ptCount val="1"/>
                <c:pt idx="0">
                  <c:v>Start date</c:v>
                </c:pt>
              </c:strCache>
            </c:strRef>
          </c:tx>
          <c:spPr>
            <a:noFill/>
            <a:ln>
              <a:noFill/>
            </a:ln>
            <a:effectLst/>
          </c:spPr>
          <c:invertIfNegative val="0"/>
          <c:cat>
            <c:strRef>
              <c:f>Sheet1!$B$3:$B$33</c:f>
              <c:strCache>
                <c:ptCount val="31"/>
                <c:pt idx="0">
                  <c:v>Research the relevance of objective</c:v>
                </c:pt>
                <c:pt idx="1">
                  <c:v>Gain Approval of proposal and research question</c:v>
                </c:pt>
                <c:pt idx="2">
                  <c:v>Write proposal</c:v>
                </c:pt>
                <c:pt idx="3">
                  <c:v>Collect further literature and secondary research</c:v>
                </c:pt>
                <c:pt idx="4">
                  <c:v>Write literature review</c:v>
                </c:pt>
                <c:pt idx="5">
                  <c:v>Write interview questions</c:v>
                </c:pt>
                <c:pt idx="6">
                  <c:v>Plan each trip.</c:v>
                </c:pt>
                <c:pt idx="7">
                  <c:v>Review trips with tutor and make any relevant changes</c:v>
                </c:pt>
                <c:pt idx="8">
                  <c:v>Review Proposal and make any nessesary changes</c:v>
                </c:pt>
                <c:pt idx="9">
                  <c:v>Submit proposal</c:v>
                </c:pt>
                <c:pt idx="10">
                  <c:v>Arrange 5 interviews</c:v>
                </c:pt>
                <c:pt idx="11">
                  <c:v>Conduct interviews</c:v>
                </c:pt>
                <c:pt idx="12">
                  <c:v>Analyse data from interviews</c:v>
                </c:pt>
                <c:pt idx="13">
                  <c:v>Carry out trip 1</c:v>
                </c:pt>
                <c:pt idx="14">
                  <c:v>Review trip 1 and make suitable adjustments to trip 2 and 3.</c:v>
                </c:pt>
                <c:pt idx="15">
                  <c:v>Carry out trip 2</c:v>
                </c:pt>
                <c:pt idx="16">
                  <c:v>Review trip 2 and make suitable adjustments to trip 3.</c:v>
                </c:pt>
                <c:pt idx="17">
                  <c:v>Carry out trip 3</c:v>
                </c:pt>
                <c:pt idx="18">
                  <c:v>Review trip 3</c:v>
                </c:pt>
                <c:pt idx="19">
                  <c:v>Analyse data from trips 1, 2, and 3.</c:v>
                </c:pt>
                <c:pt idx="20">
                  <c:v>Compare findings from interviews and trips to secondary research</c:v>
                </c:pt>
                <c:pt idx="21">
                  <c:v>Write Dissertation</c:v>
                </c:pt>
                <c:pt idx="22">
                  <c:v>Draft findings</c:v>
                </c:pt>
                <c:pt idx="23">
                  <c:v>Review and develop literature review</c:v>
                </c:pt>
                <c:pt idx="24">
                  <c:v>Finish first draft of dissertation</c:v>
                </c:pt>
                <c:pt idx="25">
                  <c:v>Review draft with a tutor and make any relevant changes</c:v>
                </c:pt>
                <c:pt idx="26">
                  <c:v>Format full dissertation</c:v>
                </c:pt>
                <c:pt idx="27">
                  <c:v>Gain Approval of dissertation</c:v>
                </c:pt>
                <c:pt idx="28">
                  <c:v>Revise final draft and make necessary adjustments</c:v>
                </c:pt>
                <c:pt idx="29">
                  <c:v>Print and Bind</c:v>
                </c:pt>
                <c:pt idx="30">
                  <c:v>Submit</c:v>
                </c:pt>
              </c:strCache>
            </c:strRef>
          </c:cat>
          <c:val>
            <c:numRef>
              <c:f>Sheet1!$C$3:$C$33</c:f>
              <c:numCache>
                <c:formatCode>d\-mmm\-yy</c:formatCode>
                <c:ptCount val="31"/>
                <c:pt idx="0">
                  <c:v>43983</c:v>
                </c:pt>
                <c:pt idx="1">
                  <c:v>44093</c:v>
                </c:pt>
                <c:pt idx="2">
                  <c:v>44094</c:v>
                </c:pt>
                <c:pt idx="3">
                  <c:v>44022</c:v>
                </c:pt>
                <c:pt idx="4">
                  <c:v>44094</c:v>
                </c:pt>
                <c:pt idx="5">
                  <c:v>44114</c:v>
                </c:pt>
                <c:pt idx="6">
                  <c:v>44094</c:v>
                </c:pt>
                <c:pt idx="7">
                  <c:v>44174</c:v>
                </c:pt>
                <c:pt idx="8">
                  <c:v>44175</c:v>
                </c:pt>
                <c:pt idx="9">
                  <c:v>44184</c:v>
                </c:pt>
                <c:pt idx="10">
                  <c:v>44197</c:v>
                </c:pt>
                <c:pt idx="11">
                  <c:v>44206</c:v>
                </c:pt>
                <c:pt idx="12">
                  <c:v>44206</c:v>
                </c:pt>
                <c:pt idx="13">
                  <c:v>44260</c:v>
                </c:pt>
                <c:pt idx="14">
                  <c:v>44262</c:v>
                </c:pt>
                <c:pt idx="15">
                  <c:v>44274</c:v>
                </c:pt>
                <c:pt idx="16">
                  <c:v>44276</c:v>
                </c:pt>
                <c:pt idx="17">
                  <c:v>44288</c:v>
                </c:pt>
                <c:pt idx="18">
                  <c:v>44290</c:v>
                </c:pt>
                <c:pt idx="19">
                  <c:v>44290</c:v>
                </c:pt>
                <c:pt idx="20">
                  <c:v>44301</c:v>
                </c:pt>
                <c:pt idx="21">
                  <c:v>44185</c:v>
                </c:pt>
                <c:pt idx="22">
                  <c:v>44301</c:v>
                </c:pt>
                <c:pt idx="23">
                  <c:v>44242</c:v>
                </c:pt>
                <c:pt idx="24">
                  <c:v>44206</c:v>
                </c:pt>
                <c:pt idx="25">
                  <c:v>44317</c:v>
                </c:pt>
                <c:pt idx="26">
                  <c:v>44326</c:v>
                </c:pt>
                <c:pt idx="27">
                  <c:v>44330</c:v>
                </c:pt>
                <c:pt idx="28">
                  <c:v>44336</c:v>
                </c:pt>
                <c:pt idx="29">
                  <c:v>44341</c:v>
                </c:pt>
                <c:pt idx="30">
                  <c:v>44341</c:v>
                </c:pt>
              </c:numCache>
            </c:numRef>
          </c:val>
          <c:extLst>
            <c:ext xmlns:c16="http://schemas.microsoft.com/office/drawing/2014/chart" uri="{C3380CC4-5D6E-409C-BE32-E72D297353CC}">
              <c16:uniqueId val="{00000000-8012-4C60-8196-AA8EFA981959}"/>
            </c:ext>
          </c:extLst>
        </c:ser>
        <c:ser>
          <c:idx val="1"/>
          <c:order val="1"/>
          <c:tx>
            <c:strRef>
              <c:f>Sheet1!$E$2</c:f>
              <c:strCache>
                <c:ptCount val="1"/>
                <c:pt idx="0">
                  <c:v>Duration</c:v>
                </c:pt>
              </c:strCache>
            </c:strRef>
          </c:tx>
          <c:spPr>
            <a:solidFill>
              <a:srgbClr val="0070C0"/>
            </a:solidFill>
            <a:ln>
              <a:noFill/>
            </a:ln>
            <a:effectLst/>
          </c:spPr>
          <c:invertIfNegative val="0"/>
          <c:val>
            <c:numRef>
              <c:f>Sheet1!$E$3:$E$33</c:f>
              <c:numCache>
                <c:formatCode>General</c:formatCode>
                <c:ptCount val="31"/>
                <c:pt idx="0">
                  <c:v>106</c:v>
                </c:pt>
                <c:pt idx="1">
                  <c:v>1</c:v>
                </c:pt>
                <c:pt idx="2">
                  <c:v>30</c:v>
                </c:pt>
                <c:pt idx="3">
                  <c:v>72</c:v>
                </c:pt>
                <c:pt idx="4">
                  <c:v>20</c:v>
                </c:pt>
                <c:pt idx="5">
                  <c:v>10</c:v>
                </c:pt>
                <c:pt idx="6">
                  <c:v>81</c:v>
                </c:pt>
                <c:pt idx="7">
                  <c:v>1</c:v>
                </c:pt>
                <c:pt idx="8">
                  <c:v>10</c:v>
                </c:pt>
                <c:pt idx="9">
                  <c:v>1</c:v>
                </c:pt>
                <c:pt idx="10">
                  <c:v>9</c:v>
                </c:pt>
                <c:pt idx="11">
                  <c:v>22</c:v>
                </c:pt>
                <c:pt idx="12">
                  <c:v>36</c:v>
                </c:pt>
                <c:pt idx="13">
                  <c:v>2</c:v>
                </c:pt>
                <c:pt idx="14">
                  <c:v>8</c:v>
                </c:pt>
                <c:pt idx="15">
                  <c:v>2</c:v>
                </c:pt>
                <c:pt idx="16">
                  <c:v>8</c:v>
                </c:pt>
                <c:pt idx="17">
                  <c:v>2</c:v>
                </c:pt>
                <c:pt idx="18">
                  <c:v>6</c:v>
                </c:pt>
                <c:pt idx="19">
                  <c:v>16</c:v>
                </c:pt>
                <c:pt idx="20">
                  <c:v>10</c:v>
                </c:pt>
                <c:pt idx="21">
                  <c:v>146</c:v>
                </c:pt>
                <c:pt idx="22">
                  <c:v>10</c:v>
                </c:pt>
                <c:pt idx="23">
                  <c:v>5</c:v>
                </c:pt>
                <c:pt idx="24">
                  <c:v>22</c:v>
                </c:pt>
                <c:pt idx="25">
                  <c:v>9</c:v>
                </c:pt>
                <c:pt idx="26">
                  <c:v>3</c:v>
                </c:pt>
                <c:pt idx="27">
                  <c:v>1</c:v>
                </c:pt>
                <c:pt idx="28">
                  <c:v>5</c:v>
                </c:pt>
                <c:pt idx="29">
                  <c:v>1</c:v>
                </c:pt>
                <c:pt idx="30">
                  <c:v>1</c:v>
                </c:pt>
              </c:numCache>
            </c:numRef>
          </c:val>
          <c:extLst>
            <c:ext xmlns:c16="http://schemas.microsoft.com/office/drawing/2014/chart" uri="{C3380CC4-5D6E-409C-BE32-E72D297353CC}">
              <c16:uniqueId val="{00000001-8012-4C60-8196-AA8EFA981959}"/>
            </c:ext>
          </c:extLst>
        </c:ser>
        <c:dLbls>
          <c:showLegendKey val="0"/>
          <c:showVal val="0"/>
          <c:showCatName val="0"/>
          <c:showSerName val="0"/>
          <c:showPercent val="0"/>
          <c:showBubbleSize val="0"/>
        </c:dLbls>
        <c:gapWidth val="150"/>
        <c:overlap val="100"/>
        <c:axId val="1964215087"/>
        <c:axId val="1637037743"/>
      </c:barChart>
      <c:catAx>
        <c:axId val="1964215087"/>
        <c:scaling>
          <c:orientation val="maxMin"/>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637037743"/>
        <c:crosses val="autoZero"/>
        <c:auto val="1"/>
        <c:lblAlgn val="ctr"/>
        <c:lblOffset val="100"/>
        <c:noMultiLvlLbl val="0"/>
      </c:catAx>
      <c:valAx>
        <c:axId val="1637037743"/>
        <c:scaling>
          <c:orientation val="minMax"/>
          <c:max val="44350"/>
          <c:min val="43950"/>
        </c:scaling>
        <c:delete val="0"/>
        <c:axPos val="t"/>
        <c:majorGridlines>
          <c:spPr>
            <a:ln w="9525" cap="flat" cmpd="sng" algn="ctr">
              <a:solidFill>
                <a:schemeClr val="dk1">
                  <a:lumMod val="15000"/>
                  <a:lumOff val="85000"/>
                </a:schemeClr>
              </a:solidFill>
              <a:round/>
            </a:ln>
            <a:effectLst/>
          </c:spPr>
        </c:majorGridlines>
        <c:numFmt formatCode="d\-mmm\-yy"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100" b="0" i="0" u="sng" strike="noStrike" kern="1200" cap="none" spc="0" normalizeH="0" baseline="-25000">
                <a:solidFill>
                  <a:schemeClr val="dk1">
                    <a:lumMod val="65000"/>
                    <a:lumOff val="35000"/>
                  </a:schemeClr>
                </a:solidFill>
                <a:latin typeface="+mn-lt"/>
                <a:ea typeface="+mn-ea"/>
                <a:cs typeface="+mn-cs"/>
              </a:defRPr>
            </a:pPr>
            <a:endParaRPr lang="en-US"/>
          </a:p>
        </c:txPr>
        <c:crossAx val="1964215087"/>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3">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7F3A3AECC7045DA95F29991106929AD"/>
        <w:category>
          <w:name w:val="General"/>
          <w:gallery w:val="placeholder"/>
        </w:category>
        <w:types>
          <w:type w:val="bbPlcHdr"/>
        </w:types>
        <w:behaviors>
          <w:behavior w:val="content"/>
        </w:behaviors>
        <w:guid w:val="{C3240E1B-ECE4-448A-87F4-8AFCDC700FBF}"/>
      </w:docPartPr>
      <w:docPartBody>
        <w:p w:rsidR="00000000" w:rsidRDefault="00DA017B" w:rsidP="00DA017B">
          <w:pPr>
            <w:pStyle w:val="27F3A3AECC7045DA95F29991106929AD"/>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00000287" w:usb1="08070000" w:usb2="00000010" w:usb3="00000000" w:csb0="0002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17B"/>
    <w:rsid w:val="00DA017B"/>
    <w:rsid w:val="00F54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7F3A3AECC7045DA95F29991106929AD">
    <w:name w:val="27F3A3AECC7045DA95F29991106929AD"/>
    <w:rsid w:val="00DA01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300A5-E79E-4513-9C06-766A82B80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518</TotalTime>
  <Pages>19</Pages>
  <Words>5277</Words>
  <Characters>30084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35291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Archie Harris</cp:lastModifiedBy>
  <cp:revision>283</cp:revision>
  <cp:lastPrinted>2014-10-10T07:42:00Z</cp:lastPrinted>
  <dcterms:created xsi:type="dcterms:W3CDTF">2020-01-26T22:21:00Z</dcterms:created>
  <dcterms:modified xsi:type="dcterms:W3CDTF">2020-05-20T21:10:00Z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