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F462D3" w14:textId="647F3275" w:rsidR="00152B41" w:rsidRDefault="01C0D666" w:rsidP="3C5FC4F2">
      <w:pPr>
        <w:spacing w:after="165" w:line="360" w:lineRule="auto"/>
        <w:jc w:val="center"/>
        <w:rPr>
          <w:rFonts w:ascii="Tahoma" w:eastAsia="Tahoma" w:hAnsi="Tahoma" w:cs="Tahoma"/>
          <w:color w:val="000000" w:themeColor="text1"/>
          <w:sz w:val="40"/>
          <w:szCs w:val="40"/>
        </w:rPr>
      </w:pPr>
      <w:r w:rsidRPr="3C5FC4F2">
        <w:rPr>
          <w:rFonts w:ascii="Tahoma" w:eastAsia="Tahoma" w:hAnsi="Tahoma" w:cs="Tahoma"/>
          <w:color w:val="000000" w:themeColor="text1"/>
          <w:sz w:val="40"/>
          <w:szCs w:val="40"/>
        </w:rPr>
        <w:t>Applied Leadership and Management in the Workplace</w:t>
      </w:r>
      <w:r>
        <w:br/>
      </w:r>
      <w:r w:rsidRPr="3C5FC4F2">
        <w:rPr>
          <w:rFonts w:ascii="Tahoma" w:eastAsia="Tahoma" w:hAnsi="Tahoma" w:cs="Tahoma"/>
          <w:color w:val="000000" w:themeColor="text1"/>
          <w:sz w:val="40"/>
          <w:szCs w:val="40"/>
        </w:rPr>
        <w:t xml:space="preserve">Module Assignment Submission </w:t>
      </w:r>
      <w:r>
        <w:br/>
      </w:r>
      <w:r>
        <w:br/>
      </w:r>
    </w:p>
    <w:tbl>
      <w:tblPr>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3270"/>
        <w:gridCol w:w="5730"/>
      </w:tblGrid>
      <w:tr w:rsidR="3C5FC4F2" w14:paraId="112B50F1" w14:textId="77777777" w:rsidTr="3C5FC4F2">
        <w:trPr>
          <w:trHeight w:val="300"/>
        </w:trPr>
        <w:tc>
          <w:tcPr>
            <w:tcW w:w="327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9D9D9" w:themeFill="background1" w:themeFillShade="D9"/>
            <w:tcMar>
              <w:left w:w="105" w:type="dxa"/>
              <w:right w:w="105" w:type="dxa"/>
            </w:tcMar>
          </w:tcPr>
          <w:p w14:paraId="4C3D4C9D" w14:textId="2B5D0567" w:rsidR="3C5FC4F2" w:rsidRDefault="3C5FC4F2" w:rsidP="3C5FC4F2">
            <w:pPr>
              <w:spacing w:before="120" w:after="120" w:line="360" w:lineRule="auto"/>
              <w:rPr>
                <w:rFonts w:ascii="Tahoma" w:eastAsia="Tahoma" w:hAnsi="Tahoma" w:cs="Tahoma"/>
                <w:color w:val="000000" w:themeColor="text1"/>
                <w:sz w:val="32"/>
                <w:szCs w:val="32"/>
              </w:rPr>
            </w:pPr>
            <w:r w:rsidRPr="3C5FC4F2">
              <w:rPr>
                <w:rFonts w:ascii="Tahoma" w:eastAsia="Tahoma" w:hAnsi="Tahoma" w:cs="Tahoma"/>
                <w:color w:val="000000" w:themeColor="text1"/>
                <w:sz w:val="32"/>
                <w:szCs w:val="32"/>
              </w:rPr>
              <w:t>Student Name:</w:t>
            </w:r>
          </w:p>
        </w:tc>
        <w:tc>
          <w:tcPr>
            <w:tcW w:w="573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3EEA4B48" w14:textId="3211BFA1" w:rsidR="3C5FC4F2" w:rsidRDefault="3C5FC4F2" w:rsidP="3C5FC4F2">
            <w:pPr>
              <w:spacing w:before="120" w:after="120" w:line="360" w:lineRule="auto"/>
              <w:rPr>
                <w:rFonts w:ascii="Tahoma" w:eastAsia="Tahoma" w:hAnsi="Tahoma" w:cs="Tahoma"/>
                <w:sz w:val="32"/>
                <w:szCs w:val="32"/>
              </w:rPr>
            </w:pPr>
            <w:r w:rsidRPr="3C5FC4F2">
              <w:rPr>
                <w:rFonts w:ascii="Tahoma" w:eastAsia="Tahoma" w:hAnsi="Tahoma" w:cs="Tahoma"/>
                <w:sz w:val="32"/>
                <w:szCs w:val="32"/>
              </w:rPr>
              <w:t>Aimee Elizabeth James</w:t>
            </w:r>
          </w:p>
        </w:tc>
      </w:tr>
      <w:tr w:rsidR="3C5FC4F2" w14:paraId="4904A817" w14:textId="77777777" w:rsidTr="3C5FC4F2">
        <w:trPr>
          <w:trHeight w:val="300"/>
        </w:trPr>
        <w:tc>
          <w:tcPr>
            <w:tcW w:w="327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9D9D9" w:themeFill="background1" w:themeFillShade="D9"/>
            <w:tcMar>
              <w:left w:w="105" w:type="dxa"/>
              <w:right w:w="105" w:type="dxa"/>
            </w:tcMar>
          </w:tcPr>
          <w:p w14:paraId="7007B783" w14:textId="2BEEF0DE" w:rsidR="3C5FC4F2" w:rsidRDefault="3C5FC4F2" w:rsidP="3C5FC4F2">
            <w:pPr>
              <w:spacing w:before="120" w:after="120" w:line="360" w:lineRule="auto"/>
              <w:rPr>
                <w:rFonts w:ascii="Tahoma" w:eastAsia="Tahoma" w:hAnsi="Tahoma" w:cs="Tahoma"/>
                <w:color w:val="000000" w:themeColor="text1"/>
                <w:sz w:val="32"/>
                <w:szCs w:val="32"/>
              </w:rPr>
            </w:pPr>
            <w:r w:rsidRPr="3C5FC4F2">
              <w:rPr>
                <w:rFonts w:ascii="Tahoma" w:eastAsia="Tahoma" w:hAnsi="Tahoma" w:cs="Tahoma"/>
                <w:color w:val="000000" w:themeColor="text1"/>
                <w:sz w:val="32"/>
                <w:szCs w:val="32"/>
              </w:rPr>
              <w:t>Student Number:</w:t>
            </w:r>
          </w:p>
        </w:tc>
        <w:tc>
          <w:tcPr>
            <w:tcW w:w="573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01D815C2" w14:textId="4A931F3F" w:rsidR="3C5FC4F2" w:rsidRDefault="3C5FC4F2" w:rsidP="3C5FC4F2">
            <w:pPr>
              <w:spacing w:before="120" w:after="120" w:line="360" w:lineRule="auto"/>
              <w:rPr>
                <w:rFonts w:ascii="Tahoma" w:eastAsia="Tahoma" w:hAnsi="Tahoma" w:cs="Tahoma"/>
                <w:sz w:val="32"/>
                <w:szCs w:val="32"/>
              </w:rPr>
            </w:pPr>
            <w:r w:rsidRPr="3C5FC4F2">
              <w:rPr>
                <w:rFonts w:ascii="Tahoma" w:eastAsia="Tahoma" w:hAnsi="Tahoma" w:cs="Tahoma"/>
                <w:sz w:val="32"/>
                <w:szCs w:val="32"/>
              </w:rPr>
              <w:t xml:space="preserve"> 2408527</w:t>
            </w:r>
          </w:p>
        </w:tc>
      </w:tr>
      <w:tr w:rsidR="3C5FC4F2" w14:paraId="0C4B5768" w14:textId="77777777" w:rsidTr="3C5FC4F2">
        <w:trPr>
          <w:trHeight w:val="300"/>
        </w:trPr>
        <w:tc>
          <w:tcPr>
            <w:tcW w:w="327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9D9D9" w:themeFill="background1" w:themeFillShade="D9"/>
            <w:tcMar>
              <w:left w:w="105" w:type="dxa"/>
              <w:right w:w="105" w:type="dxa"/>
            </w:tcMar>
          </w:tcPr>
          <w:p w14:paraId="1F902F08" w14:textId="26DFFD15" w:rsidR="3C5FC4F2" w:rsidRDefault="3C5FC4F2" w:rsidP="3C5FC4F2">
            <w:pPr>
              <w:spacing w:before="120" w:after="120" w:line="360" w:lineRule="auto"/>
              <w:rPr>
                <w:rFonts w:ascii="Tahoma" w:eastAsia="Tahoma" w:hAnsi="Tahoma" w:cs="Tahoma"/>
                <w:color w:val="000000" w:themeColor="text1"/>
                <w:sz w:val="32"/>
                <w:szCs w:val="32"/>
              </w:rPr>
            </w:pPr>
            <w:r w:rsidRPr="3C5FC4F2">
              <w:rPr>
                <w:rFonts w:ascii="Tahoma" w:eastAsia="Tahoma" w:hAnsi="Tahoma" w:cs="Tahoma"/>
                <w:color w:val="000000" w:themeColor="text1"/>
                <w:sz w:val="32"/>
                <w:szCs w:val="32"/>
              </w:rPr>
              <w:t>Module No:</w:t>
            </w:r>
          </w:p>
        </w:tc>
        <w:tc>
          <w:tcPr>
            <w:tcW w:w="573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5EBDCABF" w14:textId="424FD8D9" w:rsidR="3C5FC4F2" w:rsidRDefault="3C5FC4F2" w:rsidP="3C5FC4F2">
            <w:pPr>
              <w:spacing w:before="120" w:after="120" w:line="360" w:lineRule="auto"/>
              <w:rPr>
                <w:rFonts w:ascii="Tahoma" w:eastAsia="Tahoma" w:hAnsi="Tahoma" w:cs="Tahoma"/>
                <w:sz w:val="32"/>
                <w:szCs w:val="32"/>
              </w:rPr>
            </w:pPr>
            <w:r w:rsidRPr="3C5FC4F2">
              <w:rPr>
                <w:rFonts w:ascii="Tahoma" w:eastAsia="Tahoma" w:hAnsi="Tahoma" w:cs="Tahoma"/>
                <w:sz w:val="32"/>
                <w:szCs w:val="32"/>
              </w:rPr>
              <w:t>BMSK4016</w:t>
            </w:r>
          </w:p>
        </w:tc>
      </w:tr>
      <w:tr w:rsidR="3C5FC4F2" w14:paraId="0AE5FA90" w14:textId="77777777" w:rsidTr="3C5FC4F2">
        <w:trPr>
          <w:trHeight w:val="405"/>
        </w:trPr>
        <w:tc>
          <w:tcPr>
            <w:tcW w:w="327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9D9D9" w:themeFill="background1" w:themeFillShade="D9"/>
            <w:tcMar>
              <w:left w:w="105" w:type="dxa"/>
              <w:right w:w="105" w:type="dxa"/>
            </w:tcMar>
          </w:tcPr>
          <w:p w14:paraId="328C78E7" w14:textId="7EC7617D" w:rsidR="3C5FC4F2" w:rsidRDefault="3C5FC4F2" w:rsidP="3C5FC4F2">
            <w:pPr>
              <w:spacing w:before="120" w:after="120" w:line="360" w:lineRule="auto"/>
              <w:rPr>
                <w:rFonts w:ascii="Tahoma" w:eastAsia="Tahoma" w:hAnsi="Tahoma" w:cs="Tahoma"/>
                <w:color w:val="000000" w:themeColor="text1"/>
                <w:sz w:val="32"/>
                <w:szCs w:val="32"/>
              </w:rPr>
            </w:pPr>
            <w:r w:rsidRPr="3C5FC4F2">
              <w:rPr>
                <w:rFonts w:ascii="Tahoma" w:eastAsia="Tahoma" w:hAnsi="Tahoma" w:cs="Tahoma"/>
                <w:color w:val="000000" w:themeColor="text1"/>
                <w:sz w:val="32"/>
                <w:szCs w:val="32"/>
              </w:rPr>
              <w:t>Module Title:</w:t>
            </w:r>
          </w:p>
        </w:tc>
        <w:tc>
          <w:tcPr>
            <w:tcW w:w="573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2024BE91" w14:textId="1FD719BF" w:rsidR="3C5FC4F2" w:rsidRDefault="3C5FC4F2" w:rsidP="3C5FC4F2">
            <w:pPr>
              <w:spacing w:before="120" w:after="120" w:line="360" w:lineRule="auto"/>
              <w:rPr>
                <w:rFonts w:ascii="Tahoma" w:eastAsia="Tahoma" w:hAnsi="Tahoma" w:cs="Tahoma"/>
                <w:sz w:val="32"/>
                <w:szCs w:val="32"/>
              </w:rPr>
            </w:pPr>
            <w:r w:rsidRPr="3C5FC4F2">
              <w:rPr>
                <w:rFonts w:ascii="Tahoma" w:eastAsia="Tahoma" w:hAnsi="Tahoma" w:cs="Tahoma"/>
                <w:sz w:val="32"/>
                <w:szCs w:val="32"/>
              </w:rPr>
              <w:t>Professional practice</w:t>
            </w:r>
          </w:p>
        </w:tc>
      </w:tr>
    </w:tbl>
    <w:p w14:paraId="42A14BE3" w14:textId="35AB2B77" w:rsidR="00152B41" w:rsidRDefault="00000000" w:rsidP="3C5FC4F2">
      <w:pPr>
        <w:spacing w:after="165" w:line="360" w:lineRule="auto"/>
        <w:jc w:val="center"/>
        <w:rPr>
          <w:rFonts w:ascii="Tahoma" w:eastAsia="Tahoma" w:hAnsi="Tahoma" w:cs="Tahoma"/>
          <w:color w:val="000000" w:themeColor="text1"/>
          <w:sz w:val="40"/>
          <w:szCs w:val="40"/>
        </w:rPr>
      </w:pPr>
      <w:r>
        <w:br/>
      </w:r>
    </w:p>
    <w:p w14:paraId="238527C6" w14:textId="09221E82" w:rsidR="00152B41" w:rsidRDefault="01C0D666" w:rsidP="3C5FC4F2">
      <w:pPr>
        <w:spacing w:before="120" w:after="120" w:line="360" w:lineRule="auto"/>
        <w:rPr>
          <w:rFonts w:ascii="Tahoma" w:eastAsia="Tahoma" w:hAnsi="Tahoma" w:cs="Tahoma"/>
          <w:color w:val="000000" w:themeColor="text1"/>
          <w:sz w:val="22"/>
          <w:szCs w:val="22"/>
        </w:rPr>
      </w:pPr>
      <w:r w:rsidRPr="3C5FC4F2">
        <w:rPr>
          <w:rFonts w:ascii="Tahoma" w:eastAsia="Tahoma" w:hAnsi="Tahoma" w:cs="Tahoma"/>
          <w:color w:val="000000" w:themeColor="text1"/>
          <w:sz w:val="22"/>
          <w:szCs w:val="22"/>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710C3F0" w14:textId="302C5382" w:rsidR="00152B41" w:rsidRDefault="01C0D666" w:rsidP="3C5FC4F2">
      <w:pPr>
        <w:spacing w:before="120" w:after="120" w:line="360" w:lineRule="auto"/>
        <w:rPr>
          <w:rFonts w:ascii="Tahoma" w:eastAsia="Tahoma" w:hAnsi="Tahoma" w:cs="Tahoma"/>
          <w:color w:val="000000" w:themeColor="text1"/>
          <w:sz w:val="22"/>
          <w:szCs w:val="22"/>
        </w:rPr>
      </w:pPr>
      <w:r w:rsidRPr="3C5FC4F2">
        <w:rPr>
          <w:rFonts w:ascii="Tahoma" w:eastAsia="Tahoma" w:hAnsi="Tahoma" w:cs="Tahoma"/>
          <w:color w:val="000000" w:themeColor="text1"/>
          <w:sz w:val="22"/>
          <w:szCs w:val="22"/>
        </w:rPr>
        <w:t>Attention is drawn to the plagiarism and unfair practice policies of both the University and of ILM.</w:t>
      </w:r>
    </w:p>
    <w:p w14:paraId="720BA613" w14:textId="48E457E5" w:rsidR="00152B41" w:rsidRDefault="00152B41" w:rsidP="3C5FC4F2">
      <w:pPr>
        <w:spacing w:line="257" w:lineRule="auto"/>
        <w:rPr>
          <w:rFonts w:ascii="Aptos" w:eastAsia="Aptos" w:hAnsi="Aptos" w:cs="Aptos"/>
          <w:color w:val="000000" w:themeColor="text1"/>
          <w:sz w:val="22"/>
          <w:szCs w:val="22"/>
        </w:rPr>
      </w:pPr>
    </w:p>
    <w:p w14:paraId="2D210D64" w14:textId="4263AD95" w:rsidR="00152B41" w:rsidRDefault="01C0D666" w:rsidP="3C5FC4F2">
      <w:pPr>
        <w:spacing w:line="257" w:lineRule="auto"/>
        <w:rPr>
          <w:rFonts w:ascii="Tahoma" w:eastAsia="Tahoma" w:hAnsi="Tahoma" w:cs="Tahoma"/>
          <w:color w:val="000000" w:themeColor="text1"/>
        </w:rPr>
      </w:pPr>
      <w:r w:rsidRPr="3C5FC4F2">
        <w:rPr>
          <w:rFonts w:ascii="Tahoma" w:eastAsia="Tahoma" w:hAnsi="Tahoma" w:cs="Tahoma"/>
          <w:color w:val="000000" w:themeColor="text1"/>
        </w:rPr>
        <w:t xml:space="preserve"> </w:t>
      </w:r>
      <w:r w:rsidRPr="3C5FC4F2">
        <w:rPr>
          <w:rFonts w:ascii="Tahoma" w:eastAsia="Tahoma" w:hAnsi="Tahoma" w:cs="Tahoma"/>
          <w:b/>
          <w:bCs/>
          <w:color w:val="000000" w:themeColor="text1"/>
          <w:u w:val="single"/>
        </w:rPr>
        <w:t>Table of content</w:t>
      </w:r>
    </w:p>
    <w:p w14:paraId="76F6D91B" w14:textId="45F28973" w:rsidR="00152B41" w:rsidRDefault="01C0D666" w:rsidP="3C5FC4F2">
      <w:pPr>
        <w:spacing w:line="257" w:lineRule="auto"/>
        <w:rPr>
          <w:rFonts w:ascii="Aptos" w:eastAsia="Aptos" w:hAnsi="Aptos" w:cs="Aptos"/>
          <w:color w:val="000000" w:themeColor="text1"/>
          <w:sz w:val="22"/>
          <w:szCs w:val="22"/>
        </w:rPr>
      </w:pPr>
      <w:r w:rsidRPr="3C5FC4F2">
        <w:rPr>
          <w:rFonts w:ascii="Aptos" w:eastAsia="Aptos" w:hAnsi="Aptos" w:cs="Aptos"/>
          <w:color w:val="000000" w:themeColor="text1"/>
          <w:sz w:val="22"/>
          <w:szCs w:val="22"/>
        </w:rPr>
        <w:t>1, Introduction</w:t>
      </w:r>
    </w:p>
    <w:p w14:paraId="4BA8DD2A" w14:textId="2D3EF984" w:rsidR="00152B41" w:rsidRDefault="01C0D666" w:rsidP="3C5FC4F2">
      <w:pPr>
        <w:spacing w:line="257" w:lineRule="auto"/>
        <w:rPr>
          <w:rFonts w:ascii="Aptos" w:eastAsia="Aptos" w:hAnsi="Aptos" w:cs="Aptos"/>
          <w:color w:val="000000" w:themeColor="text1"/>
          <w:sz w:val="22"/>
          <w:szCs w:val="22"/>
        </w:rPr>
      </w:pPr>
      <w:r w:rsidRPr="3C5FC4F2">
        <w:rPr>
          <w:rFonts w:ascii="Aptos" w:eastAsia="Aptos" w:hAnsi="Aptos" w:cs="Aptos"/>
          <w:color w:val="000000" w:themeColor="text1"/>
          <w:sz w:val="22"/>
          <w:szCs w:val="22"/>
        </w:rPr>
        <w:t xml:space="preserve">2.Self-Management </w:t>
      </w:r>
    </w:p>
    <w:p w14:paraId="1402EA68" w14:textId="217B8EC2" w:rsidR="00152B41" w:rsidRDefault="01C0D666" w:rsidP="3C5FC4F2">
      <w:pPr>
        <w:spacing w:line="257" w:lineRule="auto"/>
        <w:rPr>
          <w:rFonts w:ascii="Aptos" w:eastAsia="Aptos" w:hAnsi="Aptos" w:cs="Aptos"/>
          <w:color w:val="000000" w:themeColor="text1"/>
          <w:sz w:val="22"/>
          <w:szCs w:val="22"/>
        </w:rPr>
      </w:pPr>
      <w:r w:rsidRPr="3C5FC4F2">
        <w:rPr>
          <w:rFonts w:ascii="Aptos" w:eastAsia="Aptos" w:hAnsi="Aptos" w:cs="Aptos"/>
          <w:color w:val="000000" w:themeColor="text1"/>
          <w:sz w:val="22"/>
          <w:szCs w:val="22"/>
        </w:rPr>
        <w:t>2.1Why it is important</w:t>
      </w:r>
    </w:p>
    <w:p w14:paraId="74EFCBD8" w14:textId="52223729" w:rsidR="00152B41" w:rsidRDefault="01C0D666" w:rsidP="3C5FC4F2">
      <w:pPr>
        <w:spacing w:line="257" w:lineRule="auto"/>
        <w:rPr>
          <w:rFonts w:ascii="Aptos" w:eastAsia="Aptos" w:hAnsi="Aptos" w:cs="Aptos"/>
          <w:color w:val="000000" w:themeColor="text1"/>
          <w:sz w:val="22"/>
          <w:szCs w:val="22"/>
        </w:rPr>
      </w:pPr>
      <w:r w:rsidRPr="3C5FC4F2">
        <w:rPr>
          <w:rFonts w:ascii="Aptos" w:eastAsia="Aptos" w:hAnsi="Aptos" w:cs="Aptos"/>
          <w:color w:val="000000" w:themeColor="text1"/>
          <w:sz w:val="22"/>
          <w:szCs w:val="22"/>
        </w:rPr>
        <w:lastRenderedPageBreak/>
        <w:t>2.2. Case study</w:t>
      </w:r>
    </w:p>
    <w:p w14:paraId="3CC6C560" w14:textId="20F6F399" w:rsidR="00152B41" w:rsidRDefault="01C0D666" w:rsidP="3C5FC4F2">
      <w:pPr>
        <w:spacing w:line="257" w:lineRule="auto"/>
        <w:rPr>
          <w:rFonts w:ascii="Aptos" w:eastAsia="Aptos" w:hAnsi="Aptos" w:cs="Aptos"/>
          <w:color w:val="000000" w:themeColor="text1"/>
          <w:sz w:val="22"/>
          <w:szCs w:val="22"/>
        </w:rPr>
      </w:pPr>
      <w:r w:rsidRPr="3C5FC4F2">
        <w:rPr>
          <w:rFonts w:ascii="Aptos" w:eastAsia="Aptos" w:hAnsi="Aptos" w:cs="Aptos"/>
          <w:color w:val="000000" w:themeColor="text1"/>
          <w:sz w:val="22"/>
          <w:szCs w:val="22"/>
        </w:rPr>
        <w:t xml:space="preserve">2.3 Personal experience  </w:t>
      </w:r>
    </w:p>
    <w:p w14:paraId="04ADA084" w14:textId="05318D8D" w:rsidR="00152B41" w:rsidRDefault="01C0D666" w:rsidP="3C5FC4F2">
      <w:pPr>
        <w:spacing w:line="257" w:lineRule="auto"/>
        <w:rPr>
          <w:rFonts w:ascii="Aptos" w:eastAsia="Aptos" w:hAnsi="Aptos" w:cs="Aptos"/>
          <w:color w:val="000000" w:themeColor="text1"/>
          <w:sz w:val="22"/>
          <w:szCs w:val="22"/>
        </w:rPr>
      </w:pPr>
      <w:r w:rsidRPr="3C5FC4F2">
        <w:rPr>
          <w:rFonts w:ascii="Aptos" w:eastAsia="Aptos" w:hAnsi="Aptos" w:cs="Aptos"/>
          <w:color w:val="000000" w:themeColor="text1"/>
          <w:sz w:val="22"/>
          <w:szCs w:val="22"/>
        </w:rPr>
        <w:t>3. Personal bias cognitive</w:t>
      </w:r>
    </w:p>
    <w:p w14:paraId="765EA188" w14:textId="3D6A676E" w:rsidR="00152B41" w:rsidRDefault="01C0D666" w:rsidP="3C5FC4F2">
      <w:pPr>
        <w:spacing w:line="257" w:lineRule="auto"/>
        <w:rPr>
          <w:rFonts w:ascii="Aptos" w:eastAsia="Aptos" w:hAnsi="Aptos" w:cs="Aptos"/>
          <w:color w:val="000000" w:themeColor="text1"/>
          <w:sz w:val="22"/>
          <w:szCs w:val="22"/>
        </w:rPr>
      </w:pPr>
      <w:r w:rsidRPr="3C5FC4F2">
        <w:rPr>
          <w:rFonts w:ascii="Aptos" w:eastAsia="Aptos" w:hAnsi="Aptos" w:cs="Aptos"/>
          <w:color w:val="000000" w:themeColor="text1"/>
          <w:sz w:val="22"/>
          <w:szCs w:val="22"/>
        </w:rPr>
        <w:t>3.1 Why is it important</w:t>
      </w:r>
    </w:p>
    <w:p w14:paraId="31CEBF79" w14:textId="0682002F" w:rsidR="00152B41" w:rsidRDefault="01C0D666" w:rsidP="3C5FC4F2">
      <w:pPr>
        <w:spacing w:line="257" w:lineRule="auto"/>
        <w:rPr>
          <w:rFonts w:ascii="Aptos" w:eastAsia="Aptos" w:hAnsi="Aptos" w:cs="Aptos"/>
          <w:color w:val="000000" w:themeColor="text1"/>
          <w:sz w:val="22"/>
          <w:szCs w:val="22"/>
        </w:rPr>
      </w:pPr>
      <w:r w:rsidRPr="3C5FC4F2">
        <w:rPr>
          <w:rFonts w:ascii="Aptos" w:eastAsia="Aptos" w:hAnsi="Aptos" w:cs="Aptos"/>
          <w:color w:val="000000" w:themeColor="text1"/>
          <w:sz w:val="22"/>
          <w:szCs w:val="22"/>
        </w:rPr>
        <w:t>3.2 Case Study</w:t>
      </w:r>
    </w:p>
    <w:p w14:paraId="09346EE1" w14:textId="2E0F6E6F" w:rsidR="00152B41" w:rsidRDefault="01C0D666" w:rsidP="3C5FC4F2">
      <w:pPr>
        <w:spacing w:line="257" w:lineRule="auto"/>
        <w:rPr>
          <w:rFonts w:ascii="Aptos" w:eastAsia="Aptos" w:hAnsi="Aptos" w:cs="Aptos"/>
          <w:color w:val="000000" w:themeColor="text1"/>
          <w:sz w:val="22"/>
          <w:szCs w:val="22"/>
        </w:rPr>
      </w:pPr>
      <w:r w:rsidRPr="3C5FC4F2">
        <w:rPr>
          <w:rFonts w:ascii="Aptos" w:eastAsia="Aptos" w:hAnsi="Aptos" w:cs="Aptos"/>
          <w:color w:val="000000" w:themeColor="text1"/>
          <w:sz w:val="22"/>
          <w:szCs w:val="22"/>
        </w:rPr>
        <w:t>3.3 Personal experience</w:t>
      </w:r>
    </w:p>
    <w:p w14:paraId="2A0235B5" w14:textId="3B6814A6" w:rsidR="00152B41" w:rsidRDefault="01C0D666" w:rsidP="3C5FC4F2">
      <w:pPr>
        <w:spacing w:line="257" w:lineRule="auto"/>
        <w:rPr>
          <w:rFonts w:ascii="Aptos" w:eastAsia="Aptos" w:hAnsi="Aptos" w:cs="Aptos"/>
          <w:color w:val="000000" w:themeColor="text1"/>
          <w:sz w:val="22"/>
          <w:szCs w:val="22"/>
        </w:rPr>
      </w:pPr>
      <w:r w:rsidRPr="3C5FC4F2">
        <w:rPr>
          <w:rFonts w:ascii="Aptos" w:eastAsia="Aptos" w:hAnsi="Aptos" w:cs="Aptos"/>
          <w:color w:val="000000" w:themeColor="text1"/>
          <w:sz w:val="22"/>
          <w:szCs w:val="22"/>
        </w:rPr>
        <w:t xml:space="preserve">4 Personal Bias Unconscious </w:t>
      </w:r>
    </w:p>
    <w:p w14:paraId="02E9955E" w14:textId="2AC3CAC5" w:rsidR="00152B41" w:rsidRDefault="01C0D666" w:rsidP="3C5FC4F2">
      <w:pPr>
        <w:spacing w:line="257" w:lineRule="auto"/>
        <w:rPr>
          <w:rFonts w:ascii="Aptos" w:eastAsia="Aptos" w:hAnsi="Aptos" w:cs="Aptos"/>
          <w:color w:val="000000" w:themeColor="text1"/>
          <w:sz w:val="22"/>
          <w:szCs w:val="22"/>
        </w:rPr>
      </w:pPr>
      <w:r w:rsidRPr="3C5FC4F2">
        <w:rPr>
          <w:rFonts w:ascii="Aptos" w:eastAsia="Aptos" w:hAnsi="Aptos" w:cs="Aptos"/>
          <w:color w:val="000000" w:themeColor="text1"/>
          <w:sz w:val="22"/>
          <w:szCs w:val="22"/>
        </w:rPr>
        <w:t>4.1 Why is it important</w:t>
      </w:r>
    </w:p>
    <w:p w14:paraId="15C1429D" w14:textId="46CBF279" w:rsidR="00152B41" w:rsidRDefault="01C0D666" w:rsidP="3C5FC4F2">
      <w:pPr>
        <w:spacing w:line="257" w:lineRule="auto"/>
        <w:rPr>
          <w:rFonts w:ascii="Aptos" w:eastAsia="Aptos" w:hAnsi="Aptos" w:cs="Aptos"/>
          <w:color w:val="000000" w:themeColor="text1"/>
          <w:sz w:val="22"/>
          <w:szCs w:val="22"/>
        </w:rPr>
      </w:pPr>
      <w:r w:rsidRPr="3C5FC4F2">
        <w:rPr>
          <w:rFonts w:ascii="Aptos" w:eastAsia="Aptos" w:hAnsi="Aptos" w:cs="Aptos"/>
          <w:color w:val="000000" w:themeColor="text1"/>
          <w:sz w:val="22"/>
          <w:szCs w:val="22"/>
        </w:rPr>
        <w:t>4.2 Case study</w:t>
      </w:r>
    </w:p>
    <w:p w14:paraId="632FA170" w14:textId="024599D0" w:rsidR="00152B41" w:rsidRDefault="01C0D666" w:rsidP="3C5FC4F2">
      <w:pPr>
        <w:spacing w:line="257" w:lineRule="auto"/>
        <w:rPr>
          <w:rFonts w:ascii="Aptos" w:eastAsia="Aptos" w:hAnsi="Aptos" w:cs="Aptos"/>
          <w:color w:val="000000" w:themeColor="text1"/>
          <w:sz w:val="22"/>
          <w:szCs w:val="22"/>
        </w:rPr>
      </w:pPr>
      <w:r w:rsidRPr="3C5FC4F2">
        <w:rPr>
          <w:rFonts w:ascii="Aptos" w:eastAsia="Aptos" w:hAnsi="Aptos" w:cs="Aptos"/>
          <w:color w:val="000000" w:themeColor="text1"/>
          <w:sz w:val="22"/>
          <w:szCs w:val="22"/>
        </w:rPr>
        <w:t>4.3 Personal experience</w:t>
      </w:r>
    </w:p>
    <w:p w14:paraId="42D055FF" w14:textId="5BB42617" w:rsidR="00152B41" w:rsidRDefault="01C0D666" w:rsidP="3C5FC4F2">
      <w:pPr>
        <w:spacing w:line="257" w:lineRule="auto"/>
        <w:rPr>
          <w:rFonts w:ascii="Aptos" w:eastAsia="Aptos" w:hAnsi="Aptos" w:cs="Aptos"/>
          <w:color w:val="000000" w:themeColor="text1"/>
          <w:sz w:val="22"/>
          <w:szCs w:val="22"/>
        </w:rPr>
      </w:pPr>
      <w:r w:rsidRPr="3C5FC4F2">
        <w:rPr>
          <w:rFonts w:ascii="Aptos" w:eastAsia="Aptos" w:hAnsi="Aptos" w:cs="Aptos"/>
          <w:color w:val="000000" w:themeColor="text1"/>
          <w:sz w:val="22"/>
          <w:szCs w:val="22"/>
        </w:rPr>
        <w:t>5 Accountability</w:t>
      </w:r>
    </w:p>
    <w:p w14:paraId="238EC618" w14:textId="1D16DA84" w:rsidR="00152B41" w:rsidRDefault="01C0D666" w:rsidP="3C5FC4F2">
      <w:pPr>
        <w:spacing w:line="257" w:lineRule="auto"/>
        <w:rPr>
          <w:rFonts w:ascii="Aptos" w:eastAsia="Aptos" w:hAnsi="Aptos" w:cs="Aptos"/>
          <w:color w:val="000000" w:themeColor="text1"/>
          <w:sz w:val="22"/>
          <w:szCs w:val="22"/>
        </w:rPr>
      </w:pPr>
      <w:r w:rsidRPr="3C5FC4F2">
        <w:rPr>
          <w:rFonts w:ascii="Aptos" w:eastAsia="Aptos" w:hAnsi="Aptos" w:cs="Aptos"/>
          <w:color w:val="000000" w:themeColor="text1"/>
          <w:sz w:val="22"/>
          <w:szCs w:val="22"/>
        </w:rPr>
        <w:t>5.1 Why is it important</w:t>
      </w:r>
    </w:p>
    <w:p w14:paraId="57DDE35D" w14:textId="65B593CE" w:rsidR="00152B41" w:rsidRDefault="01C0D666" w:rsidP="3C5FC4F2">
      <w:pPr>
        <w:spacing w:line="257" w:lineRule="auto"/>
        <w:rPr>
          <w:rFonts w:ascii="Aptos" w:eastAsia="Aptos" w:hAnsi="Aptos" w:cs="Aptos"/>
          <w:color w:val="000000" w:themeColor="text1"/>
          <w:sz w:val="22"/>
          <w:szCs w:val="22"/>
        </w:rPr>
      </w:pPr>
      <w:r w:rsidRPr="3C5FC4F2">
        <w:rPr>
          <w:rFonts w:ascii="Aptos" w:eastAsia="Aptos" w:hAnsi="Aptos" w:cs="Aptos"/>
          <w:color w:val="000000" w:themeColor="text1"/>
          <w:sz w:val="22"/>
          <w:szCs w:val="22"/>
        </w:rPr>
        <w:t>5.2 Case study</w:t>
      </w:r>
    </w:p>
    <w:p w14:paraId="40FEBBE2" w14:textId="5AA5E7FC" w:rsidR="00152B41" w:rsidRDefault="01C0D666" w:rsidP="3C5FC4F2">
      <w:pPr>
        <w:spacing w:line="257" w:lineRule="auto"/>
        <w:rPr>
          <w:rFonts w:ascii="Aptos" w:eastAsia="Aptos" w:hAnsi="Aptos" w:cs="Aptos"/>
          <w:color w:val="000000" w:themeColor="text1"/>
          <w:sz w:val="22"/>
          <w:szCs w:val="22"/>
        </w:rPr>
      </w:pPr>
      <w:r w:rsidRPr="3C5FC4F2">
        <w:rPr>
          <w:rFonts w:ascii="Aptos" w:eastAsia="Aptos" w:hAnsi="Aptos" w:cs="Aptos"/>
          <w:color w:val="000000" w:themeColor="text1"/>
          <w:sz w:val="22"/>
          <w:szCs w:val="22"/>
        </w:rPr>
        <w:t xml:space="preserve">5.3 Personal experience </w:t>
      </w:r>
    </w:p>
    <w:p w14:paraId="00978E13" w14:textId="0EBB70E2" w:rsidR="00152B41" w:rsidRDefault="01C0D666" w:rsidP="3C5FC4F2">
      <w:pPr>
        <w:spacing w:line="257" w:lineRule="auto"/>
        <w:rPr>
          <w:rFonts w:ascii="Aptos" w:eastAsia="Aptos" w:hAnsi="Aptos" w:cs="Aptos"/>
          <w:color w:val="000000" w:themeColor="text1"/>
          <w:sz w:val="22"/>
          <w:szCs w:val="22"/>
        </w:rPr>
      </w:pPr>
      <w:r w:rsidRPr="3C5FC4F2">
        <w:rPr>
          <w:rFonts w:ascii="Aptos" w:eastAsia="Aptos" w:hAnsi="Aptos" w:cs="Aptos"/>
          <w:color w:val="000000" w:themeColor="text1"/>
          <w:sz w:val="22"/>
          <w:szCs w:val="22"/>
        </w:rPr>
        <w:t>6. Authentic behaviours</w:t>
      </w:r>
    </w:p>
    <w:p w14:paraId="5F7F7C98" w14:textId="29CB2147" w:rsidR="00152B41" w:rsidRDefault="01C0D666" w:rsidP="3C5FC4F2">
      <w:pPr>
        <w:spacing w:line="257" w:lineRule="auto"/>
        <w:rPr>
          <w:rFonts w:ascii="Aptos" w:eastAsia="Aptos" w:hAnsi="Aptos" w:cs="Aptos"/>
          <w:color w:val="000000" w:themeColor="text1"/>
          <w:sz w:val="22"/>
          <w:szCs w:val="22"/>
        </w:rPr>
      </w:pPr>
      <w:r w:rsidRPr="3C5FC4F2">
        <w:rPr>
          <w:rFonts w:ascii="Aptos" w:eastAsia="Aptos" w:hAnsi="Aptos" w:cs="Aptos"/>
          <w:color w:val="000000" w:themeColor="text1"/>
          <w:sz w:val="22"/>
          <w:szCs w:val="22"/>
        </w:rPr>
        <w:t>6.1 Why is it important</w:t>
      </w:r>
    </w:p>
    <w:p w14:paraId="192A5C2A" w14:textId="00ABB41E" w:rsidR="00152B41" w:rsidRDefault="01C0D666" w:rsidP="3C5FC4F2">
      <w:pPr>
        <w:spacing w:line="257" w:lineRule="auto"/>
        <w:rPr>
          <w:rFonts w:ascii="Aptos" w:eastAsia="Aptos" w:hAnsi="Aptos" w:cs="Aptos"/>
          <w:color w:val="000000" w:themeColor="text1"/>
          <w:sz w:val="22"/>
          <w:szCs w:val="22"/>
        </w:rPr>
      </w:pPr>
      <w:r w:rsidRPr="3C5FC4F2">
        <w:rPr>
          <w:rFonts w:ascii="Aptos" w:eastAsia="Aptos" w:hAnsi="Aptos" w:cs="Aptos"/>
          <w:color w:val="000000" w:themeColor="text1"/>
          <w:sz w:val="22"/>
          <w:szCs w:val="22"/>
        </w:rPr>
        <w:t>6.2 Case study</w:t>
      </w:r>
    </w:p>
    <w:p w14:paraId="15006728" w14:textId="7A155B66" w:rsidR="00152B41" w:rsidRDefault="01C0D666" w:rsidP="3C5FC4F2">
      <w:pPr>
        <w:spacing w:line="257" w:lineRule="auto"/>
        <w:rPr>
          <w:rFonts w:ascii="Aptos" w:eastAsia="Aptos" w:hAnsi="Aptos" w:cs="Aptos"/>
          <w:color w:val="000000" w:themeColor="text1"/>
          <w:sz w:val="22"/>
          <w:szCs w:val="22"/>
        </w:rPr>
      </w:pPr>
      <w:r w:rsidRPr="3C5FC4F2">
        <w:rPr>
          <w:rFonts w:ascii="Aptos" w:eastAsia="Aptos" w:hAnsi="Aptos" w:cs="Aptos"/>
          <w:color w:val="000000" w:themeColor="text1"/>
          <w:sz w:val="22"/>
          <w:szCs w:val="22"/>
        </w:rPr>
        <w:t>6.3 Personal experience</w:t>
      </w:r>
    </w:p>
    <w:p w14:paraId="7D383816" w14:textId="469E768A" w:rsidR="00152B41" w:rsidRDefault="01C0D666" w:rsidP="3C5FC4F2">
      <w:pPr>
        <w:spacing w:line="257" w:lineRule="auto"/>
        <w:rPr>
          <w:rFonts w:ascii="Aptos" w:eastAsia="Aptos" w:hAnsi="Aptos" w:cs="Aptos"/>
          <w:color w:val="000000" w:themeColor="text1"/>
          <w:sz w:val="22"/>
          <w:szCs w:val="22"/>
        </w:rPr>
      </w:pPr>
      <w:r w:rsidRPr="3C5FC4F2">
        <w:rPr>
          <w:rFonts w:ascii="Aptos" w:eastAsia="Aptos" w:hAnsi="Aptos" w:cs="Aptos"/>
          <w:color w:val="000000" w:themeColor="text1"/>
          <w:sz w:val="22"/>
          <w:szCs w:val="22"/>
        </w:rPr>
        <w:t>7. Interpersonal relationships</w:t>
      </w:r>
    </w:p>
    <w:p w14:paraId="0CF0C151" w14:textId="048AF301" w:rsidR="00152B41" w:rsidRDefault="01C0D666" w:rsidP="3C5FC4F2">
      <w:pPr>
        <w:spacing w:line="257" w:lineRule="auto"/>
        <w:rPr>
          <w:rFonts w:ascii="Aptos" w:eastAsia="Aptos" w:hAnsi="Aptos" w:cs="Aptos"/>
          <w:color w:val="000000" w:themeColor="text1"/>
          <w:sz w:val="22"/>
          <w:szCs w:val="22"/>
        </w:rPr>
      </w:pPr>
      <w:r w:rsidRPr="3C5FC4F2">
        <w:rPr>
          <w:rFonts w:ascii="Aptos" w:eastAsia="Aptos" w:hAnsi="Aptos" w:cs="Aptos"/>
          <w:color w:val="000000" w:themeColor="text1"/>
          <w:sz w:val="22"/>
          <w:szCs w:val="22"/>
        </w:rPr>
        <w:t>7.1 Why is it important</w:t>
      </w:r>
    </w:p>
    <w:p w14:paraId="7A217889" w14:textId="28D11612" w:rsidR="00152B41" w:rsidRDefault="01C0D666" w:rsidP="3C5FC4F2">
      <w:pPr>
        <w:spacing w:line="257" w:lineRule="auto"/>
        <w:rPr>
          <w:rFonts w:ascii="Aptos" w:eastAsia="Aptos" w:hAnsi="Aptos" w:cs="Aptos"/>
          <w:color w:val="000000" w:themeColor="text1"/>
          <w:sz w:val="22"/>
          <w:szCs w:val="22"/>
        </w:rPr>
      </w:pPr>
      <w:r w:rsidRPr="3C5FC4F2">
        <w:rPr>
          <w:rFonts w:ascii="Aptos" w:eastAsia="Aptos" w:hAnsi="Aptos" w:cs="Aptos"/>
          <w:color w:val="000000" w:themeColor="text1"/>
          <w:sz w:val="22"/>
          <w:szCs w:val="22"/>
        </w:rPr>
        <w:t>7.2 Case study</w:t>
      </w:r>
    </w:p>
    <w:p w14:paraId="0F890592" w14:textId="13EDD3CD" w:rsidR="00152B41" w:rsidRDefault="01C0D666" w:rsidP="3C5FC4F2">
      <w:pPr>
        <w:spacing w:line="257" w:lineRule="auto"/>
        <w:rPr>
          <w:rFonts w:ascii="Aptos" w:eastAsia="Aptos" w:hAnsi="Aptos" w:cs="Aptos"/>
          <w:color w:val="000000" w:themeColor="text1"/>
          <w:sz w:val="22"/>
          <w:szCs w:val="22"/>
        </w:rPr>
      </w:pPr>
      <w:r w:rsidRPr="3C5FC4F2">
        <w:rPr>
          <w:rFonts w:ascii="Aptos" w:eastAsia="Aptos" w:hAnsi="Aptos" w:cs="Aptos"/>
          <w:color w:val="000000" w:themeColor="text1"/>
          <w:sz w:val="22"/>
          <w:szCs w:val="22"/>
        </w:rPr>
        <w:t>7.3 Personal experience</w:t>
      </w:r>
    </w:p>
    <w:p w14:paraId="55CC279C" w14:textId="1BB6F8FC" w:rsidR="00152B41" w:rsidRDefault="01C0D666" w:rsidP="3C5FC4F2">
      <w:pPr>
        <w:spacing w:line="257" w:lineRule="auto"/>
        <w:rPr>
          <w:rFonts w:ascii="Aptos" w:eastAsia="Aptos" w:hAnsi="Aptos" w:cs="Aptos"/>
          <w:color w:val="000000" w:themeColor="text1"/>
          <w:sz w:val="22"/>
          <w:szCs w:val="22"/>
        </w:rPr>
      </w:pPr>
      <w:r w:rsidRPr="3C5FC4F2">
        <w:rPr>
          <w:rFonts w:ascii="Aptos" w:eastAsia="Aptos" w:hAnsi="Aptos" w:cs="Aptos"/>
          <w:color w:val="000000" w:themeColor="text1"/>
          <w:sz w:val="22"/>
          <w:szCs w:val="22"/>
        </w:rPr>
        <w:t>8 .Professional Integrity</w:t>
      </w:r>
    </w:p>
    <w:p w14:paraId="5C32F8DC" w14:textId="05D5EF25" w:rsidR="00152B41" w:rsidRDefault="01C0D666" w:rsidP="3C5FC4F2">
      <w:pPr>
        <w:spacing w:line="257" w:lineRule="auto"/>
        <w:rPr>
          <w:rFonts w:ascii="Aptos" w:eastAsia="Aptos" w:hAnsi="Aptos" w:cs="Aptos"/>
          <w:color w:val="000000" w:themeColor="text1"/>
          <w:sz w:val="22"/>
          <w:szCs w:val="22"/>
        </w:rPr>
      </w:pPr>
      <w:r w:rsidRPr="3C5FC4F2">
        <w:rPr>
          <w:rFonts w:ascii="Aptos" w:eastAsia="Aptos" w:hAnsi="Aptos" w:cs="Aptos"/>
          <w:color w:val="000000" w:themeColor="text1"/>
          <w:sz w:val="22"/>
          <w:szCs w:val="22"/>
        </w:rPr>
        <w:t>8.1 Why is it important</w:t>
      </w:r>
    </w:p>
    <w:p w14:paraId="285D83E4" w14:textId="11DCD3B6" w:rsidR="00152B41" w:rsidRDefault="01C0D666" w:rsidP="3C5FC4F2">
      <w:pPr>
        <w:spacing w:line="257" w:lineRule="auto"/>
        <w:rPr>
          <w:rFonts w:ascii="Aptos" w:eastAsia="Aptos" w:hAnsi="Aptos" w:cs="Aptos"/>
          <w:color w:val="000000" w:themeColor="text1"/>
          <w:sz w:val="22"/>
          <w:szCs w:val="22"/>
        </w:rPr>
      </w:pPr>
      <w:r w:rsidRPr="3C5FC4F2">
        <w:rPr>
          <w:rFonts w:ascii="Aptos" w:eastAsia="Aptos" w:hAnsi="Aptos" w:cs="Aptos"/>
          <w:color w:val="000000" w:themeColor="text1"/>
          <w:sz w:val="22"/>
          <w:szCs w:val="22"/>
        </w:rPr>
        <w:t>8.2 Case study</w:t>
      </w:r>
    </w:p>
    <w:p w14:paraId="0206A63B" w14:textId="7FDD5652" w:rsidR="00152B41" w:rsidRDefault="01C0D666" w:rsidP="3C5FC4F2">
      <w:pPr>
        <w:spacing w:line="257" w:lineRule="auto"/>
        <w:rPr>
          <w:rFonts w:ascii="Aptos" w:eastAsia="Aptos" w:hAnsi="Aptos" w:cs="Aptos"/>
          <w:color w:val="000000" w:themeColor="text1"/>
          <w:sz w:val="22"/>
          <w:szCs w:val="22"/>
        </w:rPr>
      </w:pPr>
      <w:r w:rsidRPr="3C5FC4F2">
        <w:rPr>
          <w:rFonts w:ascii="Aptos" w:eastAsia="Aptos" w:hAnsi="Aptos" w:cs="Aptos"/>
          <w:color w:val="000000" w:themeColor="text1"/>
          <w:sz w:val="22"/>
          <w:szCs w:val="22"/>
        </w:rPr>
        <w:t>8.3 Personal Experience</w:t>
      </w:r>
    </w:p>
    <w:p w14:paraId="081E9714" w14:textId="399F4BA9" w:rsidR="00152B41" w:rsidRDefault="01C0D666" w:rsidP="3C5FC4F2">
      <w:pPr>
        <w:spacing w:line="257" w:lineRule="auto"/>
        <w:rPr>
          <w:rFonts w:ascii="Aptos" w:eastAsia="Aptos" w:hAnsi="Aptos" w:cs="Aptos"/>
          <w:color w:val="000000" w:themeColor="text1"/>
          <w:sz w:val="22"/>
          <w:szCs w:val="22"/>
        </w:rPr>
      </w:pPr>
      <w:r w:rsidRPr="3C5FC4F2">
        <w:rPr>
          <w:rFonts w:ascii="Aptos" w:eastAsia="Aptos" w:hAnsi="Aptos" w:cs="Aptos"/>
          <w:color w:val="000000" w:themeColor="text1"/>
          <w:sz w:val="22"/>
          <w:szCs w:val="22"/>
        </w:rPr>
        <w:t>9. Conclusion</w:t>
      </w:r>
    </w:p>
    <w:p w14:paraId="0755DB51" w14:textId="64239114" w:rsidR="00152B41" w:rsidRDefault="01C0D666" w:rsidP="3C5FC4F2">
      <w:pPr>
        <w:spacing w:line="257" w:lineRule="auto"/>
        <w:rPr>
          <w:rFonts w:ascii="Aptos" w:eastAsia="Aptos" w:hAnsi="Aptos" w:cs="Aptos"/>
          <w:color w:val="000000" w:themeColor="text1"/>
          <w:sz w:val="22"/>
          <w:szCs w:val="22"/>
        </w:rPr>
      </w:pPr>
      <w:r w:rsidRPr="3C5FC4F2">
        <w:rPr>
          <w:rFonts w:ascii="Aptos" w:eastAsia="Aptos" w:hAnsi="Aptos" w:cs="Aptos"/>
          <w:color w:val="000000" w:themeColor="text1"/>
          <w:sz w:val="22"/>
          <w:szCs w:val="22"/>
        </w:rPr>
        <w:t>10. Professional development plan</w:t>
      </w:r>
    </w:p>
    <w:p w14:paraId="64B0C217" w14:textId="753BBAED" w:rsidR="00152B41" w:rsidRDefault="01C0D666" w:rsidP="3C5FC4F2">
      <w:pPr>
        <w:spacing w:line="257" w:lineRule="auto"/>
        <w:rPr>
          <w:rFonts w:ascii="Aptos" w:eastAsia="Aptos" w:hAnsi="Aptos" w:cs="Aptos"/>
          <w:color w:val="000000" w:themeColor="text1"/>
          <w:sz w:val="22"/>
          <w:szCs w:val="22"/>
        </w:rPr>
      </w:pPr>
      <w:r w:rsidRPr="3C5FC4F2">
        <w:rPr>
          <w:rFonts w:ascii="Aptos" w:eastAsia="Aptos" w:hAnsi="Aptos" w:cs="Aptos"/>
          <w:color w:val="000000" w:themeColor="text1"/>
          <w:sz w:val="22"/>
          <w:szCs w:val="22"/>
        </w:rPr>
        <w:t xml:space="preserve">11. Reflection </w:t>
      </w:r>
    </w:p>
    <w:p w14:paraId="50423102" w14:textId="66F4B97B" w:rsidR="00152B41" w:rsidRDefault="01C0D666" w:rsidP="3C5FC4F2">
      <w:pPr>
        <w:spacing w:line="257" w:lineRule="auto"/>
        <w:rPr>
          <w:rFonts w:ascii="Aptos" w:eastAsia="Aptos" w:hAnsi="Aptos" w:cs="Aptos"/>
          <w:color w:val="000000" w:themeColor="text1"/>
          <w:sz w:val="22"/>
          <w:szCs w:val="22"/>
        </w:rPr>
      </w:pPr>
      <w:r w:rsidRPr="3C5FC4F2">
        <w:rPr>
          <w:rFonts w:ascii="Aptos" w:eastAsia="Aptos" w:hAnsi="Aptos" w:cs="Aptos"/>
          <w:color w:val="000000" w:themeColor="text1"/>
          <w:sz w:val="22"/>
          <w:szCs w:val="22"/>
        </w:rPr>
        <w:t>12. Appendix</w:t>
      </w:r>
    </w:p>
    <w:p w14:paraId="6C79A922" w14:textId="43D74EC4" w:rsidR="00152B41" w:rsidRDefault="00152B41" w:rsidP="3C5FC4F2">
      <w:pPr>
        <w:rPr>
          <w:rFonts w:ascii="Aptos" w:eastAsia="Aptos" w:hAnsi="Aptos" w:cs="Aptos"/>
          <w:color w:val="000000" w:themeColor="text1"/>
          <w:sz w:val="22"/>
          <w:szCs w:val="22"/>
        </w:rPr>
      </w:pPr>
    </w:p>
    <w:p w14:paraId="3084C375" w14:textId="76024839" w:rsidR="00152B41" w:rsidRDefault="00152B41" w:rsidP="3C5FC4F2">
      <w:pPr>
        <w:rPr>
          <w:rFonts w:ascii="Aptos" w:eastAsia="Aptos" w:hAnsi="Aptos" w:cs="Aptos"/>
          <w:color w:val="000000" w:themeColor="text1"/>
          <w:sz w:val="22"/>
          <w:szCs w:val="22"/>
        </w:rPr>
      </w:pPr>
    </w:p>
    <w:p w14:paraId="1343750E" w14:textId="7D2C7309" w:rsidR="00152B41" w:rsidRDefault="00152B41" w:rsidP="3C5FC4F2">
      <w:pPr>
        <w:rPr>
          <w:rFonts w:ascii="Aptos" w:eastAsia="Aptos" w:hAnsi="Aptos" w:cs="Aptos"/>
          <w:color w:val="000000" w:themeColor="text1"/>
          <w:sz w:val="22"/>
          <w:szCs w:val="22"/>
        </w:rPr>
      </w:pPr>
    </w:p>
    <w:p w14:paraId="292F7F50" w14:textId="2FD6D102" w:rsidR="00152B41" w:rsidRDefault="00152B41" w:rsidP="3C5FC4F2">
      <w:pPr>
        <w:rPr>
          <w:rFonts w:ascii="Aptos" w:eastAsia="Aptos" w:hAnsi="Aptos" w:cs="Aptos"/>
          <w:color w:val="000000" w:themeColor="text1"/>
          <w:sz w:val="22"/>
          <w:szCs w:val="22"/>
        </w:rPr>
      </w:pPr>
    </w:p>
    <w:p w14:paraId="3A605282" w14:textId="4D226852" w:rsidR="00152B41" w:rsidRDefault="01C0D666" w:rsidP="3C5FC4F2">
      <w:pPr>
        <w:rPr>
          <w:rFonts w:ascii="Aptos" w:eastAsia="Aptos" w:hAnsi="Aptos" w:cs="Aptos"/>
          <w:color w:val="000000" w:themeColor="text1"/>
          <w:sz w:val="22"/>
          <w:szCs w:val="22"/>
        </w:rPr>
      </w:pPr>
      <w:r w:rsidRPr="3C5FC4F2">
        <w:rPr>
          <w:rFonts w:ascii="Aptos" w:eastAsia="Aptos" w:hAnsi="Aptos" w:cs="Aptos"/>
          <w:b/>
          <w:bCs/>
          <w:color w:val="000000" w:themeColor="text1"/>
          <w:sz w:val="22"/>
          <w:szCs w:val="22"/>
          <w:u w:val="single"/>
        </w:rPr>
        <w:t>1. Introduction</w:t>
      </w:r>
    </w:p>
    <w:p w14:paraId="5D977E62" w14:textId="6D9B733F" w:rsidR="00152B41" w:rsidRDefault="7DE6F37D" w:rsidP="3C5FC4F2">
      <w:r w:rsidRPr="3C5FC4F2">
        <w:rPr>
          <w:rFonts w:ascii="Aptos" w:eastAsia="Aptos" w:hAnsi="Aptos" w:cs="Aptos"/>
          <w:sz w:val="22"/>
          <w:szCs w:val="22"/>
        </w:rPr>
        <w:t>Developing professional practice involves the continuous improvement of skills, knowledge, and behaviours. It requires ongoing self-reflection, learning, and adaptation to industry standards and expectations. Professionals strengthen their expertise through training, mentorship, networking, and practical experience. This process ensures they meet professional standards, deliver high-quality services, and contribute effectively to their organisations. Developing professional practice also encourages ethical decision-making, critical thinking, and problem-solving. By committing to growth and self-improvement, individuals not only advance their careers but also drive innovation and positive change within their profession, supporting long-term success and professional excellence.</w:t>
      </w:r>
    </w:p>
    <w:p w14:paraId="5EEAC474" w14:textId="3D91AF5E" w:rsidR="00152B41" w:rsidRDefault="00152B41" w:rsidP="3C5FC4F2">
      <w:pPr>
        <w:rPr>
          <w:rFonts w:ascii="Aptos" w:eastAsia="Aptos" w:hAnsi="Aptos" w:cs="Aptos"/>
          <w:color w:val="000000" w:themeColor="text1"/>
          <w:sz w:val="22"/>
          <w:szCs w:val="22"/>
        </w:rPr>
      </w:pPr>
    </w:p>
    <w:p w14:paraId="4F4DC29B" w14:textId="6EB0E074" w:rsidR="00152B41" w:rsidRDefault="01C0D666" w:rsidP="3C5FC4F2">
      <w:pPr>
        <w:rPr>
          <w:rFonts w:ascii="Aptos" w:eastAsia="Aptos" w:hAnsi="Aptos" w:cs="Aptos"/>
          <w:color w:val="000000" w:themeColor="text1"/>
          <w:sz w:val="22"/>
          <w:szCs w:val="22"/>
        </w:rPr>
      </w:pPr>
      <w:r w:rsidRPr="3C5FC4F2">
        <w:rPr>
          <w:rFonts w:ascii="Aptos" w:eastAsia="Aptos" w:hAnsi="Aptos" w:cs="Aptos"/>
          <w:b/>
          <w:bCs/>
          <w:color w:val="000000" w:themeColor="text1"/>
          <w:sz w:val="22"/>
          <w:szCs w:val="22"/>
          <w:u w:val="single"/>
        </w:rPr>
        <w:t>2. Self-Management</w:t>
      </w:r>
    </w:p>
    <w:p w14:paraId="26868BA6" w14:textId="7FAB83D9" w:rsidR="00152B41" w:rsidRDefault="0D34E1E3" w:rsidP="3C5FC4F2">
      <w:r w:rsidRPr="3C5FC4F2">
        <w:rPr>
          <w:rFonts w:ascii="Aptos" w:eastAsia="Aptos" w:hAnsi="Aptos" w:cs="Aptos"/>
          <w:sz w:val="22"/>
          <w:szCs w:val="22"/>
        </w:rPr>
        <w:t>Self-management in the workplace refers to an employee’s ability to organise their tasks, manage their actions, and work effectively both independently and within a team. It involves taking responsibility for one’s work without constant supervision, showing initiative, and following direction while also supporting others. Effective self-management also includes regulating emotions in a positive and professional manner.</w:t>
      </w:r>
    </w:p>
    <w:p w14:paraId="5A0F61F2" w14:textId="18676116" w:rsidR="00152B41" w:rsidRDefault="01C0D666" w:rsidP="3C5FC4F2">
      <w:pPr>
        <w:rPr>
          <w:rFonts w:ascii="Aptos" w:eastAsia="Aptos" w:hAnsi="Aptos" w:cs="Aptos"/>
          <w:color w:val="000000" w:themeColor="text1"/>
          <w:sz w:val="22"/>
          <w:szCs w:val="22"/>
        </w:rPr>
      </w:pPr>
      <w:r w:rsidRPr="3C5FC4F2">
        <w:rPr>
          <w:rFonts w:ascii="Aptos" w:eastAsia="Aptos" w:hAnsi="Aptos" w:cs="Aptos"/>
          <w:b/>
          <w:bCs/>
          <w:color w:val="000000" w:themeColor="text1"/>
          <w:sz w:val="22"/>
          <w:szCs w:val="22"/>
          <w:u w:val="single"/>
        </w:rPr>
        <w:t>2.1</w:t>
      </w:r>
    </w:p>
    <w:p w14:paraId="442B174E" w14:textId="2384728E" w:rsidR="00152B41" w:rsidRDefault="67BF257E" w:rsidP="3C5FC4F2">
      <w:r w:rsidRPr="3C5FC4F2">
        <w:rPr>
          <w:rFonts w:ascii="Aptos" w:eastAsia="Aptos" w:hAnsi="Aptos" w:cs="Aptos"/>
          <w:sz w:val="22"/>
          <w:szCs w:val="22"/>
        </w:rPr>
        <w:t>Examples of positive self-management in the workplace include effective time management, such as prioritising tasks and setting realistic deadlines. Emotional regulation is also important, as it involves staying calm under pressure and managing emotions appropriately. Accountability refers to taking responsibility for one’s actions, learning from mistakes, and striving for continuous improvement. Self-discipline includes avoiding distractions and remaining focused on work tasks. Adaptability is shown by being flexible and adjusting strategies when needed. Goal setting involves setting achievable goals to meet expectations and avoid letting others down. In addition, stress management includes recognising personal triggers and using appropriate strategies to overcome them (Munro, 2021).</w:t>
      </w:r>
    </w:p>
    <w:p w14:paraId="1998985E" w14:textId="1D5DB700" w:rsidR="00152B41" w:rsidRDefault="7D12345E" w:rsidP="3C5FC4F2">
      <w:r w:rsidRPr="3C5FC4F2">
        <w:rPr>
          <w:rFonts w:ascii="Aptos" w:eastAsia="Aptos" w:hAnsi="Aptos" w:cs="Aptos"/>
          <w:sz w:val="22"/>
          <w:szCs w:val="22"/>
        </w:rPr>
        <w:t>Self-management is important in the workplace because it improves job satisfaction by encouraging employees to take responsibility for their own workload. When employees manage their tasks efficiently, they are more likely to feel confident and competent in their roles. This can help reduce staff turnover and increase overall employee morale (The Importance of Self-Management in the Workplace | Workstars, 2023).</w:t>
      </w:r>
    </w:p>
    <w:p w14:paraId="217304FF" w14:textId="737B19B3" w:rsidR="00152B41" w:rsidRDefault="01C0D666" w:rsidP="3C5FC4F2">
      <w:pPr>
        <w:spacing w:before="240" w:after="240"/>
        <w:rPr>
          <w:rFonts w:ascii="Aptos" w:eastAsia="Aptos" w:hAnsi="Aptos" w:cs="Aptos"/>
          <w:color w:val="000000" w:themeColor="text1"/>
          <w:sz w:val="22"/>
          <w:szCs w:val="22"/>
        </w:rPr>
      </w:pPr>
      <w:r w:rsidRPr="3C5FC4F2">
        <w:rPr>
          <w:rFonts w:ascii="Aptos" w:eastAsia="Aptos" w:hAnsi="Aptos" w:cs="Aptos"/>
          <w:b/>
          <w:bCs/>
          <w:color w:val="000000" w:themeColor="text1"/>
          <w:sz w:val="22"/>
          <w:szCs w:val="22"/>
          <w:u w:val="single"/>
        </w:rPr>
        <w:t>2.2</w:t>
      </w:r>
      <w:r w:rsidR="07F7DA03" w:rsidRPr="3C5FC4F2">
        <w:rPr>
          <w:rFonts w:ascii="Aptos" w:eastAsia="Aptos" w:hAnsi="Aptos" w:cs="Aptos"/>
          <w:sz w:val="22"/>
          <w:szCs w:val="22"/>
        </w:rPr>
        <w:t xml:space="preserve"> One example of poor self-management in the case study is the increase in team conflict during October. The project deadline was 20 December, yet the team was still in the research stage by mid-November. As the deadline approached, pressure increased, leading to a lack of </w:t>
      </w:r>
      <w:r w:rsidR="07F7DA03" w:rsidRPr="3C5FC4F2">
        <w:rPr>
          <w:rFonts w:ascii="Aptos" w:eastAsia="Aptos" w:hAnsi="Aptos" w:cs="Aptos"/>
          <w:sz w:val="22"/>
          <w:szCs w:val="22"/>
        </w:rPr>
        <w:lastRenderedPageBreak/>
        <w:t>effective self-management within the team and a breakdown of trust. This situation was worsened by communication issues and perceived gender bias towards Dr Parker in her role as project leader. Additionally, senior management placed pressure on employees by discussing potential reputational and financial risks on the shop floor without Dr Parker’s knowledge. This further damaged trust and contributed to tension within the team.</w:t>
      </w:r>
    </w:p>
    <w:p w14:paraId="088D83DF" w14:textId="21FB59A0" w:rsidR="00152B41" w:rsidRDefault="07F7DA03" w:rsidP="3C5FC4F2">
      <w:pPr>
        <w:spacing w:before="240" w:after="240"/>
      </w:pPr>
      <w:r w:rsidRPr="3C5FC4F2">
        <w:rPr>
          <w:rFonts w:ascii="Aptos" w:eastAsia="Aptos" w:hAnsi="Aptos" w:cs="Aptos"/>
          <w:sz w:val="22"/>
          <w:szCs w:val="22"/>
        </w:rPr>
        <w:t>If I were in Dr Parker’s position, I would have requested weekly meetings with senior management in my role as lead project manager. These meetings would allow progress against deadlines to be reviewed and weekly action plans to be agreed. I would then communicate this information directly to the team, setting clear weekly targets and discussing progress together. This approach would support more effective workload management, improve communication, and provide senior management with clear updates on the project’s progress, helping to rebuild trust and reduce conflict.</w:t>
      </w:r>
    </w:p>
    <w:p w14:paraId="7EEBE632" w14:textId="04F1C128" w:rsidR="00152B41" w:rsidRDefault="00152B41" w:rsidP="3C5FC4F2">
      <w:pPr>
        <w:rPr>
          <w:rFonts w:ascii="Aptos" w:eastAsia="Aptos" w:hAnsi="Aptos" w:cs="Aptos"/>
          <w:b/>
          <w:bCs/>
          <w:color w:val="000000" w:themeColor="text1"/>
          <w:sz w:val="22"/>
          <w:szCs w:val="22"/>
          <w:u w:val="single"/>
        </w:rPr>
      </w:pPr>
    </w:p>
    <w:p w14:paraId="0D347502" w14:textId="00CB8196" w:rsidR="00152B41" w:rsidRDefault="01C0D666" w:rsidP="3C5FC4F2">
      <w:pPr>
        <w:rPr>
          <w:rFonts w:ascii="Aptos" w:eastAsia="Aptos" w:hAnsi="Aptos" w:cs="Aptos"/>
          <w:color w:val="000000" w:themeColor="text1"/>
          <w:sz w:val="22"/>
          <w:szCs w:val="22"/>
        </w:rPr>
      </w:pPr>
      <w:r w:rsidRPr="3C5FC4F2">
        <w:rPr>
          <w:rFonts w:ascii="Aptos" w:eastAsia="Aptos" w:hAnsi="Aptos" w:cs="Aptos"/>
          <w:b/>
          <w:bCs/>
          <w:color w:val="000000" w:themeColor="text1"/>
          <w:sz w:val="22"/>
          <w:szCs w:val="22"/>
          <w:u w:val="single"/>
        </w:rPr>
        <w:t>2.3</w:t>
      </w:r>
    </w:p>
    <w:p w14:paraId="0A9C6257" w14:textId="77076E1D" w:rsidR="00152B41" w:rsidRDefault="0D94C780" w:rsidP="3C5FC4F2">
      <w:r w:rsidRPr="3C5FC4F2">
        <w:rPr>
          <w:rFonts w:ascii="Aptos" w:eastAsia="Aptos" w:hAnsi="Aptos" w:cs="Aptos"/>
          <w:sz w:val="22"/>
          <w:szCs w:val="22"/>
        </w:rPr>
        <w:t>Each year at the end of November, I begin running Christmas wreath-making classes, as this is typically a quieter period for the business before the peak Christmas season begins. During this time, I work in the shop during the day and teach wreath classes at a venue in the evenings. On the day before the classes began, a customer placed an order for a bespoke, hand-made three-foot “Gates of Heaven” arrangement. This created significant pressure, as the item needed to be completed within four days. At the same time, members of staff were absent due to jury service, which further increased the workload. As a result, I experienced increased stress due to managing multiple orders within a limited timeframe while also teaching evening classes and having reduced availability to work in the shop.</w:t>
      </w:r>
    </w:p>
    <w:p w14:paraId="7763458E" w14:textId="6424B6C5" w:rsidR="00152B41" w:rsidRDefault="0D94C780" w:rsidP="3C5FC4F2">
      <w:r w:rsidRPr="3C5FC4F2">
        <w:rPr>
          <w:rFonts w:ascii="Aptos" w:eastAsia="Aptos" w:hAnsi="Aptos" w:cs="Aptos"/>
          <w:sz w:val="22"/>
          <w:szCs w:val="22"/>
        </w:rPr>
        <w:t>To manage my workload effectively, I used Covey’s Time Management Matrix to organise and prioritise tasks for the week. This enabled me to identify urgent and important responsibilities and manage my time more efficiently. As a result, my stress levels were reduced, productivity improved, and all orders were completed on time (The Covey Time Management Matrix Explained, 2024).</w:t>
      </w:r>
    </w:p>
    <w:p w14:paraId="3BECAAF5" w14:textId="537855E6" w:rsidR="00152B41" w:rsidRDefault="01C0D666" w:rsidP="3C5FC4F2">
      <w:pPr>
        <w:rPr>
          <w:rFonts w:ascii="Aptos" w:eastAsia="Aptos" w:hAnsi="Aptos" w:cs="Aptos"/>
          <w:color w:val="000000" w:themeColor="text1"/>
          <w:sz w:val="22"/>
          <w:szCs w:val="22"/>
        </w:rPr>
      </w:pPr>
      <w:r w:rsidRPr="3C5FC4F2">
        <w:rPr>
          <w:rFonts w:ascii="Aptos" w:eastAsia="Aptos" w:hAnsi="Aptos" w:cs="Aptos"/>
          <w:b/>
          <w:bCs/>
          <w:color w:val="000000" w:themeColor="text1"/>
          <w:sz w:val="22"/>
          <w:szCs w:val="22"/>
          <w:u w:val="single"/>
        </w:rPr>
        <w:t>4.Personal Bias Cognitive</w:t>
      </w:r>
    </w:p>
    <w:p w14:paraId="75B6C13B" w14:textId="2ABD1111" w:rsidR="00152B41" w:rsidRDefault="30439F10" w:rsidP="3C5FC4F2">
      <w:pPr>
        <w:rPr>
          <w:rFonts w:ascii="Aptos" w:eastAsia="Aptos" w:hAnsi="Aptos" w:cs="Aptos"/>
          <w:color w:val="000000" w:themeColor="text1"/>
          <w:sz w:val="22"/>
          <w:szCs w:val="22"/>
        </w:rPr>
      </w:pPr>
      <w:r w:rsidRPr="3C5FC4F2">
        <w:rPr>
          <w:rFonts w:ascii="Aptos" w:eastAsia="Aptos" w:hAnsi="Aptos" w:cs="Aptos"/>
          <w:sz w:val="22"/>
          <w:szCs w:val="22"/>
        </w:rPr>
        <w:t>Personal cognitive bias refers to the way individuals form judgements based on their own experiences, emotions, and beliefs, which can lead to stereotypical thinking about others (Kassiani Nikolopoulou, 2022). This occurs when the brain relies on limited information or makes quick assumptions to reach conclusions, opinions, or decisions. Cognitive biases can range from mildly inconvenient to seriously harmful, as they may negatively affect fairness, diversity, and inclusion within the workplace and wider society (Team, 2024).</w:t>
      </w:r>
      <w:r>
        <w:br/>
      </w:r>
    </w:p>
    <w:p w14:paraId="739318B6" w14:textId="022C3EF9" w:rsidR="00152B41" w:rsidRDefault="01C0D666" w:rsidP="3C5FC4F2">
      <w:pPr>
        <w:rPr>
          <w:rFonts w:ascii="Aptos" w:eastAsia="Aptos" w:hAnsi="Aptos" w:cs="Aptos"/>
          <w:color w:val="000000" w:themeColor="text1"/>
          <w:sz w:val="22"/>
          <w:szCs w:val="22"/>
        </w:rPr>
      </w:pPr>
      <w:r w:rsidRPr="3C5FC4F2">
        <w:rPr>
          <w:rFonts w:ascii="Aptos" w:eastAsia="Aptos" w:hAnsi="Aptos" w:cs="Aptos"/>
          <w:b/>
          <w:bCs/>
          <w:color w:val="000000" w:themeColor="text1"/>
          <w:sz w:val="22"/>
          <w:szCs w:val="22"/>
          <w:u w:val="single"/>
        </w:rPr>
        <w:t>4.1</w:t>
      </w:r>
      <w:r w:rsidRPr="3C5FC4F2">
        <w:rPr>
          <w:rFonts w:ascii="Aptos" w:eastAsia="Aptos" w:hAnsi="Aptos" w:cs="Aptos"/>
          <w:color w:val="000000" w:themeColor="text1"/>
          <w:sz w:val="22"/>
          <w:szCs w:val="22"/>
        </w:rPr>
        <w:t>I</w:t>
      </w:r>
    </w:p>
    <w:p w14:paraId="1212B5FF" w14:textId="22B11225" w:rsidR="00152B41" w:rsidRDefault="103B8F37" w:rsidP="3C5FC4F2">
      <w:r w:rsidRPr="3C5FC4F2">
        <w:rPr>
          <w:rFonts w:ascii="Aptos" w:eastAsia="Aptos" w:hAnsi="Aptos" w:cs="Aptos"/>
          <w:sz w:val="22"/>
          <w:szCs w:val="22"/>
        </w:rPr>
        <w:t xml:space="preserve">Personal cognitive bias is very important in the workplace, as it can significantly influence decision-making, communication, and behaviour within teams. If left unchallenged, it can lead </w:t>
      </w:r>
      <w:r w:rsidRPr="3C5FC4F2">
        <w:rPr>
          <w:rFonts w:ascii="Aptos" w:eastAsia="Aptos" w:hAnsi="Aptos" w:cs="Aptos"/>
          <w:sz w:val="22"/>
          <w:szCs w:val="22"/>
        </w:rPr>
        <w:lastRenderedPageBreak/>
        <w:t>to unfair judgements, particularly in situations such as recruitment, promotion, and interactions with customers. Understanding personal cognitive bias is therefore essential for creating a fair, diverse, and inclusive working environment (What Is the Relevance of Personal Cognitive Bias in the Workplace Brain, 2024).</w:t>
      </w:r>
    </w:p>
    <w:p w14:paraId="53DB4B12" w14:textId="55F96B4F" w:rsidR="00152B41" w:rsidRDefault="01C0D666" w:rsidP="3C5FC4F2">
      <w:pPr>
        <w:rPr>
          <w:rFonts w:ascii="Aptos" w:eastAsia="Aptos" w:hAnsi="Aptos" w:cs="Aptos"/>
          <w:color w:val="000000" w:themeColor="text1"/>
          <w:sz w:val="22"/>
          <w:szCs w:val="22"/>
        </w:rPr>
      </w:pPr>
      <w:r w:rsidRPr="3C5FC4F2">
        <w:rPr>
          <w:rFonts w:ascii="Aptos" w:eastAsia="Aptos" w:hAnsi="Aptos" w:cs="Aptos"/>
          <w:b/>
          <w:bCs/>
          <w:color w:val="000000" w:themeColor="text1"/>
          <w:sz w:val="22"/>
          <w:szCs w:val="22"/>
          <w:u w:val="single"/>
        </w:rPr>
        <w:t>4.2</w:t>
      </w:r>
    </w:p>
    <w:p w14:paraId="32C61CB7" w14:textId="0A26A20D" w:rsidR="00152B41" w:rsidRDefault="0495DDD5" w:rsidP="3C5FC4F2">
      <w:pPr>
        <w:spacing w:before="240" w:after="240"/>
      </w:pPr>
      <w:r w:rsidRPr="3C5FC4F2">
        <w:rPr>
          <w:rFonts w:ascii="Aptos" w:eastAsia="Aptos" w:hAnsi="Aptos" w:cs="Aptos"/>
          <w:sz w:val="22"/>
          <w:szCs w:val="22"/>
        </w:rPr>
        <w:t>After reading the case study, there are several examples of personal bias, one of which is Dr Parker’s observation that female engineers were being overlooked. This can be identified as gender bias, as female employees were not receiving the same recognition or opportunities as their male colleagues. Such bias can negatively affect the organisation, as it may lead to dissatisfaction and increased staff turnover, with employees seeking opportunities elsewhere, as experienced by Dr Parker and her wife. Over time, this could damage the company’s reputation by creating the perception of a gender-biased workplace.</w:t>
      </w:r>
    </w:p>
    <w:p w14:paraId="6DDDFB38" w14:textId="7EA0655D" w:rsidR="00152B41" w:rsidRDefault="0495DDD5" w:rsidP="3C5FC4F2">
      <w:pPr>
        <w:spacing w:before="240" w:after="240"/>
      </w:pPr>
      <w:r w:rsidRPr="3C5FC4F2">
        <w:rPr>
          <w:rFonts w:ascii="Aptos" w:eastAsia="Aptos" w:hAnsi="Aptos" w:cs="Aptos"/>
          <w:sz w:val="22"/>
          <w:szCs w:val="22"/>
        </w:rPr>
        <w:t>If I were Dr Parker, I would raise these concerns with senior management as soon as possible, being open and honest while advocating for my female colleagues. I would also recommend proactive measures to address the issue using SMART objectives, such as introducing equality and diversity training, increasing awareness, and implementing clear organisational policies to promote fairness and inclusion.</w:t>
      </w:r>
    </w:p>
    <w:p w14:paraId="3B82A8F7" w14:textId="5609836E" w:rsidR="00152B41" w:rsidRDefault="00152B41" w:rsidP="3C5FC4F2">
      <w:pPr>
        <w:rPr>
          <w:rFonts w:ascii="Aptos" w:eastAsia="Aptos" w:hAnsi="Aptos" w:cs="Aptos"/>
          <w:b/>
          <w:bCs/>
          <w:color w:val="000000" w:themeColor="text1"/>
          <w:sz w:val="22"/>
          <w:szCs w:val="22"/>
          <w:u w:val="single"/>
        </w:rPr>
      </w:pPr>
    </w:p>
    <w:p w14:paraId="2CE9DFED" w14:textId="6453D526" w:rsidR="00152B41" w:rsidRDefault="01C0D666" w:rsidP="3C5FC4F2">
      <w:pPr>
        <w:rPr>
          <w:rFonts w:ascii="Aptos" w:eastAsia="Aptos" w:hAnsi="Aptos" w:cs="Aptos"/>
          <w:color w:val="000000" w:themeColor="text1"/>
          <w:sz w:val="22"/>
          <w:szCs w:val="22"/>
        </w:rPr>
      </w:pPr>
      <w:r w:rsidRPr="3C5FC4F2">
        <w:rPr>
          <w:rFonts w:ascii="Aptos" w:eastAsia="Aptos" w:hAnsi="Aptos" w:cs="Aptos"/>
          <w:b/>
          <w:bCs/>
          <w:color w:val="000000" w:themeColor="text1"/>
          <w:sz w:val="22"/>
          <w:szCs w:val="22"/>
          <w:u w:val="single"/>
        </w:rPr>
        <w:t>4.3</w:t>
      </w:r>
    </w:p>
    <w:p w14:paraId="3798B92B" w14:textId="69FB4337" w:rsidR="00152B41" w:rsidRDefault="1BBBBFFC" w:rsidP="3C5FC4F2">
      <w:r w:rsidRPr="3C5FC4F2">
        <w:rPr>
          <w:rFonts w:ascii="Aptos" w:eastAsia="Aptos" w:hAnsi="Aptos" w:cs="Aptos"/>
          <w:sz w:val="22"/>
          <w:szCs w:val="22"/>
        </w:rPr>
        <w:t>An example of personal bias that I have experienced at work involved team discussions and decision-making. During meetings, certain colleagues’ opinions were regularly asked for and valued, while mine was often overlooked unless I spoke up directly. This made me feel that assumptions were being made about my experience and capability based on my role rather than my knowledge. When decisions were made without my input, it affected my confidence and made me feel less included within the team. Over time, this experience reduced my engagement in meetings, as I felt my contributions were not equally valued.</w:t>
      </w:r>
    </w:p>
    <w:p w14:paraId="019A7AD6" w14:textId="7E37A250" w:rsidR="00152B41" w:rsidRDefault="00152B41" w:rsidP="3C5FC4F2">
      <w:pPr>
        <w:rPr>
          <w:rFonts w:ascii="Aptos" w:eastAsia="Aptos" w:hAnsi="Aptos" w:cs="Aptos"/>
          <w:color w:val="D86DCB" w:themeColor="accent5" w:themeTint="99"/>
          <w:sz w:val="22"/>
          <w:szCs w:val="22"/>
        </w:rPr>
      </w:pPr>
    </w:p>
    <w:p w14:paraId="01D8E028" w14:textId="45BED404" w:rsidR="00152B41" w:rsidRDefault="00152B41" w:rsidP="3C5FC4F2">
      <w:pPr>
        <w:rPr>
          <w:rFonts w:ascii="Aptos" w:eastAsia="Aptos" w:hAnsi="Aptos" w:cs="Aptos"/>
          <w:color w:val="D86DCB" w:themeColor="accent5" w:themeTint="99"/>
          <w:sz w:val="22"/>
          <w:szCs w:val="22"/>
        </w:rPr>
      </w:pPr>
    </w:p>
    <w:p w14:paraId="44C1DFD1" w14:textId="1721776A" w:rsidR="00152B41" w:rsidRDefault="00152B41" w:rsidP="3C5FC4F2">
      <w:pPr>
        <w:rPr>
          <w:rFonts w:ascii="Aptos" w:eastAsia="Aptos" w:hAnsi="Aptos" w:cs="Aptos"/>
          <w:color w:val="D86DCB" w:themeColor="accent5" w:themeTint="99"/>
          <w:sz w:val="22"/>
          <w:szCs w:val="22"/>
        </w:rPr>
      </w:pPr>
    </w:p>
    <w:p w14:paraId="30229876" w14:textId="7815EE9C" w:rsidR="00152B41" w:rsidRDefault="00152B41" w:rsidP="3C5FC4F2">
      <w:pPr>
        <w:rPr>
          <w:rFonts w:ascii="Aptos" w:eastAsia="Aptos" w:hAnsi="Aptos" w:cs="Aptos"/>
          <w:color w:val="000000" w:themeColor="text1"/>
          <w:sz w:val="22"/>
          <w:szCs w:val="22"/>
        </w:rPr>
      </w:pPr>
    </w:p>
    <w:p w14:paraId="522C1014" w14:textId="5A28B1CB" w:rsidR="00152B41" w:rsidRDefault="01C0D666" w:rsidP="3C5FC4F2">
      <w:pPr>
        <w:rPr>
          <w:rFonts w:ascii="Aptos" w:eastAsia="Aptos" w:hAnsi="Aptos" w:cs="Aptos"/>
          <w:color w:val="000000" w:themeColor="text1"/>
          <w:sz w:val="22"/>
          <w:szCs w:val="22"/>
        </w:rPr>
      </w:pPr>
      <w:r w:rsidRPr="3C5FC4F2">
        <w:rPr>
          <w:rFonts w:ascii="Aptos" w:eastAsia="Aptos" w:hAnsi="Aptos" w:cs="Aptos"/>
          <w:b/>
          <w:bCs/>
          <w:color w:val="000000" w:themeColor="text1"/>
          <w:sz w:val="22"/>
          <w:szCs w:val="22"/>
          <w:u w:val="single"/>
        </w:rPr>
        <w:t>5. Personal Bias – Unconscious</w:t>
      </w:r>
    </w:p>
    <w:p w14:paraId="7BA11EFD" w14:textId="73BC721F" w:rsidR="00152B41" w:rsidRDefault="62979F1D" w:rsidP="3C5FC4F2">
      <w:r w:rsidRPr="3C5FC4F2">
        <w:rPr>
          <w:rFonts w:ascii="Aptos" w:eastAsia="Aptos" w:hAnsi="Aptos" w:cs="Aptos"/>
          <w:sz w:val="22"/>
          <w:szCs w:val="22"/>
        </w:rPr>
        <w:t xml:space="preserve">Unconscious personal bias affects everyone and operates automatically within the brain, influencing judgements and decision-making (Unconscious Bias, 2024). </w:t>
      </w:r>
    </w:p>
    <w:p w14:paraId="1EE94709" w14:textId="77F4449A" w:rsidR="00152B41" w:rsidRDefault="62979F1D" w:rsidP="3C5FC4F2">
      <w:r w:rsidRPr="3C5FC4F2">
        <w:rPr>
          <w:rFonts w:ascii="Aptos" w:eastAsia="Aptos" w:hAnsi="Aptos" w:cs="Aptos"/>
          <w:sz w:val="22"/>
          <w:szCs w:val="22"/>
        </w:rPr>
        <w:t>For example, people often feel more comfortable working with others who are similar to themselves. In a workplace situation where I needed to choose a colleague to complete a task, I may be more inclined to select someone I know well and have more in common with, rather than choosing someone who may be more efficient or better suited to the task.</w:t>
      </w:r>
    </w:p>
    <w:p w14:paraId="1718B136" w14:textId="2FA4CA9C" w:rsidR="00152B41" w:rsidRDefault="01C0D666" w:rsidP="3C5FC4F2">
      <w:pPr>
        <w:rPr>
          <w:rFonts w:ascii="Aptos" w:eastAsia="Aptos" w:hAnsi="Aptos" w:cs="Aptos"/>
          <w:color w:val="000000" w:themeColor="text1"/>
          <w:sz w:val="22"/>
          <w:szCs w:val="22"/>
        </w:rPr>
      </w:pPr>
      <w:r w:rsidRPr="3C5FC4F2">
        <w:rPr>
          <w:rFonts w:ascii="Aptos" w:eastAsia="Aptos" w:hAnsi="Aptos" w:cs="Aptos"/>
          <w:b/>
          <w:bCs/>
          <w:color w:val="000000" w:themeColor="text1"/>
          <w:sz w:val="22"/>
          <w:szCs w:val="22"/>
          <w:u w:val="single"/>
        </w:rPr>
        <w:lastRenderedPageBreak/>
        <w:t>5.1</w:t>
      </w:r>
    </w:p>
    <w:p w14:paraId="0792D6D3" w14:textId="7574B302" w:rsidR="00152B41" w:rsidRDefault="1E8A8836" w:rsidP="3C5FC4F2">
      <w:r w:rsidRPr="3C5FC4F2">
        <w:rPr>
          <w:rFonts w:ascii="Aptos" w:eastAsia="Aptos" w:hAnsi="Aptos" w:cs="Aptos"/>
          <w:sz w:val="22"/>
          <w:szCs w:val="22"/>
        </w:rPr>
        <w:t>Unconscious personal bias is very important in the workplace because it influences decision-making, behaviour, and interactions with others. If not recognised, it can affect fairness, teamwork, and the quality of decisions made within an organisation.</w:t>
      </w:r>
    </w:p>
    <w:p w14:paraId="7ACDD58F" w14:textId="67728E15" w:rsidR="00152B41" w:rsidRDefault="01C0D666" w:rsidP="3C5FC4F2">
      <w:pPr>
        <w:rPr>
          <w:rFonts w:ascii="Aptos" w:eastAsia="Aptos" w:hAnsi="Aptos" w:cs="Aptos"/>
          <w:color w:val="000000" w:themeColor="text1"/>
          <w:sz w:val="22"/>
          <w:szCs w:val="22"/>
        </w:rPr>
      </w:pPr>
      <w:r w:rsidRPr="3C5FC4F2">
        <w:rPr>
          <w:rFonts w:ascii="Aptos" w:eastAsia="Aptos" w:hAnsi="Aptos" w:cs="Aptos"/>
          <w:b/>
          <w:bCs/>
          <w:color w:val="000000" w:themeColor="text1"/>
          <w:sz w:val="22"/>
          <w:szCs w:val="22"/>
          <w:u w:val="single"/>
        </w:rPr>
        <w:t>5.2</w:t>
      </w:r>
    </w:p>
    <w:p w14:paraId="7F196B57" w14:textId="03B0E00F" w:rsidR="00152B41" w:rsidRDefault="2B310454" w:rsidP="3C5FC4F2">
      <w:r w:rsidRPr="3C5FC4F2">
        <w:rPr>
          <w:rFonts w:ascii="Aptos" w:eastAsia="Aptos" w:hAnsi="Aptos" w:cs="Aptos"/>
          <w:sz w:val="22"/>
          <w:szCs w:val="22"/>
        </w:rPr>
        <w:t>One example from the case study is affinity bias, where team members gravitated towards colleagues with similar backgrounds and experiences. This behaviour negatively affected Dr Parker, as it caused her to feel excluded and that her opinions were not valued.</w:t>
      </w:r>
    </w:p>
    <w:p w14:paraId="42D44305" w14:textId="2E7149D0" w:rsidR="00152B41" w:rsidRDefault="01C0D666" w:rsidP="3C5FC4F2">
      <w:pPr>
        <w:rPr>
          <w:rFonts w:ascii="Aptos" w:eastAsia="Aptos" w:hAnsi="Aptos" w:cs="Aptos"/>
          <w:color w:val="000000" w:themeColor="text1"/>
          <w:sz w:val="22"/>
          <w:szCs w:val="22"/>
        </w:rPr>
      </w:pPr>
      <w:r w:rsidRPr="3C5FC4F2">
        <w:rPr>
          <w:rFonts w:ascii="Aptos" w:eastAsia="Aptos" w:hAnsi="Aptos" w:cs="Aptos"/>
          <w:b/>
          <w:bCs/>
          <w:color w:val="000000" w:themeColor="text1"/>
          <w:sz w:val="22"/>
          <w:szCs w:val="22"/>
          <w:u w:val="single"/>
        </w:rPr>
        <w:t>5.3</w:t>
      </w:r>
    </w:p>
    <w:p w14:paraId="188EF7A7" w14:textId="2CC277C1" w:rsidR="00152B41" w:rsidRDefault="6068BDEF" w:rsidP="3C5FC4F2">
      <w:pPr>
        <w:spacing w:before="240" w:after="240"/>
      </w:pPr>
      <w:r w:rsidRPr="3C5FC4F2">
        <w:rPr>
          <w:rFonts w:ascii="Aptos" w:eastAsia="Aptos" w:hAnsi="Aptos" w:cs="Aptos"/>
          <w:sz w:val="22"/>
          <w:szCs w:val="22"/>
        </w:rPr>
        <w:t>If I were Dr Parker, I would organise a team meeting where all members could share their experiences within engineering and discuss how their skills and perspectives could support the project. This would help the team get to know one another better and recognise shared interests and goals. As a result, it could reduce affinity bias, improve collaboration, and create a more inclusive and supportive team environment.</w:t>
      </w:r>
    </w:p>
    <w:p w14:paraId="4E01EF2B" w14:textId="481B9EA2" w:rsidR="00152B41" w:rsidRDefault="00152B41" w:rsidP="3C5FC4F2">
      <w:pPr>
        <w:rPr>
          <w:rFonts w:ascii="Aptos" w:eastAsia="Aptos" w:hAnsi="Aptos" w:cs="Aptos"/>
          <w:b/>
          <w:bCs/>
          <w:color w:val="000000" w:themeColor="text1"/>
          <w:sz w:val="22"/>
          <w:szCs w:val="22"/>
          <w:u w:val="single"/>
        </w:rPr>
      </w:pPr>
    </w:p>
    <w:p w14:paraId="5BFF1C62" w14:textId="69342B0F" w:rsidR="00152B41" w:rsidRDefault="01C0D666" w:rsidP="3C5FC4F2">
      <w:pPr>
        <w:rPr>
          <w:rFonts w:ascii="Aptos" w:eastAsia="Aptos" w:hAnsi="Aptos" w:cs="Aptos"/>
          <w:color w:val="000000" w:themeColor="text1"/>
          <w:sz w:val="22"/>
          <w:szCs w:val="22"/>
        </w:rPr>
      </w:pPr>
      <w:r w:rsidRPr="3C5FC4F2">
        <w:rPr>
          <w:rFonts w:ascii="Aptos" w:eastAsia="Aptos" w:hAnsi="Aptos" w:cs="Aptos"/>
          <w:b/>
          <w:bCs/>
          <w:color w:val="000000" w:themeColor="text1"/>
          <w:sz w:val="22"/>
          <w:szCs w:val="22"/>
          <w:u w:val="single"/>
        </w:rPr>
        <w:t>5.4</w:t>
      </w:r>
    </w:p>
    <w:p w14:paraId="2221CDDF" w14:textId="6C22FE01" w:rsidR="00152B41" w:rsidRDefault="4C522FDF" w:rsidP="3C5FC4F2">
      <w:r w:rsidRPr="3C5FC4F2">
        <w:rPr>
          <w:rFonts w:ascii="Aptos" w:eastAsia="Aptos" w:hAnsi="Aptos" w:cs="Aptos"/>
          <w:sz w:val="22"/>
          <w:szCs w:val="22"/>
        </w:rPr>
        <w:t>An example of unconscious bias in my floristry role involved task allocation for large or high-value orders. These tasks were often given to the same familiar staff members, while others with suitable skills were overlooked. This decision-making appeared to be based on familiarity rather than ability, demonstrating how unconscious bias can affect fairness and development opportunities in the workplace.</w:t>
      </w:r>
    </w:p>
    <w:p w14:paraId="127E71FF" w14:textId="64E30057" w:rsidR="00152B41" w:rsidRDefault="00152B41" w:rsidP="3C5FC4F2">
      <w:pPr>
        <w:rPr>
          <w:rFonts w:ascii="Aptos" w:eastAsia="Aptos" w:hAnsi="Aptos" w:cs="Aptos"/>
          <w:color w:val="D86DCB" w:themeColor="accent5" w:themeTint="99"/>
          <w:sz w:val="22"/>
          <w:szCs w:val="22"/>
        </w:rPr>
      </w:pPr>
    </w:p>
    <w:p w14:paraId="202F3940" w14:textId="5266CAF1" w:rsidR="00152B41" w:rsidRDefault="01C0D666" w:rsidP="3C5FC4F2">
      <w:pPr>
        <w:rPr>
          <w:rFonts w:ascii="Aptos" w:eastAsia="Aptos" w:hAnsi="Aptos" w:cs="Aptos"/>
          <w:color w:val="000000" w:themeColor="text1"/>
          <w:sz w:val="22"/>
          <w:szCs w:val="22"/>
        </w:rPr>
      </w:pPr>
      <w:r w:rsidRPr="3C5FC4F2">
        <w:rPr>
          <w:rFonts w:ascii="Aptos" w:eastAsia="Aptos" w:hAnsi="Aptos" w:cs="Aptos"/>
          <w:b/>
          <w:bCs/>
          <w:color w:val="000000" w:themeColor="text1"/>
          <w:sz w:val="22"/>
          <w:szCs w:val="22"/>
          <w:u w:val="single"/>
        </w:rPr>
        <w:t>6.Accountability</w:t>
      </w:r>
    </w:p>
    <w:p w14:paraId="27AEF95F" w14:textId="6C86677C" w:rsidR="00152B41" w:rsidRDefault="2276556D" w:rsidP="3C5FC4F2">
      <w:r w:rsidRPr="3C5FC4F2">
        <w:rPr>
          <w:rFonts w:ascii="Aptos" w:eastAsia="Aptos" w:hAnsi="Aptos" w:cs="Aptos"/>
          <w:sz w:val="22"/>
          <w:szCs w:val="22"/>
        </w:rPr>
        <w:t>Accountability involves taking responsibility for the tasks and commitments you agree to and ensuring they are completed on time. It means managing your workload effectively and delivering what you have promised within agreed deadlines (Accountability in the Workplace | Career Advice | Hays, 2025).</w:t>
      </w:r>
    </w:p>
    <w:p w14:paraId="599D43F0" w14:textId="1CE6F8C6" w:rsidR="00152B41" w:rsidRDefault="01C0D666" w:rsidP="3C5FC4F2">
      <w:pPr>
        <w:rPr>
          <w:rFonts w:ascii="Aptos" w:eastAsia="Aptos" w:hAnsi="Aptos" w:cs="Aptos"/>
          <w:color w:val="000000" w:themeColor="text1"/>
          <w:sz w:val="22"/>
          <w:szCs w:val="22"/>
        </w:rPr>
      </w:pPr>
      <w:r w:rsidRPr="3C5FC4F2">
        <w:rPr>
          <w:rFonts w:ascii="Aptos" w:eastAsia="Aptos" w:hAnsi="Aptos" w:cs="Aptos"/>
          <w:b/>
          <w:bCs/>
          <w:color w:val="000000" w:themeColor="text1"/>
          <w:sz w:val="22"/>
          <w:szCs w:val="22"/>
          <w:u w:val="single"/>
        </w:rPr>
        <w:t xml:space="preserve">6.1 </w:t>
      </w:r>
    </w:p>
    <w:p w14:paraId="40B66368" w14:textId="7BA2D8BD" w:rsidR="00152B41" w:rsidRDefault="016815D7" w:rsidP="3C5FC4F2">
      <w:r w:rsidRPr="3C5FC4F2">
        <w:rPr>
          <w:rFonts w:ascii="Aptos" w:eastAsia="Aptos" w:hAnsi="Aptos" w:cs="Aptos"/>
          <w:sz w:val="22"/>
          <w:szCs w:val="22"/>
        </w:rPr>
        <w:t>Accountability is essential in the workplace as it builds trust and improves productivity. When responsibility and honesty are shared, employees feel supported rather than blamed, encouraging teamwork, learning, and positive development (Hall, 2019).</w:t>
      </w:r>
    </w:p>
    <w:p w14:paraId="596EE1C1" w14:textId="39EAA331" w:rsidR="00152B41" w:rsidRDefault="01C0D666" w:rsidP="3C5FC4F2">
      <w:pPr>
        <w:rPr>
          <w:rFonts w:ascii="Aptos" w:eastAsia="Aptos" w:hAnsi="Aptos" w:cs="Aptos"/>
          <w:color w:val="000000" w:themeColor="text1"/>
          <w:sz w:val="22"/>
          <w:szCs w:val="22"/>
        </w:rPr>
      </w:pPr>
      <w:r w:rsidRPr="3C5FC4F2">
        <w:rPr>
          <w:rFonts w:ascii="Aptos" w:eastAsia="Aptos" w:hAnsi="Aptos" w:cs="Aptos"/>
          <w:b/>
          <w:bCs/>
          <w:color w:val="000000" w:themeColor="text1"/>
          <w:sz w:val="22"/>
          <w:szCs w:val="22"/>
          <w:u w:val="single"/>
        </w:rPr>
        <w:t xml:space="preserve">6.2 </w:t>
      </w:r>
    </w:p>
    <w:p w14:paraId="39A5AD27" w14:textId="257077B4" w:rsidR="00152B41" w:rsidRDefault="16625653" w:rsidP="3C5FC4F2">
      <w:pPr>
        <w:spacing w:before="240" w:after="240"/>
      </w:pPr>
      <w:r w:rsidRPr="3C5FC4F2">
        <w:rPr>
          <w:rFonts w:ascii="Aptos" w:eastAsia="Aptos" w:hAnsi="Aptos" w:cs="Aptos"/>
          <w:sz w:val="22"/>
          <w:szCs w:val="22"/>
        </w:rPr>
        <w:t>The case study highlights several issues with accountability, particularly the delay in completing the project. Senior management failed to deliver on promised resources, which contributed to the missed deadline. This directly affected Dr Parker as the project lead and led to conflict and a breakdown of trust within the team.</w:t>
      </w:r>
    </w:p>
    <w:p w14:paraId="141C8359" w14:textId="397D70F9" w:rsidR="00152B41" w:rsidRDefault="16625653" w:rsidP="3C5FC4F2">
      <w:pPr>
        <w:spacing w:before="240" w:after="240"/>
      </w:pPr>
      <w:r w:rsidRPr="3C5FC4F2">
        <w:rPr>
          <w:rFonts w:ascii="Aptos" w:eastAsia="Aptos" w:hAnsi="Aptos" w:cs="Aptos"/>
          <w:sz w:val="22"/>
          <w:szCs w:val="22"/>
        </w:rPr>
        <w:lastRenderedPageBreak/>
        <w:t>If I were Dr Parker, I would meet with senior management to address why unrealistic commitments were made. I would then communicate openly with the project team about what went wrong and outline clear next steps to restore trust and accountability.</w:t>
      </w:r>
    </w:p>
    <w:p w14:paraId="09A821DD" w14:textId="728066C3" w:rsidR="00152B41" w:rsidRDefault="00152B41" w:rsidP="3C5FC4F2">
      <w:pPr>
        <w:rPr>
          <w:rFonts w:ascii="Aptos" w:eastAsia="Aptos" w:hAnsi="Aptos" w:cs="Aptos"/>
          <w:b/>
          <w:bCs/>
          <w:color w:val="000000" w:themeColor="text1"/>
          <w:sz w:val="22"/>
          <w:szCs w:val="22"/>
          <w:u w:val="single"/>
        </w:rPr>
      </w:pPr>
    </w:p>
    <w:p w14:paraId="4FF7488F" w14:textId="4D70E010" w:rsidR="00152B41" w:rsidRDefault="01C0D666" w:rsidP="3C5FC4F2">
      <w:pPr>
        <w:rPr>
          <w:rFonts w:ascii="Aptos" w:eastAsia="Aptos" w:hAnsi="Aptos" w:cs="Aptos"/>
          <w:color w:val="000000" w:themeColor="text1"/>
          <w:sz w:val="22"/>
          <w:szCs w:val="22"/>
        </w:rPr>
      </w:pPr>
      <w:r w:rsidRPr="3C5FC4F2">
        <w:rPr>
          <w:rFonts w:ascii="Aptos" w:eastAsia="Aptos" w:hAnsi="Aptos" w:cs="Aptos"/>
          <w:b/>
          <w:bCs/>
          <w:color w:val="000000" w:themeColor="text1"/>
          <w:sz w:val="22"/>
          <w:szCs w:val="22"/>
          <w:u w:val="single"/>
        </w:rPr>
        <w:t xml:space="preserve">6.3 </w:t>
      </w:r>
    </w:p>
    <w:p w14:paraId="4C40E912" w14:textId="6449EB81" w:rsidR="00152B41" w:rsidRDefault="74402FEF" w:rsidP="3C5FC4F2">
      <w:r w:rsidRPr="3C5FC4F2">
        <w:rPr>
          <w:rFonts w:ascii="Aptos" w:eastAsia="Aptos" w:hAnsi="Aptos" w:cs="Aptos"/>
          <w:sz w:val="22"/>
          <w:szCs w:val="22"/>
        </w:rPr>
        <w:t>An example of accountability in my workplace occurred during a busy trading period when I underestimated the time needed to complete several customer orders. As a result, I realised that there was a risk of delays. I took responsibility by reviewing my workload, adjusting priorities, and communicating honestly with customers about revised collection times. I also asked for support where needed to ensure orders were completed to a high standard. This experience shows accountability by recognising a mistake, taking ownership, and making changes to prevent negative outcomes.</w:t>
      </w:r>
    </w:p>
    <w:p w14:paraId="26D0FE5B" w14:textId="18FBFBA3" w:rsidR="00152B41" w:rsidRDefault="00152B41" w:rsidP="3C5FC4F2">
      <w:pPr>
        <w:rPr>
          <w:rFonts w:ascii="Aptos" w:eastAsia="Aptos" w:hAnsi="Aptos" w:cs="Aptos"/>
          <w:color w:val="D86DCB" w:themeColor="accent5" w:themeTint="99"/>
          <w:sz w:val="22"/>
          <w:szCs w:val="22"/>
        </w:rPr>
      </w:pPr>
    </w:p>
    <w:p w14:paraId="1415713D" w14:textId="525EE6A9" w:rsidR="00152B41" w:rsidRDefault="01C0D666" w:rsidP="3C5FC4F2">
      <w:pPr>
        <w:rPr>
          <w:rFonts w:ascii="Aptos" w:eastAsia="Aptos" w:hAnsi="Aptos" w:cs="Aptos"/>
          <w:color w:val="000000" w:themeColor="text1"/>
          <w:sz w:val="22"/>
          <w:szCs w:val="22"/>
        </w:rPr>
      </w:pPr>
      <w:r w:rsidRPr="3C5FC4F2">
        <w:rPr>
          <w:rFonts w:ascii="Aptos" w:eastAsia="Aptos" w:hAnsi="Aptos" w:cs="Aptos"/>
          <w:b/>
          <w:bCs/>
          <w:color w:val="000000" w:themeColor="text1"/>
          <w:sz w:val="22"/>
          <w:szCs w:val="22"/>
          <w:u w:val="single"/>
        </w:rPr>
        <w:t>7. Authentic Behaviour</w:t>
      </w:r>
    </w:p>
    <w:p w14:paraId="268F4B15" w14:textId="66853299" w:rsidR="00152B41" w:rsidRDefault="292B2DA3" w:rsidP="3C5FC4F2">
      <w:r w:rsidRPr="3C5FC4F2">
        <w:rPr>
          <w:rFonts w:ascii="Aptos" w:eastAsia="Aptos" w:hAnsi="Aptos" w:cs="Aptos"/>
          <w:sz w:val="22"/>
          <w:szCs w:val="22"/>
        </w:rPr>
        <w:t>Authentic behaviour in the workplace means being genuine and acting in line with personal values and beliefs when interacting with others (The Face behind the Mask: Re-Thinking Authenticity at Work, 2022).</w:t>
      </w:r>
    </w:p>
    <w:p w14:paraId="52942185" w14:textId="130037AA" w:rsidR="00152B41" w:rsidRDefault="01C0D666" w:rsidP="3C5FC4F2">
      <w:pPr>
        <w:rPr>
          <w:rFonts w:ascii="Aptos" w:eastAsia="Aptos" w:hAnsi="Aptos" w:cs="Aptos"/>
          <w:color w:val="000000" w:themeColor="text1"/>
          <w:sz w:val="22"/>
          <w:szCs w:val="22"/>
        </w:rPr>
      </w:pPr>
      <w:r w:rsidRPr="3C5FC4F2">
        <w:rPr>
          <w:rFonts w:ascii="Aptos" w:eastAsia="Aptos" w:hAnsi="Aptos" w:cs="Aptos"/>
          <w:b/>
          <w:bCs/>
          <w:color w:val="000000" w:themeColor="text1"/>
          <w:sz w:val="22"/>
          <w:szCs w:val="22"/>
          <w:u w:val="single"/>
        </w:rPr>
        <w:t xml:space="preserve">7.1 </w:t>
      </w:r>
    </w:p>
    <w:p w14:paraId="4229C7A2" w14:textId="004D32DC" w:rsidR="00152B41" w:rsidRDefault="1A3CF07B" w:rsidP="3C5FC4F2">
      <w:r w:rsidRPr="3C5FC4F2">
        <w:rPr>
          <w:rFonts w:ascii="Aptos" w:eastAsia="Aptos" w:hAnsi="Aptos" w:cs="Aptos"/>
          <w:sz w:val="22"/>
          <w:szCs w:val="22"/>
        </w:rPr>
        <w:t>Being authentic in the workplace is important as it builds trust, confidence, and strong working relationships. Authentic behaviour also supports effective leadership, improves wellbeing, and increases job satisfaction by allowing individuals to be themselves rather than maintaining a false image (Reid, 2020).</w:t>
      </w:r>
    </w:p>
    <w:p w14:paraId="24388EC4" w14:textId="044F4D5A" w:rsidR="00152B41" w:rsidRDefault="01C0D666" w:rsidP="3C5FC4F2">
      <w:pPr>
        <w:rPr>
          <w:rFonts w:ascii="Aptos" w:eastAsia="Aptos" w:hAnsi="Aptos" w:cs="Aptos"/>
          <w:color w:val="000000" w:themeColor="text1"/>
          <w:sz w:val="22"/>
          <w:szCs w:val="22"/>
        </w:rPr>
      </w:pPr>
      <w:r w:rsidRPr="3C5FC4F2">
        <w:rPr>
          <w:rFonts w:ascii="Aptos" w:eastAsia="Aptos" w:hAnsi="Aptos" w:cs="Aptos"/>
          <w:b/>
          <w:bCs/>
          <w:color w:val="000000" w:themeColor="text1"/>
          <w:sz w:val="22"/>
          <w:szCs w:val="22"/>
          <w:u w:val="single"/>
        </w:rPr>
        <w:t xml:space="preserve">7.2 </w:t>
      </w:r>
    </w:p>
    <w:p w14:paraId="708F1700" w14:textId="0948E347" w:rsidR="00152B41" w:rsidRDefault="2313BAE9" w:rsidP="3C5FC4F2">
      <w:pPr>
        <w:spacing w:before="240" w:after="240"/>
      </w:pPr>
      <w:r w:rsidRPr="3C5FC4F2">
        <w:rPr>
          <w:rFonts w:ascii="Aptos" w:eastAsia="Aptos" w:hAnsi="Aptos" w:cs="Aptos"/>
          <w:sz w:val="22"/>
          <w:szCs w:val="22"/>
        </w:rPr>
        <w:t>An example of authentic behaviour in the case study is Dr Parker’s decision to resign after more than 30 years of experience in engineering, alongside her wife, who was the only other female and openly gay engineer. Dr Parker felt unable to be her authentic self at work, as she did not feel comfortable sharing her ideas and often guarded them due to a lack of trust within the organisation. Rather than remaining in an environment where they felt unable to be genuine, both chose to leave the company.</w:t>
      </w:r>
    </w:p>
    <w:p w14:paraId="37F4883F" w14:textId="694D61C1" w:rsidR="00152B41" w:rsidRDefault="2313BAE9" w:rsidP="3C5FC4F2">
      <w:pPr>
        <w:spacing w:before="240" w:after="240"/>
      </w:pPr>
      <w:r w:rsidRPr="3C5FC4F2">
        <w:rPr>
          <w:rFonts w:ascii="Aptos" w:eastAsia="Aptos" w:hAnsi="Aptos" w:cs="Aptos"/>
          <w:sz w:val="22"/>
          <w:szCs w:val="22"/>
        </w:rPr>
        <w:t>If I were Dr Parker, I would raise these concerns with senior management and explain how the workplace culture was affecting my wellbeing and ability to contribute fully. I would also suggest team-building initiatives to improve trust, encourage openness, and support a more inclusive working environment.</w:t>
      </w:r>
    </w:p>
    <w:p w14:paraId="24FDAB0E" w14:textId="6979A3CF" w:rsidR="00152B41" w:rsidRDefault="00152B41" w:rsidP="3C5FC4F2">
      <w:pPr>
        <w:rPr>
          <w:rFonts w:ascii="Aptos" w:eastAsia="Aptos" w:hAnsi="Aptos" w:cs="Aptos"/>
          <w:b/>
          <w:bCs/>
          <w:color w:val="000000" w:themeColor="text1"/>
          <w:sz w:val="22"/>
          <w:szCs w:val="22"/>
          <w:u w:val="single"/>
        </w:rPr>
      </w:pPr>
    </w:p>
    <w:p w14:paraId="43060ED8" w14:textId="2BED1988" w:rsidR="00152B41" w:rsidRDefault="01C0D666" w:rsidP="3C5FC4F2">
      <w:pPr>
        <w:rPr>
          <w:rFonts w:ascii="Aptos" w:eastAsia="Aptos" w:hAnsi="Aptos" w:cs="Aptos"/>
          <w:color w:val="000000" w:themeColor="text1"/>
          <w:sz w:val="22"/>
          <w:szCs w:val="22"/>
        </w:rPr>
      </w:pPr>
      <w:r w:rsidRPr="3C5FC4F2">
        <w:rPr>
          <w:rFonts w:ascii="Aptos" w:eastAsia="Aptos" w:hAnsi="Aptos" w:cs="Aptos"/>
          <w:b/>
          <w:bCs/>
          <w:color w:val="000000" w:themeColor="text1"/>
          <w:sz w:val="22"/>
          <w:szCs w:val="22"/>
          <w:u w:val="single"/>
        </w:rPr>
        <w:t xml:space="preserve">7.3 </w:t>
      </w:r>
    </w:p>
    <w:p w14:paraId="246D5A93" w14:textId="498A88BF" w:rsidR="00152B41" w:rsidRDefault="6E80F88A" w:rsidP="3C5FC4F2">
      <w:r w:rsidRPr="3C5FC4F2">
        <w:rPr>
          <w:rFonts w:ascii="Aptos" w:eastAsia="Aptos" w:hAnsi="Aptos" w:cs="Aptos"/>
          <w:sz w:val="22"/>
          <w:szCs w:val="22"/>
        </w:rPr>
        <w:lastRenderedPageBreak/>
        <w:t>An example of authentic behaviour in my workplace occurred while I was working as a postwoman for Royal Mail. I was responsible for managing a delivery reroute, which required changes to my team’s workloads. I recognised that these changes could cause frustration, so I was open and honest during weekly meetings about why certain streets were being added or removed. I acknowledged the team’s concerns, invited their input, and supported them throughout the process. By communicating transparently and showing respect for the team’s efforts, I demonstrated authentic behaviour and helped maintain trust during a challenging change.</w:t>
      </w:r>
    </w:p>
    <w:p w14:paraId="57C79CC6" w14:textId="406D07CC" w:rsidR="00152B41" w:rsidRDefault="01C0D666" w:rsidP="3C5FC4F2">
      <w:pPr>
        <w:rPr>
          <w:rFonts w:ascii="Aptos" w:eastAsia="Aptos" w:hAnsi="Aptos" w:cs="Aptos"/>
          <w:color w:val="000000" w:themeColor="text1"/>
          <w:sz w:val="22"/>
          <w:szCs w:val="22"/>
        </w:rPr>
      </w:pPr>
      <w:r w:rsidRPr="3C5FC4F2">
        <w:rPr>
          <w:rFonts w:ascii="Aptos" w:eastAsia="Aptos" w:hAnsi="Aptos" w:cs="Aptos"/>
          <w:b/>
          <w:bCs/>
          <w:color w:val="000000" w:themeColor="text1"/>
          <w:sz w:val="22"/>
          <w:szCs w:val="22"/>
          <w:u w:val="single"/>
        </w:rPr>
        <w:t>8. Interpersonal Relationships</w:t>
      </w:r>
    </w:p>
    <w:p w14:paraId="312D2EE4" w14:textId="0E3B43D9" w:rsidR="00152B41" w:rsidRDefault="607391E2" w:rsidP="3C5FC4F2">
      <w:r w:rsidRPr="3C5FC4F2">
        <w:rPr>
          <w:rFonts w:ascii="Aptos" w:eastAsia="Aptos" w:hAnsi="Aptos" w:cs="Aptos"/>
          <w:sz w:val="22"/>
          <w:szCs w:val="22"/>
        </w:rPr>
        <w:t>Interpersonal relationships in the workplace refer to the behaviours used to interact effectively with others, including showing appreciation, empathy, active listening, and resolving conflict in a professional manner. These skills influence how individuals manage themselves and work with colleagues (Tarver, 2024).</w:t>
      </w:r>
    </w:p>
    <w:p w14:paraId="44A8FF6A" w14:textId="234EFDBE" w:rsidR="00152B41" w:rsidRDefault="01C0D666" w:rsidP="3C5FC4F2">
      <w:pPr>
        <w:rPr>
          <w:rFonts w:ascii="Aptos" w:eastAsia="Aptos" w:hAnsi="Aptos" w:cs="Aptos"/>
          <w:color w:val="000000" w:themeColor="text1"/>
          <w:sz w:val="22"/>
          <w:szCs w:val="22"/>
        </w:rPr>
      </w:pPr>
      <w:r w:rsidRPr="3C5FC4F2">
        <w:rPr>
          <w:rFonts w:ascii="Aptos" w:eastAsia="Aptos" w:hAnsi="Aptos" w:cs="Aptos"/>
          <w:b/>
          <w:bCs/>
          <w:color w:val="000000" w:themeColor="text1"/>
          <w:sz w:val="22"/>
          <w:szCs w:val="22"/>
          <w:u w:val="single"/>
        </w:rPr>
        <w:t xml:space="preserve">8.1 </w:t>
      </w:r>
    </w:p>
    <w:p w14:paraId="4C8D2638" w14:textId="3A40E4D7" w:rsidR="00152B41" w:rsidRDefault="21BEB415" w:rsidP="3C5FC4F2">
      <w:r w:rsidRPr="3C5FC4F2">
        <w:rPr>
          <w:rFonts w:ascii="Aptos" w:eastAsia="Aptos" w:hAnsi="Aptos" w:cs="Aptos"/>
          <w:sz w:val="22"/>
          <w:szCs w:val="22"/>
        </w:rPr>
        <w:t>Interpersonal relationships are crucial in the workplace as they strengthen teamwork, improve productivity, and boost morale, helping to create a positive working environment (One Education &amp; Morgan, 2024).</w:t>
      </w:r>
    </w:p>
    <w:p w14:paraId="7BB057B3" w14:textId="7FCB6639" w:rsidR="00152B41" w:rsidRDefault="01C0D666" w:rsidP="3C5FC4F2">
      <w:pPr>
        <w:rPr>
          <w:rFonts w:ascii="Aptos" w:eastAsia="Aptos" w:hAnsi="Aptos" w:cs="Aptos"/>
          <w:color w:val="000000" w:themeColor="text1"/>
          <w:sz w:val="22"/>
          <w:szCs w:val="22"/>
        </w:rPr>
      </w:pPr>
      <w:r w:rsidRPr="3C5FC4F2">
        <w:rPr>
          <w:rFonts w:ascii="Aptos" w:eastAsia="Aptos" w:hAnsi="Aptos" w:cs="Aptos"/>
          <w:b/>
          <w:bCs/>
          <w:color w:val="000000" w:themeColor="text1"/>
          <w:sz w:val="22"/>
          <w:szCs w:val="22"/>
          <w:u w:val="single"/>
        </w:rPr>
        <w:t xml:space="preserve">8.2 </w:t>
      </w:r>
    </w:p>
    <w:p w14:paraId="3F91879D" w14:textId="415B698F" w:rsidR="00152B41" w:rsidRDefault="5D6A739E" w:rsidP="3C5FC4F2">
      <w:pPr>
        <w:spacing w:before="240" w:after="240"/>
      </w:pPr>
      <w:r w:rsidRPr="3C5FC4F2">
        <w:rPr>
          <w:rFonts w:ascii="Aptos" w:eastAsia="Aptos" w:hAnsi="Aptos" w:cs="Aptos"/>
          <w:sz w:val="22"/>
          <w:szCs w:val="22"/>
        </w:rPr>
        <w:t>An example of poor interpersonal relationships in the case study is when Dr Parker noticed a divide within the team. Although she had been leading the project for three months, a male colleague was asked to provide an update during a team meeting instead of her. This led Dr Parker to feel excluded and created an “us and them” atmosphere within the team. The situation was not challenged by other team members, which further weakened trust. As a result, Dr Parker became reluctant to share project details due to concerns about others taking credit for her work.</w:t>
      </w:r>
    </w:p>
    <w:p w14:paraId="7E1F87EF" w14:textId="32FF6BCB" w:rsidR="00152B41" w:rsidRDefault="5D6A739E" w:rsidP="3C5FC4F2">
      <w:pPr>
        <w:spacing w:before="240" w:after="240"/>
      </w:pPr>
      <w:r w:rsidRPr="3C5FC4F2">
        <w:rPr>
          <w:rFonts w:ascii="Aptos" w:eastAsia="Aptos" w:hAnsi="Aptos" w:cs="Aptos"/>
          <w:sz w:val="22"/>
          <w:szCs w:val="22"/>
        </w:rPr>
        <w:t>If I were Dr Parker, I would address the issue as soon as it occurred to resolve the conflict constructively. I would introduce regular team meetings to encourage open feedback and hold one-to-one meetings to support individuals, address concerns, and maintain positive communication. This approach would help rebuild trust and strengthen interpersonal relationships within the team.</w:t>
      </w:r>
    </w:p>
    <w:p w14:paraId="719BBE90" w14:textId="09FE3C4F" w:rsidR="00152B41" w:rsidRDefault="00152B41" w:rsidP="3C5FC4F2">
      <w:pPr>
        <w:rPr>
          <w:rFonts w:ascii="Aptos" w:eastAsia="Aptos" w:hAnsi="Aptos" w:cs="Aptos"/>
          <w:b/>
          <w:bCs/>
          <w:color w:val="000000" w:themeColor="text1"/>
          <w:sz w:val="22"/>
          <w:szCs w:val="22"/>
          <w:u w:val="single"/>
        </w:rPr>
      </w:pPr>
    </w:p>
    <w:p w14:paraId="2077646B" w14:textId="25C19FEE" w:rsidR="00152B41" w:rsidRDefault="01C0D666" w:rsidP="3C5FC4F2">
      <w:pPr>
        <w:rPr>
          <w:rFonts w:ascii="Aptos" w:eastAsia="Aptos" w:hAnsi="Aptos" w:cs="Aptos"/>
          <w:b/>
          <w:bCs/>
          <w:color w:val="000000" w:themeColor="text1"/>
          <w:sz w:val="22"/>
          <w:szCs w:val="22"/>
          <w:u w:val="single"/>
        </w:rPr>
      </w:pPr>
      <w:r w:rsidRPr="3C5FC4F2">
        <w:rPr>
          <w:rFonts w:ascii="Aptos" w:eastAsia="Aptos" w:hAnsi="Aptos" w:cs="Aptos"/>
          <w:b/>
          <w:bCs/>
          <w:color w:val="000000" w:themeColor="text1"/>
          <w:sz w:val="22"/>
          <w:szCs w:val="22"/>
          <w:u w:val="single"/>
        </w:rPr>
        <w:t xml:space="preserve">8.3 </w:t>
      </w:r>
    </w:p>
    <w:p w14:paraId="61D7A2DE" w14:textId="60A7ECFD" w:rsidR="00152B41" w:rsidRDefault="756C7A09" w:rsidP="3C5FC4F2">
      <w:r w:rsidRPr="3C5FC4F2">
        <w:rPr>
          <w:rFonts w:ascii="Aptos" w:eastAsia="Aptos" w:hAnsi="Aptos" w:cs="Aptos"/>
          <w:sz w:val="22"/>
          <w:szCs w:val="22"/>
        </w:rPr>
        <w:t>n my role, effective interpersonal relationships are important when managing staff during busy periods. I regularly communicate with employees to check progress, offer support, and listen to any concerns. By maintaining open and respectful communication, I am able to build trust, resolve issues quickly, and ensure the team feels supported. This helps create a positive working environment and encourages cooperation, even during high-pressure situations.</w:t>
      </w:r>
    </w:p>
    <w:p w14:paraId="2E9241DF" w14:textId="744EC458" w:rsidR="00152B41" w:rsidRDefault="00152B41" w:rsidP="3C5FC4F2">
      <w:pPr>
        <w:rPr>
          <w:rFonts w:ascii="Aptos" w:eastAsia="Aptos" w:hAnsi="Aptos" w:cs="Aptos"/>
          <w:color w:val="D86DCB" w:themeColor="accent5" w:themeTint="99"/>
          <w:sz w:val="22"/>
          <w:szCs w:val="22"/>
        </w:rPr>
      </w:pPr>
    </w:p>
    <w:p w14:paraId="4D24C80C" w14:textId="26912092" w:rsidR="00152B41" w:rsidRDefault="01C0D666" w:rsidP="3C5FC4F2">
      <w:pPr>
        <w:rPr>
          <w:rFonts w:ascii="Aptos" w:eastAsia="Aptos" w:hAnsi="Aptos" w:cs="Aptos"/>
          <w:color w:val="000000" w:themeColor="text1"/>
          <w:sz w:val="22"/>
          <w:szCs w:val="22"/>
        </w:rPr>
      </w:pPr>
      <w:r w:rsidRPr="3C5FC4F2">
        <w:rPr>
          <w:rFonts w:ascii="Aptos" w:eastAsia="Aptos" w:hAnsi="Aptos" w:cs="Aptos"/>
          <w:b/>
          <w:bCs/>
          <w:color w:val="000000" w:themeColor="text1"/>
          <w:sz w:val="22"/>
          <w:szCs w:val="22"/>
          <w:u w:val="single"/>
        </w:rPr>
        <w:lastRenderedPageBreak/>
        <w:t>9. Professional Integrity</w:t>
      </w:r>
    </w:p>
    <w:p w14:paraId="5CB03AF0" w14:textId="3C4640D1" w:rsidR="00152B41" w:rsidRDefault="00152B41" w:rsidP="3C5FC4F2">
      <w:pPr>
        <w:rPr>
          <w:rFonts w:ascii="Aptos" w:eastAsia="Aptos" w:hAnsi="Aptos" w:cs="Aptos"/>
          <w:color w:val="000000" w:themeColor="text1"/>
          <w:sz w:val="22"/>
          <w:szCs w:val="22"/>
        </w:rPr>
      </w:pPr>
    </w:p>
    <w:p w14:paraId="3117D8C8" w14:textId="43FF8D72" w:rsidR="00152B41" w:rsidRDefault="7CE2E7DB" w:rsidP="3C5FC4F2">
      <w:r w:rsidRPr="3C5FC4F2">
        <w:rPr>
          <w:rFonts w:ascii="Aptos" w:eastAsia="Aptos" w:hAnsi="Aptos" w:cs="Aptos"/>
          <w:sz w:val="22"/>
          <w:szCs w:val="22"/>
        </w:rPr>
        <w:t>personal integrity means doing the right thing without seeking personal gain and acting in line with one’s values, words, actions, and beliefs (Page, 2021).</w:t>
      </w:r>
    </w:p>
    <w:p w14:paraId="7A2ED178" w14:textId="33C8DDF2" w:rsidR="00152B41" w:rsidRDefault="01C0D666" w:rsidP="3C5FC4F2">
      <w:pPr>
        <w:rPr>
          <w:rFonts w:ascii="Aptos" w:eastAsia="Aptos" w:hAnsi="Aptos" w:cs="Aptos"/>
          <w:color w:val="000000" w:themeColor="text1"/>
          <w:sz w:val="22"/>
          <w:szCs w:val="22"/>
        </w:rPr>
      </w:pPr>
      <w:r w:rsidRPr="3C5FC4F2">
        <w:rPr>
          <w:rFonts w:ascii="Aptos" w:eastAsia="Aptos" w:hAnsi="Aptos" w:cs="Aptos"/>
          <w:b/>
          <w:bCs/>
          <w:color w:val="000000" w:themeColor="text1"/>
          <w:sz w:val="22"/>
          <w:szCs w:val="22"/>
          <w:u w:val="single"/>
        </w:rPr>
        <w:t xml:space="preserve">9.1 </w:t>
      </w:r>
    </w:p>
    <w:p w14:paraId="0A4C628D" w14:textId="1EA45D32" w:rsidR="00152B41" w:rsidRDefault="7DA31621" w:rsidP="3C5FC4F2">
      <w:r w:rsidRPr="3C5FC4F2">
        <w:rPr>
          <w:rFonts w:ascii="Aptos" w:eastAsia="Aptos" w:hAnsi="Aptos" w:cs="Aptos"/>
          <w:sz w:val="22"/>
          <w:szCs w:val="22"/>
        </w:rPr>
        <w:t>Integrity in the workplace is highly valued by employees, managers, and clients because it builds trust, supports emotional wellbeing, and strengthens communication (Gardiner, 2024).</w:t>
      </w:r>
    </w:p>
    <w:p w14:paraId="6299FBFB" w14:textId="5CB92BAA" w:rsidR="00152B41" w:rsidRDefault="01C0D666" w:rsidP="3C5FC4F2">
      <w:pPr>
        <w:rPr>
          <w:rFonts w:ascii="Aptos" w:eastAsia="Aptos" w:hAnsi="Aptos" w:cs="Aptos"/>
          <w:color w:val="000000" w:themeColor="text1"/>
          <w:sz w:val="22"/>
          <w:szCs w:val="22"/>
        </w:rPr>
      </w:pPr>
      <w:r w:rsidRPr="3C5FC4F2">
        <w:rPr>
          <w:rFonts w:ascii="Aptos" w:eastAsia="Aptos" w:hAnsi="Aptos" w:cs="Aptos"/>
          <w:b/>
          <w:bCs/>
          <w:color w:val="000000" w:themeColor="text1"/>
          <w:sz w:val="22"/>
          <w:szCs w:val="22"/>
          <w:u w:val="single"/>
        </w:rPr>
        <w:t xml:space="preserve">9.2 </w:t>
      </w:r>
    </w:p>
    <w:p w14:paraId="769102CA" w14:textId="56A45A70" w:rsidR="00152B41" w:rsidRDefault="7C1A3E91" w:rsidP="3C5FC4F2">
      <w:pPr>
        <w:spacing w:before="240" w:after="240"/>
      </w:pPr>
      <w:r w:rsidRPr="3C5FC4F2">
        <w:rPr>
          <w:rFonts w:ascii="Aptos" w:eastAsia="Aptos" w:hAnsi="Aptos" w:cs="Aptos"/>
          <w:sz w:val="22"/>
          <w:szCs w:val="22"/>
        </w:rPr>
        <w:t>n example of a lack of professional integrity in the case study occurred when a male colleague asked Dr Parker for a project update so that he could present it at an upcoming meeting. This demonstrated poor professional integrity, as it suggested an intention to take credit for work led by Dr Parker. As a result, Dr Parker felt uncomfortable sharing information and became reluctant to contribute openly.</w:t>
      </w:r>
    </w:p>
    <w:p w14:paraId="60A667D1" w14:textId="090E8718" w:rsidR="00152B41" w:rsidRDefault="7C1A3E91" w:rsidP="3C5FC4F2">
      <w:pPr>
        <w:spacing w:before="240" w:after="240"/>
      </w:pPr>
      <w:r w:rsidRPr="3C5FC4F2">
        <w:rPr>
          <w:rFonts w:ascii="Aptos" w:eastAsia="Aptos" w:hAnsi="Aptos" w:cs="Aptos"/>
          <w:sz w:val="22"/>
          <w:szCs w:val="22"/>
        </w:rPr>
        <w:t>If I were Dr Parker, I would promote honest communication and accountability within the team to rebuild trust. I would hold a team meeting to reinforce company policies, ethical standards, and expectations around integrity. I would also encourage staff to report any misconduct they witness, reassuring them that concerns would be handled confidentially.</w:t>
      </w:r>
    </w:p>
    <w:p w14:paraId="3BEE4C94" w14:textId="169EB8FF" w:rsidR="00152B41" w:rsidRDefault="00152B41" w:rsidP="3C5FC4F2">
      <w:pPr>
        <w:rPr>
          <w:rFonts w:ascii="Aptos" w:eastAsia="Aptos" w:hAnsi="Aptos" w:cs="Aptos"/>
          <w:b/>
          <w:bCs/>
          <w:color w:val="000000" w:themeColor="text1"/>
          <w:sz w:val="22"/>
          <w:szCs w:val="22"/>
          <w:u w:val="single"/>
        </w:rPr>
      </w:pPr>
    </w:p>
    <w:p w14:paraId="221F2EDB" w14:textId="3AA77CA7" w:rsidR="00152B41" w:rsidRDefault="01C0D666" w:rsidP="3C5FC4F2">
      <w:pPr>
        <w:rPr>
          <w:rFonts w:ascii="Aptos" w:eastAsia="Aptos" w:hAnsi="Aptos" w:cs="Aptos"/>
          <w:color w:val="000000" w:themeColor="text1"/>
          <w:sz w:val="22"/>
          <w:szCs w:val="22"/>
        </w:rPr>
      </w:pPr>
      <w:r w:rsidRPr="3C5FC4F2">
        <w:rPr>
          <w:rFonts w:ascii="Aptos" w:eastAsia="Aptos" w:hAnsi="Aptos" w:cs="Aptos"/>
          <w:b/>
          <w:bCs/>
          <w:color w:val="000000" w:themeColor="text1"/>
          <w:sz w:val="22"/>
          <w:szCs w:val="22"/>
          <w:u w:val="single"/>
        </w:rPr>
        <w:t xml:space="preserve">9.3 </w:t>
      </w:r>
    </w:p>
    <w:p w14:paraId="1B7D0CE6" w14:textId="594C634F" w:rsidR="00152B41" w:rsidRDefault="73693287" w:rsidP="3C5FC4F2">
      <w:r w:rsidRPr="3C5FC4F2">
        <w:rPr>
          <w:rFonts w:ascii="Aptos" w:eastAsia="Aptos" w:hAnsi="Aptos" w:cs="Aptos"/>
          <w:sz w:val="22"/>
          <w:szCs w:val="22"/>
        </w:rPr>
        <w:t>An example of professional integrity in my workplace occurred when a customer placed an order for a bespoke floral arrangement with a tight deadline. After reviewing my workload, I realised that completing the order to the required standard within the timeframe would not be possible. Instead of accepting the order for personal or financial gain, I was honest with the customer and explained the situation clearly. I offered an alternative design and delivery date that I knew could be completed to a high standard. By being open and truthful, I ensured the customer received quality service while maintaining trust and professional integrity.</w:t>
      </w:r>
    </w:p>
    <w:p w14:paraId="214743A4" w14:textId="3F6B3946" w:rsidR="00152B41" w:rsidRDefault="00152B41" w:rsidP="3C5FC4F2">
      <w:pPr>
        <w:rPr>
          <w:rFonts w:ascii="Aptos" w:eastAsia="Aptos" w:hAnsi="Aptos" w:cs="Aptos"/>
          <w:color w:val="D86DCB" w:themeColor="accent5" w:themeTint="99"/>
          <w:sz w:val="22"/>
          <w:szCs w:val="22"/>
        </w:rPr>
      </w:pPr>
    </w:p>
    <w:p w14:paraId="40DCBC05" w14:textId="5E52FC1C" w:rsidR="00152B41" w:rsidRDefault="00152B41" w:rsidP="3C5FC4F2">
      <w:pPr>
        <w:rPr>
          <w:rFonts w:ascii="Aptos" w:eastAsia="Aptos" w:hAnsi="Aptos" w:cs="Aptos"/>
          <w:color w:val="000000" w:themeColor="text1"/>
          <w:sz w:val="22"/>
          <w:szCs w:val="22"/>
        </w:rPr>
      </w:pPr>
    </w:p>
    <w:p w14:paraId="10F9E923" w14:textId="57D67610" w:rsidR="00152B41" w:rsidRDefault="00000000" w:rsidP="3C5FC4F2">
      <w:pPr>
        <w:rPr>
          <w:rFonts w:ascii="Aptos" w:eastAsia="Aptos" w:hAnsi="Aptos" w:cs="Aptos"/>
          <w:color w:val="000000" w:themeColor="text1"/>
          <w:sz w:val="22"/>
          <w:szCs w:val="22"/>
        </w:rPr>
      </w:pPr>
      <w:r>
        <w:br/>
      </w:r>
    </w:p>
    <w:p w14:paraId="1B047CAB" w14:textId="5998E559" w:rsidR="00152B41" w:rsidRDefault="01C0D666" w:rsidP="3C5FC4F2">
      <w:pPr>
        <w:rPr>
          <w:rFonts w:ascii="Aptos" w:eastAsia="Aptos" w:hAnsi="Aptos" w:cs="Aptos"/>
          <w:color w:val="000000" w:themeColor="text1"/>
          <w:sz w:val="22"/>
          <w:szCs w:val="22"/>
        </w:rPr>
      </w:pPr>
      <w:r w:rsidRPr="3C5FC4F2">
        <w:rPr>
          <w:rFonts w:ascii="Aptos" w:eastAsia="Aptos" w:hAnsi="Aptos" w:cs="Aptos"/>
          <w:b/>
          <w:bCs/>
          <w:color w:val="000000" w:themeColor="text1"/>
          <w:sz w:val="22"/>
          <w:szCs w:val="22"/>
          <w:u w:val="single"/>
        </w:rPr>
        <w:t>10. Conclusion</w:t>
      </w:r>
    </w:p>
    <w:p w14:paraId="3555E4AF" w14:textId="3A49102A" w:rsidR="00152B41" w:rsidRDefault="6F70CEFB" w:rsidP="3C5FC4F2">
      <w:pPr>
        <w:spacing w:before="240" w:after="240"/>
      </w:pPr>
      <w:r w:rsidRPr="3C5FC4F2">
        <w:rPr>
          <w:rFonts w:ascii="Aptos" w:eastAsia="Aptos" w:hAnsi="Aptos" w:cs="Aptos"/>
          <w:sz w:val="22"/>
          <w:szCs w:val="22"/>
        </w:rPr>
        <w:t xml:space="preserve">After reflecting on the case study, it is clear that SMART Engineering faces several significant issues, particularly relating to gender bias. The organisation should reflect on these concerns, with senior management acknowledging and addressing them through training on conduct, diversity, and workplace equality. Providing education on unconscious bias and implementing clear organisational policies would help create a fairer and more inclusive culture. If these </w:t>
      </w:r>
      <w:r w:rsidRPr="3C5FC4F2">
        <w:rPr>
          <w:rFonts w:ascii="Aptos" w:eastAsia="Aptos" w:hAnsi="Aptos" w:cs="Aptos"/>
          <w:sz w:val="22"/>
          <w:szCs w:val="22"/>
        </w:rPr>
        <w:lastRenderedPageBreak/>
        <w:t>issues are not addressed, the company risks reduced diversity, lower employee morale, increased staff turnover, and damage to its reputation.</w:t>
      </w:r>
    </w:p>
    <w:p w14:paraId="7DF46A65" w14:textId="72D5DAEC" w:rsidR="00152B41" w:rsidRDefault="00152B41" w:rsidP="3C5FC4F2">
      <w:pPr>
        <w:rPr>
          <w:rFonts w:ascii="Aptos" w:eastAsia="Aptos" w:hAnsi="Aptos" w:cs="Aptos"/>
          <w:color w:val="000000" w:themeColor="text1"/>
          <w:sz w:val="22"/>
          <w:szCs w:val="22"/>
        </w:rPr>
      </w:pPr>
    </w:p>
    <w:p w14:paraId="3C8EB186" w14:textId="01A01676" w:rsidR="00152B41" w:rsidRDefault="00152B41" w:rsidP="3C5FC4F2">
      <w:pPr>
        <w:rPr>
          <w:rFonts w:ascii="Aptos" w:eastAsia="Aptos" w:hAnsi="Aptos" w:cs="Aptos"/>
          <w:color w:val="000000" w:themeColor="text1"/>
          <w:sz w:val="22"/>
          <w:szCs w:val="22"/>
        </w:rPr>
      </w:pPr>
    </w:p>
    <w:p w14:paraId="766B7421" w14:textId="5E80E646" w:rsidR="00152B41" w:rsidRDefault="00152B41" w:rsidP="3C5FC4F2">
      <w:pPr>
        <w:rPr>
          <w:rFonts w:ascii="Aptos" w:eastAsia="Aptos" w:hAnsi="Aptos" w:cs="Aptos"/>
          <w:color w:val="000000" w:themeColor="text1"/>
          <w:sz w:val="22"/>
          <w:szCs w:val="22"/>
        </w:rPr>
      </w:pPr>
    </w:p>
    <w:p w14:paraId="333614F1" w14:textId="308D7DB7" w:rsidR="00152B41" w:rsidRDefault="00152B41" w:rsidP="3C5FC4F2">
      <w:pPr>
        <w:rPr>
          <w:rFonts w:ascii="Aptos" w:eastAsia="Aptos" w:hAnsi="Aptos" w:cs="Aptos"/>
          <w:color w:val="000000" w:themeColor="text1"/>
          <w:sz w:val="22"/>
          <w:szCs w:val="22"/>
        </w:rPr>
      </w:pPr>
    </w:p>
    <w:p w14:paraId="42E95B7B" w14:textId="748F60E1" w:rsidR="00152B41" w:rsidRDefault="01C0D666" w:rsidP="3C5FC4F2">
      <w:pPr>
        <w:rPr>
          <w:rFonts w:ascii="Aptos" w:eastAsia="Aptos" w:hAnsi="Aptos" w:cs="Aptos"/>
          <w:color w:val="000000" w:themeColor="text1"/>
          <w:sz w:val="22"/>
          <w:szCs w:val="22"/>
        </w:rPr>
      </w:pPr>
      <w:r w:rsidRPr="3C5FC4F2">
        <w:rPr>
          <w:rFonts w:ascii="Aptos" w:eastAsia="Aptos" w:hAnsi="Aptos" w:cs="Aptos"/>
          <w:b/>
          <w:bCs/>
          <w:color w:val="000000" w:themeColor="text1"/>
          <w:sz w:val="22"/>
          <w:szCs w:val="22"/>
          <w:u w:val="single"/>
        </w:rPr>
        <w:t>11. Professional Development Plan</w:t>
      </w: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1495"/>
        <w:gridCol w:w="1441"/>
        <w:gridCol w:w="1669"/>
        <w:gridCol w:w="1462"/>
        <w:gridCol w:w="1467"/>
        <w:gridCol w:w="1476"/>
      </w:tblGrid>
      <w:tr w:rsidR="3C5FC4F2" w14:paraId="56243A39" w14:textId="77777777" w:rsidTr="3C5FC4F2">
        <w:trPr>
          <w:trHeight w:val="300"/>
        </w:trPr>
        <w:tc>
          <w:tcPr>
            <w:tcW w:w="1500" w:type="dxa"/>
            <w:tcMar>
              <w:left w:w="105" w:type="dxa"/>
              <w:right w:w="105" w:type="dxa"/>
            </w:tcMar>
          </w:tcPr>
          <w:p w14:paraId="64DD2D94" w14:textId="4290216F" w:rsidR="3C5FC4F2" w:rsidRDefault="3C5FC4F2" w:rsidP="3C5FC4F2">
            <w:pPr>
              <w:rPr>
                <w:rFonts w:ascii="Aptos" w:eastAsia="Aptos" w:hAnsi="Aptos" w:cs="Aptos"/>
                <w:sz w:val="22"/>
                <w:szCs w:val="22"/>
              </w:rPr>
            </w:pPr>
            <w:r w:rsidRPr="3C5FC4F2">
              <w:rPr>
                <w:rFonts w:ascii="Aptos" w:eastAsia="Aptos" w:hAnsi="Aptos" w:cs="Aptos"/>
                <w:sz w:val="22"/>
                <w:szCs w:val="22"/>
              </w:rPr>
              <w:t>AREA</w:t>
            </w:r>
          </w:p>
        </w:tc>
        <w:tc>
          <w:tcPr>
            <w:tcW w:w="1500" w:type="dxa"/>
            <w:tcMar>
              <w:left w:w="105" w:type="dxa"/>
              <w:right w:w="105" w:type="dxa"/>
            </w:tcMar>
          </w:tcPr>
          <w:p w14:paraId="700F83B9" w14:textId="6FE7BE2A" w:rsidR="3C5FC4F2" w:rsidRDefault="3C5FC4F2" w:rsidP="3C5FC4F2">
            <w:pPr>
              <w:rPr>
                <w:rFonts w:ascii="Aptos" w:eastAsia="Aptos" w:hAnsi="Aptos" w:cs="Aptos"/>
                <w:sz w:val="22"/>
                <w:szCs w:val="22"/>
              </w:rPr>
            </w:pPr>
            <w:r w:rsidRPr="3C5FC4F2">
              <w:rPr>
                <w:rFonts w:ascii="Aptos" w:eastAsia="Aptos" w:hAnsi="Aptos" w:cs="Aptos"/>
                <w:b/>
                <w:bCs/>
                <w:sz w:val="22"/>
                <w:szCs w:val="22"/>
                <w:u w:val="single"/>
              </w:rPr>
              <w:t>Specific ares to improve</w:t>
            </w:r>
          </w:p>
        </w:tc>
        <w:tc>
          <w:tcPr>
            <w:tcW w:w="1500" w:type="dxa"/>
            <w:tcMar>
              <w:left w:w="105" w:type="dxa"/>
              <w:right w:w="105" w:type="dxa"/>
            </w:tcMar>
          </w:tcPr>
          <w:p w14:paraId="7EE92A29" w14:textId="3380DC05" w:rsidR="3C5FC4F2" w:rsidRDefault="3C5FC4F2" w:rsidP="3C5FC4F2">
            <w:pPr>
              <w:rPr>
                <w:rFonts w:ascii="Aptos" w:eastAsia="Aptos" w:hAnsi="Aptos" w:cs="Aptos"/>
                <w:sz w:val="22"/>
                <w:szCs w:val="22"/>
              </w:rPr>
            </w:pPr>
            <w:r w:rsidRPr="3C5FC4F2">
              <w:rPr>
                <w:rFonts w:ascii="Aptos" w:eastAsia="Aptos" w:hAnsi="Aptos" w:cs="Aptos"/>
                <w:b/>
                <w:bCs/>
                <w:sz w:val="22"/>
                <w:szCs w:val="22"/>
                <w:u w:val="single"/>
              </w:rPr>
              <w:t>Actions to make improvements</w:t>
            </w:r>
          </w:p>
        </w:tc>
        <w:tc>
          <w:tcPr>
            <w:tcW w:w="1500" w:type="dxa"/>
            <w:tcMar>
              <w:left w:w="105" w:type="dxa"/>
              <w:right w:w="105" w:type="dxa"/>
            </w:tcMar>
          </w:tcPr>
          <w:p w14:paraId="0BB9573E" w14:textId="70DF7BAE" w:rsidR="3C5FC4F2" w:rsidRDefault="3C5FC4F2" w:rsidP="3C5FC4F2">
            <w:pPr>
              <w:rPr>
                <w:rFonts w:ascii="Aptos" w:eastAsia="Aptos" w:hAnsi="Aptos" w:cs="Aptos"/>
                <w:sz w:val="22"/>
                <w:szCs w:val="22"/>
              </w:rPr>
            </w:pPr>
            <w:r w:rsidRPr="3C5FC4F2">
              <w:rPr>
                <w:rFonts w:ascii="Aptos" w:eastAsia="Aptos" w:hAnsi="Aptos" w:cs="Aptos"/>
                <w:b/>
                <w:bCs/>
                <w:sz w:val="22"/>
                <w:szCs w:val="22"/>
                <w:u w:val="single"/>
              </w:rPr>
              <w:t>Resources needed</w:t>
            </w:r>
          </w:p>
        </w:tc>
        <w:tc>
          <w:tcPr>
            <w:tcW w:w="1500" w:type="dxa"/>
            <w:tcMar>
              <w:left w:w="105" w:type="dxa"/>
              <w:right w:w="105" w:type="dxa"/>
            </w:tcMar>
          </w:tcPr>
          <w:p w14:paraId="53021176" w14:textId="2760D1AF" w:rsidR="3C5FC4F2" w:rsidRDefault="3C5FC4F2" w:rsidP="3C5FC4F2">
            <w:pPr>
              <w:rPr>
                <w:rFonts w:ascii="Aptos" w:eastAsia="Aptos" w:hAnsi="Aptos" w:cs="Aptos"/>
                <w:sz w:val="22"/>
                <w:szCs w:val="22"/>
              </w:rPr>
            </w:pPr>
            <w:r w:rsidRPr="3C5FC4F2">
              <w:rPr>
                <w:rFonts w:ascii="Aptos" w:eastAsia="Aptos" w:hAnsi="Aptos" w:cs="Aptos"/>
                <w:b/>
                <w:bCs/>
                <w:sz w:val="22"/>
                <w:szCs w:val="22"/>
                <w:u w:val="single"/>
              </w:rPr>
              <w:t>Is it achievable</w:t>
            </w:r>
          </w:p>
        </w:tc>
        <w:tc>
          <w:tcPr>
            <w:tcW w:w="1500" w:type="dxa"/>
            <w:tcMar>
              <w:left w:w="105" w:type="dxa"/>
              <w:right w:w="105" w:type="dxa"/>
            </w:tcMar>
          </w:tcPr>
          <w:p w14:paraId="5BD68F75" w14:textId="09FC50FD" w:rsidR="3C5FC4F2" w:rsidRDefault="3C5FC4F2" w:rsidP="3C5FC4F2">
            <w:pPr>
              <w:rPr>
                <w:rFonts w:ascii="Aptos" w:eastAsia="Aptos" w:hAnsi="Aptos" w:cs="Aptos"/>
                <w:sz w:val="22"/>
                <w:szCs w:val="22"/>
              </w:rPr>
            </w:pPr>
            <w:r w:rsidRPr="3C5FC4F2">
              <w:rPr>
                <w:rFonts w:ascii="Aptos" w:eastAsia="Aptos" w:hAnsi="Aptos" w:cs="Aptos"/>
                <w:b/>
                <w:bCs/>
                <w:sz w:val="22"/>
                <w:szCs w:val="22"/>
                <w:u w:val="single"/>
              </w:rPr>
              <w:t>Date of completion</w:t>
            </w:r>
          </w:p>
        </w:tc>
      </w:tr>
      <w:tr w:rsidR="3C5FC4F2" w14:paraId="423EC041" w14:textId="77777777" w:rsidTr="3C5FC4F2">
        <w:trPr>
          <w:trHeight w:val="300"/>
        </w:trPr>
        <w:tc>
          <w:tcPr>
            <w:tcW w:w="1500" w:type="dxa"/>
            <w:tcMar>
              <w:left w:w="105" w:type="dxa"/>
              <w:right w:w="105" w:type="dxa"/>
            </w:tcMar>
          </w:tcPr>
          <w:p w14:paraId="60526AD2" w14:textId="3F3534D3" w:rsidR="3C5FC4F2" w:rsidRDefault="3C5FC4F2" w:rsidP="3C5FC4F2">
            <w:pPr>
              <w:rPr>
                <w:rFonts w:ascii="Aptos" w:eastAsia="Aptos" w:hAnsi="Aptos" w:cs="Aptos"/>
                <w:sz w:val="22"/>
                <w:szCs w:val="22"/>
              </w:rPr>
            </w:pPr>
            <w:r w:rsidRPr="3C5FC4F2">
              <w:rPr>
                <w:rFonts w:ascii="Aptos" w:eastAsia="Aptos" w:hAnsi="Aptos" w:cs="Aptos"/>
                <w:sz w:val="22"/>
                <w:szCs w:val="22"/>
              </w:rPr>
              <w:t>self management</w:t>
            </w:r>
          </w:p>
        </w:tc>
        <w:tc>
          <w:tcPr>
            <w:tcW w:w="1500" w:type="dxa"/>
            <w:tcMar>
              <w:left w:w="105" w:type="dxa"/>
              <w:right w:w="105" w:type="dxa"/>
            </w:tcMar>
          </w:tcPr>
          <w:p w14:paraId="6DA8B2C6" w14:textId="1350116D" w:rsidR="2562C791" w:rsidRDefault="2562C791" w:rsidP="3C5FC4F2">
            <w:pPr>
              <w:rPr>
                <w:rFonts w:ascii="Aptos" w:eastAsia="Aptos" w:hAnsi="Aptos" w:cs="Aptos"/>
                <w:sz w:val="22"/>
                <w:szCs w:val="22"/>
              </w:rPr>
            </w:pPr>
            <w:r w:rsidRPr="3C5FC4F2">
              <w:rPr>
                <w:rFonts w:ascii="Aptos" w:eastAsia="Aptos" w:hAnsi="Aptos" w:cs="Aptos"/>
                <w:sz w:val="22"/>
                <w:szCs w:val="22"/>
              </w:rPr>
              <w:t xml:space="preserve">Managing my </w:t>
            </w:r>
            <w:r w:rsidR="05521139" w:rsidRPr="3C5FC4F2">
              <w:rPr>
                <w:rFonts w:ascii="Aptos" w:eastAsia="Aptos" w:hAnsi="Aptos" w:cs="Aptos"/>
                <w:sz w:val="22"/>
                <w:szCs w:val="22"/>
              </w:rPr>
              <w:t>ADHD</w:t>
            </w:r>
            <w:r w:rsidR="2478701C" w:rsidRPr="3C5FC4F2">
              <w:rPr>
                <w:rFonts w:ascii="Aptos" w:eastAsia="Aptos" w:hAnsi="Aptos" w:cs="Aptos"/>
                <w:sz w:val="22"/>
                <w:szCs w:val="22"/>
              </w:rPr>
              <w:t xml:space="preserve"> when working </w:t>
            </w:r>
          </w:p>
        </w:tc>
        <w:tc>
          <w:tcPr>
            <w:tcW w:w="1500" w:type="dxa"/>
            <w:tcMar>
              <w:left w:w="105" w:type="dxa"/>
              <w:right w:w="105" w:type="dxa"/>
            </w:tcMar>
          </w:tcPr>
          <w:p w14:paraId="43B8DB73" w14:textId="3A289382" w:rsidR="5F260F7D" w:rsidRDefault="5F260F7D" w:rsidP="3C5FC4F2">
            <w:pPr>
              <w:rPr>
                <w:rFonts w:ascii="Aptos" w:eastAsia="Aptos" w:hAnsi="Aptos" w:cs="Aptos"/>
                <w:sz w:val="22"/>
                <w:szCs w:val="22"/>
              </w:rPr>
            </w:pPr>
            <w:r w:rsidRPr="3C5FC4F2">
              <w:rPr>
                <w:rFonts w:ascii="Aptos" w:eastAsia="Aptos" w:hAnsi="Aptos" w:cs="Aptos"/>
                <w:sz w:val="22"/>
                <w:szCs w:val="22"/>
              </w:rPr>
              <w:t>Block distractions e.g phone, online</w:t>
            </w:r>
          </w:p>
        </w:tc>
        <w:tc>
          <w:tcPr>
            <w:tcW w:w="1500" w:type="dxa"/>
            <w:tcMar>
              <w:left w:w="105" w:type="dxa"/>
              <w:right w:w="105" w:type="dxa"/>
            </w:tcMar>
          </w:tcPr>
          <w:p w14:paraId="0FEA7921" w14:textId="034D24F3" w:rsidR="5F260F7D" w:rsidRDefault="5F260F7D" w:rsidP="3C5FC4F2">
            <w:pPr>
              <w:rPr>
                <w:rFonts w:ascii="Aptos" w:eastAsia="Aptos" w:hAnsi="Aptos" w:cs="Aptos"/>
                <w:sz w:val="22"/>
                <w:szCs w:val="22"/>
              </w:rPr>
            </w:pPr>
            <w:r w:rsidRPr="3C5FC4F2">
              <w:rPr>
                <w:rFonts w:ascii="Aptos" w:eastAsia="Aptos" w:hAnsi="Aptos" w:cs="Aptos"/>
                <w:sz w:val="22"/>
                <w:szCs w:val="22"/>
              </w:rPr>
              <w:t>Turn phone onto do not disturb when trying to complete a task</w:t>
            </w:r>
          </w:p>
          <w:p w14:paraId="41D38FC9" w14:textId="47D69C28" w:rsidR="5C523B9A" w:rsidRDefault="5C523B9A" w:rsidP="3C5FC4F2">
            <w:pPr>
              <w:rPr>
                <w:rFonts w:ascii="Aptos" w:eastAsia="Aptos" w:hAnsi="Aptos" w:cs="Aptos"/>
                <w:sz w:val="22"/>
                <w:szCs w:val="22"/>
              </w:rPr>
            </w:pPr>
            <w:r w:rsidRPr="3C5FC4F2">
              <w:rPr>
                <w:rFonts w:ascii="Aptos" w:eastAsia="Aptos" w:hAnsi="Aptos" w:cs="Aptos"/>
                <w:sz w:val="22"/>
                <w:szCs w:val="22"/>
              </w:rPr>
              <w:t>Put a message on business social media to leave a message and all admin will be replied to by end of day</w:t>
            </w:r>
          </w:p>
        </w:tc>
        <w:tc>
          <w:tcPr>
            <w:tcW w:w="1500" w:type="dxa"/>
            <w:tcMar>
              <w:left w:w="105" w:type="dxa"/>
              <w:right w:w="105" w:type="dxa"/>
            </w:tcMar>
          </w:tcPr>
          <w:p w14:paraId="20ED7C6A" w14:textId="00F42814" w:rsidR="5C523B9A" w:rsidRDefault="5C523B9A" w:rsidP="3C5FC4F2">
            <w:pPr>
              <w:rPr>
                <w:rFonts w:ascii="Aptos" w:eastAsia="Aptos" w:hAnsi="Aptos" w:cs="Aptos"/>
                <w:sz w:val="22"/>
                <w:szCs w:val="22"/>
              </w:rPr>
            </w:pPr>
            <w:r w:rsidRPr="3C5FC4F2">
              <w:rPr>
                <w:rFonts w:ascii="Aptos" w:eastAsia="Aptos" w:hAnsi="Aptos" w:cs="Aptos"/>
                <w:sz w:val="22"/>
                <w:szCs w:val="22"/>
              </w:rPr>
              <w:t xml:space="preserve">Only check phone after important tasks are finished </w:t>
            </w:r>
          </w:p>
          <w:p w14:paraId="66AFC17C" w14:textId="560F5AFD" w:rsidR="3C5FC4F2" w:rsidRDefault="3C5FC4F2" w:rsidP="3C5FC4F2">
            <w:pPr>
              <w:rPr>
                <w:rFonts w:ascii="Aptos" w:eastAsia="Aptos" w:hAnsi="Aptos" w:cs="Aptos"/>
                <w:sz w:val="22"/>
                <w:szCs w:val="22"/>
              </w:rPr>
            </w:pPr>
          </w:p>
        </w:tc>
        <w:tc>
          <w:tcPr>
            <w:tcW w:w="1500" w:type="dxa"/>
            <w:tcMar>
              <w:left w:w="105" w:type="dxa"/>
              <w:right w:w="105" w:type="dxa"/>
            </w:tcMar>
          </w:tcPr>
          <w:p w14:paraId="6B87CFB3" w14:textId="3B25DE99" w:rsidR="3C5FC4F2" w:rsidRDefault="3C5FC4F2" w:rsidP="3C5FC4F2">
            <w:pPr>
              <w:rPr>
                <w:rFonts w:ascii="Aptos" w:eastAsia="Aptos" w:hAnsi="Aptos" w:cs="Aptos"/>
                <w:sz w:val="22"/>
                <w:szCs w:val="22"/>
              </w:rPr>
            </w:pPr>
            <w:r w:rsidRPr="3C5FC4F2">
              <w:rPr>
                <w:rFonts w:ascii="Aptos" w:eastAsia="Aptos" w:hAnsi="Aptos" w:cs="Aptos"/>
                <w:sz w:val="22"/>
                <w:szCs w:val="22"/>
              </w:rPr>
              <w:t>Both ongoing daily</w:t>
            </w:r>
          </w:p>
          <w:p w14:paraId="7022F6F2" w14:textId="62C104F5" w:rsidR="3C5FC4F2" w:rsidRDefault="3C5FC4F2" w:rsidP="3C5FC4F2">
            <w:pPr>
              <w:rPr>
                <w:rFonts w:ascii="Aptos" w:eastAsia="Aptos" w:hAnsi="Aptos" w:cs="Aptos"/>
                <w:sz w:val="22"/>
                <w:szCs w:val="22"/>
              </w:rPr>
            </w:pPr>
          </w:p>
        </w:tc>
      </w:tr>
      <w:tr w:rsidR="3C5FC4F2" w14:paraId="1A275BAC" w14:textId="77777777" w:rsidTr="3C5FC4F2">
        <w:trPr>
          <w:trHeight w:val="300"/>
        </w:trPr>
        <w:tc>
          <w:tcPr>
            <w:tcW w:w="1500" w:type="dxa"/>
            <w:tcMar>
              <w:left w:w="105" w:type="dxa"/>
              <w:right w:w="105" w:type="dxa"/>
            </w:tcMar>
          </w:tcPr>
          <w:p w14:paraId="5A32C886" w14:textId="3D73879D" w:rsidR="3C5FC4F2" w:rsidRDefault="3C5FC4F2" w:rsidP="3C5FC4F2">
            <w:pPr>
              <w:rPr>
                <w:rFonts w:ascii="Aptos" w:eastAsia="Aptos" w:hAnsi="Aptos" w:cs="Aptos"/>
                <w:sz w:val="22"/>
                <w:szCs w:val="22"/>
              </w:rPr>
            </w:pPr>
            <w:r w:rsidRPr="3C5FC4F2">
              <w:rPr>
                <w:rFonts w:ascii="Aptos" w:eastAsia="Aptos" w:hAnsi="Aptos" w:cs="Aptos"/>
                <w:sz w:val="22"/>
                <w:szCs w:val="22"/>
              </w:rPr>
              <w:t>Self Management</w:t>
            </w:r>
          </w:p>
        </w:tc>
        <w:tc>
          <w:tcPr>
            <w:tcW w:w="1500" w:type="dxa"/>
            <w:tcMar>
              <w:left w:w="105" w:type="dxa"/>
              <w:right w:w="105" w:type="dxa"/>
            </w:tcMar>
          </w:tcPr>
          <w:p w14:paraId="47D5E81D" w14:textId="27A83C19" w:rsidR="3C5FC4F2" w:rsidRDefault="3C5FC4F2" w:rsidP="3C5FC4F2">
            <w:pPr>
              <w:rPr>
                <w:rFonts w:ascii="Aptos" w:eastAsia="Aptos" w:hAnsi="Aptos" w:cs="Aptos"/>
                <w:sz w:val="22"/>
                <w:szCs w:val="22"/>
              </w:rPr>
            </w:pPr>
            <w:r w:rsidRPr="3C5FC4F2">
              <w:rPr>
                <w:rFonts w:ascii="Aptos" w:eastAsia="Aptos" w:hAnsi="Aptos" w:cs="Aptos"/>
                <w:sz w:val="22"/>
                <w:szCs w:val="22"/>
              </w:rPr>
              <w:t>Getting angry and frustrated at work</w:t>
            </w:r>
          </w:p>
          <w:p w14:paraId="4197EAA7" w14:textId="1F62782D" w:rsidR="3C5FC4F2" w:rsidRDefault="3C5FC4F2" w:rsidP="3C5FC4F2">
            <w:pPr>
              <w:rPr>
                <w:rFonts w:ascii="Aptos" w:eastAsia="Aptos" w:hAnsi="Aptos" w:cs="Aptos"/>
                <w:sz w:val="22"/>
                <w:szCs w:val="22"/>
              </w:rPr>
            </w:pPr>
          </w:p>
        </w:tc>
        <w:tc>
          <w:tcPr>
            <w:tcW w:w="1500" w:type="dxa"/>
            <w:tcMar>
              <w:left w:w="105" w:type="dxa"/>
              <w:right w:w="105" w:type="dxa"/>
            </w:tcMar>
          </w:tcPr>
          <w:p w14:paraId="262BFE52" w14:textId="3011FA51" w:rsidR="3C5FC4F2" w:rsidRDefault="3C5FC4F2" w:rsidP="3C5FC4F2">
            <w:pPr>
              <w:rPr>
                <w:rFonts w:ascii="Aptos" w:eastAsia="Aptos" w:hAnsi="Aptos" w:cs="Aptos"/>
                <w:sz w:val="22"/>
                <w:szCs w:val="22"/>
              </w:rPr>
            </w:pPr>
            <w:r w:rsidRPr="3C5FC4F2">
              <w:rPr>
                <w:rFonts w:ascii="Aptos" w:eastAsia="Aptos" w:hAnsi="Aptos" w:cs="Aptos"/>
                <w:sz w:val="22"/>
                <w:szCs w:val="22"/>
              </w:rPr>
              <w:t>Keep a daily diary of triggers</w:t>
            </w:r>
          </w:p>
        </w:tc>
        <w:tc>
          <w:tcPr>
            <w:tcW w:w="1500" w:type="dxa"/>
            <w:tcMar>
              <w:left w:w="105" w:type="dxa"/>
              <w:right w:w="105" w:type="dxa"/>
            </w:tcMar>
          </w:tcPr>
          <w:p w14:paraId="39167F55" w14:textId="32B44491" w:rsidR="26A26173" w:rsidRDefault="26A26173" w:rsidP="3C5FC4F2">
            <w:pPr>
              <w:spacing w:before="240" w:after="240"/>
              <w:rPr>
                <w:rFonts w:ascii="Aptos" w:eastAsia="Aptos" w:hAnsi="Aptos" w:cs="Aptos"/>
                <w:sz w:val="22"/>
                <w:szCs w:val="22"/>
              </w:rPr>
            </w:pPr>
            <w:r w:rsidRPr="3C5FC4F2">
              <w:rPr>
                <w:rFonts w:ascii="Aptos" w:eastAsia="Aptos" w:hAnsi="Aptos" w:cs="Aptos"/>
                <w:sz w:val="22"/>
                <w:szCs w:val="22"/>
              </w:rPr>
              <w:t>Keep a daily diary to identify what triggers me and reflect on situations that cause frustfration</w:t>
            </w:r>
          </w:p>
          <w:p w14:paraId="762CA340" w14:textId="24894407" w:rsidR="3C5FC4F2" w:rsidRDefault="3C5FC4F2" w:rsidP="3C5FC4F2">
            <w:pPr>
              <w:rPr>
                <w:rFonts w:ascii="Aptos" w:eastAsia="Aptos" w:hAnsi="Aptos" w:cs="Aptos"/>
                <w:sz w:val="22"/>
                <w:szCs w:val="22"/>
              </w:rPr>
            </w:pPr>
          </w:p>
        </w:tc>
        <w:tc>
          <w:tcPr>
            <w:tcW w:w="1500" w:type="dxa"/>
            <w:tcMar>
              <w:left w:w="105" w:type="dxa"/>
              <w:right w:w="105" w:type="dxa"/>
            </w:tcMar>
          </w:tcPr>
          <w:p w14:paraId="4CC3DBF0" w14:textId="01D56121" w:rsidR="6B87DBE2" w:rsidRDefault="6B87DBE2" w:rsidP="3C5FC4F2">
            <w:pPr>
              <w:rPr>
                <w:rFonts w:ascii="Aptos" w:eastAsia="Aptos" w:hAnsi="Aptos" w:cs="Aptos"/>
                <w:sz w:val="22"/>
                <w:szCs w:val="22"/>
              </w:rPr>
            </w:pPr>
            <w:r w:rsidRPr="3C5FC4F2">
              <w:rPr>
                <w:rFonts w:ascii="Aptos" w:eastAsia="Aptos" w:hAnsi="Aptos" w:cs="Aptos"/>
                <w:sz w:val="22"/>
                <w:szCs w:val="22"/>
              </w:rPr>
              <w:t xml:space="preserve">Yes i will keep a weekly calendar and put a happy face against each day i do not get angry </w:t>
            </w:r>
          </w:p>
        </w:tc>
        <w:tc>
          <w:tcPr>
            <w:tcW w:w="1500" w:type="dxa"/>
            <w:tcMar>
              <w:left w:w="105" w:type="dxa"/>
              <w:right w:w="105" w:type="dxa"/>
            </w:tcMar>
          </w:tcPr>
          <w:p w14:paraId="2A1FCDA8" w14:textId="5D3F497A" w:rsidR="6B87DBE2" w:rsidRDefault="6B87DBE2" w:rsidP="3C5FC4F2">
            <w:pPr>
              <w:rPr>
                <w:rFonts w:ascii="Aptos" w:eastAsia="Aptos" w:hAnsi="Aptos" w:cs="Aptos"/>
                <w:sz w:val="22"/>
                <w:szCs w:val="22"/>
              </w:rPr>
            </w:pPr>
            <w:r w:rsidRPr="3C5FC4F2">
              <w:rPr>
                <w:rFonts w:ascii="Aptos" w:eastAsia="Aptos" w:hAnsi="Aptos" w:cs="Aptos"/>
                <w:sz w:val="22"/>
                <w:szCs w:val="22"/>
              </w:rPr>
              <w:t>Weekly then leading to monthly</w:t>
            </w:r>
          </w:p>
        </w:tc>
      </w:tr>
    </w:tbl>
    <w:p w14:paraId="750B295B" w14:textId="0CF3552A" w:rsidR="00152B41" w:rsidRDefault="00152B41" w:rsidP="3C5FC4F2">
      <w:pPr>
        <w:rPr>
          <w:rFonts w:ascii="Aptos" w:eastAsia="Aptos" w:hAnsi="Aptos" w:cs="Aptos"/>
          <w:color w:val="000000" w:themeColor="text1"/>
          <w:sz w:val="22"/>
          <w:szCs w:val="22"/>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1468"/>
        <w:gridCol w:w="1228"/>
        <w:gridCol w:w="1309"/>
        <w:gridCol w:w="1726"/>
        <w:gridCol w:w="1843"/>
        <w:gridCol w:w="1436"/>
      </w:tblGrid>
      <w:tr w:rsidR="3C5FC4F2" w14:paraId="1B853F50" w14:textId="77777777" w:rsidTr="3C5FC4F2">
        <w:trPr>
          <w:trHeight w:val="300"/>
        </w:trPr>
        <w:tc>
          <w:tcPr>
            <w:tcW w:w="1500" w:type="dxa"/>
            <w:tcMar>
              <w:left w:w="105" w:type="dxa"/>
              <w:right w:w="105" w:type="dxa"/>
            </w:tcMar>
          </w:tcPr>
          <w:p w14:paraId="24281225" w14:textId="6727A05C" w:rsidR="3C5FC4F2" w:rsidRDefault="3C5FC4F2" w:rsidP="3C5FC4F2">
            <w:pPr>
              <w:rPr>
                <w:rFonts w:ascii="Aptos" w:eastAsia="Aptos" w:hAnsi="Aptos" w:cs="Aptos"/>
                <w:sz w:val="22"/>
                <w:szCs w:val="22"/>
              </w:rPr>
            </w:pPr>
            <w:r w:rsidRPr="3C5FC4F2">
              <w:rPr>
                <w:rFonts w:ascii="Aptos" w:eastAsia="Aptos" w:hAnsi="Aptos" w:cs="Aptos"/>
                <w:sz w:val="22"/>
                <w:szCs w:val="22"/>
                <w:u w:val="single"/>
              </w:rPr>
              <w:t>Self Managment</w:t>
            </w:r>
          </w:p>
        </w:tc>
        <w:tc>
          <w:tcPr>
            <w:tcW w:w="1500" w:type="dxa"/>
            <w:tcMar>
              <w:left w:w="105" w:type="dxa"/>
              <w:right w:w="105" w:type="dxa"/>
            </w:tcMar>
          </w:tcPr>
          <w:p w14:paraId="43430406" w14:textId="0C12500E" w:rsidR="3C5FC4F2" w:rsidRDefault="3C5FC4F2" w:rsidP="3C5FC4F2">
            <w:pPr>
              <w:rPr>
                <w:rFonts w:ascii="Aptos" w:eastAsia="Aptos" w:hAnsi="Aptos" w:cs="Aptos"/>
                <w:sz w:val="22"/>
                <w:szCs w:val="22"/>
              </w:rPr>
            </w:pPr>
            <w:r w:rsidRPr="3C5FC4F2">
              <w:rPr>
                <w:rFonts w:ascii="Aptos" w:eastAsia="Aptos" w:hAnsi="Aptos" w:cs="Aptos"/>
                <w:sz w:val="22"/>
                <w:szCs w:val="22"/>
              </w:rPr>
              <w:t>Managing my time to meet deadlines</w:t>
            </w:r>
          </w:p>
        </w:tc>
        <w:tc>
          <w:tcPr>
            <w:tcW w:w="1500" w:type="dxa"/>
            <w:tcMar>
              <w:left w:w="105" w:type="dxa"/>
              <w:right w:w="105" w:type="dxa"/>
            </w:tcMar>
          </w:tcPr>
          <w:p w14:paraId="78C32905" w14:textId="2B9F43C2" w:rsidR="16B9C57A" w:rsidRDefault="16B9C57A" w:rsidP="3C5FC4F2">
            <w:r w:rsidRPr="3C5FC4F2">
              <w:rPr>
                <w:rFonts w:ascii="Aptos" w:eastAsia="Aptos" w:hAnsi="Aptos" w:cs="Aptos"/>
                <w:sz w:val="22"/>
                <w:szCs w:val="22"/>
              </w:rPr>
              <w:t>Create daily task lists</w:t>
            </w:r>
          </w:p>
          <w:p w14:paraId="03B21084" w14:textId="1BAAABDB" w:rsidR="16B9C57A" w:rsidRDefault="16B9C57A" w:rsidP="3C5FC4F2">
            <w:r w:rsidRPr="3C5FC4F2">
              <w:rPr>
                <w:rFonts w:ascii="Aptos" w:eastAsia="Aptos" w:hAnsi="Aptos" w:cs="Aptos"/>
                <w:sz w:val="22"/>
                <w:szCs w:val="22"/>
              </w:rPr>
              <w:t>se checklists and tick off completed tasks</w:t>
            </w:r>
          </w:p>
        </w:tc>
        <w:tc>
          <w:tcPr>
            <w:tcW w:w="1500" w:type="dxa"/>
            <w:tcMar>
              <w:left w:w="105" w:type="dxa"/>
              <w:right w:w="105" w:type="dxa"/>
            </w:tcMar>
          </w:tcPr>
          <w:p w14:paraId="069C3BA1" w14:textId="64B316AB" w:rsidR="16B9C57A" w:rsidRDefault="16B9C57A" w:rsidP="3C5FC4F2">
            <w:pPr>
              <w:rPr>
                <w:rFonts w:ascii="Aptos" w:eastAsia="Aptos" w:hAnsi="Aptos" w:cs="Aptos"/>
                <w:sz w:val="22"/>
                <w:szCs w:val="22"/>
              </w:rPr>
            </w:pPr>
            <w:r w:rsidRPr="3C5FC4F2">
              <w:rPr>
                <w:rFonts w:ascii="Aptos" w:eastAsia="Aptos" w:hAnsi="Aptos" w:cs="Aptos"/>
                <w:sz w:val="22"/>
                <w:szCs w:val="22"/>
              </w:rPr>
              <w:t>Checklist or planner</w:t>
            </w:r>
          </w:p>
        </w:tc>
        <w:tc>
          <w:tcPr>
            <w:tcW w:w="1500" w:type="dxa"/>
            <w:tcMar>
              <w:left w:w="105" w:type="dxa"/>
              <w:right w:w="105" w:type="dxa"/>
            </w:tcMar>
          </w:tcPr>
          <w:p w14:paraId="4703E4DC" w14:textId="7744D48B" w:rsidR="3C5FC4F2" w:rsidRDefault="3C5FC4F2" w:rsidP="3C5FC4F2">
            <w:pPr>
              <w:rPr>
                <w:rFonts w:ascii="Aptos" w:eastAsia="Aptos" w:hAnsi="Aptos" w:cs="Aptos"/>
                <w:sz w:val="22"/>
                <w:szCs w:val="22"/>
              </w:rPr>
            </w:pPr>
            <w:r w:rsidRPr="3C5FC4F2">
              <w:rPr>
                <w:rFonts w:ascii="Aptos" w:eastAsia="Aptos" w:hAnsi="Aptos" w:cs="Aptos"/>
                <w:sz w:val="22"/>
                <w:szCs w:val="22"/>
              </w:rPr>
              <w:t>Ticking of daily checklists</w:t>
            </w:r>
          </w:p>
        </w:tc>
        <w:tc>
          <w:tcPr>
            <w:tcW w:w="1500" w:type="dxa"/>
            <w:tcMar>
              <w:left w:w="105" w:type="dxa"/>
              <w:right w:w="105" w:type="dxa"/>
            </w:tcMar>
          </w:tcPr>
          <w:p w14:paraId="2FAFE9C0" w14:textId="7B364363" w:rsidR="0F01A904" w:rsidRDefault="0F01A904" w:rsidP="3C5FC4F2">
            <w:pPr>
              <w:rPr>
                <w:rFonts w:ascii="Aptos" w:eastAsia="Aptos" w:hAnsi="Aptos" w:cs="Aptos"/>
                <w:sz w:val="22"/>
                <w:szCs w:val="22"/>
              </w:rPr>
            </w:pPr>
            <w:r w:rsidRPr="3C5FC4F2">
              <w:rPr>
                <w:rFonts w:ascii="Aptos" w:eastAsia="Aptos" w:hAnsi="Aptos" w:cs="Aptos"/>
                <w:sz w:val="22"/>
                <w:szCs w:val="22"/>
              </w:rPr>
              <w:t>Daily/weekly but by august 2026 i want it to be part of a routine</w:t>
            </w:r>
          </w:p>
        </w:tc>
      </w:tr>
      <w:tr w:rsidR="3C5FC4F2" w14:paraId="1BA16662" w14:textId="77777777" w:rsidTr="3C5FC4F2">
        <w:trPr>
          <w:trHeight w:val="300"/>
        </w:trPr>
        <w:tc>
          <w:tcPr>
            <w:tcW w:w="1500" w:type="dxa"/>
            <w:tcMar>
              <w:left w:w="105" w:type="dxa"/>
              <w:right w:w="105" w:type="dxa"/>
            </w:tcMar>
          </w:tcPr>
          <w:p w14:paraId="0D6C0BA9" w14:textId="56FF0908" w:rsidR="3C5FC4F2" w:rsidRDefault="3C5FC4F2" w:rsidP="3C5FC4F2">
            <w:pPr>
              <w:rPr>
                <w:rFonts w:ascii="Aptos" w:eastAsia="Aptos" w:hAnsi="Aptos" w:cs="Aptos"/>
                <w:sz w:val="22"/>
                <w:szCs w:val="22"/>
              </w:rPr>
            </w:pPr>
            <w:r w:rsidRPr="3C5FC4F2">
              <w:rPr>
                <w:rFonts w:ascii="Aptos" w:eastAsia="Aptos" w:hAnsi="Aptos" w:cs="Aptos"/>
                <w:sz w:val="22"/>
                <w:szCs w:val="22"/>
                <w:u w:val="single"/>
              </w:rPr>
              <w:lastRenderedPageBreak/>
              <w:t>Self Management</w:t>
            </w:r>
          </w:p>
        </w:tc>
        <w:tc>
          <w:tcPr>
            <w:tcW w:w="1500" w:type="dxa"/>
            <w:tcMar>
              <w:left w:w="105" w:type="dxa"/>
              <w:right w:w="105" w:type="dxa"/>
            </w:tcMar>
          </w:tcPr>
          <w:p w14:paraId="7DEF5E9A" w14:textId="3275109B" w:rsidR="3C5FC4F2" w:rsidRDefault="3C5FC4F2" w:rsidP="3C5FC4F2">
            <w:pPr>
              <w:rPr>
                <w:rFonts w:ascii="Aptos" w:eastAsia="Aptos" w:hAnsi="Aptos" w:cs="Aptos"/>
                <w:sz w:val="22"/>
                <w:szCs w:val="22"/>
              </w:rPr>
            </w:pPr>
            <w:r w:rsidRPr="3C5FC4F2">
              <w:rPr>
                <w:rFonts w:ascii="Aptos" w:eastAsia="Aptos" w:hAnsi="Aptos" w:cs="Aptos"/>
                <w:sz w:val="22"/>
                <w:szCs w:val="22"/>
              </w:rPr>
              <w:t>Develop healthy work/life balance</w:t>
            </w:r>
          </w:p>
        </w:tc>
        <w:tc>
          <w:tcPr>
            <w:tcW w:w="1500" w:type="dxa"/>
            <w:tcMar>
              <w:left w:w="105" w:type="dxa"/>
              <w:right w:w="105" w:type="dxa"/>
            </w:tcMar>
          </w:tcPr>
          <w:p w14:paraId="4C9976F6" w14:textId="49E6D3E4" w:rsidR="46DD6B3C" w:rsidRDefault="46DD6B3C" w:rsidP="3C5FC4F2">
            <w:r w:rsidRPr="3C5FC4F2">
              <w:rPr>
                <w:rFonts w:ascii="Arial" w:eastAsia="Arial" w:hAnsi="Arial" w:cs="Arial"/>
                <w:sz w:val="21"/>
                <w:szCs w:val="21"/>
              </w:rPr>
              <w:t>Set clear boundaries between work and personal time</w:t>
            </w:r>
          </w:p>
        </w:tc>
        <w:tc>
          <w:tcPr>
            <w:tcW w:w="1500" w:type="dxa"/>
            <w:tcMar>
              <w:left w:w="105" w:type="dxa"/>
              <w:right w:w="105" w:type="dxa"/>
            </w:tcMar>
          </w:tcPr>
          <w:p w14:paraId="25FDA373" w14:textId="65B71BD2" w:rsidR="3C5FC4F2" w:rsidRDefault="3C5FC4F2" w:rsidP="3C5FC4F2">
            <w:pPr>
              <w:rPr>
                <w:rFonts w:ascii="Aptos" w:eastAsia="Aptos" w:hAnsi="Aptos" w:cs="Aptos"/>
                <w:sz w:val="22"/>
                <w:szCs w:val="22"/>
              </w:rPr>
            </w:pPr>
            <w:r w:rsidRPr="3C5FC4F2">
              <w:rPr>
                <w:rFonts w:ascii="Aptos" w:eastAsia="Aptos" w:hAnsi="Aptos" w:cs="Aptos"/>
                <w:sz w:val="22"/>
                <w:szCs w:val="22"/>
              </w:rPr>
              <w:t xml:space="preserve">Create routines around self care </w:t>
            </w:r>
            <w:r w:rsidR="10CB9FB6" w:rsidRPr="3C5FC4F2">
              <w:rPr>
                <w:rFonts w:ascii="Aptos" w:eastAsia="Aptos" w:hAnsi="Aptos" w:cs="Aptos"/>
                <w:sz w:val="22"/>
                <w:szCs w:val="22"/>
              </w:rPr>
              <w:t>e.g mindfulness</w:t>
            </w:r>
          </w:p>
          <w:p w14:paraId="03437F4D" w14:textId="1082A9D4" w:rsidR="10CB9FB6" w:rsidRDefault="10CB9FB6" w:rsidP="3C5FC4F2">
            <w:r w:rsidRPr="3C5FC4F2">
              <w:rPr>
                <w:rFonts w:ascii="Aptos" w:eastAsia="Aptos" w:hAnsi="Aptos" w:cs="Aptos"/>
                <w:sz w:val="22"/>
                <w:szCs w:val="22"/>
              </w:rPr>
              <w:t>Begin implementation every other day</w:t>
            </w:r>
          </w:p>
        </w:tc>
        <w:tc>
          <w:tcPr>
            <w:tcW w:w="1500" w:type="dxa"/>
            <w:tcMar>
              <w:left w:w="105" w:type="dxa"/>
              <w:right w:w="105" w:type="dxa"/>
            </w:tcMar>
          </w:tcPr>
          <w:p w14:paraId="4AB71F14" w14:textId="298A9B06" w:rsidR="10CB9FB6" w:rsidRDefault="10CB9FB6" w:rsidP="3C5FC4F2">
            <w:pPr>
              <w:rPr>
                <w:rFonts w:ascii="Aptos" w:eastAsia="Aptos" w:hAnsi="Aptos" w:cs="Aptos"/>
                <w:sz w:val="22"/>
                <w:szCs w:val="22"/>
              </w:rPr>
            </w:pPr>
            <w:r w:rsidRPr="3C5FC4F2">
              <w:rPr>
                <w:rFonts w:ascii="Aptos" w:eastAsia="Aptos" w:hAnsi="Aptos" w:cs="Aptos"/>
                <w:sz w:val="22"/>
                <w:szCs w:val="22"/>
              </w:rPr>
              <w:t xml:space="preserve">Personal schedule/routine </w:t>
            </w:r>
          </w:p>
        </w:tc>
        <w:tc>
          <w:tcPr>
            <w:tcW w:w="1500" w:type="dxa"/>
            <w:tcMar>
              <w:left w:w="105" w:type="dxa"/>
              <w:right w:w="105" w:type="dxa"/>
            </w:tcMar>
          </w:tcPr>
          <w:p w14:paraId="7F3658D1" w14:textId="2E5E1C0B" w:rsidR="0808936A" w:rsidRDefault="0808936A" w:rsidP="3C5FC4F2">
            <w:pPr>
              <w:rPr>
                <w:rFonts w:ascii="Aptos" w:eastAsia="Aptos" w:hAnsi="Aptos" w:cs="Aptos"/>
                <w:sz w:val="22"/>
                <w:szCs w:val="22"/>
              </w:rPr>
            </w:pPr>
            <w:r w:rsidRPr="3C5FC4F2">
              <w:rPr>
                <w:rFonts w:ascii="Aptos" w:eastAsia="Aptos" w:hAnsi="Aptos" w:cs="Aptos"/>
                <w:sz w:val="22"/>
                <w:szCs w:val="22"/>
              </w:rPr>
              <w:t>September 2026</w:t>
            </w:r>
          </w:p>
        </w:tc>
      </w:tr>
      <w:tr w:rsidR="3C5FC4F2" w14:paraId="6DBF7D24" w14:textId="77777777" w:rsidTr="3C5FC4F2">
        <w:trPr>
          <w:trHeight w:val="300"/>
        </w:trPr>
        <w:tc>
          <w:tcPr>
            <w:tcW w:w="1500" w:type="dxa"/>
            <w:tcMar>
              <w:left w:w="105" w:type="dxa"/>
              <w:right w:w="105" w:type="dxa"/>
            </w:tcMar>
          </w:tcPr>
          <w:p w14:paraId="3BD41615" w14:textId="36A4B458" w:rsidR="3C5FC4F2" w:rsidRDefault="3C5FC4F2" w:rsidP="3C5FC4F2">
            <w:pPr>
              <w:rPr>
                <w:rFonts w:ascii="Aptos" w:eastAsia="Aptos" w:hAnsi="Aptos" w:cs="Aptos"/>
                <w:sz w:val="22"/>
                <w:szCs w:val="22"/>
              </w:rPr>
            </w:pPr>
            <w:r w:rsidRPr="3C5FC4F2">
              <w:rPr>
                <w:rFonts w:ascii="Aptos" w:eastAsia="Aptos" w:hAnsi="Aptos" w:cs="Aptos"/>
                <w:sz w:val="22"/>
                <w:szCs w:val="22"/>
                <w:u w:val="single"/>
              </w:rPr>
              <w:t>Self Management</w:t>
            </w:r>
          </w:p>
        </w:tc>
        <w:tc>
          <w:tcPr>
            <w:tcW w:w="1500" w:type="dxa"/>
            <w:tcMar>
              <w:left w:w="105" w:type="dxa"/>
              <w:right w:w="105" w:type="dxa"/>
            </w:tcMar>
          </w:tcPr>
          <w:p w14:paraId="25E4AFA9" w14:textId="21EAC631" w:rsidR="3C5FC4F2" w:rsidRDefault="3C5FC4F2" w:rsidP="3C5FC4F2">
            <w:pPr>
              <w:rPr>
                <w:rFonts w:ascii="Aptos" w:eastAsia="Aptos" w:hAnsi="Aptos" w:cs="Aptos"/>
                <w:sz w:val="22"/>
                <w:szCs w:val="22"/>
              </w:rPr>
            </w:pPr>
            <w:r w:rsidRPr="3C5FC4F2">
              <w:rPr>
                <w:rFonts w:ascii="Aptos" w:eastAsia="Aptos" w:hAnsi="Aptos" w:cs="Aptos"/>
                <w:sz w:val="22"/>
                <w:szCs w:val="22"/>
              </w:rPr>
              <w:t xml:space="preserve">Time keeping </w:t>
            </w:r>
          </w:p>
        </w:tc>
        <w:tc>
          <w:tcPr>
            <w:tcW w:w="1500" w:type="dxa"/>
            <w:tcMar>
              <w:left w:w="105" w:type="dxa"/>
              <w:right w:w="105" w:type="dxa"/>
            </w:tcMar>
          </w:tcPr>
          <w:p w14:paraId="4838CB2C" w14:textId="0E402C07" w:rsidR="0CF2176F" w:rsidRDefault="0CF2176F" w:rsidP="3C5FC4F2">
            <w:r w:rsidRPr="3C5FC4F2">
              <w:rPr>
                <w:rFonts w:ascii="Aptos" w:eastAsia="Aptos" w:hAnsi="Aptos" w:cs="Aptos"/>
                <w:sz w:val="22"/>
                <w:szCs w:val="22"/>
              </w:rPr>
              <w:t>Organise daily tasks in priority order</w:t>
            </w:r>
          </w:p>
          <w:p w14:paraId="4ED904C0" w14:textId="38938CD0" w:rsidR="0CF2176F" w:rsidRDefault="0CF2176F" w:rsidP="3C5FC4F2">
            <w:r w:rsidRPr="3C5FC4F2">
              <w:rPr>
                <w:rFonts w:ascii="Aptos" w:eastAsia="Aptos" w:hAnsi="Aptos" w:cs="Aptos"/>
                <w:sz w:val="22"/>
                <w:szCs w:val="22"/>
              </w:rPr>
              <w:t>Review task lists every three hours</w:t>
            </w:r>
          </w:p>
        </w:tc>
        <w:tc>
          <w:tcPr>
            <w:tcW w:w="1500" w:type="dxa"/>
            <w:tcMar>
              <w:left w:w="105" w:type="dxa"/>
              <w:right w:w="105" w:type="dxa"/>
            </w:tcMar>
          </w:tcPr>
          <w:p w14:paraId="4FEDD88B" w14:textId="24D74374" w:rsidR="0CF2176F" w:rsidRDefault="0CF2176F" w:rsidP="3C5FC4F2">
            <w:r w:rsidRPr="3C5FC4F2">
              <w:rPr>
                <w:rFonts w:ascii="Aptos" w:eastAsia="Aptos" w:hAnsi="Aptos" w:cs="Aptos"/>
                <w:sz w:val="22"/>
                <w:szCs w:val="22"/>
              </w:rPr>
              <w:t>Daily planner or checklist</w:t>
            </w:r>
          </w:p>
        </w:tc>
        <w:tc>
          <w:tcPr>
            <w:tcW w:w="1500" w:type="dxa"/>
            <w:tcMar>
              <w:left w:w="105" w:type="dxa"/>
              <w:right w:w="105" w:type="dxa"/>
            </w:tcMar>
          </w:tcPr>
          <w:p w14:paraId="00543602" w14:textId="62ECBAFE" w:rsidR="0CF2176F" w:rsidRDefault="0CF2176F" w:rsidP="3C5FC4F2">
            <w:pPr>
              <w:rPr>
                <w:rFonts w:ascii="Aptos" w:eastAsia="Aptos" w:hAnsi="Aptos" w:cs="Aptos"/>
                <w:sz w:val="22"/>
                <w:szCs w:val="22"/>
              </w:rPr>
            </w:pPr>
            <w:r w:rsidRPr="3C5FC4F2">
              <w:rPr>
                <w:rFonts w:ascii="Aptos" w:eastAsia="Aptos" w:hAnsi="Aptos" w:cs="Aptos"/>
                <w:sz w:val="22"/>
                <w:szCs w:val="22"/>
              </w:rPr>
              <w:t xml:space="preserve">Daily </w:t>
            </w:r>
          </w:p>
        </w:tc>
        <w:tc>
          <w:tcPr>
            <w:tcW w:w="1500" w:type="dxa"/>
            <w:tcMar>
              <w:left w:w="105" w:type="dxa"/>
              <w:right w:w="105" w:type="dxa"/>
            </w:tcMar>
          </w:tcPr>
          <w:p w14:paraId="539F0595" w14:textId="4FF60312" w:rsidR="0CF2176F" w:rsidRDefault="0CF2176F" w:rsidP="3C5FC4F2">
            <w:pPr>
              <w:rPr>
                <w:rFonts w:ascii="Aptos" w:eastAsia="Aptos" w:hAnsi="Aptos" w:cs="Aptos"/>
                <w:sz w:val="22"/>
                <w:szCs w:val="22"/>
              </w:rPr>
            </w:pPr>
            <w:r w:rsidRPr="3C5FC4F2">
              <w:rPr>
                <w:rFonts w:ascii="Aptos" w:eastAsia="Aptos" w:hAnsi="Aptos" w:cs="Aptos"/>
                <w:sz w:val="22"/>
                <w:szCs w:val="22"/>
              </w:rPr>
              <w:t>October 2026</w:t>
            </w:r>
          </w:p>
        </w:tc>
      </w:tr>
    </w:tbl>
    <w:p w14:paraId="69E2B5B4" w14:textId="6CFD460A" w:rsidR="00152B41" w:rsidRDefault="00152B41" w:rsidP="3C5FC4F2">
      <w:pPr>
        <w:rPr>
          <w:rFonts w:ascii="Aptos" w:eastAsia="Aptos" w:hAnsi="Aptos" w:cs="Aptos"/>
          <w:color w:val="000000" w:themeColor="text1"/>
          <w:sz w:val="22"/>
          <w:szCs w:val="22"/>
        </w:rPr>
      </w:pPr>
    </w:p>
    <w:p w14:paraId="0405D3BB" w14:textId="7BA675D7" w:rsidR="00152B41" w:rsidRDefault="00152B41" w:rsidP="3C5FC4F2">
      <w:pPr>
        <w:rPr>
          <w:rFonts w:ascii="Aptos" w:eastAsia="Aptos" w:hAnsi="Aptos" w:cs="Aptos"/>
          <w:color w:val="000000" w:themeColor="text1"/>
          <w:sz w:val="22"/>
          <w:szCs w:val="22"/>
        </w:rPr>
      </w:pPr>
    </w:p>
    <w:p w14:paraId="29DBAE2D" w14:textId="4007669D" w:rsidR="00152B41" w:rsidRDefault="01C0D666" w:rsidP="3C5FC4F2">
      <w:pPr>
        <w:rPr>
          <w:rFonts w:ascii="Aptos" w:eastAsia="Aptos" w:hAnsi="Aptos" w:cs="Aptos"/>
          <w:color w:val="000000" w:themeColor="text1"/>
          <w:sz w:val="22"/>
          <w:szCs w:val="22"/>
        </w:rPr>
      </w:pPr>
      <w:r w:rsidRPr="3C5FC4F2">
        <w:rPr>
          <w:rFonts w:ascii="Aptos" w:eastAsia="Aptos" w:hAnsi="Aptos" w:cs="Aptos"/>
          <w:b/>
          <w:bCs/>
          <w:color w:val="000000" w:themeColor="text1"/>
          <w:sz w:val="22"/>
          <w:szCs w:val="22"/>
          <w:u w:val="single"/>
        </w:rPr>
        <w:t xml:space="preserve">12. Reflection and Personal Development plan </w:t>
      </w:r>
    </w:p>
    <w:p w14:paraId="28839AE1" w14:textId="7748DD7F" w:rsidR="00152B41" w:rsidRDefault="6EDC6388" w:rsidP="3C5FC4F2">
      <w:pPr>
        <w:spacing w:before="240" w:after="240"/>
      </w:pPr>
      <w:r w:rsidRPr="3C5FC4F2">
        <w:rPr>
          <w:rFonts w:ascii="Aptos" w:eastAsia="Aptos" w:hAnsi="Aptos" w:cs="Aptos"/>
          <w:sz w:val="22"/>
          <w:szCs w:val="22"/>
        </w:rPr>
        <w:t>I reflected on my professional practice across the seven topics discussed using Kolb’s Reflective Model (1984) to support my evaluation (Brown, 2015). This reflection highlighted several areas for development, particularly in relation to self-management, which I identified as my main area for improvement when developing my Personal Development Plan (PDP).</w:t>
      </w:r>
    </w:p>
    <w:p w14:paraId="7EEA19FD" w14:textId="36E9988C" w:rsidR="00152B41" w:rsidRDefault="6EDC6388" w:rsidP="3C5FC4F2">
      <w:pPr>
        <w:spacing w:before="240" w:after="240"/>
      </w:pPr>
      <w:r w:rsidRPr="3C5FC4F2">
        <w:rPr>
          <w:rFonts w:ascii="Aptos" w:eastAsia="Aptos" w:hAnsi="Aptos" w:cs="Aptos"/>
          <w:sz w:val="22"/>
          <w:szCs w:val="22"/>
        </w:rPr>
        <w:t>Through analysing both the case study and my own professional practice, I identified challenges in remaining calm under pressure, managing distractions, meeting deadlines, and maintaining a healthy work–life balance. I have since been diagnosed with ADHD, which has provided greater insight into my difficulties with focus and time management. When these challenges are not effectively managed, they contribute to increased stress and frustration, negatively impacting my performance at work.</w:t>
      </w:r>
    </w:p>
    <w:p w14:paraId="7B412D8A" w14:textId="1B352864" w:rsidR="00152B41" w:rsidRDefault="6EDC6388" w:rsidP="3C5FC4F2">
      <w:pPr>
        <w:spacing w:before="240" w:after="240"/>
      </w:pPr>
      <w:r w:rsidRPr="3C5FC4F2">
        <w:rPr>
          <w:rFonts w:ascii="Aptos" w:eastAsia="Aptos" w:hAnsi="Aptos" w:cs="Aptos"/>
          <w:sz w:val="22"/>
          <w:szCs w:val="22"/>
        </w:rPr>
        <w:t>Moving forward, I will implement daily time-management strategies, including creating prioritised task lists and reviewing them every three hours. By embedding these strategies into my routine, I aim to improve my organisation, reduce stress, and manage my workload more effectively, supporting both my professional development and overall wellbeing.</w:t>
      </w:r>
    </w:p>
    <w:p w14:paraId="52C091B6" w14:textId="205DD34B" w:rsidR="00152B41" w:rsidRDefault="00152B41" w:rsidP="3C5FC4F2">
      <w:pPr>
        <w:rPr>
          <w:rFonts w:ascii="Aptos" w:eastAsia="Aptos" w:hAnsi="Aptos" w:cs="Aptos"/>
          <w:color w:val="000000" w:themeColor="text1"/>
          <w:sz w:val="22"/>
          <w:szCs w:val="22"/>
        </w:rPr>
      </w:pPr>
    </w:p>
    <w:p w14:paraId="04609DCD" w14:textId="73C2A283" w:rsidR="00152B41" w:rsidRDefault="00152B41" w:rsidP="3C5FC4F2">
      <w:pPr>
        <w:rPr>
          <w:rFonts w:ascii="Aptos" w:eastAsia="Aptos" w:hAnsi="Aptos" w:cs="Aptos"/>
          <w:color w:val="000000" w:themeColor="text1"/>
          <w:sz w:val="22"/>
          <w:szCs w:val="22"/>
        </w:rPr>
      </w:pPr>
    </w:p>
    <w:p w14:paraId="16650ABB" w14:textId="60D9B970" w:rsidR="00152B41" w:rsidRDefault="00152B41" w:rsidP="3C5FC4F2">
      <w:pPr>
        <w:rPr>
          <w:rFonts w:ascii="Aptos" w:eastAsia="Aptos" w:hAnsi="Aptos" w:cs="Aptos"/>
          <w:color w:val="000000" w:themeColor="text1"/>
          <w:sz w:val="22"/>
          <w:szCs w:val="22"/>
        </w:rPr>
      </w:pPr>
    </w:p>
    <w:p w14:paraId="7E0BD387" w14:textId="2245810A" w:rsidR="00152B41" w:rsidRDefault="00152B41" w:rsidP="3C5FC4F2">
      <w:pPr>
        <w:rPr>
          <w:rFonts w:ascii="Aptos" w:eastAsia="Aptos" w:hAnsi="Aptos" w:cs="Aptos"/>
          <w:color w:val="000000" w:themeColor="text1"/>
          <w:sz w:val="22"/>
          <w:szCs w:val="22"/>
        </w:rPr>
      </w:pPr>
    </w:p>
    <w:p w14:paraId="7B2E7C32" w14:textId="48C78EBB" w:rsidR="00152B41" w:rsidRDefault="00152B41" w:rsidP="3C5FC4F2">
      <w:pPr>
        <w:rPr>
          <w:rFonts w:ascii="Aptos" w:eastAsia="Aptos" w:hAnsi="Aptos" w:cs="Aptos"/>
          <w:color w:val="000000" w:themeColor="text1"/>
          <w:sz w:val="22"/>
          <w:szCs w:val="22"/>
        </w:rPr>
      </w:pPr>
    </w:p>
    <w:p w14:paraId="6A990C71" w14:textId="5A902FF4" w:rsidR="00152B41" w:rsidRDefault="00152B41" w:rsidP="3C5FC4F2">
      <w:pPr>
        <w:rPr>
          <w:rFonts w:ascii="Aptos" w:eastAsia="Aptos" w:hAnsi="Aptos" w:cs="Aptos"/>
          <w:color w:val="000000" w:themeColor="text1"/>
          <w:sz w:val="22"/>
          <w:szCs w:val="22"/>
        </w:rPr>
      </w:pPr>
    </w:p>
    <w:p w14:paraId="013EB7B0" w14:textId="4AAF0545" w:rsidR="00152B41" w:rsidRDefault="00152B41" w:rsidP="3C5FC4F2">
      <w:pPr>
        <w:rPr>
          <w:rFonts w:ascii="Aptos" w:eastAsia="Aptos" w:hAnsi="Aptos" w:cs="Aptos"/>
          <w:color w:val="000000" w:themeColor="text1"/>
          <w:sz w:val="22"/>
          <w:szCs w:val="22"/>
        </w:rPr>
      </w:pPr>
    </w:p>
    <w:p w14:paraId="36154C11" w14:textId="3CAF8EA0" w:rsidR="00152B41" w:rsidRDefault="00152B41" w:rsidP="3C5FC4F2">
      <w:pPr>
        <w:rPr>
          <w:rFonts w:ascii="Aptos" w:eastAsia="Aptos" w:hAnsi="Aptos" w:cs="Aptos"/>
          <w:color w:val="000000" w:themeColor="text1"/>
          <w:sz w:val="22"/>
          <w:szCs w:val="22"/>
        </w:rPr>
      </w:pPr>
    </w:p>
    <w:p w14:paraId="6E7E30E8" w14:textId="48919C2B" w:rsidR="00152B41" w:rsidRDefault="00152B41" w:rsidP="3C5FC4F2">
      <w:pPr>
        <w:rPr>
          <w:rFonts w:ascii="Aptos" w:eastAsia="Aptos" w:hAnsi="Aptos" w:cs="Aptos"/>
          <w:color w:val="000000" w:themeColor="text1"/>
          <w:sz w:val="22"/>
          <w:szCs w:val="22"/>
        </w:rPr>
      </w:pPr>
    </w:p>
    <w:p w14:paraId="0EBF0A0F" w14:textId="7ADDB7EC" w:rsidR="00152B41" w:rsidRDefault="00152B41" w:rsidP="3C5FC4F2">
      <w:pPr>
        <w:rPr>
          <w:rFonts w:ascii="Aptos" w:eastAsia="Aptos" w:hAnsi="Aptos" w:cs="Aptos"/>
          <w:color w:val="000000" w:themeColor="text1"/>
          <w:sz w:val="22"/>
          <w:szCs w:val="22"/>
        </w:rPr>
      </w:pPr>
    </w:p>
    <w:p w14:paraId="6DC98BDF" w14:textId="09EA269D" w:rsidR="00152B41" w:rsidRDefault="00152B41" w:rsidP="3C5FC4F2">
      <w:pPr>
        <w:rPr>
          <w:rFonts w:ascii="Aptos" w:eastAsia="Aptos" w:hAnsi="Aptos" w:cs="Aptos"/>
          <w:color w:val="000000" w:themeColor="text1"/>
          <w:sz w:val="22"/>
          <w:szCs w:val="22"/>
        </w:rPr>
      </w:pPr>
    </w:p>
    <w:p w14:paraId="289C2F42" w14:textId="27BF417C" w:rsidR="00152B41" w:rsidRDefault="00152B41" w:rsidP="3C5FC4F2">
      <w:pPr>
        <w:rPr>
          <w:rFonts w:ascii="Aptos" w:eastAsia="Aptos" w:hAnsi="Aptos" w:cs="Aptos"/>
          <w:color w:val="000000" w:themeColor="text1"/>
          <w:sz w:val="22"/>
          <w:szCs w:val="22"/>
        </w:rPr>
      </w:pPr>
    </w:p>
    <w:p w14:paraId="73127A10" w14:textId="0F38603D" w:rsidR="00152B41" w:rsidRDefault="00152B41" w:rsidP="3C5FC4F2">
      <w:pPr>
        <w:rPr>
          <w:rFonts w:ascii="Aptos" w:eastAsia="Aptos" w:hAnsi="Aptos" w:cs="Aptos"/>
          <w:color w:val="000000" w:themeColor="text1"/>
          <w:sz w:val="22"/>
          <w:szCs w:val="22"/>
        </w:rPr>
      </w:pPr>
    </w:p>
    <w:p w14:paraId="751D42C1" w14:textId="51B28916" w:rsidR="00152B41" w:rsidRDefault="00152B41" w:rsidP="3C5FC4F2">
      <w:pPr>
        <w:rPr>
          <w:rFonts w:ascii="Aptos" w:eastAsia="Aptos" w:hAnsi="Aptos" w:cs="Aptos"/>
          <w:color w:val="000000" w:themeColor="text1"/>
          <w:sz w:val="22"/>
          <w:szCs w:val="22"/>
        </w:rPr>
      </w:pPr>
    </w:p>
    <w:p w14:paraId="16DD830A" w14:textId="0E03C828" w:rsidR="00152B41" w:rsidRDefault="00152B41" w:rsidP="3C5FC4F2">
      <w:pPr>
        <w:rPr>
          <w:rFonts w:ascii="Aptos" w:eastAsia="Aptos" w:hAnsi="Aptos" w:cs="Aptos"/>
          <w:color w:val="000000" w:themeColor="text1"/>
          <w:sz w:val="22"/>
          <w:szCs w:val="22"/>
        </w:rPr>
      </w:pPr>
    </w:p>
    <w:p w14:paraId="49166410" w14:textId="0CC95E29" w:rsidR="00152B41" w:rsidRDefault="00152B41" w:rsidP="3C5FC4F2">
      <w:pPr>
        <w:rPr>
          <w:rFonts w:ascii="Aptos" w:eastAsia="Aptos" w:hAnsi="Aptos" w:cs="Aptos"/>
          <w:color w:val="000000" w:themeColor="text1"/>
          <w:sz w:val="22"/>
          <w:szCs w:val="22"/>
        </w:rPr>
      </w:pPr>
    </w:p>
    <w:p w14:paraId="37815252" w14:textId="572F26F8" w:rsidR="00152B41" w:rsidRDefault="01C0D666" w:rsidP="3C5FC4F2">
      <w:pPr>
        <w:rPr>
          <w:rFonts w:ascii="Aptos" w:eastAsia="Aptos" w:hAnsi="Aptos" w:cs="Aptos"/>
          <w:color w:val="000000" w:themeColor="text1"/>
          <w:sz w:val="22"/>
          <w:szCs w:val="22"/>
        </w:rPr>
      </w:pPr>
      <w:r w:rsidRPr="3C5FC4F2">
        <w:rPr>
          <w:rFonts w:ascii="Aptos" w:eastAsia="Aptos" w:hAnsi="Aptos" w:cs="Aptos"/>
          <w:b/>
          <w:bCs/>
          <w:color w:val="000000" w:themeColor="text1"/>
          <w:sz w:val="22"/>
          <w:szCs w:val="22"/>
          <w:u w:val="single"/>
        </w:rPr>
        <w:t>13. Appendix</w:t>
      </w:r>
    </w:p>
    <w:p w14:paraId="5AEAC70E" w14:textId="55CD871C" w:rsidR="00152B41" w:rsidRDefault="00152B41" w:rsidP="3C5FC4F2">
      <w:pPr>
        <w:rPr>
          <w:rFonts w:ascii="Aptos" w:eastAsia="Aptos" w:hAnsi="Aptos" w:cs="Aptos"/>
          <w:color w:val="000000" w:themeColor="text1"/>
          <w:sz w:val="22"/>
          <w:szCs w:val="22"/>
        </w:rPr>
      </w:pPr>
    </w:p>
    <w:p w14:paraId="53CFEE37" w14:textId="77777777" w:rsidR="001B10DA" w:rsidRPr="001B10DA" w:rsidRDefault="001B10DA" w:rsidP="3C5FC4F2">
      <w:pPr>
        <w:rPr>
          <w:strike/>
          <w:sz w:val="22"/>
          <w:szCs w:val="22"/>
        </w:rPr>
      </w:pPr>
    </w:p>
    <w:p w14:paraId="6AF2A38C" w14:textId="77777777" w:rsidR="001B10DA" w:rsidRPr="001B10DA" w:rsidRDefault="001B10DA" w:rsidP="3C5FC4F2">
      <w:pPr>
        <w:rPr>
          <w:strike/>
          <w:sz w:val="22"/>
          <w:szCs w:val="22"/>
        </w:rPr>
      </w:pPr>
    </w:p>
    <w:p w14:paraId="79791D74" w14:textId="77777777" w:rsidR="001B10DA" w:rsidRPr="001B10DA" w:rsidRDefault="001B10DA" w:rsidP="3C5FC4F2">
      <w:pPr>
        <w:rPr>
          <w:strike/>
          <w:sz w:val="22"/>
          <w:szCs w:val="22"/>
        </w:rPr>
      </w:pPr>
    </w:p>
    <w:p w14:paraId="366BE50D" w14:textId="77777777" w:rsidR="001B10DA" w:rsidRPr="001B10DA" w:rsidRDefault="001B10DA" w:rsidP="3C5FC4F2">
      <w:pPr>
        <w:rPr>
          <w:strike/>
          <w:sz w:val="22"/>
          <w:szCs w:val="22"/>
        </w:rPr>
      </w:pPr>
    </w:p>
    <w:p w14:paraId="643EEB94" w14:textId="77777777" w:rsidR="001B10DA" w:rsidRPr="001B10DA" w:rsidRDefault="001B10DA" w:rsidP="3C5FC4F2">
      <w:pPr>
        <w:rPr>
          <w:strike/>
          <w:sz w:val="22"/>
          <w:szCs w:val="22"/>
        </w:rPr>
      </w:pPr>
    </w:p>
    <w:p w14:paraId="5CE06E05" w14:textId="77777777" w:rsidR="001B10DA" w:rsidRPr="001B10DA" w:rsidRDefault="001B10DA" w:rsidP="3C5FC4F2">
      <w:pPr>
        <w:rPr>
          <w:strike/>
          <w:sz w:val="22"/>
          <w:szCs w:val="22"/>
        </w:rPr>
      </w:pPr>
    </w:p>
    <w:p w14:paraId="28E9AD2E" w14:textId="77777777" w:rsidR="001B10DA" w:rsidRPr="001B10DA" w:rsidRDefault="001B10DA" w:rsidP="3C5FC4F2">
      <w:pPr>
        <w:rPr>
          <w:strike/>
          <w:sz w:val="22"/>
          <w:szCs w:val="22"/>
        </w:rPr>
      </w:pPr>
      <w:r w:rsidRPr="001B10DA">
        <w:rPr>
          <w:strike/>
          <w:sz w:val="22"/>
          <w:szCs w:val="22"/>
        </w:rPr>
        <w:t>‌</w:t>
      </w:r>
    </w:p>
    <w:p w14:paraId="27A57EC0" w14:textId="77777777" w:rsidR="001B10DA" w:rsidRPr="001B10DA" w:rsidRDefault="001B10DA" w:rsidP="3C5FC4F2">
      <w:pPr>
        <w:rPr>
          <w:strike/>
          <w:sz w:val="22"/>
          <w:szCs w:val="22"/>
        </w:rPr>
      </w:pPr>
    </w:p>
    <w:p w14:paraId="12FC58B4" w14:textId="77777777" w:rsidR="001B10DA" w:rsidRPr="001B10DA" w:rsidRDefault="001B10DA" w:rsidP="3C5FC4F2">
      <w:pPr>
        <w:rPr>
          <w:strike/>
          <w:sz w:val="22"/>
          <w:szCs w:val="22"/>
        </w:rPr>
      </w:pPr>
    </w:p>
    <w:p w14:paraId="75E3B9C5" w14:textId="77777777" w:rsidR="001B10DA" w:rsidRPr="001B10DA" w:rsidRDefault="001B10DA" w:rsidP="3C5FC4F2">
      <w:pPr>
        <w:rPr>
          <w:strike/>
          <w:sz w:val="22"/>
          <w:szCs w:val="22"/>
        </w:rPr>
      </w:pPr>
      <w:r w:rsidRPr="001B10DA">
        <w:rPr>
          <w:strike/>
          <w:sz w:val="22"/>
          <w:szCs w:val="22"/>
        </w:rPr>
        <w:t>‌</w:t>
      </w:r>
    </w:p>
    <w:p w14:paraId="3C5AA63D" w14:textId="77777777" w:rsidR="001B10DA" w:rsidRPr="001B10DA" w:rsidRDefault="001B10DA" w:rsidP="3C5FC4F2">
      <w:pPr>
        <w:rPr>
          <w:strike/>
          <w:sz w:val="22"/>
          <w:szCs w:val="22"/>
        </w:rPr>
      </w:pPr>
      <w:r w:rsidRPr="001B10DA">
        <w:rPr>
          <w:strike/>
          <w:sz w:val="22"/>
          <w:szCs w:val="22"/>
        </w:rPr>
        <w:t>‌</w:t>
      </w:r>
    </w:p>
    <w:p w14:paraId="7CA84CBF" w14:textId="77777777" w:rsidR="001B10DA" w:rsidRPr="001B10DA" w:rsidRDefault="001B10DA" w:rsidP="3C5FC4F2">
      <w:pPr>
        <w:rPr>
          <w:strike/>
          <w:sz w:val="22"/>
          <w:szCs w:val="22"/>
        </w:rPr>
      </w:pPr>
    </w:p>
    <w:p w14:paraId="5F952C61" w14:textId="77777777" w:rsidR="001B10DA" w:rsidRPr="001B10DA" w:rsidRDefault="001B10DA" w:rsidP="3C5FC4F2">
      <w:pPr>
        <w:rPr>
          <w:rFonts w:ascii="Aptos" w:eastAsia="Aptos" w:hAnsi="Aptos" w:cs="Aptos"/>
          <w:strike/>
          <w:color w:val="000000" w:themeColor="text1"/>
          <w:sz w:val="16"/>
          <w:szCs w:val="16"/>
        </w:rPr>
      </w:pPr>
      <w:r w:rsidRPr="001B10DA">
        <w:rPr>
          <w:rFonts w:ascii="Aptos" w:eastAsia="Aptos" w:hAnsi="Aptos" w:cs="Aptos"/>
          <w:strike/>
          <w:color w:val="000000" w:themeColor="text1"/>
          <w:sz w:val="16"/>
          <w:szCs w:val="16"/>
        </w:rPr>
        <w:t>‌</w:t>
      </w:r>
    </w:p>
    <w:p w14:paraId="78D45BC7" w14:textId="77777777" w:rsidR="001B10DA" w:rsidRPr="001B10DA" w:rsidRDefault="001B10DA" w:rsidP="3C5FC4F2">
      <w:pPr>
        <w:rPr>
          <w:rFonts w:ascii="Aptos" w:eastAsia="Aptos" w:hAnsi="Aptos" w:cs="Aptos"/>
          <w:strike/>
          <w:color w:val="000000" w:themeColor="text1"/>
          <w:sz w:val="16"/>
          <w:szCs w:val="16"/>
        </w:rPr>
      </w:pPr>
    </w:p>
    <w:p w14:paraId="05D1D9A2" w14:textId="77777777" w:rsidR="001B10DA" w:rsidRPr="001B10DA" w:rsidRDefault="001B10DA" w:rsidP="3C5FC4F2">
      <w:pPr>
        <w:rPr>
          <w:rFonts w:ascii="Aptos" w:eastAsia="Aptos" w:hAnsi="Aptos" w:cs="Aptos"/>
          <w:strike/>
          <w:color w:val="000000" w:themeColor="text1"/>
          <w:sz w:val="20"/>
          <w:szCs w:val="20"/>
        </w:rPr>
      </w:pPr>
    </w:p>
    <w:p w14:paraId="5E96C489" w14:textId="77777777" w:rsidR="001B10DA" w:rsidRPr="001B10DA" w:rsidRDefault="001B10DA" w:rsidP="3C5FC4F2">
      <w:pPr>
        <w:rPr>
          <w:rFonts w:ascii="Aptos" w:eastAsia="Aptos" w:hAnsi="Aptos" w:cs="Aptos"/>
          <w:strike/>
          <w:color w:val="000000" w:themeColor="text1"/>
          <w:sz w:val="20"/>
          <w:szCs w:val="20"/>
        </w:rPr>
      </w:pPr>
      <w:r w:rsidRPr="001B10DA">
        <w:rPr>
          <w:rFonts w:ascii="Aptos" w:eastAsia="Aptos" w:hAnsi="Aptos" w:cs="Aptos"/>
          <w:strike/>
          <w:color w:val="000000" w:themeColor="text1"/>
          <w:sz w:val="20"/>
          <w:szCs w:val="20"/>
        </w:rPr>
        <w:t>‌</w:t>
      </w:r>
    </w:p>
    <w:p w14:paraId="58FEADCF" w14:textId="77777777" w:rsidR="001B10DA" w:rsidRPr="001B10DA" w:rsidRDefault="001B10DA" w:rsidP="3C5FC4F2">
      <w:pPr>
        <w:rPr>
          <w:rFonts w:ascii="Aptos" w:eastAsia="Aptos" w:hAnsi="Aptos" w:cs="Aptos"/>
          <w:strike/>
          <w:color w:val="000000" w:themeColor="text1"/>
          <w:sz w:val="20"/>
          <w:szCs w:val="20"/>
        </w:rPr>
      </w:pPr>
    </w:p>
    <w:p w14:paraId="3D5EC992" w14:textId="77777777" w:rsidR="001B10DA" w:rsidRPr="001B10DA" w:rsidRDefault="001B10DA" w:rsidP="3C5FC4F2">
      <w:pPr>
        <w:rPr>
          <w:rFonts w:ascii="Aptos" w:eastAsia="Aptos" w:hAnsi="Aptos" w:cs="Aptos"/>
          <w:strike/>
          <w:color w:val="000000" w:themeColor="text1"/>
          <w:sz w:val="20"/>
          <w:szCs w:val="20"/>
        </w:rPr>
      </w:pPr>
    </w:p>
    <w:p w14:paraId="7867CB0A" w14:textId="77777777" w:rsidR="001B10DA" w:rsidRPr="001B10DA" w:rsidRDefault="001B10DA" w:rsidP="3C5FC4F2">
      <w:pPr>
        <w:rPr>
          <w:rFonts w:ascii="Aptos" w:eastAsia="Aptos" w:hAnsi="Aptos" w:cs="Aptos"/>
          <w:strike/>
          <w:color w:val="000000" w:themeColor="text1"/>
          <w:sz w:val="20"/>
          <w:szCs w:val="20"/>
        </w:rPr>
      </w:pPr>
      <w:r w:rsidRPr="001B10DA">
        <w:rPr>
          <w:rFonts w:ascii="Aptos" w:eastAsia="Aptos" w:hAnsi="Aptos" w:cs="Aptos"/>
          <w:strike/>
          <w:color w:val="000000" w:themeColor="text1"/>
          <w:sz w:val="20"/>
          <w:szCs w:val="20"/>
        </w:rPr>
        <w:t>‌</w:t>
      </w:r>
    </w:p>
    <w:p w14:paraId="40E53924" w14:textId="77777777" w:rsidR="001B10DA" w:rsidRPr="001B10DA" w:rsidRDefault="001B10DA" w:rsidP="3C5FC4F2">
      <w:pPr>
        <w:rPr>
          <w:rFonts w:ascii="Aptos" w:eastAsia="Aptos" w:hAnsi="Aptos" w:cs="Aptos"/>
          <w:strike/>
          <w:color w:val="000000" w:themeColor="text1"/>
          <w:sz w:val="20"/>
          <w:szCs w:val="20"/>
        </w:rPr>
      </w:pPr>
    </w:p>
    <w:p w14:paraId="34CDF352" w14:textId="77777777" w:rsidR="001B10DA" w:rsidRPr="001B10DA" w:rsidRDefault="001B10DA" w:rsidP="3C5FC4F2">
      <w:pPr>
        <w:rPr>
          <w:strike/>
          <w:sz w:val="22"/>
          <w:szCs w:val="22"/>
        </w:rPr>
      </w:pPr>
      <w:r w:rsidRPr="001B10DA">
        <w:rPr>
          <w:rStyle w:val="FootnoteReference"/>
          <w:strike/>
          <w:sz w:val="22"/>
          <w:szCs w:val="22"/>
        </w:rPr>
        <w:footnoteReference w:id="1"/>
      </w:r>
    </w:p>
    <w:p w14:paraId="09F48C5B" w14:textId="77777777" w:rsidR="005E424A" w:rsidRPr="001B10DA" w:rsidRDefault="005E424A" w:rsidP="3C5FC4F2">
      <w:pPr>
        <w:rPr>
          <w:sz w:val="22"/>
          <w:szCs w:val="22"/>
        </w:rPr>
      </w:pPr>
      <w:r w:rsidRPr="001B10DA">
        <w:rPr>
          <w:strike/>
          <w:sz w:val="22"/>
          <w:szCs w:val="22"/>
        </w:rPr>
        <w:t xml:space="preserve">‌ </w:t>
      </w:r>
      <w:r w:rsidRPr="001B10DA">
        <w:rPr>
          <w:sz w:val="22"/>
          <w:szCs w:val="22"/>
        </w:rPr>
        <w:t xml:space="preserve">The Covey Time Management Matrix Explained. (2024). Indeed Career Guide. </w:t>
      </w:r>
      <w:hyperlink r:id="rId7">
        <w:r w:rsidRPr="001B10DA">
          <w:rPr>
            <w:rStyle w:val="Hyperlink"/>
            <w:sz w:val="22"/>
            <w:szCs w:val="22"/>
          </w:rPr>
          <w:t>https://www.indeed.com/career-advice/career-development/covey-time-management-matrix</w:t>
        </w:r>
      </w:hyperlink>
    </w:p>
    <w:p w14:paraId="05B93875" w14:textId="77777777" w:rsidR="005E424A" w:rsidRPr="001B10DA" w:rsidRDefault="005E424A" w:rsidP="3C5FC4F2">
      <w:pPr>
        <w:rPr>
          <w:sz w:val="22"/>
          <w:szCs w:val="22"/>
        </w:rPr>
      </w:pPr>
      <w:r w:rsidRPr="001B10DA">
        <w:rPr>
          <w:sz w:val="22"/>
          <w:szCs w:val="22"/>
        </w:rPr>
        <w:t xml:space="preserve">‌ What is the relevance of personal bias cognitive in the workplace brain - Google Search. (2024). Google.co.uk. </w:t>
      </w:r>
      <w:hyperlink r:id="rId8">
        <w:r w:rsidRPr="001B10DA">
          <w:rPr>
            <w:rStyle w:val="Hyperlink"/>
            <w:sz w:val="22"/>
            <w:szCs w:val="22"/>
          </w:rPr>
          <w:t>https://www.google.co.uk/search?sca_esv=a210ba99409b9731&amp;sxsrf=AHTn8zoE0Ybqh-VxdKLHfg6anMfsJS66jA:1738179098439&amp;q=What+is+the+relevance+of+personal+bias+cognitive+in+the+workplace+brain&amp;sa=X&amp;ved=2ahUKEwietN_d1ZuLAxW_QEEAHbDiAfsQ1QJ6BAhAEAE&amp;biw=1358&amp;bih=642&amp;dpr=1</w:t>
        </w:r>
      </w:hyperlink>
    </w:p>
    <w:p w14:paraId="2DB7993A" w14:textId="77777777" w:rsidR="005E424A" w:rsidRPr="001B10DA" w:rsidRDefault="005E424A" w:rsidP="3C5FC4F2">
      <w:pPr>
        <w:rPr>
          <w:sz w:val="22"/>
          <w:szCs w:val="22"/>
        </w:rPr>
      </w:pPr>
      <w:r w:rsidRPr="001B10DA">
        <w:rPr>
          <w:sz w:val="22"/>
          <w:szCs w:val="22"/>
        </w:rPr>
        <w:t xml:space="preserve">Accountability in the Workplace | Career Advice | Hays. (2025). Hays.com.au. </w:t>
      </w:r>
      <w:hyperlink r:id="rId9">
        <w:r w:rsidRPr="001B10DA">
          <w:rPr>
            <w:rStyle w:val="Hyperlink"/>
            <w:sz w:val="22"/>
            <w:szCs w:val="22"/>
          </w:rPr>
          <w:t>https://www.hays.com.au/career-advice/upskilling/accountability-in-the-workplace</w:t>
        </w:r>
      </w:hyperlink>
    </w:p>
    <w:p w14:paraId="777E0CCD" w14:textId="77777777" w:rsidR="005E424A" w:rsidRPr="001B10DA" w:rsidRDefault="005E424A" w:rsidP="3C5FC4F2">
      <w:pPr>
        <w:rPr>
          <w:sz w:val="22"/>
          <w:szCs w:val="22"/>
        </w:rPr>
      </w:pPr>
      <w:r w:rsidRPr="001B10DA">
        <w:rPr>
          <w:sz w:val="22"/>
          <w:szCs w:val="22"/>
        </w:rPr>
        <w:t xml:space="preserve">Brown, N. (2015, August 25). Reflective model according to Kolb - Dr Nicole Brown. Dr Nicole Brown. </w:t>
      </w:r>
      <w:hyperlink r:id="rId10">
        <w:r w:rsidRPr="001B10DA">
          <w:rPr>
            <w:rStyle w:val="Hyperlink"/>
            <w:sz w:val="22"/>
            <w:szCs w:val="22"/>
          </w:rPr>
          <w:t>https://www.nicole-brown.co.uk/reflective-model-according-to-kolb/</w:t>
        </w:r>
      </w:hyperlink>
    </w:p>
    <w:p w14:paraId="39BE004C" w14:textId="77777777" w:rsidR="005E424A" w:rsidRPr="001B10DA" w:rsidRDefault="005E424A" w:rsidP="3C5FC4F2">
      <w:pPr>
        <w:rPr>
          <w:sz w:val="22"/>
          <w:szCs w:val="22"/>
        </w:rPr>
      </w:pPr>
      <w:r w:rsidRPr="001B10DA">
        <w:rPr>
          <w:sz w:val="22"/>
          <w:szCs w:val="22"/>
        </w:rPr>
        <w:t xml:space="preserve">Gardiner, K. (2024, March 22). Integrity in the Workplace (What It Is &amp; Why It’s Important). PositivePsychology.com. </w:t>
      </w:r>
      <w:hyperlink r:id="rId11">
        <w:r w:rsidRPr="001B10DA">
          <w:rPr>
            <w:rStyle w:val="Hyperlink"/>
            <w:sz w:val="22"/>
            <w:szCs w:val="22"/>
          </w:rPr>
          <w:t>https://positivepsychology.com/integrity-in-the-workplace/</w:t>
        </w:r>
      </w:hyperlink>
    </w:p>
    <w:p w14:paraId="491E25C5" w14:textId="77777777" w:rsidR="005E424A" w:rsidRPr="001B10DA" w:rsidRDefault="005E424A" w:rsidP="3C5FC4F2">
      <w:pPr>
        <w:rPr>
          <w:sz w:val="22"/>
          <w:szCs w:val="22"/>
        </w:rPr>
      </w:pPr>
      <w:r w:rsidRPr="001B10DA">
        <w:rPr>
          <w:sz w:val="22"/>
          <w:szCs w:val="22"/>
        </w:rPr>
        <w:t xml:space="preserve">Hall, J. (2019, October 6). Why Accountability Is Vital To Your Company. Forbes. </w:t>
      </w:r>
      <w:hyperlink r:id="rId12">
        <w:r w:rsidRPr="001B10DA">
          <w:rPr>
            <w:rStyle w:val="Hyperlink"/>
            <w:sz w:val="22"/>
            <w:szCs w:val="22"/>
          </w:rPr>
          <w:t>https://www.forbes.com/sites/johnhall/2019/10/06/why-accountability-is-vital-to-your-company/</w:t>
        </w:r>
      </w:hyperlink>
    </w:p>
    <w:p w14:paraId="249BDF51" w14:textId="77777777" w:rsidR="005E424A" w:rsidRPr="001B10DA" w:rsidRDefault="005E424A" w:rsidP="3C5FC4F2">
      <w:pPr>
        <w:rPr>
          <w:sz w:val="22"/>
          <w:szCs w:val="22"/>
        </w:rPr>
      </w:pPr>
      <w:r w:rsidRPr="001B10DA">
        <w:rPr>
          <w:sz w:val="22"/>
          <w:szCs w:val="22"/>
        </w:rPr>
        <w:t xml:space="preserve">Kassiani Nikolopoulou. (2022, November 11). What Is Cognitive Bias? | Meaning, Types &amp; Examples. Scribbr. </w:t>
      </w:r>
      <w:hyperlink r:id="rId13">
        <w:r w:rsidRPr="001B10DA">
          <w:rPr>
            <w:rStyle w:val="Hyperlink"/>
            <w:sz w:val="22"/>
            <w:szCs w:val="22"/>
          </w:rPr>
          <w:t>https://www.scribbr.co.uk/bias-in-research/cognitive-bias-explained/</w:t>
        </w:r>
      </w:hyperlink>
    </w:p>
    <w:p w14:paraId="0AD2FDB9" w14:textId="77777777" w:rsidR="005E424A" w:rsidRPr="001B10DA" w:rsidRDefault="005E424A" w:rsidP="3C5FC4F2">
      <w:pPr>
        <w:rPr>
          <w:sz w:val="22"/>
          <w:szCs w:val="22"/>
        </w:rPr>
      </w:pPr>
      <w:r w:rsidRPr="001B10DA">
        <w:rPr>
          <w:sz w:val="22"/>
          <w:szCs w:val="22"/>
        </w:rPr>
        <w:t xml:space="preserve">‌Munro, I. (2021, June 21). Self-management skills: a guide to thriving in the workplace. Betterup.com; BetterUp. </w:t>
      </w:r>
      <w:hyperlink r:id="rId14">
        <w:r w:rsidRPr="001B10DA">
          <w:rPr>
            <w:rStyle w:val="Hyperlink"/>
            <w:sz w:val="22"/>
            <w:szCs w:val="22"/>
          </w:rPr>
          <w:t>https://www.betterup.com/blog/what-is-self-management-and-how-can-you-improve-it</w:t>
        </w:r>
      </w:hyperlink>
    </w:p>
    <w:p w14:paraId="5B5C46C5" w14:textId="77777777" w:rsidR="005E424A" w:rsidRPr="001B10DA" w:rsidRDefault="005E424A" w:rsidP="3C5FC4F2">
      <w:pPr>
        <w:rPr>
          <w:sz w:val="22"/>
          <w:szCs w:val="22"/>
        </w:rPr>
      </w:pPr>
      <w:r w:rsidRPr="001B10DA">
        <w:rPr>
          <w:sz w:val="22"/>
          <w:szCs w:val="22"/>
        </w:rPr>
        <w:t xml:space="preserve">One Education, &amp; Morgan, A. (2024, April 4). The Importance of Interpersonal Skills in the Workplace. One Education. </w:t>
      </w:r>
      <w:hyperlink r:id="rId15">
        <w:r w:rsidRPr="001B10DA">
          <w:rPr>
            <w:rStyle w:val="Hyperlink"/>
            <w:sz w:val="22"/>
            <w:szCs w:val="22"/>
          </w:rPr>
          <w:t>https://www.oneeducation.org.uk/importance-of-interpersonal-skills-in-the-workplace/?srsltid=AfmBOop0bLszqQeeYW2x9YCxOpRhmrWo4xgWrnEH_ObY-Lbc4D-uvRtQ</w:t>
        </w:r>
      </w:hyperlink>
    </w:p>
    <w:p w14:paraId="7E13E5FA" w14:textId="77777777" w:rsidR="005E424A" w:rsidRPr="001B10DA" w:rsidRDefault="005E424A" w:rsidP="3C5FC4F2">
      <w:pPr>
        <w:rPr>
          <w:sz w:val="22"/>
          <w:szCs w:val="22"/>
        </w:rPr>
      </w:pPr>
      <w:r w:rsidRPr="001B10DA">
        <w:rPr>
          <w:sz w:val="22"/>
          <w:szCs w:val="22"/>
        </w:rPr>
        <w:t xml:space="preserve">Page, M. (2021, June 21). What Is Integrity In The Workplace? Michael Page. </w:t>
      </w:r>
      <w:hyperlink r:id="rId16">
        <w:r w:rsidRPr="001B10DA">
          <w:rPr>
            <w:rStyle w:val="Hyperlink"/>
            <w:sz w:val="22"/>
            <w:szCs w:val="22"/>
          </w:rPr>
          <w:t>https://www.michaelpage.com.au/advice/career-advice/productivity-and-performance/what-integrity-workplace</w:t>
        </w:r>
      </w:hyperlink>
    </w:p>
    <w:p w14:paraId="5C6AB608" w14:textId="77777777" w:rsidR="005E424A" w:rsidRPr="001B10DA" w:rsidRDefault="005E424A" w:rsidP="3C5FC4F2">
      <w:pPr>
        <w:rPr>
          <w:sz w:val="22"/>
          <w:szCs w:val="22"/>
        </w:rPr>
      </w:pPr>
      <w:r w:rsidRPr="001B10DA">
        <w:rPr>
          <w:sz w:val="22"/>
          <w:szCs w:val="22"/>
        </w:rPr>
        <w:t xml:space="preserve">Raeburn, A. (2024, March 8). What is Self-Management? (7 Skills to Improve it) [2024] • Asana. Asana. </w:t>
      </w:r>
      <w:hyperlink r:id="rId17">
        <w:r w:rsidRPr="001B10DA">
          <w:rPr>
            <w:rStyle w:val="Hyperlink"/>
            <w:sz w:val="22"/>
            <w:szCs w:val="22"/>
          </w:rPr>
          <w:t>https://asana.com/resources/self-management</w:t>
        </w:r>
      </w:hyperlink>
    </w:p>
    <w:p w14:paraId="04D647D2" w14:textId="77777777" w:rsidR="005E424A" w:rsidRPr="001B10DA" w:rsidRDefault="005E424A" w:rsidP="3C5FC4F2">
      <w:pPr>
        <w:rPr>
          <w:sz w:val="22"/>
          <w:szCs w:val="22"/>
        </w:rPr>
      </w:pPr>
      <w:r w:rsidRPr="001B10DA">
        <w:rPr>
          <w:sz w:val="22"/>
          <w:szCs w:val="22"/>
        </w:rPr>
        <w:lastRenderedPageBreak/>
        <w:t xml:space="preserve">‌Reid, R. (2020, January 27). The Importance of Authenticity in the Workplace | Pinnacle Wellbeing. Pinnacle Wellbeing Services. </w:t>
      </w:r>
      <w:hyperlink r:id="rId18">
        <w:r w:rsidRPr="001B10DA">
          <w:rPr>
            <w:rStyle w:val="Hyperlink"/>
            <w:sz w:val="22"/>
            <w:szCs w:val="22"/>
          </w:rPr>
          <w:t>https://pinnaclewellbeing.co.uk/the-importance-of-authenticity-in-the-workplace/</w:t>
        </w:r>
      </w:hyperlink>
    </w:p>
    <w:p w14:paraId="2B8E00E2" w14:textId="77777777" w:rsidR="005E424A" w:rsidRPr="001B10DA" w:rsidRDefault="005E424A" w:rsidP="3C5FC4F2">
      <w:pPr>
        <w:rPr>
          <w:sz w:val="22"/>
          <w:szCs w:val="22"/>
        </w:rPr>
      </w:pPr>
      <w:r w:rsidRPr="001B10DA">
        <w:rPr>
          <w:sz w:val="22"/>
          <w:szCs w:val="22"/>
        </w:rPr>
        <w:t xml:space="preserve">Tarver, E. (2024). How to Use Interpersonal Skills to Get and Keep a Job. Investopedia. </w:t>
      </w:r>
      <w:hyperlink r:id="rId19" w:anchor=":~:text=Interpersonal%20skills%20are%20the%20behaviors,situations%2C%20or%20within%20a%20family">
        <w:r w:rsidRPr="001B10DA">
          <w:rPr>
            <w:rStyle w:val="Hyperlink"/>
            <w:sz w:val="22"/>
            <w:szCs w:val="22"/>
          </w:rPr>
          <w:t>https://www.investopedia.com/terms/i/interpersonal-skills.asp#:~:text=Interpersonal%20skills%20are%20the%20behaviors,situations%2C%20or%20within%20a%20family</w:t>
        </w:r>
      </w:hyperlink>
      <w:r w:rsidRPr="001B10DA">
        <w:rPr>
          <w:sz w:val="22"/>
          <w:szCs w:val="22"/>
        </w:rPr>
        <w:t>.</w:t>
      </w:r>
    </w:p>
    <w:p w14:paraId="01C49D6C" w14:textId="77777777" w:rsidR="005E424A" w:rsidRPr="001B10DA" w:rsidRDefault="005E424A" w:rsidP="3C5FC4F2">
      <w:pPr>
        <w:rPr>
          <w:sz w:val="22"/>
          <w:szCs w:val="22"/>
        </w:rPr>
      </w:pPr>
      <w:r w:rsidRPr="001B10DA">
        <w:rPr>
          <w:sz w:val="22"/>
          <w:szCs w:val="22"/>
        </w:rPr>
        <w:t xml:space="preserve">Team, W. E. (2024, August 6). Examples of Cognitive Bias in the Workplace | Wellhub. Wellhub. </w:t>
      </w:r>
      <w:hyperlink r:id="rId20">
        <w:r w:rsidRPr="001B10DA">
          <w:rPr>
            <w:rStyle w:val="Hyperlink"/>
            <w:sz w:val="22"/>
            <w:szCs w:val="22"/>
          </w:rPr>
          <w:t>https://wellhub.com/en-us/blog/organizational-development/examples-of-cognitive-bias-in-the-workplace/</w:t>
        </w:r>
      </w:hyperlink>
    </w:p>
    <w:p w14:paraId="6ED7D800" w14:textId="77777777" w:rsidR="005E424A" w:rsidRPr="001B10DA" w:rsidRDefault="005E424A" w:rsidP="3C5FC4F2">
      <w:pPr>
        <w:rPr>
          <w:sz w:val="22"/>
          <w:szCs w:val="22"/>
        </w:rPr>
      </w:pPr>
      <w:r w:rsidRPr="001B10DA">
        <w:rPr>
          <w:sz w:val="22"/>
          <w:szCs w:val="22"/>
        </w:rPr>
        <w:t xml:space="preserve">The face behind the mask: re-thinking authenticity at work. (2022, April 11). LSE Business Review. </w:t>
      </w:r>
      <w:hyperlink r:id="rId21">
        <w:r w:rsidRPr="001B10DA">
          <w:rPr>
            <w:rStyle w:val="Hyperlink"/>
            <w:sz w:val="22"/>
            <w:szCs w:val="22"/>
          </w:rPr>
          <w:t>https://blogs.lse.ac.uk/businessreview/2022/04/11/rethinking-authenticity-at-work/</w:t>
        </w:r>
      </w:hyperlink>
    </w:p>
    <w:p w14:paraId="698678CD" w14:textId="77777777" w:rsidR="005E424A" w:rsidRPr="001B10DA" w:rsidRDefault="005E424A" w:rsidP="3C5FC4F2">
      <w:pPr>
        <w:rPr>
          <w:sz w:val="22"/>
          <w:szCs w:val="22"/>
        </w:rPr>
      </w:pPr>
      <w:r w:rsidRPr="001B10DA">
        <w:rPr>
          <w:sz w:val="22"/>
          <w:szCs w:val="22"/>
        </w:rPr>
        <w:t xml:space="preserve">The importance of self-management in the workplace | Workstars. (2023). Workstars.com. </w:t>
      </w:r>
      <w:hyperlink r:id="rId22">
        <w:r w:rsidRPr="001B10DA">
          <w:rPr>
            <w:rStyle w:val="Hyperlink"/>
            <w:sz w:val="22"/>
            <w:szCs w:val="22"/>
          </w:rPr>
          <w:t>https://www.workstars.com/recognition-and-engagement-blog/2023/10/16/the-importance-of-self-management-in-the-workplace/</w:t>
        </w:r>
      </w:hyperlink>
    </w:p>
    <w:p w14:paraId="66D54A87" w14:textId="77777777" w:rsidR="005E424A" w:rsidRPr="001B10DA" w:rsidRDefault="005E424A" w:rsidP="3C5FC4F2">
      <w:pPr>
        <w:rPr>
          <w:sz w:val="22"/>
          <w:szCs w:val="22"/>
        </w:rPr>
      </w:pPr>
      <w:r w:rsidRPr="001B10DA">
        <w:rPr>
          <w:sz w:val="22"/>
          <w:szCs w:val="22"/>
        </w:rPr>
        <w:t xml:space="preserve">Unconscious bias. (2024). Imperial College London. </w:t>
      </w:r>
      <w:hyperlink r:id="rId23" w:anchor=":~:text=What%20is%20unconscious%20bias%3F,making%20quick%20judgments%20and%20assessments">
        <w:r w:rsidRPr="001B10DA">
          <w:rPr>
            <w:rStyle w:val="Hyperlink"/>
            <w:sz w:val="22"/>
            <w:szCs w:val="22"/>
          </w:rPr>
          <w:t>https://www.imperial.ac.uk/equality/resources/unconscious-bias/#:~:text=What%20is%20unconscious%20bias%3F,making%20quick%20judgments%20and%20assessments</w:t>
        </w:r>
      </w:hyperlink>
      <w:r w:rsidRPr="001B10DA">
        <w:rPr>
          <w:sz w:val="22"/>
          <w:szCs w:val="22"/>
        </w:rPr>
        <w:t>.</w:t>
      </w:r>
    </w:p>
    <w:p w14:paraId="5A0FE7C9" w14:textId="65BD8835" w:rsidR="00152B41" w:rsidRPr="001B10DA" w:rsidRDefault="00152B41" w:rsidP="3C5FC4F2">
      <w:pPr>
        <w:rPr>
          <w:rFonts w:ascii="Aptos" w:eastAsia="Aptos" w:hAnsi="Aptos" w:cs="Aptos"/>
          <w:color w:val="000000" w:themeColor="text1"/>
          <w:sz w:val="22"/>
          <w:szCs w:val="22"/>
        </w:rPr>
      </w:pPr>
    </w:p>
    <w:p w14:paraId="07A8740B" w14:textId="21E9F8BE" w:rsidR="00152B41" w:rsidRPr="001B10DA" w:rsidRDefault="01C0D666" w:rsidP="3C5FC4F2">
      <w:pPr>
        <w:rPr>
          <w:rFonts w:ascii="Aptos" w:eastAsia="Aptos" w:hAnsi="Aptos" w:cs="Aptos"/>
          <w:color w:val="000000" w:themeColor="text1"/>
          <w:sz w:val="22"/>
          <w:szCs w:val="22"/>
        </w:rPr>
      </w:pPr>
      <w:r w:rsidRPr="001B10DA">
        <w:rPr>
          <w:rFonts w:ascii="Aptos" w:eastAsia="Aptos" w:hAnsi="Aptos" w:cs="Aptos"/>
          <w:color w:val="000000" w:themeColor="text1"/>
          <w:sz w:val="22"/>
          <w:szCs w:val="22"/>
          <w:vertAlign w:val="superscript"/>
        </w:rPr>
        <w:t>1</w:t>
      </w:r>
      <w:r w:rsidRPr="001B10DA">
        <w:rPr>
          <w:rStyle w:val="FootnoteReference"/>
          <w:rFonts w:ascii="Aptos" w:eastAsia="Aptos" w:hAnsi="Aptos" w:cs="Aptos"/>
          <w:color w:val="000000" w:themeColor="text1"/>
          <w:sz w:val="22"/>
          <w:szCs w:val="22"/>
        </w:rPr>
        <w:footnoteReference w:id="2"/>
      </w:r>
    </w:p>
    <w:p w14:paraId="3B496E3E" w14:textId="0AC36319" w:rsidR="00152B41" w:rsidRPr="001B10DA" w:rsidRDefault="01C0D666" w:rsidP="3C5FC4F2">
      <w:pPr>
        <w:rPr>
          <w:rFonts w:ascii="Aptos" w:eastAsia="Aptos" w:hAnsi="Aptos" w:cs="Aptos"/>
          <w:color w:val="000000" w:themeColor="text1"/>
          <w:sz w:val="22"/>
          <w:szCs w:val="22"/>
        </w:rPr>
      </w:pPr>
      <w:r w:rsidRPr="001B10DA">
        <w:rPr>
          <w:rFonts w:ascii="Aptos" w:eastAsia="Aptos" w:hAnsi="Aptos" w:cs="Aptos"/>
          <w:color w:val="000000" w:themeColor="text1"/>
          <w:sz w:val="22"/>
          <w:szCs w:val="22"/>
        </w:rPr>
        <w:t>‌</w:t>
      </w:r>
    </w:p>
    <w:p w14:paraId="78E3E291" w14:textId="0AC00CA8" w:rsidR="00152B41" w:rsidRDefault="01C0D666" w:rsidP="3C5FC4F2">
      <w:pPr>
        <w:rPr>
          <w:rFonts w:ascii="Aptos" w:eastAsia="Aptos" w:hAnsi="Aptos" w:cs="Aptos"/>
          <w:color w:val="000000" w:themeColor="text1"/>
          <w:sz w:val="22"/>
          <w:szCs w:val="22"/>
        </w:rPr>
      </w:pPr>
      <w:r w:rsidRPr="3C5FC4F2">
        <w:rPr>
          <w:rFonts w:ascii="Aptos" w:eastAsia="Aptos" w:hAnsi="Aptos" w:cs="Aptos"/>
          <w:color w:val="000000" w:themeColor="text1"/>
          <w:sz w:val="22"/>
          <w:szCs w:val="22"/>
        </w:rPr>
        <w:t>‌</w:t>
      </w:r>
    </w:p>
    <w:p w14:paraId="41588714" w14:textId="200A1C52" w:rsidR="00152B41" w:rsidRDefault="00152B41" w:rsidP="3C5FC4F2">
      <w:pPr>
        <w:rPr>
          <w:rFonts w:ascii="Aptos" w:eastAsia="Aptos" w:hAnsi="Aptos" w:cs="Aptos"/>
          <w:color w:val="000000" w:themeColor="text1"/>
          <w:sz w:val="22"/>
          <w:szCs w:val="22"/>
        </w:rPr>
      </w:pPr>
    </w:p>
    <w:p w14:paraId="03084A23" w14:textId="1CED3954" w:rsidR="00152B41" w:rsidRDefault="01C0D666" w:rsidP="3C5FC4F2">
      <w:pPr>
        <w:rPr>
          <w:rFonts w:ascii="Aptos" w:eastAsia="Aptos" w:hAnsi="Aptos" w:cs="Aptos"/>
          <w:color w:val="000000" w:themeColor="text1"/>
          <w:sz w:val="22"/>
          <w:szCs w:val="22"/>
        </w:rPr>
      </w:pPr>
      <w:r w:rsidRPr="3C5FC4F2">
        <w:rPr>
          <w:rFonts w:ascii="Aptos" w:eastAsia="Aptos" w:hAnsi="Aptos" w:cs="Aptos"/>
          <w:color w:val="000000" w:themeColor="text1"/>
          <w:sz w:val="22"/>
          <w:szCs w:val="22"/>
        </w:rPr>
        <w:t>‌</w:t>
      </w:r>
    </w:p>
    <w:p w14:paraId="56A680FB" w14:textId="056422AA" w:rsidR="00152B41" w:rsidRDefault="00152B41" w:rsidP="3C5FC4F2">
      <w:pPr>
        <w:rPr>
          <w:rFonts w:ascii="Aptos" w:eastAsia="Aptos" w:hAnsi="Aptos" w:cs="Aptos"/>
          <w:color w:val="000000" w:themeColor="text1"/>
          <w:sz w:val="22"/>
          <w:szCs w:val="22"/>
        </w:rPr>
      </w:pPr>
    </w:p>
    <w:p w14:paraId="5FCA0717" w14:textId="011E9283" w:rsidR="00152B41" w:rsidRDefault="01C0D666" w:rsidP="3C5FC4F2">
      <w:pPr>
        <w:rPr>
          <w:rFonts w:ascii="Aptos" w:eastAsia="Aptos" w:hAnsi="Aptos" w:cs="Aptos"/>
          <w:color w:val="000000" w:themeColor="text1"/>
          <w:sz w:val="22"/>
          <w:szCs w:val="22"/>
        </w:rPr>
      </w:pPr>
      <w:r w:rsidRPr="3C5FC4F2">
        <w:rPr>
          <w:rFonts w:ascii="Aptos" w:eastAsia="Aptos" w:hAnsi="Aptos" w:cs="Aptos"/>
          <w:color w:val="000000" w:themeColor="text1"/>
          <w:sz w:val="22"/>
          <w:szCs w:val="22"/>
        </w:rPr>
        <w:t>‌</w:t>
      </w:r>
    </w:p>
    <w:p w14:paraId="7683A307" w14:textId="3855AAA1" w:rsidR="00152B41" w:rsidRDefault="00152B41" w:rsidP="3C5FC4F2">
      <w:pPr>
        <w:rPr>
          <w:rFonts w:ascii="Aptos" w:eastAsia="Aptos" w:hAnsi="Aptos" w:cs="Aptos"/>
          <w:color w:val="000000" w:themeColor="text1"/>
          <w:sz w:val="22"/>
          <w:szCs w:val="22"/>
        </w:rPr>
      </w:pPr>
    </w:p>
    <w:p w14:paraId="3215F85F" w14:textId="7D229E70" w:rsidR="00152B41" w:rsidRDefault="01C0D666" w:rsidP="3C5FC4F2">
      <w:pPr>
        <w:rPr>
          <w:rFonts w:ascii="Aptos" w:eastAsia="Aptos" w:hAnsi="Aptos" w:cs="Aptos"/>
          <w:color w:val="000000" w:themeColor="text1"/>
          <w:sz w:val="22"/>
          <w:szCs w:val="22"/>
        </w:rPr>
      </w:pPr>
      <w:r w:rsidRPr="3C5FC4F2">
        <w:rPr>
          <w:rFonts w:ascii="Aptos" w:eastAsia="Aptos" w:hAnsi="Aptos" w:cs="Aptos"/>
          <w:color w:val="000000" w:themeColor="text1"/>
          <w:sz w:val="22"/>
          <w:szCs w:val="22"/>
        </w:rPr>
        <w:t>‌</w:t>
      </w:r>
    </w:p>
    <w:p w14:paraId="2669F8DC" w14:textId="36F361BD" w:rsidR="00152B41" w:rsidRDefault="00152B41" w:rsidP="3C5FC4F2">
      <w:pPr>
        <w:rPr>
          <w:rFonts w:ascii="Aptos" w:eastAsia="Aptos" w:hAnsi="Aptos" w:cs="Aptos"/>
          <w:color w:val="000000" w:themeColor="text1"/>
          <w:sz w:val="22"/>
          <w:szCs w:val="22"/>
        </w:rPr>
      </w:pPr>
    </w:p>
    <w:p w14:paraId="5B07EC70" w14:textId="10CB0381" w:rsidR="00152B41" w:rsidRDefault="01C0D666" w:rsidP="3C5FC4F2">
      <w:pPr>
        <w:rPr>
          <w:rFonts w:ascii="Aptos" w:eastAsia="Aptos" w:hAnsi="Aptos" w:cs="Aptos"/>
          <w:color w:val="000000" w:themeColor="text1"/>
          <w:sz w:val="22"/>
          <w:szCs w:val="22"/>
        </w:rPr>
      </w:pPr>
      <w:r w:rsidRPr="3C5FC4F2">
        <w:rPr>
          <w:rFonts w:ascii="Aptos" w:eastAsia="Aptos" w:hAnsi="Aptos" w:cs="Aptos"/>
          <w:color w:val="000000" w:themeColor="text1"/>
          <w:sz w:val="22"/>
          <w:szCs w:val="22"/>
        </w:rPr>
        <w:t>‌</w:t>
      </w:r>
    </w:p>
    <w:p w14:paraId="7C23D6A6" w14:textId="21EB9B29" w:rsidR="00152B41" w:rsidRDefault="00152B41" w:rsidP="3C5FC4F2">
      <w:pPr>
        <w:rPr>
          <w:rFonts w:ascii="Aptos" w:eastAsia="Aptos" w:hAnsi="Aptos" w:cs="Aptos"/>
          <w:color w:val="000000" w:themeColor="text1"/>
          <w:sz w:val="22"/>
          <w:szCs w:val="22"/>
        </w:rPr>
      </w:pPr>
    </w:p>
    <w:p w14:paraId="40E83042" w14:textId="515BA655" w:rsidR="00152B41" w:rsidRDefault="00152B41" w:rsidP="3C5FC4F2">
      <w:pPr>
        <w:rPr>
          <w:rFonts w:ascii="Aptos" w:eastAsia="Aptos" w:hAnsi="Aptos" w:cs="Aptos"/>
          <w:color w:val="000000" w:themeColor="text1"/>
          <w:sz w:val="22"/>
          <w:szCs w:val="22"/>
        </w:rPr>
      </w:pPr>
    </w:p>
    <w:p w14:paraId="223574B0" w14:textId="05947AD1" w:rsidR="00152B41" w:rsidRDefault="00152B41" w:rsidP="3C5FC4F2">
      <w:pPr>
        <w:rPr>
          <w:rFonts w:ascii="Aptos" w:eastAsia="Aptos" w:hAnsi="Aptos" w:cs="Aptos"/>
          <w:color w:val="000000" w:themeColor="text1"/>
          <w:sz w:val="22"/>
          <w:szCs w:val="22"/>
        </w:rPr>
      </w:pPr>
    </w:p>
    <w:p w14:paraId="0D5A140C" w14:textId="3E782844" w:rsidR="00152B41" w:rsidRDefault="01C0D666" w:rsidP="3C5FC4F2">
      <w:pPr>
        <w:rPr>
          <w:rFonts w:ascii="Aptos" w:eastAsia="Aptos" w:hAnsi="Aptos" w:cs="Aptos"/>
          <w:color w:val="000000" w:themeColor="text1"/>
          <w:sz w:val="22"/>
          <w:szCs w:val="22"/>
        </w:rPr>
      </w:pPr>
      <w:r w:rsidRPr="3C5FC4F2">
        <w:rPr>
          <w:rFonts w:ascii="Aptos" w:eastAsia="Aptos" w:hAnsi="Aptos" w:cs="Aptos"/>
          <w:color w:val="000000" w:themeColor="text1"/>
          <w:sz w:val="22"/>
          <w:szCs w:val="22"/>
        </w:rPr>
        <w:t>‌</w:t>
      </w:r>
    </w:p>
    <w:p w14:paraId="5E5787A5" w14:textId="593D9D91" w:rsidR="00152B41" w:rsidRDefault="00152B41"/>
    <w:sectPr w:rsidR="00152B4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42D4D9" w14:textId="77777777" w:rsidR="008511B6" w:rsidRDefault="008511B6">
      <w:pPr>
        <w:spacing w:after="0" w:line="240" w:lineRule="auto"/>
      </w:pPr>
      <w:r>
        <w:separator/>
      </w:r>
    </w:p>
  </w:endnote>
  <w:endnote w:type="continuationSeparator" w:id="0">
    <w:p w14:paraId="5F74F0EB" w14:textId="77777777" w:rsidR="008511B6" w:rsidRDefault="008511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7D6F7B" w14:textId="77777777" w:rsidR="008511B6" w:rsidRDefault="008511B6">
      <w:pPr>
        <w:spacing w:after="0" w:line="240" w:lineRule="auto"/>
      </w:pPr>
      <w:r>
        <w:separator/>
      </w:r>
    </w:p>
  </w:footnote>
  <w:footnote w:type="continuationSeparator" w:id="0">
    <w:p w14:paraId="72D14A0A" w14:textId="77777777" w:rsidR="008511B6" w:rsidRDefault="008511B6">
      <w:pPr>
        <w:spacing w:after="0" w:line="240" w:lineRule="auto"/>
      </w:pPr>
      <w:r>
        <w:continuationSeparator/>
      </w:r>
    </w:p>
  </w:footnote>
  <w:footnote w:id="1">
    <w:p w14:paraId="1CF8C08D" w14:textId="77777777" w:rsidR="001B10DA" w:rsidRDefault="001B10DA" w:rsidP="3C5FC4F2">
      <w:pPr>
        <w:pStyle w:val="FootnoteText"/>
      </w:pPr>
      <w:r w:rsidRPr="3C5FC4F2">
        <w:rPr>
          <w:rStyle w:val="FootnoteReference"/>
        </w:rPr>
        <w:footnoteRef/>
      </w:r>
    </w:p>
  </w:footnote>
  <w:footnote w:id="2">
    <w:p w14:paraId="153050BA" w14:textId="3662B057" w:rsidR="3C5FC4F2" w:rsidRDefault="3C5FC4F2" w:rsidP="3C5FC4F2">
      <w:pPr>
        <w:pStyle w:val="FootnoteText"/>
      </w:pPr>
      <w:r w:rsidRPr="3C5FC4F2">
        <w:rPr>
          <w:rStyle w:val="FootnoteReference"/>
        </w:rPr>
        <w:footnoteRef/>
      </w:r>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6BC83"/>
    <w:multiLevelType w:val="hybridMultilevel"/>
    <w:tmpl w:val="47B8B672"/>
    <w:lvl w:ilvl="0" w:tplc="A66C0970">
      <w:start w:val="1"/>
      <w:numFmt w:val="bullet"/>
      <w:lvlText w:val=""/>
      <w:lvlJc w:val="left"/>
      <w:pPr>
        <w:ind w:left="720" w:hanging="360"/>
      </w:pPr>
      <w:rPr>
        <w:rFonts w:ascii="Symbol" w:hAnsi="Symbol" w:hint="default"/>
      </w:rPr>
    </w:lvl>
    <w:lvl w:ilvl="1" w:tplc="826CD002">
      <w:start w:val="1"/>
      <w:numFmt w:val="bullet"/>
      <w:lvlText w:val="o"/>
      <w:lvlJc w:val="left"/>
      <w:pPr>
        <w:ind w:left="1440" w:hanging="360"/>
      </w:pPr>
      <w:rPr>
        <w:rFonts w:ascii="Courier New" w:hAnsi="Courier New" w:hint="default"/>
      </w:rPr>
    </w:lvl>
    <w:lvl w:ilvl="2" w:tplc="5CBE37D6">
      <w:start w:val="1"/>
      <w:numFmt w:val="bullet"/>
      <w:lvlText w:val=""/>
      <w:lvlJc w:val="left"/>
      <w:pPr>
        <w:ind w:left="2160" w:hanging="360"/>
      </w:pPr>
      <w:rPr>
        <w:rFonts w:ascii="Wingdings" w:hAnsi="Wingdings" w:hint="default"/>
      </w:rPr>
    </w:lvl>
    <w:lvl w:ilvl="3" w:tplc="8226842C">
      <w:start w:val="1"/>
      <w:numFmt w:val="bullet"/>
      <w:lvlText w:val=""/>
      <w:lvlJc w:val="left"/>
      <w:pPr>
        <w:ind w:left="2880" w:hanging="360"/>
      </w:pPr>
      <w:rPr>
        <w:rFonts w:ascii="Symbol" w:hAnsi="Symbol" w:hint="default"/>
      </w:rPr>
    </w:lvl>
    <w:lvl w:ilvl="4" w:tplc="0812EB0E">
      <w:start w:val="1"/>
      <w:numFmt w:val="bullet"/>
      <w:lvlText w:val="o"/>
      <w:lvlJc w:val="left"/>
      <w:pPr>
        <w:ind w:left="3600" w:hanging="360"/>
      </w:pPr>
      <w:rPr>
        <w:rFonts w:ascii="Courier New" w:hAnsi="Courier New" w:hint="default"/>
      </w:rPr>
    </w:lvl>
    <w:lvl w:ilvl="5" w:tplc="254A0846">
      <w:start w:val="1"/>
      <w:numFmt w:val="bullet"/>
      <w:lvlText w:val=""/>
      <w:lvlJc w:val="left"/>
      <w:pPr>
        <w:ind w:left="4320" w:hanging="360"/>
      </w:pPr>
      <w:rPr>
        <w:rFonts w:ascii="Wingdings" w:hAnsi="Wingdings" w:hint="default"/>
      </w:rPr>
    </w:lvl>
    <w:lvl w:ilvl="6" w:tplc="E00E3BB8">
      <w:start w:val="1"/>
      <w:numFmt w:val="bullet"/>
      <w:lvlText w:val=""/>
      <w:lvlJc w:val="left"/>
      <w:pPr>
        <w:ind w:left="5040" w:hanging="360"/>
      </w:pPr>
      <w:rPr>
        <w:rFonts w:ascii="Symbol" w:hAnsi="Symbol" w:hint="default"/>
      </w:rPr>
    </w:lvl>
    <w:lvl w:ilvl="7" w:tplc="67A001C8">
      <w:start w:val="1"/>
      <w:numFmt w:val="bullet"/>
      <w:lvlText w:val="o"/>
      <w:lvlJc w:val="left"/>
      <w:pPr>
        <w:ind w:left="5760" w:hanging="360"/>
      </w:pPr>
      <w:rPr>
        <w:rFonts w:ascii="Courier New" w:hAnsi="Courier New" w:hint="default"/>
      </w:rPr>
    </w:lvl>
    <w:lvl w:ilvl="8" w:tplc="9014F870">
      <w:start w:val="1"/>
      <w:numFmt w:val="bullet"/>
      <w:lvlText w:val=""/>
      <w:lvlJc w:val="left"/>
      <w:pPr>
        <w:ind w:left="6480" w:hanging="360"/>
      </w:pPr>
      <w:rPr>
        <w:rFonts w:ascii="Wingdings" w:hAnsi="Wingdings" w:hint="default"/>
      </w:rPr>
    </w:lvl>
  </w:abstractNum>
  <w:abstractNum w:abstractNumId="1" w15:restartNumberingAfterBreak="0">
    <w:nsid w:val="22C41337"/>
    <w:multiLevelType w:val="hybridMultilevel"/>
    <w:tmpl w:val="532E7810"/>
    <w:lvl w:ilvl="0" w:tplc="9EDE1BDA">
      <w:start w:val="1"/>
      <w:numFmt w:val="bullet"/>
      <w:lvlText w:val=""/>
      <w:lvlJc w:val="left"/>
      <w:pPr>
        <w:ind w:left="720" w:hanging="360"/>
      </w:pPr>
      <w:rPr>
        <w:rFonts w:ascii="Symbol" w:hAnsi="Symbol" w:hint="default"/>
      </w:rPr>
    </w:lvl>
    <w:lvl w:ilvl="1" w:tplc="CF8CCDD8">
      <w:start w:val="1"/>
      <w:numFmt w:val="bullet"/>
      <w:lvlText w:val="o"/>
      <w:lvlJc w:val="left"/>
      <w:pPr>
        <w:ind w:left="1440" w:hanging="360"/>
      </w:pPr>
      <w:rPr>
        <w:rFonts w:ascii="Courier New" w:hAnsi="Courier New" w:hint="default"/>
      </w:rPr>
    </w:lvl>
    <w:lvl w:ilvl="2" w:tplc="5A420D26">
      <w:start w:val="1"/>
      <w:numFmt w:val="bullet"/>
      <w:lvlText w:val=""/>
      <w:lvlJc w:val="left"/>
      <w:pPr>
        <w:ind w:left="2160" w:hanging="360"/>
      </w:pPr>
      <w:rPr>
        <w:rFonts w:ascii="Wingdings" w:hAnsi="Wingdings" w:hint="default"/>
      </w:rPr>
    </w:lvl>
    <w:lvl w:ilvl="3" w:tplc="B64E7304">
      <w:start w:val="1"/>
      <w:numFmt w:val="bullet"/>
      <w:lvlText w:val=""/>
      <w:lvlJc w:val="left"/>
      <w:pPr>
        <w:ind w:left="2880" w:hanging="360"/>
      </w:pPr>
      <w:rPr>
        <w:rFonts w:ascii="Symbol" w:hAnsi="Symbol" w:hint="default"/>
      </w:rPr>
    </w:lvl>
    <w:lvl w:ilvl="4" w:tplc="D99CCB06">
      <w:start w:val="1"/>
      <w:numFmt w:val="bullet"/>
      <w:lvlText w:val="o"/>
      <w:lvlJc w:val="left"/>
      <w:pPr>
        <w:ind w:left="3600" w:hanging="360"/>
      </w:pPr>
      <w:rPr>
        <w:rFonts w:ascii="Courier New" w:hAnsi="Courier New" w:hint="default"/>
      </w:rPr>
    </w:lvl>
    <w:lvl w:ilvl="5" w:tplc="3B5A5ABE">
      <w:start w:val="1"/>
      <w:numFmt w:val="bullet"/>
      <w:lvlText w:val=""/>
      <w:lvlJc w:val="left"/>
      <w:pPr>
        <w:ind w:left="4320" w:hanging="360"/>
      </w:pPr>
      <w:rPr>
        <w:rFonts w:ascii="Wingdings" w:hAnsi="Wingdings" w:hint="default"/>
      </w:rPr>
    </w:lvl>
    <w:lvl w:ilvl="6" w:tplc="C25A67EE">
      <w:start w:val="1"/>
      <w:numFmt w:val="bullet"/>
      <w:lvlText w:val=""/>
      <w:lvlJc w:val="left"/>
      <w:pPr>
        <w:ind w:left="5040" w:hanging="360"/>
      </w:pPr>
      <w:rPr>
        <w:rFonts w:ascii="Symbol" w:hAnsi="Symbol" w:hint="default"/>
      </w:rPr>
    </w:lvl>
    <w:lvl w:ilvl="7" w:tplc="73863A78">
      <w:start w:val="1"/>
      <w:numFmt w:val="bullet"/>
      <w:lvlText w:val="o"/>
      <w:lvlJc w:val="left"/>
      <w:pPr>
        <w:ind w:left="5760" w:hanging="360"/>
      </w:pPr>
      <w:rPr>
        <w:rFonts w:ascii="Courier New" w:hAnsi="Courier New" w:hint="default"/>
      </w:rPr>
    </w:lvl>
    <w:lvl w:ilvl="8" w:tplc="5574BACE">
      <w:start w:val="1"/>
      <w:numFmt w:val="bullet"/>
      <w:lvlText w:val=""/>
      <w:lvlJc w:val="left"/>
      <w:pPr>
        <w:ind w:left="6480" w:hanging="360"/>
      </w:pPr>
      <w:rPr>
        <w:rFonts w:ascii="Wingdings" w:hAnsi="Wingdings" w:hint="default"/>
      </w:rPr>
    </w:lvl>
  </w:abstractNum>
  <w:num w:numId="1" w16cid:durableId="306672004">
    <w:abstractNumId w:val="1"/>
  </w:num>
  <w:num w:numId="2" w16cid:durableId="7684318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4D35794"/>
    <w:rsid w:val="00152B41"/>
    <w:rsid w:val="001B10DA"/>
    <w:rsid w:val="001C4F01"/>
    <w:rsid w:val="001C5F2F"/>
    <w:rsid w:val="005E424A"/>
    <w:rsid w:val="00836837"/>
    <w:rsid w:val="008511B6"/>
    <w:rsid w:val="009457DB"/>
    <w:rsid w:val="00AE076D"/>
    <w:rsid w:val="00B896D5"/>
    <w:rsid w:val="016815D7"/>
    <w:rsid w:val="01C0D666"/>
    <w:rsid w:val="0495DDD5"/>
    <w:rsid w:val="05521139"/>
    <w:rsid w:val="0621F963"/>
    <w:rsid w:val="07F7DA03"/>
    <w:rsid w:val="0808936A"/>
    <w:rsid w:val="08FB2A71"/>
    <w:rsid w:val="0C086B49"/>
    <w:rsid w:val="0C3ECA0E"/>
    <w:rsid w:val="0C9C89D9"/>
    <w:rsid w:val="0CF2176F"/>
    <w:rsid w:val="0D34E1E3"/>
    <w:rsid w:val="0D94C780"/>
    <w:rsid w:val="0F01A904"/>
    <w:rsid w:val="0FD20AF2"/>
    <w:rsid w:val="103B8F37"/>
    <w:rsid w:val="10CB9FB6"/>
    <w:rsid w:val="130589F0"/>
    <w:rsid w:val="132BF948"/>
    <w:rsid w:val="14BFA853"/>
    <w:rsid w:val="16625653"/>
    <w:rsid w:val="16B9C57A"/>
    <w:rsid w:val="17BF5C0C"/>
    <w:rsid w:val="1959082B"/>
    <w:rsid w:val="1A3CF07B"/>
    <w:rsid w:val="1AC28B2F"/>
    <w:rsid w:val="1BBBBFFC"/>
    <w:rsid w:val="1C8D2F3D"/>
    <w:rsid w:val="1E8A8836"/>
    <w:rsid w:val="1F19995B"/>
    <w:rsid w:val="21BEB415"/>
    <w:rsid w:val="2276556D"/>
    <w:rsid w:val="2313BAE9"/>
    <w:rsid w:val="2478701C"/>
    <w:rsid w:val="2562C791"/>
    <w:rsid w:val="26A26173"/>
    <w:rsid w:val="292B2DA3"/>
    <w:rsid w:val="29A455CF"/>
    <w:rsid w:val="2B310454"/>
    <w:rsid w:val="2E9B49EA"/>
    <w:rsid w:val="30439F10"/>
    <w:rsid w:val="336479C0"/>
    <w:rsid w:val="38F41DD2"/>
    <w:rsid w:val="3986407D"/>
    <w:rsid w:val="3C5FC4F2"/>
    <w:rsid w:val="3F18C995"/>
    <w:rsid w:val="418D3F90"/>
    <w:rsid w:val="44D35794"/>
    <w:rsid w:val="46DD6B3C"/>
    <w:rsid w:val="47A4A1A5"/>
    <w:rsid w:val="48EA4B2B"/>
    <w:rsid w:val="49FCBEE7"/>
    <w:rsid w:val="4A9EB368"/>
    <w:rsid w:val="4BBB9A51"/>
    <w:rsid w:val="4C522FDF"/>
    <w:rsid w:val="51C5A281"/>
    <w:rsid w:val="5573A43E"/>
    <w:rsid w:val="563DEC44"/>
    <w:rsid w:val="59C529DE"/>
    <w:rsid w:val="5ADC28D8"/>
    <w:rsid w:val="5C523B9A"/>
    <w:rsid w:val="5D6A739E"/>
    <w:rsid w:val="5EE4F3F2"/>
    <w:rsid w:val="5F260F7D"/>
    <w:rsid w:val="6068BDEF"/>
    <w:rsid w:val="607391E2"/>
    <w:rsid w:val="6076064E"/>
    <w:rsid w:val="60FDB8CF"/>
    <w:rsid w:val="62979F1D"/>
    <w:rsid w:val="679EC13A"/>
    <w:rsid w:val="67BF257E"/>
    <w:rsid w:val="6A61E67A"/>
    <w:rsid w:val="6B87DBE2"/>
    <w:rsid w:val="6E69EE85"/>
    <w:rsid w:val="6E80F88A"/>
    <w:rsid w:val="6EDC6388"/>
    <w:rsid w:val="6F70CEFB"/>
    <w:rsid w:val="71B8E662"/>
    <w:rsid w:val="71F4D9A8"/>
    <w:rsid w:val="72791605"/>
    <w:rsid w:val="73693287"/>
    <w:rsid w:val="74402FEF"/>
    <w:rsid w:val="756C7A09"/>
    <w:rsid w:val="75723AD7"/>
    <w:rsid w:val="7C1A3E91"/>
    <w:rsid w:val="7CDEEF62"/>
    <w:rsid w:val="7CE2E7DB"/>
    <w:rsid w:val="7D12345E"/>
    <w:rsid w:val="7DA31621"/>
    <w:rsid w:val="7DBD0E15"/>
    <w:rsid w:val="7DE6F37D"/>
    <w:rsid w:val="7F8C635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D35794"/>
  <w15:chartTrackingRefBased/>
  <w15:docId w15:val="{3D8CFDB5-6D3E-469E-9294-EB5ED973F5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3C5FC4F2"/>
    <w:rPr>
      <w:color w:val="467886"/>
      <w:u w:val="single"/>
    </w:rPr>
  </w:style>
  <w:style w:type="paragraph" w:styleId="ListParagraph">
    <w:name w:val="List Paragraph"/>
    <w:basedOn w:val="Normal"/>
    <w:uiPriority w:val="34"/>
    <w:qFormat/>
    <w:rsid w:val="3C5FC4F2"/>
    <w:pPr>
      <w:ind w:left="720"/>
      <w:contextualSpacing/>
    </w:pPr>
  </w:style>
  <w:style w:type="paragraph" w:styleId="FootnoteText">
    <w:name w:val="footnote text"/>
    <w:basedOn w:val="Normal"/>
    <w:uiPriority w:val="99"/>
    <w:semiHidden/>
    <w:unhideWhenUsed/>
    <w:rsid w:val="3C5FC4F2"/>
    <w:pPr>
      <w:spacing w:after="0" w:line="240" w:lineRule="auto"/>
    </w:pPr>
    <w:rPr>
      <w:sz w:val="20"/>
      <w:szCs w:val="20"/>
    </w:rPr>
  </w:style>
  <w:style w:type="character" w:styleId="FootnoteReference">
    <w:name w:val="footnote reference"/>
    <w:basedOn w:val="DefaultParagraphFont"/>
    <w:uiPriority w:val="99"/>
    <w:semiHidden/>
    <w:unhideWhenUsed/>
    <w:rsid w:val="3C5FC4F2"/>
    <w:rPr>
      <w:vertAlign w:val="superscript"/>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search?sca_esv=a210ba99409b9731&amp;sxsrf=AHTn8zoE0Ybqh-VxdKLHfg6anMfsJS66jA:1738179098439&amp;q=What+is+the+relevance+of+personal+bias+cognitive+in+the+workplace+brain&amp;sa=X&amp;ved=2ahUKEwietN_d1ZuLAxW_QEEAHbDiAfsQ1QJ6BAhAEAE&amp;biw=1358&amp;bih=642&amp;dpr=1" TargetMode="External"/><Relationship Id="rId13" Type="http://schemas.openxmlformats.org/officeDocument/2006/relationships/hyperlink" Target="https://www.scribbr.co.uk/bias-in-research/cognitive-bias-explained/" TargetMode="External"/><Relationship Id="rId18" Type="http://schemas.openxmlformats.org/officeDocument/2006/relationships/hyperlink" Target="https://pinnaclewellbeing.co.uk/the-importance-of-authenticity-in-the-workplace/" TargetMode="External"/><Relationship Id="rId3" Type="http://schemas.openxmlformats.org/officeDocument/2006/relationships/settings" Target="settings.xml"/><Relationship Id="rId21" Type="http://schemas.openxmlformats.org/officeDocument/2006/relationships/hyperlink" Target="https://blogs.lse.ac.uk/businessreview/2022/04/11/rethinking-authenticity-at-work/" TargetMode="External"/><Relationship Id="rId7" Type="http://schemas.openxmlformats.org/officeDocument/2006/relationships/hyperlink" Target="https://www.indeed.com/career-advice/career-development/covey-time-management-matrix" TargetMode="External"/><Relationship Id="rId12" Type="http://schemas.openxmlformats.org/officeDocument/2006/relationships/hyperlink" Target="https://www.forbes.com/sites/johnhall/2019/10/06/why-accountability-is-vital-to-your-company/" TargetMode="External"/><Relationship Id="rId17" Type="http://schemas.openxmlformats.org/officeDocument/2006/relationships/hyperlink" Target="https://asana.com/resources/self-management"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michaelpage.com.au/advice/career-advice/productivity-and-performance/what-integrity-workplace" TargetMode="External"/><Relationship Id="rId20" Type="http://schemas.openxmlformats.org/officeDocument/2006/relationships/hyperlink" Target="https://wellhub.com/en-us/blog/organizational-development/examples-of-cognitive-bias-in-the-workplac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ositivepsychology.com/integrity-in-the-workplace/"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oneeducation.org.uk/importance-of-interpersonal-skills-in-the-workplace/?srsltid=AfmBOop0bLszqQeeYW2x9YCxOpRhmrWo4xgWrnEH_ObY-Lbc4D-uvRtQ" TargetMode="External"/><Relationship Id="rId23" Type="http://schemas.openxmlformats.org/officeDocument/2006/relationships/hyperlink" Target="https://www.imperial.ac.uk/equality/resources/unconscious-bias/" TargetMode="External"/><Relationship Id="rId10" Type="http://schemas.openxmlformats.org/officeDocument/2006/relationships/hyperlink" Target="https://www.nicole-brown.co.uk/reflective-model-according-to-kolb/" TargetMode="External"/><Relationship Id="rId19" Type="http://schemas.openxmlformats.org/officeDocument/2006/relationships/hyperlink" Target="https://www.investopedia.com/terms/i/interpersonal-skills.asp" TargetMode="External"/><Relationship Id="rId4" Type="http://schemas.openxmlformats.org/officeDocument/2006/relationships/webSettings" Target="webSettings.xml"/><Relationship Id="rId9" Type="http://schemas.openxmlformats.org/officeDocument/2006/relationships/hyperlink" Target="https://www.hays.com.au/career-advice/upskilling/accountability-in-the-workplace" TargetMode="External"/><Relationship Id="rId14" Type="http://schemas.openxmlformats.org/officeDocument/2006/relationships/hyperlink" Target="https://www.betterup.com/blog/what-is-self-management-and-how-can-you-improve-it" TargetMode="External"/><Relationship Id="rId22" Type="http://schemas.openxmlformats.org/officeDocument/2006/relationships/hyperlink" Target="https://www.workstars.com/recognition-and-engagement-blog/2023/10/16/the-importance-of-self-management-in-the-workpl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4099</Words>
  <Characters>23366</Characters>
  <Application>Microsoft Office Word</Application>
  <DocSecurity>0</DocSecurity>
  <Lines>194</Lines>
  <Paragraphs>54</Paragraphs>
  <ScaleCrop>false</ScaleCrop>
  <Company/>
  <LinksUpToDate>false</LinksUpToDate>
  <CharactersWithSpaces>27411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James (2408527)</dc:creator>
  <cp:keywords/>
  <dc:description/>
  <cp:lastModifiedBy>Navdeep Randhawa</cp:lastModifiedBy>
  <cp:revision>2</cp:revision>
  <dcterms:created xsi:type="dcterms:W3CDTF">2026-02-17T19:32:00Z</dcterms:created>
  <dcterms:modified xsi:type="dcterms:W3CDTF">2026-02-17T19:32:00Z</dcterms:modified>
</cp:coreProperties>
</file>