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F4411" w14:textId="77777777" w:rsidR="009D6EB7" w:rsidRDefault="009D6EB7" w:rsidP="002E40A1">
      <w:pPr>
        <w:spacing w:line="360" w:lineRule="auto"/>
        <w:jc w:val="center"/>
        <w:rPr>
          <w:rFonts w:ascii="Times New Roman" w:eastAsia="Times New Roman" w:hAnsi="Times New Roman" w:cs="Times New Roman"/>
          <w:b/>
          <w:sz w:val="32"/>
          <w:szCs w:val="32"/>
        </w:rPr>
      </w:pPr>
    </w:p>
    <w:p w14:paraId="7B76488E" w14:textId="77777777" w:rsidR="009D6EB7" w:rsidRDefault="009D6EB7" w:rsidP="002E40A1">
      <w:pPr>
        <w:spacing w:line="360" w:lineRule="auto"/>
        <w:jc w:val="center"/>
        <w:rPr>
          <w:rFonts w:ascii="Times New Roman" w:eastAsia="Times New Roman" w:hAnsi="Times New Roman" w:cs="Times New Roman"/>
          <w:b/>
          <w:sz w:val="32"/>
          <w:szCs w:val="32"/>
        </w:rPr>
      </w:pPr>
    </w:p>
    <w:p w14:paraId="08D90294" w14:textId="77777777" w:rsidR="009D6EB7" w:rsidRDefault="009D6EB7" w:rsidP="002E40A1">
      <w:pPr>
        <w:spacing w:line="360" w:lineRule="auto"/>
        <w:jc w:val="center"/>
        <w:rPr>
          <w:rFonts w:ascii="Times New Roman" w:eastAsia="Times New Roman" w:hAnsi="Times New Roman" w:cs="Times New Roman"/>
          <w:b/>
          <w:sz w:val="32"/>
          <w:szCs w:val="32"/>
        </w:rPr>
      </w:pPr>
    </w:p>
    <w:p w14:paraId="4B188A4A" w14:textId="77777777" w:rsidR="009D6EB7" w:rsidRDefault="009D6EB7" w:rsidP="002E40A1">
      <w:pPr>
        <w:spacing w:line="360" w:lineRule="auto"/>
        <w:jc w:val="center"/>
        <w:rPr>
          <w:rFonts w:ascii="Times New Roman" w:eastAsia="Times New Roman" w:hAnsi="Times New Roman" w:cs="Times New Roman"/>
          <w:b/>
          <w:sz w:val="32"/>
          <w:szCs w:val="32"/>
        </w:rPr>
      </w:pPr>
    </w:p>
    <w:p w14:paraId="0BFCE53C" w14:textId="77777777" w:rsidR="009D6EB7" w:rsidRDefault="009D6EB7" w:rsidP="002E40A1">
      <w:pPr>
        <w:spacing w:line="360" w:lineRule="auto"/>
        <w:jc w:val="center"/>
        <w:rPr>
          <w:rFonts w:ascii="Times New Roman" w:eastAsia="Times New Roman" w:hAnsi="Times New Roman" w:cs="Times New Roman"/>
          <w:b/>
          <w:sz w:val="32"/>
          <w:szCs w:val="32"/>
        </w:rPr>
      </w:pPr>
    </w:p>
    <w:p w14:paraId="23D109C0" w14:textId="77777777" w:rsidR="009D6EB7" w:rsidRDefault="009D6EB7" w:rsidP="002E40A1">
      <w:pPr>
        <w:spacing w:line="360" w:lineRule="auto"/>
        <w:jc w:val="center"/>
        <w:rPr>
          <w:rFonts w:ascii="Times New Roman" w:eastAsia="Times New Roman" w:hAnsi="Times New Roman" w:cs="Times New Roman"/>
          <w:b/>
          <w:sz w:val="32"/>
          <w:szCs w:val="32"/>
        </w:rPr>
      </w:pPr>
    </w:p>
    <w:p w14:paraId="4DE9A5D3" w14:textId="77777777" w:rsidR="009D6EB7" w:rsidRDefault="009D6EB7" w:rsidP="002E40A1">
      <w:pPr>
        <w:spacing w:line="360" w:lineRule="auto"/>
        <w:jc w:val="center"/>
        <w:rPr>
          <w:rFonts w:ascii="Times New Roman" w:eastAsia="Times New Roman" w:hAnsi="Times New Roman" w:cs="Times New Roman"/>
          <w:b/>
          <w:sz w:val="32"/>
          <w:szCs w:val="32"/>
        </w:rPr>
      </w:pPr>
    </w:p>
    <w:p w14:paraId="5A43D97B" w14:textId="77777777" w:rsidR="009D6EB7" w:rsidRDefault="009D6EB7" w:rsidP="002E40A1">
      <w:pPr>
        <w:spacing w:line="360" w:lineRule="auto"/>
        <w:jc w:val="center"/>
        <w:rPr>
          <w:rFonts w:ascii="Times New Roman" w:eastAsia="Times New Roman" w:hAnsi="Times New Roman" w:cs="Times New Roman"/>
          <w:b/>
          <w:sz w:val="32"/>
          <w:szCs w:val="32"/>
        </w:rPr>
      </w:pPr>
    </w:p>
    <w:p w14:paraId="76C83970" w14:textId="77777777" w:rsidR="009D6EB7" w:rsidRDefault="009D6EB7" w:rsidP="002E40A1">
      <w:pPr>
        <w:spacing w:line="360" w:lineRule="auto"/>
        <w:jc w:val="center"/>
        <w:rPr>
          <w:rFonts w:ascii="Times New Roman" w:eastAsia="Times New Roman" w:hAnsi="Times New Roman" w:cs="Times New Roman"/>
          <w:b/>
          <w:sz w:val="32"/>
          <w:szCs w:val="32"/>
        </w:rPr>
      </w:pPr>
    </w:p>
    <w:p w14:paraId="79570F79" w14:textId="77777777" w:rsidR="009D6EB7" w:rsidRDefault="009D6EB7" w:rsidP="002E40A1">
      <w:pPr>
        <w:spacing w:line="360" w:lineRule="auto"/>
        <w:jc w:val="center"/>
        <w:rPr>
          <w:rFonts w:ascii="Times New Roman" w:eastAsia="Times New Roman" w:hAnsi="Times New Roman" w:cs="Times New Roman"/>
          <w:b/>
          <w:sz w:val="32"/>
          <w:szCs w:val="32"/>
        </w:rPr>
      </w:pPr>
    </w:p>
    <w:p w14:paraId="50B99931" w14:textId="77777777" w:rsidR="009D6EB7" w:rsidRDefault="009D6EB7" w:rsidP="002E40A1">
      <w:pPr>
        <w:spacing w:line="360" w:lineRule="auto"/>
        <w:jc w:val="center"/>
        <w:rPr>
          <w:rFonts w:ascii="Times New Roman" w:eastAsia="Times New Roman" w:hAnsi="Times New Roman" w:cs="Times New Roman"/>
          <w:b/>
          <w:sz w:val="32"/>
          <w:szCs w:val="32"/>
        </w:rPr>
      </w:pPr>
    </w:p>
    <w:p w14:paraId="0212D4DD" w14:textId="77777777" w:rsidR="009D6EB7" w:rsidRDefault="009D6EB7" w:rsidP="002E40A1">
      <w:pPr>
        <w:spacing w:line="360" w:lineRule="auto"/>
        <w:jc w:val="center"/>
        <w:rPr>
          <w:rFonts w:ascii="Times New Roman" w:eastAsia="Times New Roman" w:hAnsi="Times New Roman" w:cs="Times New Roman"/>
          <w:b/>
          <w:sz w:val="32"/>
          <w:szCs w:val="32"/>
        </w:rPr>
      </w:pPr>
    </w:p>
    <w:p w14:paraId="19A7C07F" w14:textId="77777777" w:rsidR="009D6EB7" w:rsidRDefault="00E234A3" w:rsidP="002E40A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Coursework: Business Plan</w:t>
      </w:r>
    </w:p>
    <w:p w14:paraId="1C7029CB" w14:textId="77777777" w:rsidR="003210CD" w:rsidRPr="00290C67" w:rsidRDefault="009D6EB7" w:rsidP="003210CD">
      <w:pPr>
        <w:jc w:val="center"/>
      </w:pPr>
      <w:r>
        <w:rPr>
          <w:rFonts w:ascii="Times New Roman" w:eastAsia="Times New Roman" w:hAnsi="Times New Roman" w:cs="Times New Roman"/>
          <w:b/>
          <w:sz w:val="32"/>
          <w:szCs w:val="32"/>
        </w:rPr>
        <w:br w:type="page"/>
      </w:r>
      <w:r w:rsidR="003210CD">
        <w:lastRenderedPageBreak/>
        <w:t>Student</w:t>
      </w:r>
      <w:r w:rsidR="003210CD" w:rsidRPr="00290C67">
        <w:t xml:space="preserve"> name:</w:t>
      </w:r>
      <w:r w:rsidR="003210CD">
        <w:t xml:space="preserve"> </w:t>
      </w:r>
      <w:proofErr w:type="spellStart"/>
      <w:r w:rsidR="003210CD">
        <w:t>Ionel</w:t>
      </w:r>
      <w:proofErr w:type="spellEnd"/>
      <w:r w:rsidR="003210CD">
        <w:t xml:space="preserve"> </w:t>
      </w:r>
      <w:proofErr w:type="spellStart"/>
      <w:r w:rsidR="003210CD">
        <w:t>Jerca</w:t>
      </w:r>
      <w:proofErr w:type="spellEnd"/>
    </w:p>
    <w:p w14:paraId="16001CCD" w14:textId="77777777" w:rsidR="003210CD" w:rsidRPr="00290C67" w:rsidRDefault="003210CD" w:rsidP="003210CD">
      <w:pPr>
        <w:jc w:val="center"/>
      </w:pPr>
      <w:r>
        <w:t>Student number</w:t>
      </w:r>
      <w:r w:rsidRPr="00290C67">
        <w:t>:</w:t>
      </w:r>
      <w:r>
        <w:t>2123373</w:t>
      </w:r>
    </w:p>
    <w:p w14:paraId="1D5DA5F6" w14:textId="549DF9C0" w:rsidR="003210CD" w:rsidRDefault="003210CD" w:rsidP="003210CD">
      <w:pPr>
        <w:jc w:val="center"/>
      </w:pPr>
      <w:r>
        <w:t>Date</w:t>
      </w:r>
      <w:r w:rsidRPr="00290C67">
        <w:t xml:space="preserve">: </w:t>
      </w:r>
      <w:r>
        <w:t>2</w:t>
      </w:r>
      <w:r>
        <w:t>9</w:t>
      </w:r>
      <w:r>
        <w:t>-0</w:t>
      </w:r>
      <w:r>
        <w:t>7</w:t>
      </w:r>
      <w:r>
        <w:t>-202</w:t>
      </w:r>
      <w:r>
        <w:t>3</w:t>
      </w:r>
    </w:p>
    <w:p w14:paraId="6BFC6403" w14:textId="2CB49EC4" w:rsidR="009D6EB7" w:rsidRDefault="009D6EB7" w:rsidP="002E40A1">
      <w:pPr>
        <w:spacing w:line="360" w:lineRule="auto"/>
        <w:rPr>
          <w:rFonts w:ascii="Times New Roman" w:eastAsia="Times New Roman" w:hAnsi="Times New Roman" w:cs="Times New Roman"/>
          <w:b/>
          <w:sz w:val="32"/>
          <w:szCs w:val="32"/>
        </w:rPr>
      </w:pPr>
    </w:p>
    <w:p w14:paraId="243B9281" w14:textId="77777777" w:rsidR="003210CD" w:rsidRDefault="003210CD" w:rsidP="002E40A1">
      <w:pPr>
        <w:spacing w:line="360" w:lineRule="auto"/>
        <w:rPr>
          <w:rFonts w:ascii="Times New Roman" w:eastAsia="Times New Roman" w:hAnsi="Times New Roman" w:cs="Times New Roman"/>
          <w:b/>
          <w:sz w:val="32"/>
          <w:szCs w:val="32"/>
        </w:rPr>
      </w:pPr>
    </w:p>
    <w:sdt>
      <w:sdtPr>
        <w:rPr>
          <w:rFonts w:ascii="Times New Roman" w:eastAsia="Arial" w:hAnsi="Times New Roman" w:cs="Times New Roman"/>
          <w:color w:val="auto"/>
          <w:sz w:val="24"/>
          <w:szCs w:val="24"/>
          <w:lang w:val="en-GB" w:eastAsia="en-IN"/>
        </w:rPr>
        <w:id w:val="-484084813"/>
        <w:docPartObj>
          <w:docPartGallery w:val="Table of Contents"/>
          <w:docPartUnique/>
        </w:docPartObj>
      </w:sdtPr>
      <w:sdtEndPr>
        <w:rPr>
          <w:rFonts w:ascii="Arial" w:hAnsi="Arial" w:cs="Arial"/>
          <w:b/>
          <w:bCs/>
          <w:noProof/>
          <w:sz w:val="22"/>
          <w:szCs w:val="22"/>
        </w:rPr>
      </w:sdtEndPr>
      <w:sdtContent>
        <w:p w14:paraId="57E2C55D" w14:textId="6F4628AC" w:rsidR="009D6EB7" w:rsidRPr="009D6EB7" w:rsidRDefault="009D6EB7" w:rsidP="002E40A1">
          <w:pPr>
            <w:pStyle w:val="TOCHeading"/>
            <w:spacing w:line="360" w:lineRule="auto"/>
            <w:jc w:val="center"/>
            <w:rPr>
              <w:rFonts w:ascii="Times New Roman" w:hAnsi="Times New Roman" w:cs="Times New Roman"/>
              <w:b/>
              <w:bCs/>
              <w:color w:val="000000" w:themeColor="text1"/>
              <w:sz w:val="28"/>
              <w:szCs w:val="28"/>
            </w:rPr>
          </w:pPr>
          <w:r w:rsidRPr="009D6EB7">
            <w:rPr>
              <w:rFonts w:ascii="Times New Roman" w:hAnsi="Times New Roman" w:cs="Times New Roman"/>
              <w:b/>
              <w:bCs/>
              <w:color w:val="000000" w:themeColor="text1"/>
              <w:sz w:val="28"/>
              <w:szCs w:val="28"/>
            </w:rPr>
            <w:t>Table of Contents</w:t>
          </w:r>
        </w:p>
        <w:p w14:paraId="733DDE89" w14:textId="7E24E71D" w:rsidR="009D6EB7" w:rsidRPr="009D6EB7" w:rsidRDefault="009D6EB7" w:rsidP="002E40A1">
          <w:pPr>
            <w:pStyle w:val="TOC1"/>
            <w:tabs>
              <w:tab w:val="right" w:leader="dot" w:pos="9350"/>
            </w:tabs>
            <w:spacing w:line="360" w:lineRule="auto"/>
            <w:jc w:val="both"/>
            <w:rPr>
              <w:rFonts w:ascii="Times New Roman" w:hAnsi="Times New Roman" w:cs="Times New Roman"/>
              <w:noProof/>
              <w:sz w:val="24"/>
              <w:szCs w:val="24"/>
            </w:rPr>
          </w:pPr>
          <w:r w:rsidRPr="009D6EB7">
            <w:rPr>
              <w:rFonts w:ascii="Times New Roman" w:hAnsi="Times New Roman" w:cs="Times New Roman"/>
              <w:sz w:val="24"/>
              <w:szCs w:val="24"/>
            </w:rPr>
            <w:fldChar w:fldCharType="begin"/>
          </w:r>
          <w:r w:rsidRPr="009D6EB7">
            <w:rPr>
              <w:rFonts w:ascii="Times New Roman" w:hAnsi="Times New Roman" w:cs="Times New Roman"/>
              <w:sz w:val="24"/>
              <w:szCs w:val="24"/>
            </w:rPr>
            <w:instrText xml:space="preserve"> TOC \o "1-3" \h \z \u </w:instrText>
          </w:r>
          <w:r w:rsidRPr="009D6EB7">
            <w:rPr>
              <w:rFonts w:ascii="Times New Roman" w:hAnsi="Times New Roman" w:cs="Times New Roman"/>
              <w:sz w:val="24"/>
              <w:szCs w:val="24"/>
            </w:rPr>
            <w:fldChar w:fldCharType="separate"/>
          </w:r>
          <w:hyperlink w:anchor="_Toc140095564" w:history="1">
            <w:r w:rsidRPr="009D6EB7">
              <w:rPr>
                <w:rStyle w:val="Hyperlink"/>
                <w:rFonts w:ascii="Times New Roman" w:hAnsi="Times New Roman" w:cs="Times New Roman"/>
                <w:noProof/>
                <w:sz w:val="24"/>
                <w:szCs w:val="24"/>
              </w:rPr>
              <w:t xml:space="preserve">Business Description / Intellectual Property and Legal </w:t>
            </w:r>
            <w:r w:rsidR="003210CD">
              <w:rPr>
                <w:rStyle w:val="Hyperlink"/>
                <w:rFonts w:ascii="Times New Roman" w:hAnsi="Times New Roman" w:cs="Times New Roman"/>
                <w:noProof/>
                <w:sz w:val="24"/>
                <w:szCs w:val="24"/>
              </w:rPr>
              <w:t>Considerations</w:t>
            </w:r>
            <w:r w:rsidRPr="009D6EB7">
              <w:rPr>
                <w:rFonts w:ascii="Times New Roman" w:hAnsi="Times New Roman" w:cs="Times New Roman"/>
                <w:noProof/>
                <w:webHidden/>
                <w:sz w:val="24"/>
                <w:szCs w:val="24"/>
              </w:rPr>
              <w:tab/>
            </w:r>
            <w:r w:rsidRPr="009D6EB7">
              <w:rPr>
                <w:rFonts w:ascii="Times New Roman" w:hAnsi="Times New Roman" w:cs="Times New Roman"/>
                <w:noProof/>
                <w:webHidden/>
                <w:sz w:val="24"/>
                <w:szCs w:val="24"/>
              </w:rPr>
              <w:fldChar w:fldCharType="begin"/>
            </w:r>
            <w:r w:rsidRPr="009D6EB7">
              <w:rPr>
                <w:rFonts w:ascii="Times New Roman" w:hAnsi="Times New Roman" w:cs="Times New Roman"/>
                <w:noProof/>
                <w:webHidden/>
                <w:sz w:val="24"/>
                <w:szCs w:val="24"/>
              </w:rPr>
              <w:instrText xml:space="preserve"> PAGEREF _Toc140095564 \h </w:instrText>
            </w:r>
            <w:r w:rsidRPr="009D6EB7">
              <w:rPr>
                <w:rFonts w:ascii="Times New Roman" w:hAnsi="Times New Roman" w:cs="Times New Roman"/>
                <w:noProof/>
                <w:webHidden/>
                <w:sz w:val="24"/>
                <w:szCs w:val="24"/>
              </w:rPr>
            </w:r>
            <w:r w:rsidRPr="009D6EB7">
              <w:rPr>
                <w:rFonts w:ascii="Times New Roman" w:hAnsi="Times New Roman" w:cs="Times New Roman"/>
                <w:noProof/>
                <w:webHidden/>
                <w:sz w:val="24"/>
                <w:szCs w:val="24"/>
              </w:rPr>
              <w:fldChar w:fldCharType="separate"/>
            </w:r>
            <w:r w:rsidRPr="009D6EB7">
              <w:rPr>
                <w:rFonts w:ascii="Times New Roman" w:hAnsi="Times New Roman" w:cs="Times New Roman"/>
                <w:noProof/>
                <w:webHidden/>
                <w:sz w:val="24"/>
                <w:szCs w:val="24"/>
              </w:rPr>
              <w:t>3</w:t>
            </w:r>
            <w:r w:rsidRPr="009D6EB7">
              <w:rPr>
                <w:rFonts w:ascii="Times New Roman" w:hAnsi="Times New Roman" w:cs="Times New Roman"/>
                <w:noProof/>
                <w:webHidden/>
                <w:sz w:val="24"/>
                <w:szCs w:val="24"/>
              </w:rPr>
              <w:fldChar w:fldCharType="end"/>
            </w:r>
          </w:hyperlink>
        </w:p>
        <w:p w14:paraId="278F347E" w14:textId="78D64428" w:rsidR="009D6EB7" w:rsidRPr="009D6EB7" w:rsidRDefault="00000000" w:rsidP="002E40A1">
          <w:pPr>
            <w:pStyle w:val="TOC1"/>
            <w:tabs>
              <w:tab w:val="right" w:leader="dot" w:pos="9350"/>
            </w:tabs>
            <w:spacing w:line="360" w:lineRule="auto"/>
            <w:jc w:val="both"/>
            <w:rPr>
              <w:rFonts w:ascii="Times New Roman" w:hAnsi="Times New Roman" w:cs="Times New Roman"/>
              <w:noProof/>
              <w:sz w:val="24"/>
              <w:szCs w:val="24"/>
            </w:rPr>
          </w:pPr>
          <w:hyperlink w:anchor="_Toc140095565" w:history="1">
            <w:r w:rsidR="009D6EB7" w:rsidRPr="009D6EB7">
              <w:rPr>
                <w:rStyle w:val="Hyperlink"/>
                <w:rFonts w:ascii="Times New Roman" w:hAnsi="Times New Roman" w:cs="Times New Roman"/>
                <w:noProof/>
                <w:sz w:val="24"/>
                <w:szCs w:val="24"/>
              </w:rPr>
              <w:t>Industry Analysis</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_Toc140095565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3</w:t>
            </w:r>
            <w:r w:rsidR="009D6EB7" w:rsidRPr="009D6EB7">
              <w:rPr>
                <w:rFonts w:ascii="Times New Roman" w:hAnsi="Times New Roman" w:cs="Times New Roman"/>
                <w:noProof/>
                <w:webHidden/>
                <w:sz w:val="24"/>
                <w:szCs w:val="24"/>
              </w:rPr>
              <w:fldChar w:fldCharType="end"/>
            </w:r>
          </w:hyperlink>
        </w:p>
        <w:p w14:paraId="3BDD9007" w14:textId="069822A3"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66" w:history="1">
            <w:r w:rsidR="009D6EB7" w:rsidRPr="009D6EB7">
              <w:rPr>
                <w:rStyle w:val="Hyperlink"/>
                <w:rFonts w:ascii="Times New Roman" w:hAnsi="Times New Roman" w:cs="Times New Roman"/>
                <w:noProof/>
                <w:sz w:val="24"/>
                <w:szCs w:val="24"/>
              </w:rPr>
              <w:t>Porter</w:t>
            </w:r>
            <w:r w:rsidR="009D6EB7">
              <w:rPr>
                <w:rStyle w:val="Hyperlink"/>
                <w:rFonts w:ascii="Times New Roman" w:hAnsi="Times New Roman" w:cs="Times New Roman"/>
                <w:noProof/>
                <w:sz w:val="24"/>
                <w:szCs w:val="24"/>
              </w:rPr>
              <w:t>’</w:t>
            </w:r>
            <w:r w:rsidR="009D6EB7" w:rsidRPr="009D6EB7">
              <w:rPr>
                <w:rStyle w:val="Hyperlink"/>
                <w:rFonts w:ascii="Times New Roman" w:hAnsi="Times New Roman" w:cs="Times New Roman"/>
                <w:noProof/>
                <w:sz w:val="24"/>
                <w:szCs w:val="24"/>
              </w:rPr>
              <w:t>s 5 Forces</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_Toc140095566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3</w:t>
            </w:r>
            <w:r w:rsidR="009D6EB7" w:rsidRPr="009D6EB7">
              <w:rPr>
                <w:rFonts w:ascii="Times New Roman" w:hAnsi="Times New Roman" w:cs="Times New Roman"/>
                <w:noProof/>
                <w:webHidden/>
                <w:sz w:val="24"/>
                <w:szCs w:val="24"/>
              </w:rPr>
              <w:fldChar w:fldCharType="end"/>
            </w:r>
          </w:hyperlink>
        </w:p>
        <w:p w14:paraId="3DEB369B" w14:textId="57716BB9" w:rsidR="009D6EB7" w:rsidRPr="009D6EB7" w:rsidRDefault="00000000" w:rsidP="002E40A1">
          <w:pPr>
            <w:pStyle w:val="TOC1"/>
            <w:tabs>
              <w:tab w:val="right" w:leader="dot" w:pos="9350"/>
            </w:tabs>
            <w:spacing w:line="360" w:lineRule="auto"/>
            <w:jc w:val="both"/>
            <w:rPr>
              <w:rFonts w:ascii="Times New Roman" w:hAnsi="Times New Roman" w:cs="Times New Roman"/>
              <w:noProof/>
              <w:sz w:val="24"/>
              <w:szCs w:val="24"/>
            </w:rPr>
          </w:pPr>
          <w:hyperlink w:anchor="_Toc140095567" w:history="1">
            <w:r w:rsidR="009D6EB7" w:rsidRPr="009D6EB7">
              <w:rPr>
                <w:rStyle w:val="Hyperlink"/>
                <w:rFonts w:ascii="Times New Roman" w:hAnsi="Times New Roman" w:cs="Times New Roman"/>
                <w:noProof/>
                <w:sz w:val="24"/>
                <w:szCs w:val="24"/>
              </w:rPr>
              <w:t>Operations and Management Team Plan</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_Toc140095567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4</w:t>
            </w:r>
            <w:r w:rsidR="009D6EB7" w:rsidRPr="009D6EB7">
              <w:rPr>
                <w:rFonts w:ascii="Times New Roman" w:hAnsi="Times New Roman" w:cs="Times New Roman"/>
                <w:noProof/>
                <w:webHidden/>
                <w:sz w:val="24"/>
                <w:szCs w:val="24"/>
              </w:rPr>
              <w:fldChar w:fldCharType="end"/>
            </w:r>
          </w:hyperlink>
        </w:p>
        <w:p w14:paraId="039ABEE4" w14:textId="00513743"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68" w:history="1">
            <w:r w:rsidR="009D6EB7" w:rsidRPr="009D6EB7">
              <w:rPr>
                <w:rStyle w:val="Hyperlink"/>
                <w:rFonts w:ascii="Times New Roman" w:hAnsi="Times New Roman" w:cs="Times New Roman"/>
                <w:noProof/>
                <w:sz w:val="24"/>
                <w:szCs w:val="24"/>
              </w:rPr>
              <w:t>Operations Plan</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_Toc140095568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4</w:t>
            </w:r>
            <w:r w:rsidR="009D6EB7" w:rsidRPr="009D6EB7">
              <w:rPr>
                <w:rFonts w:ascii="Times New Roman" w:hAnsi="Times New Roman" w:cs="Times New Roman"/>
                <w:noProof/>
                <w:webHidden/>
                <w:sz w:val="24"/>
                <w:szCs w:val="24"/>
              </w:rPr>
              <w:fldChar w:fldCharType="end"/>
            </w:r>
          </w:hyperlink>
        </w:p>
        <w:p w14:paraId="6299D77D" w14:textId="5D8CDF9C"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69" w:history="1">
            <w:r w:rsidR="009D6EB7" w:rsidRPr="009D6EB7">
              <w:rPr>
                <w:rStyle w:val="Hyperlink"/>
                <w:rFonts w:ascii="Times New Roman" w:hAnsi="Times New Roman" w:cs="Times New Roman"/>
                <w:noProof/>
                <w:sz w:val="24"/>
                <w:szCs w:val="24"/>
              </w:rPr>
              <w:t>Management Team Plan</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_Toc140095569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5</w:t>
            </w:r>
            <w:r w:rsidR="009D6EB7" w:rsidRPr="009D6EB7">
              <w:rPr>
                <w:rFonts w:ascii="Times New Roman" w:hAnsi="Times New Roman" w:cs="Times New Roman"/>
                <w:noProof/>
                <w:webHidden/>
                <w:sz w:val="24"/>
                <w:szCs w:val="24"/>
              </w:rPr>
              <w:fldChar w:fldCharType="end"/>
            </w:r>
          </w:hyperlink>
        </w:p>
        <w:p w14:paraId="42ECCC1F" w14:textId="4219808D"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70" w:history="1">
            <w:r w:rsidR="009D6EB7" w:rsidRPr="009D6EB7">
              <w:rPr>
                <w:rStyle w:val="Hyperlink"/>
                <w:rFonts w:ascii="Times New Roman" w:hAnsi="Times New Roman" w:cs="Times New Roman"/>
                <w:noProof/>
                <w:sz w:val="24"/>
                <w:szCs w:val="24"/>
              </w:rPr>
              <w:t>Legal Structure</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_Toc140095570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6</w:t>
            </w:r>
            <w:r w:rsidR="009D6EB7" w:rsidRPr="009D6EB7">
              <w:rPr>
                <w:rFonts w:ascii="Times New Roman" w:hAnsi="Times New Roman" w:cs="Times New Roman"/>
                <w:noProof/>
                <w:webHidden/>
                <w:sz w:val="24"/>
                <w:szCs w:val="24"/>
              </w:rPr>
              <w:fldChar w:fldCharType="end"/>
            </w:r>
          </w:hyperlink>
        </w:p>
        <w:p w14:paraId="115FA8D1" w14:textId="18AC1A98" w:rsidR="009D6EB7" w:rsidRPr="009D6EB7" w:rsidRDefault="00000000" w:rsidP="002E40A1">
          <w:pPr>
            <w:pStyle w:val="TOC1"/>
            <w:tabs>
              <w:tab w:val="right" w:leader="dot" w:pos="9350"/>
            </w:tabs>
            <w:spacing w:line="360" w:lineRule="auto"/>
            <w:jc w:val="both"/>
            <w:rPr>
              <w:rFonts w:ascii="Times New Roman" w:hAnsi="Times New Roman" w:cs="Times New Roman"/>
              <w:noProof/>
              <w:sz w:val="24"/>
              <w:szCs w:val="24"/>
            </w:rPr>
          </w:pPr>
          <w:hyperlink w:anchor="_Toc140095571" w:history="1">
            <w:r w:rsidR="009D6EB7" w:rsidRPr="009D6EB7">
              <w:rPr>
                <w:rStyle w:val="Hyperlink"/>
                <w:rFonts w:ascii="Times New Roman" w:hAnsi="Times New Roman" w:cs="Times New Roman"/>
                <w:noProof/>
                <w:sz w:val="24"/>
                <w:szCs w:val="24"/>
              </w:rPr>
              <w:t>Marketing Plan</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_Toc140095571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6</w:t>
            </w:r>
            <w:r w:rsidR="009D6EB7" w:rsidRPr="009D6EB7">
              <w:rPr>
                <w:rFonts w:ascii="Times New Roman" w:hAnsi="Times New Roman" w:cs="Times New Roman"/>
                <w:noProof/>
                <w:webHidden/>
                <w:sz w:val="24"/>
                <w:szCs w:val="24"/>
              </w:rPr>
              <w:fldChar w:fldCharType="end"/>
            </w:r>
          </w:hyperlink>
        </w:p>
        <w:p w14:paraId="1DDC0E74" w14:textId="5F86D4C4"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72" w:history="1">
            <w:r w:rsidR="009D6EB7" w:rsidRPr="009D6EB7">
              <w:rPr>
                <w:rStyle w:val="Hyperlink"/>
                <w:rFonts w:ascii="Times New Roman" w:hAnsi="Times New Roman" w:cs="Times New Roman"/>
                <w:noProof/>
                <w:sz w:val="24"/>
                <w:szCs w:val="24"/>
              </w:rPr>
              <w:t>4ps of Marketing Mix</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_Toc140095572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6</w:t>
            </w:r>
            <w:r w:rsidR="009D6EB7" w:rsidRPr="009D6EB7">
              <w:rPr>
                <w:rFonts w:ascii="Times New Roman" w:hAnsi="Times New Roman" w:cs="Times New Roman"/>
                <w:noProof/>
                <w:webHidden/>
                <w:sz w:val="24"/>
                <w:szCs w:val="24"/>
              </w:rPr>
              <w:fldChar w:fldCharType="end"/>
            </w:r>
          </w:hyperlink>
        </w:p>
        <w:p w14:paraId="1E233848" w14:textId="48C03D72" w:rsidR="009D6EB7" w:rsidRPr="009D6EB7" w:rsidRDefault="00000000" w:rsidP="002E40A1">
          <w:pPr>
            <w:pStyle w:val="TOC1"/>
            <w:tabs>
              <w:tab w:val="right" w:leader="dot" w:pos="9350"/>
            </w:tabs>
            <w:spacing w:line="360" w:lineRule="auto"/>
            <w:jc w:val="both"/>
            <w:rPr>
              <w:rFonts w:ascii="Times New Roman" w:hAnsi="Times New Roman" w:cs="Times New Roman"/>
              <w:noProof/>
              <w:sz w:val="24"/>
              <w:szCs w:val="24"/>
            </w:rPr>
          </w:pPr>
          <w:hyperlink w:anchor="_Toc140095573" w:history="1">
            <w:r w:rsidR="009D6EB7" w:rsidRPr="009D6EB7">
              <w:rPr>
                <w:rStyle w:val="Hyperlink"/>
                <w:rFonts w:ascii="Times New Roman" w:hAnsi="Times New Roman" w:cs="Times New Roman"/>
                <w:noProof/>
                <w:sz w:val="24"/>
                <w:szCs w:val="24"/>
              </w:rPr>
              <w:t>Financial Plan</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_Toc140095573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7</w:t>
            </w:r>
            <w:r w:rsidR="009D6EB7" w:rsidRPr="009D6EB7">
              <w:rPr>
                <w:rFonts w:ascii="Times New Roman" w:hAnsi="Times New Roman" w:cs="Times New Roman"/>
                <w:noProof/>
                <w:webHidden/>
                <w:sz w:val="24"/>
                <w:szCs w:val="24"/>
              </w:rPr>
              <w:fldChar w:fldCharType="end"/>
            </w:r>
          </w:hyperlink>
        </w:p>
        <w:p w14:paraId="4832E837" w14:textId="7CEF428B"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74" w:history="1">
            <w:r w:rsidR="009D6EB7" w:rsidRPr="009D6EB7">
              <w:rPr>
                <w:rStyle w:val="Hyperlink"/>
                <w:rFonts w:ascii="Times New Roman" w:hAnsi="Times New Roman" w:cs="Times New Roman"/>
                <w:noProof/>
                <w:sz w:val="24"/>
                <w:szCs w:val="24"/>
              </w:rPr>
              <w:t>Source and Uses of Funds</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_Toc140095574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7</w:t>
            </w:r>
            <w:r w:rsidR="009D6EB7" w:rsidRPr="009D6EB7">
              <w:rPr>
                <w:rFonts w:ascii="Times New Roman" w:hAnsi="Times New Roman" w:cs="Times New Roman"/>
                <w:noProof/>
                <w:webHidden/>
                <w:sz w:val="24"/>
                <w:szCs w:val="24"/>
              </w:rPr>
              <w:fldChar w:fldCharType="end"/>
            </w:r>
          </w:hyperlink>
        </w:p>
        <w:p w14:paraId="64035973" w14:textId="236AC4C1"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75" w:history="1">
            <w:r w:rsidR="009D6EB7" w:rsidRPr="009D6EB7">
              <w:rPr>
                <w:rStyle w:val="Hyperlink"/>
                <w:rFonts w:ascii="Times New Roman" w:hAnsi="Times New Roman" w:cs="Times New Roman"/>
                <w:noProof/>
                <w:sz w:val="24"/>
                <w:szCs w:val="24"/>
              </w:rPr>
              <w:t>6 months Cash Budget Forecast</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_Toc140095575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7</w:t>
            </w:r>
            <w:r w:rsidR="009D6EB7" w:rsidRPr="009D6EB7">
              <w:rPr>
                <w:rFonts w:ascii="Times New Roman" w:hAnsi="Times New Roman" w:cs="Times New Roman"/>
                <w:noProof/>
                <w:webHidden/>
                <w:sz w:val="24"/>
                <w:szCs w:val="24"/>
              </w:rPr>
              <w:fldChar w:fldCharType="end"/>
            </w:r>
          </w:hyperlink>
        </w:p>
        <w:p w14:paraId="6F8B77F3" w14:textId="5BEF2C31" w:rsidR="009D6EB7" w:rsidRPr="009D6EB7" w:rsidRDefault="00000000" w:rsidP="002E40A1">
          <w:pPr>
            <w:pStyle w:val="TOC1"/>
            <w:tabs>
              <w:tab w:val="right" w:leader="dot" w:pos="9350"/>
            </w:tabs>
            <w:spacing w:line="360" w:lineRule="auto"/>
            <w:jc w:val="both"/>
            <w:rPr>
              <w:rFonts w:ascii="Times New Roman" w:hAnsi="Times New Roman" w:cs="Times New Roman"/>
              <w:noProof/>
              <w:sz w:val="24"/>
              <w:szCs w:val="24"/>
            </w:rPr>
          </w:pPr>
          <w:hyperlink w:anchor="_Toc140095576" w:history="1">
            <w:r w:rsidR="009D6EB7" w:rsidRPr="009D6EB7">
              <w:rPr>
                <w:rStyle w:val="Hyperlink"/>
                <w:rFonts w:ascii="Times New Roman" w:hAnsi="Times New Roman" w:cs="Times New Roman"/>
                <w:noProof/>
                <w:sz w:val="24"/>
                <w:szCs w:val="24"/>
              </w:rPr>
              <w:t>Market Research</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_Toc140095576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8</w:t>
            </w:r>
            <w:r w:rsidR="009D6EB7" w:rsidRPr="009D6EB7">
              <w:rPr>
                <w:rFonts w:ascii="Times New Roman" w:hAnsi="Times New Roman" w:cs="Times New Roman"/>
                <w:noProof/>
                <w:webHidden/>
                <w:sz w:val="24"/>
                <w:szCs w:val="24"/>
              </w:rPr>
              <w:fldChar w:fldCharType="end"/>
            </w:r>
          </w:hyperlink>
        </w:p>
        <w:p w14:paraId="5485AA0D" w14:textId="1D34B159" w:rsidR="009D6EB7" w:rsidRPr="009D6EB7" w:rsidRDefault="00000000" w:rsidP="002E40A1">
          <w:pPr>
            <w:pStyle w:val="TOC2"/>
            <w:tabs>
              <w:tab w:val="right" w:leader="dot" w:pos="9350"/>
            </w:tabs>
            <w:spacing w:line="360" w:lineRule="auto"/>
            <w:jc w:val="both"/>
            <w:rPr>
              <w:rFonts w:ascii="Times New Roman" w:hAnsi="Times New Roman" w:cs="Times New Roman"/>
              <w:noProof/>
              <w:sz w:val="24"/>
              <w:szCs w:val="24"/>
            </w:rPr>
          </w:pPr>
          <w:hyperlink w:anchor="_Toc140095577" w:history="1">
            <w:r w:rsidR="009D6EB7" w:rsidRPr="009D6EB7">
              <w:rPr>
                <w:rStyle w:val="Hyperlink"/>
                <w:rFonts w:ascii="Times New Roman" w:hAnsi="Times New Roman" w:cs="Times New Roman"/>
                <w:noProof/>
                <w:sz w:val="24"/>
                <w:szCs w:val="24"/>
              </w:rPr>
              <w:t>Pestle analysis</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_Toc140095577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8</w:t>
            </w:r>
            <w:r w:rsidR="009D6EB7" w:rsidRPr="009D6EB7">
              <w:rPr>
                <w:rFonts w:ascii="Times New Roman" w:hAnsi="Times New Roman" w:cs="Times New Roman"/>
                <w:noProof/>
                <w:webHidden/>
                <w:sz w:val="24"/>
                <w:szCs w:val="24"/>
              </w:rPr>
              <w:fldChar w:fldCharType="end"/>
            </w:r>
          </w:hyperlink>
        </w:p>
        <w:p w14:paraId="26D98978" w14:textId="6433C136" w:rsidR="009D6EB7" w:rsidRPr="009D6EB7" w:rsidRDefault="00000000" w:rsidP="002E40A1">
          <w:pPr>
            <w:pStyle w:val="TOC1"/>
            <w:tabs>
              <w:tab w:val="right" w:leader="dot" w:pos="9350"/>
            </w:tabs>
            <w:spacing w:line="360" w:lineRule="auto"/>
            <w:jc w:val="both"/>
            <w:rPr>
              <w:rFonts w:ascii="Times New Roman" w:hAnsi="Times New Roman" w:cs="Times New Roman"/>
              <w:noProof/>
              <w:sz w:val="24"/>
              <w:szCs w:val="24"/>
            </w:rPr>
          </w:pPr>
          <w:hyperlink w:anchor="_Toc140095578" w:history="1">
            <w:r w:rsidR="009D6EB7" w:rsidRPr="009D6EB7">
              <w:rPr>
                <w:rStyle w:val="Hyperlink"/>
                <w:rFonts w:ascii="Times New Roman" w:hAnsi="Times New Roman" w:cs="Times New Roman"/>
                <w:noProof/>
                <w:sz w:val="24"/>
                <w:szCs w:val="24"/>
              </w:rPr>
              <w:t>References</w:t>
            </w:r>
            <w:r w:rsidR="009D6EB7" w:rsidRPr="009D6EB7">
              <w:rPr>
                <w:rFonts w:ascii="Times New Roman" w:hAnsi="Times New Roman" w:cs="Times New Roman"/>
                <w:noProof/>
                <w:webHidden/>
                <w:sz w:val="24"/>
                <w:szCs w:val="24"/>
              </w:rPr>
              <w:tab/>
            </w:r>
            <w:r w:rsidR="009D6EB7" w:rsidRPr="009D6EB7">
              <w:rPr>
                <w:rFonts w:ascii="Times New Roman" w:hAnsi="Times New Roman" w:cs="Times New Roman"/>
                <w:noProof/>
                <w:webHidden/>
                <w:sz w:val="24"/>
                <w:szCs w:val="24"/>
              </w:rPr>
              <w:fldChar w:fldCharType="begin"/>
            </w:r>
            <w:r w:rsidR="009D6EB7" w:rsidRPr="009D6EB7">
              <w:rPr>
                <w:rFonts w:ascii="Times New Roman" w:hAnsi="Times New Roman" w:cs="Times New Roman"/>
                <w:noProof/>
                <w:webHidden/>
                <w:sz w:val="24"/>
                <w:szCs w:val="24"/>
              </w:rPr>
              <w:instrText xml:space="preserve"> PAGEREF _Toc140095578 \h </w:instrText>
            </w:r>
            <w:r w:rsidR="009D6EB7" w:rsidRPr="009D6EB7">
              <w:rPr>
                <w:rFonts w:ascii="Times New Roman" w:hAnsi="Times New Roman" w:cs="Times New Roman"/>
                <w:noProof/>
                <w:webHidden/>
                <w:sz w:val="24"/>
                <w:szCs w:val="24"/>
              </w:rPr>
            </w:r>
            <w:r w:rsidR="009D6EB7" w:rsidRPr="009D6EB7">
              <w:rPr>
                <w:rFonts w:ascii="Times New Roman" w:hAnsi="Times New Roman" w:cs="Times New Roman"/>
                <w:noProof/>
                <w:webHidden/>
                <w:sz w:val="24"/>
                <w:szCs w:val="24"/>
              </w:rPr>
              <w:fldChar w:fldCharType="separate"/>
            </w:r>
            <w:r w:rsidR="009D6EB7" w:rsidRPr="009D6EB7">
              <w:rPr>
                <w:rFonts w:ascii="Times New Roman" w:hAnsi="Times New Roman" w:cs="Times New Roman"/>
                <w:noProof/>
                <w:webHidden/>
                <w:sz w:val="24"/>
                <w:szCs w:val="24"/>
              </w:rPr>
              <w:t>10</w:t>
            </w:r>
            <w:r w:rsidR="009D6EB7" w:rsidRPr="009D6EB7">
              <w:rPr>
                <w:rFonts w:ascii="Times New Roman" w:hAnsi="Times New Roman" w:cs="Times New Roman"/>
                <w:noProof/>
                <w:webHidden/>
                <w:sz w:val="24"/>
                <w:szCs w:val="24"/>
              </w:rPr>
              <w:fldChar w:fldCharType="end"/>
            </w:r>
          </w:hyperlink>
        </w:p>
        <w:p w14:paraId="07EAC4E0" w14:textId="77777777" w:rsidR="009D6EB7" w:rsidRDefault="009D6EB7" w:rsidP="002E40A1">
          <w:pPr>
            <w:spacing w:line="360" w:lineRule="auto"/>
            <w:jc w:val="both"/>
            <w:rPr>
              <w:b/>
              <w:bCs/>
              <w:noProof/>
            </w:rPr>
          </w:pPr>
          <w:r w:rsidRPr="009D6EB7">
            <w:rPr>
              <w:rFonts w:ascii="Times New Roman" w:hAnsi="Times New Roman" w:cs="Times New Roman"/>
              <w:b/>
              <w:bCs/>
              <w:noProof/>
              <w:sz w:val="24"/>
              <w:szCs w:val="24"/>
            </w:rPr>
            <w:fldChar w:fldCharType="end"/>
          </w:r>
        </w:p>
      </w:sdtContent>
    </w:sdt>
    <w:p w14:paraId="32D31E83" w14:textId="13E9B5A9" w:rsidR="00F45DCB" w:rsidRPr="009D6EB7" w:rsidRDefault="00E234A3" w:rsidP="002E40A1">
      <w:pPr>
        <w:spacing w:line="360" w:lineRule="auto"/>
      </w:pPr>
      <w:r>
        <w:br w:type="page"/>
      </w:r>
    </w:p>
    <w:p w14:paraId="6846555D" w14:textId="52A8460E" w:rsidR="00F45DCB" w:rsidRDefault="00E234A3" w:rsidP="002E40A1">
      <w:pPr>
        <w:pStyle w:val="Heading1"/>
      </w:pPr>
      <w:bookmarkStart w:id="0" w:name="_Toc140095564"/>
      <w:r>
        <w:lastRenderedPageBreak/>
        <w:t>Business Description / Intellectual Property and Legal considerations</w:t>
      </w:r>
      <w:bookmarkEnd w:id="0"/>
    </w:p>
    <w:p w14:paraId="1C9456D0" w14:textId="2540BD8D" w:rsidR="003B433E" w:rsidRDefault="0034612E" w:rsidP="002E40A1">
      <w:pPr>
        <w:spacing w:line="360" w:lineRule="auto"/>
        <w:jc w:val="center"/>
      </w:pPr>
      <w:r>
        <w:rPr>
          <w:noProof/>
        </w:rPr>
        <w:drawing>
          <wp:inline distT="0" distB="0" distL="0" distR="0" wp14:anchorId="03DC4F44" wp14:editId="5F6E23B6">
            <wp:extent cx="4511487" cy="2684679"/>
            <wp:effectExtent l="0" t="0" r="3810" b="1905"/>
            <wp:docPr id="2" name="Picture 2" descr="Start Your Own Online Boutique Fashion Business Program | sdr.com.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Your Own Online Boutique Fashion Business Program | sdr.com.e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5363" cy="2698887"/>
                    </a:xfrm>
                    <a:prstGeom prst="rect">
                      <a:avLst/>
                    </a:prstGeom>
                    <a:noFill/>
                    <a:ln>
                      <a:noFill/>
                    </a:ln>
                  </pic:spPr>
                </pic:pic>
              </a:graphicData>
            </a:graphic>
          </wp:inline>
        </w:drawing>
      </w:r>
    </w:p>
    <w:p w14:paraId="002C11F5" w14:textId="77BB4FCC" w:rsidR="003B433E" w:rsidRDefault="003B433E" w:rsidP="002E40A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1: </w:t>
      </w:r>
      <w:r w:rsidR="00ED7C12">
        <w:rPr>
          <w:rFonts w:ascii="Times New Roman" w:hAnsi="Times New Roman" w:cs="Times New Roman"/>
          <w:b/>
          <w:bCs/>
          <w:sz w:val="24"/>
          <w:szCs w:val="24"/>
        </w:rPr>
        <w:t>Online fashion b</w:t>
      </w:r>
      <w:r>
        <w:rPr>
          <w:rFonts w:ascii="Times New Roman" w:hAnsi="Times New Roman" w:cs="Times New Roman"/>
          <w:b/>
          <w:bCs/>
          <w:sz w:val="24"/>
          <w:szCs w:val="24"/>
        </w:rPr>
        <w:t>outique business</w:t>
      </w:r>
    </w:p>
    <w:p w14:paraId="34E4DE00" w14:textId="6EA28149" w:rsidR="003B433E" w:rsidRPr="003B433E" w:rsidRDefault="003B433E" w:rsidP="002E40A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eastAsia="Times New Roman" w:hAnsi="Times New Roman" w:cs="Times New Roman"/>
          <w:sz w:val="24"/>
          <w:szCs w:val="24"/>
        </w:rPr>
        <w:t>Bland and Osterwalder, 2019</w:t>
      </w:r>
      <w:r>
        <w:rPr>
          <w:rFonts w:ascii="Times New Roman" w:hAnsi="Times New Roman" w:cs="Times New Roman"/>
          <w:sz w:val="24"/>
          <w:szCs w:val="24"/>
        </w:rPr>
        <w:t>)</w:t>
      </w:r>
    </w:p>
    <w:p w14:paraId="6D45BF74"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is an innovative online boutique in the UK that sells fashionable and reasonably priced clothes for women (Bland and Osterwalder, 2019). Their products are official dresses, swimwear, ethnic wear, traditional </w:t>
      </w:r>
      <w:proofErr w:type="gramStart"/>
      <w:r>
        <w:rPr>
          <w:rFonts w:ascii="Times New Roman" w:eastAsia="Times New Roman" w:hAnsi="Times New Roman" w:cs="Times New Roman"/>
          <w:sz w:val="24"/>
          <w:szCs w:val="24"/>
        </w:rPr>
        <w:t>wear</w:t>
      </w:r>
      <w:proofErr w:type="gramEnd"/>
      <w:r>
        <w:rPr>
          <w:rFonts w:ascii="Times New Roman" w:eastAsia="Times New Roman" w:hAnsi="Times New Roman" w:cs="Times New Roman"/>
          <w:sz w:val="24"/>
          <w:szCs w:val="24"/>
        </w:rPr>
        <w:t xml:space="preserve"> and accessories mainly for female customers. Mercy Trends wants to give fashionable people, especially women, a special shopping experience by providing the latest fashion trends, good materials, and great customer service.</w:t>
      </w:r>
    </w:p>
    <w:p w14:paraId="27CEA9D9" w14:textId="2785EA56"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important part of Mercy Trends</w:t>
      </w:r>
      <w:r w:rsidR="009D6E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business model is that it focuses on protecting its ideas and creations. The company knows how important it is to keep its special designs, logos, and brand identity safe. </w:t>
      </w:r>
      <w:r w:rsidR="003210C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protect its brand from being copied or fake, the company registers its trademarks. Also, Mercy Trends promises to respect the ideas and products of other designers and manufacturers. They get their products from reliable suppliers and make sure they follow the rules about copyright and licensing.</w:t>
      </w:r>
    </w:p>
    <w:p w14:paraId="3E56A21B"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Mercy Trends follows all the laws and rules that apply to running an online fashion boutique in the UK (Bland and Osterwalder, 2019). This means following the rules that protect customers, keep their personal information safe, and govern online business activities. The company promises to have clear prices, give accurate information about its products, and have fair return policies so that customers can trust them more.</w:t>
      </w:r>
    </w:p>
    <w:p w14:paraId="1C95A919"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Additionally, Mercy Trends is very committed to safeguarding customer information through strong security measures. It follows the GDPR rules and keeps customer information safe and private.</w:t>
      </w:r>
    </w:p>
    <w:p w14:paraId="3484DBE8"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Mercy Trends is always looking for ways to grow and expand. The company tries to team up with popular fashion brands to make special collections together. This helps the company reach new types of customers and get more people to know its brand. Furthermore, Mercy Trends uses specific marketing tactics like social media, partnering with influencers, and online advertisements to efficiently reach the people they want to connect with.</w:t>
      </w:r>
    </w:p>
    <w:p w14:paraId="67F5131E" w14:textId="414FFAF3"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is a new company that sells fashionable products and makes sure to protect </w:t>
      </w:r>
      <w:r w:rsidR="003210CD">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original ideas and follow all the legal rules (Bland and Osterwalder, 2019). The company wants to be a respected and well-known player in the UK online fashion industry by providing good quality products, being creative, and making customers happy.</w:t>
      </w:r>
    </w:p>
    <w:p w14:paraId="3FEB5CCF" w14:textId="77777777" w:rsidR="00F45DCB" w:rsidRDefault="00E234A3" w:rsidP="002E40A1">
      <w:pPr>
        <w:pStyle w:val="Heading1"/>
      </w:pPr>
      <w:bookmarkStart w:id="1" w:name="_Toc140095565"/>
      <w:r>
        <w:t>Industry Analysis</w:t>
      </w:r>
      <w:bookmarkEnd w:id="1"/>
    </w:p>
    <w:p w14:paraId="43545527" w14:textId="6B46B4B2" w:rsidR="00F45DCB" w:rsidRDefault="00E234A3" w:rsidP="002E40A1">
      <w:pPr>
        <w:pStyle w:val="Heading2"/>
      </w:pPr>
      <w:bookmarkStart w:id="2" w:name="_Toc140095566"/>
      <w:r>
        <w:t>Porter</w:t>
      </w:r>
      <w:r w:rsidR="009D6EB7">
        <w:t>’</w:t>
      </w:r>
      <w:r>
        <w:t>s 5 Forces</w:t>
      </w:r>
      <w:bookmarkEnd w:id="2"/>
    </w:p>
    <w:p w14:paraId="128EEF27" w14:textId="764DEE02" w:rsidR="003B433E" w:rsidRDefault="003B433E" w:rsidP="002E40A1">
      <w:pPr>
        <w:spacing w:line="360" w:lineRule="auto"/>
        <w:jc w:val="center"/>
      </w:pPr>
      <w:r>
        <w:rPr>
          <w:noProof/>
        </w:rPr>
        <w:drawing>
          <wp:inline distT="0" distB="0" distL="0" distR="0" wp14:anchorId="612B41E5" wp14:editId="64F7D199">
            <wp:extent cx="3562503" cy="3311681"/>
            <wp:effectExtent l="0" t="0" r="0" b="3175"/>
            <wp:docPr id="3" name="Picture 3"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rter's Five Forces: Definition &amp; Examples | EdrawMi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5662" cy="3333209"/>
                    </a:xfrm>
                    <a:prstGeom prst="rect">
                      <a:avLst/>
                    </a:prstGeom>
                    <a:noFill/>
                    <a:ln>
                      <a:noFill/>
                    </a:ln>
                  </pic:spPr>
                </pic:pic>
              </a:graphicData>
            </a:graphic>
          </wp:inline>
        </w:drawing>
      </w:r>
    </w:p>
    <w:p w14:paraId="26B0BCC9" w14:textId="3E9C67DC" w:rsidR="003B433E" w:rsidRDefault="003B433E" w:rsidP="002E40A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2: porter’s Five Forces</w:t>
      </w:r>
    </w:p>
    <w:p w14:paraId="11493053" w14:textId="314DA83D" w:rsidR="003B433E" w:rsidRPr="003B433E" w:rsidRDefault="003B433E" w:rsidP="002E40A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eastAsia="Times New Roman" w:hAnsi="Times New Roman" w:cs="Times New Roman"/>
          <w:sz w:val="24"/>
          <w:szCs w:val="24"/>
        </w:rPr>
        <w:t>Goyal, 2020</w:t>
      </w:r>
      <w:r>
        <w:rPr>
          <w:rFonts w:ascii="Times New Roman" w:hAnsi="Times New Roman" w:cs="Times New Roman"/>
          <w:sz w:val="24"/>
          <w:szCs w:val="24"/>
        </w:rPr>
        <w:t>)</w:t>
      </w:r>
    </w:p>
    <w:p w14:paraId="15539ED9" w14:textId="77777777" w:rsidR="00F45DCB" w:rsidRDefault="00E234A3" w:rsidP="002E40A1">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Competitive Rivalry (High)</w:t>
      </w:r>
    </w:p>
    <w:p w14:paraId="4401B0F7" w14:textId="71752166"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UK</w:t>
      </w:r>
      <w:r w:rsidR="009D6EB7">
        <w:rPr>
          <w:rFonts w:ascii="Times New Roman" w:eastAsia="Times New Roman" w:hAnsi="Times New Roman" w:cs="Times New Roman"/>
          <w:sz w:val="24"/>
          <w:szCs w:val="24"/>
        </w:rPr>
        <w:t>’</w:t>
      </w:r>
      <w:r>
        <w:rPr>
          <w:rFonts w:ascii="Times New Roman" w:eastAsia="Times New Roman" w:hAnsi="Times New Roman" w:cs="Times New Roman"/>
          <w:sz w:val="24"/>
          <w:szCs w:val="24"/>
        </w:rPr>
        <w:t>s online fashion industry is very competitive, with many well-known brands already in the market and new ones constantly joining. It can be hard for Mercy Trends to compete with popular brands and established online stores (Goyal, 2020). However, the small shop can stand out by selling one-of-a-kind and fashionable clothes that are specific to a certain group of customers.</w:t>
      </w:r>
    </w:p>
    <w:p w14:paraId="0FEECE2C" w14:textId="77777777" w:rsidR="00F45DCB" w:rsidRDefault="00E234A3" w:rsidP="002E40A1">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Supplier Power (High)</w:t>
      </w:r>
    </w:p>
    <w:p w14:paraId="57682AAD"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Mercy Trends relies on how well it gets along with its suppliers. A new boutique store might have some difficulties in getting good prices and deals from suppliers, especially when compared to bigger stores. Creating strong connections with suppliers and making sure to have a variety of suppliers can help reduce this risk.</w:t>
      </w:r>
    </w:p>
    <w:p w14:paraId="523A0DA2" w14:textId="77777777" w:rsidR="00F45DCB" w:rsidRDefault="00E234A3" w:rsidP="002E40A1">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Buyer Power (High)</w:t>
      </w:r>
    </w:p>
    <w:p w14:paraId="1829D114" w14:textId="22B1CE00"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 who buy clothes online have a lot of power because they have many choices and can easily try different websites (</w:t>
      </w:r>
      <w:proofErr w:type="spellStart"/>
      <w:r>
        <w:rPr>
          <w:rFonts w:ascii="Times New Roman" w:eastAsia="Times New Roman" w:hAnsi="Times New Roman" w:cs="Times New Roman"/>
          <w:sz w:val="24"/>
          <w:szCs w:val="24"/>
        </w:rPr>
        <w:t>Niu</w:t>
      </w:r>
      <w:proofErr w:type="spellEnd"/>
      <w:r>
        <w:rPr>
          <w:rFonts w:ascii="Times New Roman" w:eastAsia="Times New Roman" w:hAnsi="Times New Roman" w:cs="Times New Roman"/>
          <w:sz w:val="24"/>
          <w:szCs w:val="24"/>
        </w:rPr>
        <w:t xml:space="preserve"> and Zhao, 2023). </w:t>
      </w:r>
      <w:r w:rsidR="003210C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solve this problem, Mercy Trends can concentrate on giving great customer service, recommending things tailored to each customer, and creating distinct ways of shopping. This will make customers want to keep coming back and decrease the chance of them going to other stores.</w:t>
      </w:r>
    </w:p>
    <w:p w14:paraId="17469BD9" w14:textId="77777777" w:rsidR="00F45DCB" w:rsidRDefault="00E234A3" w:rsidP="002E40A1">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 of Substitutes (Moderate)</w:t>
      </w:r>
    </w:p>
    <w:p w14:paraId="0AD5946C"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fashion boutiques face competition from both physical stores and other online platforms. Mercy Trends can use its website and online presence to offer customers more convenience, lower prices, and a bigger variety of products. This will help the company stand out from regular stores and other online shopping websites.</w:t>
      </w:r>
    </w:p>
    <w:p w14:paraId="3EABBCBD" w14:textId="77777777" w:rsidR="00F45DCB" w:rsidRDefault="00E234A3" w:rsidP="002E40A1">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 of New Entrants (Low)</w:t>
      </w:r>
    </w:p>
    <w:p w14:paraId="5D747FC4"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easy access for new people to start their own online fashion businesses makes it likely that more competitors will enter the market (</w:t>
      </w:r>
      <w:proofErr w:type="spellStart"/>
      <w:r>
        <w:rPr>
          <w:rFonts w:ascii="Times New Roman" w:eastAsia="Times New Roman" w:hAnsi="Times New Roman" w:cs="Times New Roman"/>
          <w:sz w:val="24"/>
          <w:szCs w:val="24"/>
        </w:rPr>
        <w:t>Niu</w:t>
      </w:r>
      <w:proofErr w:type="spellEnd"/>
      <w:r>
        <w:rPr>
          <w:rFonts w:ascii="Times New Roman" w:eastAsia="Times New Roman" w:hAnsi="Times New Roman" w:cs="Times New Roman"/>
          <w:sz w:val="24"/>
          <w:szCs w:val="24"/>
        </w:rPr>
        <w:t xml:space="preserve"> and Zhao, 2023). However, Mercy Trends can gain an advantage over competitors by creating a strong brand, using effective marketing techniques, and earning customer trust and loyalty. Mercy Trends can keep other companies from coming in by always coming up with new ideas and staying on top of what people want.</w:t>
      </w:r>
    </w:p>
    <w:p w14:paraId="59566BA0" w14:textId="1360F51B" w:rsidR="00F45DCB" w:rsidRDefault="00E234A3" w:rsidP="002E40A1">
      <w:pPr>
        <w:pStyle w:val="Heading1"/>
      </w:pPr>
      <w:bookmarkStart w:id="3" w:name="_Toc140095567"/>
      <w:r>
        <w:t>Operations and Management Team Plan</w:t>
      </w:r>
      <w:bookmarkEnd w:id="3"/>
    </w:p>
    <w:p w14:paraId="09A7C648" w14:textId="6FFC5FAE" w:rsidR="003B433E" w:rsidRDefault="003B433E" w:rsidP="002E40A1">
      <w:pPr>
        <w:spacing w:line="360" w:lineRule="auto"/>
        <w:jc w:val="center"/>
      </w:pPr>
      <w:r>
        <w:rPr>
          <w:noProof/>
        </w:rPr>
        <w:lastRenderedPageBreak/>
        <w:drawing>
          <wp:inline distT="0" distB="0" distL="0" distR="0" wp14:anchorId="336F843E" wp14:editId="7078A440">
            <wp:extent cx="4045306" cy="3037437"/>
            <wp:effectExtent l="0" t="0" r="0" b="0"/>
            <wp:docPr id="4" name="Picture 4" descr="For Team Management Archives - P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 Team Management Archives - PM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6468" cy="3045818"/>
                    </a:xfrm>
                    <a:prstGeom prst="rect">
                      <a:avLst/>
                    </a:prstGeom>
                    <a:noFill/>
                    <a:ln>
                      <a:noFill/>
                    </a:ln>
                  </pic:spPr>
                </pic:pic>
              </a:graphicData>
            </a:graphic>
          </wp:inline>
        </w:drawing>
      </w:r>
    </w:p>
    <w:p w14:paraId="3FEF8C39" w14:textId="5F0BF381" w:rsidR="003B433E" w:rsidRDefault="003B433E" w:rsidP="002E40A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3: Operations and Management Plan</w:t>
      </w:r>
    </w:p>
    <w:p w14:paraId="68899731" w14:textId="392C720A" w:rsidR="003B433E" w:rsidRPr="003B433E" w:rsidRDefault="003B433E" w:rsidP="002E40A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Pr>
          <w:rFonts w:ascii="Times New Roman" w:eastAsia="Times New Roman" w:hAnsi="Times New Roman" w:cs="Times New Roman"/>
          <w:sz w:val="24"/>
          <w:szCs w:val="24"/>
        </w:rPr>
        <w:t>Bortolini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r>
        <w:rPr>
          <w:rFonts w:ascii="Times New Roman" w:hAnsi="Times New Roman" w:cs="Times New Roman"/>
          <w:sz w:val="24"/>
          <w:szCs w:val="24"/>
        </w:rPr>
        <w:t>)</w:t>
      </w:r>
    </w:p>
    <w:p w14:paraId="636BC8C4" w14:textId="77777777" w:rsidR="00F45DCB" w:rsidRDefault="00E234A3" w:rsidP="002E40A1">
      <w:pPr>
        <w:pStyle w:val="Heading2"/>
      </w:pPr>
      <w:bookmarkStart w:id="4" w:name="_Toc140095568"/>
      <w:r>
        <w:t>Operations Plan</w:t>
      </w:r>
      <w:bookmarkEnd w:id="4"/>
    </w:p>
    <w:p w14:paraId="3901F9C5" w14:textId="77777777" w:rsidR="00F45DCB" w:rsidRDefault="00E234A3" w:rsidP="002E40A1">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Business Model</w:t>
      </w:r>
    </w:p>
    <w:p w14:paraId="1BD7C9FE"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Mercy Trends is a company that sells fashion clothes online (</w:t>
      </w:r>
      <w:proofErr w:type="spellStart"/>
      <w:r>
        <w:rPr>
          <w:rFonts w:ascii="Times New Roman" w:eastAsia="Times New Roman" w:hAnsi="Times New Roman" w:cs="Times New Roman"/>
          <w:sz w:val="24"/>
          <w:szCs w:val="24"/>
        </w:rPr>
        <w:t>Bortolini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 boutique will find fashionable clothes from different suppliers and designers. The goods will be kept in one main warehouse. They will use special systems to keep track of how much stock they have and make sure that orders are delivered quickly.</w:t>
      </w:r>
    </w:p>
    <w:p w14:paraId="406CDD6E" w14:textId="77777777" w:rsidR="00F45DCB" w:rsidRDefault="00E234A3" w:rsidP="002E40A1">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Inventory Management</w:t>
      </w:r>
    </w:p>
    <w:p w14:paraId="2B779BBB" w14:textId="0685F8EB" w:rsidR="00F45DCB" w:rsidRDefault="003210CD"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00E234A3">
        <w:rPr>
          <w:rFonts w:ascii="Times New Roman" w:eastAsia="Times New Roman" w:hAnsi="Times New Roman" w:cs="Times New Roman"/>
          <w:sz w:val="24"/>
          <w:szCs w:val="24"/>
        </w:rPr>
        <w:t xml:space="preserve"> make sure they have a variety of current items in stock, Mercy Trends will build good connections with manufacturers and suppliers from different countries. The management team will often study and understand what customers like and what is popular in the market to make smart choices when buying things (Cohen </w:t>
      </w:r>
      <w:r w:rsidR="00E234A3">
        <w:rPr>
          <w:rFonts w:ascii="Times New Roman" w:eastAsia="Times New Roman" w:hAnsi="Times New Roman" w:cs="Times New Roman"/>
          <w:i/>
          <w:sz w:val="24"/>
          <w:szCs w:val="24"/>
        </w:rPr>
        <w:t xml:space="preserve">et al. </w:t>
      </w:r>
      <w:r w:rsidR="00E234A3">
        <w:rPr>
          <w:rFonts w:ascii="Times New Roman" w:eastAsia="Times New Roman" w:hAnsi="Times New Roman" w:cs="Times New Roman"/>
          <w:sz w:val="24"/>
          <w:szCs w:val="24"/>
        </w:rPr>
        <w:t xml:space="preserve">2019). They will regularly check the inventory to make sure they have the right </w:t>
      </w:r>
      <w:r w:rsidR="009D6EB7">
        <w:rPr>
          <w:rFonts w:ascii="Times New Roman" w:eastAsia="Times New Roman" w:hAnsi="Times New Roman" w:cs="Times New Roman"/>
          <w:sz w:val="24"/>
          <w:szCs w:val="24"/>
        </w:rPr>
        <w:t>number</w:t>
      </w:r>
      <w:r w:rsidR="00E234A3">
        <w:rPr>
          <w:rFonts w:ascii="Times New Roman" w:eastAsia="Times New Roman" w:hAnsi="Times New Roman" w:cs="Times New Roman"/>
          <w:sz w:val="24"/>
          <w:szCs w:val="24"/>
        </w:rPr>
        <w:t xml:space="preserve"> of items. This will help them avoid having too little or too much stock.</w:t>
      </w:r>
    </w:p>
    <w:p w14:paraId="269E1573" w14:textId="77777777" w:rsidR="00F45DCB" w:rsidRDefault="00E234A3" w:rsidP="002E40A1">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Website Development and Maintenance</w:t>
      </w:r>
    </w:p>
    <w:p w14:paraId="19A99F51" w14:textId="273FF484"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is planning to put money into creating a website for buying and selling things that is easy to use and </w:t>
      </w:r>
      <w:r w:rsidR="003210CD">
        <w:rPr>
          <w:rFonts w:ascii="Times New Roman" w:eastAsia="Times New Roman" w:hAnsi="Times New Roman" w:cs="Times New Roman"/>
          <w:sz w:val="24"/>
          <w:szCs w:val="24"/>
        </w:rPr>
        <w:t>look</w:t>
      </w:r>
      <w:r>
        <w:rPr>
          <w:rFonts w:ascii="Times New Roman" w:eastAsia="Times New Roman" w:hAnsi="Times New Roman" w:cs="Times New Roman"/>
          <w:sz w:val="24"/>
          <w:szCs w:val="24"/>
        </w:rPr>
        <w:t xml:space="preserve"> nice (Le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 website will display a list of products, allow customers to order and pay online, and make shopping easy for everyone. The managers will work </w:t>
      </w:r>
      <w:r>
        <w:rPr>
          <w:rFonts w:ascii="Times New Roman" w:eastAsia="Times New Roman" w:hAnsi="Times New Roman" w:cs="Times New Roman"/>
          <w:sz w:val="24"/>
          <w:szCs w:val="24"/>
        </w:rPr>
        <w:lastRenderedPageBreak/>
        <w:t>closely with the people who create websites to make sure that the website works well, is safe, and can be used on different devices.</w:t>
      </w:r>
    </w:p>
    <w:p w14:paraId="1B51A54B" w14:textId="55916794" w:rsidR="00F45DCB" w:rsidRDefault="00E234A3" w:rsidP="002E40A1">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Order </w:t>
      </w:r>
      <w:r w:rsidR="009D6EB7">
        <w:rPr>
          <w:rFonts w:ascii="Times New Roman" w:eastAsia="Times New Roman" w:hAnsi="Times New Roman" w:cs="Times New Roman"/>
          <w:b/>
          <w:i/>
          <w:sz w:val="24"/>
          <w:szCs w:val="24"/>
        </w:rPr>
        <w:t>Fulfilment</w:t>
      </w:r>
      <w:r>
        <w:rPr>
          <w:rFonts w:ascii="Times New Roman" w:eastAsia="Times New Roman" w:hAnsi="Times New Roman" w:cs="Times New Roman"/>
          <w:b/>
          <w:i/>
          <w:sz w:val="24"/>
          <w:szCs w:val="24"/>
        </w:rPr>
        <w:t xml:space="preserve"> and Shipping</w:t>
      </w:r>
    </w:p>
    <w:p w14:paraId="263EF0EF"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getting orders from customers, Mercy Trends will quickly prepare and wrap the products for shipping (Hahn, 2020). The boutique will work with trustworthy shipping companies to make sure that the packages are delivered on time and in a safe way. Using order tracking systems will let customers follow their shipments and improve how clear and satisfied they are.</w:t>
      </w:r>
    </w:p>
    <w:p w14:paraId="57ADCDA0" w14:textId="77777777" w:rsidR="00F45DCB" w:rsidRDefault="00E234A3" w:rsidP="002E40A1">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Customer Service</w:t>
      </w:r>
    </w:p>
    <w:p w14:paraId="41B653EF"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wants to make sure it gives </w:t>
      </w:r>
      <w:proofErr w:type="gramStart"/>
      <w:r>
        <w:rPr>
          <w:rFonts w:ascii="Times New Roman" w:eastAsia="Times New Roman" w:hAnsi="Times New Roman" w:cs="Times New Roman"/>
          <w:sz w:val="24"/>
          <w:szCs w:val="24"/>
        </w:rPr>
        <w:t>really good</w:t>
      </w:r>
      <w:proofErr w:type="gramEnd"/>
      <w:r>
        <w:rPr>
          <w:rFonts w:ascii="Times New Roman" w:eastAsia="Times New Roman" w:hAnsi="Times New Roman" w:cs="Times New Roman"/>
          <w:sz w:val="24"/>
          <w:szCs w:val="24"/>
        </w:rPr>
        <w:t xml:space="preserve"> customer service so that it stands out from other businesses (Dev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A team of customer service experts will be trained to quickly answer customer questions, solve problems, and offer individual help. The team will use different ways to talk to customers, like email, live chat, and social media. They want to connect with customers and make good relationships.</w:t>
      </w:r>
    </w:p>
    <w:p w14:paraId="0ABEC561" w14:textId="77777777" w:rsidR="00F45DCB" w:rsidRDefault="00E234A3" w:rsidP="002E40A1">
      <w:pPr>
        <w:pStyle w:val="Heading2"/>
      </w:pPr>
      <w:bookmarkStart w:id="5" w:name="_Toc140095569"/>
      <w:r>
        <w:t>Management Team Plan</w:t>
      </w:r>
      <w:bookmarkEnd w:id="5"/>
    </w:p>
    <w:p w14:paraId="53A6CDA3" w14:textId="683CDC6B"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Mercy Trends greatly depends on the knowledge and abilities of its management team (</w:t>
      </w:r>
      <w:proofErr w:type="spellStart"/>
      <w:r>
        <w:rPr>
          <w:rFonts w:ascii="Times New Roman" w:eastAsia="Times New Roman" w:hAnsi="Times New Roman" w:cs="Times New Roman"/>
          <w:sz w:val="24"/>
          <w:szCs w:val="24"/>
        </w:rPr>
        <w:t>Mansoori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Lackeus</w:t>
      </w:r>
      <w:proofErr w:type="spellEnd"/>
      <w:r>
        <w:rPr>
          <w:rFonts w:ascii="Times New Roman" w:eastAsia="Times New Roman" w:hAnsi="Times New Roman" w:cs="Times New Roman"/>
          <w:sz w:val="24"/>
          <w:szCs w:val="24"/>
        </w:rPr>
        <w:t xml:space="preserve">, 2020). The group is made up of skilled people with different abilities. The founder of Mercy Trends knows a lot about fashion and enjoys starting their own </w:t>
      </w:r>
      <w:r w:rsidR="003210CD">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The operations manager has a lot of experience in managing the movement of goods and materials. The person in charge of marketing and branding is experienced in online marketing and creating strong brand images. The IT and website developers are experts in technology and help the team with technical issues. They will </w:t>
      </w:r>
      <w:proofErr w:type="gramStart"/>
      <w:r>
        <w:rPr>
          <w:rFonts w:ascii="Times New Roman" w:eastAsia="Times New Roman" w:hAnsi="Times New Roman" w:cs="Times New Roman"/>
          <w:sz w:val="24"/>
          <w:szCs w:val="24"/>
        </w:rPr>
        <w:t>be in charge of</w:t>
      </w:r>
      <w:proofErr w:type="gramEnd"/>
      <w:r>
        <w:rPr>
          <w:rFonts w:ascii="Times New Roman" w:eastAsia="Times New Roman" w:hAnsi="Times New Roman" w:cs="Times New Roman"/>
          <w:sz w:val="24"/>
          <w:szCs w:val="24"/>
        </w:rPr>
        <w:t xml:space="preserve"> overseeing the development and maintenance of Mercy Trends</w:t>
      </w:r>
      <w:r w:rsidR="009D6E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website for selling things online, making sure it works well, stays safe, and is easy for users to use.</w:t>
      </w:r>
    </w:p>
    <w:p w14:paraId="412BD748" w14:textId="77777777" w:rsidR="00F45DCB" w:rsidRDefault="00E234A3" w:rsidP="002E40A1">
      <w:pPr>
        <w:pStyle w:val="Heading2"/>
      </w:pPr>
      <w:bookmarkStart w:id="6" w:name="_Toc140095570"/>
      <w:r>
        <w:t>Legal Structure</w:t>
      </w:r>
      <w:bookmarkEnd w:id="6"/>
    </w:p>
    <w:p w14:paraId="49EEC2AB"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will be a company that is privately owned and has limited liability (Blank and Dorf, 2020). This legal structure keeps the founders safe from being personally responsible for any debts or </w:t>
      </w:r>
      <w:proofErr w:type="gramStart"/>
      <w:r>
        <w:rPr>
          <w:rFonts w:ascii="Times New Roman" w:eastAsia="Times New Roman" w:hAnsi="Times New Roman" w:cs="Times New Roman"/>
          <w:sz w:val="24"/>
          <w:szCs w:val="24"/>
        </w:rPr>
        <w:t>losses, and</w:t>
      </w:r>
      <w:proofErr w:type="gramEnd"/>
      <w:r>
        <w:rPr>
          <w:rFonts w:ascii="Times New Roman" w:eastAsia="Times New Roman" w:hAnsi="Times New Roman" w:cs="Times New Roman"/>
          <w:sz w:val="24"/>
          <w:szCs w:val="24"/>
        </w:rPr>
        <w:t xml:space="preserve"> helps the company to grow in the future. The boutique can bring in people who may invest in it, sell shares, and get more money to help it grow by choosing to become a limited company.</w:t>
      </w:r>
    </w:p>
    <w:p w14:paraId="67AEE7F8" w14:textId="77777777" w:rsidR="00F45DCB" w:rsidRDefault="00E234A3" w:rsidP="002E40A1">
      <w:pPr>
        <w:pStyle w:val="Heading1"/>
      </w:pPr>
      <w:bookmarkStart w:id="7" w:name="_Toc140095571"/>
      <w:r>
        <w:t>Marketing Plan</w:t>
      </w:r>
      <w:bookmarkEnd w:id="7"/>
    </w:p>
    <w:p w14:paraId="3C060ABB" w14:textId="5F422BC0" w:rsidR="00F45DCB" w:rsidRDefault="00E234A3" w:rsidP="002E40A1">
      <w:pPr>
        <w:pStyle w:val="Heading2"/>
      </w:pPr>
      <w:bookmarkStart w:id="8" w:name="_Toc140095572"/>
      <w:r>
        <w:t>4ps of Marketing Mix</w:t>
      </w:r>
      <w:bookmarkEnd w:id="8"/>
    </w:p>
    <w:p w14:paraId="08955260" w14:textId="503ACFE0" w:rsidR="003B433E" w:rsidRDefault="003B433E" w:rsidP="002E40A1">
      <w:pPr>
        <w:spacing w:line="360" w:lineRule="auto"/>
        <w:jc w:val="center"/>
      </w:pPr>
      <w:r>
        <w:rPr>
          <w:noProof/>
        </w:rPr>
        <w:lastRenderedPageBreak/>
        <w:drawing>
          <wp:inline distT="0" distB="0" distL="0" distR="0" wp14:anchorId="6C46F5D8" wp14:editId="10FCE070">
            <wp:extent cx="4008730" cy="4008730"/>
            <wp:effectExtent l="0" t="0" r="0" b="0"/>
            <wp:docPr id="6" name="Picture 6" descr="190+ 4p Marketing Mix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90+ 4p Marketing Mix Stock Photos, Pictures &amp; Royalty-Free Images - i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0592" cy="4010592"/>
                    </a:xfrm>
                    <a:prstGeom prst="rect">
                      <a:avLst/>
                    </a:prstGeom>
                    <a:noFill/>
                    <a:ln>
                      <a:noFill/>
                    </a:ln>
                  </pic:spPr>
                </pic:pic>
              </a:graphicData>
            </a:graphic>
          </wp:inline>
        </w:drawing>
      </w:r>
    </w:p>
    <w:p w14:paraId="7B459E23" w14:textId="2A105AA7" w:rsidR="003B433E" w:rsidRDefault="003B433E" w:rsidP="002E40A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4: 4ps of </w:t>
      </w:r>
      <w:r w:rsidR="003210CD">
        <w:rPr>
          <w:rFonts w:ascii="Times New Roman" w:hAnsi="Times New Roman" w:cs="Times New Roman"/>
          <w:b/>
          <w:bCs/>
          <w:sz w:val="24"/>
          <w:szCs w:val="24"/>
        </w:rPr>
        <w:t>Marketing</w:t>
      </w:r>
      <w:r>
        <w:rPr>
          <w:rFonts w:ascii="Times New Roman" w:hAnsi="Times New Roman" w:cs="Times New Roman"/>
          <w:b/>
          <w:bCs/>
          <w:sz w:val="24"/>
          <w:szCs w:val="24"/>
        </w:rPr>
        <w:t xml:space="preserve"> Mix</w:t>
      </w:r>
    </w:p>
    <w:p w14:paraId="011EA698" w14:textId="73380397" w:rsidR="003B433E" w:rsidRPr="003B433E" w:rsidRDefault="003B433E" w:rsidP="002E40A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eastAsia="Times New Roman" w:hAnsi="Times New Roman" w:cs="Times New Roman"/>
          <w:sz w:val="24"/>
          <w:szCs w:val="24"/>
        </w:rPr>
        <w:t xml:space="preserve">Rahman and </w:t>
      </w:r>
      <w:proofErr w:type="spellStart"/>
      <w:r>
        <w:rPr>
          <w:rFonts w:ascii="Times New Roman" w:eastAsia="Times New Roman" w:hAnsi="Times New Roman" w:cs="Times New Roman"/>
          <w:sz w:val="24"/>
          <w:szCs w:val="24"/>
        </w:rPr>
        <w:t>Kuzminov</w:t>
      </w:r>
      <w:proofErr w:type="spellEnd"/>
      <w:r>
        <w:rPr>
          <w:rFonts w:ascii="Times New Roman" w:eastAsia="Times New Roman" w:hAnsi="Times New Roman" w:cs="Times New Roman"/>
          <w:sz w:val="24"/>
          <w:szCs w:val="24"/>
        </w:rPr>
        <w:t>, 2019</w:t>
      </w:r>
      <w:r>
        <w:rPr>
          <w:rFonts w:ascii="Times New Roman" w:hAnsi="Times New Roman" w:cs="Times New Roman"/>
          <w:sz w:val="24"/>
          <w:szCs w:val="24"/>
        </w:rPr>
        <w:t>)</w:t>
      </w:r>
    </w:p>
    <w:p w14:paraId="4ED68884" w14:textId="77777777" w:rsidR="00F45DCB" w:rsidRDefault="00E234A3" w:rsidP="002E40A1">
      <w:pPr>
        <w:numPr>
          <w:ilvl w:val="0"/>
          <w:numId w:val="1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w:t>
      </w:r>
    </w:p>
    <w:p w14:paraId="17400EF7"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will sell official dresses, swimwear, ethnic wear, traditional </w:t>
      </w:r>
      <w:proofErr w:type="gramStart"/>
      <w:r>
        <w:rPr>
          <w:rFonts w:ascii="Times New Roman" w:eastAsia="Times New Roman" w:hAnsi="Times New Roman" w:cs="Times New Roman"/>
          <w:sz w:val="24"/>
          <w:szCs w:val="24"/>
        </w:rPr>
        <w:t>wear</w:t>
      </w:r>
      <w:proofErr w:type="gramEnd"/>
      <w:r>
        <w:rPr>
          <w:rFonts w:ascii="Times New Roman" w:eastAsia="Times New Roman" w:hAnsi="Times New Roman" w:cs="Times New Roman"/>
          <w:sz w:val="24"/>
          <w:szCs w:val="24"/>
        </w:rPr>
        <w:t xml:space="preserve"> and accessories mainly for female customers online (Rahman and </w:t>
      </w:r>
      <w:proofErr w:type="spellStart"/>
      <w:r>
        <w:rPr>
          <w:rFonts w:ascii="Times New Roman" w:eastAsia="Times New Roman" w:hAnsi="Times New Roman" w:cs="Times New Roman"/>
          <w:sz w:val="24"/>
          <w:szCs w:val="24"/>
        </w:rPr>
        <w:t>Kuzminov</w:t>
      </w:r>
      <w:proofErr w:type="spellEnd"/>
      <w:r>
        <w:rPr>
          <w:rFonts w:ascii="Times New Roman" w:eastAsia="Times New Roman" w:hAnsi="Times New Roman" w:cs="Times New Roman"/>
          <w:sz w:val="24"/>
          <w:szCs w:val="24"/>
        </w:rPr>
        <w:t xml:space="preserve">, 2019). The boutique will choose and display a collection of clothes that will attract fashion-forward people especially women looking for trendy and </w:t>
      </w:r>
      <w:proofErr w:type="gramStart"/>
      <w:r>
        <w:rPr>
          <w:rFonts w:ascii="Times New Roman" w:eastAsia="Times New Roman" w:hAnsi="Times New Roman" w:cs="Times New Roman"/>
          <w:sz w:val="24"/>
          <w:szCs w:val="24"/>
        </w:rPr>
        <w:t>reasonably-priced</w:t>
      </w:r>
      <w:proofErr w:type="gramEnd"/>
      <w:r>
        <w:rPr>
          <w:rFonts w:ascii="Times New Roman" w:eastAsia="Times New Roman" w:hAnsi="Times New Roman" w:cs="Times New Roman"/>
          <w:sz w:val="24"/>
          <w:szCs w:val="24"/>
        </w:rPr>
        <w:t xml:space="preserve"> items. Also, the boutique will focus on selling clothes that are made in an environmentally friendly and socially responsible way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attract customers who care about these things.</w:t>
      </w:r>
    </w:p>
    <w:p w14:paraId="0F8AD97F" w14:textId="77777777" w:rsidR="00F45DCB" w:rsidRDefault="00E234A3" w:rsidP="002E40A1">
      <w:pPr>
        <w:numPr>
          <w:ilvl w:val="0"/>
          <w:numId w:val="1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Price</w:t>
      </w:r>
    </w:p>
    <w:p w14:paraId="5CC6A6B7" w14:textId="512FEA2B"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will set prices for its products based on a mix of being affordable for customers and having good value for what they offer. The boutique will </w:t>
      </w:r>
      <w:r w:rsidR="003210CD">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 xml:space="preserve"> to learn about how much other online fashion stores charge for their products and then set their own prices to be competitive. They will offer special deals, lower prices, and rewards to get customers involved and make them want to buy again.</w:t>
      </w:r>
    </w:p>
    <w:p w14:paraId="4BF6A28E" w14:textId="77777777" w:rsidR="00F45DCB" w:rsidRDefault="00E234A3" w:rsidP="002E40A1">
      <w:pPr>
        <w:numPr>
          <w:ilvl w:val="0"/>
          <w:numId w:val="1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Promotion</w:t>
      </w:r>
    </w:p>
    <w:p w14:paraId="4FC706E3"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Promotion is very important for making people aware of the Mercy Trends brand and attracting visitors to their website. The boutique will use different methods on the internet such as using social media, working with popular influencers, creating online material, and making sure their website shows up in search engine results to promote their products (</w:t>
      </w:r>
      <w:proofErr w:type="spellStart"/>
      <w:r>
        <w:rPr>
          <w:rFonts w:ascii="Times New Roman" w:eastAsia="Times New Roman" w:hAnsi="Times New Roman" w:cs="Times New Roman"/>
          <w:sz w:val="24"/>
          <w:szCs w:val="24"/>
        </w:rPr>
        <w:t>Demirbag</w:t>
      </w:r>
      <w:proofErr w:type="spellEnd"/>
      <w:r>
        <w:rPr>
          <w:rFonts w:ascii="Times New Roman" w:eastAsia="Times New Roman" w:hAnsi="Times New Roman" w:cs="Times New Roman"/>
          <w:sz w:val="24"/>
          <w:szCs w:val="24"/>
        </w:rPr>
        <w:t>-Kaplan and Cavusoglu, 2022). They will use interesting pictures and interesting stories to show what makes this brand special and to connect with the people they want to reach.</w:t>
      </w:r>
    </w:p>
    <w:p w14:paraId="2160227C" w14:textId="77777777" w:rsidR="00F45DCB" w:rsidRDefault="00E234A3" w:rsidP="002E40A1">
      <w:pPr>
        <w:numPr>
          <w:ilvl w:val="0"/>
          <w:numId w:val="1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Place</w:t>
      </w:r>
    </w:p>
    <w:p w14:paraId="0017B7BB" w14:textId="3A1D8B3D"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is an online store that will mainly sell its products through its website. The website will be created to give customers an easy and fun time while shopping. They will try to make the website easier to navigate, work well on mobile devices, and have better security. The boutique will work on being popular on the internet by using social media platforms, </w:t>
      </w:r>
      <w:r w:rsidR="003210CD">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fashion communities online, and partnering with important people who can influence others. Moreover, Mercy Trends will give special importance to providing quick and dependable shipping services to deliver products to customers all over the UK.</w:t>
      </w:r>
    </w:p>
    <w:p w14:paraId="28F03BC1" w14:textId="77777777" w:rsidR="00F45DCB" w:rsidRDefault="00E234A3" w:rsidP="002E40A1">
      <w:pPr>
        <w:pStyle w:val="Heading1"/>
      </w:pPr>
      <w:bookmarkStart w:id="9" w:name="_Toc140095573"/>
      <w:r>
        <w:t>Financial Plan</w:t>
      </w:r>
      <w:bookmarkEnd w:id="9"/>
    </w:p>
    <w:p w14:paraId="23312525"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plan for Mercy Trends, a new online boutique in the UK, shows how much money is needed to start the business, where the funding will come from, and a projected budget for the first six months (</w:t>
      </w:r>
      <w:proofErr w:type="spellStart"/>
      <w:r>
        <w:rPr>
          <w:rFonts w:ascii="Times New Roman" w:eastAsia="Times New Roman" w:hAnsi="Times New Roman" w:cs="Times New Roman"/>
          <w:sz w:val="24"/>
          <w:szCs w:val="24"/>
        </w:rPr>
        <w:t>Eslamibidkoli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It is about making enough money to keep going and getting bigger.</w:t>
      </w:r>
    </w:p>
    <w:p w14:paraId="2F6ACF3D" w14:textId="77777777" w:rsidR="00F45DCB" w:rsidRDefault="00E234A3" w:rsidP="002E40A1">
      <w:pPr>
        <w:pStyle w:val="Heading2"/>
      </w:pPr>
      <w:bookmarkStart w:id="10" w:name="_Toc140095574"/>
      <w:r>
        <w:t>Source and Uses of Funds</w:t>
      </w:r>
      <w:bookmarkEnd w:id="10"/>
    </w:p>
    <w:p w14:paraId="2F9D25FC" w14:textId="77777777" w:rsidR="00F45DCB" w:rsidRDefault="00E234A3" w:rsidP="002E40A1">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Personal Investment: </w:t>
      </w:r>
      <w:r>
        <w:rPr>
          <w:rFonts w:ascii="Times New Roman" w:eastAsia="Times New Roman" w:hAnsi="Times New Roman" w:cs="Times New Roman"/>
          <w:sz w:val="24"/>
          <w:szCs w:val="24"/>
        </w:rPr>
        <w:t>The entrepreneur who started the business may give their own money to start it.</w:t>
      </w:r>
    </w:p>
    <w:p w14:paraId="3AC711AF" w14:textId="77777777" w:rsidR="00F45DCB" w:rsidRDefault="00E234A3" w:rsidP="002E40A1">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Loans: </w:t>
      </w:r>
      <w:r>
        <w:rPr>
          <w:rFonts w:ascii="Times New Roman" w:eastAsia="Times New Roman" w:hAnsi="Times New Roman" w:cs="Times New Roman"/>
          <w:sz w:val="24"/>
          <w:szCs w:val="24"/>
        </w:rPr>
        <w:t>Mercy Trends can consider getting loans from banks or government programs that support new businesses.</w:t>
      </w:r>
    </w:p>
    <w:p w14:paraId="01FE37F3" w14:textId="77777777" w:rsidR="00F45DCB" w:rsidRDefault="00E234A3" w:rsidP="002E40A1">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Crowdfunding: </w:t>
      </w:r>
      <w:r>
        <w:rPr>
          <w:rFonts w:ascii="Times New Roman" w:eastAsia="Times New Roman" w:hAnsi="Times New Roman" w:cs="Times New Roman"/>
          <w:sz w:val="24"/>
          <w:szCs w:val="24"/>
        </w:rPr>
        <w:t>The boutique might think about starting a crowdfunding campaign to get more money from people who like and may buy their products.</w:t>
      </w:r>
    </w:p>
    <w:p w14:paraId="10B522CC" w14:textId="77777777" w:rsidR="00F45DCB" w:rsidRDefault="00E234A3" w:rsidP="002E40A1">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Angel Investors or Venture Capitalists: </w:t>
      </w:r>
      <w:r>
        <w:rPr>
          <w:rFonts w:ascii="Times New Roman" w:eastAsia="Times New Roman" w:hAnsi="Times New Roman" w:cs="Times New Roman"/>
          <w:sz w:val="24"/>
          <w:szCs w:val="24"/>
        </w:rPr>
        <w:t>Mercy Trends can talk to angel investors or venture capitalists who want to put their money into the fashion industry (</w:t>
      </w:r>
      <w:proofErr w:type="spellStart"/>
      <w:r>
        <w:rPr>
          <w:rFonts w:ascii="Times New Roman" w:eastAsia="Times New Roman" w:hAnsi="Times New Roman" w:cs="Times New Roman"/>
          <w:sz w:val="24"/>
          <w:szCs w:val="24"/>
        </w:rPr>
        <w:t>Eslamibidkoli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p w14:paraId="1004A476" w14:textId="77777777" w:rsidR="00F45DCB" w:rsidRDefault="00E234A3" w:rsidP="002E40A1">
      <w:pPr>
        <w:pStyle w:val="Heading2"/>
      </w:pPr>
      <w:bookmarkStart w:id="11" w:name="_Toc140095575"/>
      <w:r>
        <w:t>6 months Cash Budget Forecast</w:t>
      </w:r>
      <w:bookmarkEnd w:id="11"/>
    </w:p>
    <w:p w14:paraId="1D25FDC3"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cash budget forecast for six months helps determine if Mercy Trends can continue operating financially. It predicts how much money will be received and spent in the next few months, based on the sales income, costs, and when payments will be made. The cash budget helps keep track of how money is flowing in and out of a business to make sure it stays financially stable and can pay its bills.</w:t>
      </w:r>
    </w:p>
    <w:p w14:paraId="5584F2D6" w14:textId="77777777" w:rsidR="00F45DCB" w:rsidRDefault="00F45DCB" w:rsidP="002E40A1">
      <w:pPr>
        <w:spacing w:line="360" w:lineRule="auto"/>
        <w:jc w:val="both"/>
        <w:rPr>
          <w:rFonts w:ascii="Times New Roman" w:eastAsia="Times New Roman" w:hAnsi="Times New Roman" w:cs="Times New Roman"/>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F45DCB" w14:paraId="41DFF5F8" w14:textId="77777777">
        <w:tc>
          <w:tcPr>
            <w:tcW w:w="1872" w:type="dxa"/>
            <w:shd w:val="clear" w:color="auto" w:fill="auto"/>
            <w:tcMar>
              <w:top w:w="100" w:type="dxa"/>
              <w:left w:w="100" w:type="dxa"/>
              <w:bottom w:w="100" w:type="dxa"/>
              <w:right w:w="100" w:type="dxa"/>
            </w:tcMar>
          </w:tcPr>
          <w:p w14:paraId="6864E324"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w:t>
            </w:r>
          </w:p>
        </w:tc>
        <w:tc>
          <w:tcPr>
            <w:tcW w:w="1872" w:type="dxa"/>
            <w:shd w:val="clear" w:color="auto" w:fill="auto"/>
            <w:tcMar>
              <w:top w:w="100" w:type="dxa"/>
              <w:left w:w="100" w:type="dxa"/>
              <w:bottom w:w="100" w:type="dxa"/>
              <w:right w:w="100" w:type="dxa"/>
            </w:tcMar>
          </w:tcPr>
          <w:p w14:paraId="016ACF66"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 Inflows</w:t>
            </w:r>
          </w:p>
        </w:tc>
        <w:tc>
          <w:tcPr>
            <w:tcW w:w="1872" w:type="dxa"/>
            <w:shd w:val="clear" w:color="auto" w:fill="auto"/>
            <w:tcMar>
              <w:top w:w="100" w:type="dxa"/>
              <w:left w:w="100" w:type="dxa"/>
              <w:bottom w:w="100" w:type="dxa"/>
              <w:right w:w="100" w:type="dxa"/>
            </w:tcMar>
          </w:tcPr>
          <w:p w14:paraId="79A31E12"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Cash Outflows</w:t>
            </w:r>
          </w:p>
        </w:tc>
        <w:tc>
          <w:tcPr>
            <w:tcW w:w="1872" w:type="dxa"/>
            <w:shd w:val="clear" w:color="auto" w:fill="auto"/>
            <w:tcMar>
              <w:top w:w="100" w:type="dxa"/>
              <w:left w:w="100" w:type="dxa"/>
              <w:bottom w:w="100" w:type="dxa"/>
              <w:right w:w="100" w:type="dxa"/>
            </w:tcMar>
          </w:tcPr>
          <w:p w14:paraId="01C58437"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 Flow</w:t>
            </w:r>
          </w:p>
        </w:tc>
        <w:tc>
          <w:tcPr>
            <w:tcW w:w="1872" w:type="dxa"/>
            <w:shd w:val="clear" w:color="auto" w:fill="auto"/>
            <w:tcMar>
              <w:top w:w="100" w:type="dxa"/>
              <w:left w:w="100" w:type="dxa"/>
              <w:bottom w:w="100" w:type="dxa"/>
              <w:right w:w="100" w:type="dxa"/>
            </w:tcMar>
          </w:tcPr>
          <w:p w14:paraId="116DF1BF"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Cumulative Cash Flow</w:t>
            </w:r>
          </w:p>
        </w:tc>
      </w:tr>
      <w:tr w:rsidR="00F45DCB" w14:paraId="11F2FE8B" w14:textId="77777777">
        <w:tc>
          <w:tcPr>
            <w:tcW w:w="1872" w:type="dxa"/>
            <w:shd w:val="clear" w:color="auto" w:fill="auto"/>
            <w:tcMar>
              <w:top w:w="100" w:type="dxa"/>
              <w:left w:w="100" w:type="dxa"/>
              <w:bottom w:w="100" w:type="dxa"/>
              <w:right w:w="100" w:type="dxa"/>
            </w:tcMar>
          </w:tcPr>
          <w:p w14:paraId="47EC03CF"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 1</w:t>
            </w:r>
          </w:p>
        </w:tc>
        <w:tc>
          <w:tcPr>
            <w:tcW w:w="1872" w:type="dxa"/>
            <w:shd w:val="clear" w:color="auto" w:fill="auto"/>
            <w:tcMar>
              <w:top w:w="100" w:type="dxa"/>
              <w:left w:w="100" w:type="dxa"/>
              <w:bottom w:w="100" w:type="dxa"/>
              <w:right w:w="100" w:type="dxa"/>
            </w:tcMar>
          </w:tcPr>
          <w:p w14:paraId="445AF870"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£10,500</w:t>
            </w:r>
          </w:p>
        </w:tc>
        <w:tc>
          <w:tcPr>
            <w:tcW w:w="1872" w:type="dxa"/>
            <w:shd w:val="clear" w:color="auto" w:fill="auto"/>
            <w:tcMar>
              <w:top w:w="100" w:type="dxa"/>
              <w:left w:w="100" w:type="dxa"/>
              <w:bottom w:w="100" w:type="dxa"/>
              <w:right w:w="100" w:type="dxa"/>
            </w:tcMar>
          </w:tcPr>
          <w:p w14:paraId="70F9AB2A"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£8,500</w:t>
            </w:r>
          </w:p>
        </w:tc>
        <w:tc>
          <w:tcPr>
            <w:tcW w:w="1872" w:type="dxa"/>
            <w:shd w:val="clear" w:color="auto" w:fill="auto"/>
            <w:tcMar>
              <w:top w:w="100" w:type="dxa"/>
              <w:left w:w="100" w:type="dxa"/>
              <w:bottom w:w="100" w:type="dxa"/>
              <w:right w:w="100" w:type="dxa"/>
            </w:tcMar>
          </w:tcPr>
          <w:p w14:paraId="3528593A"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c>
          <w:tcPr>
            <w:tcW w:w="1872" w:type="dxa"/>
            <w:shd w:val="clear" w:color="auto" w:fill="auto"/>
            <w:tcMar>
              <w:top w:w="100" w:type="dxa"/>
              <w:left w:w="100" w:type="dxa"/>
              <w:bottom w:w="100" w:type="dxa"/>
              <w:right w:w="100" w:type="dxa"/>
            </w:tcMar>
          </w:tcPr>
          <w:p w14:paraId="67F3E05B"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r>
      <w:tr w:rsidR="00F45DCB" w14:paraId="192EE9F3" w14:textId="77777777">
        <w:tc>
          <w:tcPr>
            <w:tcW w:w="1872" w:type="dxa"/>
            <w:shd w:val="clear" w:color="auto" w:fill="auto"/>
            <w:tcMar>
              <w:top w:w="100" w:type="dxa"/>
              <w:left w:w="100" w:type="dxa"/>
              <w:bottom w:w="100" w:type="dxa"/>
              <w:right w:w="100" w:type="dxa"/>
            </w:tcMar>
          </w:tcPr>
          <w:p w14:paraId="321BDB29" w14:textId="77777777" w:rsidR="00F45DCB" w:rsidRDefault="00E234A3" w:rsidP="002E40A1">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 2</w:t>
            </w:r>
          </w:p>
        </w:tc>
        <w:tc>
          <w:tcPr>
            <w:tcW w:w="1872" w:type="dxa"/>
            <w:shd w:val="clear" w:color="auto" w:fill="auto"/>
            <w:tcMar>
              <w:top w:w="100" w:type="dxa"/>
              <w:left w:w="100" w:type="dxa"/>
              <w:bottom w:w="100" w:type="dxa"/>
              <w:right w:w="100" w:type="dxa"/>
            </w:tcMar>
          </w:tcPr>
          <w:p w14:paraId="71B3845D"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£12,500</w:t>
            </w:r>
          </w:p>
        </w:tc>
        <w:tc>
          <w:tcPr>
            <w:tcW w:w="1872" w:type="dxa"/>
            <w:shd w:val="clear" w:color="auto" w:fill="auto"/>
            <w:tcMar>
              <w:top w:w="100" w:type="dxa"/>
              <w:left w:w="100" w:type="dxa"/>
              <w:bottom w:w="100" w:type="dxa"/>
              <w:right w:w="100" w:type="dxa"/>
            </w:tcMar>
          </w:tcPr>
          <w:p w14:paraId="0EE9E723"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872" w:type="dxa"/>
            <w:shd w:val="clear" w:color="auto" w:fill="auto"/>
            <w:tcMar>
              <w:top w:w="100" w:type="dxa"/>
              <w:left w:w="100" w:type="dxa"/>
              <w:bottom w:w="100" w:type="dxa"/>
              <w:right w:w="100" w:type="dxa"/>
            </w:tcMar>
          </w:tcPr>
          <w:p w14:paraId="3E54ED3A"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872" w:type="dxa"/>
            <w:shd w:val="clear" w:color="auto" w:fill="auto"/>
            <w:tcMar>
              <w:top w:w="100" w:type="dxa"/>
              <w:left w:w="100" w:type="dxa"/>
              <w:bottom w:w="100" w:type="dxa"/>
              <w:right w:w="100" w:type="dxa"/>
            </w:tcMar>
          </w:tcPr>
          <w:p w14:paraId="5B1D96CC"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r>
      <w:tr w:rsidR="00F45DCB" w14:paraId="6EBC50F9" w14:textId="77777777">
        <w:tc>
          <w:tcPr>
            <w:tcW w:w="1872" w:type="dxa"/>
            <w:shd w:val="clear" w:color="auto" w:fill="auto"/>
            <w:tcMar>
              <w:top w:w="100" w:type="dxa"/>
              <w:left w:w="100" w:type="dxa"/>
              <w:bottom w:w="100" w:type="dxa"/>
              <w:right w:w="100" w:type="dxa"/>
            </w:tcMar>
          </w:tcPr>
          <w:p w14:paraId="37D1E0F3"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 3</w:t>
            </w:r>
          </w:p>
        </w:tc>
        <w:tc>
          <w:tcPr>
            <w:tcW w:w="1872" w:type="dxa"/>
            <w:shd w:val="clear" w:color="auto" w:fill="auto"/>
            <w:tcMar>
              <w:top w:w="100" w:type="dxa"/>
              <w:left w:w="100" w:type="dxa"/>
              <w:bottom w:w="100" w:type="dxa"/>
              <w:right w:w="100" w:type="dxa"/>
            </w:tcMar>
          </w:tcPr>
          <w:p w14:paraId="09AFA3AC"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£15,500</w:t>
            </w:r>
          </w:p>
        </w:tc>
        <w:tc>
          <w:tcPr>
            <w:tcW w:w="1872" w:type="dxa"/>
            <w:shd w:val="clear" w:color="auto" w:fill="auto"/>
            <w:tcMar>
              <w:top w:w="100" w:type="dxa"/>
              <w:left w:w="100" w:type="dxa"/>
              <w:bottom w:w="100" w:type="dxa"/>
              <w:right w:w="100" w:type="dxa"/>
            </w:tcMar>
          </w:tcPr>
          <w:p w14:paraId="3226A559"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£12,000</w:t>
            </w:r>
          </w:p>
        </w:tc>
        <w:tc>
          <w:tcPr>
            <w:tcW w:w="1872" w:type="dxa"/>
            <w:shd w:val="clear" w:color="auto" w:fill="auto"/>
            <w:tcMar>
              <w:top w:w="100" w:type="dxa"/>
              <w:left w:w="100" w:type="dxa"/>
              <w:bottom w:w="100" w:type="dxa"/>
              <w:right w:w="100" w:type="dxa"/>
            </w:tcMar>
          </w:tcPr>
          <w:p w14:paraId="0FA21316"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£8,500</w:t>
            </w:r>
          </w:p>
        </w:tc>
        <w:tc>
          <w:tcPr>
            <w:tcW w:w="1872" w:type="dxa"/>
            <w:shd w:val="clear" w:color="auto" w:fill="auto"/>
            <w:tcMar>
              <w:top w:w="100" w:type="dxa"/>
              <w:left w:w="100" w:type="dxa"/>
              <w:bottom w:w="100" w:type="dxa"/>
              <w:right w:w="100" w:type="dxa"/>
            </w:tcMar>
          </w:tcPr>
          <w:p w14:paraId="57C2FEF8"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£9,000</w:t>
            </w:r>
          </w:p>
        </w:tc>
      </w:tr>
      <w:tr w:rsidR="00F45DCB" w14:paraId="0714DEFB" w14:textId="77777777">
        <w:tc>
          <w:tcPr>
            <w:tcW w:w="1872" w:type="dxa"/>
            <w:shd w:val="clear" w:color="auto" w:fill="auto"/>
            <w:tcMar>
              <w:top w:w="100" w:type="dxa"/>
              <w:left w:w="100" w:type="dxa"/>
              <w:bottom w:w="100" w:type="dxa"/>
              <w:right w:w="100" w:type="dxa"/>
            </w:tcMar>
          </w:tcPr>
          <w:p w14:paraId="497B5B57"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 4</w:t>
            </w:r>
          </w:p>
        </w:tc>
        <w:tc>
          <w:tcPr>
            <w:tcW w:w="1872" w:type="dxa"/>
            <w:shd w:val="clear" w:color="auto" w:fill="auto"/>
            <w:tcMar>
              <w:top w:w="100" w:type="dxa"/>
              <w:left w:w="100" w:type="dxa"/>
              <w:bottom w:w="100" w:type="dxa"/>
              <w:right w:w="100" w:type="dxa"/>
            </w:tcMar>
          </w:tcPr>
          <w:p w14:paraId="1C6BEE40"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£18,500</w:t>
            </w:r>
          </w:p>
        </w:tc>
        <w:tc>
          <w:tcPr>
            <w:tcW w:w="1872" w:type="dxa"/>
            <w:shd w:val="clear" w:color="auto" w:fill="auto"/>
            <w:tcMar>
              <w:top w:w="100" w:type="dxa"/>
              <w:left w:w="100" w:type="dxa"/>
              <w:bottom w:w="100" w:type="dxa"/>
              <w:right w:w="100" w:type="dxa"/>
            </w:tcMar>
          </w:tcPr>
          <w:p w14:paraId="739FD853"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£13,000</w:t>
            </w:r>
          </w:p>
        </w:tc>
        <w:tc>
          <w:tcPr>
            <w:tcW w:w="1872" w:type="dxa"/>
            <w:shd w:val="clear" w:color="auto" w:fill="auto"/>
            <w:tcMar>
              <w:top w:w="100" w:type="dxa"/>
              <w:left w:w="100" w:type="dxa"/>
              <w:bottom w:w="100" w:type="dxa"/>
              <w:right w:w="100" w:type="dxa"/>
            </w:tcMar>
          </w:tcPr>
          <w:p w14:paraId="563AE881"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£6,000</w:t>
            </w:r>
          </w:p>
        </w:tc>
        <w:tc>
          <w:tcPr>
            <w:tcW w:w="1872" w:type="dxa"/>
            <w:shd w:val="clear" w:color="auto" w:fill="auto"/>
            <w:tcMar>
              <w:top w:w="100" w:type="dxa"/>
              <w:left w:w="100" w:type="dxa"/>
              <w:bottom w:w="100" w:type="dxa"/>
              <w:right w:w="100" w:type="dxa"/>
            </w:tcMar>
          </w:tcPr>
          <w:p w14:paraId="2CF67C8C"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£14,500</w:t>
            </w:r>
          </w:p>
        </w:tc>
      </w:tr>
      <w:tr w:rsidR="00F45DCB" w14:paraId="25902640" w14:textId="77777777">
        <w:tc>
          <w:tcPr>
            <w:tcW w:w="1872" w:type="dxa"/>
            <w:shd w:val="clear" w:color="auto" w:fill="auto"/>
            <w:tcMar>
              <w:top w:w="100" w:type="dxa"/>
              <w:left w:w="100" w:type="dxa"/>
              <w:bottom w:w="100" w:type="dxa"/>
              <w:right w:w="100" w:type="dxa"/>
            </w:tcMar>
          </w:tcPr>
          <w:p w14:paraId="46BAE7AC"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 5</w:t>
            </w:r>
          </w:p>
        </w:tc>
        <w:tc>
          <w:tcPr>
            <w:tcW w:w="1872" w:type="dxa"/>
            <w:shd w:val="clear" w:color="auto" w:fill="auto"/>
            <w:tcMar>
              <w:top w:w="100" w:type="dxa"/>
              <w:left w:w="100" w:type="dxa"/>
              <w:bottom w:w="100" w:type="dxa"/>
              <w:right w:w="100" w:type="dxa"/>
            </w:tcMar>
          </w:tcPr>
          <w:p w14:paraId="0B569CEF"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£20,500</w:t>
            </w:r>
          </w:p>
        </w:tc>
        <w:tc>
          <w:tcPr>
            <w:tcW w:w="1872" w:type="dxa"/>
            <w:shd w:val="clear" w:color="auto" w:fill="auto"/>
            <w:tcMar>
              <w:top w:w="100" w:type="dxa"/>
              <w:left w:w="100" w:type="dxa"/>
              <w:bottom w:w="100" w:type="dxa"/>
              <w:right w:w="100" w:type="dxa"/>
            </w:tcMar>
          </w:tcPr>
          <w:p w14:paraId="14CF4270"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£14,000</w:t>
            </w:r>
          </w:p>
        </w:tc>
        <w:tc>
          <w:tcPr>
            <w:tcW w:w="1872" w:type="dxa"/>
            <w:shd w:val="clear" w:color="auto" w:fill="auto"/>
            <w:tcMar>
              <w:top w:w="100" w:type="dxa"/>
              <w:left w:w="100" w:type="dxa"/>
              <w:bottom w:w="100" w:type="dxa"/>
              <w:right w:w="100" w:type="dxa"/>
            </w:tcMar>
          </w:tcPr>
          <w:p w14:paraId="6E346C58"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£,7,000</w:t>
            </w:r>
          </w:p>
        </w:tc>
        <w:tc>
          <w:tcPr>
            <w:tcW w:w="1872" w:type="dxa"/>
            <w:shd w:val="clear" w:color="auto" w:fill="auto"/>
            <w:tcMar>
              <w:top w:w="100" w:type="dxa"/>
              <w:left w:w="100" w:type="dxa"/>
              <w:bottom w:w="100" w:type="dxa"/>
              <w:right w:w="100" w:type="dxa"/>
            </w:tcMar>
          </w:tcPr>
          <w:p w14:paraId="6C2D6BDE"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r>
      <w:tr w:rsidR="00F45DCB" w14:paraId="7747F075" w14:textId="77777777">
        <w:tc>
          <w:tcPr>
            <w:tcW w:w="1872" w:type="dxa"/>
            <w:shd w:val="clear" w:color="auto" w:fill="auto"/>
            <w:tcMar>
              <w:top w:w="100" w:type="dxa"/>
              <w:left w:w="100" w:type="dxa"/>
              <w:bottom w:w="100" w:type="dxa"/>
              <w:right w:w="100" w:type="dxa"/>
            </w:tcMar>
          </w:tcPr>
          <w:p w14:paraId="26182FCE"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 6</w:t>
            </w:r>
          </w:p>
        </w:tc>
        <w:tc>
          <w:tcPr>
            <w:tcW w:w="1872" w:type="dxa"/>
            <w:shd w:val="clear" w:color="auto" w:fill="auto"/>
            <w:tcMar>
              <w:top w:w="100" w:type="dxa"/>
              <w:left w:w="100" w:type="dxa"/>
              <w:bottom w:w="100" w:type="dxa"/>
              <w:right w:w="100" w:type="dxa"/>
            </w:tcMar>
          </w:tcPr>
          <w:p w14:paraId="08EEC16A"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£22,500</w:t>
            </w:r>
          </w:p>
        </w:tc>
        <w:tc>
          <w:tcPr>
            <w:tcW w:w="1872" w:type="dxa"/>
            <w:shd w:val="clear" w:color="auto" w:fill="auto"/>
            <w:tcMar>
              <w:top w:w="100" w:type="dxa"/>
              <w:left w:w="100" w:type="dxa"/>
              <w:bottom w:w="100" w:type="dxa"/>
              <w:right w:w="100" w:type="dxa"/>
            </w:tcMar>
          </w:tcPr>
          <w:p w14:paraId="4A7EAF3D"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£15,500</w:t>
            </w:r>
          </w:p>
        </w:tc>
        <w:tc>
          <w:tcPr>
            <w:tcW w:w="1872" w:type="dxa"/>
            <w:shd w:val="clear" w:color="auto" w:fill="auto"/>
            <w:tcMar>
              <w:top w:w="100" w:type="dxa"/>
              <w:left w:w="100" w:type="dxa"/>
              <w:bottom w:w="100" w:type="dxa"/>
              <w:right w:w="100" w:type="dxa"/>
            </w:tcMar>
          </w:tcPr>
          <w:p w14:paraId="791585AF"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c>
          <w:tcPr>
            <w:tcW w:w="1872" w:type="dxa"/>
            <w:shd w:val="clear" w:color="auto" w:fill="auto"/>
            <w:tcMar>
              <w:top w:w="100" w:type="dxa"/>
              <w:left w:w="100" w:type="dxa"/>
              <w:bottom w:w="100" w:type="dxa"/>
              <w:right w:w="100" w:type="dxa"/>
            </w:tcMar>
          </w:tcPr>
          <w:p w14:paraId="49B67233" w14:textId="77777777" w:rsidR="00F45DCB" w:rsidRDefault="00E234A3" w:rsidP="002E40A1">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£28,000</w:t>
            </w:r>
          </w:p>
        </w:tc>
      </w:tr>
    </w:tbl>
    <w:p w14:paraId="1DE0A1DB" w14:textId="77777777" w:rsidR="00F45DCB" w:rsidRDefault="00F45DCB" w:rsidP="002E40A1">
      <w:pPr>
        <w:spacing w:line="360" w:lineRule="auto"/>
        <w:jc w:val="both"/>
        <w:rPr>
          <w:rFonts w:ascii="Times New Roman" w:eastAsia="Times New Roman" w:hAnsi="Times New Roman" w:cs="Times New Roman"/>
          <w:sz w:val="24"/>
          <w:szCs w:val="24"/>
        </w:rPr>
      </w:pPr>
    </w:p>
    <w:p w14:paraId="4DAE1105" w14:textId="77777777" w:rsidR="00F45DCB" w:rsidRDefault="00E234A3" w:rsidP="002E40A1">
      <w:pPr>
        <w:pStyle w:val="Heading1"/>
      </w:pPr>
      <w:bookmarkStart w:id="12" w:name="_Toc140095576"/>
      <w:r>
        <w:t>Market Research</w:t>
      </w:r>
      <w:bookmarkEnd w:id="12"/>
    </w:p>
    <w:p w14:paraId="29CFCB14" w14:textId="46EEBFED" w:rsidR="00F45DCB" w:rsidRDefault="00E234A3" w:rsidP="002E40A1">
      <w:pPr>
        <w:pStyle w:val="Heading2"/>
      </w:pPr>
      <w:bookmarkStart w:id="13" w:name="_Toc140095577"/>
      <w:r>
        <w:t>Pestle analysis</w:t>
      </w:r>
      <w:bookmarkEnd w:id="13"/>
    </w:p>
    <w:p w14:paraId="5045BB8B" w14:textId="19C38963" w:rsidR="003B433E" w:rsidRDefault="003B433E" w:rsidP="002E40A1">
      <w:pPr>
        <w:spacing w:line="360" w:lineRule="auto"/>
        <w:jc w:val="center"/>
      </w:pPr>
      <w:r>
        <w:rPr>
          <w:noProof/>
        </w:rPr>
        <w:lastRenderedPageBreak/>
        <w:drawing>
          <wp:inline distT="0" distB="0" distL="0" distR="0" wp14:anchorId="24B3E392" wp14:editId="094D5502">
            <wp:extent cx="3986307" cy="3972154"/>
            <wp:effectExtent l="0" t="0" r="0" b="0"/>
            <wp:docPr id="7" name="Picture 7" descr="How to Conduct a PESTLE Analysis - Industry Insider | IBIS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w to Conduct a PESTLE Analysis - Industry Insider | IBISWor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9597" cy="4025254"/>
                    </a:xfrm>
                    <a:prstGeom prst="rect">
                      <a:avLst/>
                    </a:prstGeom>
                    <a:noFill/>
                    <a:ln>
                      <a:noFill/>
                    </a:ln>
                  </pic:spPr>
                </pic:pic>
              </a:graphicData>
            </a:graphic>
          </wp:inline>
        </w:drawing>
      </w:r>
    </w:p>
    <w:p w14:paraId="7D7A4AD7" w14:textId="7F786E16" w:rsidR="003B433E" w:rsidRDefault="003B433E" w:rsidP="002E40A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5: Pestle analysis</w:t>
      </w:r>
    </w:p>
    <w:p w14:paraId="4A245108" w14:textId="0CD9A598" w:rsidR="003B433E" w:rsidRPr="003B433E" w:rsidRDefault="003B433E" w:rsidP="002E40A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2E40A1">
        <w:rPr>
          <w:rFonts w:ascii="Times New Roman" w:eastAsia="Times New Roman" w:hAnsi="Times New Roman" w:cs="Times New Roman"/>
          <w:sz w:val="24"/>
          <w:szCs w:val="24"/>
        </w:rPr>
        <w:t xml:space="preserve">Cavallo </w:t>
      </w:r>
      <w:r w:rsidR="002E40A1">
        <w:rPr>
          <w:rFonts w:ascii="Times New Roman" w:eastAsia="Times New Roman" w:hAnsi="Times New Roman" w:cs="Times New Roman"/>
          <w:i/>
          <w:sz w:val="24"/>
          <w:szCs w:val="24"/>
        </w:rPr>
        <w:t xml:space="preserve">et al. </w:t>
      </w:r>
      <w:r w:rsidR="002E40A1">
        <w:rPr>
          <w:rFonts w:ascii="Times New Roman" w:eastAsia="Times New Roman" w:hAnsi="Times New Roman" w:cs="Times New Roman"/>
          <w:sz w:val="24"/>
          <w:szCs w:val="24"/>
        </w:rPr>
        <w:t>2019</w:t>
      </w:r>
      <w:r>
        <w:rPr>
          <w:rFonts w:ascii="Times New Roman" w:hAnsi="Times New Roman" w:cs="Times New Roman"/>
          <w:sz w:val="24"/>
          <w:szCs w:val="24"/>
        </w:rPr>
        <w:t>)</w:t>
      </w:r>
    </w:p>
    <w:p w14:paraId="23AE8513" w14:textId="77777777" w:rsidR="00F45DCB" w:rsidRDefault="00E234A3" w:rsidP="002E40A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Political factor</w:t>
      </w:r>
    </w:p>
    <w:p w14:paraId="7933F653" w14:textId="266782FA" w:rsidR="00F45DCB" w:rsidRDefault="00E234A3" w:rsidP="002E40A1">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Mercy Trends must follow rules about online selling, protecting customers, keeping data private, and respecting other people</w:t>
      </w:r>
      <w:r w:rsidR="009D6E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ideas (Cavallo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p w14:paraId="597DD8D8" w14:textId="77777777" w:rsidR="00F45DCB" w:rsidRDefault="00E234A3" w:rsidP="002E40A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Economical factor</w:t>
      </w:r>
    </w:p>
    <w:p w14:paraId="4BF4B8B3" w14:textId="77777777" w:rsidR="00F45DCB" w:rsidRDefault="00E234A3" w:rsidP="002E40A1">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of the economy, which includes things like how much the country is making, how prices are changing, and how much people are buying can affect how much people can buy and how much they want to buy fashion items.</w:t>
      </w:r>
    </w:p>
    <w:p w14:paraId="065E89E4" w14:textId="77777777" w:rsidR="00F45DCB" w:rsidRDefault="00E234A3" w:rsidP="002E40A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Social factor</w:t>
      </w:r>
    </w:p>
    <w:p w14:paraId="73DCA1A7" w14:textId="77777777" w:rsidR="00F45DCB" w:rsidRDefault="00E234A3" w:rsidP="002E40A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platforms and fashion influencers have a big impact on how well people know and recognize a brand, how customers connect with a brand, and the ways companies promote their products (Phan, 2021).</w:t>
      </w:r>
    </w:p>
    <w:p w14:paraId="72327BDA" w14:textId="77777777" w:rsidR="00F45DCB" w:rsidRDefault="00E234A3" w:rsidP="002E40A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 factor</w:t>
      </w:r>
    </w:p>
    <w:p w14:paraId="15C64186" w14:textId="77777777" w:rsidR="00F45DCB" w:rsidRDefault="00E234A3" w:rsidP="002E40A1">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improvement of online shopping technology allows Mercy Trends to reach more customers and make online shopping better.</w:t>
      </w:r>
    </w:p>
    <w:p w14:paraId="71CC77BC" w14:textId="000B9AEE" w:rsidR="00F45DCB" w:rsidRDefault="00E234A3" w:rsidP="002E40A1">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Because more and more people are using smartphones and mobile apps to shop online, it is important for the boutique</w:t>
      </w:r>
      <w:r w:rsidR="009D6EB7">
        <w:rPr>
          <w:rFonts w:ascii="Times New Roman" w:eastAsia="Times New Roman" w:hAnsi="Times New Roman" w:cs="Times New Roman"/>
          <w:sz w:val="24"/>
          <w:szCs w:val="24"/>
        </w:rPr>
        <w:t>’</w:t>
      </w:r>
      <w:r>
        <w:rPr>
          <w:rFonts w:ascii="Times New Roman" w:eastAsia="Times New Roman" w:hAnsi="Times New Roman" w:cs="Times New Roman"/>
          <w:sz w:val="24"/>
          <w:szCs w:val="24"/>
        </w:rPr>
        <w:t>s website to work well on mobile devices and have features that are easy to use on mobile.</w:t>
      </w:r>
    </w:p>
    <w:p w14:paraId="4C1A6121" w14:textId="77777777" w:rsidR="00F45DCB" w:rsidRDefault="00E234A3" w:rsidP="002E40A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 factor</w:t>
      </w:r>
    </w:p>
    <w:p w14:paraId="2B0D1651" w14:textId="77777777" w:rsidR="00F45DCB" w:rsidRDefault="00E234A3" w:rsidP="002E40A1">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Mercy Trends must protect its brand, designs, and trademarks by following the appropriate legal measures. It is </w:t>
      </w:r>
      <w:proofErr w:type="gramStart"/>
      <w:r>
        <w:rPr>
          <w:rFonts w:ascii="Times New Roman" w:eastAsia="Times New Roman" w:hAnsi="Times New Roman" w:cs="Times New Roman"/>
          <w:sz w:val="24"/>
          <w:szCs w:val="24"/>
        </w:rPr>
        <w:t>really important</w:t>
      </w:r>
      <w:proofErr w:type="gramEnd"/>
      <w:r>
        <w:rPr>
          <w:rFonts w:ascii="Times New Roman" w:eastAsia="Times New Roman" w:hAnsi="Times New Roman" w:cs="Times New Roman"/>
          <w:sz w:val="24"/>
          <w:szCs w:val="24"/>
        </w:rPr>
        <w:t xml:space="preserve"> for businesses to follow the rules about protecting consumers.</w:t>
      </w:r>
    </w:p>
    <w:p w14:paraId="301DE769" w14:textId="77777777" w:rsidR="00F45DCB" w:rsidRDefault="00E234A3" w:rsidP="002E40A1">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Environmental factor</w:t>
      </w:r>
    </w:p>
    <w:p w14:paraId="064373A6" w14:textId="77777777" w:rsidR="00F45DCB" w:rsidRDefault="00E234A3" w:rsidP="002E40A1">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Mercy Trends needs to think about using environmentally friendly materials, getting their products from ethical sources, and being clear about their supply chain because more and more consumers want sustainable and ethically produced fashion items.</w:t>
      </w:r>
    </w:p>
    <w:p w14:paraId="64B86C3D" w14:textId="77777777" w:rsidR="00F45DCB" w:rsidRDefault="00E234A3" w:rsidP="002E40A1">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boutique needs to evaluate and reduce its carbon footprint by improving how items are transported and packaged, as well as considering environmentally friendly shipping choices.</w:t>
      </w:r>
      <w:r>
        <w:br w:type="page"/>
      </w:r>
    </w:p>
    <w:p w14:paraId="121D3E33" w14:textId="77777777" w:rsidR="00F45DCB" w:rsidRDefault="00E234A3" w:rsidP="002E40A1">
      <w:pPr>
        <w:pStyle w:val="Heading1"/>
      </w:pPr>
      <w:bookmarkStart w:id="14" w:name="_Toc140095578"/>
      <w:r w:rsidRPr="009D6EB7">
        <w:lastRenderedPageBreak/>
        <w:t>References</w:t>
      </w:r>
      <w:bookmarkEnd w:id="14"/>
    </w:p>
    <w:p w14:paraId="1B6B0E9D"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Bland, D.J. and Osterwalder, A., 2019. </w:t>
      </w:r>
      <w:r>
        <w:rPr>
          <w:rFonts w:ascii="Times New Roman" w:eastAsia="Times New Roman" w:hAnsi="Times New Roman" w:cs="Times New Roman"/>
          <w:i/>
          <w:color w:val="222222"/>
          <w:sz w:val="24"/>
          <w:szCs w:val="24"/>
          <w:highlight w:val="white"/>
        </w:rPr>
        <w:t>Testing business ideas: A field guide for rapid experimentation</w:t>
      </w:r>
      <w:r>
        <w:rPr>
          <w:rFonts w:ascii="Times New Roman" w:eastAsia="Times New Roman" w:hAnsi="Times New Roman" w:cs="Times New Roman"/>
          <w:color w:val="222222"/>
          <w:sz w:val="24"/>
          <w:szCs w:val="24"/>
          <w:highlight w:val="white"/>
        </w:rPr>
        <w:t xml:space="preserve"> (Vol. 3). John Wiley &amp; Sons.</w:t>
      </w:r>
    </w:p>
    <w:p w14:paraId="751C602B" w14:textId="29C03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Blank, S. and Dorf, B., 2020. </w:t>
      </w:r>
      <w:r>
        <w:rPr>
          <w:rFonts w:ascii="Times New Roman" w:eastAsia="Times New Roman" w:hAnsi="Times New Roman" w:cs="Times New Roman"/>
          <w:i/>
          <w:color w:val="222222"/>
          <w:sz w:val="24"/>
          <w:szCs w:val="24"/>
          <w:highlight w:val="white"/>
        </w:rPr>
        <w:t xml:space="preserve">The </w:t>
      </w:r>
      <w:proofErr w:type="spellStart"/>
      <w:r>
        <w:rPr>
          <w:rFonts w:ascii="Times New Roman" w:eastAsia="Times New Roman" w:hAnsi="Times New Roman" w:cs="Times New Roman"/>
          <w:i/>
          <w:color w:val="222222"/>
          <w:sz w:val="24"/>
          <w:szCs w:val="24"/>
          <w:highlight w:val="white"/>
        </w:rPr>
        <w:t>startup</w:t>
      </w:r>
      <w:proofErr w:type="spellEnd"/>
      <w:r>
        <w:rPr>
          <w:rFonts w:ascii="Times New Roman" w:eastAsia="Times New Roman" w:hAnsi="Times New Roman" w:cs="Times New Roman"/>
          <w:i/>
          <w:color w:val="222222"/>
          <w:sz w:val="24"/>
          <w:szCs w:val="24"/>
          <w:highlight w:val="white"/>
        </w:rPr>
        <w:t xml:space="preserve"> owner’s manual: The step-by-step guide for building a great company</w:t>
      </w:r>
      <w:r>
        <w:rPr>
          <w:rFonts w:ascii="Times New Roman" w:eastAsia="Times New Roman" w:hAnsi="Times New Roman" w:cs="Times New Roman"/>
          <w:color w:val="222222"/>
          <w:sz w:val="24"/>
          <w:szCs w:val="24"/>
          <w:highlight w:val="white"/>
        </w:rPr>
        <w:t>. John Wiley &amp; Sons.</w:t>
      </w:r>
    </w:p>
    <w:p w14:paraId="5CA2483B"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Bortolini</w:t>
      </w:r>
      <w:proofErr w:type="spellEnd"/>
      <w:r>
        <w:rPr>
          <w:rFonts w:ascii="Times New Roman" w:eastAsia="Times New Roman" w:hAnsi="Times New Roman" w:cs="Times New Roman"/>
          <w:color w:val="222222"/>
          <w:sz w:val="24"/>
          <w:szCs w:val="24"/>
          <w:highlight w:val="white"/>
        </w:rPr>
        <w:t xml:space="preserve">, R.F., Nogueira </w:t>
      </w:r>
      <w:proofErr w:type="spellStart"/>
      <w:r>
        <w:rPr>
          <w:rFonts w:ascii="Times New Roman" w:eastAsia="Times New Roman" w:hAnsi="Times New Roman" w:cs="Times New Roman"/>
          <w:color w:val="222222"/>
          <w:sz w:val="24"/>
          <w:szCs w:val="24"/>
          <w:highlight w:val="white"/>
        </w:rPr>
        <w:t>Cortimiglia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Danilevicz</w:t>
      </w:r>
      <w:proofErr w:type="spellEnd"/>
      <w:r>
        <w:rPr>
          <w:rFonts w:ascii="Times New Roman" w:eastAsia="Times New Roman" w:hAnsi="Times New Roman" w:cs="Times New Roman"/>
          <w:color w:val="222222"/>
          <w:sz w:val="24"/>
          <w:szCs w:val="24"/>
          <w:highlight w:val="white"/>
        </w:rPr>
        <w:t xml:space="preserve">, A.D.M.F. and </w:t>
      </w:r>
      <w:proofErr w:type="spellStart"/>
      <w:r>
        <w:rPr>
          <w:rFonts w:ascii="Times New Roman" w:eastAsia="Times New Roman" w:hAnsi="Times New Roman" w:cs="Times New Roman"/>
          <w:color w:val="222222"/>
          <w:sz w:val="24"/>
          <w:szCs w:val="24"/>
          <w:highlight w:val="white"/>
        </w:rPr>
        <w:t>Ghezzi</w:t>
      </w:r>
      <w:proofErr w:type="spellEnd"/>
      <w:r>
        <w:rPr>
          <w:rFonts w:ascii="Times New Roman" w:eastAsia="Times New Roman" w:hAnsi="Times New Roman" w:cs="Times New Roman"/>
          <w:color w:val="222222"/>
          <w:sz w:val="24"/>
          <w:szCs w:val="24"/>
          <w:highlight w:val="white"/>
        </w:rPr>
        <w:t xml:space="preserve">, A., 2021. Lean </w:t>
      </w:r>
      <w:proofErr w:type="spellStart"/>
      <w:r>
        <w:rPr>
          <w:rFonts w:ascii="Times New Roman" w:eastAsia="Times New Roman" w:hAnsi="Times New Roman" w:cs="Times New Roman"/>
          <w:color w:val="222222"/>
          <w:sz w:val="24"/>
          <w:szCs w:val="24"/>
          <w:highlight w:val="white"/>
        </w:rPr>
        <w:t>Startup</w:t>
      </w:r>
      <w:proofErr w:type="spellEnd"/>
      <w:r>
        <w:rPr>
          <w:rFonts w:ascii="Times New Roman" w:eastAsia="Times New Roman" w:hAnsi="Times New Roman" w:cs="Times New Roman"/>
          <w:color w:val="222222"/>
          <w:sz w:val="24"/>
          <w:szCs w:val="24"/>
          <w:highlight w:val="white"/>
        </w:rPr>
        <w:t xml:space="preserve">: a comprehensive historical review. </w:t>
      </w:r>
      <w:r>
        <w:rPr>
          <w:rFonts w:ascii="Times New Roman" w:eastAsia="Times New Roman" w:hAnsi="Times New Roman" w:cs="Times New Roman"/>
          <w:i/>
          <w:color w:val="222222"/>
          <w:sz w:val="24"/>
          <w:szCs w:val="24"/>
          <w:highlight w:val="white"/>
        </w:rPr>
        <w:t>Management Decision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(8), pp.1765-1783.</w:t>
      </w:r>
    </w:p>
    <w:p w14:paraId="58B9EDF4" w14:textId="3AEF1AA5"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Cavallo, A., </w:t>
      </w:r>
      <w:proofErr w:type="spellStart"/>
      <w:r>
        <w:rPr>
          <w:rFonts w:ascii="Times New Roman" w:eastAsia="Times New Roman" w:hAnsi="Times New Roman" w:cs="Times New Roman"/>
          <w:color w:val="222222"/>
          <w:sz w:val="24"/>
          <w:szCs w:val="24"/>
          <w:highlight w:val="white"/>
        </w:rPr>
        <w:t>Ghezzi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Dell’Era</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Pellizzoni</w:t>
      </w:r>
      <w:proofErr w:type="spellEnd"/>
      <w:r>
        <w:rPr>
          <w:rFonts w:ascii="Times New Roman" w:eastAsia="Times New Roman" w:hAnsi="Times New Roman" w:cs="Times New Roman"/>
          <w:color w:val="222222"/>
          <w:sz w:val="24"/>
          <w:szCs w:val="24"/>
          <w:highlight w:val="white"/>
        </w:rPr>
        <w:t xml:space="preserve">, E., 2019. Fostering digital entrepreneurship from </w:t>
      </w:r>
      <w:proofErr w:type="spellStart"/>
      <w:r>
        <w:rPr>
          <w:rFonts w:ascii="Times New Roman" w:eastAsia="Times New Roman" w:hAnsi="Times New Roman" w:cs="Times New Roman"/>
          <w:color w:val="222222"/>
          <w:sz w:val="24"/>
          <w:szCs w:val="24"/>
          <w:highlight w:val="white"/>
        </w:rPr>
        <w:t>startup</w:t>
      </w:r>
      <w:proofErr w:type="spellEnd"/>
      <w:r>
        <w:rPr>
          <w:rFonts w:ascii="Times New Roman" w:eastAsia="Times New Roman" w:hAnsi="Times New Roman" w:cs="Times New Roman"/>
          <w:color w:val="222222"/>
          <w:sz w:val="24"/>
          <w:szCs w:val="24"/>
          <w:highlight w:val="white"/>
        </w:rPr>
        <w:t xml:space="preserve"> to scaleup: The role of venture capital funds and angel groups.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145</w:t>
      </w:r>
      <w:r>
        <w:rPr>
          <w:rFonts w:ascii="Times New Roman" w:eastAsia="Times New Roman" w:hAnsi="Times New Roman" w:cs="Times New Roman"/>
          <w:color w:val="222222"/>
          <w:sz w:val="24"/>
          <w:szCs w:val="24"/>
          <w:highlight w:val="white"/>
        </w:rPr>
        <w:t>, pp.24-35.</w:t>
      </w:r>
    </w:p>
    <w:p w14:paraId="6FEA8068"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Cohen, S., </w:t>
      </w:r>
      <w:proofErr w:type="spellStart"/>
      <w:r>
        <w:rPr>
          <w:rFonts w:ascii="Times New Roman" w:eastAsia="Times New Roman" w:hAnsi="Times New Roman" w:cs="Times New Roman"/>
          <w:color w:val="222222"/>
          <w:sz w:val="24"/>
          <w:szCs w:val="24"/>
          <w:highlight w:val="white"/>
        </w:rPr>
        <w:t>Fehder</w:t>
      </w:r>
      <w:proofErr w:type="spellEnd"/>
      <w:r>
        <w:rPr>
          <w:rFonts w:ascii="Times New Roman" w:eastAsia="Times New Roman" w:hAnsi="Times New Roman" w:cs="Times New Roman"/>
          <w:color w:val="222222"/>
          <w:sz w:val="24"/>
          <w:szCs w:val="24"/>
          <w:highlight w:val="white"/>
        </w:rPr>
        <w:t xml:space="preserve">, D.C., Hochberg, Y.V. and Murray, F., 2019. The design of </w:t>
      </w:r>
      <w:proofErr w:type="spellStart"/>
      <w:r>
        <w:rPr>
          <w:rFonts w:ascii="Times New Roman" w:eastAsia="Times New Roman" w:hAnsi="Times New Roman" w:cs="Times New Roman"/>
          <w:color w:val="222222"/>
          <w:sz w:val="24"/>
          <w:szCs w:val="24"/>
          <w:highlight w:val="white"/>
        </w:rPr>
        <w:t>startup</w:t>
      </w:r>
      <w:proofErr w:type="spellEnd"/>
      <w:r>
        <w:rPr>
          <w:rFonts w:ascii="Times New Roman" w:eastAsia="Times New Roman" w:hAnsi="Times New Roman" w:cs="Times New Roman"/>
          <w:color w:val="222222"/>
          <w:sz w:val="24"/>
          <w:szCs w:val="24"/>
          <w:highlight w:val="white"/>
        </w:rPr>
        <w:t xml:space="preserve"> accelerators. </w:t>
      </w:r>
      <w:r>
        <w:rPr>
          <w:rFonts w:ascii="Times New Roman" w:eastAsia="Times New Roman" w:hAnsi="Times New Roman" w:cs="Times New Roman"/>
          <w:i/>
          <w:color w:val="222222"/>
          <w:sz w:val="24"/>
          <w:szCs w:val="24"/>
          <w:highlight w:val="white"/>
        </w:rPr>
        <w:t>Research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(7), pp.1781-1797.</w:t>
      </w:r>
    </w:p>
    <w:p w14:paraId="124CFCA9"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Demirbag</w:t>
      </w:r>
      <w:proofErr w:type="spellEnd"/>
      <w:r>
        <w:rPr>
          <w:rFonts w:ascii="Times New Roman" w:eastAsia="Times New Roman" w:hAnsi="Times New Roman" w:cs="Times New Roman"/>
          <w:color w:val="222222"/>
          <w:sz w:val="24"/>
          <w:szCs w:val="24"/>
          <w:highlight w:val="white"/>
        </w:rPr>
        <w:t xml:space="preserve">-Kaplan, M. and Cavusoglu, L., 2022, June. Reassessing the Marketing Mix Through the Lens of Digitalization. In </w:t>
      </w:r>
      <w:r>
        <w:rPr>
          <w:rFonts w:ascii="Times New Roman" w:eastAsia="Times New Roman" w:hAnsi="Times New Roman" w:cs="Times New Roman"/>
          <w:i/>
          <w:color w:val="222222"/>
          <w:sz w:val="24"/>
          <w:szCs w:val="24"/>
          <w:highlight w:val="white"/>
        </w:rPr>
        <w:t>Advances in Digital Marketing and eCommerce: Third International Conference, 2022</w:t>
      </w:r>
      <w:r>
        <w:rPr>
          <w:rFonts w:ascii="Times New Roman" w:eastAsia="Times New Roman" w:hAnsi="Times New Roman" w:cs="Times New Roman"/>
          <w:color w:val="222222"/>
          <w:sz w:val="24"/>
          <w:szCs w:val="24"/>
          <w:highlight w:val="white"/>
        </w:rPr>
        <w:t xml:space="preserve"> (pp. 36-41). Cham: Springer International Publishing.</w:t>
      </w:r>
    </w:p>
    <w:p w14:paraId="2E85A202"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Dev, N.K., Shankar, </w:t>
      </w:r>
      <w:proofErr w:type="gramStart"/>
      <w:r>
        <w:rPr>
          <w:rFonts w:ascii="Times New Roman" w:eastAsia="Times New Roman" w:hAnsi="Times New Roman" w:cs="Times New Roman"/>
          <w:color w:val="222222"/>
          <w:sz w:val="24"/>
          <w:szCs w:val="24"/>
          <w:highlight w:val="white"/>
        </w:rPr>
        <w:t>R.</w:t>
      </w:r>
      <w:proofErr w:type="gram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Qaiser</w:t>
      </w:r>
      <w:proofErr w:type="spellEnd"/>
      <w:r>
        <w:rPr>
          <w:rFonts w:ascii="Times New Roman" w:eastAsia="Times New Roman" w:hAnsi="Times New Roman" w:cs="Times New Roman"/>
          <w:color w:val="222222"/>
          <w:sz w:val="24"/>
          <w:szCs w:val="24"/>
          <w:highlight w:val="white"/>
        </w:rPr>
        <w:t xml:space="preserve">, F.H., 2020. Industry 4.0 and circular economy: Operational excellence for sustainable reverse supply chain performance. </w:t>
      </w:r>
      <w:r>
        <w:rPr>
          <w:rFonts w:ascii="Times New Roman" w:eastAsia="Times New Roman" w:hAnsi="Times New Roman" w:cs="Times New Roman"/>
          <w:i/>
          <w:color w:val="222222"/>
          <w:sz w:val="24"/>
          <w:szCs w:val="24"/>
          <w:highlight w:val="white"/>
        </w:rPr>
        <w:t>Resources, Conservation and Recycling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153</w:t>
      </w:r>
      <w:r>
        <w:rPr>
          <w:rFonts w:ascii="Times New Roman" w:eastAsia="Times New Roman" w:hAnsi="Times New Roman" w:cs="Times New Roman"/>
          <w:color w:val="222222"/>
          <w:sz w:val="24"/>
          <w:szCs w:val="24"/>
          <w:highlight w:val="white"/>
        </w:rPr>
        <w:t>, p.104583.</w:t>
      </w:r>
    </w:p>
    <w:p w14:paraId="57A4EC8F"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Eslamibidkoli</w:t>
      </w:r>
      <w:proofErr w:type="spellEnd"/>
      <w:r>
        <w:rPr>
          <w:rFonts w:ascii="Times New Roman" w:eastAsia="Times New Roman" w:hAnsi="Times New Roman" w:cs="Times New Roman"/>
          <w:color w:val="222222"/>
          <w:sz w:val="24"/>
          <w:szCs w:val="24"/>
          <w:highlight w:val="white"/>
        </w:rPr>
        <w:t xml:space="preserve">, A., Sadeghi Moghadam, M.R. and </w:t>
      </w:r>
      <w:proofErr w:type="spellStart"/>
      <w:r>
        <w:rPr>
          <w:rFonts w:ascii="Times New Roman" w:eastAsia="Times New Roman" w:hAnsi="Times New Roman" w:cs="Times New Roman"/>
          <w:color w:val="222222"/>
          <w:sz w:val="24"/>
          <w:szCs w:val="24"/>
          <w:highlight w:val="white"/>
        </w:rPr>
        <w:t>Hasangholipour</w:t>
      </w:r>
      <w:proofErr w:type="spellEnd"/>
      <w:r>
        <w:rPr>
          <w:rFonts w:ascii="Times New Roman" w:eastAsia="Times New Roman" w:hAnsi="Times New Roman" w:cs="Times New Roman"/>
          <w:color w:val="222222"/>
          <w:sz w:val="24"/>
          <w:szCs w:val="24"/>
          <w:highlight w:val="white"/>
        </w:rPr>
        <w:t xml:space="preserve">, T., 2023. Designing a strategic financial framework for digital start-ups. </w:t>
      </w:r>
      <w:r>
        <w:rPr>
          <w:rFonts w:ascii="Times New Roman" w:eastAsia="Times New Roman" w:hAnsi="Times New Roman" w:cs="Times New Roman"/>
          <w:i/>
          <w:color w:val="222222"/>
          <w:sz w:val="24"/>
          <w:szCs w:val="24"/>
          <w:highlight w:val="white"/>
        </w:rPr>
        <w:t>Journal of Industrial Engineering and Management Studies</w:t>
      </w:r>
      <w:r>
        <w:rPr>
          <w:rFonts w:ascii="Times New Roman" w:eastAsia="Times New Roman" w:hAnsi="Times New Roman" w:cs="Times New Roman"/>
          <w:color w:val="222222"/>
          <w:sz w:val="24"/>
          <w:szCs w:val="24"/>
          <w:highlight w:val="white"/>
        </w:rPr>
        <w:t>, pp.1-10.</w:t>
      </w:r>
    </w:p>
    <w:p w14:paraId="6D140EE0" w14:textId="35E96B74"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Goyal, A., 2020. A critical analysis of Porter’s 5 forces model of competitive advantage. </w:t>
      </w:r>
      <w:r>
        <w:rPr>
          <w:rFonts w:ascii="Times New Roman" w:eastAsia="Times New Roman" w:hAnsi="Times New Roman" w:cs="Times New Roman"/>
          <w:i/>
          <w:color w:val="222222"/>
          <w:sz w:val="24"/>
          <w:szCs w:val="24"/>
          <w:highlight w:val="white"/>
        </w:rPr>
        <w:t xml:space="preserve">Goyal, </w:t>
      </w:r>
      <w:proofErr w:type="gramStart"/>
      <w:r>
        <w:rPr>
          <w:rFonts w:ascii="Times New Roman" w:eastAsia="Times New Roman" w:hAnsi="Times New Roman" w:cs="Times New Roman"/>
          <w:i/>
          <w:color w:val="222222"/>
          <w:sz w:val="24"/>
          <w:szCs w:val="24"/>
          <w:highlight w:val="white"/>
        </w:rPr>
        <w:t>A.(</w:t>
      </w:r>
      <w:proofErr w:type="gramEnd"/>
      <w:r>
        <w:rPr>
          <w:rFonts w:ascii="Times New Roman" w:eastAsia="Times New Roman" w:hAnsi="Times New Roman" w:cs="Times New Roman"/>
          <w:i/>
          <w:color w:val="222222"/>
          <w:sz w:val="24"/>
          <w:szCs w:val="24"/>
          <w:highlight w:val="white"/>
        </w:rPr>
        <w:t>2021). A Critical Analysis of Porter’s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w:t>
      </w:r>
    </w:p>
    <w:p w14:paraId="358B9AEA"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Hahn, G.J., 2020. Industry 4.0: a supply chain innovation perspective. </w:t>
      </w:r>
      <w:r>
        <w:rPr>
          <w:rFonts w:ascii="Times New Roman" w:eastAsia="Times New Roman" w:hAnsi="Times New Roman" w:cs="Times New Roman"/>
          <w:i/>
          <w:color w:val="222222"/>
          <w:sz w:val="24"/>
          <w:szCs w:val="24"/>
          <w:highlight w:val="white"/>
        </w:rPr>
        <w:t>International Journal of Production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(5), pp.1425-1441.</w:t>
      </w:r>
    </w:p>
    <w:p w14:paraId="47C2E071"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 T.V., Stathopoulos, A., Van </w:t>
      </w:r>
      <w:proofErr w:type="spellStart"/>
      <w:r>
        <w:rPr>
          <w:rFonts w:ascii="Times New Roman" w:eastAsia="Times New Roman" w:hAnsi="Times New Roman" w:cs="Times New Roman"/>
          <w:color w:val="222222"/>
          <w:sz w:val="24"/>
          <w:szCs w:val="24"/>
          <w:highlight w:val="white"/>
        </w:rPr>
        <w:t>Woensel</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Ukkusuri</w:t>
      </w:r>
      <w:proofErr w:type="spellEnd"/>
      <w:r>
        <w:rPr>
          <w:rFonts w:ascii="Times New Roman" w:eastAsia="Times New Roman" w:hAnsi="Times New Roman" w:cs="Times New Roman"/>
          <w:color w:val="222222"/>
          <w:sz w:val="24"/>
          <w:szCs w:val="24"/>
          <w:highlight w:val="white"/>
        </w:rPr>
        <w:t xml:space="preserve">, S.V., 2019. Supply, demand, operations, and management of crowd-shipping services: A review and empirical evidence. </w:t>
      </w:r>
      <w:r>
        <w:rPr>
          <w:rFonts w:ascii="Times New Roman" w:eastAsia="Times New Roman" w:hAnsi="Times New Roman" w:cs="Times New Roman"/>
          <w:i/>
          <w:color w:val="222222"/>
          <w:sz w:val="24"/>
          <w:szCs w:val="24"/>
          <w:highlight w:val="white"/>
        </w:rPr>
        <w:t>Transportation Research Part C: Emerging Technologies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103</w:t>
      </w:r>
      <w:r>
        <w:rPr>
          <w:rFonts w:ascii="Times New Roman" w:eastAsia="Times New Roman" w:hAnsi="Times New Roman" w:cs="Times New Roman"/>
          <w:color w:val="222222"/>
          <w:sz w:val="24"/>
          <w:szCs w:val="24"/>
          <w:highlight w:val="white"/>
        </w:rPr>
        <w:t>, pp.83-103.</w:t>
      </w:r>
    </w:p>
    <w:p w14:paraId="1A293C4D"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Mansoori</w:t>
      </w:r>
      <w:proofErr w:type="spellEnd"/>
      <w:r>
        <w:rPr>
          <w:rFonts w:ascii="Times New Roman" w:eastAsia="Times New Roman" w:hAnsi="Times New Roman" w:cs="Times New Roman"/>
          <w:color w:val="222222"/>
          <w:sz w:val="24"/>
          <w:szCs w:val="24"/>
          <w:highlight w:val="white"/>
        </w:rPr>
        <w:t xml:space="preserve">, Y. and </w:t>
      </w:r>
      <w:proofErr w:type="spellStart"/>
      <w:r>
        <w:rPr>
          <w:rFonts w:ascii="Times New Roman" w:eastAsia="Times New Roman" w:hAnsi="Times New Roman" w:cs="Times New Roman"/>
          <w:color w:val="222222"/>
          <w:sz w:val="24"/>
          <w:szCs w:val="24"/>
          <w:highlight w:val="white"/>
        </w:rPr>
        <w:t>Lackeus</w:t>
      </w:r>
      <w:proofErr w:type="spellEnd"/>
      <w:r>
        <w:rPr>
          <w:rFonts w:ascii="Times New Roman" w:eastAsia="Times New Roman" w:hAnsi="Times New Roman" w:cs="Times New Roman"/>
          <w:color w:val="222222"/>
          <w:sz w:val="24"/>
          <w:szCs w:val="24"/>
          <w:highlight w:val="white"/>
        </w:rPr>
        <w:t xml:space="preserve">, M., 2020. Comparing effectuation to discovery-driven planning, prescriptive entrepreneurship, business planning, lean </w:t>
      </w:r>
      <w:proofErr w:type="spellStart"/>
      <w:r>
        <w:rPr>
          <w:rFonts w:ascii="Times New Roman" w:eastAsia="Times New Roman" w:hAnsi="Times New Roman" w:cs="Times New Roman"/>
          <w:color w:val="222222"/>
          <w:sz w:val="24"/>
          <w:szCs w:val="24"/>
          <w:highlight w:val="white"/>
        </w:rPr>
        <w:t>startup</w:t>
      </w:r>
      <w:proofErr w:type="spellEnd"/>
      <w:r>
        <w:rPr>
          <w:rFonts w:ascii="Times New Roman" w:eastAsia="Times New Roman" w:hAnsi="Times New Roman" w:cs="Times New Roman"/>
          <w:color w:val="222222"/>
          <w:sz w:val="24"/>
          <w:szCs w:val="24"/>
          <w:highlight w:val="white"/>
        </w:rPr>
        <w:t xml:space="preserve">, and design thinking. </w:t>
      </w:r>
      <w:r>
        <w:rPr>
          <w:rFonts w:ascii="Times New Roman" w:eastAsia="Times New Roman" w:hAnsi="Times New Roman" w:cs="Times New Roman"/>
          <w:i/>
          <w:color w:val="222222"/>
          <w:sz w:val="24"/>
          <w:szCs w:val="24"/>
          <w:highlight w:val="white"/>
        </w:rPr>
        <w:t>Small Business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54</w:t>
      </w:r>
      <w:r>
        <w:rPr>
          <w:rFonts w:ascii="Times New Roman" w:eastAsia="Times New Roman" w:hAnsi="Times New Roman" w:cs="Times New Roman"/>
          <w:color w:val="222222"/>
          <w:sz w:val="24"/>
          <w:szCs w:val="24"/>
          <w:highlight w:val="white"/>
        </w:rPr>
        <w:t>, pp.791-818.</w:t>
      </w:r>
    </w:p>
    <w:p w14:paraId="3AFB0301"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Niu</w:t>
      </w:r>
      <w:proofErr w:type="spellEnd"/>
      <w:r>
        <w:rPr>
          <w:rFonts w:ascii="Times New Roman" w:eastAsia="Times New Roman" w:hAnsi="Times New Roman" w:cs="Times New Roman"/>
          <w:color w:val="222222"/>
          <w:sz w:val="24"/>
          <w:szCs w:val="24"/>
          <w:highlight w:val="white"/>
        </w:rPr>
        <w:t xml:space="preserve">, B. and Zhao, J., 2023. E-Commerce Industry: A Comprehensive Analysis of its Competitive Advantages. </w:t>
      </w:r>
      <w:r>
        <w:rPr>
          <w:rFonts w:ascii="Times New Roman" w:eastAsia="Times New Roman" w:hAnsi="Times New Roman" w:cs="Times New Roman"/>
          <w:i/>
          <w:color w:val="222222"/>
          <w:sz w:val="24"/>
          <w:szCs w:val="24"/>
          <w:highlight w:val="white"/>
        </w:rPr>
        <w:t>Highlights in Business, Economics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pp.93-98.</w:t>
      </w:r>
    </w:p>
    <w:p w14:paraId="4AAF1D92"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Phan, S., 2021. The effect of PESTLE factors on development of e-commerce. </w:t>
      </w:r>
      <w:r>
        <w:rPr>
          <w:rFonts w:ascii="Times New Roman" w:eastAsia="Times New Roman" w:hAnsi="Times New Roman" w:cs="Times New Roman"/>
          <w:i/>
          <w:color w:val="222222"/>
          <w:sz w:val="24"/>
          <w:szCs w:val="24"/>
          <w:highlight w:val="white"/>
        </w:rPr>
        <w:t>International Journal of Data and Network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pp.37-42.</w:t>
      </w:r>
    </w:p>
    <w:p w14:paraId="3B0E4C92" w14:textId="77777777" w:rsidR="009D6EB7" w:rsidRDefault="009D6EB7" w:rsidP="002E40A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Rahman, M.M. and </w:t>
      </w:r>
      <w:proofErr w:type="spellStart"/>
      <w:r>
        <w:rPr>
          <w:rFonts w:ascii="Times New Roman" w:eastAsia="Times New Roman" w:hAnsi="Times New Roman" w:cs="Times New Roman"/>
          <w:color w:val="222222"/>
          <w:sz w:val="24"/>
          <w:szCs w:val="24"/>
          <w:highlight w:val="white"/>
        </w:rPr>
        <w:t>Kuzminov</w:t>
      </w:r>
      <w:proofErr w:type="spellEnd"/>
      <w:r>
        <w:rPr>
          <w:rFonts w:ascii="Times New Roman" w:eastAsia="Times New Roman" w:hAnsi="Times New Roman" w:cs="Times New Roman"/>
          <w:color w:val="222222"/>
          <w:sz w:val="24"/>
          <w:szCs w:val="24"/>
          <w:highlight w:val="white"/>
        </w:rPr>
        <w:t xml:space="preserve">, A.N., 2019. Marketing mix as a source of increasing the efficiency of marketing activity. </w:t>
      </w:r>
      <w:r>
        <w:rPr>
          <w:rFonts w:ascii="Times New Roman" w:eastAsia="Times New Roman" w:hAnsi="Times New Roman" w:cs="Times New Roman"/>
          <w:i/>
          <w:color w:val="222222"/>
          <w:sz w:val="24"/>
          <w:szCs w:val="24"/>
          <w:highlight w:val="white"/>
        </w:rPr>
        <w:t>Modern Problems of Scientific Activity</w:t>
      </w:r>
      <w:r>
        <w:rPr>
          <w:rFonts w:ascii="Times New Roman" w:eastAsia="Times New Roman" w:hAnsi="Times New Roman" w:cs="Times New Roman"/>
          <w:color w:val="222222"/>
          <w:sz w:val="24"/>
          <w:szCs w:val="24"/>
          <w:highlight w:val="white"/>
        </w:rPr>
        <w:t>, pp.66-68.</w:t>
      </w:r>
    </w:p>
    <w:sectPr w:rsidR="009D6EB7" w:rsidSect="009D6EB7">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A1360" w14:textId="77777777" w:rsidR="00BA6E60" w:rsidRDefault="00BA6E60" w:rsidP="009D6EB7">
      <w:pPr>
        <w:spacing w:line="240" w:lineRule="auto"/>
      </w:pPr>
      <w:r>
        <w:separator/>
      </w:r>
    </w:p>
  </w:endnote>
  <w:endnote w:type="continuationSeparator" w:id="0">
    <w:p w14:paraId="22195490" w14:textId="77777777" w:rsidR="00BA6E60" w:rsidRDefault="00BA6E60" w:rsidP="009D6E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8979"/>
      <w:docPartObj>
        <w:docPartGallery w:val="Page Numbers (Bottom of Page)"/>
        <w:docPartUnique/>
      </w:docPartObj>
    </w:sdtPr>
    <w:sdtEndPr>
      <w:rPr>
        <w:noProof/>
      </w:rPr>
    </w:sdtEndPr>
    <w:sdtContent>
      <w:p w14:paraId="3268E0F7" w14:textId="0413A3BC" w:rsidR="009D6EB7" w:rsidRDefault="009D6E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F4AB67" w14:textId="77777777" w:rsidR="009D6EB7" w:rsidRDefault="009D6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3F972" w14:textId="77777777" w:rsidR="00BA6E60" w:rsidRDefault="00BA6E60" w:rsidP="009D6EB7">
      <w:pPr>
        <w:spacing w:line="240" w:lineRule="auto"/>
      </w:pPr>
      <w:r>
        <w:separator/>
      </w:r>
    </w:p>
  </w:footnote>
  <w:footnote w:type="continuationSeparator" w:id="0">
    <w:p w14:paraId="7C62FB14" w14:textId="77777777" w:rsidR="00BA6E60" w:rsidRDefault="00BA6E60" w:rsidP="009D6E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C588B"/>
    <w:multiLevelType w:val="multilevel"/>
    <w:tmpl w:val="0798A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E5367F"/>
    <w:multiLevelType w:val="multilevel"/>
    <w:tmpl w:val="CEB47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FD4499"/>
    <w:multiLevelType w:val="multilevel"/>
    <w:tmpl w:val="CE226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9B2E63"/>
    <w:multiLevelType w:val="multilevel"/>
    <w:tmpl w:val="90DE1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C2694C"/>
    <w:multiLevelType w:val="multilevel"/>
    <w:tmpl w:val="A86CD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6A66C5"/>
    <w:multiLevelType w:val="multilevel"/>
    <w:tmpl w:val="E542C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3314B1"/>
    <w:multiLevelType w:val="multilevel"/>
    <w:tmpl w:val="E2B25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2987A19"/>
    <w:multiLevelType w:val="multilevel"/>
    <w:tmpl w:val="CED0B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425F62"/>
    <w:multiLevelType w:val="multilevel"/>
    <w:tmpl w:val="01603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C40678D"/>
    <w:multiLevelType w:val="multilevel"/>
    <w:tmpl w:val="D1D8D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6227753">
    <w:abstractNumId w:val="1"/>
  </w:num>
  <w:num w:numId="2" w16cid:durableId="1087075910">
    <w:abstractNumId w:val="7"/>
  </w:num>
  <w:num w:numId="3" w16cid:durableId="652219844">
    <w:abstractNumId w:val="0"/>
  </w:num>
  <w:num w:numId="4" w16cid:durableId="1758942156">
    <w:abstractNumId w:val="5"/>
  </w:num>
  <w:num w:numId="5" w16cid:durableId="844437767">
    <w:abstractNumId w:val="8"/>
  </w:num>
  <w:num w:numId="6" w16cid:durableId="1153256707">
    <w:abstractNumId w:val="3"/>
  </w:num>
  <w:num w:numId="7" w16cid:durableId="2103841734">
    <w:abstractNumId w:val="9"/>
  </w:num>
  <w:num w:numId="8" w16cid:durableId="776097706">
    <w:abstractNumId w:val="2"/>
  </w:num>
  <w:num w:numId="9" w16cid:durableId="1709329438">
    <w:abstractNumId w:val="4"/>
  </w:num>
  <w:num w:numId="10" w16cid:durableId="1974559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CB"/>
    <w:rsid w:val="002E40A1"/>
    <w:rsid w:val="003210CD"/>
    <w:rsid w:val="0034612E"/>
    <w:rsid w:val="003B433E"/>
    <w:rsid w:val="009B4930"/>
    <w:rsid w:val="009D6EB7"/>
    <w:rsid w:val="00BA6E60"/>
    <w:rsid w:val="00D03390"/>
    <w:rsid w:val="00E234A3"/>
    <w:rsid w:val="00ED7C12"/>
    <w:rsid w:val="00F45D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F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9D6EB7"/>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9D6EB7"/>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D6EB7"/>
    <w:pPr>
      <w:tabs>
        <w:tab w:val="center" w:pos="4513"/>
        <w:tab w:val="right" w:pos="9026"/>
      </w:tabs>
      <w:spacing w:line="240" w:lineRule="auto"/>
    </w:pPr>
  </w:style>
  <w:style w:type="character" w:customStyle="1" w:styleId="HeaderChar">
    <w:name w:val="Header Char"/>
    <w:basedOn w:val="DefaultParagraphFont"/>
    <w:link w:val="Header"/>
    <w:uiPriority w:val="99"/>
    <w:rsid w:val="009D6EB7"/>
  </w:style>
  <w:style w:type="paragraph" w:styleId="Footer">
    <w:name w:val="footer"/>
    <w:basedOn w:val="Normal"/>
    <w:link w:val="FooterChar"/>
    <w:uiPriority w:val="99"/>
    <w:unhideWhenUsed/>
    <w:rsid w:val="009D6EB7"/>
    <w:pPr>
      <w:tabs>
        <w:tab w:val="center" w:pos="4513"/>
        <w:tab w:val="right" w:pos="9026"/>
      </w:tabs>
      <w:spacing w:line="240" w:lineRule="auto"/>
    </w:pPr>
  </w:style>
  <w:style w:type="character" w:customStyle="1" w:styleId="FooterChar">
    <w:name w:val="Footer Char"/>
    <w:basedOn w:val="DefaultParagraphFont"/>
    <w:link w:val="Footer"/>
    <w:uiPriority w:val="99"/>
    <w:rsid w:val="009D6EB7"/>
  </w:style>
  <w:style w:type="paragraph" w:styleId="TOCHeading">
    <w:name w:val="TOC Heading"/>
    <w:basedOn w:val="Heading1"/>
    <w:next w:val="Normal"/>
    <w:uiPriority w:val="39"/>
    <w:unhideWhenUsed/>
    <w:qFormat/>
    <w:rsid w:val="009D6EB7"/>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D6EB7"/>
    <w:pPr>
      <w:spacing w:after="100"/>
    </w:pPr>
  </w:style>
  <w:style w:type="paragraph" w:styleId="TOC2">
    <w:name w:val="toc 2"/>
    <w:basedOn w:val="Normal"/>
    <w:next w:val="Normal"/>
    <w:autoRedefine/>
    <w:uiPriority w:val="39"/>
    <w:unhideWhenUsed/>
    <w:rsid w:val="009D6EB7"/>
    <w:pPr>
      <w:spacing w:after="100"/>
      <w:ind w:left="220"/>
    </w:pPr>
  </w:style>
  <w:style w:type="character" w:styleId="Hyperlink">
    <w:name w:val="Hyperlink"/>
    <w:basedOn w:val="DefaultParagraphFont"/>
    <w:uiPriority w:val="99"/>
    <w:unhideWhenUsed/>
    <w:rsid w:val="009D6E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D0BC2-B3EC-47B1-9339-E37814977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2669</Words>
  <Characters>15215</Characters>
  <Application>Microsoft Office Word</Application>
  <DocSecurity>0</DocSecurity>
  <Lines>126</Lines>
  <Paragraphs>35</Paragraphs>
  <ScaleCrop>false</ScaleCrop>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2023-07-12T17:44:00Z</dcterms:created>
  <dcterms:modified xsi:type="dcterms:W3CDTF">2023-07-15T08:11:00Z</dcterms:modified>
</cp:coreProperties>
</file>