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4D8729" w14:textId="77777777" w:rsidR="001A7574" w:rsidRPr="009A1577" w:rsidRDefault="001A7574" w:rsidP="00B23D6D">
      <w:pPr>
        <w:rPr>
          <w:rFonts w:eastAsia="Times New Roman"/>
          <w:color w:val="000000" w:themeColor="text1"/>
        </w:rPr>
      </w:pPr>
      <w:r w:rsidRPr="009A1577">
        <w:rPr>
          <w:rFonts w:eastAsia="Times New Roman"/>
          <w:color w:val="000000" w:themeColor="text1"/>
        </w:rPr>
        <w:t>One of the biggest challenges facing companies today can</w:t>
      </w:r>
      <w:bookmarkStart w:id="0" w:name="_GoBack"/>
      <w:bookmarkEnd w:id="0"/>
      <w:r w:rsidRPr="009A1577">
        <w:rPr>
          <w:rFonts w:eastAsia="Times New Roman"/>
          <w:color w:val="000000" w:themeColor="text1"/>
        </w:rPr>
        <w:t xml:space="preserve"> be global. From the legal landscape to communication and technology, GDPR or climate change</w:t>
      </w:r>
      <w:r w:rsidR="00115240" w:rsidRPr="009A1577">
        <w:rPr>
          <w:rFonts w:eastAsia="Times New Roman"/>
          <w:color w:val="000000" w:themeColor="text1"/>
        </w:rPr>
        <w:t xml:space="preserve">, </w:t>
      </w:r>
      <w:r w:rsidRPr="009A1577">
        <w:rPr>
          <w:rFonts w:eastAsia="Times New Roman"/>
          <w:color w:val="000000" w:themeColor="text1"/>
        </w:rPr>
        <w:t>the</w:t>
      </w:r>
      <w:r w:rsidR="00115240" w:rsidRPr="009A1577">
        <w:rPr>
          <w:rFonts w:eastAsia="Times New Roman"/>
          <w:color w:val="000000" w:themeColor="text1"/>
        </w:rPr>
        <w:t xml:space="preserve">re </w:t>
      </w:r>
      <w:r w:rsidRPr="009A1577">
        <w:rPr>
          <w:rFonts w:eastAsia="Times New Roman"/>
          <w:color w:val="000000" w:themeColor="text1"/>
        </w:rPr>
        <w:t xml:space="preserve">can be a wide range of barriers that companies have to take in to consideration when running a business. </w:t>
      </w:r>
    </w:p>
    <w:p w14:paraId="76472A40" w14:textId="77777777" w:rsidR="00B85B09" w:rsidRPr="009A1577" w:rsidRDefault="0031240F" w:rsidP="00B23D6D">
      <w:pPr>
        <w:rPr>
          <w:rFonts w:eastAsia="Times New Roman"/>
          <w:color w:val="000000" w:themeColor="text1"/>
        </w:rPr>
      </w:pPr>
      <w:r>
        <w:rPr>
          <w:rFonts w:eastAsia="Times New Roman"/>
          <w:color w:val="000000" w:themeColor="text1"/>
        </w:rPr>
        <w:t xml:space="preserve">Business </w:t>
      </w:r>
      <w:r w:rsidR="00B85B09" w:rsidRPr="009A1577">
        <w:rPr>
          <w:rFonts w:eastAsia="Times New Roman"/>
          <w:color w:val="000000" w:themeColor="text1"/>
        </w:rPr>
        <w:t xml:space="preserve">expectations are high and </w:t>
      </w:r>
      <w:r>
        <w:rPr>
          <w:rFonts w:eastAsia="Times New Roman"/>
          <w:color w:val="000000" w:themeColor="text1"/>
        </w:rPr>
        <w:t xml:space="preserve">industries </w:t>
      </w:r>
      <w:r w:rsidR="00B85B09" w:rsidRPr="009A1577">
        <w:rPr>
          <w:rFonts w:eastAsia="Times New Roman"/>
          <w:color w:val="000000" w:themeColor="text1"/>
        </w:rPr>
        <w:t>will be expected to adhere to certain rules and regulations</w:t>
      </w:r>
      <w:r>
        <w:rPr>
          <w:rFonts w:eastAsia="Times New Roman"/>
          <w:color w:val="000000" w:themeColor="text1"/>
        </w:rPr>
        <w:t xml:space="preserve"> along with </w:t>
      </w:r>
      <w:r w:rsidR="00B85B09" w:rsidRPr="009A1577">
        <w:rPr>
          <w:rFonts w:eastAsia="Times New Roman"/>
          <w:color w:val="000000" w:themeColor="text1"/>
        </w:rPr>
        <w:t xml:space="preserve">compliance </w:t>
      </w:r>
      <w:r>
        <w:rPr>
          <w:rFonts w:eastAsia="Times New Roman"/>
          <w:color w:val="000000" w:themeColor="text1"/>
        </w:rPr>
        <w:t xml:space="preserve">which is a </w:t>
      </w:r>
      <w:r w:rsidR="00B85B09" w:rsidRPr="009A1577">
        <w:rPr>
          <w:rFonts w:eastAsia="Times New Roman"/>
          <w:color w:val="000000" w:themeColor="text1"/>
        </w:rPr>
        <w:t>challenge</w:t>
      </w:r>
      <w:r>
        <w:rPr>
          <w:rFonts w:eastAsia="Times New Roman"/>
          <w:color w:val="000000" w:themeColor="text1"/>
        </w:rPr>
        <w:t xml:space="preserve"> in itself</w:t>
      </w:r>
      <w:r w:rsidR="00B85B09" w:rsidRPr="009A1577">
        <w:rPr>
          <w:rFonts w:eastAsia="Times New Roman"/>
          <w:color w:val="000000" w:themeColor="text1"/>
        </w:rPr>
        <w:t xml:space="preserve"> as it requires constant changes </w:t>
      </w:r>
      <w:r>
        <w:rPr>
          <w:rFonts w:eastAsia="Times New Roman"/>
          <w:color w:val="000000" w:themeColor="text1"/>
        </w:rPr>
        <w:t xml:space="preserve">in which </w:t>
      </w:r>
      <w:r w:rsidR="00B85B09" w:rsidRPr="009A1577">
        <w:rPr>
          <w:rFonts w:eastAsia="Times New Roman"/>
          <w:color w:val="000000" w:themeColor="text1"/>
        </w:rPr>
        <w:t xml:space="preserve">businesses have to be sure that they are operating within the law. </w:t>
      </w:r>
    </w:p>
    <w:p w14:paraId="232CCAD8" w14:textId="77777777" w:rsidR="009A1577" w:rsidRPr="009A1577" w:rsidRDefault="00B85B09" w:rsidP="009A1577">
      <w:pPr>
        <w:rPr>
          <w:rFonts w:eastAsia="Times New Roman"/>
          <w:color w:val="000000" w:themeColor="text1"/>
        </w:rPr>
      </w:pPr>
      <w:r w:rsidRPr="009A1577">
        <w:rPr>
          <w:rFonts w:eastAsia="Times New Roman"/>
          <w:color w:val="000000" w:themeColor="text1"/>
        </w:rPr>
        <w:t xml:space="preserve">This </w:t>
      </w:r>
      <w:r w:rsidR="00E85D97" w:rsidRPr="009A1577">
        <w:rPr>
          <w:rFonts w:eastAsia="Times New Roman"/>
          <w:color w:val="000000" w:themeColor="text1"/>
        </w:rPr>
        <w:t>assignment</w:t>
      </w:r>
      <w:r w:rsidRPr="009A1577">
        <w:rPr>
          <w:rFonts w:eastAsia="Times New Roman"/>
          <w:color w:val="000000" w:themeColor="text1"/>
        </w:rPr>
        <w:t xml:space="preserve"> will foc</w:t>
      </w:r>
      <w:r w:rsidR="00F424F9">
        <w:rPr>
          <w:rFonts w:eastAsia="Times New Roman"/>
          <w:color w:val="000000" w:themeColor="text1"/>
        </w:rPr>
        <w:t xml:space="preserve">us on and discuss some of the </w:t>
      </w:r>
      <w:r w:rsidRPr="009A1577">
        <w:rPr>
          <w:rFonts w:eastAsia="Times New Roman"/>
          <w:color w:val="000000" w:themeColor="text1"/>
        </w:rPr>
        <w:t>challenges glob</w:t>
      </w:r>
      <w:r w:rsidR="00E85D97" w:rsidRPr="009A1577">
        <w:rPr>
          <w:rFonts w:eastAsia="Times New Roman"/>
          <w:color w:val="000000" w:themeColor="text1"/>
        </w:rPr>
        <w:t xml:space="preserve">al companies face and how these can affect contemporary businesses performance and management. </w:t>
      </w:r>
      <w:r w:rsidR="00F57C3A">
        <w:rPr>
          <w:rFonts w:eastAsia="Times New Roman"/>
          <w:color w:val="000000" w:themeColor="text1"/>
        </w:rPr>
        <w:t>The first is the challenge</w:t>
      </w:r>
      <w:r w:rsidR="002F05E1">
        <w:rPr>
          <w:rFonts w:eastAsia="Times New Roman"/>
          <w:color w:val="000000" w:themeColor="text1"/>
        </w:rPr>
        <w:t xml:space="preserve"> of I</w:t>
      </w:r>
      <w:r w:rsidR="00F57C3A">
        <w:rPr>
          <w:rFonts w:eastAsia="Times New Roman"/>
          <w:color w:val="000000" w:themeColor="text1"/>
        </w:rPr>
        <w:t>nformation and Digital Technology, the second; GDPR R</w:t>
      </w:r>
      <w:r w:rsidR="00615135">
        <w:rPr>
          <w:rFonts w:eastAsia="Times New Roman"/>
          <w:color w:val="000000" w:themeColor="text1"/>
        </w:rPr>
        <w:t>egulatio</w:t>
      </w:r>
      <w:r w:rsidR="00F57C3A">
        <w:rPr>
          <w:rFonts w:eastAsia="Times New Roman"/>
          <w:color w:val="000000" w:themeColor="text1"/>
        </w:rPr>
        <w:t>n and C</w:t>
      </w:r>
      <w:r w:rsidR="00615135">
        <w:rPr>
          <w:rFonts w:eastAsia="Times New Roman"/>
          <w:color w:val="000000" w:themeColor="text1"/>
        </w:rPr>
        <w:t xml:space="preserve">ompliance </w:t>
      </w:r>
      <w:r w:rsidR="00F57C3A">
        <w:rPr>
          <w:rFonts w:eastAsia="Times New Roman"/>
          <w:color w:val="000000" w:themeColor="text1"/>
        </w:rPr>
        <w:t xml:space="preserve">and the third Climate Change. </w:t>
      </w:r>
    </w:p>
    <w:p w14:paraId="086E8209" w14:textId="77777777" w:rsidR="00E85D97" w:rsidRDefault="009A1577" w:rsidP="00B23D6D">
      <w:pPr>
        <w:rPr>
          <w:color w:val="000000" w:themeColor="text1"/>
        </w:rPr>
      </w:pPr>
      <w:r w:rsidRPr="009A1577">
        <w:rPr>
          <w:color w:val="000000" w:themeColor="text1"/>
        </w:rPr>
        <w:t xml:space="preserve">Definitions of </w:t>
      </w:r>
      <w:r w:rsidRPr="009A1577">
        <w:rPr>
          <w:color w:val="000000" w:themeColor="text1"/>
        </w:rPr>
        <w:t>globalization in business</w:t>
      </w:r>
      <w:r w:rsidRPr="009A1577">
        <w:rPr>
          <w:color w:val="000000" w:themeColor="text1"/>
        </w:rPr>
        <w:t xml:space="preserve"> refer to it as “growing economic interdependence among countries as reflected in increasing cross-border flows of three types of commodities: goods and services, capital, and knowhow” </w:t>
      </w:r>
      <w:r w:rsidRPr="009A1577">
        <w:rPr>
          <w:color w:val="000000" w:themeColor="text1"/>
        </w:rPr>
        <w:t>(Govidarajan &amp; Gupta 2000</w:t>
      </w:r>
      <w:r w:rsidRPr="009A1577">
        <w:rPr>
          <w:color w:val="000000" w:themeColor="text1"/>
        </w:rPr>
        <w:t>), or as</w:t>
      </w:r>
      <w:r>
        <w:rPr>
          <w:color w:val="000000" w:themeColor="text1"/>
        </w:rPr>
        <w:t xml:space="preserve"> </w:t>
      </w:r>
      <w:r w:rsidRPr="009A1577">
        <w:rPr>
          <w:color w:val="000000" w:themeColor="text1"/>
        </w:rPr>
        <w:t>“the closer integration of the countries and peoples of the world …brought about by the enormous reduction of costs of transportation and communication, and the breaking down of artificial barriers to the flows of goods, services, capital, knowledge, and people acro</w:t>
      </w:r>
      <w:r w:rsidRPr="009A1577">
        <w:rPr>
          <w:color w:val="000000" w:themeColor="text1"/>
        </w:rPr>
        <w:t>ss borders” (Stiglitz 2002,</w:t>
      </w:r>
      <w:r w:rsidRPr="009A1577">
        <w:rPr>
          <w:color w:val="000000" w:themeColor="text1"/>
        </w:rPr>
        <w:t>)</w:t>
      </w:r>
      <w:r w:rsidR="0031240F">
        <w:rPr>
          <w:color w:val="000000" w:themeColor="text1"/>
        </w:rPr>
        <w:t>.</w:t>
      </w:r>
    </w:p>
    <w:p w14:paraId="127F4447" w14:textId="77777777" w:rsidR="00EF1E32" w:rsidRDefault="00077641" w:rsidP="00B23D6D">
      <w:pPr>
        <w:rPr>
          <w:color w:val="000000" w:themeColor="text1"/>
        </w:rPr>
      </w:pPr>
      <w:r>
        <w:rPr>
          <w:color w:val="000000" w:themeColor="text1"/>
        </w:rPr>
        <w:t>Contemporary</w:t>
      </w:r>
      <w:r w:rsidR="00EF1E32">
        <w:rPr>
          <w:color w:val="000000" w:themeColor="text1"/>
        </w:rPr>
        <w:t xml:space="preserve"> business environments</w:t>
      </w:r>
      <w:r w:rsidR="001A4589">
        <w:rPr>
          <w:color w:val="000000" w:themeColor="text1"/>
        </w:rPr>
        <w:t xml:space="preserve"> can be very </w:t>
      </w:r>
      <w:r>
        <w:rPr>
          <w:color w:val="000000" w:themeColor="text1"/>
        </w:rPr>
        <w:t>competitive</w:t>
      </w:r>
      <w:r w:rsidR="001A4589">
        <w:rPr>
          <w:color w:val="000000" w:themeColor="text1"/>
        </w:rPr>
        <w:t xml:space="preserve"> and being global can bring clear strategic benefits including; being able to approach new customers, new suppliers and communicate with new partner companies which can also bring secondary benefits to the company. </w:t>
      </w:r>
      <w:r>
        <w:rPr>
          <w:color w:val="000000" w:themeColor="text1"/>
        </w:rPr>
        <w:t>However,</w:t>
      </w:r>
      <w:r w:rsidR="001A4589">
        <w:rPr>
          <w:color w:val="000000" w:themeColor="text1"/>
        </w:rPr>
        <w:t xml:space="preserve"> challenges that arise from going global can include difficulties with business flexibility and adaptability as they try to develop their global footprint. </w:t>
      </w:r>
    </w:p>
    <w:p w14:paraId="376B0354" w14:textId="77777777" w:rsidR="002F05E1" w:rsidRDefault="002F05E1" w:rsidP="00B23D6D">
      <w:pPr>
        <w:rPr>
          <w:color w:val="000000" w:themeColor="text1"/>
        </w:rPr>
      </w:pPr>
      <w:r>
        <w:rPr>
          <w:color w:val="000000" w:themeColor="text1"/>
        </w:rPr>
        <w:lastRenderedPageBreak/>
        <w:t xml:space="preserve">Technology can be a very beneficial tool for business owners who are trying to increase business growth and productivity but can also bring a number of challenges due to improper </w:t>
      </w:r>
      <w:r w:rsidR="00077641">
        <w:rPr>
          <w:color w:val="000000" w:themeColor="text1"/>
        </w:rPr>
        <w:t>management</w:t>
      </w:r>
      <w:r>
        <w:rPr>
          <w:color w:val="000000" w:themeColor="text1"/>
        </w:rPr>
        <w:t xml:space="preserve">. </w:t>
      </w:r>
    </w:p>
    <w:p w14:paraId="1F6B7573" w14:textId="77777777" w:rsidR="002F05E1" w:rsidRDefault="002F05E1" w:rsidP="00B23D6D">
      <w:pPr>
        <w:rPr>
          <w:color w:val="000000" w:themeColor="text1"/>
        </w:rPr>
      </w:pPr>
      <w:r>
        <w:rPr>
          <w:color w:val="000000" w:themeColor="text1"/>
        </w:rPr>
        <w:t xml:space="preserve">These challenges can include ‘a lack of knowledge and education surrounding technology options; an incapability to </w:t>
      </w:r>
      <w:r w:rsidR="00720FE3">
        <w:rPr>
          <w:color w:val="000000" w:themeColor="text1"/>
        </w:rPr>
        <w:t>prioritize</w:t>
      </w:r>
      <w:r>
        <w:rPr>
          <w:color w:val="000000" w:themeColor="text1"/>
        </w:rPr>
        <w:t xml:space="preserve"> which technological advances are most important at a given time; and how to go about integrating technology into a business and how to protect it (Ray, 2007). </w:t>
      </w:r>
    </w:p>
    <w:p w14:paraId="78857EA3" w14:textId="77777777" w:rsidR="00720FE3" w:rsidRDefault="002F05E1" w:rsidP="00B23D6D">
      <w:pPr>
        <w:rPr>
          <w:color w:val="000000" w:themeColor="text1"/>
        </w:rPr>
      </w:pPr>
      <w:r>
        <w:rPr>
          <w:color w:val="000000" w:themeColor="text1"/>
        </w:rPr>
        <w:t>Thomas et. Al, (2006) states there are primary challenges t</w:t>
      </w:r>
      <w:r w:rsidR="00720FE3">
        <w:rPr>
          <w:color w:val="000000" w:themeColor="text1"/>
        </w:rPr>
        <w:t xml:space="preserve">hat face information technology. Some of these include: </w:t>
      </w:r>
    </w:p>
    <w:p w14:paraId="34582675" w14:textId="77777777" w:rsidR="002F05E1" w:rsidRDefault="002F05E1" w:rsidP="00B23D6D">
      <w:pPr>
        <w:rPr>
          <w:color w:val="000000" w:themeColor="text1"/>
        </w:rPr>
      </w:pPr>
      <w:r>
        <w:rPr>
          <w:color w:val="000000" w:themeColor="text1"/>
        </w:rPr>
        <w:t xml:space="preserve"> </w:t>
      </w:r>
      <w:r w:rsidR="00720FE3">
        <w:rPr>
          <w:color w:val="000000" w:themeColor="text1"/>
        </w:rPr>
        <w:t>E</w:t>
      </w:r>
      <w:r w:rsidR="008352EB">
        <w:rPr>
          <w:color w:val="000000" w:themeColor="text1"/>
        </w:rPr>
        <w:t xml:space="preserve">xcess workload; customers are becoming increasingly demanding </w:t>
      </w:r>
      <w:r w:rsidR="009D5D86">
        <w:rPr>
          <w:color w:val="000000" w:themeColor="text1"/>
        </w:rPr>
        <w:t>and competition grows (Thomas, 2006)</w:t>
      </w:r>
      <w:r w:rsidR="00720FE3">
        <w:rPr>
          <w:color w:val="000000" w:themeColor="text1"/>
        </w:rPr>
        <w:t>: O</w:t>
      </w:r>
      <w:r w:rsidR="008352EB">
        <w:rPr>
          <w:color w:val="000000" w:themeColor="text1"/>
        </w:rPr>
        <w:t>ut sourcing and off</w:t>
      </w:r>
      <w:r w:rsidR="009D5D86">
        <w:rPr>
          <w:color w:val="000000" w:themeColor="text1"/>
        </w:rPr>
        <w:t xml:space="preserve"> shoring performance </w:t>
      </w:r>
      <w:r w:rsidR="00720FE3">
        <w:rPr>
          <w:color w:val="000000" w:themeColor="text1"/>
        </w:rPr>
        <w:t>management</w:t>
      </w:r>
      <w:r w:rsidR="009D5D86">
        <w:rPr>
          <w:color w:val="000000" w:themeColor="text1"/>
        </w:rPr>
        <w:t xml:space="preserve">; “this has become a </w:t>
      </w:r>
      <w:r w:rsidR="00720FE3">
        <w:rPr>
          <w:color w:val="000000" w:themeColor="text1"/>
        </w:rPr>
        <w:t>necessity</w:t>
      </w:r>
      <w:r w:rsidR="009D5D86">
        <w:rPr>
          <w:color w:val="000000" w:themeColor="text1"/>
        </w:rPr>
        <w:t xml:space="preserve"> and is also a </w:t>
      </w:r>
      <w:r w:rsidR="00720FE3">
        <w:rPr>
          <w:color w:val="000000" w:themeColor="text1"/>
        </w:rPr>
        <w:t>business</w:t>
      </w:r>
      <w:r w:rsidR="009D5D86">
        <w:rPr>
          <w:color w:val="000000" w:themeColor="text1"/>
        </w:rPr>
        <w:t xml:space="preserve"> must in a </w:t>
      </w:r>
      <w:r w:rsidR="00720FE3">
        <w:rPr>
          <w:color w:val="000000" w:themeColor="text1"/>
        </w:rPr>
        <w:t>growing</w:t>
      </w:r>
      <w:r w:rsidR="009D5D86">
        <w:rPr>
          <w:color w:val="000000" w:themeColor="text1"/>
        </w:rPr>
        <w:t xml:space="preserve"> global </w:t>
      </w:r>
      <w:r w:rsidR="00720FE3">
        <w:rPr>
          <w:color w:val="000000" w:themeColor="text1"/>
        </w:rPr>
        <w:t>economy (Thomas, 2003); C</w:t>
      </w:r>
      <w:r w:rsidR="009D5D86">
        <w:rPr>
          <w:color w:val="000000" w:themeColor="text1"/>
        </w:rPr>
        <w:t>hange; ‘IT wi</w:t>
      </w:r>
      <w:r w:rsidR="00720FE3">
        <w:rPr>
          <w:color w:val="000000" w:themeColor="text1"/>
        </w:rPr>
        <w:t>ll be challenged on exploring the right balance between keeping up with regular change and not changing for its own sake. Change is predicable, change is good; but the change must be consistent with corporate objectives (Rocky Mountain, 2006): Talent; ‘referred to as both challenge and opportunity</w:t>
      </w:r>
      <w:r w:rsidR="00077641">
        <w:rPr>
          <w:color w:val="000000" w:themeColor="text1"/>
        </w:rPr>
        <w:t>’ (</w:t>
      </w:r>
      <w:r w:rsidR="00720FE3">
        <w:rPr>
          <w:color w:val="000000" w:themeColor="text1"/>
        </w:rPr>
        <w:t>Thomas, 2006</w:t>
      </w:r>
      <w:r w:rsidR="00077641">
        <w:rPr>
          <w:color w:val="000000" w:themeColor="text1"/>
        </w:rPr>
        <w:t>) to</w:t>
      </w:r>
      <w:r w:rsidR="008352EB">
        <w:rPr>
          <w:color w:val="000000" w:themeColor="text1"/>
        </w:rPr>
        <w:t xml:space="preserve"> name a few. </w:t>
      </w:r>
    </w:p>
    <w:p w14:paraId="34C81811" w14:textId="77777777" w:rsidR="00720FE3" w:rsidRDefault="00720FE3" w:rsidP="00B23D6D">
      <w:pPr>
        <w:rPr>
          <w:color w:val="000000" w:themeColor="text1"/>
        </w:rPr>
      </w:pPr>
      <w:r>
        <w:rPr>
          <w:color w:val="000000" w:themeColor="text1"/>
        </w:rPr>
        <w:t xml:space="preserve">Meeting customer expectation can be </w:t>
      </w:r>
      <w:r w:rsidR="00077641">
        <w:rPr>
          <w:color w:val="000000" w:themeColor="text1"/>
        </w:rPr>
        <w:t xml:space="preserve">difficult to develop when switching or adding e commerce to an existing business model. With most businesses having already made the switch which have reduced costs significantly they must now concentrate on making sure that they become customer centric by placing the needs of the customer at the very top of their business model. Saunders and Allen (2002) say ‘By placing customer needs at the </w:t>
      </w:r>
      <w:r w:rsidR="00DC5704">
        <w:rPr>
          <w:color w:val="000000" w:themeColor="text1"/>
        </w:rPr>
        <w:t>center</w:t>
      </w:r>
      <w:r w:rsidR="00077641">
        <w:rPr>
          <w:color w:val="000000" w:themeColor="text1"/>
        </w:rPr>
        <w:t xml:space="preserve"> of every decision, the whole e business strategy will become more effective and profitable for the company by fostering an atmosphere of customer loyalty and long term relationships’. </w:t>
      </w:r>
    </w:p>
    <w:p w14:paraId="7B501B8A" w14:textId="77777777" w:rsidR="00077641" w:rsidRDefault="00077641" w:rsidP="00B23D6D">
      <w:pPr>
        <w:rPr>
          <w:color w:val="000000" w:themeColor="text1"/>
        </w:rPr>
      </w:pPr>
      <w:r>
        <w:rPr>
          <w:color w:val="000000" w:themeColor="text1"/>
        </w:rPr>
        <w:t>Another challenge that sits within IT is when businesses have central communication systems that require operational use across many different countries. There can be challenges in the synchronization of these different systems which may lead to a decline in efficiency of how different branches and departments are run so being able to use such systems effectively and efficiently will allow for sales and profitability of the company t</w:t>
      </w:r>
      <w:r w:rsidR="00DC5704">
        <w:rPr>
          <w:color w:val="000000" w:themeColor="text1"/>
        </w:rPr>
        <w:t xml:space="preserve">o increase rather than decline and loss which can hurt a company. </w:t>
      </w:r>
    </w:p>
    <w:p w14:paraId="4B3D7564" w14:textId="77777777" w:rsidR="00DC5704" w:rsidRDefault="00DC5704" w:rsidP="00B23D6D">
      <w:pPr>
        <w:rPr>
          <w:color w:val="000000" w:themeColor="text1"/>
        </w:rPr>
      </w:pPr>
      <w:r>
        <w:rPr>
          <w:color w:val="000000" w:themeColor="text1"/>
        </w:rPr>
        <w:t xml:space="preserve">When introducing information technology to a business on a global scale comes the second challenge which id data protection and security. </w:t>
      </w:r>
    </w:p>
    <w:p w14:paraId="0FCD6BB3" w14:textId="77777777" w:rsidR="00DC5704" w:rsidRDefault="00DC5704" w:rsidP="00B23D6D">
      <w:pPr>
        <w:rPr>
          <w:color w:val="000000" w:themeColor="text1"/>
        </w:rPr>
      </w:pPr>
      <w:r>
        <w:rPr>
          <w:color w:val="000000" w:themeColor="text1"/>
        </w:rPr>
        <w:t xml:space="preserve">Data protection or GDRR as it is known here in the UK can be critically challenging to businesses and how they protect it. </w:t>
      </w:r>
    </w:p>
    <w:p w14:paraId="56A97ADB" w14:textId="77777777" w:rsidR="00077641" w:rsidRDefault="000E4BDD" w:rsidP="00B23D6D">
      <w:pPr>
        <w:rPr>
          <w:color w:val="000000" w:themeColor="text1"/>
        </w:rPr>
      </w:pPr>
      <w:r>
        <w:rPr>
          <w:color w:val="000000" w:themeColor="text1"/>
        </w:rPr>
        <w:t xml:space="preserve">With the European Union’s General Data Protection Regulation demanding momentous data protection safeguards </w:t>
      </w:r>
      <w:r>
        <w:rPr>
          <w:color w:val="000000" w:themeColor="text1"/>
        </w:rPr>
        <w:t xml:space="preserve">and data fast becoming one of the most valuable resources in companies today, those that use it can gain a greater understanding into their particular business needs to improve decision making, and increase the accuracy of their strategic planning and forecasts which can lead to increases in business profitability- however as well as giving businesses new opportunities this has posed new challenges. </w:t>
      </w:r>
    </w:p>
    <w:p w14:paraId="3EDB12AD" w14:textId="77777777" w:rsidR="000E4BDD" w:rsidRDefault="000E4BDD" w:rsidP="00B23D6D">
      <w:pPr>
        <w:rPr>
          <w:color w:val="000000" w:themeColor="text1"/>
        </w:rPr>
      </w:pPr>
      <w:r>
        <w:rPr>
          <w:color w:val="000000" w:themeColor="text1"/>
        </w:rPr>
        <w:t xml:space="preserve">GDPR came into effect on May 25, 2018 its rules have laid down rules for the processing, storing and management of data from individuals who are at this time within the European Union (EU, 2016). </w:t>
      </w:r>
    </w:p>
    <w:p w14:paraId="75685EFF" w14:textId="77777777" w:rsidR="000E4BDD" w:rsidRDefault="000E4BDD" w:rsidP="00B23D6D">
      <w:pPr>
        <w:rPr>
          <w:color w:val="000000" w:themeColor="text1"/>
        </w:rPr>
      </w:pPr>
      <w:r>
        <w:rPr>
          <w:color w:val="000000" w:themeColor="text1"/>
        </w:rPr>
        <w:t xml:space="preserve">This new legislation has seen businesses from the local shop keeper to huge multinational cooperation’s all follow rules which mean that they must meet new privacy challenges brought by the rapid growth of information technology and digital technology systems. </w:t>
      </w:r>
      <w:r w:rsidR="00AD2275">
        <w:rPr>
          <w:color w:val="000000" w:themeColor="text1"/>
        </w:rPr>
        <w:t>Although at present the GDPR only protects those within the EU its impact will have global consequences which will affect any company tr</w:t>
      </w:r>
      <w:r w:rsidR="00EB7C00">
        <w:rPr>
          <w:color w:val="000000" w:themeColor="text1"/>
        </w:rPr>
        <w:t>a</w:t>
      </w:r>
      <w:r w:rsidR="00AD2275">
        <w:rPr>
          <w:color w:val="000000" w:themeColor="text1"/>
        </w:rPr>
        <w:t xml:space="preserve">ding with European markets. </w:t>
      </w:r>
    </w:p>
    <w:p w14:paraId="401148E9" w14:textId="77777777" w:rsidR="00EB7C00" w:rsidRDefault="00EB7C00" w:rsidP="00B23D6D">
      <w:pPr>
        <w:rPr>
          <w:color w:val="000000" w:themeColor="text1"/>
        </w:rPr>
      </w:pPr>
      <w:r>
        <w:rPr>
          <w:color w:val="000000" w:themeColor="text1"/>
        </w:rPr>
        <w:t xml:space="preserve">GDPR now gives the customer levels of </w:t>
      </w:r>
      <w:r w:rsidR="0075209D">
        <w:rPr>
          <w:color w:val="000000" w:themeColor="text1"/>
        </w:rPr>
        <w:t>control</w:t>
      </w:r>
      <w:r>
        <w:rPr>
          <w:color w:val="000000" w:themeColor="text1"/>
        </w:rPr>
        <w:t xml:space="preserve"> about what happens with </w:t>
      </w:r>
      <w:r w:rsidR="0075209D">
        <w:rPr>
          <w:color w:val="000000" w:themeColor="text1"/>
        </w:rPr>
        <w:t>their</w:t>
      </w:r>
      <w:r>
        <w:rPr>
          <w:color w:val="000000" w:themeColor="text1"/>
        </w:rPr>
        <w:t xml:space="preserve"> </w:t>
      </w:r>
      <w:r w:rsidR="0075209D">
        <w:rPr>
          <w:color w:val="000000" w:themeColor="text1"/>
        </w:rPr>
        <w:t>personal</w:t>
      </w:r>
      <w:r>
        <w:rPr>
          <w:color w:val="000000" w:themeColor="text1"/>
        </w:rPr>
        <w:t xml:space="preserve"> </w:t>
      </w:r>
      <w:r w:rsidR="0075209D">
        <w:rPr>
          <w:color w:val="000000" w:themeColor="text1"/>
        </w:rPr>
        <w:t>information</w:t>
      </w:r>
      <w:r>
        <w:rPr>
          <w:color w:val="000000" w:themeColor="text1"/>
        </w:rPr>
        <w:t xml:space="preserve"> as well as the right to withdraw consent. GDPR also states that </w:t>
      </w:r>
      <w:r w:rsidR="0075209D">
        <w:rPr>
          <w:color w:val="000000" w:themeColor="text1"/>
        </w:rPr>
        <w:t>organizations</w:t>
      </w:r>
      <w:r>
        <w:rPr>
          <w:color w:val="000000" w:themeColor="text1"/>
        </w:rPr>
        <w:t xml:space="preserve"> should seek consent from the consumer to collect personal data and’ implement appropriate technical and organizational measures’ which will protect the personal data of EU people (Kaushilk &amp; Wang, 2018). </w:t>
      </w:r>
    </w:p>
    <w:p w14:paraId="7226D840" w14:textId="77777777" w:rsidR="0075209D" w:rsidRDefault="00EB7C00" w:rsidP="00B23D6D">
      <w:pPr>
        <w:rPr>
          <w:color w:val="000000" w:themeColor="text1"/>
        </w:rPr>
      </w:pPr>
      <w:r>
        <w:rPr>
          <w:color w:val="000000" w:themeColor="text1"/>
        </w:rPr>
        <w:t xml:space="preserve">This now means that businesses have to ensure that </w:t>
      </w:r>
      <w:r w:rsidR="0075209D">
        <w:rPr>
          <w:color w:val="000000" w:themeColor="text1"/>
        </w:rPr>
        <w:t>employees</w:t>
      </w:r>
      <w:r>
        <w:rPr>
          <w:color w:val="000000" w:themeColor="text1"/>
        </w:rPr>
        <w:t xml:space="preserve"> are correctly </w:t>
      </w:r>
      <w:r w:rsidR="0075209D">
        <w:rPr>
          <w:color w:val="000000" w:themeColor="text1"/>
        </w:rPr>
        <w:t>trained</w:t>
      </w:r>
      <w:r>
        <w:rPr>
          <w:color w:val="000000" w:themeColor="text1"/>
        </w:rPr>
        <w:t xml:space="preserve"> in how to handle and manage data as those who do not can find </w:t>
      </w:r>
      <w:r w:rsidR="0075209D">
        <w:rPr>
          <w:color w:val="000000" w:themeColor="text1"/>
        </w:rPr>
        <w:t>themselves</w:t>
      </w:r>
      <w:r>
        <w:rPr>
          <w:color w:val="000000" w:themeColor="text1"/>
        </w:rPr>
        <w:t xml:space="preserve"> </w:t>
      </w:r>
      <w:r w:rsidR="0075209D">
        <w:rPr>
          <w:color w:val="000000" w:themeColor="text1"/>
        </w:rPr>
        <w:t>accountable</w:t>
      </w:r>
      <w:r>
        <w:rPr>
          <w:color w:val="000000" w:themeColor="text1"/>
        </w:rPr>
        <w:t xml:space="preserve"> for </w:t>
      </w:r>
      <w:r w:rsidR="0075209D">
        <w:rPr>
          <w:color w:val="000000" w:themeColor="text1"/>
        </w:rPr>
        <w:t xml:space="preserve">non-compliance with GDPR. Although the change happened in 2018 it is still thought that GDPR is having a significant impact on IT platforms and systems that collect, store and manage data (Mackay, 2019). </w:t>
      </w:r>
    </w:p>
    <w:p w14:paraId="574305A3" w14:textId="77777777" w:rsidR="0075209D" w:rsidRDefault="0075209D" w:rsidP="00B23D6D">
      <w:pPr>
        <w:rPr>
          <w:color w:val="000000" w:themeColor="text1"/>
        </w:rPr>
      </w:pPr>
      <w:r>
        <w:rPr>
          <w:color w:val="000000" w:themeColor="text1"/>
        </w:rPr>
        <w:t xml:space="preserve">For companies to make a change whereby all data processing will have to be recorded this can mean added expense in order to meet GDPR requirements as changes will needed to have been made to these technology platforms. </w:t>
      </w:r>
    </w:p>
    <w:p w14:paraId="413C17C1" w14:textId="77777777" w:rsidR="0075209D" w:rsidRDefault="0075209D" w:rsidP="00B23D6D">
      <w:pPr>
        <w:rPr>
          <w:color w:val="000000" w:themeColor="text1"/>
        </w:rPr>
      </w:pPr>
      <w:r>
        <w:rPr>
          <w:color w:val="000000" w:themeColor="text1"/>
        </w:rPr>
        <w:t>With the change also giving opportunities for those whose data has been collected to also have their Data Forgotten, Right of Access, right to Data Portability and the Right to Explanation of Automated Decision Making (Kaushik &amp; Wang, 2018), if a consumer would like to find out what information is held about themselves they can now request this within a certain timeframe. In addition to this companies also have to do the same with employees’ personal data. It is believed that without the right systems in place that some businesses will not be able to meet the requirements of the GDPR as the investment may have too much of a financial impact on them.</w:t>
      </w:r>
    </w:p>
    <w:p w14:paraId="39682347" w14:textId="77777777" w:rsidR="001A4589" w:rsidRDefault="00141E9C" w:rsidP="00B23D6D">
      <w:pPr>
        <w:rPr>
          <w:color w:val="000000" w:themeColor="text1"/>
        </w:rPr>
      </w:pPr>
      <w:r>
        <w:rPr>
          <w:color w:val="000000" w:themeColor="text1"/>
        </w:rPr>
        <w:t xml:space="preserve">GDPR will have a significant impact on future developments within business and will bring new opportunities for businesses due to the trust building with consumers which gives an advantage to those businesses who comply against those who do not. Again this can be put down to investment in training and education which some smaller companies may not be able to afford. This will determine that those who can adapt will </w:t>
      </w:r>
      <w:r w:rsidR="00BE0A01">
        <w:rPr>
          <w:color w:val="000000" w:themeColor="text1"/>
        </w:rPr>
        <w:t>succeed</w:t>
      </w:r>
      <w:r>
        <w:rPr>
          <w:color w:val="000000" w:themeColor="text1"/>
        </w:rPr>
        <w:t xml:space="preserve"> in future business and those who cannot will somewhere down the line fail (Wright, 2018). </w:t>
      </w:r>
    </w:p>
    <w:p w14:paraId="6B1E1E4D" w14:textId="77777777" w:rsidR="00065D82" w:rsidRDefault="00F57C3A" w:rsidP="00B23D6D">
      <w:pPr>
        <w:rPr>
          <w:color w:val="000000" w:themeColor="text1"/>
        </w:rPr>
      </w:pPr>
      <w:r>
        <w:rPr>
          <w:color w:val="000000" w:themeColor="text1"/>
        </w:rPr>
        <w:t xml:space="preserve">With the advances in IT systems and digital technology there is also a global drive within ICT to play a </w:t>
      </w:r>
      <w:r w:rsidR="00BE0A01">
        <w:rPr>
          <w:color w:val="000000" w:themeColor="text1"/>
        </w:rPr>
        <w:t>significant</w:t>
      </w:r>
      <w:r>
        <w:rPr>
          <w:color w:val="000000" w:themeColor="text1"/>
        </w:rPr>
        <w:t xml:space="preserve"> role in reducing the carbon </w:t>
      </w:r>
      <w:r w:rsidR="00BE0A01">
        <w:rPr>
          <w:color w:val="000000" w:themeColor="text1"/>
        </w:rPr>
        <w:t>footprint</w:t>
      </w:r>
      <w:r>
        <w:rPr>
          <w:color w:val="000000" w:themeColor="text1"/>
        </w:rPr>
        <w:t xml:space="preserve"> while driving </w:t>
      </w:r>
      <w:r w:rsidR="00BE0A01">
        <w:rPr>
          <w:color w:val="000000" w:themeColor="text1"/>
        </w:rPr>
        <w:t>economic</w:t>
      </w:r>
      <w:r>
        <w:rPr>
          <w:color w:val="000000" w:themeColor="text1"/>
        </w:rPr>
        <w:t xml:space="preserve"> and socio-economic change for the better. </w:t>
      </w:r>
    </w:p>
    <w:p w14:paraId="7D7D630F" w14:textId="77777777" w:rsidR="00B971E6" w:rsidRDefault="00F57C3A" w:rsidP="00B23D6D">
      <w:pPr>
        <w:rPr>
          <w:color w:val="000000" w:themeColor="text1"/>
        </w:rPr>
      </w:pPr>
      <w:r>
        <w:rPr>
          <w:color w:val="000000" w:themeColor="text1"/>
        </w:rPr>
        <w:t xml:space="preserve">Businesses are now keen to get involved with reversing the effects of global warming on the environment and consumers are being made more aware now than ever before about how companies are </w:t>
      </w:r>
      <w:r w:rsidR="00BE0A01">
        <w:rPr>
          <w:color w:val="000000" w:themeColor="text1"/>
        </w:rPr>
        <w:t>contributing</w:t>
      </w:r>
      <w:r>
        <w:rPr>
          <w:color w:val="000000" w:themeColor="text1"/>
        </w:rPr>
        <w:t xml:space="preserve"> </w:t>
      </w:r>
      <w:r w:rsidR="00BE0A01">
        <w:rPr>
          <w:color w:val="000000" w:themeColor="text1"/>
        </w:rPr>
        <w:t>towards</w:t>
      </w:r>
      <w:r>
        <w:rPr>
          <w:color w:val="000000" w:themeColor="text1"/>
        </w:rPr>
        <w:t xml:space="preserve"> trying to make a change for the better </w:t>
      </w:r>
      <w:r w:rsidR="00BE0A01">
        <w:rPr>
          <w:color w:val="000000" w:themeColor="text1"/>
        </w:rPr>
        <w:t xml:space="preserve">towards climate change. </w:t>
      </w:r>
    </w:p>
    <w:p w14:paraId="4E4E36A7" w14:textId="77777777" w:rsidR="00385FAE" w:rsidRDefault="00385FAE" w:rsidP="00B23D6D">
      <w:pPr>
        <w:rPr>
          <w:color w:val="000000" w:themeColor="text1"/>
        </w:rPr>
      </w:pPr>
      <w:r>
        <w:rPr>
          <w:color w:val="000000" w:themeColor="text1"/>
        </w:rPr>
        <w:t xml:space="preserve">In </w:t>
      </w:r>
      <w:r w:rsidR="00BF0271">
        <w:rPr>
          <w:color w:val="000000" w:themeColor="text1"/>
        </w:rPr>
        <w:t>September</w:t>
      </w:r>
      <w:r>
        <w:rPr>
          <w:color w:val="000000" w:themeColor="text1"/>
        </w:rPr>
        <w:t xml:space="preserve"> 2019 millions </w:t>
      </w:r>
      <w:r w:rsidR="00BF0271">
        <w:rPr>
          <w:color w:val="000000" w:themeColor="text1"/>
        </w:rPr>
        <w:t xml:space="preserve">of people around the world demonstrated against the urgent need to address the climate crisis. Leaders in over 65 countries were committed in their approach to reaching zero greenhouse gasses by 2020. This was strengthened by over </w:t>
      </w:r>
      <w:r w:rsidR="0043560A">
        <w:rPr>
          <w:color w:val="000000" w:themeColor="text1"/>
        </w:rPr>
        <w:t>1</w:t>
      </w:r>
      <w:r w:rsidR="00BF0271">
        <w:rPr>
          <w:color w:val="000000" w:themeColor="text1"/>
        </w:rPr>
        <w:t>00 business leaders</w:t>
      </w:r>
      <w:r w:rsidR="00B971E6">
        <w:rPr>
          <w:color w:val="000000" w:themeColor="text1"/>
        </w:rPr>
        <w:t xml:space="preserve"> also promising to do their bit to preserve the environment. </w:t>
      </w:r>
    </w:p>
    <w:p w14:paraId="2993766B" w14:textId="77777777" w:rsidR="00BF0271" w:rsidRDefault="00BF0271" w:rsidP="00B23D6D">
      <w:pPr>
        <w:rPr>
          <w:color w:val="000000" w:themeColor="text1"/>
        </w:rPr>
      </w:pPr>
      <w:r>
        <w:rPr>
          <w:color w:val="000000" w:themeColor="text1"/>
        </w:rPr>
        <w:t xml:space="preserve">It is thought that digital technologies can play </w:t>
      </w:r>
      <w:r w:rsidR="00B971E6">
        <w:rPr>
          <w:color w:val="000000" w:themeColor="text1"/>
        </w:rPr>
        <w:t>a</w:t>
      </w:r>
      <w:r>
        <w:rPr>
          <w:color w:val="000000" w:themeColor="text1"/>
        </w:rPr>
        <w:t xml:space="preserve"> vital role in </w:t>
      </w:r>
      <w:r w:rsidR="00B971E6">
        <w:rPr>
          <w:color w:val="000000" w:themeColor="text1"/>
        </w:rPr>
        <w:t>tackling</w:t>
      </w:r>
      <w:r>
        <w:rPr>
          <w:color w:val="000000" w:themeColor="text1"/>
        </w:rPr>
        <w:t xml:space="preserve"> climate change as long as they are designed in line with the </w:t>
      </w:r>
      <w:r w:rsidR="00B971E6">
        <w:rPr>
          <w:color w:val="000000" w:themeColor="text1"/>
        </w:rPr>
        <w:t>Sustainable</w:t>
      </w:r>
      <w:r>
        <w:rPr>
          <w:color w:val="000000" w:themeColor="text1"/>
        </w:rPr>
        <w:t xml:space="preserve"> Development Goals. A recent report has </w:t>
      </w:r>
      <w:r w:rsidR="00B971E6">
        <w:rPr>
          <w:color w:val="000000" w:themeColor="text1"/>
        </w:rPr>
        <w:t>suggested</w:t>
      </w:r>
      <w:r>
        <w:rPr>
          <w:color w:val="000000" w:themeColor="text1"/>
        </w:rPr>
        <w:t xml:space="preserve"> that digital technologies can </w:t>
      </w:r>
      <w:r w:rsidR="00B971E6">
        <w:rPr>
          <w:color w:val="000000" w:themeColor="text1"/>
        </w:rPr>
        <w:t>in fact</w:t>
      </w:r>
      <w:r>
        <w:rPr>
          <w:color w:val="000000" w:themeColor="text1"/>
        </w:rPr>
        <w:t xml:space="preserve"> help to reduce </w:t>
      </w:r>
      <w:r w:rsidR="00B971E6">
        <w:rPr>
          <w:color w:val="000000" w:themeColor="text1"/>
        </w:rPr>
        <w:t>emissions</w:t>
      </w:r>
      <w:r>
        <w:rPr>
          <w:color w:val="000000" w:themeColor="text1"/>
        </w:rPr>
        <w:t xml:space="preserve"> and help to combat climate change. The study showed that ICT can reduce </w:t>
      </w:r>
      <w:r w:rsidR="00B971E6">
        <w:rPr>
          <w:color w:val="000000" w:themeColor="text1"/>
        </w:rPr>
        <w:t>greenhouse</w:t>
      </w:r>
      <w:r>
        <w:rPr>
          <w:color w:val="000000" w:themeColor="text1"/>
        </w:rPr>
        <w:t xml:space="preserve"> gas </w:t>
      </w:r>
      <w:r w:rsidR="00B971E6">
        <w:rPr>
          <w:color w:val="000000" w:themeColor="text1"/>
        </w:rPr>
        <w:t>emissions</w:t>
      </w:r>
      <w:r>
        <w:rPr>
          <w:color w:val="000000" w:themeColor="text1"/>
        </w:rPr>
        <w:t xml:space="preserve"> contributing to climate change by 1.34Gt vs ‘a business as usual plan by 2030 (D</w:t>
      </w:r>
      <w:r w:rsidR="0043560A">
        <w:rPr>
          <w:color w:val="000000" w:themeColor="text1"/>
        </w:rPr>
        <w:t>igital with Purpose Report, 2018</w:t>
      </w:r>
      <w:r>
        <w:rPr>
          <w:color w:val="000000" w:themeColor="text1"/>
        </w:rPr>
        <w:t xml:space="preserve">). </w:t>
      </w:r>
    </w:p>
    <w:p w14:paraId="1932A0DE" w14:textId="77777777" w:rsidR="00BF0271" w:rsidRDefault="00BF0271" w:rsidP="00B23D6D">
      <w:pPr>
        <w:rPr>
          <w:color w:val="000000" w:themeColor="text1"/>
        </w:rPr>
      </w:pPr>
      <w:r>
        <w:rPr>
          <w:color w:val="000000" w:themeColor="text1"/>
        </w:rPr>
        <w:t xml:space="preserve">The report found that ICT can help the efficiency processes in </w:t>
      </w:r>
      <w:r w:rsidR="00B971E6">
        <w:rPr>
          <w:color w:val="000000" w:themeColor="text1"/>
        </w:rPr>
        <w:t>agriculture; for</w:t>
      </w:r>
      <w:r>
        <w:rPr>
          <w:color w:val="000000" w:themeColor="text1"/>
        </w:rPr>
        <w:t xml:space="preserve"> </w:t>
      </w:r>
      <w:r w:rsidR="00B971E6">
        <w:rPr>
          <w:color w:val="000000" w:themeColor="text1"/>
        </w:rPr>
        <w:t>example,</w:t>
      </w:r>
      <w:r>
        <w:rPr>
          <w:color w:val="000000" w:themeColor="text1"/>
        </w:rPr>
        <w:t xml:space="preserve"> </w:t>
      </w:r>
      <w:r w:rsidR="00B971E6">
        <w:rPr>
          <w:color w:val="000000" w:themeColor="text1"/>
        </w:rPr>
        <w:t xml:space="preserve">using industrial food grinders that convert commercial food waste into energy which helps not only by reducing food waste but produces a very low carbon energy. </w:t>
      </w:r>
    </w:p>
    <w:p w14:paraId="46522EC1" w14:textId="77777777" w:rsidR="00B971E6" w:rsidRDefault="00B971E6" w:rsidP="00B23D6D">
      <w:pPr>
        <w:rPr>
          <w:color w:val="000000" w:themeColor="text1"/>
        </w:rPr>
      </w:pPr>
      <w:r>
        <w:rPr>
          <w:color w:val="000000" w:themeColor="text1"/>
        </w:rPr>
        <w:t xml:space="preserve">With GHG emissions having a direct link with ICT and the use of energy within companies estimated to increase by 11% businesses must do all they can to make sure that they are committed to help reduce their own emissions. </w:t>
      </w:r>
    </w:p>
    <w:p w14:paraId="59D86E3D" w14:textId="77777777" w:rsidR="00B971E6" w:rsidRDefault="00B971E6" w:rsidP="00B23D6D">
      <w:pPr>
        <w:rPr>
          <w:color w:val="000000" w:themeColor="text1"/>
        </w:rPr>
      </w:pPr>
      <w:r>
        <w:rPr>
          <w:color w:val="000000" w:themeColor="text1"/>
        </w:rPr>
        <w:t xml:space="preserve">Companies such as Microsoft, Amazon, and BT are among those who have joined RE 100 which is a global corporate leadership initiative which brings together influential businesses committed to 100% renewable energy power. </w:t>
      </w:r>
    </w:p>
    <w:p w14:paraId="5F0A08FA" w14:textId="77777777" w:rsidR="00B971E6" w:rsidRDefault="00B971E6" w:rsidP="00B23D6D">
      <w:pPr>
        <w:rPr>
          <w:color w:val="000000" w:themeColor="text1"/>
        </w:rPr>
      </w:pPr>
      <w:r>
        <w:rPr>
          <w:color w:val="000000" w:themeColor="text1"/>
        </w:rPr>
        <w:t xml:space="preserve">RE 100 sets the bar for corporate leadership on renewable energy holding its </w:t>
      </w:r>
      <w:r w:rsidR="00D82E79">
        <w:rPr>
          <w:color w:val="000000" w:themeColor="text1"/>
        </w:rPr>
        <w:t>members</w:t>
      </w:r>
      <w:r>
        <w:rPr>
          <w:color w:val="000000" w:themeColor="text1"/>
        </w:rPr>
        <w:t xml:space="preserve"> to account and encourages other businesses to follow, highlighting any barriers to the business and economic bene</w:t>
      </w:r>
      <w:r w:rsidR="00D82E79">
        <w:rPr>
          <w:color w:val="000000" w:themeColor="text1"/>
        </w:rPr>
        <w:t xml:space="preserve">fits of using renewable power (RE 100, 2018). </w:t>
      </w:r>
    </w:p>
    <w:p w14:paraId="1F075177" w14:textId="77777777" w:rsidR="00D82E79" w:rsidRDefault="00CF4E87" w:rsidP="00B23D6D">
      <w:pPr>
        <w:rPr>
          <w:color w:val="000000" w:themeColor="text1"/>
        </w:rPr>
      </w:pPr>
      <w:r>
        <w:rPr>
          <w:color w:val="000000" w:themeColor="text1"/>
        </w:rPr>
        <w:t xml:space="preserve">While different countries have different approaches to climate change, it is thought that those who contribute in helping the planet by improving the energy of their offices, the software they use, the vehicles they operate will be key to driving the momentum tackling the climate crisis and, there is growing evidence that consumers are more likely to engage with companies that are environmentally friendly in comparison to those who are not. With policy frameworks currently being set businesses will serve as a purpose in moving society towards a cleaner economy, one that focuses on growing profits and service while reducing waste and pollution. </w:t>
      </w:r>
    </w:p>
    <w:p w14:paraId="76CCF242" w14:textId="77777777" w:rsidR="0043560A" w:rsidRDefault="0043560A" w:rsidP="0043560A">
      <w:pPr>
        <w:rPr>
          <w:color w:val="000000" w:themeColor="text1"/>
        </w:rPr>
      </w:pPr>
      <w:r>
        <w:rPr>
          <w:color w:val="000000" w:themeColor="text1"/>
        </w:rPr>
        <w:t>Many supporters of globalization argue that it has enabled firms to specialize and helped the spread of n</w:t>
      </w:r>
      <w:r w:rsidR="00F424F9">
        <w:rPr>
          <w:color w:val="000000" w:themeColor="text1"/>
        </w:rPr>
        <w:t>ew technologies which has been an advantage to</w:t>
      </w:r>
      <w:r>
        <w:rPr>
          <w:color w:val="000000" w:themeColor="text1"/>
        </w:rPr>
        <w:t xml:space="preserve"> companies’</w:t>
      </w:r>
      <w:r w:rsidR="00F424F9">
        <w:rPr>
          <w:color w:val="000000" w:themeColor="text1"/>
        </w:rPr>
        <w:t xml:space="preserve"> economies in becoming</w:t>
      </w:r>
      <w:r>
        <w:rPr>
          <w:color w:val="000000" w:themeColor="text1"/>
        </w:rPr>
        <w:t xml:space="preserve"> greener and more productive</w:t>
      </w:r>
      <w:r>
        <w:rPr>
          <w:color w:val="000000" w:themeColor="text1"/>
        </w:rPr>
        <w:t xml:space="preserve">. It has </w:t>
      </w:r>
      <w:r>
        <w:rPr>
          <w:color w:val="000000" w:themeColor="text1"/>
        </w:rPr>
        <w:t>reduce</w:t>
      </w:r>
      <w:r w:rsidR="00F424F9">
        <w:rPr>
          <w:color w:val="000000" w:themeColor="text1"/>
        </w:rPr>
        <w:t xml:space="preserve">d </w:t>
      </w:r>
      <w:r>
        <w:rPr>
          <w:color w:val="000000" w:themeColor="text1"/>
        </w:rPr>
        <w:t>gender wage discrimination and given equal opportunities to women while improving the management within companies</w:t>
      </w:r>
      <w:r w:rsidR="00F424F9">
        <w:rPr>
          <w:color w:val="000000" w:themeColor="text1"/>
        </w:rPr>
        <w:t>. In doing this</w:t>
      </w:r>
      <w:r>
        <w:rPr>
          <w:color w:val="000000" w:themeColor="text1"/>
        </w:rPr>
        <w:t xml:space="preserve"> working conditions</w:t>
      </w:r>
      <w:r w:rsidR="00F424F9">
        <w:rPr>
          <w:color w:val="000000" w:themeColor="text1"/>
        </w:rPr>
        <w:t xml:space="preserve"> have improved</w:t>
      </w:r>
      <w:r>
        <w:rPr>
          <w:color w:val="000000" w:themeColor="text1"/>
        </w:rPr>
        <w:t xml:space="preserve"> for employees</w:t>
      </w:r>
      <w:r w:rsidR="00F424F9">
        <w:rPr>
          <w:color w:val="000000" w:themeColor="text1"/>
        </w:rPr>
        <w:t xml:space="preserve"> making things better. This has then benefited the </w:t>
      </w:r>
      <w:r>
        <w:rPr>
          <w:color w:val="000000" w:themeColor="text1"/>
        </w:rPr>
        <w:t>businesses</w:t>
      </w:r>
      <w:r w:rsidR="00F424F9">
        <w:rPr>
          <w:color w:val="000000" w:themeColor="text1"/>
        </w:rPr>
        <w:t xml:space="preserve"> involved</w:t>
      </w:r>
      <w:r>
        <w:rPr>
          <w:color w:val="000000" w:themeColor="text1"/>
        </w:rPr>
        <w:t>, co</w:t>
      </w:r>
      <w:r w:rsidR="00F424F9">
        <w:rPr>
          <w:color w:val="000000" w:themeColor="text1"/>
        </w:rPr>
        <w:t>nsumers and the western economy.</w:t>
      </w:r>
    </w:p>
    <w:p w14:paraId="2F76B860" w14:textId="77777777" w:rsidR="00F424F9" w:rsidRDefault="00F424F9" w:rsidP="0043560A">
      <w:pPr>
        <w:rPr>
          <w:color w:val="000000" w:themeColor="text1"/>
        </w:rPr>
      </w:pPr>
    </w:p>
    <w:p w14:paraId="788C1203" w14:textId="77777777" w:rsidR="00F424F9" w:rsidRDefault="0085621B" w:rsidP="0043560A">
      <w:pPr>
        <w:rPr>
          <w:color w:val="000000" w:themeColor="text1"/>
        </w:rPr>
      </w:pPr>
      <w:r>
        <w:rPr>
          <w:color w:val="000000" w:themeColor="text1"/>
        </w:rPr>
        <w:t>However,</w:t>
      </w:r>
      <w:r w:rsidR="00F424F9">
        <w:rPr>
          <w:color w:val="000000" w:themeColor="text1"/>
        </w:rPr>
        <w:t xml:space="preserve"> this issue can be seen as rather controversial</w:t>
      </w:r>
      <w:r w:rsidR="006F4CB4">
        <w:rPr>
          <w:color w:val="000000" w:themeColor="text1"/>
        </w:rPr>
        <w:t xml:space="preserve"> as </w:t>
      </w:r>
      <w:r>
        <w:rPr>
          <w:color w:val="000000" w:themeColor="text1"/>
        </w:rPr>
        <w:t>globalization</w:t>
      </w:r>
      <w:r w:rsidR="006F4CB4">
        <w:rPr>
          <w:color w:val="000000" w:themeColor="text1"/>
        </w:rPr>
        <w:t xml:space="preserve"> has been </w:t>
      </w:r>
      <w:r w:rsidR="00F424F9">
        <w:rPr>
          <w:color w:val="000000" w:themeColor="text1"/>
        </w:rPr>
        <w:t xml:space="preserve">seen as making the big rich companies more profitable </w:t>
      </w:r>
      <w:r w:rsidR="006F4CB4">
        <w:rPr>
          <w:color w:val="000000" w:themeColor="text1"/>
        </w:rPr>
        <w:t xml:space="preserve">while making the non- rich poorer. </w:t>
      </w:r>
      <w:r>
        <w:rPr>
          <w:color w:val="000000" w:themeColor="text1"/>
        </w:rPr>
        <w:t>Globalization</w:t>
      </w:r>
      <w:r w:rsidR="00F424F9">
        <w:rPr>
          <w:color w:val="000000" w:themeColor="text1"/>
        </w:rPr>
        <w:t xml:space="preserve"> </w:t>
      </w:r>
      <w:r w:rsidR="006F4CB4">
        <w:rPr>
          <w:color w:val="000000" w:themeColor="text1"/>
        </w:rPr>
        <w:t xml:space="preserve">can work effectively for </w:t>
      </w:r>
      <w:r>
        <w:rPr>
          <w:color w:val="000000" w:themeColor="text1"/>
        </w:rPr>
        <w:t>business</w:t>
      </w:r>
      <w:r w:rsidR="006F4CB4">
        <w:rPr>
          <w:color w:val="000000" w:themeColor="text1"/>
        </w:rPr>
        <w:t xml:space="preserve"> owners, </w:t>
      </w:r>
      <w:r>
        <w:rPr>
          <w:color w:val="000000" w:themeColor="text1"/>
        </w:rPr>
        <w:t>managers and</w:t>
      </w:r>
      <w:r w:rsidR="00F424F9">
        <w:rPr>
          <w:color w:val="000000" w:themeColor="text1"/>
        </w:rPr>
        <w:t xml:space="preserve"> investors but for the actual workers</w:t>
      </w:r>
      <w:r w:rsidR="006F4CB4">
        <w:rPr>
          <w:color w:val="000000" w:themeColor="text1"/>
        </w:rPr>
        <w:t xml:space="preserve"> the move may not be as beneficial. The </w:t>
      </w:r>
      <w:r>
        <w:rPr>
          <w:color w:val="000000" w:themeColor="text1"/>
        </w:rPr>
        <w:t>complexities</w:t>
      </w:r>
      <w:r w:rsidR="006F4CB4">
        <w:rPr>
          <w:color w:val="000000" w:themeColor="text1"/>
        </w:rPr>
        <w:t xml:space="preserve"> that global companies face on a daily basis </w:t>
      </w:r>
      <w:r>
        <w:rPr>
          <w:color w:val="000000" w:themeColor="text1"/>
        </w:rPr>
        <w:t xml:space="preserve">is promoting the balance of free labor and increasing profitability. Due to this developing countries are mostly affected in a negative way which outweighs some of the benefits of the fast changing environment of globalization. </w:t>
      </w:r>
    </w:p>
    <w:p w14:paraId="309C06CF" w14:textId="77777777" w:rsidR="001D2517" w:rsidRDefault="001D2517" w:rsidP="00B23D6D">
      <w:pPr>
        <w:rPr>
          <w:color w:val="000000" w:themeColor="text1"/>
        </w:rPr>
      </w:pPr>
    </w:p>
    <w:p w14:paraId="6CBE07A4" w14:textId="77777777" w:rsidR="000D2CEE" w:rsidRDefault="000D2CEE" w:rsidP="000D2CEE">
      <w:pPr>
        <w:rPr>
          <w:color w:val="000000" w:themeColor="text1"/>
        </w:rPr>
      </w:pPr>
    </w:p>
    <w:p w14:paraId="5138139E" w14:textId="77777777" w:rsidR="000D2CEE" w:rsidRPr="000D2CEE" w:rsidRDefault="001D2517" w:rsidP="000D2CEE">
      <w:pPr>
        <w:rPr>
          <w:color w:val="000000" w:themeColor="text1"/>
          <w:u w:val="single"/>
        </w:rPr>
      </w:pPr>
      <w:r w:rsidRPr="000D2CEE">
        <w:rPr>
          <w:color w:val="000000" w:themeColor="text1"/>
          <w:u w:val="single"/>
        </w:rPr>
        <w:t>References</w:t>
      </w:r>
    </w:p>
    <w:p w14:paraId="6F5563BF" w14:textId="77777777" w:rsidR="000D2CEE" w:rsidRPr="000D2CEE" w:rsidRDefault="000D2CEE" w:rsidP="000D2CEE">
      <w:pPr>
        <w:spacing w:after="0"/>
        <w:rPr>
          <w:rFonts w:eastAsia="Times New Roman"/>
          <w:color w:val="000000" w:themeColor="text1"/>
        </w:rPr>
      </w:pPr>
      <w:r w:rsidRPr="000D2CEE">
        <w:rPr>
          <w:rFonts w:eastAsia="Times New Roman"/>
          <w:color w:val="000000" w:themeColor="text1"/>
          <w:shd w:val="clear" w:color="auto" w:fill="FFFFFF"/>
        </w:rPr>
        <w:t>Btplc.com. (2016). [online] Available at: https://www.btplc.com/Purposefulbusiness/Ourapproach/Ourpolicies/ICT_Carbon_Reduction_EU.pdf [Accessed 21 Jan. 2020].</w:t>
      </w:r>
    </w:p>
    <w:p w14:paraId="39E07DF0" w14:textId="77777777" w:rsidR="000D2CEE" w:rsidRPr="000D2CEE" w:rsidRDefault="000D2CEE" w:rsidP="000D2CEE">
      <w:pPr>
        <w:spacing w:after="0"/>
        <w:rPr>
          <w:rFonts w:eastAsia="Times New Roman"/>
          <w:color w:val="000000" w:themeColor="text1"/>
        </w:rPr>
      </w:pPr>
      <w:r w:rsidRPr="000D2CEE">
        <w:rPr>
          <w:rFonts w:eastAsia="Times New Roman"/>
          <w:color w:val="000000" w:themeColor="text1"/>
        </w:rPr>
        <w:t>Cowling, K. And Tomlinson, P. (2005). Globalisation and corporate power-contributions to political economy.</w:t>
      </w:r>
    </w:p>
    <w:p w14:paraId="744C3B39" w14:textId="77777777" w:rsidR="000D2CEE" w:rsidRPr="000D2CEE" w:rsidRDefault="000D2CEE" w:rsidP="000D2CEE">
      <w:pPr>
        <w:spacing w:after="0"/>
        <w:rPr>
          <w:rFonts w:eastAsia="Times New Roman"/>
          <w:color w:val="000000" w:themeColor="text1"/>
        </w:rPr>
      </w:pPr>
      <w:r w:rsidRPr="000D2CEE">
        <w:rPr>
          <w:rFonts w:eastAsia="Times New Roman"/>
          <w:color w:val="000000" w:themeColor="text1"/>
          <w:shd w:val="clear" w:color="auto" w:fill="FFFFFF"/>
        </w:rPr>
        <w:t>Ecipe.org. (2018).</w:t>
      </w:r>
      <w:r w:rsidRPr="000D2CEE">
        <w:rPr>
          <w:rStyle w:val="apple-converted-space"/>
          <w:rFonts w:eastAsia="Times New Roman"/>
          <w:color w:val="000000" w:themeColor="text1"/>
          <w:shd w:val="clear" w:color="auto" w:fill="FFFFFF"/>
        </w:rPr>
        <w:t> </w:t>
      </w:r>
      <w:r w:rsidRPr="000D2CEE">
        <w:rPr>
          <w:rFonts w:eastAsia="Times New Roman"/>
          <w:i/>
          <w:iCs/>
          <w:color w:val="000000" w:themeColor="text1"/>
        </w:rPr>
        <w:t>The Economic Benefits of Globalization for Business and Consumers |</w:t>
      </w:r>
      <w:r w:rsidRPr="000D2CEE">
        <w:rPr>
          <w:rFonts w:eastAsia="Times New Roman"/>
          <w:color w:val="000000" w:themeColor="text1"/>
          <w:shd w:val="clear" w:color="auto" w:fill="FFFFFF"/>
        </w:rPr>
        <w:t>. [online] Available at: https://ecipe.org/publications/the-economic-benefits-of-globalization-for-business-and-consumers/ [Accessed 21 Jan. 2020].</w:t>
      </w:r>
    </w:p>
    <w:p w14:paraId="2B88EE26" w14:textId="77777777" w:rsidR="000D2CEE" w:rsidRPr="00C3580C" w:rsidRDefault="000D2CEE" w:rsidP="000D2CEE">
      <w:pPr>
        <w:spacing w:after="100" w:afterAutospacing="1"/>
        <w:rPr>
          <w:color w:val="000000" w:themeColor="text1"/>
        </w:rPr>
      </w:pPr>
      <w:r w:rsidRPr="00C3580C">
        <w:rPr>
          <w:color w:val="000000" w:themeColor="text1"/>
        </w:rPr>
        <w:t>Edward, 2002, Challenges of IT.</w:t>
      </w:r>
    </w:p>
    <w:p w14:paraId="3F24E5C5" w14:textId="77777777" w:rsidR="000D2CEE" w:rsidRPr="000D2CEE" w:rsidRDefault="000D2CEE" w:rsidP="000D2CEE">
      <w:pPr>
        <w:spacing w:after="0"/>
        <w:rPr>
          <w:rFonts w:eastAsia="Times New Roman"/>
          <w:color w:val="000000" w:themeColor="text1"/>
        </w:rPr>
      </w:pPr>
      <w:r w:rsidRPr="000D2CEE">
        <w:rPr>
          <w:rStyle w:val="apple-converted-space"/>
          <w:rFonts w:eastAsia="Times New Roman"/>
          <w:b/>
          <w:bCs/>
          <w:color w:val="000000" w:themeColor="text1"/>
        </w:rPr>
        <w:t> </w:t>
      </w:r>
      <w:r w:rsidRPr="000D2CEE">
        <w:rPr>
          <w:rStyle w:val="selectable"/>
          <w:rFonts w:eastAsia="Times New Roman"/>
          <w:color w:val="000000" w:themeColor="text1"/>
        </w:rPr>
        <w:t>Forbes.com. (2018).</w:t>
      </w:r>
      <w:r w:rsidRPr="000D2CEE">
        <w:rPr>
          <w:rStyle w:val="apple-converted-space"/>
          <w:rFonts w:eastAsia="Times New Roman"/>
          <w:color w:val="000000" w:themeColor="text1"/>
        </w:rPr>
        <w:t> </w:t>
      </w:r>
      <w:r w:rsidRPr="000D2CEE">
        <w:rPr>
          <w:rStyle w:val="selectable"/>
          <w:rFonts w:eastAsia="Times New Roman"/>
          <w:i/>
          <w:iCs/>
          <w:color w:val="000000" w:themeColor="text1"/>
        </w:rPr>
        <w:t>Workday BrandVoice: The Top Three Challenges Global Companies Face, And How To Solve Them</w:t>
      </w:r>
      <w:r w:rsidRPr="000D2CEE">
        <w:rPr>
          <w:rStyle w:val="selectable"/>
          <w:rFonts w:eastAsia="Times New Roman"/>
          <w:color w:val="000000" w:themeColor="text1"/>
        </w:rPr>
        <w:t>. [online] Available at: https://www.forbes.com/sites/workday/2018/09/13/the-top-three-challenges-global-companies-face-and-how-to-solve-them/#6a926074eb37 [Accessed 21 Jan. 2020].</w:t>
      </w:r>
    </w:p>
    <w:p w14:paraId="058F98BA" w14:textId="77777777" w:rsidR="000D2CEE" w:rsidRPr="000D2CEE" w:rsidRDefault="000D2CEE" w:rsidP="000D2CEE">
      <w:pPr>
        <w:pStyle w:val="NormalWeb"/>
        <w:shd w:val="clear" w:color="auto" w:fill="FFFFFF"/>
        <w:spacing w:before="0" w:beforeAutospacing="0" w:after="0" w:afterAutospacing="0"/>
        <w:rPr>
          <w:color w:val="000000" w:themeColor="text1"/>
        </w:rPr>
      </w:pPr>
      <w:r w:rsidRPr="000D2CEE">
        <w:rPr>
          <w:color w:val="000000" w:themeColor="text1"/>
        </w:rPr>
        <w:t xml:space="preserve">Govindarajan, V. &amp; Gupta, A. (2000). Analysis of the Emerging Global Arena. </w:t>
      </w:r>
      <w:r w:rsidRPr="000D2CEE">
        <w:rPr>
          <w:i/>
          <w:color w:val="000000" w:themeColor="text1"/>
        </w:rPr>
        <w:t>European Management Journal</w:t>
      </w:r>
      <w:r w:rsidRPr="000D2CEE">
        <w:rPr>
          <w:color w:val="000000" w:themeColor="text1"/>
        </w:rPr>
        <w:t>, 18 (3), pp.274-284.</w:t>
      </w:r>
    </w:p>
    <w:p w14:paraId="70E2C918" w14:textId="77777777" w:rsidR="000D2CEE" w:rsidRPr="000D2CEE" w:rsidRDefault="000D2CEE" w:rsidP="000D2CEE">
      <w:pPr>
        <w:rPr>
          <w:rStyle w:val="nlmdate-in-citation"/>
          <w:rFonts w:eastAsia="Times New Roman"/>
          <w:color w:val="000000" w:themeColor="text1"/>
        </w:rPr>
      </w:pPr>
      <w:r w:rsidRPr="000D2CEE">
        <w:rPr>
          <w:rStyle w:val="hlfld-contribauthor"/>
          <w:rFonts w:eastAsia="Times New Roman"/>
          <w:color w:val="000000" w:themeColor="text1"/>
        </w:rPr>
        <w:t>Mackay,</w:t>
      </w:r>
      <w:r w:rsidRPr="000D2CEE">
        <w:rPr>
          <w:rStyle w:val="apple-converted-space"/>
          <w:rFonts w:eastAsia="Times New Roman"/>
          <w:color w:val="000000" w:themeColor="text1"/>
        </w:rPr>
        <w:t> </w:t>
      </w:r>
      <w:r w:rsidRPr="000D2CEE">
        <w:rPr>
          <w:rStyle w:val="nlmgiven-names"/>
          <w:rFonts w:eastAsia="Times New Roman"/>
          <w:color w:val="000000" w:themeColor="text1"/>
        </w:rPr>
        <w:t>D.</w:t>
      </w:r>
      <w:r w:rsidRPr="000D2CEE">
        <w:rPr>
          <w:rStyle w:val="apple-converted-space"/>
          <w:rFonts w:eastAsia="Times New Roman"/>
          <w:color w:val="000000" w:themeColor="text1"/>
        </w:rPr>
        <w:t> </w:t>
      </w:r>
      <w:r w:rsidRPr="000D2CEE">
        <w:rPr>
          <w:rFonts w:eastAsia="Times New Roman"/>
          <w:color w:val="000000" w:themeColor="text1"/>
        </w:rPr>
        <w:t>(</w:t>
      </w:r>
      <w:r w:rsidRPr="000D2CEE">
        <w:rPr>
          <w:rStyle w:val="nlmyear"/>
          <w:rFonts w:eastAsia="Times New Roman"/>
          <w:color w:val="000000" w:themeColor="text1"/>
        </w:rPr>
        <w:t>2017</w:t>
      </w:r>
      <w:r w:rsidRPr="000D2CEE">
        <w:rPr>
          <w:rFonts w:eastAsia="Times New Roman"/>
          <w:color w:val="000000" w:themeColor="text1"/>
        </w:rPr>
        <w:t>).</w:t>
      </w:r>
      <w:r w:rsidRPr="000D2CEE">
        <w:rPr>
          <w:rStyle w:val="apple-converted-space"/>
          <w:rFonts w:eastAsia="Times New Roman"/>
          <w:color w:val="000000" w:themeColor="text1"/>
        </w:rPr>
        <w:t> </w:t>
      </w:r>
      <w:r w:rsidRPr="000D2CEE">
        <w:rPr>
          <w:rStyle w:val="nlmarticle-title"/>
          <w:rFonts w:eastAsia="Times New Roman"/>
          <w:color w:val="000000" w:themeColor="text1"/>
        </w:rPr>
        <w:t>The impact of GDPR from a technology perspective – is your platform ready?</w:t>
      </w:r>
      <w:r w:rsidRPr="000D2CEE">
        <w:rPr>
          <w:rStyle w:val="apple-converted-space"/>
          <w:rFonts w:eastAsia="Times New Roman"/>
          <w:color w:val="000000" w:themeColor="text1"/>
        </w:rPr>
        <w:t> </w:t>
      </w:r>
      <w:r w:rsidRPr="000D2CEE">
        <w:rPr>
          <w:rStyle w:val="nlmdate-in-citation"/>
          <w:rFonts w:eastAsia="Times New Roman"/>
          <w:color w:val="000000" w:themeColor="text1"/>
        </w:rPr>
        <w:t xml:space="preserve">[Online] Availbe at: </w:t>
      </w:r>
      <w:hyperlink r:id="rId5" w:history="1">
        <w:r w:rsidRPr="000D2CEE">
          <w:rPr>
            <w:rStyle w:val="Hyperlink"/>
            <w:rFonts w:eastAsia="Times New Roman"/>
            <w:color w:val="000000" w:themeColor="text1"/>
          </w:rPr>
          <w:t>https://www.tandfonline.com/doi/full/10.1080/1097198X.2019.1569186</w:t>
        </w:r>
      </w:hyperlink>
      <w:r w:rsidRPr="000D2CEE">
        <w:rPr>
          <w:rStyle w:val="nlmdate-in-citation"/>
          <w:rFonts w:eastAsia="Times New Roman"/>
          <w:color w:val="000000" w:themeColor="text1"/>
        </w:rPr>
        <w:t xml:space="preserve"> Acsesed 21 January 2020</w:t>
      </w:r>
    </w:p>
    <w:p w14:paraId="4749A065" w14:textId="77777777" w:rsidR="000D2CEE" w:rsidRPr="000D2CEE" w:rsidRDefault="000D2CEE" w:rsidP="000D2CEE">
      <w:pPr>
        <w:spacing w:after="100" w:afterAutospacing="1"/>
        <w:rPr>
          <w:color w:val="000000" w:themeColor="text1"/>
        </w:rPr>
      </w:pPr>
      <w:r w:rsidRPr="000D2CEE">
        <w:rPr>
          <w:color w:val="000000" w:themeColor="text1"/>
        </w:rPr>
        <w:t>Ray, R. 2</w:t>
      </w:r>
      <w:r w:rsidRPr="001D2517">
        <w:rPr>
          <w:color w:val="000000" w:themeColor="text1"/>
        </w:rPr>
        <w:t>007: Tech Basics: Biggest IT Challenges for Entrepreneurs Understanding the roadblocks ahead will help you bett</w:t>
      </w:r>
      <w:r w:rsidRPr="000D2CEE">
        <w:rPr>
          <w:color w:val="000000" w:themeColor="text1"/>
        </w:rPr>
        <w:t xml:space="preserve">er manage your technology needs. [Online} Available at: </w:t>
      </w:r>
      <w:hyperlink r:id="rId6" w:history="1">
        <w:r w:rsidRPr="000D2CEE">
          <w:rPr>
            <w:rStyle w:val="Hyperlink"/>
            <w:color w:val="000000" w:themeColor="text1"/>
          </w:rPr>
          <w:t>https://www.ukessays.com/essays/information-technology/challenges-of-information-technology-in-business.php</w:t>
        </w:r>
      </w:hyperlink>
      <w:r w:rsidRPr="000D2CEE">
        <w:rPr>
          <w:color w:val="000000" w:themeColor="text1"/>
        </w:rPr>
        <w:t xml:space="preserve"> Accessed 10th January 2020. </w:t>
      </w:r>
    </w:p>
    <w:p w14:paraId="6E9B1423" w14:textId="77777777" w:rsidR="000D2CEE" w:rsidRPr="000D2CEE" w:rsidRDefault="000D2CEE" w:rsidP="000D2CEE">
      <w:pPr>
        <w:rPr>
          <w:rFonts w:eastAsia="Times New Roman"/>
          <w:color w:val="000000" w:themeColor="text1"/>
          <w:shd w:val="clear" w:color="auto" w:fill="FFFFFF"/>
        </w:rPr>
      </w:pPr>
      <w:r w:rsidRPr="000D2CEE">
        <w:rPr>
          <w:rFonts w:eastAsia="Times New Roman"/>
          <w:color w:val="000000" w:themeColor="text1"/>
          <w:shd w:val="clear" w:color="auto" w:fill="FFFFFF"/>
        </w:rPr>
        <w:t>Rocky Mountain and Mr. Thomas C. Staab: Association of Information Technology Professionals</w:t>
      </w:r>
    </w:p>
    <w:p w14:paraId="4E606D90" w14:textId="77777777" w:rsidR="000D2CEE" w:rsidRPr="000D2CEE" w:rsidRDefault="000D2CEE" w:rsidP="000D2CEE">
      <w:pPr>
        <w:spacing w:after="0"/>
        <w:rPr>
          <w:rFonts w:eastAsia="Times New Roman"/>
          <w:color w:val="000000" w:themeColor="text1"/>
        </w:rPr>
      </w:pPr>
      <w:r w:rsidRPr="000D2CEE">
        <w:rPr>
          <w:rFonts w:eastAsia="Times New Roman"/>
          <w:color w:val="000000" w:themeColor="text1"/>
          <w:shd w:val="clear" w:color="auto" w:fill="FFFFFF"/>
        </w:rPr>
        <w:t>Saunders, A., Allen, L, 2002, Credit Risk Measurement: New Approaches to Value at Risk and Other Paradigms.</w:t>
      </w:r>
    </w:p>
    <w:p w14:paraId="6458080C" w14:textId="77777777" w:rsidR="000D2CEE" w:rsidRPr="000D2CEE" w:rsidRDefault="000D2CEE" w:rsidP="000D2CEE">
      <w:pPr>
        <w:pStyle w:val="NormalWeb"/>
        <w:shd w:val="clear" w:color="auto" w:fill="FFFFFF"/>
        <w:spacing w:before="0" w:beforeAutospacing="0" w:after="0" w:afterAutospacing="0"/>
        <w:rPr>
          <w:color w:val="000000" w:themeColor="text1"/>
        </w:rPr>
      </w:pPr>
      <w:r w:rsidRPr="000D2CEE">
        <w:rPr>
          <w:color w:val="000000" w:themeColor="text1"/>
        </w:rPr>
        <w:t xml:space="preserve">Stiglitz, J. (2002). </w:t>
      </w:r>
      <w:r w:rsidRPr="000D2CEE">
        <w:rPr>
          <w:i/>
          <w:color w:val="000000" w:themeColor="text1"/>
        </w:rPr>
        <w:t>Globalization and Its Discontents</w:t>
      </w:r>
      <w:r w:rsidRPr="000D2CEE">
        <w:rPr>
          <w:color w:val="000000" w:themeColor="text1"/>
        </w:rPr>
        <w:t>. London: WW Norton.</w:t>
      </w:r>
    </w:p>
    <w:p w14:paraId="2039B34A" w14:textId="77777777" w:rsidR="000D2CEE" w:rsidRPr="000D2CEE" w:rsidRDefault="000D2CEE" w:rsidP="000D2CEE">
      <w:pPr>
        <w:spacing w:after="0"/>
        <w:rPr>
          <w:rFonts w:eastAsia="Times New Roman"/>
          <w:color w:val="000000" w:themeColor="text1"/>
        </w:rPr>
      </w:pPr>
      <w:r w:rsidRPr="000D2CEE">
        <w:rPr>
          <w:rFonts w:eastAsia="Times New Roman"/>
          <w:color w:val="000000" w:themeColor="text1"/>
          <w:shd w:val="clear" w:color="auto" w:fill="FFFFFF"/>
        </w:rPr>
        <w:t>There100.org. (2018).</w:t>
      </w:r>
      <w:r w:rsidRPr="000D2CEE">
        <w:rPr>
          <w:rStyle w:val="apple-converted-space"/>
          <w:rFonts w:eastAsia="Times New Roman"/>
          <w:color w:val="000000" w:themeColor="text1"/>
          <w:shd w:val="clear" w:color="auto" w:fill="FFFFFF"/>
        </w:rPr>
        <w:t> </w:t>
      </w:r>
      <w:r w:rsidRPr="000D2CEE">
        <w:rPr>
          <w:rFonts w:eastAsia="Times New Roman"/>
          <w:i/>
          <w:iCs/>
          <w:color w:val="000000" w:themeColor="text1"/>
        </w:rPr>
        <w:t>RE100 Overview - RE100</w:t>
      </w:r>
      <w:r w:rsidRPr="000D2CEE">
        <w:rPr>
          <w:rFonts w:eastAsia="Times New Roman"/>
          <w:color w:val="000000" w:themeColor="text1"/>
          <w:shd w:val="clear" w:color="auto" w:fill="FFFFFF"/>
        </w:rPr>
        <w:t>. [online] Available at: http://there100.org/re100 [Accessed 21 Jan. 2020].</w:t>
      </w:r>
    </w:p>
    <w:p w14:paraId="609FEC2E" w14:textId="77777777" w:rsidR="000D2CEE" w:rsidRPr="000D2CEE" w:rsidRDefault="000D2CEE" w:rsidP="000D2CEE">
      <w:pPr>
        <w:spacing w:after="100" w:afterAutospacing="1"/>
        <w:rPr>
          <w:color w:val="000000" w:themeColor="text1"/>
        </w:rPr>
      </w:pPr>
      <w:r w:rsidRPr="000D2CEE">
        <w:rPr>
          <w:rStyle w:val="hlfld-contribauthor"/>
          <w:rFonts w:eastAsia="Times New Roman"/>
          <w:color w:val="000000" w:themeColor="text1"/>
        </w:rPr>
        <w:t>Wallace,</w:t>
      </w:r>
      <w:r w:rsidRPr="000D2CEE">
        <w:rPr>
          <w:rStyle w:val="apple-converted-space"/>
          <w:rFonts w:eastAsia="Times New Roman"/>
          <w:color w:val="000000" w:themeColor="text1"/>
        </w:rPr>
        <w:t> </w:t>
      </w:r>
      <w:r w:rsidRPr="000D2CEE">
        <w:rPr>
          <w:rStyle w:val="nlmgiven-names"/>
          <w:rFonts w:eastAsia="Times New Roman"/>
          <w:color w:val="000000" w:themeColor="text1"/>
        </w:rPr>
        <w:t>N.</w:t>
      </w:r>
      <w:r w:rsidRPr="000D2CEE">
        <w:rPr>
          <w:rFonts w:eastAsia="Times New Roman"/>
          <w:color w:val="000000" w:themeColor="text1"/>
        </w:rPr>
        <w:t>, &amp;</w:t>
      </w:r>
      <w:r w:rsidRPr="000D2CEE">
        <w:rPr>
          <w:rStyle w:val="apple-converted-space"/>
          <w:rFonts w:eastAsia="Times New Roman"/>
          <w:color w:val="000000" w:themeColor="text1"/>
        </w:rPr>
        <w:t> </w:t>
      </w:r>
      <w:r w:rsidRPr="000D2CEE">
        <w:rPr>
          <w:rStyle w:val="hlfld-contribauthor"/>
          <w:rFonts w:eastAsia="Times New Roman"/>
          <w:color w:val="000000" w:themeColor="text1"/>
        </w:rPr>
        <w:t>Castro,</w:t>
      </w:r>
      <w:r w:rsidRPr="000D2CEE">
        <w:rPr>
          <w:rStyle w:val="apple-converted-space"/>
          <w:rFonts w:eastAsia="Times New Roman"/>
          <w:color w:val="000000" w:themeColor="text1"/>
        </w:rPr>
        <w:t> </w:t>
      </w:r>
      <w:r w:rsidRPr="000D2CEE">
        <w:rPr>
          <w:rStyle w:val="nlmgiven-names"/>
          <w:rFonts w:eastAsia="Times New Roman"/>
          <w:color w:val="000000" w:themeColor="text1"/>
        </w:rPr>
        <w:t>D.</w:t>
      </w:r>
      <w:r w:rsidRPr="000D2CEE">
        <w:rPr>
          <w:rStyle w:val="apple-converted-space"/>
          <w:rFonts w:eastAsia="Times New Roman"/>
          <w:color w:val="000000" w:themeColor="text1"/>
        </w:rPr>
        <w:t> </w:t>
      </w:r>
      <w:r w:rsidRPr="000D2CEE">
        <w:rPr>
          <w:rFonts w:eastAsia="Times New Roman"/>
          <w:color w:val="000000" w:themeColor="text1"/>
        </w:rPr>
        <w:t>(</w:t>
      </w:r>
      <w:r w:rsidRPr="000D2CEE">
        <w:rPr>
          <w:rStyle w:val="nlmyear"/>
          <w:rFonts w:eastAsia="Times New Roman"/>
          <w:color w:val="000000" w:themeColor="text1"/>
        </w:rPr>
        <w:t>2018</w:t>
      </w:r>
      <w:r w:rsidRPr="000D2CEE">
        <w:rPr>
          <w:rFonts w:eastAsia="Times New Roman"/>
          <w:color w:val="000000" w:themeColor="text1"/>
        </w:rPr>
        <w:t>).</w:t>
      </w:r>
      <w:r w:rsidRPr="000D2CEE">
        <w:rPr>
          <w:rStyle w:val="apple-converted-space"/>
          <w:rFonts w:eastAsia="Times New Roman"/>
          <w:color w:val="000000" w:themeColor="text1"/>
        </w:rPr>
        <w:t> </w:t>
      </w:r>
      <w:r w:rsidRPr="000D2CEE">
        <w:rPr>
          <w:rStyle w:val="nlmarticle-title"/>
          <w:rFonts w:eastAsia="Times New Roman"/>
          <w:color w:val="000000" w:themeColor="text1"/>
        </w:rPr>
        <w:t>The impact of the EU’s new data protection regulation on AI</w:t>
      </w:r>
      <w:r w:rsidRPr="000D2CEE">
        <w:rPr>
          <w:rFonts w:eastAsia="Times New Roman"/>
          <w:color w:val="000000" w:themeColor="text1"/>
        </w:rPr>
        <w:t xml:space="preserve">. </w:t>
      </w:r>
      <w:r w:rsidRPr="000D2CEE">
        <w:rPr>
          <w:rFonts w:eastAsia="Times New Roman"/>
          <w:color w:val="000000" w:themeColor="text1"/>
        </w:rPr>
        <w:t xml:space="preserve">[Online] </w:t>
      </w:r>
      <w:hyperlink r:id="rId7" w:tgtFrame="_blank" w:history="1">
        <w:r w:rsidRPr="000D2CEE">
          <w:rPr>
            <w:rStyle w:val="Hyperlink"/>
            <w:rFonts w:eastAsia="Times New Roman"/>
            <w:color w:val="000000" w:themeColor="text1"/>
          </w:rPr>
          <w:t>https://www.datainnovation.org/2018/03/the-impact-of-the-eus-new-data-protection-regulation-on-ai/</w:t>
        </w:r>
      </w:hyperlink>
      <w:r w:rsidRPr="000D2CEE">
        <w:rPr>
          <w:rFonts w:eastAsia="Times New Roman"/>
          <w:color w:val="000000" w:themeColor="text1"/>
        </w:rPr>
        <w:t> </w:t>
      </w:r>
      <w:r w:rsidRPr="000D2CEE">
        <w:rPr>
          <w:rFonts w:eastAsia="Times New Roman"/>
          <w:color w:val="000000" w:themeColor="text1"/>
        </w:rPr>
        <w:t xml:space="preserve"> Accessed 15 january 2020</w:t>
      </w:r>
    </w:p>
    <w:p w14:paraId="723499CB" w14:textId="77777777" w:rsidR="001D2517" w:rsidRPr="000D2CEE" w:rsidRDefault="001D2517" w:rsidP="000D2CEE">
      <w:pPr>
        <w:pStyle w:val="NormalWeb"/>
        <w:shd w:val="clear" w:color="auto" w:fill="FFFFFF"/>
        <w:spacing w:before="0" w:beforeAutospacing="0" w:after="0" w:afterAutospacing="0"/>
        <w:rPr>
          <w:color w:val="000000" w:themeColor="text1"/>
        </w:rPr>
      </w:pPr>
    </w:p>
    <w:p w14:paraId="66FCEEF7" w14:textId="77777777" w:rsidR="001D2517" w:rsidRDefault="001D2517" w:rsidP="00B23D6D">
      <w:pPr>
        <w:rPr>
          <w:rFonts w:ascii="Helvetica" w:eastAsia="Times New Roman" w:hAnsi="Helvetica"/>
          <w:color w:val="003F86"/>
          <w:sz w:val="31"/>
          <w:szCs w:val="31"/>
        </w:rPr>
      </w:pPr>
    </w:p>
    <w:p w14:paraId="10685B11" w14:textId="77777777" w:rsidR="001A7574" w:rsidRDefault="001A7574" w:rsidP="00B23D6D">
      <w:pPr>
        <w:rPr>
          <w:rFonts w:ascii="Helvetica" w:eastAsia="Times New Roman" w:hAnsi="Helvetica"/>
          <w:color w:val="003F86"/>
          <w:sz w:val="31"/>
          <w:szCs w:val="31"/>
        </w:rPr>
      </w:pPr>
    </w:p>
    <w:p w14:paraId="0E7A4CC8" w14:textId="77777777" w:rsidR="001A7574" w:rsidRDefault="001A7574" w:rsidP="00B23D6D">
      <w:pPr>
        <w:rPr>
          <w:rFonts w:ascii="Helvetica" w:eastAsia="Times New Roman" w:hAnsi="Helvetica"/>
          <w:color w:val="003F86"/>
          <w:sz w:val="31"/>
          <w:szCs w:val="31"/>
        </w:rPr>
      </w:pPr>
    </w:p>
    <w:p w14:paraId="04E05194" w14:textId="77777777" w:rsidR="00B23D6D" w:rsidRPr="00B23D6D" w:rsidRDefault="00B23D6D" w:rsidP="00B23D6D">
      <w:pPr>
        <w:rPr>
          <w:rFonts w:eastAsia="Times New Roman"/>
        </w:rPr>
      </w:pPr>
    </w:p>
    <w:p w14:paraId="2CA641BB" w14:textId="77777777" w:rsidR="00B23D6D" w:rsidRPr="00B23D6D" w:rsidRDefault="00B23D6D" w:rsidP="00B23D6D">
      <w:pPr>
        <w:spacing w:before="100" w:beforeAutospacing="1" w:after="100" w:afterAutospacing="1"/>
        <w:outlineLvl w:val="1"/>
        <w:rPr>
          <w:rFonts w:ascii="Times" w:eastAsia="Times New Roman" w:hAnsi="Times"/>
          <w:b/>
          <w:bCs/>
          <w:color w:val="003F86"/>
          <w:sz w:val="36"/>
          <w:szCs w:val="36"/>
        </w:rPr>
      </w:pPr>
    </w:p>
    <w:p w14:paraId="013467CC" w14:textId="77777777" w:rsidR="00B23D6D" w:rsidRPr="00B23D6D" w:rsidRDefault="00B23D6D" w:rsidP="00B23D6D">
      <w:pPr>
        <w:rPr>
          <w:rFonts w:eastAsia="Times New Roman"/>
        </w:rPr>
      </w:pPr>
    </w:p>
    <w:p w14:paraId="527EADD0" w14:textId="77777777" w:rsidR="00B23D6D" w:rsidRDefault="00B23D6D" w:rsidP="00B23D6D">
      <w:pPr>
        <w:pStyle w:val="Heading2"/>
        <w:rPr>
          <w:rFonts w:ascii="Times" w:eastAsia="Times New Roman" w:hAnsi="Times"/>
          <w:color w:val="003F86"/>
        </w:rPr>
      </w:pPr>
    </w:p>
    <w:p w14:paraId="60DEE0F3" w14:textId="77777777" w:rsidR="00B23D6D" w:rsidRPr="00B23D6D" w:rsidRDefault="00B23D6D" w:rsidP="00F57C3A">
      <w:pPr>
        <w:pStyle w:val="Heading2"/>
        <w:rPr>
          <w:rFonts w:eastAsia="Times New Roman"/>
        </w:rPr>
      </w:pPr>
    </w:p>
    <w:p w14:paraId="6168AE28" w14:textId="77777777" w:rsidR="00B23D6D" w:rsidRDefault="00B23D6D"/>
    <w:sectPr w:rsidR="00B23D6D" w:rsidSect="00A4219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EA77958"/>
    <w:multiLevelType w:val="multilevel"/>
    <w:tmpl w:val="FDA09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D6D"/>
    <w:rsid w:val="00065D82"/>
    <w:rsid w:val="00077641"/>
    <w:rsid w:val="000D2CEE"/>
    <w:rsid w:val="000E4BDD"/>
    <w:rsid w:val="00115240"/>
    <w:rsid w:val="00141E9C"/>
    <w:rsid w:val="00153952"/>
    <w:rsid w:val="001A4589"/>
    <w:rsid w:val="001A7574"/>
    <w:rsid w:val="001D2517"/>
    <w:rsid w:val="002F05E1"/>
    <w:rsid w:val="0031240F"/>
    <w:rsid w:val="00385FAE"/>
    <w:rsid w:val="0042694B"/>
    <w:rsid w:val="0043560A"/>
    <w:rsid w:val="00615135"/>
    <w:rsid w:val="006F4CB4"/>
    <w:rsid w:val="007031E7"/>
    <w:rsid w:val="00720FE3"/>
    <w:rsid w:val="0075209D"/>
    <w:rsid w:val="007F483B"/>
    <w:rsid w:val="008352EB"/>
    <w:rsid w:val="0085621B"/>
    <w:rsid w:val="009A1577"/>
    <w:rsid w:val="009D5D86"/>
    <w:rsid w:val="00A4219F"/>
    <w:rsid w:val="00AD2275"/>
    <w:rsid w:val="00B23D6D"/>
    <w:rsid w:val="00B85B09"/>
    <w:rsid w:val="00B971E6"/>
    <w:rsid w:val="00BB7CB8"/>
    <w:rsid w:val="00BE0A01"/>
    <w:rsid w:val="00BF0271"/>
    <w:rsid w:val="00C3580C"/>
    <w:rsid w:val="00CE5FF5"/>
    <w:rsid w:val="00CF4E87"/>
    <w:rsid w:val="00D82E79"/>
    <w:rsid w:val="00DC5704"/>
    <w:rsid w:val="00E830C3"/>
    <w:rsid w:val="00E85D97"/>
    <w:rsid w:val="00EB7C00"/>
    <w:rsid w:val="00EF1E32"/>
    <w:rsid w:val="00F424F9"/>
    <w:rsid w:val="00F57C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60C4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3580C"/>
    <w:rPr>
      <w:rFonts w:ascii="Times New Roman" w:hAnsi="Times New Roman" w:cs="Times New Roman"/>
    </w:rPr>
  </w:style>
  <w:style w:type="paragraph" w:styleId="Heading2">
    <w:name w:val="heading 2"/>
    <w:basedOn w:val="Normal"/>
    <w:link w:val="Heading2Char"/>
    <w:uiPriority w:val="9"/>
    <w:qFormat/>
    <w:rsid w:val="00B23D6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3D6D"/>
    <w:rPr>
      <w:rFonts w:ascii="Times New Roman" w:hAnsi="Times New Roman" w:cs="Times New Roman"/>
      <w:b/>
      <w:bCs/>
      <w:sz w:val="36"/>
      <w:szCs w:val="36"/>
    </w:rPr>
  </w:style>
  <w:style w:type="paragraph" w:styleId="NormalWeb">
    <w:name w:val="Normal (Web)"/>
    <w:basedOn w:val="Normal"/>
    <w:uiPriority w:val="99"/>
    <w:semiHidden/>
    <w:unhideWhenUsed/>
    <w:rsid w:val="001A7574"/>
    <w:pPr>
      <w:spacing w:before="100" w:beforeAutospacing="1" w:after="100" w:afterAutospacing="1"/>
    </w:pPr>
  </w:style>
  <w:style w:type="character" w:styleId="Strong">
    <w:name w:val="Strong"/>
    <w:basedOn w:val="DefaultParagraphFont"/>
    <w:uiPriority w:val="22"/>
    <w:qFormat/>
    <w:rsid w:val="009A1577"/>
    <w:rPr>
      <w:b/>
      <w:bCs/>
    </w:rPr>
  </w:style>
  <w:style w:type="character" w:styleId="Hyperlink">
    <w:name w:val="Hyperlink"/>
    <w:basedOn w:val="DefaultParagraphFont"/>
    <w:uiPriority w:val="99"/>
    <w:unhideWhenUsed/>
    <w:rsid w:val="001D2517"/>
    <w:rPr>
      <w:color w:val="0563C1" w:themeColor="hyperlink"/>
      <w:u w:val="single"/>
    </w:rPr>
  </w:style>
  <w:style w:type="character" w:customStyle="1" w:styleId="hlfld-contribauthor">
    <w:name w:val="hlfld-contribauthor"/>
    <w:basedOn w:val="DefaultParagraphFont"/>
    <w:rsid w:val="001D2517"/>
  </w:style>
  <w:style w:type="character" w:customStyle="1" w:styleId="apple-converted-space">
    <w:name w:val="apple-converted-space"/>
    <w:basedOn w:val="DefaultParagraphFont"/>
    <w:rsid w:val="001D2517"/>
  </w:style>
  <w:style w:type="character" w:customStyle="1" w:styleId="nlmgiven-names">
    <w:name w:val="nlm_given-names"/>
    <w:basedOn w:val="DefaultParagraphFont"/>
    <w:rsid w:val="001D2517"/>
  </w:style>
  <w:style w:type="character" w:customStyle="1" w:styleId="nlmyear">
    <w:name w:val="nlm_year"/>
    <w:basedOn w:val="DefaultParagraphFont"/>
    <w:rsid w:val="001D2517"/>
  </w:style>
  <w:style w:type="character" w:customStyle="1" w:styleId="nlmarticle-title">
    <w:name w:val="nlm_article-title"/>
    <w:basedOn w:val="DefaultParagraphFont"/>
    <w:rsid w:val="001D2517"/>
  </w:style>
  <w:style w:type="character" w:customStyle="1" w:styleId="nlmdate-in-citation">
    <w:name w:val="nlm_date-in-citation"/>
    <w:basedOn w:val="DefaultParagraphFont"/>
    <w:rsid w:val="00C3580C"/>
  </w:style>
  <w:style w:type="character" w:customStyle="1" w:styleId="nlmmonth">
    <w:name w:val="nlm_month"/>
    <w:basedOn w:val="DefaultParagraphFont"/>
    <w:rsid w:val="00C3580C"/>
  </w:style>
  <w:style w:type="character" w:customStyle="1" w:styleId="nlmday">
    <w:name w:val="nlm_day"/>
    <w:basedOn w:val="DefaultParagraphFont"/>
    <w:rsid w:val="00C3580C"/>
  </w:style>
  <w:style w:type="character" w:customStyle="1" w:styleId="selectable">
    <w:name w:val="selectable"/>
    <w:basedOn w:val="DefaultParagraphFont"/>
    <w:rsid w:val="00CE5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408304">
      <w:bodyDiv w:val="1"/>
      <w:marLeft w:val="0"/>
      <w:marRight w:val="0"/>
      <w:marTop w:val="0"/>
      <w:marBottom w:val="0"/>
      <w:divBdr>
        <w:top w:val="none" w:sz="0" w:space="0" w:color="auto"/>
        <w:left w:val="none" w:sz="0" w:space="0" w:color="auto"/>
        <w:bottom w:val="none" w:sz="0" w:space="0" w:color="auto"/>
        <w:right w:val="none" w:sz="0" w:space="0" w:color="auto"/>
      </w:divBdr>
    </w:div>
    <w:div w:id="119419100">
      <w:bodyDiv w:val="1"/>
      <w:marLeft w:val="0"/>
      <w:marRight w:val="0"/>
      <w:marTop w:val="0"/>
      <w:marBottom w:val="0"/>
      <w:divBdr>
        <w:top w:val="none" w:sz="0" w:space="0" w:color="auto"/>
        <w:left w:val="none" w:sz="0" w:space="0" w:color="auto"/>
        <w:bottom w:val="none" w:sz="0" w:space="0" w:color="auto"/>
        <w:right w:val="none" w:sz="0" w:space="0" w:color="auto"/>
      </w:divBdr>
    </w:div>
    <w:div w:id="266740915">
      <w:bodyDiv w:val="1"/>
      <w:marLeft w:val="0"/>
      <w:marRight w:val="0"/>
      <w:marTop w:val="0"/>
      <w:marBottom w:val="0"/>
      <w:divBdr>
        <w:top w:val="none" w:sz="0" w:space="0" w:color="auto"/>
        <w:left w:val="none" w:sz="0" w:space="0" w:color="auto"/>
        <w:bottom w:val="none" w:sz="0" w:space="0" w:color="auto"/>
        <w:right w:val="none" w:sz="0" w:space="0" w:color="auto"/>
      </w:divBdr>
    </w:div>
    <w:div w:id="483158622">
      <w:bodyDiv w:val="1"/>
      <w:marLeft w:val="0"/>
      <w:marRight w:val="0"/>
      <w:marTop w:val="0"/>
      <w:marBottom w:val="0"/>
      <w:divBdr>
        <w:top w:val="none" w:sz="0" w:space="0" w:color="auto"/>
        <w:left w:val="none" w:sz="0" w:space="0" w:color="auto"/>
        <w:bottom w:val="none" w:sz="0" w:space="0" w:color="auto"/>
        <w:right w:val="none" w:sz="0" w:space="0" w:color="auto"/>
      </w:divBdr>
    </w:div>
    <w:div w:id="558172941">
      <w:bodyDiv w:val="1"/>
      <w:marLeft w:val="0"/>
      <w:marRight w:val="0"/>
      <w:marTop w:val="0"/>
      <w:marBottom w:val="0"/>
      <w:divBdr>
        <w:top w:val="none" w:sz="0" w:space="0" w:color="auto"/>
        <w:left w:val="none" w:sz="0" w:space="0" w:color="auto"/>
        <w:bottom w:val="none" w:sz="0" w:space="0" w:color="auto"/>
        <w:right w:val="none" w:sz="0" w:space="0" w:color="auto"/>
      </w:divBdr>
      <w:divsChild>
        <w:div w:id="1572929987">
          <w:marLeft w:val="0"/>
          <w:marRight w:val="0"/>
          <w:marTop w:val="0"/>
          <w:marBottom w:val="0"/>
          <w:divBdr>
            <w:top w:val="none" w:sz="0" w:space="0" w:color="auto"/>
            <w:left w:val="none" w:sz="0" w:space="0" w:color="auto"/>
            <w:bottom w:val="single" w:sz="6" w:space="0" w:color="auto"/>
            <w:right w:val="none" w:sz="0" w:space="0" w:color="auto"/>
          </w:divBdr>
          <w:divsChild>
            <w:div w:id="120332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76699">
      <w:bodyDiv w:val="1"/>
      <w:marLeft w:val="0"/>
      <w:marRight w:val="0"/>
      <w:marTop w:val="0"/>
      <w:marBottom w:val="0"/>
      <w:divBdr>
        <w:top w:val="none" w:sz="0" w:space="0" w:color="auto"/>
        <w:left w:val="none" w:sz="0" w:space="0" w:color="auto"/>
        <w:bottom w:val="none" w:sz="0" w:space="0" w:color="auto"/>
        <w:right w:val="none" w:sz="0" w:space="0" w:color="auto"/>
      </w:divBdr>
    </w:div>
    <w:div w:id="699935193">
      <w:bodyDiv w:val="1"/>
      <w:marLeft w:val="0"/>
      <w:marRight w:val="0"/>
      <w:marTop w:val="0"/>
      <w:marBottom w:val="0"/>
      <w:divBdr>
        <w:top w:val="none" w:sz="0" w:space="0" w:color="auto"/>
        <w:left w:val="none" w:sz="0" w:space="0" w:color="auto"/>
        <w:bottom w:val="none" w:sz="0" w:space="0" w:color="auto"/>
        <w:right w:val="none" w:sz="0" w:space="0" w:color="auto"/>
      </w:divBdr>
    </w:div>
    <w:div w:id="735594323">
      <w:bodyDiv w:val="1"/>
      <w:marLeft w:val="0"/>
      <w:marRight w:val="0"/>
      <w:marTop w:val="0"/>
      <w:marBottom w:val="0"/>
      <w:divBdr>
        <w:top w:val="none" w:sz="0" w:space="0" w:color="auto"/>
        <w:left w:val="none" w:sz="0" w:space="0" w:color="auto"/>
        <w:bottom w:val="none" w:sz="0" w:space="0" w:color="auto"/>
        <w:right w:val="none" w:sz="0" w:space="0" w:color="auto"/>
      </w:divBdr>
    </w:div>
    <w:div w:id="740101312">
      <w:bodyDiv w:val="1"/>
      <w:marLeft w:val="0"/>
      <w:marRight w:val="0"/>
      <w:marTop w:val="0"/>
      <w:marBottom w:val="0"/>
      <w:divBdr>
        <w:top w:val="none" w:sz="0" w:space="0" w:color="auto"/>
        <w:left w:val="none" w:sz="0" w:space="0" w:color="auto"/>
        <w:bottom w:val="none" w:sz="0" w:space="0" w:color="auto"/>
        <w:right w:val="none" w:sz="0" w:space="0" w:color="auto"/>
      </w:divBdr>
    </w:div>
    <w:div w:id="744883742">
      <w:bodyDiv w:val="1"/>
      <w:marLeft w:val="0"/>
      <w:marRight w:val="0"/>
      <w:marTop w:val="0"/>
      <w:marBottom w:val="0"/>
      <w:divBdr>
        <w:top w:val="none" w:sz="0" w:space="0" w:color="auto"/>
        <w:left w:val="none" w:sz="0" w:space="0" w:color="auto"/>
        <w:bottom w:val="none" w:sz="0" w:space="0" w:color="auto"/>
        <w:right w:val="none" w:sz="0" w:space="0" w:color="auto"/>
      </w:divBdr>
    </w:div>
    <w:div w:id="807089632">
      <w:bodyDiv w:val="1"/>
      <w:marLeft w:val="0"/>
      <w:marRight w:val="0"/>
      <w:marTop w:val="0"/>
      <w:marBottom w:val="0"/>
      <w:divBdr>
        <w:top w:val="none" w:sz="0" w:space="0" w:color="auto"/>
        <w:left w:val="none" w:sz="0" w:space="0" w:color="auto"/>
        <w:bottom w:val="none" w:sz="0" w:space="0" w:color="auto"/>
        <w:right w:val="none" w:sz="0" w:space="0" w:color="auto"/>
      </w:divBdr>
    </w:div>
    <w:div w:id="809592940">
      <w:bodyDiv w:val="1"/>
      <w:marLeft w:val="0"/>
      <w:marRight w:val="0"/>
      <w:marTop w:val="0"/>
      <w:marBottom w:val="0"/>
      <w:divBdr>
        <w:top w:val="none" w:sz="0" w:space="0" w:color="auto"/>
        <w:left w:val="none" w:sz="0" w:space="0" w:color="auto"/>
        <w:bottom w:val="none" w:sz="0" w:space="0" w:color="auto"/>
        <w:right w:val="none" w:sz="0" w:space="0" w:color="auto"/>
      </w:divBdr>
    </w:div>
    <w:div w:id="845941466">
      <w:bodyDiv w:val="1"/>
      <w:marLeft w:val="0"/>
      <w:marRight w:val="0"/>
      <w:marTop w:val="0"/>
      <w:marBottom w:val="0"/>
      <w:divBdr>
        <w:top w:val="none" w:sz="0" w:space="0" w:color="auto"/>
        <w:left w:val="none" w:sz="0" w:space="0" w:color="auto"/>
        <w:bottom w:val="none" w:sz="0" w:space="0" w:color="auto"/>
        <w:right w:val="none" w:sz="0" w:space="0" w:color="auto"/>
      </w:divBdr>
    </w:div>
    <w:div w:id="892304428">
      <w:bodyDiv w:val="1"/>
      <w:marLeft w:val="0"/>
      <w:marRight w:val="0"/>
      <w:marTop w:val="0"/>
      <w:marBottom w:val="0"/>
      <w:divBdr>
        <w:top w:val="none" w:sz="0" w:space="0" w:color="auto"/>
        <w:left w:val="none" w:sz="0" w:space="0" w:color="auto"/>
        <w:bottom w:val="none" w:sz="0" w:space="0" w:color="auto"/>
        <w:right w:val="none" w:sz="0" w:space="0" w:color="auto"/>
      </w:divBdr>
    </w:div>
    <w:div w:id="894122416">
      <w:bodyDiv w:val="1"/>
      <w:marLeft w:val="0"/>
      <w:marRight w:val="0"/>
      <w:marTop w:val="0"/>
      <w:marBottom w:val="0"/>
      <w:divBdr>
        <w:top w:val="none" w:sz="0" w:space="0" w:color="auto"/>
        <w:left w:val="none" w:sz="0" w:space="0" w:color="auto"/>
        <w:bottom w:val="none" w:sz="0" w:space="0" w:color="auto"/>
        <w:right w:val="none" w:sz="0" w:space="0" w:color="auto"/>
      </w:divBdr>
    </w:div>
    <w:div w:id="1069574158">
      <w:bodyDiv w:val="1"/>
      <w:marLeft w:val="0"/>
      <w:marRight w:val="0"/>
      <w:marTop w:val="0"/>
      <w:marBottom w:val="0"/>
      <w:divBdr>
        <w:top w:val="none" w:sz="0" w:space="0" w:color="auto"/>
        <w:left w:val="none" w:sz="0" w:space="0" w:color="auto"/>
        <w:bottom w:val="none" w:sz="0" w:space="0" w:color="auto"/>
        <w:right w:val="none" w:sz="0" w:space="0" w:color="auto"/>
      </w:divBdr>
    </w:div>
    <w:div w:id="1156459816">
      <w:bodyDiv w:val="1"/>
      <w:marLeft w:val="0"/>
      <w:marRight w:val="0"/>
      <w:marTop w:val="0"/>
      <w:marBottom w:val="0"/>
      <w:divBdr>
        <w:top w:val="none" w:sz="0" w:space="0" w:color="auto"/>
        <w:left w:val="none" w:sz="0" w:space="0" w:color="auto"/>
        <w:bottom w:val="none" w:sz="0" w:space="0" w:color="auto"/>
        <w:right w:val="none" w:sz="0" w:space="0" w:color="auto"/>
      </w:divBdr>
    </w:div>
    <w:div w:id="1206942554">
      <w:bodyDiv w:val="1"/>
      <w:marLeft w:val="0"/>
      <w:marRight w:val="0"/>
      <w:marTop w:val="0"/>
      <w:marBottom w:val="0"/>
      <w:divBdr>
        <w:top w:val="none" w:sz="0" w:space="0" w:color="auto"/>
        <w:left w:val="none" w:sz="0" w:space="0" w:color="auto"/>
        <w:bottom w:val="none" w:sz="0" w:space="0" w:color="auto"/>
        <w:right w:val="none" w:sz="0" w:space="0" w:color="auto"/>
      </w:divBdr>
    </w:div>
    <w:div w:id="1254511424">
      <w:bodyDiv w:val="1"/>
      <w:marLeft w:val="0"/>
      <w:marRight w:val="0"/>
      <w:marTop w:val="0"/>
      <w:marBottom w:val="0"/>
      <w:divBdr>
        <w:top w:val="none" w:sz="0" w:space="0" w:color="auto"/>
        <w:left w:val="none" w:sz="0" w:space="0" w:color="auto"/>
        <w:bottom w:val="none" w:sz="0" w:space="0" w:color="auto"/>
        <w:right w:val="none" w:sz="0" w:space="0" w:color="auto"/>
      </w:divBdr>
    </w:div>
    <w:div w:id="1268079979">
      <w:bodyDiv w:val="1"/>
      <w:marLeft w:val="0"/>
      <w:marRight w:val="0"/>
      <w:marTop w:val="0"/>
      <w:marBottom w:val="0"/>
      <w:divBdr>
        <w:top w:val="none" w:sz="0" w:space="0" w:color="auto"/>
        <w:left w:val="none" w:sz="0" w:space="0" w:color="auto"/>
        <w:bottom w:val="none" w:sz="0" w:space="0" w:color="auto"/>
        <w:right w:val="none" w:sz="0" w:space="0" w:color="auto"/>
      </w:divBdr>
    </w:div>
    <w:div w:id="1790273164">
      <w:bodyDiv w:val="1"/>
      <w:marLeft w:val="0"/>
      <w:marRight w:val="0"/>
      <w:marTop w:val="0"/>
      <w:marBottom w:val="0"/>
      <w:divBdr>
        <w:top w:val="none" w:sz="0" w:space="0" w:color="auto"/>
        <w:left w:val="none" w:sz="0" w:space="0" w:color="auto"/>
        <w:bottom w:val="none" w:sz="0" w:space="0" w:color="auto"/>
        <w:right w:val="none" w:sz="0" w:space="0" w:color="auto"/>
      </w:divBdr>
    </w:div>
    <w:div w:id="1820922396">
      <w:bodyDiv w:val="1"/>
      <w:marLeft w:val="0"/>
      <w:marRight w:val="0"/>
      <w:marTop w:val="0"/>
      <w:marBottom w:val="0"/>
      <w:divBdr>
        <w:top w:val="none" w:sz="0" w:space="0" w:color="auto"/>
        <w:left w:val="none" w:sz="0" w:space="0" w:color="auto"/>
        <w:bottom w:val="none" w:sz="0" w:space="0" w:color="auto"/>
        <w:right w:val="none" w:sz="0" w:space="0" w:color="auto"/>
      </w:divBdr>
    </w:div>
    <w:div w:id="1913079302">
      <w:bodyDiv w:val="1"/>
      <w:marLeft w:val="0"/>
      <w:marRight w:val="0"/>
      <w:marTop w:val="0"/>
      <w:marBottom w:val="0"/>
      <w:divBdr>
        <w:top w:val="none" w:sz="0" w:space="0" w:color="auto"/>
        <w:left w:val="none" w:sz="0" w:space="0" w:color="auto"/>
        <w:bottom w:val="none" w:sz="0" w:space="0" w:color="auto"/>
        <w:right w:val="none" w:sz="0" w:space="0" w:color="auto"/>
      </w:divBdr>
    </w:div>
    <w:div w:id="19217873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tandfonline.com/doi/full/10.1080/1097198X.2019.1569186" TargetMode="External"/><Relationship Id="rId6" Type="http://schemas.openxmlformats.org/officeDocument/2006/relationships/hyperlink" Target="https://www.ukessays.com/essays/information-technology/challenges-of-information-technology-in-business.php" TargetMode="External"/><Relationship Id="rId7" Type="http://schemas.openxmlformats.org/officeDocument/2006/relationships/hyperlink" Target="https://www.datainnovation.org/2018/03/the-impact-of-the-eus-new-data-protection-regulation-on-ai/"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9</Pages>
  <Words>2489</Words>
  <Characters>11678</Characters>
  <Application>Microsoft Macintosh Word</Application>
  <DocSecurity>0</DocSecurity>
  <Lines>188</Lines>
  <Paragraphs>45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
      <vt:lpstr>    </vt:lpstr>
      <vt:lpstr>    </vt:lpstr>
    </vt:vector>
  </TitlesOfParts>
  <LinksUpToDate>false</LinksUpToDate>
  <CharactersWithSpaces>14122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1</cp:revision>
  <dcterms:created xsi:type="dcterms:W3CDTF">2020-01-22T08:58:00Z</dcterms:created>
  <dcterms:modified xsi:type="dcterms:W3CDTF">2020-01-22T13:58:00Z</dcterms:modified>
</cp:coreProperties>
</file>