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Default Extension="jpg" ContentType="image/jpeg"/>
  <Override PartName="/word/styles.xml" ContentType="application/vnd.openxmlformats-officedocument.wordprocessingml.styles+xml"/>
  <Override PartName="/word/settings.xml" ContentType="application/vnd.openxmlformats-officedocument.wordprocessingml.settings+xml"/>
</Types>
</file>

<file path=_rels/.rels>&#65279;<?xml version="1.0" encoding="utf-8"?><Relationships xmlns="http://schemas.openxmlformats.org/package/2006/relationships"><Relationship Type="http://schemas.openxmlformats.org/officeDocument/2006/relationships/officeDocument" Target="/word/document.xml" Id="R8947ce7bc54a456e" /></Relationships>
</file>

<file path=word/document.xml><?xml version="1.0" encoding="utf-8"?>
<w:document xmlns:w="http://schemas.openxmlformats.org/wordprocessingml/2006/main">
  <w:body>
    <w:sectPr>
      <w:pgSz w:w="11906" w:h="16838"/>
      <w:pgMar w:top="1440" w:right="1440" w:bottom="1440" w:left="1440" w:header="720" w:footer="720" w:gutter="0"/>
    </w:sectPr>
    <w:p>
      <w:pPr>
        <w:jc w:val="center"/>
      </w:pPr>
      <w:r>
        <w:drawing>
          <wp:inline xmlns:wp14="http://schemas.microsoft.com/office/word/2010/wordprocessingDrawing" xmlns:wp="http://schemas.openxmlformats.org/drawingml/2006/wordprocessingDrawing" distT="0" distB="0" distL="0" distR="0" wp14:editId="50D07946">
            <wp:extent cx="4298632" cy="5731510"/>
            <wp:effectExtent l="0" t="0" r="0" b="0"/>
            <wp:docPr id="1" name="Pictur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d5d2ed0989bf4c69" cstate="print">
                      <a:extLst>
                        <a:ext uri="{28A0092B-C50C-407E-A947-70E740481C1C}"/>
                      </a:extLst>
                    </a:blip>
                    <a:stretch>
                      <a:fillRect/>
                    </a:stretch>
                  </pic:blipFill>
                  <pic:spPr>
                    <a:xfrm>
                      <a:off x="0" y="0"/>
                      <a:ext cx="4298632" cy="5731510"/>
                    </a:xfrm>
                    <a:prstGeom prst="rect">
                      <a:avLst/>
                    </a:prstGeom>
                  </pic:spPr>
                </pic:pic>
              </a:graphicData>
            </a:graphic>
          </wp:inline>
        </w:drawing>
      </w:r>
    </w:p>
    <w:p>
      <w:pPr>
        <w:pStyle w:val="Title"/>
      </w:pPr>
      <w:r>
        <w:t xml:space="preserve">The Leonardo Effect </w:t>
      </w:r>
    </w:p>
    <w:p>
      <w:pPr>
        <w:pStyle w:val="Normal"/>
      </w:pPr>
      <w:r>
        <w:t xml:space="preserve">Creative insights lead to new understandings. (Maciej Karwowski, 2020) “To develop a complete mind: Study the science of art; Study the art of science. Learn how to see. Realize that everything connects to everything else.” (Leonardo Da Vinci) (Antoinette, 2019) Science and creativity are used in education approaches such as inquiry – based learning, developing children’s knowledge and understanding of the world. (Lin, 2014) The Leonardo Effect promotes independent learning, (Leonardo Effect, 2023) (Ysgol Bryn Gwalia, N/A) (Maltas, 2020) allowing children to surpass learning challenges and engagement shown when using traditional approaches. (Leonardo Effect, 2023)</w:t>
      </w:r>
    </w:p>
    <w:p>
      <w:pPr>
        <w:jc w:val="center"/>
      </w:pPr>
      <w:r>
        <w:drawing>
          <wp:inline xmlns:wp14="http://schemas.microsoft.com/office/word/2010/wordprocessingDrawing" xmlns:wp="http://schemas.openxmlformats.org/drawingml/2006/wordprocessingDrawing" distT="0" distB="0" distL="0" distR="0" wp14:editId="50D07946">
            <wp:extent cx="2865755" cy="2136242"/>
            <wp:effectExtent l="0" t="0" r="0" b="0"/>
            <wp:docPr id="1" name="Pictur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b9dac10682e54fc8" cstate="print">
                      <a:extLst>
                        <a:ext uri="{28A0092B-C50C-407E-A947-70E740481C1C}"/>
                      </a:extLst>
                    </a:blip>
                    <a:stretch>
                      <a:fillRect/>
                    </a:stretch>
                  </pic:blipFill>
                  <pic:spPr>
                    <a:xfrm>
                      <a:off x="0" y="0"/>
                      <a:ext cx="2865755" cy="2136242"/>
                    </a:xfrm>
                    <a:prstGeom prst="rect">
                      <a:avLst/>
                    </a:prstGeom>
                  </pic:spPr>
                </pic:pic>
              </a:graphicData>
            </a:graphic>
          </wp:inline>
        </w:drawing>
      </w:r>
    </w:p>
    <w:p>
      <w:pPr>
        <w:pStyle w:val="Caption"/>
      </w:pPr>
      <w:fldSimple w:instr=" SEQ Figure \*ARABIC ">
        <w:r>
          <w:t xml:space="preserve">1</w:t>
        </w:r>
      </w:fldSimple>
      <w:r>
        <w:t xml:space="preserve"> - </w:t>
      </w:r>
      <w:r>
        <w:t xml:space="preserve">(Rivera, 2018)</w:t>
      </w:r>
    </w:p>
    <w:p>
      <w:pPr>
        <w:pStyle w:val="Normal"/>
      </w:pPr>
      <w:r>
        <w:t xml:space="preserve">There are four stages to the Leonardo Effect Approach. Stage one is for learners to use their experiences to produce questions, allowing the children to learn through discovery (both child and teacher benefit from the enthusiasm that is shown by the child). Next, is stage two which focuses on development, children explore (sensory exploration) and develop ideas. Children use the outcomes of their experiments to make connections. ‘Extending this process of learning enhances development of all learning areas.’ Stage three concentrates on creation, combining the notions of stages one and two to challenge children to “apply their knowledge and skills in an innovative and creative context.”’.  Lastly, stage four focuses on reflection and communication. The child reflects by assessing their work and presenting their findings to others (i.e., friends, peers, teachers). They undertake learning based adventures with the tools acquired. (N/A, 2014) (Payne, 2014) (I.e. this could include forest schools for children who are exploring their environment and learning skills such as teamwork through completing activities such as making shelters together). </w:t>
      </w:r>
    </w:p>
    <w:p>
      <w:pPr>
        <w:jc w:val="center"/>
      </w:pPr>
      <w:r>
        <w:drawing>
          <wp:inline xmlns:wp14="http://schemas.microsoft.com/office/word/2010/wordprocessingDrawing" xmlns:wp="http://schemas.openxmlformats.org/drawingml/2006/wordprocessingDrawing" distT="0" distB="0" distL="0" distR="0" wp14:editId="50D07946">
            <wp:extent cx="2865754" cy="1428455"/>
            <wp:effectExtent l="0" t="0" r="0" b="0"/>
            <wp:docPr id="1" name="Pictur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a2b56f79f7fe42fe" cstate="print">
                      <a:extLst>
                        <a:ext uri="{28A0092B-C50C-407E-A947-70E740481C1C}"/>
                      </a:extLst>
                    </a:blip>
                    <a:stretch>
                      <a:fillRect/>
                    </a:stretch>
                  </pic:blipFill>
                  <pic:spPr>
                    <a:xfrm>
                      <a:off x="0" y="0"/>
                      <a:ext cx="2865754" cy="1428455"/>
                    </a:xfrm>
                    <a:prstGeom prst="rect">
                      <a:avLst/>
                    </a:prstGeom>
                  </pic:spPr>
                </pic:pic>
              </a:graphicData>
            </a:graphic>
          </wp:inline>
        </w:drawing>
      </w:r>
    </w:p>
    <w:p>
      <w:pPr>
        <w:pStyle w:val="Caption"/>
      </w:pPr>
      <w:fldSimple w:instr=" SEQ Figure \*ARABIC ">
        <w:r>
          <w:t xml:space="preserve">2</w:t>
        </w:r>
      </w:fldSimple>
      <w:r>
        <w:t xml:space="preserve"> - </w:t>
      </w:r>
      <w:r>
        <w:t xml:space="preserve">Exploration &amp; Learning (Sneideman,  2003)</w:t>
      </w:r>
    </w:p>
    <w:p>
      <w:pPr>
        <w:pStyle w:val="Normal"/>
      </w:pPr>
      <w:r>
        <w:t xml:space="preserve">“’Enquiry based learning is a learner-centred approach, using active discovery as the basis for learning. (Times, 2023) This approach improves and ‘transforms the quality and effectiveness of the learning experience by adopting a learner – centred, learner – directed, and enquiry – oriented approach to learning that puts more control for learning with the learner.”’ (Margus Pedaste, 2015) Hickey and Robinson (2013) stated the Leonardo Effect creates an essential link between Art and Science. Placing a great emphasis on play, viewing teachers as merely facilitators of learning and developing the element of exploration. (N/A, 2014) This is further supported by (Wojtasinska, 2017) and (Fulton, 2012). From this, it is clear to see how closely related the Leonardo Effect and enquiry – based learning are in their approaches. </w:t>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4" descr="This video is about Inquiry-Based Learning.&#10;&#10;In The Order of Phoenix, the fifth of the Harry Potter series, Dolorus Umbridge takes over as the Defense Against the Dark Arts teacher and instantly transforms the class into a textbook-based class focused on passing the standardized tests. When Harry questions whether this will prepare them for the chaos of fighting against Vold . . . err . . . um . . . he who must not be named . . . Umbridge punishes him and he ends up forming his own school within a school called Dumbledore’s Army.&#10;&#10;Dumbledore’s Army is purely inquiry-based. While Harry is the teacher, he is mostly a guide on the side, empowering the students to ask questions and find the answers themselves. They rely on each other and on various spell books to solve problems and answer their questions. While the process might seem messy compared to Umbridge’s approach, the students learn at a rapid pace because they aren’t wasting time repeating what they already know.  &#10;&#10;This is an example of inquiry-based learning. &#10;&#10;Although since it takes place in the UK, it’s probably enquiry-based learning. &#10;&#10;History of Inquiry-Based Learning&#10;&#10;Inquiry-based learning has existed for thousands of years. Socrates and Confucius both used variations on an inquiry-based format. It’s a critical component of the scientific method of the early enlightenment and it was a core idea within both Dewey and Montessori’s notions of student-centered learning.&#10;&#10;Pedaste shares a model of the four phases of inquiry. It starts with orientation, which is often a discussion. From there, it moves into conceptualization, where students generate questions and define a hypothesis. This leads to investigation, where students explore, experiment, and interpret data, often in a way that is flexible and dynamic. Finally, they move into a a conclusion.&#10;&#10;Heather Banchi and Randy Bell define four different types of inquiry that you can view on a spectrum from teacher-centered / structured to learner-centered / open. &#10;&#10;Level 1 is Confirmation Inquiry, where the teacher teachers the concepts, creates the questions, and models the process for students. &#10;Level 2: is Structured Inquiry, where the teacher creates the initial questions and shares the procedures then walk through the rest of the inquiry process by collecting and analyzing data and drawing conclusions.&#10;Level 3 is Guided Inquiry, where the teacher provides the research questions but students own the research or experimentation process. &#10;Level 4 is Open/True Inquiry. Here students formulate their own questions, design their own experiments or research, collect their own data, and share their findings.  &#10;&#10;According to Banchi and Bell, teachers should start with levels 1 and 2 and use those as scaffolding, so that students can learn the inquiry process.  &#10;&#10;Here are a few places you can start with inquiry-based learning. &#10;&#10;In language arts or social studies, you can do a wonder-day or wonder week project, where students develop their own questions and move through the inquiry process. You can also do a Genius Hour project, where students not only ask their own questions but design their own product as a result. In math, you can have students explore a concept and develop their own problems. And in science, you could do a science fair project or a myth-buster style approach to testing an urban legend. &#10;&#10;If we want students to own their learning, we need them to remain curious. And this is why inquiry-based learning is so valuable. &#10;&#10;&#10;SOURCES:&#10;&#10;National Institute for Health. (2005). Doing Science: The Process of Science Inquiry. http://science.education.nih.gov/supplements/nih6/inquiry/guide/info_process-a.htm&#10;&#10;Bell, T.; Urhahne, D.; Schanze, S.; Ploetzner, R. (2010). &quot;Collaborative inquiry learning: Models, tools, and challenges&quot;. International Journal of Science Education. 3 (1): 349–377. Bibcode:2010IJSEd..32..349B. &#10;&#10;Bruner, J. S. (1961). &quot;The act of discovery&quot;. Harvard Educational Review 31 (1): 21–32. &#10;*Note that this is a great work from Bruner, who is one of my favorite theorists">
              <a:hlinkClick xmlns:r="http://schemas.openxmlformats.org/officeDocument/2006/relationships" xmlns:a="http://schemas.openxmlformats.org/drawingml/2006/main" r:id="Rd5f55b4f0ff446e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c700827050ad4ddc" cstate="print">
                      <a:extLst>
                        <a:ext uri="{28A0092B-C50C-407E-A947-70E740481C1C}"/>
                        <a:ext uri="{C809E66F-F1BF-436E-b5F7-EEA9579F0CBA}">
                          <wp15:webVideoPr xmlns:wp15="http://schemas.microsoft.com/office/word/2012/wordprocessingDrawing" embeddedHtml="&lt;iframe type='text/html' width='1280' height='720' src='https://www.youtube.com/embed/QlwkerwaV2E?autoplay=1&amp;rel=0' frameborder='0'&gt;&lt;/iframe&gt;" h="720" w="1280"/>
                        </a:ext>
                      </a:extLst>
                    </a:blip>
                    <a:stretch>
                      <a:fillRect/>
                    </a:stretch>
                  </pic:blipFill>
                  <pic:spPr>
                    <a:xfrm>
                      <a:off x="0" y="0"/>
                      <a:ext cx="2865755" cy="1611987"/>
                    </a:xfrm>
                    <a:prstGeom prst="rect">
                      <a:avLst/>
                    </a:prstGeom>
                  </pic:spPr>
                </pic:pic>
              </a:graphicData>
            </a:graphic>
          </wp:inline>
        </w:drawing>
      </w:r>
    </w:p>
    <w:p>
      <w:pPr>
        <w:pStyle w:val="Caption"/>
      </w:pPr>
      <w:fldSimple w:instr=" SEQ Figure \*ARABIC ">
        <w:r>
          <w:t xml:space="preserve">3</w:t>
        </w:r>
      </w:fldSimple>
      <w:r>
        <w:t xml:space="preserve"> - </w:t>
      </w:r>
      <w:hyperlink xmlns:r="http://schemas.openxmlformats.org/officeDocument/2006/relationships" r:id="Rb65852ef2ea6438b">
        <w:r>
          <w:rPr>
            <w:rStyle w:val="SwayHyperlink"/>
          </w:rPr>
          <w:t xml:space="preserve">Inquiry Based Learning  (Spencer, 2017)</w:t>
        </w:r>
      </w:hyperlink>
    </w:p>
    <w:p>
      <w:pPr>
        <w:jc w:val="center"/>
      </w:pPr>
      <w:r>
        <w:drawing>
          <wp:inline xmlns:wp14="http://schemas.microsoft.com/office/word/2010/wordprocessingDrawing" xmlns:wp="http://schemas.openxmlformats.org/drawingml/2006/wordprocessingDrawing" distT="0" distB="0" distL="0" distR="0" wp14:editId="50D07946">
            <wp:extent cx="2865755" cy="2865755"/>
            <wp:effectExtent l="0" t="0" r="0" b="0"/>
            <wp:docPr id="1" name="Pictur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ddea746f4ca44f68" cstate="print">
                      <a:extLst>
                        <a:ext uri="{28A0092B-C50C-407E-A947-70E740481C1C}"/>
                      </a:extLst>
                    </a:blip>
                    <a:stretch>
                      <a:fillRect/>
                    </a:stretch>
                  </pic:blipFill>
                  <pic:spPr>
                    <a:xfrm>
                      <a:off x="0" y="0"/>
                      <a:ext cx="2865755" cy="2865755"/>
                    </a:xfrm>
                    <a:prstGeom prst="rect">
                      <a:avLst/>
                    </a:prstGeom>
                  </pic:spPr>
                </pic:pic>
              </a:graphicData>
            </a:graphic>
          </wp:inline>
        </w:drawing>
      </w:r>
    </w:p>
    <w:p>
      <w:pPr>
        <w:pStyle w:val="Caption"/>
      </w:pPr>
      <w:fldSimple w:instr=" SEQ Figure \*ARABIC ">
        <w:r>
          <w:t xml:space="preserve">4</w:t>
        </w:r>
      </w:fldSimple>
      <w:r>
        <w:t xml:space="preserve"> - </w:t>
      </w:r>
      <w:r>
        <w:t xml:space="preserve">Inquiry Based Learning (E2STEM  Education, 2023)</w:t>
      </w:r>
    </w:p>
    <w:p>
      <w:pPr>
        <w:pStyle w:val="Normal"/>
      </w:pPr>
      <w:r>
        <w:t xml:space="preserve">The Leonardo Effect emphasises learning through exploration (supported by Piaget and Vygotsky). Vygotsky highlights the importance of interactions between the child and their environment (Evans, 2021). Children are active participants in their learning. (McLeod, 2014) This is supported by Piaget and the Leonardo Effect. Piaget proposed that children learn when exploring the world around them through discovery learning and sensory play, allowing children to explore environments and providing practitioners with ideas for activities that stimulate the senses and help keep children engaged in their learning. (Twinkl, N/A)’ The Leonardo Effect encourages the teacher to be a facilitator in children’s learning and children are at the centre of their learning, (supported by Bruner and Dewey). Bruner places children at the centre of the learning experience and highlights the importance of language and progression in children’s thinking through adults allowing and encouraging children to be active participants in their own learning. Learning is inquiry based and child centred (TeachThought, 2023) and promotes learning through exploration, whilst believing the teacher is a facilitator to the child’s learning. (Robinson, 2018) (Spaseva, 2016) (MacBlain, 2018) Bruner’s, Piaget’s, Vygotsky’s, and Montessori’s theories encourage autonomous learning (First Discoveries, 2022) (EDUCA, 2016) as does the Leonardo Effect and the Regio Emilia approach. Montessori believed that to stimulate learning, children need to have freedom in their learning environment and learning. The learning environment should be ‘designed to encourage children to explore, communicate with others, develop relationships, and to be happy and self – motivated.’ (MacBlain, 2022) (Daily Montessori, 2021) The Regio Emilia approach takes inspiration from the theories of Piaget, Vygotsky, and Bruner. The Reggio Emilia approach is child – centred and promotes learning environments that facilitates children’s learning through exploration and experimentation. ‘One of the basic qualities of the Reggio Emilia approach is that it allows children to make new discoveries by presenting them concrete experiences. Children pass through the stages of studying, producing, and testing their hypotheses, respectively.’ (Arseven, 2014)</w:t>
      </w:r>
    </w:p>
    <w:p>
      <w:pPr>
        <w:jc w:val="center"/>
      </w:pPr>
      <w:r>
        <w:drawing>
          <wp:inline xmlns:wp14="http://schemas.microsoft.com/office/word/2010/wordprocessingDrawing" xmlns:wp="http://schemas.openxmlformats.org/drawingml/2006/wordprocessingDrawing" distT="0" distB="0" distL="0" distR="0" wp14:editId="50D07946">
            <wp:extent cx="2865755" cy="2965512"/>
            <wp:effectExtent l="0" t="0" r="0" b="0"/>
            <wp:docPr id="1" name="Pictur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564ad143b94d40a2" cstate="print">
                      <a:extLst>
                        <a:ext uri="{28A0092B-C50C-407E-A947-70E740481C1C}"/>
                      </a:extLst>
                    </a:blip>
                    <a:stretch>
                      <a:fillRect/>
                    </a:stretch>
                  </pic:blipFill>
                  <pic:spPr>
                    <a:xfrm>
                      <a:off x="0" y="0"/>
                      <a:ext cx="2865755" cy="2965512"/>
                    </a:xfrm>
                    <a:prstGeom prst="rect">
                      <a:avLst/>
                    </a:prstGeom>
                  </pic:spPr>
                </pic:pic>
              </a:graphicData>
            </a:graphic>
          </wp:inline>
        </w:drawing>
      </w:r>
    </w:p>
    <w:p>
      <w:pPr>
        <w:pStyle w:val="Caption"/>
      </w:pPr>
      <w:fldSimple w:instr=" SEQ Figure \*ARABIC ">
        <w:r>
          <w:t xml:space="preserve">5</w:t>
        </w:r>
      </w:fldSimple>
      <w:r>
        <w:t xml:space="preserve"> - </w:t>
      </w:r>
      <w:r>
        <w:t xml:space="preserve">(Sawyer, 2018)</w:t>
      </w:r>
    </w:p>
    <w:p>
      <w:pPr>
        <w:pStyle w:val="Normal"/>
      </w:pPr>
      <w:r>
        <w:t xml:space="preserve">‘A whole-school approach to learning, called the 'Leonardo effect', develops pupils’ critical thinking and independent learning skills. During the first term of each year, pupils acquire skills and knowledge about a specific topic. In the second term, they manage their own learning about the topic. The third term is used to develop science and creative skills in relation to the topic. Teachers encourage pupils’ creativity, research, investigation, and problem-solving skills throughout the year. The headteacher evaluates standards through direct observation of lessons and through monitoring pupils’ output. This information is used to ensure smooth transition between year groups and key stages. The school uses an in-service training day each year for staff to evaluate their work, analyse pupil outcomes, and to plan for the year ahead.’ (ESTYN, N/A) This is an example of how the Leonardo Effect has been implemented in schools and the outcomes of using this approach show how successful it is.</w:t>
      </w:r>
    </w:p>
    <w:p>
      <w:pPr>
        <w:pStyle w:val="Normal"/>
      </w:pPr>
      <w:r>
        <w:t xml:space="preserve">There are many benefits to using the Leonardo Effect approach in education. The first being that it promotes independent thinking and learning. It is important for children to be an active participant in their learning as this will encourage them to develop essential life skills such as critical thinking, problem solving and an awareness of cause and consequences, as well as developing social and communication skills because they must present their findings to others. The second benefit of is that the approach is child – centred approach which encourages children to be enthusiastic about their learning meaning results and intake of knowledge are improved. It is a ‘direct process with clear results.’ And the last is that it integrates different areas of the curriculum (i.e., art and science) which means that learning is improved for the child across their whole education, for example, subjects such as art and science could be integrated to make their learning in those subjects more interesting for them, i.e., this could be learning through creating posters or etc… from personal experience, I have seen this approach be very successful in encouraging and improving children’s learning (N/A, 2014).</w:t>
      </w:r>
    </w:p>
    <w:p>
      <w:pPr>
        <w:pStyle w:val="Normal"/>
      </w:pPr>
      <w:r>
        <w:t xml:space="preserve">However, there are numerous shortcomings regarding the use of this approach to children’s learning and education. The first being that it can be difficult to maintain and control authority over class because there is a great deal of freedom for the child and their learning, this can mean a large amount of loud noise, making the role of supervising the children difficult. Also, there is an element of risk because children must take certain risks to develop their learning and it is difficult to prevent the child taking risks without also preventing possible learning.  The third shortcoming when using this approach would be the funding because schools need numerous resources in order to facilitate children’s learning as much as possible, children learn in different ways so it is important for schools to have a variety of resources to cater to all types of and a variety of subjects in their learning. (N/A, 2014)</w:t>
      </w:r>
    </w:p>
    <w:p>
      <w:pPr>
        <w:pStyle w:val="Heading1"/>
      </w:pPr>
      <w:r>
        <w:t xml:space="preserve">Creative Play </w:t>
      </w:r>
    </w:p>
    <w:p>
      <w:pPr>
        <w:jc w:val="center"/>
      </w:pPr>
      <w:r>
        <w:drawing>
          <wp:inline xmlns:wp14="http://schemas.microsoft.com/office/word/2010/wordprocessingDrawing" xmlns:wp="http://schemas.openxmlformats.org/drawingml/2006/wordprocessingDrawing" distT="0" distB="0" distL="0" distR="0" wp14:editId="50D07946">
            <wp:extent cx="4298632" cy="2369759"/>
            <wp:effectExtent l="0" t="0" r="0" b="0"/>
            <wp:docPr id="1" name="Pictur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e2b22461d9414533" cstate="print">
                      <a:extLst>
                        <a:ext uri="{28A0092B-C50C-407E-A947-70E740481C1C}"/>
                      </a:extLst>
                    </a:blip>
                    <a:stretch>
                      <a:fillRect/>
                    </a:stretch>
                  </pic:blipFill>
                  <pic:spPr>
                    <a:xfrm>
                      <a:off x="0" y="0"/>
                      <a:ext cx="4298632" cy="2369759"/>
                    </a:xfrm>
                    <a:prstGeom prst="rect">
                      <a:avLst/>
                    </a:prstGeom>
                  </pic:spPr>
                </pic:pic>
              </a:graphicData>
            </a:graphic>
          </wp:inline>
        </w:drawing>
      </w:r>
    </w:p>
    <w:p>
      <w:pPr>
        <w:pStyle w:val="Normal"/>
      </w:pPr>
      <w:r>
        <w:t xml:space="preserve">‘“Children learn as they play. Most importantly, in play, children learn how to learn.” (O. Fred Donaldson).’ (Winfield, 2023) “Learning by doing plays a critical part in CIE (Creativity, Innovation and Entrepreneurship), therefore training is grounded in practices that encourage students to act creatively, innovatively and entrepreneurially.” (Kokshagina, 2022) Teachers, as a mentor and role model, play an important role in promoting creativity in their students. Creative play is an essential part to education, it allows the child to foster crucial skills such as social, communication, problem – solving and teamwork. ‘It is an activity that encourages children to role play, use their imagination, try new things, and to use toys or materials that they are already familiar with in a new way. Creative play encourages self-expression through experimentation, so the children can learn about themselves as well as learning about the world around them.’ (Bailey, 2023) (Zunic, 2018) (HoneyComb Learning Academy, N/A) (British Council, 2023)</w:t>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8" descr="Play has an essential role in children's learning. In this brief introduction video, Dr. Jeffrey Trawick-Smith of Eastern Connecticut State University discusses the importance of pretend play. This video serves as an introduction to a series of videos showing examples of dramatic play centers being implemented in preschool classroom to support children's learning and development. &#10;Additional Videos and resources can be seen at: https://www.easternct.edu/center-for-early-childhood-education/dramatic-play/index.html&#10;&#10;Copyright 2015 by the Connecticut Office of Early Childhood. This video was developed by the Center for Early Childhood Education at Eastern Connecticut State University to support implementation of the Connecticut Early Learning and Development Standards (CT ELDS). This video may only be used for educational purposes. It may not be used for commercial purposes and may not be edited or adapted without written permission from the Center for Early Childhood Education. For more information, visit https://www.easternct.edu/center-for-early-childhood-education/about-us/contact-the-cece.html">
              <a:hlinkClick xmlns:r="http://schemas.openxmlformats.org/officeDocument/2006/relationships" xmlns:a="http://schemas.openxmlformats.org/drawingml/2006/main" r:id="R5bee5a56964547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eb314f7a3ad44de3" cstate="print">
                      <a:extLst>
                        <a:ext uri="{28A0092B-C50C-407E-A947-70E740481C1C}"/>
                        <a:ext uri="{C809E66F-F1BF-436E-b5F7-EEA9579F0CBA}">
                          <wp15:webVideoPr xmlns:wp15="http://schemas.microsoft.com/office/word/2012/wordprocessingDrawing" embeddedHtml="&lt;iframe type='text/html' width='1280' height='720' src='https://www.youtube.com/embed/KPqdcf1Ag3k?autoplay=1&amp;rel=0' frameborder='0'&gt;&lt;/iframe&gt;" h="720" w="1280"/>
                        </a:ext>
                      </a:extLst>
                    </a:blip>
                    <a:stretch>
                      <a:fillRect/>
                    </a:stretch>
                  </pic:blipFill>
                  <pic:spPr>
                    <a:xfrm>
                      <a:off x="0" y="0"/>
                      <a:ext cx="2865755" cy="1611987"/>
                    </a:xfrm>
                    <a:prstGeom prst="rect">
                      <a:avLst/>
                    </a:prstGeom>
                  </pic:spPr>
                </pic:pic>
              </a:graphicData>
            </a:graphic>
          </wp:inline>
        </w:drawing>
      </w:r>
    </w:p>
    <w:p>
      <w:pPr>
        <w:pStyle w:val="Caption"/>
      </w:pPr>
      <w:fldSimple w:instr=" SEQ Figure \*ARABIC ">
        <w:r>
          <w:t xml:space="preserve">6</w:t>
        </w:r>
      </w:fldSimple>
      <w:r>
        <w:t xml:space="preserve"> - </w:t>
      </w:r>
      <w:r>
        <w:t xml:space="preserve">(CECE Early Childhood Videos at Eastern CT State U., 2015)</w:t>
      </w:r>
    </w:p>
    <w:p>
      <w:pPr>
        <w:pStyle w:val="Normal"/>
      </w:pPr>
      <w:r>
        <w:t xml:space="preserve">‘Play is intimately linked to learning – both, at their best, involve processes of experimentation, exploration and boundary testing. Play based and inquiry learning is the process during play when students inquire using their imagination to explore, experiment, discover, collaborate, improvise and create. Play based and inquiry learning has a positive influence on social, physical, emotional and cognitive development. (British Council, 2023) Experimenting through play allows children to develop their curiosity which encourages inquiry – based learning. (Michalopoulou, 2014) ‘Play-based learning uses children's natural motivation to play as a context for learning. During play, students inquire and learn using their imagination to explore, experiment, discover, collaborate, improvise and create.’ (Department of Education: Victoria State Government, 2019)</w:t>
      </w:r>
    </w:p>
    <w:p>
      <w:pPr>
        <w:jc w:val="center"/>
      </w:pPr>
      <w:r>
        <w:drawing>
          <wp:inline xmlns:wp14="http://schemas.microsoft.com/office/word/2010/wordprocessingDrawing" xmlns:wp="http://schemas.openxmlformats.org/drawingml/2006/wordprocessingDrawing" distT="0" distB="0" distL="0" distR="0" wp14:editId="50D07946">
            <wp:extent cx="2865755" cy="2050805"/>
            <wp:effectExtent l="0" t="0" r="0" b="0"/>
            <wp:docPr id="1" name="Pictur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bcb10bf706cd44d0" cstate="print">
                      <a:extLst>
                        <a:ext uri="{28A0092B-C50C-407E-A947-70E740481C1C}"/>
                      </a:extLst>
                    </a:blip>
                    <a:stretch>
                      <a:fillRect/>
                    </a:stretch>
                  </pic:blipFill>
                  <pic:spPr>
                    <a:xfrm>
                      <a:off x="0" y="0"/>
                      <a:ext cx="2865755" cy="2050805"/>
                    </a:xfrm>
                    <a:prstGeom prst="rect">
                      <a:avLst/>
                    </a:prstGeom>
                  </pic:spPr>
                </pic:pic>
              </a:graphicData>
            </a:graphic>
          </wp:inline>
        </w:drawing>
      </w:r>
    </w:p>
    <w:p>
      <w:pPr>
        <w:pStyle w:val="Caption"/>
      </w:pPr>
      <w:fldSimple w:instr=" SEQ Figure \*ARABIC ">
        <w:r>
          <w:t xml:space="preserve">7</w:t>
        </w:r>
      </w:fldSimple>
      <w:r>
        <w:t xml:space="preserve"> - </w:t>
      </w:r>
      <w:r>
        <w:t xml:space="preserve">(The Boyd School, 2012)</w:t>
      </w:r>
    </w:p>
    <w:p>
      <w:pPr>
        <w:pStyle w:val="Normal"/>
      </w:pPr>
      <w:r>
        <w:t xml:space="preserve">According to early childhood researchers, pretend play (dress ups and role playing) or creative play, is how children learn best. With creative play, children often imitate life such as playing “family,” “school,” or “restaurant” which helps them to develop in essential areas of learning such as their knowledge and understanding of the world, as they are learning how to manage different situations. This can be used in schools through having creative corners and role play areas (classrooms that facilitate creative play and learning) with options for dress up, playing shop, etc… that allow the child to see how they would need to act in real life situations, and teaches them essential skills such as budgeting and organisation. From personal experience I have seen this approach encourage and enthuse children to be active participants in their learning, one example used that I have seen be successful is the role playing of stories, i.e. when reading books such as ‘The Gruffalo’ and allowing children to dress up and be the characters, it was clear to see that the children had learned more and were more interested in the story than when the children had to sit down and listen to it.</w:t>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10" descr="We have collectively lost our sense of play and are drowning in overwhelm, anxiety and stress. Embracing daily creative play can heal ourselves and our broader spirit because without play, we are not human and we cannot grow. Dancing, singing, storytelling, painting, baking, writing–the way we played as children--each one of these things have been scientifically proven to be effective ways to create joy, relieve stress and connect with others.  Creative Play decreases stress and anxiety and increases joy and connection. Nina Meehan is a creativity expert, who inspires through her award-winning work as a director, playwright and producer, and internationally recognized arts educator.  Her work focuses on nurturing innovation and connecting people through creative play  in our increasingly digital world.&#10;&#10;Nina’s award-winning theatrical work for young people as CEO of Bay Area Children's Theatre has reached more than 1 million kids and adults and has toured nationally and internationally. &#10;&#10;She speaks and writes frequently on topics ranging from creative play in the workplace,  creative thinking, nonprofit management, female leadership and creative parenting.  She is also a certified yoga instructor. &#10;&#10;Her work has been spotlighted in the New York Times, Los Angeles Times, American Theatre Magazine, San Francisco Chronicle, Barron’s, Red Tricycle, ABC News, NBC News, and CBS News. This talk was given at a TEDx event using the TED conference format but independently organized by a local community. Learn more at https://www.ted.com/tedx">
              <a:hlinkClick xmlns:r="http://schemas.openxmlformats.org/officeDocument/2006/relationships" xmlns:a="http://schemas.openxmlformats.org/drawingml/2006/main" r:id="R2efd083190aa4dba"/>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e045e241d70d454a" cstate="print">
                      <a:extLst>
                        <a:ext uri="{28A0092B-C50C-407E-A947-70E740481C1C}"/>
                        <a:ext uri="{C809E66F-F1BF-436E-b5F7-EEA9579F0CBA}">
                          <wp15:webVideoPr xmlns:wp15="http://schemas.microsoft.com/office/word/2012/wordprocessingDrawing" embeddedHtml="&lt;iframe type='text/html' width='1280' height='720' src='https://www.youtube.com/embed/KWSqxynwkys?autoplay=1&amp;rel=0' frameborder='0'&gt;&lt;/iframe&gt;" h="720" w="1280"/>
                        </a:ext>
                      </a:extLst>
                    </a:blip>
                    <a:stretch>
                      <a:fillRect/>
                    </a:stretch>
                  </pic:blipFill>
                  <pic:spPr>
                    <a:xfrm>
                      <a:off x="0" y="0"/>
                      <a:ext cx="2865755" cy="1611987"/>
                    </a:xfrm>
                    <a:prstGeom prst="rect">
                      <a:avLst/>
                    </a:prstGeom>
                  </pic:spPr>
                </pic:pic>
              </a:graphicData>
            </a:graphic>
          </wp:inline>
        </w:drawing>
      </w:r>
    </w:p>
    <w:p>
      <w:pPr>
        <w:pStyle w:val="Caption"/>
      </w:pPr>
      <w:fldSimple w:instr=" SEQ Figure \*ARABIC ">
        <w:r>
          <w:t xml:space="preserve">8</w:t>
        </w:r>
      </w:fldSimple>
      <w:r>
        <w:t xml:space="preserve"> - </w:t>
      </w:r>
      <w:r>
        <w:t xml:space="preserve">This shows how beneficial it is to allow children time for creative play and why creative play is such an important part of their learning.</w:t>
      </w:r>
    </w:p>
    <w:p>
      <w:pPr>
        <w:pStyle w:val="Normal"/>
      </w:pPr>
      <w:r>
        <w:t xml:space="preserve">There are many child development theories that support the notion of creative play being an important aspect of a child’s education. Vygotsky’s theory supports a creative play – based learning approach in education but implies that there are rules that emerge in play through social context, in other words, the child’s play will be influenced by their experiences. (Sandel, 2020) This is a very similar approach to the Montessori play theory which also states that even though children need freedom to play, there are rules in their creative play, especially when acting out ‘real life’ scenarios. Montessori’s play theory ‘also focuses on the importance of sensory play for children.’ This is supported by Piaget’s theory in cognitive development which states that children learn most when exploring their environment and make use of all their senses through activities such as sensory play. (Twinkl, N/A) Allowing a child to have an environment that they can explore and that facilitates their learning is also stated as crucial for their learning by the Reggio Emilia approach which encourages creative play in education. (Seong Bock Hong, 2016) (Flavin, 2020)</w:t>
      </w:r>
    </w:p>
    <w:p>
      <w:pPr>
        <w:jc w:val="center"/>
      </w:pPr>
      <w:r>
        <w:drawing>
          <wp:inline xmlns:wp14="http://schemas.microsoft.com/office/word/2010/wordprocessingDrawing" xmlns:wp="http://schemas.openxmlformats.org/drawingml/2006/wordprocessingDrawing" distT="0" distB="0" distL="0" distR="0" wp14:editId="50D07946">
            <wp:extent cx="2865755" cy="2149316"/>
            <wp:effectExtent l="0" t="0" r="0" b="0"/>
            <wp:docPr id="1" name="Picture11" descr="Inquiry learning in play spaces&#10;Career Stage - Proficient&#10;Main Focus area - 3.2&#10;Secondary Focus area - 3.5 &amp; 3.6&#10;School - O’Connor Cooperative School&#10;&#10;An early childhood teacher shares how she plans for and implements a structured inquiry program working from students’ interests to achieve curriculum goals. The teacher is highly organized and has clear intentions for children’s learning. She structures and sequences children’s ‘investigations’, maintaining their engagement and scaffolding their learning. She builds in reflection with individuals and the class, enhancing their metacognitive capacity and retention and transfer of what has been learned. She plans for each child’s next stage learning on the basis of observation, conversation and analysis of learning captured in a Learning Story format.&#10;&#10;https://www.aitsl.edu.au/tools-resources/resource/inquiry-learning-in-play-spaces-illustration-of-practice">
              <a:hlinkClick xmlns:r="http://schemas.openxmlformats.org/officeDocument/2006/relationships" xmlns:a="http://schemas.openxmlformats.org/drawingml/2006/main" r:id="R593f04b40e7f4a0d"/>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b394937cb7014a28" cstate="print">
                      <a:extLst>
                        <a:ext uri="{28A0092B-C50C-407E-A947-70E740481C1C}"/>
                        <a:ext uri="{C809E66F-F1BF-436E-b5F7-EEA9579F0CBA}">
                          <wp15:webVideoPr xmlns:wp15="http://schemas.microsoft.com/office/word/2012/wordprocessingDrawing" embeddedHtml="&lt;iframe type='text/html' width='640' height='480' src='https://www.youtube.com/embed/G4BEMQuUk9s?autoplay=1&amp;rel=0' frameborder='0'&gt;&lt;/iframe&gt;" h="480" w="640"/>
                        </a:ext>
                      </a:extLst>
                    </a:blip>
                    <a:stretch>
                      <a:fillRect/>
                    </a:stretch>
                  </pic:blipFill>
                  <pic:spPr>
                    <a:xfrm>
                      <a:off x="0" y="0"/>
                      <a:ext cx="2865755" cy="2149316"/>
                    </a:xfrm>
                    <a:prstGeom prst="rect">
                      <a:avLst/>
                    </a:prstGeom>
                  </pic:spPr>
                </pic:pic>
              </a:graphicData>
            </a:graphic>
          </wp:inline>
        </w:drawing>
      </w:r>
    </w:p>
    <w:p>
      <w:pPr>
        <w:pStyle w:val="Caption"/>
      </w:pPr>
      <w:fldSimple w:instr=" SEQ Figure \*ARABIC ">
        <w:r>
          <w:t xml:space="preserve">9</w:t>
        </w:r>
      </w:fldSimple>
      <w:r>
        <w:t xml:space="preserve"> - </w:t>
      </w:r>
      <w:r>
        <w:t xml:space="preserve">(AITSL, 2016) This is an example of how well creative play approaches such as the Reggio Emilia can be implemented and how they are implemented. </w:t>
      </w:r>
    </w:p>
    <w:p>
      <w:pPr>
        <w:pStyle w:val="Normal"/>
      </w:pPr>
      <w:r>
        <w:t xml:space="preserve">There are many benefits to using a creative play – based learning approach in education. These include developing creativity, curiosity and independence in addition to the child’s language skills, physical skills such as fine motor (when grabbing toys or putting dress ups on etc…) and also provides children with a safe space to experiment and try new things and to make mistakes which encourages them to be confident, happy and have high self – esteem. (Kids Club Childcare: Early Childhood Learning Centres, 2023) (Zunic, 2018) Creative play is an important part of education because it encourages creativity and improves children’s logical thinking skills such as problem – solving which they will need throughout their lives. (Zunic, 2018) (Rhino Play, 2018) However, there are also shortcomings to using this approach that include a lack of structure, meaning that more academic lessons are not learnt at the level they should be, meaning that parents of the children in the school may complain about their child’s learning. (Drew, 2022) In addition, there may be children that this learning style would not work for (those with social issues, or autistic children who like routine and structure) meaning they would have an unfair disadvantage to their learning. (Levy, N/A)</w:t>
      </w:r>
    </w:p>
    <w:p>
      <w:pPr>
        <w:jc w:val="center"/>
      </w:pPr>
      <w:r>
        <w:drawing>
          <wp:inline xmlns:wp14="http://schemas.microsoft.com/office/word/2010/wordprocessingDrawing" xmlns:wp="http://schemas.openxmlformats.org/drawingml/2006/wordprocessingDrawing" distT="0" distB="0" distL="0" distR="0" wp14:editId="50D07946">
            <wp:extent cx="2865755" cy="2149316"/>
            <wp:effectExtent l="0" t="0" r="0" b="0"/>
            <wp:docPr id="1" name="Picture12" descr="Demonstrate knowledge of play as part of the learning environment">
              <a:hlinkClick xmlns:r="http://schemas.openxmlformats.org/officeDocument/2006/relationships" xmlns:a="http://schemas.openxmlformats.org/drawingml/2006/main" r:id="R0a77be64d2b04f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fd635e717386439b" cstate="print">
                      <a:extLst>
                        <a:ext uri="{28A0092B-C50C-407E-A947-70E740481C1C}"/>
                        <a:ext uri="{C809E66F-F1BF-436E-b5F7-EEA9579F0CBA}">
                          <wp15:webVideoPr xmlns:wp15="http://schemas.microsoft.com/office/word/2012/wordprocessingDrawing" embeddedHtml="&lt;iframe type='text/html' width='640' height='480' src='https://www.youtube.com/embed/xkSRPR8u9Ac?autoplay=1&amp;rel=0' frameborder='0'&gt;&lt;/iframe&gt;" h="480" w="640"/>
                        </a:ext>
                      </a:extLst>
                    </a:blip>
                    <a:stretch>
                      <a:fillRect/>
                    </a:stretch>
                  </pic:blipFill>
                  <pic:spPr>
                    <a:xfrm>
                      <a:off x="0" y="0"/>
                      <a:ext cx="2865755" cy="2149316"/>
                    </a:xfrm>
                    <a:prstGeom prst="rect">
                      <a:avLst/>
                    </a:prstGeom>
                  </pic:spPr>
                </pic:pic>
              </a:graphicData>
            </a:graphic>
          </wp:inline>
        </w:drawing>
      </w:r>
    </w:p>
    <w:p>
      <w:pPr>
        <w:pStyle w:val="Caption"/>
      </w:pPr>
      <w:fldSimple w:instr=" SEQ Figure \*ARABIC ">
        <w:r>
          <w:t xml:space="preserve">10</w:t>
        </w:r>
      </w:fldSimple>
      <w:r>
        <w:t xml:space="preserve"> - </w:t>
      </w:r>
      <w:r>
        <w:t xml:space="preserve">(Eppard, 2020) This video shows how important play is to a child’s education and includes some of the benefits to using a play – based approach in education. </w:t>
      </w:r>
    </w:p>
    <w:p>
      <w:pPr>
        <w:pStyle w:val="Normal"/>
      </w:pPr>
      <w:r>
        <w:t xml:space="preserve">‘When planning for children’s early learning experiences, there are key principles that draw attention and are considered foundational to how children develop as thinkers. Play and creativity are two such concepts.’ (Duncan, 2019) Approaches such as the Leonardo Effect and creative play allow children to have an education that is stimulating and innovative whilst enabling them to develop essential life skills.</w:t>
      </w:r>
    </w:p>
    <w:p>
      <w:pPr>
        <w:pStyle w:val="Heading1"/>
      </w:pPr>
      <w:r>
        <w:t xml:space="preserve">References </w:t>
      </w:r>
    </w:p>
    <w:p>
      <w:pPr>
        <w:jc w:val="center"/>
      </w:pPr>
      <w:r>
        <w:drawing>
          <wp:inline xmlns:wp14="http://schemas.microsoft.com/office/word/2010/wordprocessingDrawing" xmlns:wp="http://schemas.openxmlformats.org/drawingml/2006/wordprocessingDrawing" distT="0" distB="0" distL="0" distR="0" wp14:editId="50D07946">
            <wp:extent cx="5731510" cy="3816230"/>
            <wp:effectExtent l="0" t="0" r="0" b="0"/>
            <wp:docPr id="1" name="Picture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7d39807f18ab4d6b" cstate="print">
                      <a:extLst>
                        <a:ext uri="{28A0092B-C50C-407E-A947-70E740481C1C}"/>
                      </a:extLst>
                    </a:blip>
                    <a:stretch>
                      <a:fillRect/>
                    </a:stretch>
                  </pic:blipFill>
                  <pic:spPr>
                    <a:xfrm>
                      <a:off x="0" y="0"/>
                      <a:ext cx="5731510" cy="3816230"/>
                    </a:xfrm>
                    <a:prstGeom prst="rect">
                      <a:avLst/>
                    </a:prstGeom>
                  </pic:spPr>
                </pic:pic>
              </a:graphicData>
            </a:graphic>
          </wp:inline>
        </w:drawing>
      </w:r>
    </w:p>
    <w:p>
      <w:pPr>
        <w:pStyle w:val="Normal"/>
      </w:pPr>
      <w:r>
        <w:t xml:space="preserve">AITSL, 2016. Inquiry learning in play spaces. [Online] Available at: </w:t>
      </w:r>
      <w:hyperlink xmlns:r="http://schemas.openxmlformats.org/officeDocument/2006/relationships" r:id="Ra1d6ec4b1936436f">
        <w:r>
          <w:rPr>
            <w:rStyle w:val="SwayHyperlink"/>
          </w:rPr>
          <w:t xml:space="preserve">https://www.youtube.com/watch?v=G4BEMQuUk9s</w:t>
        </w:r>
      </w:hyperlink>
    </w:p>
    <w:p>
      <w:pPr>
        <w:pStyle w:val="Normal"/>
      </w:pPr>
      <w:r>
        <w:t xml:space="preserve">[Accessed 22 January 2023].</w:t>
      </w:r>
    </w:p>
    <w:p>
      <w:pPr>
        <w:pStyle w:val="Normal"/>
      </w:pPr>
      <w:r>
        <w:t xml:space="preserve">Antoinette, R., 2019. The Science of Art - Blog. [Online] Available at: </w:t>
      </w:r>
      <w:hyperlink xmlns:r="http://schemas.openxmlformats.org/officeDocument/2006/relationships" r:id="R8fe76c9e340a4a56">
        <w:r>
          <w:rPr>
            <w:rStyle w:val="SwayHyperlink"/>
          </w:rPr>
          <w:t xml:space="preserve">https://www.rachelleantoinette.com/the-science-of-art-blog/</w:t>
        </w:r>
      </w:hyperlink>
    </w:p>
    <w:p>
      <w:pPr>
        <w:pStyle w:val="Normal"/>
      </w:pPr>
      <w:r>
        <w:t xml:space="preserve">[Accessed 16 January 2023].</w:t>
      </w:r>
    </w:p>
    <w:p>
      <w:pPr>
        <w:pStyle w:val="Normal"/>
      </w:pPr>
      <w:r>
        <w:t xml:space="preserve">Arseven, A., 2014. The Reggio Emilia Approach and Curriculum Development Process. International Journal of Academic Research, 6(1), pp. 166 - 171.</w:t>
      </w:r>
    </w:p>
    <w:p>
      <w:pPr>
        <w:pStyle w:val="Normal"/>
      </w:pPr>
      <w:r>
        <w:t xml:space="preserve">Bailey, J., 2023. Revolutionary Parent - What Is Creative Play?. [Online] Available at: </w:t>
      </w:r>
      <w:hyperlink xmlns:r="http://schemas.openxmlformats.org/officeDocument/2006/relationships" r:id="R10dbe50c1e1f4e88">
        <w:r>
          <w:rPr>
            <w:rStyle w:val="SwayHyperlink"/>
          </w:rPr>
          <w:t xml:space="preserve">https://revolutionaryparent.com/what-is-creative-play/</w:t>
        </w:r>
      </w:hyperlink>
    </w:p>
    <w:p>
      <w:pPr>
        <w:pStyle w:val="Normal"/>
      </w:pPr>
      <w:r>
        <w:t xml:space="preserve">[Accessed 21 January 2023].</w:t>
      </w:r>
    </w:p>
    <w:p>
      <w:pPr>
        <w:pStyle w:val="Normal"/>
      </w:pPr>
      <w:r>
        <w:t xml:space="preserve">British Council, 2023. Defining creative play: Literature review, part 2 of 3. [Online] Available at: </w:t>
      </w:r>
      <w:hyperlink xmlns:r="http://schemas.openxmlformats.org/officeDocument/2006/relationships" r:id="Rf67f7c9687944a29">
        <w:r>
          <w:rPr>
            <w:rStyle w:val="SwayHyperlink"/>
          </w:rPr>
          <w:t xml:space="preserve">https://www.britishcouncil.org/programmes/creative-play/defining-creative-play-literature-review-part-2</w:t>
        </w:r>
      </w:hyperlink>
    </w:p>
    <w:p>
      <w:pPr>
        <w:pStyle w:val="Normal"/>
      </w:pPr>
      <w:r>
        <w:t xml:space="preserve">[Accessed 22 January 2023].</w:t>
      </w:r>
    </w:p>
    <w:p>
      <w:pPr>
        <w:pStyle w:val="Normal"/>
      </w:pPr>
      <w:r>
        <w:t xml:space="preserve">Carfora, P. B. &amp;. J. M., 2014. Inquiry-based learning for the arts, humanities, and social sciences a conceptual and practical resource for educators. 1st ed. Bingley: Emerald Group Publishing Limited.</w:t>
      </w:r>
    </w:p>
    <w:p>
      <w:pPr>
        <w:pStyle w:val="Normal"/>
      </w:pPr>
      <w:r>
        <w:t xml:space="preserve">CECE Early Childhood Videos at Eastern CT State U., 2015. The Importance of Pretend Play. [Online] Available at: </w:t>
      </w:r>
      <w:hyperlink xmlns:r="http://schemas.openxmlformats.org/officeDocument/2006/relationships" r:id="R00728c6b38c7463b">
        <w:r>
          <w:rPr>
            <w:rStyle w:val="SwayHyperlink"/>
          </w:rPr>
          <w:t xml:space="preserve">https://www.youtube.com/watch?v=KPqdcf1Ag3k</w:t>
        </w:r>
      </w:hyperlink>
    </w:p>
    <w:p>
      <w:pPr>
        <w:pStyle w:val="Normal"/>
      </w:pPr>
      <w:r>
        <w:t xml:space="preserve">[Accessed 22 January 2023].</w:t>
      </w:r>
    </w:p>
    <w:p>
      <w:pPr>
        <w:pStyle w:val="Normal"/>
      </w:pPr>
      <w:r>
        <w:t xml:space="preserve">Daily Montessori, 2021. Montessori Theory. [Online] Available at: </w:t>
      </w:r>
      <w:hyperlink xmlns:r="http://schemas.openxmlformats.org/officeDocument/2006/relationships" r:id="Rc529287afea44f0c">
        <w:r>
          <w:rPr>
            <w:rStyle w:val="SwayHyperlink"/>
          </w:rPr>
          <w:t xml:space="preserve">https://www.dailymontessori.com/montessori-theory/#:~:text=The%20Montessori%20Theory%20is%20a%20method%20of%20teaching,foundation%20principles%20can%20be%20applied%20across%20all%20ages</w:t>
        </w:r>
      </w:hyperlink>
      <w:r>
        <w:t xml:space="preserve">.</w:t>
      </w:r>
    </w:p>
    <w:p>
      <w:pPr>
        <w:pStyle w:val="Normal"/>
      </w:pPr>
      <w:r>
        <w:t xml:space="preserve">[Accessed 21 January 2023].</w:t>
      </w:r>
    </w:p>
    <w:p>
      <w:pPr>
        <w:pStyle w:val="Normal"/>
      </w:pPr>
      <w:r>
        <w:t xml:space="preserve">Department of Education: Victoria State Government , 2019. Module 1.1 What is play-based and inquiry learning?. [Online] Available at: </w:t>
      </w:r>
      <w:hyperlink xmlns:r="http://schemas.openxmlformats.org/officeDocument/2006/relationships" r:id="Rb01a2e80d5cd41b2">
        <w:r>
          <w:rPr>
            <w:rStyle w:val="SwayHyperlink"/>
          </w:rPr>
          <w:t xml:space="preserve">https://www.education.vic.gov.au/school/teachers/profdev/Pages/What-is-play-based-and-inquiry-learning.aspx</w:t>
        </w:r>
      </w:hyperlink>
    </w:p>
    <w:p>
      <w:pPr>
        <w:pStyle w:val="Normal"/>
      </w:pPr>
      <w:r>
        <w:t xml:space="preserve">[Accessed 22 January 2023].</w:t>
      </w:r>
    </w:p>
    <w:p>
      <w:pPr>
        <w:pStyle w:val="Normal"/>
      </w:pPr>
      <w:r>
        <w:t xml:space="preserve">Drew, C., 2022. Unstructured Play: 13 Pros &amp; Cons for Learning. [Online] Available at: </w:t>
      </w:r>
      <w:hyperlink xmlns:r="http://schemas.openxmlformats.org/officeDocument/2006/relationships" r:id="Ra825accbcff44c67">
        <w:r>
          <w:rPr>
            <w:rStyle w:val="SwayHyperlink"/>
          </w:rPr>
          <w:t xml:space="preserve">https://helpfulprofessor.com/unstructured-play-based-learning/</w:t>
        </w:r>
      </w:hyperlink>
    </w:p>
    <w:p>
      <w:pPr>
        <w:pStyle w:val="Normal"/>
      </w:pPr>
      <w:r>
        <w:t xml:space="preserve">[Accessed 23 January 2023].</w:t>
      </w:r>
    </w:p>
    <w:p>
      <w:pPr>
        <w:pStyle w:val="Normal"/>
      </w:pPr>
      <w:r>
        <w:t xml:space="preserve">Duncan, L. A. &amp;. P., 2019. Exploring the pedagogic culture of creative play in early childhood education. Journal of Early Childhood Research, 17(4), pp. 309 - 328.</w:t>
      </w:r>
    </w:p>
    <w:p>
      <w:pPr>
        <w:pStyle w:val="Normal"/>
      </w:pPr>
      <w:r>
        <w:t xml:space="preserve">E2STEM Education, 2023. Inquiry Learning Cycle. [Online] Available at: </w:t>
      </w:r>
      <w:hyperlink xmlns:r="http://schemas.openxmlformats.org/officeDocument/2006/relationships" r:id="Rbd84a26151444790">
        <w:r>
          <w:rPr>
            <w:rStyle w:val="SwayHyperlink"/>
          </w:rPr>
          <w:t xml:space="preserve">https://e2stem.org.kh/admissions/</w:t>
        </w:r>
      </w:hyperlink>
    </w:p>
    <w:p>
      <w:pPr>
        <w:pStyle w:val="Normal"/>
      </w:pPr>
      <w:r>
        <w:t xml:space="preserve">[Accessed 19 January 2023].</w:t>
      </w:r>
    </w:p>
    <w:p>
      <w:pPr>
        <w:pStyle w:val="Normal"/>
      </w:pPr>
      <w:r>
        <w:t xml:space="preserve">EDUCA, 2016. What Has Early Childhood Education Learned From The Brilliant Mind of Jerome Bruner?. [Online] Available at: </w:t>
      </w:r>
      <w:hyperlink xmlns:r="http://schemas.openxmlformats.org/officeDocument/2006/relationships" r:id="R60d529262ae14356">
        <w:r>
          <w:rPr>
            <w:rStyle w:val="SwayHyperlink"/>
          </w:rPr>
          <w:t xml:space="preserve">https://www.geteduca.com/blog/jerome-bruner-early-childhood-education/</w:t>
        </w:r>
      </w:hyperlink>
    </w:p>
    <w:p>
      <w:pPr>
        <w:pStyle w:val="Normal"/>
      </w:pPr>
      <w:r>
        <w:t xml:space="preserve">[Accessed 19 January 2023].</w:t>
      </w:r>
    </w:p>
    <w:p>
      <w:pPr>
        <w:pStyle w:val="Normal"/>
      </w:pPr>
      <w:r>
        <w:t xml:space="preserve">Eppard, J., 2020. The Importance of Play in Early Childhood Education. [Online] Available at: </w:t>
      </w:r>
      <w:hyperlink xmlns:r="http://schemas.openxmlformats.org/officeDocument/2006/relationships" r:id="R36df1a7c8edb4da9">
        <w:r>
          <w:rPr>
            <w:rStyle w:val="SwayHyperlink"/>
          </w:rPr>
          <w:t xml:space="preserve">https://www.youtube.com/watch?v=xkSRPR8u9Ac</w:t>
        </w:r>
      </w:hyperlink>
    </w:p>
    <w:p>
      <w:pPr>
        <w:pStyle w:val="Normal"/>
      </w:pPr>
      <w:r>
        <w:t xml:space="preserve">[Accessed 22 January 2023].</w:t>
      </w:r>
    </w:p>
    <w:p>
      <w:pPr>
        <w:pStyle w:val="Normal"/>
      </w:pPr>
      <w:r>
        <w:t xml:space="preserve">ESTYN, N/A. Effective practice: Innovative approach to supporting more able and talented pupils. [Online] Available at: </w:t>
      </w:r>
      <w:hyperlink xmlns:r="http://schemas.openxmlformats.org/officeDocument/2006/relationships" r:id="R924334f232204c2d">
        <w:r>
          <w:rPr>
            <w:rStyle w:val="SwayHyperlink"/>
          </w:rPr>
          <w:t xml:space="preserve">https://www.estyn.gov.wales/effective-practice/innovative-approach-supporting-more-able-and-talented-pupils</w:t>
        </w:r>
      </w:hyperlink>
    </w:p>
    <w:p>
      <w:pPr>
        <w:pStyle w:val="Normal"/>
      </w:pPr>
      <w:r>
        <w:t xml:space="preserve">[Accessed 14 January 2023].</w:t>
      </w:r>
    </w:p>
    <w:p>
      <w:pPr>
        <w:pStyle w:val="Normal"/>
      </w:pPr>
      <w:r>
        <w:t xml:space="preserve">Evans, O. N. S. &amp;. R., 2021. Theorists and their developmental theories. Early Child Development and Care, 191(7 - 8), pp. 993 - 1001.</w:t>
      </w:r>
    </w:p>
    <w:p>
      <w:pPr>
        <w:pStyle w:val="Normal"/>
      </w:pPr>
      <w:r>
        <w:t xml:space="preserve">First Discoverers, 2022. Child Development Theories: Jerome Bruner. [Online] Available at: </w:t>
      </w:r>
      <w:hyperlink xmlns:r="http://schemas.openxmlformats.org/officeDocument/2006/relationships" r:id="Rd22076deb9574ae3">
        <w:r>
          <w:rPr>
            <w:rStyle w:val="SwayHyperlink"/>
          </w:rPr>
          <w:t xml:space="preserve">https://www.firstdiscoverers.co.uk/jerome-bruner-child-development-theories/</w:t>
        </w:r>
      </w:hyperlink>
    </w:p>
    <w:p>
      <w:pPr>
        <w:pStyle w:val="Normal"/>
      </w:pPr>
      <w:r>
        <w:t xml:space="preserve">[Accessed 19 January 2023].</w:t>
      </w:r>
    </w:p>
    <w:p>
      <w:pPr>
        <w:pStyle w:val="Normal"/>
      </w:pPr>
      <w:r>
        <w:t xml:space="preserve">Flavin, B., 2020. What Is Reggio Emilia? Your Guide to This Child-Driven Approach. [Online] Available at: </w:t>
      </w:r>
      <w:hyperlink xmlns:r="http://schemas.openxmlformats.org/officeDocument/2006/relationships" r:id="R42ab9d0116d241b9">
        <w:r>
          <w:rPr>
            <w:rStyle w:val="SwayHyperlink"/>
          </w:rPr>
          <w:t xml:space="preserve">https://www.rasmussen.edu/degrees/education/blog/what-is-reggio-emilia/#:~:text=The%20Reggio%20Emilia%20approach%20invites%20children%20to%20present,is%20also%20an%20issue%20of%20equity%20for%20Meyers</w:t>
        </w:r>
      </w:hyperlink>
      <w:r>
        <w:t xml:space="preserve">.</w:t>
      </w:r>
    </w:p>
    <w:p>
      <w:pPr>
        <w:pStyle w:val="Normal"/>
      </w:pPr>
      <w:r>
        <w:t xml:space="preserve">[Accessed 23 January 2023].</w:t>
      </w:r>
    </w:p>
    <w:p>
      <w:pPr>
        <w:pStyle w:val="Normal"/>
      </w:pPr>
      <w:r>
        <w:t xml:space="preserve">Fulton, D., 2012. The Leonardo Effect: Motivating Children to Achieve Through Interdisciplinary Learning. 1st ed. N/A: Routledge.</w:t>
      </w:r>
    </w:p>
    <w:p>
      <w:pPr>
        <w:pStyle w:val="Normal"/>
      </w:pPr>
      <w:r>
        <w:t xml:space="preserve">HoneyComb Learning Academy, N/A. What Is Creative Play?. [Online] Available at: </w:t>
      </w:r>
      <w:hyperlink xmlns:r="http://schemas.openxmlformats.org/officeDocument/2006/relationships" r:id="Rd2cbb0a7057a4993">
        <w:r>
          <w:rPr>
            <w:rStyle w:val="SwayHyperlink"/>
          </w:rPr>
          <w:t xml:space="preserve">https://honeycomblearningacademy.com/2016/10/26/what-is-creative-play/</w:t>
        </w:r>
      </w:hyperlink>
      <w:r>
        <w:t xml:space="preserve"> [Accessed 22 January 2023].</w:t>
      </w:r>
    </w:p>
    <w:p>
      <w:pPr>
        <w:pStyle w:val="Normal"/>
      </w:pPr>
      <w:r>
        <w:t xml:space="preserve">Jussel, A., 2008. If Kids Could Be Dolphins: The Power of Creative Play. [Online] Available at: </w:t>
      </w:r>
      <w:hyperlink xmlns:r="http://schemas.openxmlformats.org/officeDocument/2006/relationships" r:id="Rdf30ea7ac66447e8">
        <w:r>
          <w:rPr>
            <w:rStyle w:val="SwayHyperlink"/>
          </w:rPr>
          <w:t xml:space="preserve">https://shapingyouth.org/if-kids-could-be-dolphins-the-power-of-creative-play/</w:t>
        </w:r>
      </w:hyperlink>
    </w:p>
    <w:p>
      <w:pPr>
        <w:pStyle w:val="Normal"/>
      </w:pPr>
      <w:r>
        <w:t xml:space="preserve">[Accessed 23 January 2023].</w:t>
      </w:r>
    </w:p>
    <w:p>
      <w:pPr>
        <w:pStyle w:val="Normal"/>
      </w:pPr>
      <w:r>
        <w:t xml:space="preserve">Kids Club Childcare: Early Childhood Learning Centres , 2023. Why Is Creative Development Important In Early Childhood?. [Online] Available at: </w:t>
      </w:r>
      <w:hyperlink xmlns:r="http://schemas.openxmlformats.org/officeDocument/2006/relationships" r:id="R36060f90ebcb4d25">
        <w:r>
          <w:rPr>
            <w:rStyle w:val="SwayHyperlink"/>
          </w:rPr>
          <w:t xml:space="preserve">https://www.kidsclubchildcare.com.au/why-is-creative-development-important-in-early-childhood/#:~:text=Creative%20play%20is%20one%20of%20the%20most%20expansive,be%20applied%20throughout%20their%20entire%20life.%20Language%20development</w:t>
        </w:r>
      </w:hyperlink>
    </w:p>
    <w:p>
      <w:pPr>
        <w:pStyle w:val="Normal"/>
      </w:pPr>
      <w:r>
        <w:t xml:space="preserve">[Accessed 23 January 2023].</w:t>
      </w:r>
    </w:p>
    <w:p>
      <w:pPr>
        <w:pStyle w:val="Normal"/>
      </w:pPr>
      <w:r>
        <w:t xml:space="preserve">Kokshagina, K. P. &amp;. O., 2022. Envisioning the Future of Learning for Creativity, Innovation and Entrepreneurship. N/A ed. Berlin: De Gruyter.</w:t>
      </w:r>
    </w:p>
    <w:p>
      <w:pPr>
        <w:pStyle w:val="Normal"/>
      </w:pPr>
      <w:r>
        <w:t xml:space="preserve">Leonardo Effect, 2023. Leonardo Effect. [Online] Available at: </w:t>
      </w:r>
      <w:hyperlink xmlns:r="http://schemas.openxmlformats.org/officeDocument/2006/relationships" r:id="Re58cb1471c054715">
        <w:r>
          <w:rPr>
            <w:rStyle w:val="SwayHyperlink"/>
          </w:rPr>
          <w:t xml:space="preserve">http://leonardoeffect.com/</w:t>
        </w:r>
      </w:hyperlink>
    </w:p>
    <w:p>
      <w:pPr>
        <w:pStyle w:val="Normal"/>
      </w:pPr>
      <w:r>
        <w:t xml:space="preserve">[Accessed 14 January 2023].</w:t>
      </w:r>
    </w:p>
    <w:p>
      <w:pPr>
        <w:pStyle w:val="Normal"/>
      </w:pPr>
      <w:r>
        <w:t xml:space="preserve">Levy, S., N/A. The Limitations of “Creative” Teaching Methods. [Online] Available at: </w:t>
      </w:r>
      <w:hyperlink xmlns:r="http://schemas.openxmlformats.org/officeDocument/2006/relationships" r:id="R4c9cfac98c6b415b">
        <w:r>
          <w:rPr>
            <w:rStyle w:val="SwayHyperlink"/>
          </w:rPr>
          <w:t xml:space="preserve">https://busyteacher.org/22220-creative-teaching-methods-limitations.html</w:t>
        </w:r>
      </w:hyperlink>
    </w:p>
    <w:p>
      <w:pPr>
        <w:pStyle w:val="Normal"/>
      </w:pPr>
      <w:r>
        <w:t xml:space="preserve">[Accessed 23 January 2023].</w:t>
      </w:r>
    </w:p>
    <w:p>
      <w:pPr>
        <w:pStyle w:val="Normal"/>
      </w:pPr>
      <w:r>
        <w:t xml:space="preserve">Lin, S. -. C. L. &amp;. H. S., 2014. Primary Teachers' beliefs about Scientific Creativity in the Classroom Context. International Journal of Science Education, 36(10), pp. 1551 - 1567.</w:t>
      </w:r>
    </w:p>
    <w:p>
      <w:pPr>
        <w:pStyle w:val="Normal"/>
      </w:pPr>
      <w:r>
        <w:t xml:space="preserve">MacBlain, D. S., 2018. Parenta - Some insights into theories of learning: Jerome Bruner. [Online] Available at: </w:t>
      </w:r>
      <w:hyperlink xmlns:r="http://schemas.openxmlformats.org/officeDocument/2006/relationships" r:id="Raa1e3bda15464e13">
        <w:r>
          <w:rPr>
            <w:rStyle w:val="SwayHyperlink"/>
          </w:rPr>
          <w:t xml:space="preserve">https://www.parenta.com/2018/06/01/some-insights-into-theories-of-learning-jerome-bruner/</w:t>
        </w:r>
      </w:hyperlink>
    </w:p>
    <w:p>
      <w:pPr>
        <w:pStyle w:val="Normal"/>
      </w:pPr>
      <w:r>
        <w:t xml:space="preserve">[Accessed 19 January 2023].</w:t>
      </w:r>
    </w:p>
    <w:p>
      <w:pPr>
        <w:pStyle w:val="Normal"/>
      </w:pPr>
      <w:r>
        <w:t xml:space="preserve">MacBlain, S., 2022. Learning Theories for Early Years Practice. 2nd ed. London: SAGE Publications.</w:t>
      </w:r>
    </w:p>
    <w:p>
      <w:pPr>
        <w:pStyle w:val="Normal"/>
      </w:pPr>
      <w:r>
        <w:t xml:space="preserve">Maciej Karwowski, D. M. J. A. B. M. C. A. G. I. L. &amp;. A. B., 2020. Delving into Creativity and Learning. Creativity Research Journal, 32(1), pp. 4 - 16.</w:t>
      </w:r>
    </w:p>
    <w:p>
      <w:pPr>
        <w:pStyle w:val="Normal"/>
      </w:pPr>
      <w:r>
        <w:t xml:space="preserve">Maltas, G., 2020. LinkedIn: The Leonardo Effect at work. [Online] Available at: </w:t>
      </w:r>
      <w:hyperlink xmlns:r="http://schemas.openxmlformats.org/officeDocument/2006/relationships" r:id="R6f66367b76b4427b">
        <w:r>
          <w:rPr>
            <w:rStyle w:val="SwayHyperlink"/>
          </w:rPr>
          <w:t xml:space="preserve">https://www.linkedin.com/pulse/leonardo-effect-work-gloria-maltas</w:t>
        </w:r>
      </w:hyperlink>
    </w:p>
    <w:p>
      <w:pPr>
        <w:pStyle w:val="Normal"/>
      </w:pPr>
      <w:r>
        <w:t xml:space="preserve">[Accessed 17 January 2023].</w:t>
      </w:r>
    </w:p>
    <w:p>
      <w:pPr>
        <w:pStyle w:val="Normal"/>
      </w:pPr>
      <w:r>
        <w:t xml:space="preserve">MAMJODH, 2008. Flickr: Leonardo da Vinci self portrait, Chambord Castle, Loire Valley, France. [Online] Available at: </w:t>
      </w:r>
      <w:hyperlink xmlns:r="http://schemas.openxmlformats.org/officeDocument/2006/relationships" r:id="R52430a754d014f9d">
        <w:r>
          <w:rPr>
            <w:rStyle w:val="SwayHyperlink"/>
          </w:rPr>
          <w:t xml:space="preserve">https://www.flickr.com/photos/mamjodh/2921800713/</w:t>
        </w:r>
      </w:hyperlink>
    </w:p>
    <w:p>
      <w:pPr>
        <w:pStyle w:val="Normal"/>
      </w:pPr>
      <w:r>
        <w:t xml:space="preserve">[Accessed 18 January 2023].</w:t>
      </w:r>
    </w:p>
    <w:p>
      <w:pPr>
        <w:pStyle w:val="Normal"/>
      </w:pPr>
      <w:r>
        <w:t xml:space="preserve">Margus Pedaste, M. M. L. A. S. T. d. J. S. A. v. R. E. T. K. C. C. M. Z. C. Z. &amp;. E., 2015. Phases of inquiry-based learning: Definitions and the inquiry cycle. Educational Research Review, 14(N/A), pp. 47 - 61.</w:t>
      </w:r>
    </w:p>
    <w:p>
      <w:pPr>
        <w:pStyle w:val="Normal"/>
      </w:pPr>
      <w:r>
        <w:t xml:space="preserve">McLeod, S., 2014. Overview Theorists: Lev Semyonovich Vygotsky. [Online] Available at: </w:t>
      </w:r>
      <w:hyperlink xmlns:r="http://schemas.openxmlformats.org/officeDocument/2006/relationships" r:id="R0965d9a02ae3437f">
        <w:r>
          <w:rPr>
            <w:rStyle w:val="SwayHyperlink"/>
          </w:rPr>
          <w:t xml:space="preserve">https://sites.google.com/site/pltlearningcontent/overview-theorists/lev-semyonovich-vygotsky</w:t>
        </w:r>
      </w:hyperlink>
    </w:p>
    <w:p>
      <w:pPr>
        <w:pStyle w:val="Normal"/>
      </w:pPr>
      <w:r>
        <w:t xml:space="preserve">[Accessed 17 January 2023].</w:t>
      </w:r>
    </w:p>
    <w:p>
      <w:pPr>
        <w:pStyle w:val="Normal"/>
      </w:pPr>
      <w:r>
        <w:t xml:space="preserve">Michalopoulou, A., 2014. Inquiry-Based Learning through the Creative Thinking and Expression in Early Years Education. Creative Education, 5(N/A), pp. 377 - 385.</w:t>
      </w:r>
    </w:p>
    <w:p>
      <w:pPr>
        <w:pStyle w:val="Normal"/>
      </w:pPr>
      <w:r>
        <w:t xml:space="preserve">N/A, 2014. Enquiring Minds: Creative Approaches: Curriculum Design: The Leonardo Effect. [Online] Available at: </w:t>
      </w:r>
      <w:hyperlink xmlns:r="http://schemas.openxmlformats.org/officeDocument/2006/relationships" r:id="R9d36a76b36d745b7">
        <w:r>
          <w:rPr>
            <w:rStyle w:val="SwayHyperlink"/>
          </w:rPr>
          <w:t xml:space="preserve">http://theenquiringminds.blogspot.com/p/curicculum-design-mantle-of-expert.html</w:t>
        </w:r>
      </w:hyperlink>
    </w:p>
    <w:p>
      <w:pPr>
        <w:pStyle w:val="Normal"/>
      </w:pPr>
      <w:r>
        <w:t xml:space="preserve">[Accessed 14 January 2023].</w:t>
      </w:r>
    </w:p>
    <w:p>
      <w:pPr>
        <w:pStyle w:val="Normal"/>
      </w:pPr>
      <w:r>
        <w:t xml:space="preserve">N/A, 2014. The Leonardo Effect. [Online] Available at: </w:t>
      </w:r>
      <w:hyperlink xmlns:r="http://schemas.openxmlformats.org/officeDocument/2006/relationships" r:id="Rbf2789fe892145d3">
        <w:r>
          <w:rPr>
            <w:rStyle w:val="SwayHyperlink"/>
          </w:rPr>
          <w:t xml:space="preserve">http://jemmadendle.blogspot.com/2014/12/the-leonardo-effect.html</w:t>
        </w:r>
      </w:hyperlink>
    </w:p>
    <w:p>
      <w:pPr>
        <w:pStyle w:val="Normal"/>
      </w:pPr>
      <w:r>
        <w:t xml:space="preserve">[Accessed 15 January 2023].</w:t>
      </w:r>
    </w:p>
    <w:p>
      <w:pPr>
        <w:pStyle w:val="Normal"/>
      </w:pPr>
      <w:r>
        <w:t xml:space="preserve">Payne, G., 2014. Creative Learning - The Leonardo Effect. [Online] Available at: </w:t>
      </w:r>
      <w:hyperlink xmlns:r="http://schemas.openxmlformats.org/officeDocument/2006/relationships" r:id="Rabb1d336e69a4632">
        <w:r>
          <w:rPr>
            <w:rStyle w:val="SwayHyperlink"/>
          </w:rPr>
          <w:t xml:space="preserve">https://georginapaynep135325.blogspot.com/2014/11/creativity-and-cognition.html</w:t>
        </w:r>
      </w:hyperlink>
    </w:p>
    <w:p>
      <w:pPr>
        <w:pStyle w:val="Normal"/>
      </w:pPr>
      <w:r>
        <w:t xml:space="preserve">[Accessed 17 January 2023].</w:t>
      </w:r>
    </w:p>
    <w:p>
      <w:pPr>
        <w:pStyle w:val="Normal"/>
      </w:pPr>
      <w:r>
        <w:t xml:space="preserve">Quality Care for Children, 2017. Creative Play. [Online] Available at: https://www.qualitycareforchildren.org/gpp/2017/12/6/creative-play#:~:text=According%20to%20early%20childhood%20researchers%2C%20pretend%20play%2C%20also,life%20such%20as%20playing%20%E2%80%9Cfamily%2C%E2%80%9D%20%E2%80%9Cschool%2C%E2%80%9D%20or%20%E2%80%</w:t>
      </w:r>
    </w:p>
    <w:p>
      <w:pPr>
        <w:pStyle w:val="Normal"/>
      </w:pPr>
      <w:r>
        <w:t xml:space="preserve">[Accessed 22 January 2023].</w:t>
      </w:r>
    </w:p>
    <w:p>
      <w:pPr>
        <w:pStyle w:val="Normal"/>
      </w:pPr>
      <w:r>
        <w:t xml:space="preserve">Rhino Play, 2018. The Benefits Of Creative Play. [Online] Available at: </w:t>
      </w:r>
      <w:hyperlink xmlns:r="http://schemas.openxmlformats.org/officeDocument/2006/relationships" r:id="R3615ed65aa984026">
        <w:r>
          <w:rPr>
            <w:rStyle w:val="SwayHyperlink"/>
          </w:rPr>
          <w:t xml:space="preserve">https://rhinoplay.co.uk/news/the-benefits-of-creative-play/</w:t>
        </w:r>
      </w:hyperlink>
    </w:p>
    <w:p>
      <w:pPr>
        <w:pStyle w:val="Normal"/>
      </w:pPr>
      <w:r>
        <w:t xml:space="preserve">[Accessed 23 January 2023].</w:t>
      </w:r>
    </w:p>
    <w:p>
      <w:pPr>
        <w:pStyle w:val="Normal"/>
      </w:pPr>
      <w:r>
        <w:t xml:space="preserve">Rivera, J., 2018. Why There is a Very Thin Line Between Art and Science. [Online] Available at: </w:t>
      </w:r>
      <w:hyperlink xmlns:r="http://schemas.openxmlformats.org/officeDocument/2006/relationships" r:id="R98a90971f4b048f6">
        <w:r>
          <w:rPr>
            <w:rStyle w:val="SwayHyperlink"/>
          </w:rPr>
          <w:t xml:space="preserve">https://ocsaledger.com/3442/community/why-there-is-a-very-thin-line-between-art-and-science/#</w:t>
        </w:r>
      </w:hyperlink>
    </w:p>
    <w:p>
      <w:pPr>
        <w:pStyle w:val="Normal"/>
      </w:pPr>
      <w:r>
        <w:t xml:space="preserve">[Accessed 17 January 2023].</w:t>
      </w:r>
    </w:p>
    <w:p>
      <w:pPr>
        <w:pStyle w:val="Normal"/>
      </w:pPr>
      <w:r>
        <w:t xml:space="preserve">Robinson, A., 2018. Early Childhood Theorists: John Dewey. [Online] Available at: </w:t>
      </w:r>
      <w:hyperlink xmlns:r="http://schemas.openxmlformats.org/officeDocument/2006/relationships" r:id="R48e92a745bb14c29">
        <w:r>
          <w:rPr>
            <w:rStyle w:val="SwayHyperlink"/>
          </w:rPr>
          <w:t xml:space="preserve">https://www.allanarobinson.com/early-childhood-theorists-john-dewey/</w:t>
        </w:r>
      </w:hyperlink>
    </w:p>
    <w:p>
      <w:pPr>
        <w:pStyle w:val="Normal"/>
      </w:pPr>
      <w:r>
        <w:t xml:space="preserve">[Accessed 21 January 2023].</w:t>
      </w:r>
    </w:p>
    <w:p>
      <w:pPr>
        <w:pStyle w:val="Normal"/>
      </w:pPr>
      <w:r>
        <w:t xml:space="preserve">Sandel, J., 2020. Potential in Play: Vygotskian Educational Theory, the Anatomy of Creative Play, and Improvisation as a Model for the Liberal Arts. Critical Studies in Improvisation: Improvisation and the Liberal Arts, 13(1), pp. 1 -18.</w:t>
      </w:r>
    </w:p>
    <w:p>
      <w:pPr>
        <w:pStyle w:val="Normal"/>
      </w:pPr>
      <w:r>
        <w:t xml:space="preserve">Sawyer, R. K., 2018. The University of North Carolina at Chapel Hill - School of Education: Cultivating Creativity in Classroom Learning. [Online] Available at: </w:t>
      </w:r>
      <w:hyperlink xmlns:r="http://schemas.openxmlformats.org/officeDocument/2006/relationships" r:id="Rd79da376b629463b">
        <w:r>
          <w:rPr>
            <w:rStyle w:val="SwayHyperlink"/>
          </w:rPr>
          <w:t xml:space="preserve">https://ed.unc.edu/2018/04/15/cultivating-creativity-in-classroom-learning/</w:t>
        </w:r>
      </w:hyperlink>
    </w:p>
    <w:p>
      <w:pPr>
        <w:pStyle w:val="Normal"/>
      </w:pPr>
      <w:r>
        <w:t xml:space="preserve">[Accessed 17 January 2023].</w:t>
      </w:r>
    </w:p>
    <w:p>
      <w:pPr>
        <w:pStyle w:val="Normal"/>
      </w:pPr>
      <w:r>
        <w:t xml:space="preserve">Seong Bock Hong, L. S. &amp;. J. H., 2016. Reggio Emilia Inspired Learning Groups: Relationships, Communication, Cognition, and Play. Early Childhood Education Journal volume, 45(N/A), pp. 629 - 639.</w:t>
      </w:r>
    </w:p>
    <w:p>
      <w:pPr>
        <w:pStyle w:val="Normal"/>
      </w:pPr>
      <w:r>
        <w:t xml:space="preserve">Sneideman, J. M., 2003. Natural Start Alliance - Engaging Children in STEM Education EARLY!. [Online] Available at: </w:t>
      </w:r>
      <w:hyperlink xmlns:r="http://schemas.openxmlformats.org/officeDocument/2006/relationships" r:id="R4e259779c2c841e0">
        <w:r>
          <w:rPr>
            <w:rStyle w:val="SwayHyperlink"/>
          </w:rPr>
          <w:t xml:space="preserve">https://naturalstart.org/feature-stories/engaging-children-stem-education-early</w:t>
        </w:r>
      </w:hyperlink>
    </w:p>
    <w:p>
      <w:pPr>
        <w:pStyle w:val="Normal"/>
      </w:pPr>
      <w:r>
        <w:t xml:space="preserve">[Accessed 19 January 2023].</w:t>
      </w:r>
    </w:p>
    <w:p>
      <w:pPr>
        <w:pStyle w:val="Normal"/>
      </w:pPr>
      <w:r>
        <w:t xml:space="preserve">Spaseva, E. A. L. &amp;. S. M., 2016. John Dewey's Educational Theory and Educational Implications of Howard Gardener's Multiple Intelligences Theory. International Journal of Cognitive Research in Science, Engineering and Education, 4(2), pp. 57 - 66.</w:t>
      </w:r>
    </w:p>
    <w:p>
      <w:pPr>
        <w:pStyle w:val="Normal"/>
      </w:pPr>
      <w:r>
        <w:t xml:space="preserve">Spencer, J., 2017. What is Inquiry-Based Learning?. [Online] Available at: </w:t>
      </w:r>
      <w:hyperlink xmlns:r="http://schemas.openxmlformats.org/officeDocument/2006/relationships" r:id="R8f2c475445fa46fa">
        <w:r>
          <w:rPr>
            <w:rStyle w:val="SwayHyperlink"/>
          </w:rPr>
          <w:t xml:space="preserve">https://www.youtube.com/watch?v=QlwkerwaV2E</w:t>
        </w:r>
      </w:hyperlink>
    </w:p>
    <w:p>
      <w:pPr>
        <w:pStyle w:val="Normal"/>
      </w:pPr>
      <w:r>
        <w:t xml:space="preserve">[Accessed 19 January 2023].</w:t>
      </w:r>
    </w:p>
    <w:p>
      <w:pPr>
        <w:pStyle w:val="Normal"/>
      </w:pPr>
      <w:r>
        <w:t xml:space="preserve">TeachThought , 2023. John Dewey’s Pedagogy: A Summary. [Online] Available at: </w:t>
      </w:r>
      <w:hyperlink xmlns:r="http://schemas.openxmlformats.org/officeDocument/2006/relationships" r:id="Rdef977896bda48ac">
        <w:r>
          <w:rPr>
            <w:rStyle w:val="SwayHyperlink"/>
          </w:rPr>
          <w:t xml:space="preserve">https://www.teachthought.com/learning/pedagogy-john-dewey-summary/#:~:text=Put%20briefly%2C%20Dewey%20believed%20that%20learning%20was%20socially,experiences%20to%20create%20new%20meaning%E2%80%93that%20is%2C%20to%20%E2%80%98learn.%E2%80%99</w:t>
        </w:r>
      </w:hyperlink>
    </w:p>
    <w:p>
      <w:pPr>
        <w:pStyle w:val="Normal"/>
      </w:pPr>
      <w:r>
        <w:t xml:space="preserve">[Accessed 21 January 2023].</w:t>
      </w:r>
    </w:p>
    <w:p>
      <w:pPr>
        <w:pStyle w:val="Normal"/>
      </w:pPr>
      <w:r>
        <w:t xml:space="preserve">TEDxTalks: Nina Meehan, 2022. Creative Play is the Antidote to Stress | Nina Meehan | TEDxColeParkLive. [Online] Available at: </w:t>
      </w:r>
      <w:hyperlink xmlns:r="http://schemas.openxmlformats.org/officeDocument/2006/relationships" r:id="Ra3255be110d3494f">
        <w:r>
          <w:rPr>
            <w:rStyle w:val="SwayHyperlink"/>
          </w:rPr>
          <w:t xml:space="preserve">https://www.youtube.com/watch?v=KWSqxynwkys</w:t>
        </w:r>
      </w:hyperlink>
    </w:p>
    <w:p>
      <w:pPr>
        <w:pStyle w:val="Normal"/>
      </w:pPr>
      <w:r>
        <w:t xml:space="preserve">[Accessed 22 January 2023].</w:t>
      </w:r>
    </w:p>
    <w:p>
      <w:pPr>
        <w:pStyle w:val="Normal"/>
      </w:pPr>
      <w:r>
        <w:t xml:space="preserve">The Boyd School, 2012. Creative Play in a Montessori Environment. [Online] Available at: </w:t>
      </w:r>
      <w:hyperlink xmlns:r="http://schemas.openxmlformats.org/officeDocument/2006/relationships" r:id="R6fe45b4924f74447">
        <w:r>
          <w:rPr>
            <w:rStyle w:val="SwayHyperlink"/>
          </w:rPr>
          <w:t xml:space="preserve">http://theboydschool.blogspot.com/2012/06/creative-play-in-montessori-environment.html</w:t>
        </w:r>
      </w:hyperlink>
    </w:p>
    <w:p>
      <w:pPr>
        <w:pStyle w:val="Normal"/>
      </w:pPr>
      <w:r>
        <w:t xml:space="preserve">[Accessed 21 January 2023].</w:t>
      </w:r>
    </w:p>
    <w:p>
      <w:pPr>
        <w:pStyle w:val="Normal"/>
      </w:pPr>
      <w:r>
        <w:t xml:space="preserve">Times, T., 2023. Knowledge Bank - Creative Teaching &amp; Learning - Enquiry and Enquiry-Based Learning. [Online] Available at: </w:t>
      </w:r>
      <w:hyperlink xmlns:r="http://schemas.openxmlformats.org/officeDocument/2006/relationships" r:id="R48b8ed11cb344895">
        <w:r>
          <w:rPr>
            <w:rStyle w:val="SwayHyperlink"/>
          </w:rPr>
          <w:t xml:space="preserve">https://www.teachingtimes.com/knowledge-banks/enquiry-and-enquiry-based-learning/</w:t>
        </w:r>
      </w:hyperlink>
    </w:p>
    <w:p>
      <w:pPr>
        <w:pStyle w:val="Normal"/>
      </w:pPr>
      <w:r>
        <w:t xml:space="preserve">[Accessed 17 January 2023].</w:t>
      </w:r>
    </w:p>
    <w:p>
      <w:pPr>
        <w:pStyle w:val="Normal"/>
      </w:pPr>
      <w:r>
        <w:t xml:space="preserve">Twinkl , N/A. Play Theories in Early Years. [Online] Available at: </w:t>
      </w:r>
      <w:hyperlink xmlns:r="http://schemas.openxmlformats.org/officeDocument/2006/relationships" r:id="R003342d775bb45c1">
        <w:r>
          <w:rPr>
            <w:rStyle w:val="SwayHyperlink"/>
          </w:rPr>
          <w:t xml:space="preserve">https://www.twinkl.co.uk/teaching-wiki/play-theories-in-early-years#:~:text=Piaget's%20theory%20of%20cognitive%20development%20suggests%20that%20early%20years%20children,discovery%20learning%20and%20sensory%20play</w:t>
        </w:r>
      </w:hyperlink>
      <w:r>
        <w:t xml:space="preserve">.</w:t>
      </w:r>
    </w:p>
    <w:p>
      <w:pPr>
        <w:pStyle w:val="Normal"/>
      </w:pPr>
      <w:r>
        <w:t xml:space="preserve">[Accessed 17 January 2023].</w:t>
      </w:r>
    </w:p>
    <w:p>
      <w:pPr>
        <w:pStyle w:val="Normal"/>
      </w:pPr>
      <w:r>
        <w:t xml:space="preserve">Victoria State Government: Department of Education , 2021. In Our Classrooms: Play-based and inquiry learning. [Online] Available at: </w:t>
      </w:r>
      <w:hyperlink xmlns:r="http://schemas.openxmlformats.org/officeDocument/2006/relationships" r:id="R41a2ba841a404520">
        <w:r>
          <w:rPr>
            <w:rStyle w:val="SwayHyperlink"/>
          </w:rPr>
          <w:t xml:space="preserve">https://www.education.vic.gov.au/school/teachers/classrooms/Pages/Play-based-and-inquiry-learning.aspx#:~:text=Play%20based%20and%20inquiry%20learning%20is%20the%20process,influence%20on%20social%2C%20physical%2C%20emotional%20and%20cognitive%20developmen</w:t>
        </w:r>
      </w:hyperlink>
    </w:p>
    <w:p>
      <w:pPr>
        <w:pStyle w:val="Normal"/>
      </w:pPr>
      <w:r>
        <w:t xml:space="preserve">[Accessed 22 January 2023].</w:t>
      </w:r>
    </w:p>
    <w:p>
      <w:pPr>
        <w:pStyle w:val="Normal"/>
      </w:pPr>
      <w:r>
        <w:t xml:space="preserve">Winfield, S., 2023. Red Monkey Play: Playground Creation Specialists. [Online] Available at: </w:t>
      </w:r>
      <w:hyperlink xmlns:r="http://schemas.openxmlformats.org/officeDocument/2006/relationships" r:id="Re46d2d82ba4c4363">
        <w:r>
          <w:rPr>
            <w:rStyle w:val="SwayHyperlink"/>
          </w:rPr>
          <w:t xml:space="preserve">https://redmonkeyplay.co.uk/why-is-creative-play-important-for-childrens-development/</w:t>
        </w:r>
      </w:hyperlink>
    </w:p>
    <w:p>
      <w:pPr>
        <w:pStyle w:val="Normal"/>
      </w:pPr>
      <w:r>
        <w:t xml:space="preserve">[Accessed 22 January 2023].</w:t>
      </w:r>
    </w:p>
    <w:p>
      <w:pPr>
        <w:pStyle w:val="Normal"/>
      </w:pPr>
      <w:r>
        <w:t xml:space="preserve">Wojtasinska, A., 2017. Creative Approaches in 21st Century Education: Creativity and the Curriculum Design. The Leonardo Effect and The Mantle of the Expert. [Online] Available at: </w:t>
      </w:r>
      <w:hyperlink xmlns:r="http://schemas.openxmlformats.org/officeDocument/2006/relationships" r:id="R791a5031faae463f">
        <w:r>
          <w:rPr>
            <w:rStyle w:val="SwayHyperlink"/>
          </w:rPr>
          <w:t xml:space="preserve">http://anna145418.blogspot.com/2017/01/creativity-and-curriculum-design.html</w:t>
        </w:r>
      </w:hyperlink>
    </w:p>
    <w:p>
      <w:pPr>
        <w:pStyle w:val="Normal"/>
      </w:pPr>
      <w:r>
        <w:t xml:space="preserve">[Accessed 14 January 2023].</w:t>
      </w:r>
    </w:p>
    <w:p>
      <w:pPr>
        <w:pStyle w:val="Normal"/>
      </w:pPr>
      <w:r>
        <w:t xml:space="preserve">Ysgol Bryn Gwalia, N/A. The Leonardo Effect. [Online] Available at: </w:t>
      </w:r>
      <w:hyperlink xmlns:r="http://schemas.openxmlformats.org/officeDocument/2006/relationships" r:id="Rec0f07439788417e">
        <w:r>
          <w:rPr>
            <w:rStyle w:val="SwayHyperlink"/>
          </w:rPr>
          <w:t xml:space="preserve">https://www.bryngwalia.org/the-leonardo-effect-1/</w:t>
        </w:r>
      </w:hyperlink>
    </w:p>
    <w:p>
      <w:pPr>
        <w:pStyle w:val="Normal"/>
      </w:pPr>
      <w:r>
        <w:t xml:space="preserve">[Accessed 14 January 2023].</w:t>
      </w:r>
    </w:p>
    <w:p>
      <w:pPr>
        <w:pStyle w:val="Normal"/>
      </w:pPr>
      <w:r>
        <w:t xml:space="preserve">Zunic, L., 2018. Creative Play In Children: What is it and why is it important. [Online] Available at: </w:t>
      </w:r>
      <w:hyperlink xmlns:r="http://schemas.openxmlformats.org/officeDocument/2006/relationships" r:id="R928a01cd1da94c5b">
        <w:r>
          <w:rPr>
            <w:rStyle w:val="SwayHyperlink"/>
          </w:rPr>
          <w:t xml:space="preserve">https://craftlearnandplay.com/creative-play/#:~:text=Creative%20play%20activities%20are%20simple%2C%20yet%2C%20bring%20many,stimulates%20senses%207%20has%20learning%20through%20play%20element</w:t>
        </w:r>
      </w:hyperlink>
    </w:p>
    <w:p>
      <w:pPr>
        <w:pStyle w:val="Normal"/>
      </w:pPr>
      <w:r>
        <w:t xml:space="preserve">[Accessed 23 January 2023</w:t>
      </w:r>
    </w:p>
  </w:body>
</w:document>
</file>

<file path=word/settings.xml><?xml version="1.0" encoding="utf-8"?>
<w:settings xmlns:w="http://schemas.openxmlformats.org/wordprocessingml/2006/main">
  <w:compat>
    <w:compatSetting w:name="compatibilityMode" w:uri="http://schemas.microsoft.com/office/word" w:val="15"/>
  </w:compat>
</w:settings>
</file>

<file path=word/styles.xml><?xml version="1.0" encoding="utf-8"?>
<w:styles xmlns:w="http://schemas.openxmlformats.org/wordprocessingml/2006/main">
  <w:style w:type="paragraph" w:styleId="Normal" w:default="false" w:customStyle="true">
    <w:aliases w:val="Normal"/>
    <w:autoRedefine w:val="off"/>
    <w:basedOn w:val="Normal"/>
    <w:link w:val="OverdueAmountChar"/>
    <w:locked w:val="off"/>
    <w:qFormat w:val="on"/>
    <w:hidden w:val="off"/>
    <w:semiHidden w:val="off"/>
    <w:name w:val="Normal"/>
    <w:next w:val="Normal"/>
    <w:uiPriority w:val="1"/>
    <w:unhideWhenUsed w:val="on"/>
    <w:pPr/>
    <w:rPr>
      <w:rFonts w:ascii="Calibri"/>
    </w:rPr>
  </w:style>
  <w:style w:type="paragraph" w:styleId="Title" w:default="false" w:customStyle="true">
    <w:aliases w:val="Title"/>
    <w:autoRedefine w:val="off"/>
    <w:basedOn w:val="Normal"/>
    <w:link w:val="OverdueAmountChar"/>
    <w:locked w:val="off"/>
    <w:qFormat w:val="on"/>
    <w:hidden w:val="off"/>
    <w:semiHidden w:val="off"/>
    <w:name w:val="Title"/>
    <w:next w:val="Normal"/>
    <w:uiPriority w:val="1"/>
    <w:unhideWhenUsed w:val="on"/>
    <w:pPr/>
    <w:rPr>
      <w:rFonts w:ascii="Calibri Light"/>
      <w:sz w:val="56"/>
      <w:pPr>
        <w:spacing w:line="240" w:lineRule="auto"/>
      </w:pPr>
    </w:rPr>
  </w:style>
  <w:style w:type="paragraph" w:styleId="Heading1" w:default="false" w:customStyle="true">
    <w:aliases w:val="Heading1"/>
    <w:autoRedefine w:val="off"/>
    <w:basedOn w:val="Normal"/>
    <w:link w:val="OverdueAmountChar"/>
    <w:locked w:val="off"/>
    <w:qFormat w:val="on"/>
    <w:hidden w:val="off"/>
    <w:semiHidden w:val="off"/>
    <w:name w:val="Heading1"/>
    <w:next w:val="Normal"/>
    <w:uiPriority w:val="1"/>
    <w:unhideWhenUsed w:val="on"/>
    <w:pPr>
      <w:spacing w:before="480" w:after="120"/>
      <w:outlineLvl w:val="0"/>
      <w:keepNext/>
    </w:pPr>
    <w:rPr>
      <w:rFonts w:ascii="Calibri Light"/>
      <w:color w:themeColor="accent1"/>
      <w:sz w:val="32"/>
    </w:rPr>
  </w:style>
  <w:style w:type="paragraph" w:styleId="Heading2" w:default="false" w:customStyle="true">
    <w:aliases w:val="Heading2"/>
    <w:autoRedefine w:val="off"/>
    <w:basedOn w:val="Normal"/>
    <w:link w:val="OverdueAmountChar"/>
    <w:locked w:val="off"/>
    <w:qFormat w:val="on"/>
    <w:hidden w:val="off"/>
    <w:semiHidden w:val="off"/>
    <w:name w:val="Heading2"/>
    <w:next w:val="Normal"/>
    <w:uiPriority w:val="1"/>
    <w:unhideWhenUsed w:val="on"/>
    <w:pPr>
      <w:spacing w:before="40" w:after="0"/>
      <w:outlineLvl w:val="1"/>
      <w:keepNext/>
    </w:pPr>
    <w:rPr>
      <w:rFonts w:ascii="Calibri Light"/>
      <w:color w:themeColor="accent1"/>
      <w:sz w:val="26"/>
    </w:rPr>
  </w:style>
  <w:style w:type="character" w:styleId="EmphasizeItalicize" w:default="false" w:customStyle="true">
    <w:aliases w:val="EmphasizeItalicize"/>
    <w:autoRedefine w:val="off"/>
    <w:basedOn w:val="Normal"/>
    <w:link w:val="OverdueAmountChar"/>
    <w:locked w:val="off"/>
    <w:qFormat w:val="on"/>
    <w:hidden w:val="off"/>
    <w:semiHidden w:val="off"/>
    <w:name w:val="EmphasizeItalicize"/>
    <w:next w:val="Normal"/>
    <w:uiPriority w:val="1"/>
    <w:unhideWhenUsed w:val="on"/>
    <w:pPr/>
    <w:rPr>
      <w:rFonts w:ascii="Calibri"/>
      <w:b/>
      <w:i/>
    </w:rPr>
  </w:style>
  <w:style w:type="character" w:styleId="Strong" w:default="false" w:customStyle="true">
    <w:aliases w:val="Strong"/>
    <w:autoRedefine w:val="off"/>
    <w:basedOn w:val="Normal"/>
    <w:link w:val="OverdueAmountChar"/>
    <w:locked w:val="off"/>
    <w:qFormat w:val="on"/>
    <w:hidden w:val="off"/>
    <w:semiHidden w:val="off"/>
    <w:name w:val="Strong"/>
    <w:next w:val="Normal"/>
    <w:uiPriority w:val="1"/>
    <w:unhideWhenUsed w:val="on"/>
    <w:pPr/>
    <w:rPr>
      <w:rFonts w:ascii="Calibri"/>
      <w:b/>
    </w:rPr>
  </w:style>
  <w:style w:type="character" w:styleId="Emphasis" w:default="false" w:customStyle="true">
    <w:aliases w:val="Emphasis"/>
    <w:autoRedefine w:val="off"/>
    <w:basedOn w:val="Normal"/>
    <w:link w:val="OverdueAmountChar"/>
    <w:locked w:val="off"/>
    <w:qFormat w:val="on"/>
    <w:hidden w:val="off"/>
    <w:semiHidden w:val="off"/>
    <w:name w:val="Emphasis"/>
    <w:next w:val="Normal"/>
    <w:uiPriority w:val="1"/>
    <w:unhideWhenUsed w:val="on"/>
    <w:pPr/>
    <w:rPr>
      <w:rFonts w:ascii="Calibri"/>
      <w:i/>
    </w:rPr>
  </w:style>
  <w:style w:type="character" w:styleId="SwayHyperlink" w:default="false" w:customStyle="true">
    <w:aliases w:val="SwayHyperlink"/>
    <w:autoRedefine w:val="off"/>
    <w:basedOn w:val="Normal"/>
    <w:link w:val="OverdueAmountChar"/>
    <w:locked w:val="off"/>
    <w:qFormat w:val="on"/>
    <w:hidden w:val="off"/>
    <w:semiHidden w:val="off"/>
    <w:name w:val="SwayHyperlink"/>
    <w:next w:val="Normal"/>
    <w:uiPriority w:val="1"/>
    <w:unhideWhenUsed w:val="on"/>
    <w:pPr/>
    <w:rPr>
      <w:rFonts w:ascii="Calibri"/>
      <w:u w:val="single"/>
      <w:color w:themeColor="hyperlink"/>
    </w:rPr>
  </w:style>
  <w:style w:type="character" w:styleId="BoldHyperlink" w:default="false" w:customStyle="true">
    <w:aliases w:val="BoldHyperlink"/>
    <w:autoRedefine w:val="off"/>
    <w:basedOn w:val="Normal"/>
    <w:link w:val="OverdueAmountChar"/>
    <w:locked w:val="off"/>
    <w:qFormat w:val="on"/>
    <w:hidden w:val="off"/>
    <w:semiHidden w:val="off"/>
    <w:name w:val="BoldHyperlink"/>
    <w:next w:val="Normal"/>
    <w:uiPriority w:val="1"/>
    <w:unhideWhenUsed w:val="on"/>
    <w:pPr/>
    <w:rPr>
      <w:rFonts w:ascii="Calibri"/>
      <w:b/>
      <w:u w:val="single"/>
      <w:color w:themeColor="hyperlink"/>
    </w:rPr>
  </w:style>
  <w:style w:type="character" w:styleId="ItalicHyperlink" w:default="false" w:customStyle="true">
    <w:aliases w:val="ItalicHyperlink"/>
    <w:autoRedefine w:val="off"/>
    <w:basedOn w:val="Normal"/>
    <w:link w:val="OverdueAmountChar"/>
    <w:locked w:val="off"/>
    <w:qFormat w:val="on"/>
    <w:hidden w:val="off"/>
    <w:semiHidden w:val="off"/>
    <w:name w:val="ItalicHyperlink"/>
    <w:next w:val="Normal"/>
    <w:uiPriority w:val="1"/>
    <w:unhideWhenUsed w:val="on"/>
    <w:pPr/>
    <w:rPr>
      <w:rFonts w:ascii="Calibri"/>
      <w:i/>
      <w:u w:val="single"/>
      <w:color w:themeColor="hyperlink"/>
    </w:rPr>
  </w:style>
  <w:style w:type="character" w:styleId="BoldItalicHyperlink" w:default="false" w:customStyle="true">
    <w:aliases w:val="BoldItalicHyperlink"/>
    <w:autoRedefine w:val="off"/>
    <w:basedOn w:val="Normal"/>
    <w:link w:val="OverdueAmountChar"/>
    <w:locked w:val="off"/>
    <w:qFormat w:val="on"/>
    <w:hidden w:val="off"/>
    <w:semiHidden w:val="off"/>
    <w:name w:val="BoldItalicHyperlink"/>
    <w:next w:val="Normal"/>
    <w:uiPriority w:val="1"/>
    <w:unhideWhenUsed w:val="on"/>
    <w:pPr/>
    <w:rPr>
      <w:rFonts w:ascii="Calibri"/>
      <w:b/>
      <w:i/>
      <w:u w:val="single"/>
      <w:color w:themeColor="hyperlink"/>
    </w:rPr>
  </w:style>
  <w:style w:type="paragraph" w:styleId="Caption" w:default="false" w:customStyle="true">
    <w:aliases w:val="Caption"/>
    <w:autoRedefine w:val="off"/>
    <w:basedOn w:val="Normal"/>
    <w:link w:val="OverdueAmountChar"/>
    <w:locked w:val="off"/>
    <w:qFormat w:val="on"/>
    <w:hidden w:val="off"/>
    <w:semiHidden w:val="off"/>
    <w:name w:val="Caption"/>
    <w:next w:val="Normal"/>
    <w:uiPriority w:val="1"/>
    <w:unhideWhenUsed w:val="on"/>
    <w:pPr/>
    <w:rPr>
      <w:rFonts w:ascii="Calibri"/>
      <w:i/>
      <w:pPr>
        <w:spacing w:after="200" w:line="240" w:lineRule="auto"/>
        <w:jc w:val="center"/>
      </w:pPr>
      <w:rPr>
        <w:color w:themeColor="text2"/>
        <w:sz w:val="18"/>
      </w:rPr>
    </w:rPr>
  </w:style>
  <w:style w:type="paragraph" w:styleId="FootnoteText" w:default="false" w:customStyle="true">
    <w:aliases w:val="FootnoteText"/>
    <w:autoRedefine w:val="off"/>
    <w:basedOn w:val="Normal"/>
    <w:link w:val="OverdueAmountChar"/>
    <w:locked w:val="off"/>
    <w:qFormat w:val="on"/>
    <w:hidden w:val="off"/>
    <w:semiHidden w:val="off"/>
    <w:name w:val="FootnoteText"/>
    <w:next w:val="Normal"/>
    <w:uiPriority w:val="1"/>
    <w:unhideWhenUsed w:val="on"/>
    <w:pPr/>
    <w:rPr>
      <w:rFonts w:ascii="Calibri"/>
      <w:pPr>
        <w:spacing w:after="0" w:line="240" w:lineRule="auto"/>
      </w:pPr>
      <w:rPr>
        <w:sz w:val="20"/>
      </w:rPr>
    </w:rPr>
  </w:style>
  <w:style w:type="paragraph" w:styleId="IntenseQuote" w:default="false" w:customStyle="true">
    <w:aliases w:val="IntenseQuote"/>
    <w:autoRedefine w:val="off"/>
    <w:basedOn w:val="Normal"/>
    <w:link w:val="OverdueAmountChar"/>
    <w:locked w:val="off"/>
    <w:qFormat w:val="on"/>
    <w:hidden w:val="off"/>
    <w:semiHidden w:val="off"/>
    <w:name w:val="IntenseQuote"/>
    <w:next w:val="Normal"/>
    <w:uiPriority w:val="1"/>
    <w:unhideWhenUsed w:val="on"/>
    <w:pPr>
      <w:pBdr>
        <w:top w:val="single" w:themeColor="accent1" w:sz="4" w:space="10"/>
        <w:bottom w:val="single" w:themeColor="accent1" w:sz="4" w:space="10"/>
      </w:pBdr>
      <w:spacing w:before="360" w:after="360"/>
      <w:ind w:left="0" w:right="0"/>
      <w:jc w:val="center"/>
    </w:pPr>
    <w:rPr>
      <w:rFonts w:ascii="Calibri"/>
      <w:i/>
      <w:rPr>
        <w:color w:themeColor="accent1"/>
      </w:rPr>
    </w:rPr>
  </w:style>
</w:styles>
</file>

<file path=word/_rels/document.xml.rels>&#65279;<?xml version="1.0" encoding="utf-8"?><Relationships xmlns="http://schemas.openxmlformats.org/package/2006/relationships"><Relationship Type="http://schemas.openxmlformats.org/officeDocument/2006/relationships/styles" Target="/word/styles.xml" Id="R91bc49854d404951" /><Relationship Type="http://schemas.openxmlformats.org/officeDocument/2006/relationships/image" Target="/media/image.jpg" Id="Rd5d2ed0989bf4c69" /><Relationship Type="http://schemas.openxmlformats.org/officeDocument/2006/relationships/image" Target="/media/image2.jpg" Id="Rb9dac10682e54fc8" /><Relationship Type="http://schemas.openxmlformats.org/officeDocument/2006/relationships/image" Target="/media/image3.jpg" Id="Ra2b56f79f7fe42fe" /><Relationship Type="http://schemas.openxmlformats.org/officeDocument/2006/relationships/hyperlink" Target="https://www.youtube.com/watch?v=QlwkerwaV2E&amp;t=4s" TargetMode="External" Id="Rb65852ef2ea6438b" /><Relationship Type="http://schemas.openxmlformats.org/officeDocument/2006/relationships/image" Target="/media/image4.jpg" Id="Rc700827050ad4ddc" /><Relationship Type="http://schemas.openxmlformats.org/officeDocument/2006/relationships/hyperlink" Target="https://youtu.be/QlwkerwaV2E" TargetMode="External" Id="Rd5f55b4f0ff446e7" /><Relationship Type="http://schemas.openxmlformats.org/officeDocument/2006/relationships/settings" Target="/word/settings.xml" Id="Rb6244bc40b814f6a" /><Relationship Type="http://schemas.openxmlformats.org/officeDocument/2006/relationships/image" Target="/media/image5.jpg" Id="Rddea746f4ca44f68" /><Relationship Type="http://schemas.openxmlformats.org/officeDocument/2006/relationships/image" Target="/media/image6.jpg" Id="R564ad143b94d40a2" /><Relationship Type="http://schemas.openxmlformats.org/officeDocument/2006/relationships/image" Target="/media/image7.jpg" Id="Re2b22461d9414533" /><Relationship Type="http://schemas.openxmlformats.org/officeDocument/2006/relationships/image" Target="/media/image8.jpg" Id="Reb314f7a3ad44de3" /><Relationship Type="http://schemas.openxmlformats.org/officeDocument/2006/relationships/hyperlink" Target="https://youtu.be/KPqdcf1Ag3k" TargetMode="External" Id="R5bee5a56964547d6" /><Relationship Type="http://schemas.openxmlformats.org/officeDocument/2006/relationships/image" Target="/media/image9.jpg" Id="Rbcb10bf706cd44d0" /><Relationship Type="http://schemas.openxmlformats.org/officeDocument/2006/relationships/image" Target="/media/imagea.jpg" Id="Re045e241d70d454a" /><Relationship Type="http://schemas.openxmlformats.org/officeDocument/2006/relationships/hyperlink" Target="https://youtu.be/KWSqxynwkys" TargetMode="External" Id="R2efd083190aa4dba" /><Relationship Type="http://schemas.openxmlformats.org/officeDocument/2006/relationships/image" Target="/media/imageb.jpg" Id="Rb394937cb7014a28" /><Relationship Type="http://schemas.openxmlformats.org/officeDocument/2006/relationships/hyperlink" Target="https://youtu.be/G4BEMQuUk9s" TargetMode="External" Id="R593f04b40e7f4a0d" /><Relationship Type="http://schemas.openxmlformats.org/officeDocument/2006/relationships/image" Target="/media/imagec.jpg" Id="Rfd635e717386439b" /><Relationship Type="http://schemas.openxmlformats.org/officeDocument/2006/relationships/hyperlink" Target="https://youtu.be/xkSRPR8u9Ac" TargetMode="External" Id="R0a77be64d2b04f12" /><Relationship Type="http://schemas.openxmlformats.org/officeDocument/2006/relationships/image" Target="/media/imaged.jpg" Id="R7d39807f18ab4d6b" /><Relationship Type="http://schemas.openxmlformats.org/officeDocument/2006/relationships/hyperlink" Target="https://www.youtube.com/watch?v=G4BEMQuUk9s" TargetMode="External" Id="Ra1d6ec4b1936436f" /><Relationship Type="http://schemas.openxmlformats.org/officeDocument/2006/relationships/hyperlink" Target="https://www.rachelleantoinette.com/the-science-of-art-blog/" TargetMode="External" Id="R8fe76c9e340a4a56" /><Relationship Type="http://schemas.openxmlformats.org/officeDocument/2006/relationships/hyperlink" Target="https://revolutionaryparent.com/what-is-creative-play/" TargetMode="External" Id="R10dbe50c1e1f4e88" /><Relationship Type="http://schemas.openxmlformats.org/officeDocument/2006/relationships/hyperlink" Target="https://www.britishcouncil.org/programmes/creative-play/defining-creative-play-literature-review-part-2" TargetMode="External" Id="Rf67f7c9687944a29" /><Relationship Type="http://schemas.openxmlformats.org/officeDocument/2006/relationships/hyperlink" Target="https://www.youtube.com/watch?v=KPqdcf1Ag3k" TargetMode="External" Id="R00728c6b38c7463b" /><Relationship Type="http://schemas.openxmlformats.org/officeDocument/2006/relationships/hyperlink" Target="https://www.dailymontessori.com/montessori-theory/#:~:text=The Montessori Theory is a method of teaching,foundation principles can be applied across all ages" TargetMode="External" Id="Rc529287afea44f0c" /><Relationship Type="http://schemas.openxmlformats.org/officeDocument/2006/relationships/hyperlink" Target="https://www.education.vic.gov.au/school/teachers/profdev/Pages/What-is-play-based-and-inquiry-learning.aspx" TargetMode="External" Id="Rb01a2e80d5cd41b2" /><Relationship Type="http://schemas.openxmlformats.org/officeDocument/2006/relationships/hyperlink" Target="https://helpfulprofessor.com/unstructured-play-based-learning/" TargetMode="External" Id="Ra825accbcff44c67" /><Relationship Type="http://schemas.openxmlformats.org/officeDocument/2006/relationships/hyperlink" Target="https://e2stem.org.kh/admissions/" TargetMode="External" Id="Rbd84a26151444790" /><Relationship Type="http://schemas.openxmlformats.org/officeDocument/2006/relationships/hyperlink" Target="https://www.geteduca.com/blog/jerome-bruner-early-childhood-education/" TargetMode="External" Id="R60d529262ae14356" /><Relationship Type="http://schemas.openxmlformats.org/officeDocument/2006/relationships/hyperlink" Target="https://www.youtube.com/watch?v=xkSRPR8u9Ac" TargetMode="External" Id="R36df1a7c8edb4da9" /><Relationship Type="http://schemas.openxmlformats.org/officeDocument/2006/relationships/hyperlink" Target="https://www.estyn.gov.wales/effective-practice/innovative-approach-supporting-more-able-and-talented-pupils" TargetMode="External" Id="R924334f232204c2d" /><Relationship Type="http://schemas.openxmlformats.org/officeDocument/2006/relationships/hyperlink" Target="https://www.firstdiscoverers.co.uk/jerome-bruner-child-development-theories/" TargetMode="External" Id="Rd22076deb9574ae3" /><Relationship Type="http://schemas.openxmlformats.org/officeDocument/2006/relationships/hyperlink" Target="https://www.rasmussen.edu/degrees/education/blog/what-is-reggio-emilia/#:~:text=The Reggio Emilia approach invites children to present,is also an issue of equity for Meyers" TargetMode="External" Id="R42ab9d0116d241b9" /><Relationship Type="http://schemas.openxmlformats.org/officeDocument/2006/relationships/hyperlink" Target="https://honeycomblearningacademy.com/2016/10/26/what-is-creative-play/" TargetMode="External" Id="Rd2cbb0a7057a4993" /><Relationship Type="http://schemas.openxmlformats.org/officeDocument/2006/relationships/hyperlink" Target="https://shapingyouth.org/if-kids-could-be-dolphins-the-power-of-creative-play/" TargetMode="External" Id="Rdf30ea7ac66447e8" /><Relationship Type="http://schemas.openxmlformats.org/officeDocument/2006/relationships/hyperlink" Target="https://www.kidsclubchildcare.com.au/why-is-creative-development-important-in-early-childhood/#:~:text=Creative play is one of the most expansive,be applied throughout their entire life. Language development" TargetMode="External" Id="R36060f90ebcb4d25" /><Relationship Type="http://schemas.openxmlformats.org/officeDocument/2006/relationships/hyperlink" Target="http://leonardoeffect.com/" TargetMode="External" Id="Re58cb1471c054715" /><Relationship Type="http://schemas.openxmlformats.org/officeDocument/2006/relationships/hyperlink" Target="https://busyteacher.org/22220-creative-teaching-methods-limitations.html" TargetMode="External" Id="R4c9cfac98c6b415b" /><Relationship Type="http://schemas.openxmlformats.org/officeDocument/2006/relationships/hyperlink" Target="https://www.parenta.com/2018/06/01/some-insights-into-theories-of-learning-jerome-bruner/" TargetMode="External" Id="Raa1e3bda15464e13" /><Relationship Type="http://schemas.openxmlformats.org/officeDocument/2006/relationships/hyperlink" Target="https://www.linkedin.com/pulse/leonardo-effect-work-gloria-maltas" TargetMode="External" Id="R6f66367b76b4427b" /><Relationship Type="http://schemas.openxmlformats.org/officeDocument/2006/relationships/hyperlink" Target="https://www.flickr.com/photos/mamjodh/2921800713/" TargetMode="External" Id="R52430a754d014f9d" /><Relationship Type="http://schemas.openxmlformats.org/officeDocument/2006/relationships/hyperlink" Target="https://sites.google.com/site/pltlearningcontent/overview-theorists/lev-semyonovich-vygotsky" TargetMode="External" Id="R0965d9a02ae3437f" /><Relationship Type="http://schemas.openxmlformats.org/officeDocument/2006/relationships/hyperlink" Target="http://theenquiringminds.blogspot.com/p/curicculum-design-mantle-of-expert.html" TargetMode="External" Id="R9d36a76b36d745b7" /><Relationship Type="http://schemas.openxmlformats.org/officeDocument/2006/relationships/hyperlink" Target="http://jemmadendle.blogspot.com/2014/12/the-leonardo-effect.html" TargetMode="External" Id="Rbf2789fe892145d3" /><Relationship Type="http://schemas.openxmlformats.org/officeDocument/2006/relationships/hyperlink" Target="https://georginapaynep135325.blogspot.com/2014/11/creativity-and-cognition.html" TargetMode="External" Id="Rabb1d336e69a4632" /><Relationship Type="http://schemas.openxmlformats.org/officeDocument/2006/relationships/hyperlink" Target="https://rhinoplay.co.uk/news/the-benefits-of-creative-play/" TargetMode="External" Id="R3615ed65aa984026" /><Relationship Type="http://schemas.openxmlformats.org/officeDocument/2006/relationships/hyperlink" Target="https://ocsaledger.com/3442/community/why-there-is-a-very-thin-line-between-art-and-science/#" TargetMode="External" Id="R98a90971f4b048f6" /><Relationship Type="http://schemas.openxmlformats.org/officeDocument/2006/relationships/hyperlink" Target="https://www.allanarobinson.com/early-childhood-theorists-john-dewey/" TargetMode="External" Id="R48e92a745bb14c29" /><Relationship Type="http://schemas.openxmlformats.org/officeDocument/2006/relationships/hyperlink" Target="https://ed.unc.edu/2018/04/15/cultivating-creativity-in-classroom-learning/" TargetMode="External" Id="Rd79da376b629463b" /><Relationship Type="http://schemas.openxmlformats.org/officeDocument/2006/relationships/hyperlink" Target="https://naturalstart.org/feature-stories/engaging-children-stem-education-early" TargetMode="External" Id="R4e259779c2c841e0" /><Relationship Type="http://schemas.openxmlformats.org/officeDocument/2006/relationships/hyperlink" Target="https://www.youtube.com/watch?v=QlwkerwaV2E" TargetMode="External" Id="R8f2c475445fa46fa" /><Relationship Type="http://schemas.openxmlformats.org/officeDocument/2006/relationships/hyperlink" Target="https://www.teachthought.com/learning/pedagogy-john-dewey-summary/#:~:text=Put briefly%2C Dewey believed that learning was socially,experiences to create new meaning&#8211;that is%2C to &#8216;learn.&#8217;" TargetMode="External" Id="Rdef977896bda48ac" /><Relationship Type="http://schemas.openxmlformats.org/officeDocument/2006/relationships/hyperlink" Target="https://www.youtube.com/watch?v=KWSqxynwkys" TargetMode="External" Id="Ra3255be110d3494f" /><Relationship Type="http://schemas.openxmlformats.org/officeDocument/2006/relationships/hyperlink" Target="http://theboydschool.blogspot.com/2012/06/creative-play-in-montessori-environment.html" TargetMode="External" Id="R6fe45b4924f74447" /><Relationship Type="http://schemas.openxmlformats.org/officeDocument/2006/relationships/hyperlink" Target="https://www.teachingtimes.com/knowledge-banks/enquiry-and-enquiry-based-learning/" TargetMode="External" Id="R48b8ed11cb344895" /><Relationship Type="http://schemas.openxmlformats.org/officeDocument/2006/relationships/hyperlink" Target="https://www.twinkl.co.uk/teaching-wiki/play-theories-in-early-years#:~:text=Piaget's theory of cognitive development suggests that early years children,discovery learning and sensory play" TargetMode="External" Id="R003342d775bb45c1" /><Relationship Type="http://schemas.openxmlformats.org/officeDocument/2006/relationships/hyperlink" Target="https://www.education.vic.gov.au/school/teachers/classrooms/Pages/Play-based-and-inquiry-learning.aspx#:~:text=Play based and inquiry learning is the process,influence on social%2C physical%2C emotional and cognitive developmen" TargetMode="External" Id="R41a2ba841a404520" /><Relationship Type="http://schemas.openxmlformats.org/officeDocument/2006/relationships/hyperlink" Target="https://redmonkeyplay.co.uk/why-is-creative-play-important-for-childrens-development/" TargetMode="External" Id="Re46d2d82ba4c4363" /><Relationship Type="http://schemas.openxmlformats.org/officeDocument/2006/relationships/hyperlink" Target="http://anna145418.blogspot.com/2017/01/creativity-and-curriculum-design.html" TargetMode="External" Id="R791a5031faae463f" /><Relationship Type="http://schemas.openxmlformats.org/officeDocument/2006/relationships/hyperlink" Target="https://www.bryngwalia.org/the-leonardo-effect-1/" TargetMode="External" Id="Rec0f07439788417e" /><Relationship Type="http://schemas.openxmlformats.org/officeDocument/2006/relationships/hyperlink" Target="https://craftlearnandplay.com/creative-play/#:~:text=Creative play activities are simple%2C yet%2C bring many,stimulates senses 7 has learning through play element" TargetMode="External" Id="R928a01cd1da94c5b" /></Relationships>
</file>