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5B864" w14:textId="77777777" w:rsidR="002F1F6D" w:rsidRPr="002F1F6D" w:rsidRDefault="002F1F6D" w:rsidP="002F1F6D">
      <w:pPr>
        <w:rPr>
          <w:rFonts w:ascii="Arial" w:hAnsi="Arial" w:cs="Arial"/>
          <w:lang w:val="en-GB"/>
        </w:rPr>
      </w:pPr>
      <w:r w:rsidRPr="002F1F6D">
        <w:rPr>
          <w:rFonts w:ascii="Arial" w:hAnsi="Arial" w:cs="Arial"/>
          <w:b/>
          <w:bCs/>
          <w:lang w:val="en-GB"/>
        </w:rPr>
        <w:t>Student Name:</w:t>
      </w:r>
      <w:r w:rsidRPr="002F1F6D">
        <w:rPr>
          <w:rFonts w:ascii="Arial" w:hAnsi="Arial" w:cs="Arial"/>
          <w:lang w:val="en-GB"/>
        </w:rPr>
        <w:t xml:space="preserve"> Adnan Rasheed Khan (2408399)</w:t>
      </w:r>
    </w:p>
    <w:p w14:paraId="6D7FB1C3" w14:textId="77777777" w:rsidR="002F1F6D" w:rsidRPr="002F1F6D" w:rsidRDefault="002F1F6D" w:rsidP="002F1F6D">
      <w:pPr>
        <w:rPr>
          <w:rFonts w:ascii="Arial" w:hAnsi="Arial" w:cs="Arial"/>
          <w:lang w:val="en-GB"/>
        </w:rPr>
      </w:pPr>
      <w:r w:rsidRPr="002F1F6D">
        <w:rPr>
          <w:rFonts w:ascii="Arial" w:hAnsi="Arial" w:cs="Arial"/>
          <w:b/>
          <w:bCs/>
          <w:lang w:val="en-GB"/>
        </w:rPr>
        <w:t>Program:</w:t>
      </w:r>
      <w:r w:rsidRPr="002F1F6D">
        <w:rPr>
          <w:rFonts w:ascii="Arial" w:hAnsi="Arial" w:cs="Arial"/>
          <w:lang w:val="en-GB"/>
        </w:rPr>
        <w:t xml:space="preserve"> BA (Hons) Leadership and Management Skills for the Workplace</w:t>
      </w:r>
    </w:p>
    <w:p w14:paraId="56D37316" w14:textId="77777777" w:rsidR="002F1F6D" w:rsidRPr="002F1F6D" w:rsidRDefault="002F1F6D" w:rsidP="002F1F6D">
      <w:pPr>
        <w:rPr>
          <w:rFonts w:ascii="Arial" w:hAnsi="Arial" w:cs="Arial"/>
          <w:lang w:val="en-GB"/>
        </w:rPr>
      </w:pPr>
      <w:r w:rsidRPr="002F1F6D">
        <w:rPr>
          <w:rFonts w:ascii="Arial" w:hAnsi="Arial" w:cs="Arial"/>
          <w:b/>
          <w:bCs/>
          <w:lang w:val="en-GB"/>
        </w:rPr>
        <w:t>Module:</w:t>
      </w:r>
      <w:r w:rsidRPr="002F1F6D">
        <w:rPr>
          <w:rFonts w:ascii="Arial" w:hAnsi="Arial" w:cs="Arial"/>
          <w:lang w:val="en-GB"/>
        </w:rPr>
        <w:t xml:space="preserve"> Managing Business Information</w:t>
      </w:r>
    </w:p>
    <w:p w14:paraId="08F2E68A" w14:textId="77777777" w:rsidR="002F1F6D" w:rsidRPr="002F1F6D" w:rsidRDefault="002F1F6D" w:rsidP="002F1F6D">
      <w:pPr>
        <w:rPr>
          <w:rFonts w:ascii="Arial" w:hAnsi="Arial" w:cs="Arial"/>
          <w:lang w:val="en-GB"/>
        </w:rPr>
      </w:pPr>
      <w:r w:rsidRPr="002F1F6D">
        <w:rPr>
          <w:rFonts w:ascii="Arial" w:hAnsi="Arial" w:cs="Arial"/>
          <w:b/>
          <w:bCs/>
          <w:lang w:val="en-GB"/>
        </w:rPr>
        <w:t>Module code:</w:t>
      </w:r>
      <w:r w:rsidRPr="002F1F6D">
        <w:rPr>
          <w:rFonts w:ascii="Arial" w:hAnsi="Arial" w:cs="Arial"/>
          <w:lang w:val="en-GB"/>
        </w:rPr>
        <w:t xml:space="preserve"> LCLM 5004</w:t>
      </w:r>
    </w:p>
    <w:p w14:paraId="698303E9" w14:textId="77777777" w:rsidR="002F1F6D" w:rsidRPr="002F1F6D" w:rsidRDefault="002F1F6D" w:rsidP="002F1F6D">
      <w:pPr>
        <w:rPr>
          <w:rFonts w:ascii="Arial" w:hAnsi="Arial" w:cs="Arial"/>
          <w:lang w:val="en-GB"/>
        </w:rPr>
      </w:pPr>
      <w:r w:rsidRPr="002F1F6D">
        <w:rPr>
          <w:rFonts w:ascii="Arial" w:hAnsi="Arial" w:cs="Arial"/>
          <w:b/>
          <w:bCs/>
          <w:lang w:val="en-GB"/>
        </w:rPr>
        <w:t>Lecturer:</w:t>
      </w:r>
      <w:r w:rsidRPr="002F1F6D">
        <w:rPr>
          <w:rFonts w:ascii="Arial" w:hAnsi="Arial" w:cs="Arial"/>
          <w:lang w:val="en-GB"/>
        </w:rPr>
        <w:t xml:space="preserve"> Kareem Sani</w:t>
      </w:r>
    </w:p>
    <w:p w14:paraId="767D03F4" w14:textId="63F53DA1" w:rsidR="00182CC5" w:rsidRPr="009F2CA5" w:rsidRDefault="002F1F6D" w:rsidP="00182CC5">
      <w:pPr>
        <w:rPr>
          <w:rFonts w:ascii="Arial" w:hAnsi="Arial" w:cs="Arial"/>
          <w:b/>
          <w:bCs/>
          <w:lang w:val="en-GB"/>
        </w:rPr>
      </w:pPr>
      <w:r w:rsidRPr="002F1F6D">
        <w:rPr>
          <w:rFonts w:ascii="Arial" w:hAnsi="Arial" w:cs="Arial"/>
          <w:b/>
          <w:bCs/>
          <w:lang w:val="en-GB"/>
        </w:rPr>
        <w:t xml:space="preserve">IT Consulting Proposal: Modernising Information Systems at </w:t>
      </w:r>
      <w:proofErr w:type="spellStart"/>
      <w:r w:rsidRPr="002F1F6D">
        <w:rPr>
          <w:rFonts w:ascii="Arial" w:hAnsi="Arial" w:cs="Arial"/>
          <w:b/>
          <w:bCs/>
          <w:lang w:val="en-GB"/>
        </w:rPr>
        <w:t>Kalori</w:t>
      </w:r>
      <w:proofErr w:type="spellEnd"/>
      <w:r w:rsidRPr="002F1F6D">
        <w:rPr>
          <w:rFonts w:ascii="Arial" w:hAnsi="Arial" w:cs="Arial"/>
          <w:b/>
          <w:bCs/>
          <w:lang w:val="en-GB"/>
        </w:rPr>
        <w:t xml:space="preserve"> Ltd</w:t>
      </w:r>
    </w:p>
    <w:p w14:paraId="664C9F9A" w14:textId="77777777" w:rsidR="00182CC5" w:rsidRPr="009F2CA5" w:rsidRDefault="00182CC5" w:rsidP="00182CC5">
      <w:pPr>
        <w:rPr>
          <w:rFonts w:ascii="Arial" w:hAnsi="Arial" w:cs="Arial"/>
        </w:rPr>
      </w:pPr>
    </w:p>
    <w:p w14:paraId="6676F2BA" w14:textId="77777777" w:rsidR="002F1F6D" w:rsidRPr="002F1F6D" w:rsidRDefault="002F1F6D" w:rsidP="002F1F6D">
      <w:pPr>
        <w:rPr>
          <w:rFonts w:ascii="Arial" w:hAnsi="Arial" w:cs="Arial"/>
          <w:b/>
          <w:bCs/>
          <w:lang w:val="en-GB"/>
        </w:rPr>
      </w:pPr>
      <w:r w:rsidRPr="002F1F6D">
        <w:rPr>
          <w:rFonts w:ascii="Arial" w:hAnsi="Arial" w:cs="Arial"/>
          <w:b/>
          <w:bCs/>
          <w:lang w:val="en-GB"/>
        </w:rPr>
        <w:t>1. Introduction</w:t>
      </w:r>
    </w:p>
    <w:p w14:paraId="03D2C8D0" w14:textId="01E994EE" w:rsidR="00182CC5" w:rsidRPr="00874857" w:rsidRDefault="00182CC5" w:rsidP="00874857">
      <w:pPr>
        <w:jc w:val="both"/>
        <w:rPr>
          <w:rFonts w:ascii="Arial" w:hAnsi="Arial" w:cs="Arial"/>
          <w:lang w:val="en-GB"/>
        </w:rPr>
      </w:pPr>
      <w:r>
        <w:rPr>
          <w:rFonts w:ascii="Arial" w:hAnsi="Arial" w:cs="Arial"/>
          <w:lang w:val="en-GB"/>
        </w:rPr>
        <w:t xml:space="preserve">This study examines the current information systems at </w:t>
      </w:r>
      <w:proofErr w:type="spellStart"/>
      <w:r>
        <w:rPr>
          <w:rFonts w:ascii="Arial" w:hAnsi="Arial" w:cs="Arial"/>
          <w:lang w:val="en-GB"/>
        </w:rPr>
        <w:t>Kalori</w:t>
      </w:r>
      <w:proofErr w:type="spellEnd"/>
      <w:r>
        <w:rPr>
          <w:rFonts w:ascii="Arial" w:hAnsi="Arial" w:cs="Arial"/>
          <w:lang w:val="en-GB"/>
        </w:rPr>
        <w:t xml:space="preserve"> Ltd. In recent years, information management systems are considered very important aspect of every organisational </w:t>
      </w:r>
      <w:proofErr w:type="gramStart"/>
      <w:r>
        <w:rPr>
          <w:rFonts w:ascii="Arial" w:hAnsi="Arial" w:cs="Arial"/>
          <w:lang w:val="en-GB"/>
        </w:rPr>
        <w:t>activities</w:t>
      </w:r>
      <w:proofErr w:type="gramEnd"/>
      <w:r>
        <w:rPr>
          <w:rFonts w:ascii="Arial" w:hAnsi="Arial" w:cs="Arial"/>
          <w:lang w:val="en-GB"/>
        </w:rPr>
        <w:t xml:space="preserve">. It offers opportunities for </w:t>
      </w:r>
      <w:r w:rsidR="00874857">
        <w:rPr>
          <w:rFonts w:ascii="Arial" w:hAnsi="Arial" w:cs="Arial"/>
          <w:lang w:val="en-GB"/>
        </w:rPr>
        <w:t>firms to improve their efficiency through the adoption of many innovative technological services provided by other companies. This study</w:t>
      </w:r>
      <w:r w:rsidRPr="009F2CA5">
        <w:rPr>
          <w:rFonts w:ascii="Arial" w:hAnsi="Arial" w:cs="Arial"/>
          <w:lang w:val="en-GB"/>
        </w:rPr>
        <w:t xml:space="preserve"> offers a practical roadmap to fix </w:t>
      </w:r>
      <w:r w:rsidR="00874857">
        <w:rPr>
          <w:rFonts w:ascii="Arial" w:hAnsi="Arial" w:cs="Arial"/>
          <w:lang w:val="en-GB"/>
        </w:rPr>
        <w:t xml:space="preserve">some of the challenges identified at </w:t>
      </w:r>
      <w:proofErr w:type="spellStart"/>
      <w:r w:rsidR="00874857">
        <w:rPr>
          <w:rFonts w:ascii="Arial" w:hAnsi="Arial" w:cs="Arial"/>
          <w:lang w:val="en-GB"/>
        </w:rPr>
        <w:t>Kalori</w:t>
      </w:r>
      <w:proofErr w:type="spellEnd"/>
      <w:r w:rsidR="00874857">
        <w:rPr>
          <w:rFonts w:ascii="Arial" w:hAnsi="Arial" w:cs="Arial"/>
          <w:lang w:val="en-GB"/>
        </w:rPr>
        <w:t xml:space="preserve"> Ltd</w:t>
      </w:r>
      <w:r w:rsidRPr="009F2CA5">
        <w:rPr>
          <w:rFonts w:ascii="Arial" w:hAnsi="Arial" w:cs="Arial"/>
          <w:lang w:val="en-GB"/>
        </w:rPr>
        <w:t xml:space="preserve"> by </w:t>
      </w:r>
      <w:r w:rsidR="00874857">
        <w:rPr>
          <w:rFonts w:ascii="Arial" w:hAnsi="Arial" w:cs="Arial"/>
          <w:lang w:val="en-GB"/>
        </w:rPr>
        <w:t xml:space="preserve">encouraging the firm to </w:t>
      </w:r>
      <w:r w:rsidRPr="009F2CA5">
        <w:rPr>
          <w:rFonts w:ascii="Arial" w:hAnsi="Arial" w:cs="Arial"/>
          <w:lang w:val="en-GB"/>
        </w:rPr>
        <w:t>transition to a unified, cloud-based ERP and CRM system. Bringing sales, inventory, finance, and customer service data under one roof</w:t>
      </w:r>
      <w:r w:rsidR="00874857">
        <w:rPr>
          <w:rFonts w:ascii="Arial" w:hAnsi="Arial" w:cs="Arial"/>
          <w:lang w:val="en-GB"/>
        </w:rPr>
        <w:t xml:space="preserve">. This </w:t>
      </w:r>
      <w:r w:rsidRPr="009F2CA5">
        <w:rPr>
          <w:rFonts w:ascii="Arial" w:hAnsi="Arial" w:cs="Arial"/>
          <w:lang w:val="en-GB"/>
        </w:rPr>
        <w:t>will eliminate manual entry, automate supply chain, and provide the insights for fast, informed decisions.</w:t>
      </w:r>
      <w:r w:rsidR="00874857">
        <w:rPr>
          <w:rFonts w:ascii="Arial" w:hAnsi="Arial" w:cs="Arial"/>
          <w:lang w:val="en-GB"/>
        </w:rPr>
        <w:t xml:space="preserve"> </w:t>
      </w:r>
      <w:r w:rsidRPr="009F2CA5">
        <w:rPr>
          <w:rFonts w:ascii="Arial" w:hAnsi="Arial" w:cs="Arial"/>
          <w:lang w:val="en-GB"/>
        </w:rPr>
        <w:t xml:space="preserve">To avoid major disruptions, </w:t>
      </w:r>
      <w:r w:rsidR="00874857">
        <w:rPr>
          <w:rFonts w:ascii="Arial" w:hAnsi="Arial" w:cs="Arial"/>
          <w:lang w:val="en-GB"/>
        </w:rPr>
        <w:t>this report has</w:t>
      </w:r>
      <w:r w:rsidRPr="009F2CA5">
        <w:rPr>
          <w:rFonts w:ascii="Arial" w:hAnsi="Arial" w:cs="Arial"/>
          <w:lang w:val="en-GB"/>
        </w:rPr>
        <w:t xml:space="preserve"> designed a carefully phased rollout plan to keep </w:t>
      </w:r>
      <w:r w:rsidR="00874857">
        <w:rPr>
          <w:rFonts w:ascii="Arial" w:hAnsi="Arial" w:cs="Arial"/>
          <w:lang w:val="en-GB"/>
        </w:rPr>
        <w:t>the</w:t>
      </w:r>
      <w:r w:rsidRPr="009F2CA5">
        <w:rPr>
          <w:rFonts w:ascii="Arial" w:hAnsi="Arial" w:cs="Arial"/>
          <w:lang w:val="en-GB"/>
        </w:rPr>
        <w:t xml:space="preserve"> daily operations running smoothly.</w:t>
      </w:r>
      <w:r w:rsidR="00874857">
        <w:rPr>
          <w:rFonts w:ascii="Arial" w:hAnsi="Arial" w:cs="Arial"/>
          <w:lang w:val="en-GB"/>
        </w:rPr>
        <w:t xml:space="preserve"> Therefore, the following sections will evaluate the problems identified and offer recommendations and implementation plan to improve their efficiency.</w:t>
      </w:r>
    </w:p>
    <w:p w14:paraId="7C4AB098" w14:textId="6D5F8088" w:rsidR="002F1F6D" w:rsidRPr="002F1F6D" w:rsidRDefault="002F1F6D" w:rsidP="002F1F6D">
      <w:pPr>
        <w:rPr>
          <w:rFonts w:ascii="Arial" w:hAnsi="Arial" w:cs="Arial"/>
          <w:lang w:val="en-GB"/>
        </w:rPr>
      </w:pPr>
      <w:r w:rsidRPr="002F1F6D">
        <w:rPr>
          <w:rFonts w:ascii="Arial" w:hAnsi="Arial" w:cs="Arial"/>
          <w:b/>
          <w:bCs/>
          <w:lang w:val="en-GB"/>
        </w:rPr>
        <w:t>Overview of the Business Case</w:t>
      </w:r>
    </w:p>
    <w:p w14:paraId="5865AE0E" w14:textId="77777777" w:rsidR="002F1F6D" w:rsidRPr="002F1F6D" w:rsidRDefault="002F1F6D" w:rsidP="002F1F6D">
      <w:pPr>
        <w:rPr>
          <w:rFonts w:ascii="Arial" w:hAnsi="Arial" w:cs="Arial"/>
          <w:lang w:val="en-GB"/>
        </w:rPr>
      </w:pPr>
      <w:proofErr w:type="spellStart"/>
      <w:r w:rsidRPr="002F1F6D">
        <w:rPr>
          <w:rFonts w:ascii="Arial" w:hAnsi="Arial" w:cs="Arial"/>
          <w:lang w:val="en-GB"/>
        </w:rPr>
        <w:t>Kalori</w:t>
      </w:r>
      <w:proofErr w:type="spellEnd"/>
      <w:r w:rsidRPr="002F1F6D">
        <w:rPr>
          <w:rFonts w:ascii="Arial" w:hAnsi="Arial" w:cs="Arial"/>
          <w:lang w:val="en-GB"/>
        </w:rPr>
        <w:t xml:space="preserve"> Ltd. has built a fantastic reputation as a fast-growing consumer electronics retailer. Expanding to 30 physical stores while simultaneously scaling an e-commerce platform is a massive achievement. However, this rapid growth has a downside: it is pushing the company's legacy IT infrastructure to its breaking point. Right now, </w:t>
      </w:r>
      <w:proofErr w:type="spellStart"/>
      <w:r w:rsidRPr="002F1F6D">
        <w:rPr>
          <w:rFonts w:ascii="Arial" w:hAnsi="Arial" w:cs="Arial"/>
          <w:lang w:val="en-GB"/>
        </w:rPr>
        <w:t>Kalori</w:t>
      </w:r>
      <w:proofErr w:type="spellEnd"/>
      <w:r w:rsidRPr="002F1F6D">
        <w:rPr>
          <w:rFonts w:ascii="Arial" w:hAnsi="Arial" w:cs="Arial"/>
          <w:lang w:val="en-GB"/>
        </w:rPr>
        <w:t xml:space="preserve"> is trying to compete in a modern, omnichannel retail market using outdated, disconnected systems and manual workarounds that simply cannot handle the current volume of business (Chaffey &amp; Ellis-Chadwick, 2019).</w:t>
      </w:r>
    </w:p>
    <w:p w14:paraId="4FD32C39" w14:textId="77777777" w:rsidR="002F1F6D" w:rsidRPr="002F1F6D" w:rsidRDefault="002F1F6D" w:rsidP="002F1F6D">
      <w:pPr>
        <w:rPr>
          <w:rFonts w:ascii="Arial" w:hAnsi="Arial" w:cs="Arial"/>
          <w:lang w:val="en-GB"/>
        </w:rPr>
      </w:pPr>
      <w:r w:rsidRPr="002F1F6D">
        <w:rPr>
          <w:rFonts w:ascii="Arial" w:hAnsi="Arial" w:cs="Arial"/>
          <w:lang w:val="en-GB"/>
        </w:rPr>
        <w:t xml:space="preserve">In the consumer electronics space, moving fast and giving customers a seamless experience is not optional; it is a matter of survival. The CEO of </w:t>
      </w:r>
      <w:proofErr w:type="spellStart"/>
      <w:r w:rsidRPr="002F1F6D">
        <w:rPr>
          <w:rFonts w:ascii="Arial" w:hAnsi="Arial" w:cs="Arial"/>
          <w:lang w:val="en-GB"/>
        </w:rPr>
        <w:t>Kalori</w:t>
      </w:r>
      <w:proofErr w:type="spellEnd"/>
      <w:r w:rsidRPr="002F1F6D">
        <w:rPr>
          <w:rFonts w:ascii="Arial" w:hAnsi="Arial" w:cs="Arial"/>
          <w:lang w:val="en-GB"/>
        </w:rPr>
        <w:t xml:space="preserve"> Ltd. has brought us in to take a hard look at where the current technology is falling short. Our goal in this proposal is to lay out a practical, step-by-step plan for upgrading </w:t>
      </w:r>
      <w:proofErr w:type="spellStart"/>
      <w:r w:rsidRPr="002F1F6D">
        <w:rPr>
          <w:rFonts w:ascii="Arial" w:hAnsi="Arial" w:cs="Arial"/>
          <w:lang w:val="en-GB"/>
        </w:rPr>
        <w:t>Kalori’s</w:t>
      </w:r>
      <w:proofErr w:type="spellEnd"/>
      <w:r w:rsidRPr="002F1F6D">
        <w:rPr>
          <w:rFonts w:ascii="Arial" w:hAnsi="Arial" w:cs="Arial"/>
          <w:lang w:val="en-GB"/>
        </w:rPr>
        <w:t xml:space="preserve"> information systems so the business can stop putting out daily operational fires and start focusing on efficiency, sustainable growth, and customer satisfaction.</w:t>
      </w:r>
    </w:p>
    <w:p w14:paraId="04E8F4C6" w14:textId="77777777" w:rsidR="00977E16" w:rsidRDefault="00977E16" w:rsidP="002F1F6D">
      <w:pPr>
        <w:rPr>
          <w:rFonts w:ascii="Arial" w:hAnsi="Arial" w:cs="Arial"/>
          <w:b/>
          <w:bCs/>
          <w:lang w:val="en-GB"/>
        </w:rPr>
      </w:pPr>
    </w:p>
    <w:p w14:paraId="253C4EC0" w14:textId="77777777" w:rsidR="00977E16" w:rsidRDefault="00977E16" w:rsidP="002F1F6D">
      <w:pPr>
        <w:rPr>
          <w:rFonts w:ascii="Arial" w:hAnsi="Arial" w:cs="Arial"/>
          <w:b/>
          <w:bCs/>
          <w:lang w:val="en-GB"/>
        </w:rPr>
      </w:pPr>
    </w:p>
    <w:p w14:paraId="180E1316" w14:textId="77777777" w:rsidR="00977E16" w:rsidRDefault="00977E16" w:rsidP="002F1F6D">
      <w:pPr>
        <w:rPr>
          <w:rFonts w:ascii="Arial" w:hAnsi="Arial" w:cs="Arial"/>
          <w:b/>
          <w:bCs/>
          <w:lang w:val="en-GB"/>
        </w:rPr>
      </w:pPr>
    </w:p>
    <w:p w14:paraId="73545814" w14:textId="15A5E34F" w:rsidR="002F1F6D" w:rsidRPr="002F1F6D" w:rsidRDefault="002F1F6D" w:rsidP="002F1F6D">
      <w:pPr>
        <w:rPr>
          <w:rFonts w:ascii="Arial" w:hAnsi="Arial" w:cs="Arial"/>
          <w:lang w:val="en-GB"/>
        </w:rPr>
      </w:pPr>
      <w:r w:rsidRPr="002F1F6D">
        <w:rPr>
          <w:rFonts w:ascii="Arial" w:hAnsi="Arial" w:cs="Arial"/>
          <w:b/>
          <w:bCs/>
          <w:lang w:val="en-GB"/>
        </w:rPr>
        <w:lastRenderedPageBreak/>
        <w:t>Identification of Key Challenges</w:t>
      </w:r>
    </w:p>
    <w:p w14:paraId="05C3DB26" w14:textId="0DDFA06C" w:rsidR="002F1F6D" w:rsidRPr="002F1F6D" w:rsidRDefault="002F1F6D" w:rsidP="002F1F6D">
      <w:pPr>
        <w:rPr>
          <w:rFonts w:ascii="Arial" w:hAnsi="Arial" w:cs="Arial"/>
          <w:lang w:val="en-GB"/>
        </w:rPr>
      </w:pPr>
      <w:r w:rsidRPr="002F1F6D">
        <w:rPr>
          <w:rFonts w:ascii="Arial" w:hAnsi="Arial" w:cs="Arial"/>
          <w:lang w:val="en-GB"/>
        </w:rPr>
        <w:t xml:space="preserve">When </w:t>
      </w:r>
      <w:r w:rsidR="009A7B65">
        <w:rPr>
          <w:rFonts w:ascii="Arial" w:hAnsi="Arial" w:cs="Arial"/>
          <w:lang w:val="en-GB"/>
        </w:rPr>
        <w:t>you</w:t>
      </w:r>
      <w:r w:rsidRPr="002F1F6D">
        <w:rPr>
          <w:rFonts w:ascii="Arial" w:hAnsi="Arial" w:cs="Arial"/>
          <w:lang w:val="en-GB"/>
        </w:rPr>
        <w:t xml:space="preserve"> looked under the hood of </w:t>
      </w:r>
      <w:proofErr w:type="spellStart"/>
      <w:r w:rsidRPr="002F1F6D">
        <w:rPr>
          <w:rFonts w:ascii="Arial" w:hAnsi="Arial" w:cs="Arial"/>
          <w:lang w:val="en-GB"/>
        </w:rPr>
        <w:t>Kalori’s</w:t>
      </w:r>
      <w:proofErr w:type="spellEnd"/>
      <w:r w:rsidRPr="002F1F6D">
        <w:rPr>
          <w:rFonts w:ascii="Arial" w:hAnsi="Arial" w:cs="Arial"/>
          <w:lang w:val="en-GB"/>
        </w:rPr>
        <w:t xml:space="preserve"> daily operations, </w:t>
      </w:r>
      <w:proofErr w:type="gramStart"/>
      <w:r w:rsidR="009A7B65">
        <w:rPr>
          <w:rFonts w:ascii="Arial" w:hAnsi="Arial" w:cs="Arial"/>
          <w:lang w:val="en-GB"/>
        </w:rPr>
        <w:t>You</w:t>
      </w:r>
      <w:proofErr w:type="gramEnd"/>
      <w:r w:rsidR="009A7B65">
        <w:rPr>
          <w:rFonts w:ascii="Arial" w:hAnsi="Arial" w:cs="Arial"/>
          <w:lang w:val="en-GB"/>
        </w:rPr>
        <w:t xml:space="preserve"> </w:t>
      </w:r>
      <w:r w:rsidRPr="002F1F6D">
        <w:rPr>
          <w:rFonts w:ascii="Arial" w:hAnsi="Arial" w:cs="Arial"/>
          <w:lang w:val="en-GB"/>
        </w:rPr>
        <w:t>found several major roadblocks. If these are not fixed, they will start eating into profits and stalling future expansion. First, there are significant inventory blind spots. Right now, tracking stock involves far too much manual data entry. Because the in-store and online systems do not talk to each other in real-time, online shoppers are frequently buying items that are out of stock. This leads to cancelled orders, frustrated customers, and excess inventory sitting in the wrong locations (Laudon &amp; Laudon, 2020).</w:t>
      </w:r>
    </w:p>
    <w:p w14:paraId="45BAF93A" w14:textId="77777777" w:rsidR="002F1F6D" w:rsidRPr="002F1F6D" w:rsidRDefault="002F1F6D" w:rsidP="002F1F6D">
      <w:pPr>
        <w:rPr>
          <w:rFonts w:ascii="Arial" w:hAnsi="Arial" w:cs="Arial"/>
          <w:lang w:val="en-GB"/>
        </w:rPr>
      </w:pPr>
      <w:r w:rsidRPr="002F1F6D">
        <w:rPr>
          <w:rFonts w:ascii="Arial" w:hAnsi="Arial" w:cs="Arial"/>
          <w:lang w:val="en-GB"/>
        </w:rPr>
        <w:t xml:space="preserve">This disconnect extends to the customer experience. Customer data is currently scattered across different departments. If a customer buys a laptop online and tries to return it at a physical store, the staff often cannot easily pull up the transaction. Because </w:t>
      </w:r>
      <w:proofErr w:type="spellStart"/>
      <w:r w:rsidRPr="002F1F6D">
        <w:rPr>
          <w:rFonts w:ascii="Arial" w:hAnsi="Arial" w:cs="Arial"/>
          <w:lang w:val="en-GB"/>
        </w:rPr>
        <w:t>Kalori</w:t>
      </w:r>
      <w:proofErr w:type="spellEnd"/>
      <w:r w:rsidRPr="002F1F6D">
        <w:rPr>
          <w:rFonts w:ascii="Arial" w:hAnsi="Arial" w:cs="Arial"/>
          <w:lang w:val="en-GB"/>
        </w:rPr>
        <w:t xml:space="preserve"> lacks a single, unified view of the buyer, marketing efforts end up being generic, and customer service teams </w:t>
      </w:r>
      <w:proofErr w:type="gramStart"/>
      <w:r w:rsidRPr="002F1F6D">
        <w:rPr>
          <w:rFonts w:ascii="Arial" w:hAnsi="Arial" w:cs="Arial"/>
          <w:lang w:val="en-GB"/>
        </w:rPr>
        <w:t>have to</w:t>
      </w:r>
      <w:proofErr w:type="gramEnd"/>
      <w:r w:rsidRPr="002F1F6D">
        <w:rPr>
          <w:rFonts w:ascii="Arial" w:hAnsi="Arial" w:cs="Arial"/>
          <w:lang w:val="en-GB"/>
        </w:rPr>
        <w:t xml:space="preserve"> work twice as hard to resolve simple issues. Furthermore, this leads to slow, reactive decision-making. Management heavily relies on spreadsheets that must be manually compiled to understand sales trends. By the time these reports reach the leadership team, the data is already old. To stay competitive, management needs real-time dashboards and analytics to make quick, informed decisions (Pearlson et al., 2019).</w:t>
      </w:r>
    </w:p>
    <w:p w14:paraId="30F7F74B" w14:textId="496E55A9" w:rsidR="002F1F6D" w:rsidRPr="002F1F6D" w:rsidRDefault="002F1F6D" w:rsidP="002F1F6D">
      <w:pPr>
        <w:rPr>
          <w:rFonts w:ascii="Arial" w:hAnsi="Arial" w:cs="Arial"/>
          <w:lang w:val="en-GB"/>
        </w:rPr>
      </w:pPr>
      <w:r w:rsidRPr="002F1F6D">
        <w:rPr>
          <w:rFonts w:ascii="Arial" w:hAnsi="Arial" w:cs="Arial"/>
          <w:lang w:val="en-GB"/>
        </w:rPr>
        <w:t xml:space="preserve">Running a business on older, disconnected platforms also makes it incredibly difficult to secure customer data properly, creating security and compliance vulnerabilities. Without modern access controls, </w:t>
      </w:r>
      <w:proofErr w:type="spellStart"/>
      <w:r w:rsidRPr="002F1F6D">
        <w:rPr>
          <w:rFonts w:ascii="Arial" w:hAnsi="Arial" w:cs="Arial"/>
          <w:lang w:val="en-GB"/>
        </w:rPr>
        <w:t>Kalori</w:t>
      </w:r>
      <w:proofErr w:type="spellEnd"/>
      <w:r w:rsidRPr="002F1F6D">
        <w:rPr>
          <w:rFonts w:ascii="Arial" w:hAnsi="Arial" w:cs="Arial"/>
          <w:lang w:val="en-GB"/>
        </w:rPr>
        <w:t xml:space="preserve"> is at a higher risk for data breaches, making it incredibly hard to stay compliant with strict privacy regulations like GDPR, which carries the risk of severe financial penalties. Ultimately, these issues stem from siloed departments</w:t>
      </w:r>
    </w:p>
    <w:p w14:paraId="33D6CE31" w14:textId="77777777" w:rsidR="002F1F6D" w:rsidRPr="002F1F6D" w:rsidRDefault="002F1F6D" w:rsidP="002F1F6D">
      <w:pPr>
        <w:rPr>
          <w:rFonts w:ascii="Arial" w:hAnsi="Arial" w:cs="Arial"/>
          <w:b/>
          <w:bCs/>
          <w:lang w:val="en-GB"/>
        </w:rPr>
      </w:pPr>
      <w:r w:rsidRPr="002F1F6D">
        <w:rPr>
          <w:rFonts w:ascii="Arial" w:hAnsi="Arial" w:cs="Arial"/>
          <w:b/>
          <w:bCs/>
          <w:lang w:val="en-GB"/>
        </w:rPr>
        <w:t>2. Evaluation of Existing Systems</w:t>
      </w:r>
    </w:p>
    <w:p w14:paraId="52B0EE63" w14:textId="77777777" w:rsidR="002F1F6D" w:rsidRPr="002F1F6D" w:rsidRDefault="002F1F6D" w:rsidP="002F1F6D">
      <w:pPr>
        <w:rPr>
          <w:rFonts w:ascii="Arial" w:hAnsi="Arial" w:cs="Arial"/>
          <w:lang w:val="en-GB"/>
        </w:rPr>
      </w:pPr>
      <w:r w:rsidRPr="002F1F6D">
        <w:rPr>
          <w:rFonts w:ascii="Arial" w:hAnsi="Arial" w:cs="Arial"/>
          <w:b/>
          <w:bCs/>
          <w:lang w:val="en-GB"/>
        </w:rPr>
        <w:t>Analysis of the Current Information Systems</w:t>
      </w:r>
    </w:p>
    <w:p w14:paraId="68B63BD5" w14:textId="3C793E15" w:rsidR="002F1F6D" w:rsidRPr="002F1F6D" w:rsidRDefault="002F1F6D" w:rsidP="002F1F6D">
      <w:pPr>
        <w:rPr>
          <w:rFonts w:ascii="Arial" w:hAnsi="Arial" w:cs="Arial"/>
          <w:lang w:val="en-GB"/>
        </w:rPr>
      </w:pPr>
      <w:r w:rsidRPr="002F1F6D">
        <w:rPr>
          <w:rFonts w:ascii="Arial" w:hAnsi="Arial" w:cs="Arial"/>
          <w:lang w:val="en-GB"/>
        </w:rPr>
        <w:t xml:space="preserve">The current technological landscape at </w:t>
      </w:r>
      <w:proofErr w:type="spellStart"/>
      <w:r w:rsidRPr="002F1F6D">
        <w:rPr>
          <w:rFonts w:ascii="Arial" w:hAnsi="Arial" w:cs="Arial"/>
          <w:lang w:val="en-GB"/>
        </w:rPr>
        <w:t>Kalori</w:t>
      </w:r>
      <w:proofErr w:type="spellEnd"/>
      <w:r w:rsidRPr="002F1F6D">
        <w:rPr>
          <w:rFonts w:ascii="Arial" w:hAnsi="Arial" w:cs="Arial"/>
          <w:lang w:val="en-GB"/>
        </w:rPr>
        <w:t xml:space="preserve"> Ltd. is characterised by disparate, legacy software applications that operate independently of one another. The inventory management process relies heavily on manual data entry and periodic batch updates rather than real-time synchronisation. Consequently, the e-commerce storefront does not reflect the </w:t>
      </w:r>
      <w:proofErr w:type="gramStart"/>
      <w:r w:rsidRPr="002F1F6D">
        <w:rPr>
          <w:rFonts w:ascii="Arial" w:hAnsi="Arial" w:cs="Arial"/>
          <w:lang w:val="en-GB"/>
        </w:rPr>
        <w:t>live stock</w:t>
      </w:r>
      <w:proofErr w:type="gramEnd"/>
      <w:r w:rsidRPr="002F1F6D">
        <w:rPr>
          <w:rFonts w:ascii="Arial" w:hAnsi="Arial" w:cs="Arial"/>
          <w:lang w:val="en-GB"/>
        </w:rPr>
        <w:t xml:space="preserve"> levels of the 30 physical retail locations. Similarly, the CRM ecosystem is severely fragmented. Customer touchpoints</w:t>
      </w:r>
      <w:r w:rsidR="005B05BD">
        <w:rPr>
          <w:rFonts w:ascii="Arial" w:hAnsi="Arial" w:cs="Arial"/>
          <w:lang w:val="en-GB"/>
        </w:rPr>
        <w:t xml:space="preserve"> </w:t>
      </w:r>
      <w:r w:rsidRPr="002F1F6D">
        <w:rPr>
          <w:rFonts w:ascii="Arial" w:hAnsi="Arial" w:cs="Arial"/>
          <w:lang w:val="en-GB"/>
        </w:rPr>
        <w:t>such as online purchases, in-store transactions, and customer support tickets</w:t>
      </w:r>
      <w:r w:rsidR="005B05BD">
        <w:rPr>
          <w:rFonts w:ascii="Arial" w:hAnsi="Arial" w:cs="Arial"/>
          <w:lang w:val="en-GB"/>
        </w:rPr>
        <w:t xml:space="preserve"> </w:t>
      </w:r>
      <w:r w:rsidRPr="002F1F6D">
        <w:rPr>
          <w:rFonts w:ascii="Arial" w:hAnsi="Arial" w:cs="Arial"/>
          <w:lang w:val="en-GB"/>
        </w:rPr>
        <w:t>are recorded in separate databases. When a customer contacts support, agents lack immediate visibility into the customer’s purchase history, severely degrading the quality of service (Chaffey and Ellis-Chadwick, 2019). Furthermore, the financial and sales reporting mechanisms are primitive, relying on the manual extraction of data into spreadsheet applications like Microsoft Excel.</w:t>
      </w:r>
    </w:p>
    <w:p w14:paraId="32223B7D" w14:textId="77777777" w:rsidR="002F1F6D" w:rsidRPr="002F1F6D" w:rsidRDefault="002F1F6D" w:rsidP="002F1F6D">
      <w:pPr>
        <w:rPr>
          <w:rFonts w:ascii="Arial" w:hAnsi="Arial" w:cs="Arial"/>
          <w:lang w:val="en-GB"/>
        </w:rPr>
      </w:pPr>
      <w:r w:rsidRPr="002F1F6D">
        <w:rPr>
          <w:rFonts w:ascii="Arial" w:hAnsi="Arial" w:cs="Arial"/>
          <w:b/>
          <w:bCs/>
          <w:lang w:val="en-GB"/>
        </w:rPr>
        <w:t>Identification of Inefficiencies and Gaps</w:t>
      </w:r>
    </w:p>
    <w:p w14:paraId="6650ED78" w14:textId="77777777" w:rsidR="002F1F6D" w:rsidRPr="002F1F6D" w:rsidRDefault="002F1F6D" w:rsidP="002F1F6D">
      <w:pPr>
        <w:rPr>
          <w:rFonts w:ascii="Arial" w:hAnsi="Arial" w:cs="Arial"/>
          <w:lang w:val="en-GB"/>
        </w:rPr>
      </w:pPr>
      <w:r w:rsidRPr="002F1F6D">
        <w:rPr>
          <w:rFonts w:ascii="Arial" w:hAnsi="Arial" w:cs="Arial"/>
          <w:lang w:val="en-GB"/>
        </w:rPr>
        <w:t xml:space="preserve">The fundamental gap in </w:t>
      </w:r>
      <w:proofErr w:type="spellStart"/>
      <w:r w:rsidRPr="002F1F6D">
        <w:rPr>
          <w:rFonts w:ascii="Arial" w:hAnsi="Arial" w:cs="Arial"/>
          <w:lang w:val="en-GB"/>
        </w:rPr>
        <w:t>Kalori</w:t>
      </w:r>
      <w:proofErr w:type="spellEnd"/>
      <w:r w:rsidRPr="002F1F6D">
        <w:rPr>
          <w:rFonts w:ascii="Arial" w:hAnsi="Arial" w:cs="Arial"/>
          <w:lang w:val="en-GB"/>
        </w:rPr>
        <w:t xml:space="preserve"> Ltd.’s current infrastructure is the lack of a "Single Source of Truth" (SSOT). This architectural flaw creates several critical inefficiencies, starting with the bullwhip effect in inventory. Because physical and digital channels do not communicate, store </w:t>
      </w:r>
      <w:r w:rsidRPr="002F1F6D">
        <w:rPr>
          <w:rFonts w:ascii="Arial" w:hAnsi="Arial" w:cs="Arial"/>
          <w:lang w:val="en-GB"/>
        </w:rPr>
        <w:lastRenderedPageBreak/>
        <w:t>managers lack accurate demand signals. This results in the simultaneous overstocking of slow-moving items and stockouts of popular electronics, directly impacting cash flow and profitability (Laudon and Laudon, 2020).</w:t>
      </w:r>
    </w:p>
    <w:p w14:paraId="73B6645C" w14:textId="39AFD65E" w:rsidR="002F1F6D" w:rsidRDefault="002F1F6D" w:rsidP="002F1F6D">
      <w:pPr>
        <w:rPr>
          <w:rFonts w:ascii="Arial" w:hAnsi="Arial" w:cs="Arial"/>
          <w:lang w:val="en-GB"/>
        </w:rPr>
      </w:pPr>
      <w:r w:rsidRPr="002F1F6D">
        <w:rPr>
          <w:rFonts w:ascii="Arial" w:hAnsi="Arial" w:cs="Arial"/>
          <w:lang w:val="en-GB"/>
        </w:rPr>
        <w:t>This setup also guarantees omnichannel failure. Modern retail demands a seamless omnichannel experience where customers expect to buy online and return in-</w:t>
      </w:r>
      <w:proofErr w:type="gramStart"/>
      <w:r w:rsidRPr="002F1F6D">
        <w:rPr>
          <w:rFonts w:ascii="Arial" w:hAnsi="Arial" w:cs="Arial"/>
          <w:lang w:val="en-GB"/>
        </w:rPr>
        <w:t>store, or</w:t>
      </w:r>
      <w:proofErr w:type="gramEnd"/>
      <w:r w:rsidRPr="002F1F6D">
        <w:rPr>
          <w:rFonts w:ascii="Arial" w:hAnsi="Arial" w:cs="Arial"/>
          <w:lang w:val="en-GB"/>
        </w:rPr>
        <w:t xml:space="preserve"> check local stock levels online. </w:t>
      </w:r>
      <w:proofErr w:type="spellStart"/>
      <w:r w:rsidRPr="002F1F6D">
        <w:rPr>
          <w:rFonts w:ascii="Arial" w:hAnsi="Arial" w:cs="Arial"/>
          <w:lang w:val="en-GB"/>
        </w:rPr>
        <w:t>Kalori’s</w:t>
      </w:r>
      <w:proofErr w:type="spellEnd"/>
      <w:r w:rsidRPr="002F1F6D">
        <w:rPr>
          <w:rFonts w:ascii="Arial" w:hAnsi="Arial" w:cs="Arial"/>
          <w:lang w:val="en-GB"/>
        </w:rPr>
        <w:t xml:space="preserve"> disconnected systems make omnichannel fulfilment physically impossible, leading to a degraded brand reputation. Additionally, data latency leads to poor forecasting. By the time monthly sales spreadsheets are compiled and cleaned of manual errors, the data is already obsolete, meaning management cannot pivot marketing strategies or adjust procurement based on real-time market trends (Turban, Pollard and Wood, 2018).</w:t>
      </w:r>
    </w:p>
    <w:p w14:paraId="36C53423" w14:textId="77777777" w:rsidR="00664C97" w:rsidRPr="002F1F6D" w:rsidRDefault="00664C97" w:rsidP="002F1F6D">
      <w:pPr>
        <w:rPr>
          <w:rFonts w:ascii="Arial" w:hAnsi="Arial" w:cs="Arial"/>
          <w:lang w:val="en-GB"/>
        </w:rPr>
      </w:pPr>
    </w:p>
    <w:p w14:paraId="37351336" w14:textId="77777777" w:rsidR="002F1F6D" w:rsidRPr="002F1F6D" w:rsidRDefault="002F1F6D" w:rsidP="002F1F6D">
      <w:pPr>
        <w:rPr>
          <w:rFonts w:ascii="Arial" w:hAnsi="Arial" w:cs="Arial"/>
          <w:b/>
          <w:bCs/>
          <w:lang w:val="en-GB"/>
        </w:rPr>
      </w:pPr>
      <w:r w:rsidRPr="002F1F6D">
        <w:rPr>
          <w:rFonts w:ascii="Arial" w:hAnsi="Arial" w:cs="Arial"/>
          <w:b/>
          <w:bCs/>
          <w:lang w:val="en-GB"/>
        </w:rPr>
        <w:t>3. Recommended Solution</w:t>
      </w:r>
    </w:p>
    <w:p w14:paraId="0A2EC6C7" w14:textId="77777777" w:rsidR="002F1F6D" w:rsidRPr="002F1F6D" w:rsidRDefault="002F1F6D" w:rsidP="002F1F6D">
      <w:pPr>
        <w:rPr>
          <w:rFonts w:ascii="Arial" w:hAnsi="Arial" w:cs="Arial"/>
          <w:lang w:val="en-GB"/>
        </w:rPr>
      </w:pPr>
      <w:r w:rsidRPr="002F1F6D">
        <w:rPr>
          <w:rFonts w:ascii="Arial" w:hAnsi="Arial" w:cs="Arial"/>
          <w:b/>
          <w:bCs/>
          <w:lang w:val="en-GB"/>
        </w:rPr>
        <w:t>Proposal of a Suitable New Information System</w:t>
      </w:r>
    </w:p>
    <w:p w14:paraId="3F8C70B2" w14:textId="77777777" w:rsidR="002F1F6D" w:rsidRPr="002F1F6D" w:rsidRDefault="002F1F6D" w:rsidP="002F1F6D">
      <w:pPr>
        <w:rPr>
          <w:rFonts w:ascii="Arial" w:hAnsi="Arial" w:cs="Arial"/>
          <w:lang w:val="en-GB"/>
        </w:rPr>
      </w:pPr>
      <w:r w:rsidRPr="002F1F6D">
        <w:rPr>
          <w:rFonts w:ascii="Arial" w:hAnsi="Arial" w:cs="Arial"/>
          <w:lang w:val="en-GB"/>
        </w:rPr>
        <w:t xml:space="preserve">To resolve the systemic issues crippling </w:t>
      </w:r>
      <w:proofErr w:type="spellStart"/>
      <w:r w:rsidRPr="002F1F6D">
        <w:rPr>
          <w:rFonts w:ascii="Arial" w:hAnsi="Arial" w:cs="Arial"/>
          <w:lang w:val="en-GB"/>
        </w:rPr>
        <w:t>Kalori</w:t>
      </w:r>
      <w:proofErr w:type="spellEnd"/>
      <w:r w:rsidRPr="002F1F6D">
        <w:rPr>
          <w:rFonts w:ascii="Arial" w:hAnsi="Arial" w:cs="Arial"/>
          <w:lang w:val="en-GB"/>
        </w:rPr>
        <w:t xml:space="preserve"> Ltd., we recommend the implementation of a comprehensive, Cloud-Based Enterprise Resource Planning (ERP) system with an integrated Customer Relationship Management (CRM) module. Industry-leading platforms such as Microsoft Dynamics 365, Oracle NetSuite, or SAP Business </w:t>
      </w:r>
      <w:proofErr w:type="spellStart"/>
      <w:r w:rsidRPr="002F1F6D">
        <w:rPr>
          <w:rFonts w:ascii="Arial" w:hAnsi="Arial" w:cs="Arial"/>
          <w:lang w:val="en-GB"/>
        </w:rPr>
        <w:t>ByDesign</w:t>
      </w:r>
      <w:proofErr w:type="spellEnd"/>
      <w:r w:rsidRPr="002F1F6D">
        <w:rPr>
          <w:rFonts w:ascii="Arial" w:hAnsi="Arial" w:cs="Arial"/>
          <w:lang w:val="en-GB"/>
        </w:rPr>
        <w:t xml:space="preserve"> are specifically engineered for omnichannel retail environments. This unified system will replace the fragmented departmental software with a single, centralised database that manages inventory, sales, finance, marketing, and customer support in real-time.</w:t>
      </w:r>
    </w:p>
    <w:p w14:paraId="09CC438B" w14:textId="77777777" w:rsidR="002F1F6D" w:rsidRPr="002F1F6D" w:rsidRDefault="002F1F6D" w:rsidP="002F1F6D">
      <w:pPr>
        <w:rPr>
          <w:rFonts w:ascii="Arial" w:hAnsi="Arial" w:cs="Arial"/>
          <w:lang w:val="en-GB"/>
        </w:rPr>
      </w:pPr>
      <w:r w:rsidRPr="002F1F6D">
        <w:rPr>
          <w:rFonts w:ascii="Arial" w:hAnsi="Arial" w:cs="Arial"/>
          <w:b/>
          <w:bCs/>
          <w:lang w:val="en-GB"/>
        </w:rPr>
        <w:t>Justification for the Recommendation</w:t>
      </w:r>
    </w:p>
    <w:p w14:paraId="7C47EE07" w14:textId="77777777" w:rsidR="002F1F6D" w:rsidRPr="002F1F6D" w:rsidRDefault="002F1F6D" w:rsidP="002F1F6D">
      <w:pPr>
        <w:rPr>
          <w:rFonts w:ascii="Arial" w:hAnsi="Arial" w:cs="Arial"/>
          <w:lang w:val="en-GB"/>
        </w:rPr>
      </w:pPr>
      <w:r w:rsidRPr="002F1F6D">
        <w:rPr>
          <w:rFonts w:ascii="Arial" w:hAnsi="Arial" w:cs="Arial"/>
          <w:lang w:val="en-GB"/>
        </w:rPr>
        <w:t xml:space="preserve">This recommendation directly addresses </w:t>
      </w:r>
      <w:proofErr w:type="spellStart"/>
      <w:r w:rsidRPr="002F1F6D">
        <w:rPr>
          <w:rFonts w:ascii="Arial" w:hAnsi="Arial" w:cs="Arial"/>
          <w:lang w:val="en-GB"/>
        </w:rPr>
        <w:t>Kalori's</w:t>
      </w:r>
      <w:proofErr w:type="spellEnd"/>
      <w:r w:rsidRPr="002F1F6D">
        <w:rPr>
          <w:rFonts w:ascii="Arial" w:hAnsi="Arial" w:cs="Arial"/>
          <w:lang w:val="en-GB"/>
        </w:rPr>
        <w:t xml:space="preserve"> business needs for omnichannel retail. An integrated ERP seamlessly connects the e-commerce front-end with the 30 physical point-of-sale (POS) systems. This ensures that inventory levels are updated globally the exact moment a transaction occurs, eliminating the discrepancy between online orders and physical stock. It also drives immense efficiency. By automating the flow of data between sales, inventory, and finance, the system eliminates manual data entry. When an online order is placed, the ERP automatically adjusts inventory, generates a shipping label, updates the customer's CRM profile, and posts the revenue to the general ledger (Monk and Wagner, 2012). Furthermore, recommending a cloud-based Software as a Service (SaaS) model provides cost-effectiveness and scalability. It avoids the prohibitive capital expenditure of purchasing </w:t>
      </w:r>
      <w:proofErr w:type="gramStart"/>
      <w:r w:rsidRPr="002F1F6D">
        <w:rPr>
          <w:rFonts w:ascii="Arial" w:hAnsi="Arial" w:cs="Arial"/>
          <w:lang w:val="en-GB"/>
        </w:rPr>
        <w:t>on-premise</w:t>
      </w:r>
      <w:proofErr w:type="gramEnd"/>
      <w:r w:rsidRPr="002F1F6D">
        <w:rPr>
          <w:rFonts w:ascii="Arial" w:hAnsi="Arial" w:cs="Arial"/>
          <w:lang w:val="en-GB"/>
        </w:rPr>
        <w:t xml:space="preserve"> servers. Cloud computing operates on a scalable subscription model, allowing </w:t>
      </w:r>
      <w:proofErr w:type="spellStart"/>
      <w:r w:rsidRPr="002F1F6D">
        <w:rPr>
          <w:rFonts w:ascii="Arial" w:hAnsi="Arial" w:cs="Arial"/>
          <w:lang w:val="en-GB"/>
        </w:rPr>
        <w:t>Kalori</w:t>
      </w:r>
      <w:proofErr w:type="spellEnd"/>
      <w:r w:rsidRPr="002F1F6D">
        <w:rPr>
          <w:rFonts w:ascii="Arial" w:hAnsi="Arial" w:cs="Arial"/>
          <w:lang w:val="en-GB"/>
        </w:rPr>
        <w:t xml:space="preserve"> Ltd. to easily add new users, storage, or computational power as they open new stores or experience seasonal traffic spikes like Black Friday (Hashem et al., 2015).</w:t>
      </w:r>
    </w:p>
    <w:p w14:paraId="6E838E22" w14:textId="77777777" w:rsidR="002F1F6D" w:rsidRPr="002F1F6D" w:rsidRDefault="002F1F6D" w:rsidP="002F1F6D">
      <w:pPr>
        <w:rPr>
          <w:rFonts w:ascii="Arial" w:hAnsi="Arial" w:cs="Arial"/>
          <w:lang w:val="en-GB"/>
        </w:rPr>
      </w:pPr>
      <w:r w:rsidRPr="002F1F6D">
        <w:rPr>
          <w:rFonts w:ascii="Arial" w:hAnsi="Arial" w:cs="Arial"/>
          <w:b/>
          <w:bCs/>
          <w:lang w:val="en-GB"/>
        </w:rPr>
        <w:t>Improvement of Operations, Data Management, and Decision-Making</w:t>
      </w:r>
    </w:p>
    <w:p w14:paraId="47F0977A" w14:textId="77777777" w:rsidR="002F1F6D" w:rsidRPr="002F1F6D" w:rsidRDefault="002F1F6D" w:rsidP="002F1F6D">
      <w:pPr>
        <w:rPr>
          <w:rFonts w:ascii="Arial" w:hAnsi="Arial" w:cs="Arial"/>
          <w:lang w:val="en-GB"/>
        </w:rPr>
      </w:pPr>
      <w:r w:rsidRPr="002F1F6D">
        <w:rPr>
          <w:rFonts w:ascii="Arial" w:hAnsi="Arial" w:cs="Arial"/>
          <w:lang w:val="en-GB"/>
        </w:rPr>
        <w:t xml:space="preserve">Implementing this system will result in streamlined operations across the board. Store managers will gain access to automated inventory replenishment algorithms where the system can </w:t>
      </w:r>
      <w:r w:rsidRPr="002F1F6D">
        <w:rPr>
          <w:rFonts w:ascii="Arial" w:hAnsi="Arial" w:cs="Arial"/>
          <w:lang w:val="en-GB"/>
        </w:rPr>
        <w:lastRenderedPageBreak/>
        <w:t>automatically trigger purchase orders to suppliers when stock levels for a specific device fall below a defined threshold, optimising stock levels and reducing holding costs.</w:t>
      </w:r>
    </w:p>
    <w:p w14:paraId="73EFF72A" w14:textId="77777777" w:rsidR="002F1F6D" w:rsidRPr="002F1F6D" w:rsidRDefault="002F1F6D" w:rsidP="002F1F6D">
      <w:pPr>
        <w:rPr>
          <w:rFonts w:ascii="Arial" w:hAnsi="Arial" w:cs="Arial"/>
          <w:lang w:val="en-GB"/>
        </w:rPr>
      </w:pPr>
      <w:r w:rsidRPr="002F1F6D">
        <w:rPr>
          <w:rFonts w:ascii="Arial" w:hAnsi="Arial" w:cs="Arial"/>
          <w:lang w:val="en-GB"/>
        </w:rPr>
        <w:t xml:space="preserve">Data management and GDPR compliance will also see massive enhancements. The unified CRM will consolidate all customer interactions into a 360-degree profile, providing the marketing team with a rich dataset to segment audiences and send highly targeted promotions. Crucially, the ERP will enforce strict Role-Based Access Controls to ensure that only authorised personnel can view sensitive customer data. Built-in compliance tools will allow </w:t>
      </w:r>
      <w:proofErr w:type="spellStart"/>
      <w:r w:rsidRPr="002F1F6D">
        <w:rPr>
          <w:rFonts w:ascii="Arial" w:hAnsi="Arial" w:cs="Arial"/>
          <w:lang w:val="en-GB"/>
        </w:rPr>
        <w:t>Kalori</w:t>
      </w:r>
      <w:proofErr w:type="spellEnd"/>
      <w:r w:rsidRPr="002F1F6D">
        <w:rPr>
          <w:rFonts w:ascii="Arial" w:hAnsi="Arial" w:cs="Arial"/>
          <w:lang w:val="en-GB"/>
        </w:rPr>
        <w:t xml:space="preserve"> Ltd. to easily manage data subject access requests, ensuring full compliance with GDPR (Voigt and Von </w:t>
      </w:r>
      <w:proofErr w:type="spellStart"/>
      <w:r w:rsidRPr="002F1F6D">
        <w:rPr>
          <w:rFonts w:ascii="Arial" w:hAnsi="Arial" w:cs="Arial"/>
          <w:lang w:val="en-GB"/>
        </w:rPr>
        <w:t>dem</w:t>
      </w:r>
      <w:proofErr w:type="spellEnd"/>
      <w:r w:rsidRPr="002F1F6D">
        <w:rPr>
          <w:rFonts w:ascii="Arial" w:hAnsi="Arial" w:cs="Arial"/>
          <w:lang w:val="en-GB"/>
        </w:rPr>
        <w:t xml:space="preserve"> </w:t>
      </w:r>
      <w:proofErr w:type="spellStart"/>
      <w:r w:rsidRPr="002F1F6D">
        <w:rPr>
          <w:rFonts w:ascii="Arial" w:hAnsi="Arial" w:cs="Arial"/>
          <w:lang w:val="en-GB"/>
        </w:rPr>
        <w:t>Bussche</w:t>
      </w:r>
      <w:proofErr w:type="spellEnd"/>
      <w:r w:rsidRPr="002F1F6D">
        <w:rPr>
          <w:rFonts w:ascii="Arial" w:hAnsi="Arial" w:cs="Arial"/>
          <w:lang w:val="en-GB"/>
        </w:rPr>
        <w:t>, 2017). Finally, this upgrade enables agile decision-making. The manual spreadsheet era will be replaced by integrated Business Intelligence (BI) dashboards. The executive team will have access to real-time visualisations of sales performance, store-by-store profitability, and customer demographic trends, enabling data-driven, agile forecasting and immediate strategic adjustments (Turban, Pollard and Wood, 2018).</w:t>
      </w:r>
    </w:p>
    <w:p w14:paraId="57E9E9E9" w14:textId="77777777" w:rsidR="002F1F6D" w:rsidRPr="002F1F6D" w:rsidRDefault="002F1F6D" w:rsidP="002F1F6D">
      <w:pPr>
        <w:rPr>
          <w:rFonts w:ascii="Arial" w:hAnsi="Arial" w:cs="Arial"/>
          <w:b/>
          <w:bCs/>
          <w:lang w:val="en-GB"/>
        </w:rPr>
      </w:pPr>
      <w:r w:rsidRPr="002F1F6D">
        <w:rPr>
          <w:rFonts w:ascii="Arial" w:hAnsi="Arial" w:cs="Arial"/>
          <w:b/>
          <w:bCs/>
          <w:lang w:val="en-GB"/>
        </w:rPr>
        <w:t>4. Implementation Plan</w:t>
      </w:r>
    </w:p>
    <w:p w14:paraId="43BF7FF6" w14:textId="77777777" w:rsidR="002F1F6D" w:rsidRPr="002F1F6D" w:rsidRDefault="002F1F6D" w:rsidP="002F1F6D">
      <w:pPr>
        <w:rPr>
          <w:rFonts w:ascii="Arial" w:hAnsi="Arial" w:cs="Arial"/>
          <w:lang w:val="en-GB"/>
        </w:rPr>
      </w:pPr>
      <w:r w:rsidRPr="002F1F6D">
        <w:rPr>
          <w:rFonts w:ascii="Arial" w:hAnsi="Arial" w:cs="Arial"/>
          <w:lang w:val="en-GB"/>
        </w:rPr>
        <w:t>Deploying an enterprise-wide system is a complex organisational transformation. To mitigate operational disruption, we recommend a structured, phased implementation approach based on the Systems Development Life Cycle (SDLC) and Kotter’s Change Management principles (Kotter, 2012).</w:t>
      </w:r>
    </w:p>
    <w:p w14:paraId="249CE4EC" w14:textId="77777777" w:rsidR="002F1F6D" w:rsidRPr="002F1F6D" w:rsidRDefault="002F1F6D" w:rsidP="002F1F6D">
      <w:pPr>
        <w:rPr>
          <w:rFonts w:ascii="Arial" w:hAnsi="Arial" w:cs="Arial"/>
          <w:lang w:val="en-GB"/>
        </w:rPr>
      </w:pPr>
      <w:r w:rsidRPr="002F1F6D">
        <w:rPr>
          <w:rFonts w:ascii="Arial" w:hAnsi="Arial" w:cs="Arial"/>
          <w:b/>
          <w:bCs/>
          <w:lang w:val="en-GB"/>
        </w:rPr>
        <w:t>Steps for Implementing the New System</w:t>
      </w:r>
    </w:p>
    <w:p w14:paraId="51F527DA" w14:textId="519C5032" w:rsidR="002F1F6D" w:rsidRDefault="002F1F6D" w:rsidP="002F1F6D">
      <w:pPr>
        <w:rPr>
          <w:rFonts w:ascii="Arial" w:hAnsi="Arial" w:cs="Arial"/>
          <w:lang w:val="en-GB"/>
        </w:rPr>
      </w:pPr>
      <w:r w:rsidRPr="002F1F6D">
        <w:rPr>
          <w:rFonts w:ascii="Arial" w:hAnsi="Arial" w:cs="Arial"/>
          <w:lang w:val="en-GB"/>
        </w:rPr>
        <w:t xml:space="preserve">The project will kick off with Phase 1, spanning the first two months, which focuses on requirements gathering and vendor selection. We will conduct detailed workshops with department heads from Sales, Finance, Inventory, and Support to map exact business processes and select the specific cloud ERP vendor that best aligns with </w:t>
      </w:r>
      <w:proofErr w:type="spellStart"/>
      <w:r w:rsidRPr="002F1F6D">
        <w:rPr>
          <w:rFonts w:ascii="Arial" w:hAnsi="Arial" w:cs="Arial"/>
          <w:lang w:val="en-GB"/>
        </w:rPr>
        <w:t>Kalori’s</w:t>
      </w:r>
      <w:proofErr w:type="spellEnd"/>
      <w:r w:rsidRPr="002F1F6D">
        <w:rPr>
          <w:rFonts w:ascii="Arial" w:hAnsi="Arial" w:cs="Arial"/>
          <w:lang w:val="en-GB"/>
        </w:rPr>
        <w:t xml:space="preserve"> retail needs. Phase 2, taking place in months three and four, involves system design and data cleansing. Before migrating data from the old systems to the new ERP, all existing data must be audited and cleansed to remove duplicates and correct errors. The ERP architecture will then be configured to match </w:t>
      </w:r>
      <w:proofErr w:type="spellStart"/>
      <w:r w:rsidRPr="002F1F6D">
        <w:rPr>
          <w:rFonts w:ascii="Arial" w:hAnsi="Arial" w:cs="Arial"/>
          <w:lang w:val="en-GB"/>
        </w:rPr>
        <w:t>Kalori's</w:t>
      </w:r>
      <w:proofErr w:type="spellEnd"/>
      <w:r w:rsidRPr="002F1F6D">
        <w:rPr>
          <w:rFonts w:ascii="Arial" w:hAnsi="Arial" w:cs="Arial"/>
          <w:lang w:val="en-GB"/>
        </w:rPr>
        <w:t xml:space="preserve"> workflows.</w:t>
      </w:r>
    </w:p>
    <w:p w14:paraId="21DE5971" w14:textId="77777777" w:rsidR="00785FBE" w:rsidRPr="002F1F6D" w:rsidRDefault="00785FBE" w:rsidP="002F1F6D">
      <w:pPr>
        <w:rPr>
          <w:rFonts w:ascii="Arial" w:hAnsi="Arial" w:cs="Arial"/>
          <w:lang w:val="en-GB"/>
        </w:rPr>
      </w:pPr>
    </w:p>
    <w:p w14:paraId="4506B3A2" w14:textId="77777777" w:rsidR="002F1F6D" w:rsidRPr="002F1F6D" w:rsidRDefault="002F1F6D" w:rsidP="002F1F6D">
      <w:pPr>
        <w:rPr>
          <w:rFonts w:ascii="Arial" w:hAnsi="Arial" w:cs="Arial"/>
          <w:lang w:val="en-GB"/>
        </w:rPr>
      </w:pPr>
      <w:r w:rsidRPr="002F1F6D">
        <w:rPr>
          <w:rFonts w:ascii="Arial" w:hAnsi="Arial" w:cs="Arial"/>
          <w:b/>
          <w:bCs/>
          <w:lang w:val="en-GB"/>
        </w:rPr>
        <w:t>Potential Challenges and Mitigation</w:t>
      </w:r>
    </w:p>
    <w:p w14:paraId="2D2614BC" w14:textId="77777777" w:rsidR="002F1F6D" w:rsidRPr="002F1F6D" w:rsidRDefault="002F1F6D" w:rsidP="002F1F6D">
      <w:pPr>
        <w:rPr>
          <w:rFonts w:ascii="Arial" w:hAnsi="Arial" w:cs="Arial"/>
          <w:lang w:val="en-GB"/>
        </w:rPr>
      </w:pPr>
      <w:r w:rsidRPr="002F1F6D">
        <w:rPr>
          <w:rFonts w:ascii="Arial" w:hAnsi="Arial" w:cs="Arial"/>
          <w:lang w:val="en-GB"/>
        </w:rPr>
        <w:t>We anticipate a few challenges during this transition, the first being user resistance. Employees accustomed to manual spreadsheets may resist the new software. To mitigate this, we will involve key users early in the testing phase to create system champions who can advocate for the software among their peers. Secondly, there is a risk of data migration loss when moving financial and customer data. We will mitigate this by maintaining the legacy systems in a read-only state as a secure backup until the new ERP is fully validated. Lastly, business interruption is a concern, as implementing the system could disrupt daily sales. We plan to schedule the final Go-Live phase during the company's slowest retail month, executing hardware transitions overnight to minimize any impact on customers.</w:t>
      </w:r>
    </w:p>
    <w:p w14:paraId="28F643B2" w14:textId="77777777" w:rsidR="002F1F6D" w:rsidRPr="002F1F6D" w:rsidRDefault="002F1F6D" w:rsidP="002F1F6D">
      <w:pPr>
        <w:rPr>
          <w:rFonts w:ascii="Arial" w:hAnsi="Arial" w:cs="Arial"/>
          <w:b/>
          <w:bCs/>
          <w:lang w:val="en-GB"/>
        </w:rPr>
      </w:pPr>
      <w:r w:rsidRPr="002F1F6D">
        <w:rPr>
          <w:rFonts w:ascii="Arial" w:hAnsi="Arial" w:cs="Arial"/>
          <w:b/>
          <w:bCs/>
          <w:lang w:val="en-GB"/>
        </w:rPr>
        <w:lastRenderedPageBreak/>
        <w:t>5. Conclusion: Charting the Path to a Modern Retail Enterprise</w:t>
      </w:r>
    </w:p>
    <w:p w14:paraId="0A8FBD83" w14:textId="77777777" w:rsidR="002F1F6D" w:rsidRPr="002F1F6D" w:rsidRDefault="002F1F6D" w:rsidP="002F1F6D">
      <w:pPr>
        <w:rPr>
          <w:rFonts w:ascii="Arial" w:hAnsi="Arial" w:cs="Arial"/>
          <w:lang w:val="en-GB"/>
        </w:rPr>
      </w:pPr>
      <w:r w:rsidRPr="002F1F6D">
        <w:rPr>
          <w:rFonts w:ascii="Arial" w:hAnsi="Arial" w:cs="Arial"/>
          <w:b/>
          <w:bCs/>
          <w:lang w:val="en-GB"/>
        </w:rPr>
        <w:t>The Cost of Inaction at a Critical Juncture</w:t>
      </w:r>
    </w:p>
    <w:p w14:paraId="476606C2" w14:textId="77777777" w:rsidR="002F1F6D" w:rsidRPr="002F1F6D" w:rsidRDefault="002F1F6D" w:rsidP="002F1F6D">
      <w:pPr>
        <w:rPr>
          <w:rFonts w:ascii="Arial" w:hAnsi="Arial" w:cs="Arial"/>
          <w:lang w:val="en-GB"/>
        </w:rPr>
      </w:pPr>
      <w:proofErr w:type="spellStart"/>
      <w:r w:rsidRPr="002F1F6D">
        <w:rPr>
          <w:rFonts w:ascii="Arial" w:hAnsi="Arial" w:cs="Arial"/>
          <w:lang w:val="en-GB"/>
        </w:rPr>
        <w:t>Kalori</w:t>
      </w:r>
      <w:proofErr w:type="spellEnd"/>
      <w:r w:rsidRPr="002F1F6D">
        <w:rPr>
          <w:rFonts w:ascii="Arial" w:hAnsi="Arial" w:cs="Arial"/>
          <w:lang w:val="en-GB"/>
        </w:rPr>
        <w:t xml:space="preserve"> Ltd. has reached a pivotal milestone in its business journey. Successfully expanding a footprint to 30 physical locations while simultaneously managing a booming e-commerce platform is an impressive achievement. However, the very systems that helped the company get off the ground are now actively holding it back. The current reliance on outdated, siloed, and heavily manual information systems is acting as a hard ceiling on </w:t>
      </w:r>
      <w:proofErr w:type="spellStart"/>
      <w:r w:rsidRPr="002F1F6D">
        <w:rPr>
          <w:rFonts w:ascii="Arial" w:hAnsi="Arial" w:cs="Arial"/>
          <w:lang w:val="en-GB"/>
        </w:rPr>
        <w:t>Kalori’s</w:t>
      </w:r>
      <w:proofErr w:type="spellEnd"/>
      <w:r w:rsidRPr="002F1F6D">
        <w:rPr>
          <w:rFonts w:ascii="Arial" w:hAnsi="Arial" w:cs="Arial"/>
          <w:lang w:val="en-GB"/>
        </w:rPr>
        <w:t xml:space="preserve"> future potential. Even more critically, these legacy processes are quietly exposing the business to severe regulatory compliance penalties and a high risk of customer churn in a highly competitive, fast-paced retail market.</w:t>
      </w:r>
    </w:p>
    <w:p w14:paraId="301E14D9" w14:textId="77777777" w:rsidR="002F1F6D" w:rsidRPr="002F1F6D" w:rsidRDefault="002F1F6D" w:rsidP="002F1F6D">
      <w:pPr>
        <w:rPr>
          <w:rFonts w:ascii="Arial" w:hAnsi="Arial" w:cs="Arial"/>
          <w:lang w:val="en-GB"/>
        </w:rPr>
      </w:pPr>
      <w:r w:rsidRPr="002F1F6D">
        <w:rPr>
          <w:rFonts w:ascii="Arial" w:hAnsi="Arial" w:cs="Arial"/>
          <w:b/>
          <w:bCs/>
          <w:lang w:val="en-GB"/>
        </w:rPr>
        <w:t>Dismantling Silos with a Unified Solution</w:t>
      </w:r>
    </w:p>
    <w:p w14:paraId="0D12908B" w14:textId="77777777" w:rsidR="002F1F6D" w:rsidRPr="002F1F6D" w:rsidRDefault="002F1F6D" w:rsidP="002F1F6D">
      <w:pPr>
        <w:rPr>
          <w:rFonts w:ascii="Arial" w:hAnsi="Arial" w:cs="Arial"/>
          <w:lang w:val="en-GB"/>
        </w:rPr>
      </w:pPr>
      <w:r w:rsidRPr="002F1F6D">
        <w:rPr>
          <w:rFonts w:ascii="Arial" w:hAnsi="Arial" w:cs="Arial"/>
          <w:lang w:val="en-GB"/>
        </w:rPr>
        <w:t xml:space="preserve">To break through this operational ceiling, </w:t>
      </w:r>
      <w:proofErr w:type="spellStart"/>
      <w:r w:rsidRPr="002F1F6D">
        <w:rPr>
          <w:rFonts w:ascii="Arial" w:hAnsi="Arial" w:cs="Arial"/>
          <w:lang w:val="en-GB"/>
        </w:rPr>
        <w:t>Kalori</w:t>
      </w:r>
      <w:proofErr w:type="spellEnd"/>
      <w:r w:rsidRPr="002F1F6D">
        <w:rPr>
          <w:rFonts w:ascii="Arial" w:hAnsi="Arial" w:cs="Arial"/>
          <w:lang w:val="en-GB"/>
        </w:rPr>
        <w:t xml:space="preserve"> Ltd. must move away from piecemeal software fixes and embrace a unified technological foundation. By transitioning to a modern, Cloud-Based Enterprise Resource Planning (ERP) system with a fully integrated Customer Relationship Management (CRM) suite, the company can completely dismantle the departmental data silos that are currently draining workforce productivity.</w:t>
      </w:r>
    </w:p>
    <w:p w14:paraId="1C3FD175" w14:textId="77777777" w:rsidR="002F1F6D" w:rsidRPr="002F1F6D" w:rsidRDefault="002F1F6D" w:rsidP="002F1F6D">
      <w:pPr>
        <w:rPr>
          <w:rFonts w:ascii="Arial" w:hAnsi="Arial" w:cs="Arial"/>
          <w:lang w:val="en-GB"/>
        </w:rPr>
      </w:pPr>
      <w:r w:rsidRPr="002F1F6D">
        <w:rPr>
          <w:rFonts w:ascii="Arial" w:hAnsi="Arial" w:cs="Arial"/>
          <w:b/>
          <w:bCs/>
          <w:lang w:val="en-GB"/>
        </w:rPr>
        <w:t>Unlocking Operational and Strategic Benefits</w:t>
      </w:r>
    </w:p>
    <w:p w14:paraId="57532861" w14:textId="77777777" w:rsidR="002F1F6D" w:rsidRPr="002F1F6D" w:rsidRDefault="002F1F6D" w:rsidP="002F1F6D">
      <w:pPr>
        <w:rPr>
          <w:rFonts w:ascii="Arial" w:hAnsi="Arial" w:cs="Arial"/>
          <w:lang w:val="en-GB"/>
        </w:rPr>
      </w:pPr>
      <w:r w:rsidRPr="002F1F6D">
        <w:rPr>
          <w:rFonts w:ascii="Arial" w:hAnsi="Arial" w:cs="Arial"/>
          <w:lang w:val="en-GB"/>
        </w:rPr>
        <w:t>This technological modernisation will yield profound, measurable business benefits across every facet of the organization. An optimised supply chain with automated, real-time inventory tracking will finally eliminate costly discrepancies between warehouse shelves, physical store stock, and the online storefront. This puts an end to frustrating out-of-stock cancellations, reduces stranded dead stock, and creates a much healthier cash flow. It will also deliver an elevated customer experience, as a unified CRM will connect the dots between in-store and online shopper behaviour. This holistic view empowers the marketing team to launch hyper-personalised campaigns and allows customer service to resolve issues instantly, driving up retention. At the executive level, this empowers proactive leadership. The days of waiting weeks for manually compiled sales reports will end, replaced by automated Business Intelligence tools that provide real-time, data-driven forecasting dashboards.</w:t>
      </w:r>
    </w:p>
    <w:p w14:paraId="2C40F7E4" w14:textId="77777777" w:rsidR="002F1F6D" w:rsidRPr="002F1F6D" w:rsidRDefault="002F1F6D" w:rsidP="002F1F6D">
      <w:pPr>
        <w:rPr>
          <w:rFonts w:ascii="Arial" w:hAnsi="Arial" w:cs="Arial"/>
          <w:lang w:val="en-GB"/>
        </w:rPr>
      </w:pPr>
      <w:r w:rsidRPr="002F1F6D">
        <w:rPr>
          <w:rFonts w:ascii="Arial" w:hAnsi="Arial" w:cs="Arial"/>
          <w:b/>
          <w:bCs/>
          <w:lang w:val="en-GB"/>
        </w:rPr>
        <w:t>Securing the Future</w:t>
      </w:r>
    </w:p>
    <w:p w14:paraId="5372B9D2" w14:textId="77777777" w:rsidR="002F1F6D" w:rsidRPr="002F1F6D" w:rsidRDefault="002F1F6D" w:rsidP="002F1F6D">
      <w:pPr>
        <w:rPr>
          <w:rFonts w:ascii="Arial" w:hAnsi="Arial" w:cs="Arial"/>
          <w:lang w:val="en-GB"/>
        </w:rPr>
      </w:pPr>
      <w:r w:rsidRPr="002F1F6D">
        <w:rPr>
          <w:rFonts w:ascii="Arial" w:hAnsi="Arial" w:cs="Arial"/>
          <w:lang w:val="en-GB"/>
        </w:rPr>
        <w:t xml:space="preserve">Furthermore, migrating to a top-tier cloud infrastructure introduces enterprise-grade security architecture. With automated threat detection, encrypted data storage, and strict, role-based access controls, </w:t>
      </w:r>
      <w:proofErr w:type="spellStart"/>
      <w:r w:rsidRPr="002F1F6D">
        <w:rPr>
          <w:rFonts w:ascii="Arial" w:hAnsi="Arial" w:cs="Arial"/>
          <w:lang w:val="en-GB"/>
        </w:rPr>
        <w:t>Kalori</w:t>
      </w:r>
      <w:proofErr w:type="spellEnd"/>
      <w:r w:rsidRPr="002F1F6D">
        <w:rPr>
          <w:rFonts w:ascii="Arial" w:hAnsi="Arial" w:cs="Arial"/>
          <w:lang w:val="en-GB"/>
        </w:rPr>
        <w:t xml:space="preserve"> will ensure ironclad adherence to GDPR, thereby protecting its bottom line and its customers' trust.</w:t>
      </w:r>
    </w:p>
    <w:p w14:paraId="734F9EE1" w14:textId="77777777" w:rsidR="002F1F6D" w:rsidRPr="002F1F6D" w:rsidRDefault="002F1F6D" w:rsidP="002F1F6D">
      <w:pPr>
        <w:rPr>
          <w:rFonts w:ascii="Arial" w:hAnsi="Arial" w:cs="Arial"/>
          <w:lang w:val="en-GB"/>
        </w:rPr>
      </w:pPr>
      <w:r w:rsidRPr="002F1F6D">
        <w:rPr>
          <w:rFonts w:ascii="Arial" w:hAnsi="Arial" w:cs="Arial"/>
          <w:b/>
          <w:bCs/>
          <w:lang w:val="en-GB"/>
        </w:rPr>
        <w:t>The Path Forward</w:t>
      </w:r>
    </w:p>
    <w:p w14:paraId="508F05AA" w14:textId="77777777" w:rsidR="002F1F6D" w:rsidRPr="002F1F6D" w:rsidRDefault="002F1F6D" w:rsidP="002F1F6D">
      <w:pPr>
        <w:rPr>
          <w:rFonts w:ascii="Arial" w:hAnsi="Arial" w:cs="Arial"/>
          <w:lang w:val="en-GB"/>
        </w:rPr>
      </w:pPr>
      <w:r w:rsidRPr="002F1F6D">
        <w:rPr>
          <w:rFonts w:ascii="Arial" w:hAnsi="Arial" w:cs="Arial"/>
          <w:lang w:val="en-GB"/>
        </w:rPr>
        <w:t xml:space="preserve">Ultimately, technology is only as effective as the people using it. By executing a carefully phased implementation plan that heavily prioritises comprehensive user training, change management, and rigorous data integrity checks during the migration process, we will minimize operational </w:t>
      </w:r>
      <w:r w:rsidRPr="002F1F6D">
        <w:rPr>
          <w:rFonts w:ascii="Arial" w:hAnsi="Arial" w:cs="Arial"/>
          <w:lang w:val="en-GB"/>
        </w:rPr>
        <w:lastRenderedPageBreak/>
        <w:t xml:space="preserve">downtime. This proposal outlines not just an IT project, but a vital business investment. By taking these steps, </w:t>
      </w:r>
      <w:proofErr w:type="spellStart"/>
      <w:r w:rsidRPr="002F1F6D">
        <w:rPr>
          <w:rFonts w:ascii="Arial" w:hAnsi="Arial" w:cs="Arial"/>
          <w:lang w:val="en-GB"/>
        </w:rPr>
        <w:t>Kalori</w:t>
      </w:r>
      <w:proofErr w:type="spellEnd"/>
      <w:r w:rsidRPr="002F1F6D">
        <w:rPr>
          <w:rFonts w:ascii="Arial" w:hAnsi="Arial" w:cs="Arial"/>
          <w:lang w:val="en-GB"/>
        </w:rPr>
        <w:t xml:space="preserve"> Ltd. can seamlessly transition from a strained, fast-growing retailer into a highly efficient, scalable, and genuinely customer-centric modern enterprise.</w:t>
      </w:r>
    </w:p>
    <w:p w14:paraId="19D92234" w14:textId="77777777" w:rsidR="002F1F6D" w:rsidRPr="002F1F6D" w:rsidRDefault="002F1F6D" w:rsidP="002F1F6D">
      <w:pPr>
        <w:rPr>
          <w:rFonts w:ascii="Arial" w:hAnsi="Arial" w:cs="Arial"/>
          <w:b/>
          <w:bCs/>
          <w:lang w:val="en-GB"/>
        </w:rPr>
      </w:pPr>
      <w:r w:rsidRPr="002F1F6D">
        <w:rPr>
          <w:rFonts w:ascii="Arial" w:hAnsi="Arial" w:cs="Arial"/>
          <w:b/>
          <w:bCs/>
          <w:lang w:val="en-GB"/>
        </w:rPr>
        <w:t>References</w:t>
      </w:r>
    </w:p>
    <w:p w14:paraId="3A01D765" w14:textId="77777777" w:rsidR="002F1F6D" w:rsidRPr="002F1F6D" w:rsidRDefault="002F1F6D" w:rsidP="002F1F6D">
      <w:pPr>
        <w:rPr>
          <w:rFonts w:ascii="Arial" w:hAnsi="Arial" w:cs="Arial"/>
          <w:lang w:val="en-GB"/>
        </w:rPr>
      </w:pPr>
      <w:r w:rsidRPr="002F1F6D">
        <w:rPr>
          <w:rFonts w:ascii="Arial" w:hAnsi="Arial" w:cs="Arial"/>
          <w:lang w:val="en-GB"/>
        </w:rPr>
        <w:t xml:space="preserve">Chaffey, D. and Ellis-Chadwick, F. (2019) Digital Marketing: Strategy, Implementation and Practice. 7th </w:t>
      </w:r>
      <w:proofErr w:type="spellStart"/>
      <w:r w:rsidRPr="002F1F6D">
        <w:rPr>
          <w:rFonts w:ascii="Arial" w:hAnsi="Arial" w:cs="Arial"/>
          <w:lang w:val="en-GB"/>
        </w:rPr>
        <w:t>edn</w:t>
      </w:r>
      <w:proofErr w:type="spellEnd"/>
      <w:r w:rsidRPr="002F1F6D">
        <w:rPr>
          <w:rFonts w:ascii="Arial" w:hAnsi="Arial" w:cs="Arial"/>
          <w:lang w:val="en-GB"/>
        </w:rPr>
        <w:t>. Harlow: Pearson.</w:t>
      </w:r>
    </w:p>
    <w:p w14:paraId="73B10180" w14:textId="77777777" w:rsidR="002F1F6D" w:rsidRPr="002F1F6D" w:rsidRDefault="002F1F6D" w:rsidP="002F1F6D">
      <w:pPr>
        <w:rPr>
          <w:rFonts w:ascii="Arial" w:hAnsi="Arial" w:cs="Arial"/>
          <w:lang w:val="en-GB"/>
        </w:rPr>
      </w:pPr>
      <w:r w:rsidRPr="002F1F6D">
        <w:rPr>
          <w:rFonts w:ascii="Arial" w:hAnsi="Arial" w:cs="Arial"/>
          <w:lang w:val="en-GB"/>
        </w:rPr>
        <w:t>Hashem, I.A.T., Yaqoob, I., Anuar, N.B., Mokhtar, S., Gani, A. and Ullah Khan, S. (2015) 'The rise of big data on cloud computing: Review and open research issues', Information Systems, 47, pp.98-115.</w:t>
      </w:r>
    </w:p>
    <w:p w14:paraId="68937419" w14:textId="77777777" w:rsidR="002F1F6D" w:rsidRPr="002F1F6D" w:rsidRDefault="002F1F6D" w:rsidP="002F1F6D">
      <w:pPr>
        <w:rPr>
          <w:rFonts w:ascii="Arial" w:hAnsi="Arial" w:cs="Arial"/>
          <w:lang w:val="en-GB"/>
        </w:rPr>
      </w:pPr>
      <w:r w:rsidRPr="002F1F6D">
        <w:rPr>
          <w:rFonts w:ascii="Arial" w:hAnsi="Arial" w:cs="Arial"/>
          <w:lang w:val="en-GB"/>
        </w:rPr>
        <w:t>Kotter, J.P. (2012) Leading Change. Boston: Harvard Business Review Press.</w:t>
      </w:r>
    </w:p>
    <w:p w14:paraId="7BD9D2CC" w14:textId="77777777" w:rsidR="002F1F6D" w:rsidRPr="002F1F6D" w:rsidRDefault="002F1F6D" w:rsidP="002F1F6D">
      <w:pPr>
        <w:rPr>
          <w:rFonts w:ascii="Arial" w:hAnsi="Arial" w:cs="Arial"/>
          <w:lang w:val="en-GB"/>
        </w:rPr>
      </w:pPr>
      <w:r w:rsidRPr="002F1F6D">
        <w:rPr>
          <w:rFonts w:ascii="Arial" w:hAnsi="Arial" w:cs="Arial"/>
          <w:lang w:val="en-GB"/>
        </w:rPr>
        <w:t xml:space="preserve">Laudon, K.C. and Laudon, J.P. (2020) Management Information Systems: Managing the Digital Firm. 16th </w:t>
      </w:r>
      <w:proofErr w:type="spellStart"/>
      <w:r w:rsidRPr="002F1F6D">
        <w:rPr>
          <w:rFonts w:ascii="Arial" w:hAnsi="Arial" w:cs="Arial"/>
          <w:lang w:val="en-GB"/>
        </w:rPr>
        <w:t>edn</w:t>
      </w:r>
      <w:proofErr w:type="spellEnd"/>
      <w:r w:rsidRPr="002F1F6D">
        <w:rPr>
          <w:rFonts w:ascii="Arial" w:hAnsi="Arial" w:cs="Arial"/>
          <w:lang w:val="en-GB"/>
        </w:rPr>
        <w:t>. Harlow: Pearson Education.</w:t>
      </w:r>
    </w:p>
    <w:p w14:paraId="6E78D5A4" w14:textId="77777777" w:rsidR="002F1F6D" w:rsidRPr="002F1F6D" w:rsidRDefault="002F1F6D" w:rsidP="002F1F6D">
      <w:pPr>
        <w:rPr>
          <w:rFonts w:ascii="Arial" w:hAnsi="Arial" w:cs="Arial"/>
          <w:lang w:val="en-GB"/>
        </w:rPr>
      </w:pPr>
      <w:r w:rsidRPr="002F1F6D">
        <w:rPr>
          <w:rFonts w:ascii="Arial" w:hAnsi="Arial" w:cs="Arial"/>
          <w:lang w:val="en-GB"/>
        </w:rPr>
        <w:t xml:space="preserve">Monk, E. and Wagner, B. (2012) Concepts in Enterprise Resource Planning. 4th </w:t>
      </w:r>
      <w:proofErr w:type="spellStart"/>
      <w:r w:rsidRPr="002F1F6D">
        <w:rPr>
          <w:rFonts w:ascii="Arial" w:hAnsi="Arial" w:cs="Arial"/>
          <w:lang w:val="en-GB"/>
        </w:rPr>
        <w:t>edn</w:t>
      </w:r>
      <w:proofErr w:type="spellEnd"/>
      <w:r w:rsidRPr="002F1F6D">
        <w:rPr>
          <w:rFonts w:ascii="Arial" w:hAnsi="Arial" w:cs="Arial"/>
          <w:lang w:val="en-GB"/>
        </w:rPr>
        <w:t>. Boston: Cengage Learning.</w:t>
      </w:r>
    </w:p>
    <w:p w14:paraId="669B873B" w14:textId="394A69AB" w:rsidR="002F1F6D" w:rsidRPr="002F1F6D" w:rsidRDefault="002F1F6D" w:rsidP="002F1F6D">
      <w:pPr>
        <w:rPr>
          <w:rFonts w:ascii="Arial" w:hAnsi="Arial" w:cs="Arial"/>
          <w:lang w:val="en-GB"/>
        </w:rPr>
      </w:pPr>
    </w:p>
    <w:p w14:paraId="101CDBBB" w14:textId="77777777" w:rsidR="00396EA3" w:rsidRPr="002F1F6D" w:rsidRDefault="00396EA3">
      <w:pPr>
        <w:rPr>
          <w:rFonts w:ascii="Arial" w:hAnsi="Arial" w:cs="Arial"/>
        </w:rPr>
      </w:pPr>
    </w:p>
    <w:sectPr w:rsidR="00396EA3" w:rsidRPr="002F1F6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2F1F6D"/>
    <w:rsid w:val="000839C9"/>
    <w:rsid w:val="00182CC5"/>
    <w:rsid w:val="002E7FA2"/>
    <w:rsid w:val="002F1F6D"/>
    <w:rsid w:val="00322B7F"/>
    <w:rsid w:val="00396EA3"/>
    <w:rsid w:val="00424F1A"/>
    <w:rsid w:val="00460B8B"/>
    <w:rsid w:val="005B05BD"/>
    <w:rsid w:val="00664C97"/>
    <w:rsid w:val="006818C3"/>
    <w:rsid w:val="00785FBE"/>
    <w:rsid w:val="008546A6"/>
    <w:rsid w:val="00874857"/>
    <w:rsid w:val="00977E16"/>
    <w:rsid w:val="009A7B65"/>
    <w:rsid w:val="00CE7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DE3E6"/>
  <w15:chartTrackingRefBased/>
  <w15:docId w15:val="{86575029-2381-4B33-86A2-A24E29A1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F6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F1F6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F1F6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F1F6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F1F6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F1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F6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F1F6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F1F6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F1F6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F1F6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F1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F6D"/>
    <w:rPr>
      <w:rFonts w:eastAsiaTheme="majorEastAsia" w:cstheme="majorBidi"/>
      <w:color w:val="272727" w:themeColor="text1" w:themeTint="D8"/>
    </w:rPr>
  </w:style>
  <w:style w:type="paragraph" w:styleId="Title">
    <w:name w:val="Title"/>
    <w:basedOn w:val="Normal"/>
    <w:next w:val="Normal"/>
    <w:link w:val="TitleChar"/>
    <w:uiPriority w:val="10"/>
    <w:qFormat/>
    <w:rsid w:val="002F1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F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F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1F6D"/>
    <w:rPr>
      <w:i/>
      <w:iCs/>
      <w:color w:val="404040" w:themeColor="text1" w:themeTint="BF"/>
    </w:rPr>
  </w:style>
  <w:style w:type="paragraph" w:styleId="ListParagraph">
    <w:name w:val="List Paragraph"/>
    <w:basedOn w:val="Normal"/>
    <w:uiPriority w:val="34"/>
    <w:qFormat/>
    <w:rsid w:val="002F1F6D"/>
    <w:pPr>
      <w:ind w:left="720"/>
      <w:contextualSpacing/>
    </w:pPr>
  </w:style>
  <w:style w:type="character" w:styleId="IntenseEmphasis">
    <w:name w:val="Intense Emphasis"/>
    <w:basedOn w:val="DefaultParagraphFont"/>
    <w:uiPriority w:val="21"/>
    <w:qFormat/>
    <w:rsid w:val="002F1F6D"/>
    <w:rPr>
      <w:i/>
      <w:iCs/>
      <w:color w:val="365F91" w:themeColor="accent1" w:themeShade="BF"/>
    </w:rPr>
  </w:style>
  <w:style w:type="paragraph" w:styleId="IntenseQuote">
    <w:name w:val="Intense Quote"/>
    <w:basedOn w:val="Normal"/>
    <w:next w:val="Normal"/>
    <w:link w:val="IntenseQuoteChar"/>
    <w:uiPriority w:val="30"/>
    <w:qFormat/>
    <w:rsid w:val="002F1F6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F1F6D"/>
    <w:rPr>
      <w:i/>
      <w:iCs/>
      <w:color w:val="365F91" w:themeColor="accent1" w:themeShade="BF"/>
    </w:rPr>
  </w:style>
  <w:style w:type="character" w:styleId="IntenseReference">
    <w:name w:val="Intense Reference"/>
    <w:basedOn w:val="DefaultParagraphFont"/>
    <w:uiPriority w:val="32"/>
    <w:qFormat/>
    <w:rsid w:val="002F1F6D"/>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6</Pages>
  <Words>2174</Words>
  <Characters>13179</Characters>
  <Application>Microsoft Office Word</Application>
  <DocSecurity>0</DocSecurity>
  <Lines>253</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Rasheed Khan (2408399)</dc:creator>
  <cp:keywords/>
  <dc:description/>
  <cp:lastModifiedBy>Adnan Rasheed Khan (2408399)</cp:lastModifiedBy>
  <cp:revision>9</cp:revision>
  <dcterms:created xsi:type="dcterms:W3CDTF">2026-03-13T14:42:00Z</dcterms:created>
  <dcterms:modified xsi:type="dcterms:W3CDTF">2026-03-13T15:52:00Z</dcterms:modified>
</cp:coreProperties>
</file>