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7CC40" w14:textId="77777777" w:rsidR="003E073F" w:rsidRPr="00B10EAD" w:rsidRDefault="003E073F" w:rsidP="00B03EA0">
      <w:pPr>
        <w:spacing w:line="360" w:lineRule="auto"/>
        <w:jc w:val="center"/>
        <w:rPr>
          <w:rFonts w:ascii="Arial" w:hAnsi="Arial" w:cs="Arial"/>
          <w:b/>
          <w:bCs/>
          <w:lang w:val="en-US"/>
        </w:rPr>
      </w:pPr>
    </w:p>
    <w:p w14:paraId="065F7BFF" w14:textId="77777777" w:rsidR="003E073F" w:rsidRPr="00B10EAD" w:rsidRDefault="003E073F" w:rsidP="00B03EA0">
      <w:pPr>
        <w:spacing w:line="360" w:lineRule="auto"/>
        <w:jc w:val="center"/>
        <w:rPr>
          <w:rFonts w:ascii="Arial" w:hAnsi="Arial" w:cs="Arial"/>
          <w:b/>
          <w:bCs/>
          <w:lang w:val="en-US"/>
        </w:rPr>
      </w:pPr>
    </w:p>
    <w:p w14:paraId="50900736" w14:textId="77777777" w:rsidR="003E073F" w:rsidRPr="00B10EAD" w:rsidRDefault="003E073F" w:rsidP="00B03EA0">
      <w:pPr>
        <w:spacing w:line="360" w:lineRule="auto"/>
        <w:jc w:val="center"/>
        <w:rPr>
          <w:rFonts w:ascii="Arial" w:hAnsi="Arial" w:cs="Arial"/>
          <w:b/>
          <w:bCs/>
          <w:lang w:val="en-US"/>
        </w:rPr>
      </w:pPr>
    </w:p>
    <w:p w14:paraId="5FD9C27B" w14:textId="77777777" w:rsidR="003E073F" w:rsidRPr="00B10EAD" w:rsidRDefault="003E073F" w:rsidP="00B03EA0">
      <w:pPr>
        <w:spacing w:line="360" w:lineRule="auto"/>
        <w:jc w:val="center"/>
        <w:rPr>
          <w:rFonts w:ascii="Arial" w:hAnsi="Arial" w:cs="Arial"/>
          <w:b/>
          <w:bCs/>
          <w:lang w:val="en-US"/>
        </w:rPr>
      </w:pPr>
    </w:p>
    <w:p w14:paraId="605589D9" w14:textId="77777777" w:rsidR="003E073F" w:rsidRPr="00B10EAD" w:rsidRDefault="003E073F" w:rsidP="00B03EA0">
      <w:pPr>
        <w:spacing w:line="360" w:lineRule="auto"/>
        <w:jc w:val="center"/>
        <w:rPr>
          <w:rFonts w:ascii="Arial" w:hAnsi="Arial" w:cs="Arial"/>
          <w:b/>
          <w:bCs/>
          <w:lang w:val="en-US"/>
        </w:rPr>
      </w:pPr>
    </w:p>
    <w:p w14:paraId="4CB39DA6" w14:textId="183F53DC" w:rsidR="002E0476" w:rsidRPr="002E0476" w:rsidRDefault="002E0476" w:rsidP="00B03EA0">
      <w:pPr>
        <w:spacing w:line="360" w:lineRule="auto"/>
        <w:jc w:val="center"/>
        <w:rPr>
          <w:rFonts w:ascii="Arial" w:hAnsi="Arial" w:cs="Arial"/>
          <w:lang w:val="en-US"/>
        </w:rPr>
      </w:pPr>
      <w:r w:rsidRPr="002E0476">
        <w:rPr>
          <w:rFonts w:ascii="Arial" w:hAnsi="Arial" w:cs="Arial"/>
          <w:b/>
          <w:bCs/>
          <w:lang w:val="en-US"/>
        </w:rPr>
        <w:t>University</w:t>
      </w:r>
      <w:r w:rsidRPr="002E0476">
        <w:rPr>
          <w:rFonts w:ascii="Arial" w:hAnsi="Arial" w:cs="Arial"/>
          <w:lang w:val="en-US"/>
        </w:rPr>
        <w:t xml:space="preserve"> </w:t>
      </w:r>
      <w:r w:rsidRPr="002E0476">
        <w:rPr>
          <w:rFonts w:ascii="Arial" w:hAnsi="Arial" w:cs="Arial"/>
          <w:color w:val="202124"/>
          <w:shd w:val="clear" w:color="auto" w:fill="FFFFFF"/>
        </w:rPr>
        <w:t>of Wales Trinity Saint David</w:t>
      </w:r>
    </w:p>
    <w:p w14:paraId="1BC8D151" w14:textId="091A3ADE" w:rsidR="002E0476" w:rsidRPr="002E0476" w:rsidRDefault="0015732C" w:rsidP="00B03EA0">
      <w:pPr>
        <w:spacing w:line="360" w:lineRule="auto"/>
        <w:jc w:val="center"/>
        <w:rPr>
          <w:rFonts w:ascii="Arial" w:hAnsi="Arial" w:cs="Arial"/>
          <w:lang w:val="en-US"/>
        </w:rPr>
      </w:pPr>
      <w:r w:rsidRPr="002E0476">
        <w:rPr>
          <w:rFonts w:ascii="Arial" w:hAnsi="Arial" w:cs="Arial"/>
          <w:b/>
          <w:bCs/>
          <w:lang w:val="en-US"/>
        </w:rPr>
        <w:t>Name</w:t>
      </w:r>
      <w:r w:rsidR="002E0476" w:rsidRPr="002E0476">
        <w:rPr>
          <w:rFonts w:ascii="Arial" w:hAnsi="Arial" w:cs="Arial"/>
          <w:b/>
          <w:bCs/>
          <w:lang w:val="en-US"/>
        </w:rPr>
        <w:t>:</w:t>
      </w:r>
      <w:r w:rsidR="002E0476" w:rsidRPr="002E0476">
        <w:rPr>
          <w:rFonts w:ascii="Arial" w:hAnsi="Arial" w:cs="Arial"/>
          <w:lang w:val="en-US"/>
        </w:rPr>
        <w:t xml:space="preserve"> Petrica Stefan</w:t>
      </w:r>
      <w:r w:rsidR="00B03EA0">
        <w:rPr>
          <w:rFonts w:ascii="Arial" w:hAnsi="Arial" w:cs="Arial"/>
          <w:lang w:val="en-US"/>
        </w:rPr>
        <w:t xml:space="preserve"> (2020611)</w:t>
      </w:r>
    </w:p>
    <w:p w14:paraId="40CADFA4" w14:textId="72BF8F7C" w:rsidR="002E0476" w:rsidRPr="002E0476" w:rsidRDefault="0015732C" w:rsidP="00B03EA0">
      <w:pPr>
        <w:spacing w:line="360" w:lineRule="auto"/>
        <w:jc w:val="center"/>
        <w:rPr>
          <w:rFonts w:ascii="Arial" w:hAnsi="Arial" w:cs="Arial"/>
          <w:lang w:val="en-US"/>
        </w:rPr>
      </w:pPr>
      <w:r w:rsidRPr="002E0476">
        <w:rPr>
          <w:rFonts w:ascii="Arial" w:hAnsi="Arial" w:cs="Arial"/>
          <w:b/>
          <w:bCs/>
          <w:lang w:val="en-US"/>
        </w:rPr>
        <w:t>Course</w:t>
      </w:r>
      <w:r w:rsidR="002E0476" w:rsidRPr="002E0476">
        <w:rPr>
          <w:rFonts w:ascii="Arial" w:hAnsi="Arial" w:cs="Arial"/>
          <w:lang w:val="en-US"/>
        </w:rPr>
        <w:t xml:space="preserve">: </w:t>
      </w:r>
      <w:r w:rsidR="002E0476" w:rsidRPr="002E0476">
        <w:rPr>
          <w:rFonts w:ascii="Arial" w:hAnsi="Arial" w:cs="Arial"/>
        </w:rPr>
        <w:t>Global Business Environment</w:t>
      </w:r>
      <w:r w:rsidR="002E0476">
        <w:rPr>
          <w:rFonts w:ascii="Arial" w:hAnsi="Arial" w:cs="Arial"/>
        </w:rPr>
        <w:t>,</w:t>
      </w:r>
      <w:r w:rsidR="002E0476" w:rsidRPr="002E0476">
        <w:rPr>
          <w:rFonts w:ascii="Arial" w:hAnsi="Arial" w:cs="Arial"/>
        </w:rPr>
        <w:t xml:space="preserve"> LCBB4005</w:t>
      </w:r>
    </w:p>
    <w:p w14:paraId="0D2EE878" w14:textId="20037CC4" w:rsidR="002E0476" w:rsidRPr="002E0476" w:rsidRDefault="002E0476" w:rsidP="00B03EA0">
      <w:pPr>
        <w:spacing w:line="360" w:lineRule="auto"/>
        <w:jc w:val="center"/>
        <w:rPr>
          <w:rFonts w:ascii="Arial" w:hAnsi="Arial" w:cs="Arial"/>
          <w:lang w:val="en-US"/>
        </w:rPr>
      </w:pPr>
      <w:r w:rsidRPr="002E0476">
        <w:rPr>
          <w:rFonts w:ascii="Arial" w:hAnsi="Arial" w:cs="Arial"/>
          <w:b/>
          <w:bCs/>
        </w:rPr>
        <w:t>Lecturer</w:t>
      </w:r>
      <w:r w:rsidRPr="002E0476">
        <w:rPr>
          <w:rFonts w:ascii="Arial" w:hAnsi="Arial" w:cs="Arial"/>
        </w:rPr>
        <w:t xml:space="preserve">: </w:t>
      </w:r>
      <w:proofErr w:type="spellStart"/>
      <w:r w:rsidRPr="002E0476">
        <w:rPr>
          <w:rFonts w:ascii="Arial" w:hAnsi="Arial" w:cs="Arial"/>
        </w:rPr>
        <w:t>Dr</w:t>
      </w:r>
      <w:r>
        <w:rPr>
          <w:rFonts w:ascii="Arial" w:hAnsi="Arial" w:cs="Arial"/>
        </w:rPr>
        <w:t>.</w:t>
      </w:r>
      <w:proofErr w:type="spellEnd"/>
      <w:r w:rsidRPr="002E0476">
        <w:rPr>
          <w:rFonts w:ascii="Arial" w:hAnsi="Arial" w:cs="Arial"/>
        </w:rPr>
        <w:t xml:space="preserve"> Eric Osei</w:t>
      </w:r>
    </w:p>
    <w:p w14:paraId="7C6CFE2F" w14:textId="7719C6E6" w:rsidR="002E0476" w:rsidRPr="002E0476" w:rsidRDefault="002E0476" w:rsidP="00B03EA0">
      <w:pPr>
        <w:spacing w:line="360" w:lineRule="auto"/>
        <w:jc w:val="center"/>
        <w:rPr>
          <w:rFonts w:ascii="Arial" w:hAnsi="Arial" w:cs="Arial"/>
          <w:b/>
          <w:bCs/>
          <w:lang w:val="en-US"/>
        </w:rPr>
      </w:pPr>
      <w:r w:rsidRPr="002E0476">
        <w:rPr>
          <w:rFonts w:ascii="Arial" w:hAnsi="Arial" w:cs="Arial"/>
          <w:b/>
          <w:bCs/>
          <w:lang w:val="en-US"/>
        </w:rPr>
        <w:t xml:space="preserve">British Airways </w:t>
      </w:r>
    </w:p>
    <w:p w14:paraId="6E2D0504" w14:textId="50265B85" w:rsidR="003E073F" w:rsidRPr="00B10EAD" w:rsidRDefault="003E073F" w:rsidP="00B03EA0">
      <w:pPr>
        <w:spacing w:line="360" w:lineRule="auto"/>
        <w:jc w:val="center"/>
        <w:rPr>
          <w:rFonts w:ascii="Arial" w:hAnsi="Arial" w:cs="Arial"/>
          <w:lang w:val="en-US"/>
        </w:rPr>
      </w:pPr>
    </w:p>
    <w:p w14:paraId="6A91DAE6" w14:textId="7887A4BC" w:rsidR="003E073F" w:rsidRPr="00B10EAD" w:rsidRDefault="003E073F" w:rsidP="00B03EA0">
      <w:pPr>
        <w:spacing w:line="360" w:lineRule="auto"/>
        <w:jc w:val="center"/>
        <w:rPr>
          <w:rFonts w:ascii="Arial" w:hAnsi="Arial" w:cs="Arial"/>
          <w:lang w:val="en-US"/>
        </w:rPr>
      </w:pPr>
    </w:p>
    <w:p w14:paraId="06C7B1D1" w14:textId="35FD5998" w:rsidR="003E073F" w:rsidRPr="00B10EAD" w:rsidRDefault="003E073F" w:rsidP="00B03EA0">
      <w:pPr>
        <w:spacing w:line="360" w:lineRule="auto"/>
        <w:jc w:val="center"/>
        <w:rPr>
          <w:rFonts w:ascii="Arial" w:hAnsi="Arial" w:cs="Arial"/>
          <w:lang w:val="en-US"/>
        </w:rPr>
      </w:pPr>
    </w:p>
    <w:p w14:paraId="5362FEAC" w14:textId="17D10040" w:rsidR="003E073F" w:rsidRPr="00B10EAD" w:rsidRDefault="003E073F" w:rsidP="00B03EA0">
      <w:pPr>
        <w:spacing w:line="360" w:lineRule="auto"/>
        <w:jc w:val="center"/>
        <w:rPr>
          <w:rFonts w:ascii="Arial" w:hAnsi="Arial" w:cs="Arial"/>
          <w:lang w:val="en-US"/>
        </w:rPr>
      </w:pPr>
    </w:p>
    <w:p w14:paraId="48036314" w14:textId="44FCC936" w:rsidR="003E073F" w:rsidRPr="00B10EAD" w:rsidRDefault="003E073F" w:rsidP="00B03EA0">
      <w:pPr>
        <w:spacing w:line="360" w:lineRule="auto"/>
        <w:jc w:val="center"/>
        <w:rPr>
          <w:rFonts w:ascii="Arial" w:hAnsi="Arial" w:cs="Arial"/>
          <w:lang w:val="en-US"/>
        </w:rPr>
      </w:pPr>
    </w:p>
    <w:p w14:paraId="30BFF961" w14:textId="4FCED322" w:rsidR="003E073F" w:rsidRPr="00B10EAD" w:rsidRDefault="003E073F" w:rsidP="00B03EA0">
      <w:pPr>
        <w:spacing w:line="360" w:lineRule="auto"/>
        <w:jc w:val="center"/>
        <w:rPr>
          <w:rFonts w:ascii="Arial" w:hAnsi="Arial" w:cs="Arial"/>
          <w:lang w:val="en-US"/>
        </w:rPr>
      </w:pPr>
    </w:p>
    <w:p w14:paraId="4C869179" w14:textId="6187ABCB" w:rsidR="003E073F" w:rsidRPr="00B10EAD" w:rsidRDefault="003E073F" w:rsidP="00B03EA0">
      <w:pPr>
        <w:spacing w:line="360" w:lineRule="auto"/>
        <w:jc w:val="center"/>
        <w:rPr>
          <w:rFonts w:ascii="Arial" w:hAnsi="Arial" w:cs="Arial"/>
          <w:lang w:val="en-US"/>
        </w:rPr>
      </w:pPr>
    </w:p>
    <w:p w14:paraId="2CD6669C" w14:textId="382B3CAC" w:rsidR="003E073F" w:rsidRPr="00B10EAD" w:rsidRDefault="003E073F" w:rsidP="00B03EA0">
      <w:pPr>
        <w:spacing w:line="360" w:lineRule="auto"/>
        <w:jc w:val="center"/>
        <w:rPr>
          <w:rFonts w:ascii="Arial" w:hAnsi="Arial" w:cs="Arial"/>
          <w:lang w:val="en-US"/>
        </w:rPr>
      </w:pPr>
    </w:p>
    <w:p w14:paraId="6DC36FB1" w14:textId="77777777" w:rsidR="003E073F" w:rsidRPr="00B10EAD" w:rsidRDefault="003E073F" w:rsidP="00B03EA0">
      <w:pPr>
        <w:spacing w:line="360" w:lineRule="auto"/>
        <w:jc w:val="center"/>
        <w:rPr>
          <w:rFonts w:ascii="Arial" w:hAnsi="Arial" w:cs="Arial"/>
          <w:lang w:val="en-US"/>
        </w:rPr>
      </w:pPr>
    </w:p>
    <w:p w14:paraId="2DBB44B6" w14:textId="77777777" w:rsidR="003E073F" w:rsidRPr="00B10EAD" w:rsidRDefault="003E073F" w:rsidP="00B03EA0">
      <w:pPr>
        <w:spacing w:line="360" w:lineRule="auto"/>
        <w:jc w:val="center"/>
        <w:rPr>
          <w:rFonts w:ascii="Arial" w:hAnsi="Arial" w:cs="Arial"/>
          <w:lang w:val="en-US"/>
        </w:rPr>
      </w:pPr>
    </w:p>
    <w:p w14:paraId="735C5C40" w14:textId="77777777" w:rsidR="00B10EAD" w:rsidRDefault="00B10EAD" w:rsidP="00B03EA0">
      <w:pPr>
        <w:spacing w:line="360" w:lineRule="auto"/>
        <w:jc w:val="both"/>
        <w:rPr>
          <w:rFonts w:ascii="Arial" w:hAnsi="Arial" w:cs="Arial"/>
          <w:b/>
          <w:bCs/>
          <w:lang w:val="en-US"/>
        </w:rPr>
      </w:pPr>
    </w:p>
    <w:p w14:paraId="16CF7944" w14:textId="77777777" w:rsidR="002E0476" w:rsidRDefault="002E0476" w:rsidP="00B03EA0">
      <w:pPr>
        <w:spacing w:line="360" w:lineRule="auto"/>
        <w:jc w:val="both"/>
        <w:rPr>
          <w:rFonts w:ascii="Arial" w:hAnsi="Arial" w:cs="Arial"/>
          <w:b/>
          <w:bCs/>
          <w:lang w:val="en-US"/>
        </w:rPr>
      </w:pPr>
    </w:p>
    <w:p w14:paraId="34BC8848" w14:textId="77777777" w:rsidR="002E0476" w:rsidRDefault="002E0476" w:rsidP="00B03EA0">
      <w:pPr>
        <w:spacing w:line="360" w:lineRule="auto"/>
        <w:jc w:val="both"/>
        <w:rPr>
          <w:rFonts w:ascii="Arial" w:hAnsi="Arial" w:cs="Arial"/>
          <w:b/>
          <w:bCs/>
          <w:lang w:val="en-US"/>
        </w:rPr>
      </w:pPr>
    </w:p>
    <w:p w14:paraId="0205EE5E" w14:textId="77777777" w:rsidR="002E0476" w:rsidRDefault="002E0476" w:rsidP="00B03EA0">
      <w:pPr>
        <w:spacing w:line="360" w:lineRule="auto"/>
        <w:jc w:val="both"/>
        <w:rPr>
          <w:rFonts w:ascii="Arial" w:hAnsi="Arial" w:cs="Arial"/>
          <w:b/>
          <w:bCs/>
          <w:lang w:val="en-US"/>
        </w:rPr>
      </w:pPr>
    </w:p>
    <w:p w14:paraId="4A6D5E44" w14:textId="3FC4F55E" w:rsidR="00DC3C0D" w:rsidRPr="00B10EAD" w:rsidRDefault="0015732C" w:rsidP="00B03EA0">
      <w:pPr>
        <w:spacing w:line="360" w:lineRule="auto"/>
        <w:jc w:val="both"/>
        <w:rPr>
          <w:rFonts w:ascii="Arial" w:hAnsi="Arial" w:cs="Arial"/>
          <w:b/>
          <w:bCs/>
          <w:lang w:val="en-US"/>
        </w:rPr>
      </w:pPr>
      <w:r w:rsidRPr="00B10EAD">
        <w:rPr>
          <w:rFonts w:ascii="Arial" w:hAnsi="Arial" w:cs="Arial"/>
          <w:b/>
          <w:bCs/>
          <w:lang w:val="en-US"/>
        </w:rPr>
        <w:lastRenderedPageBreak/>
        <w:t xml:space="preserve">Introduction </w:t>
      </w:r>
    </w:p>
    <w:p w14:paraId="1E8B7E33" w14:textId="2B6701CE" w:rsidR="003E073F" w:rsidRPr="00B10EAD" w:rsidRDefault="00B10EAD" w:rsidP="00B03EA0">
      <w:pPr>
        <w:spacing w:line="360" w:lineRule="auto"/>
        <w:jc w:val="both"/>
        <w:rPr>
          <w:rFonts w:ascii="Arial" w:hAnsi="Arial" w:cs="Arial"/>
          <w:lang w:val="en-US"/>
        </w:rPr>
      </w:pPr>
      <w:r>
        <w:rPr>
          <w:rFonts w:ascii="Arial" w:hAnsi="Arial" w:cs="Arial"/>
          <w:lang w:val="en-US"/>
        </w:rPr>
        <w:t xml:space="preserve">          </w:t>
      </w:r>
      <w:r w:rsidR="0015732C" w:rsidRPr="00B10EAD">
        <w:rPr>
          <w:rFonts w:ascii="Arial" w:hAnsi="Arial" w:cs="Arial"/>
          <w:lang w:val="en-US"/>
        </w:rPr>
        <w:t>International business operations or strategy entails commercial transactions between entities at international levels.  The process involves the plans and actions of different companies with a view of making profits and service provision</w:t>
      </w:r>
      <w:r w:rsidR="0015247B" w:rsidRPr="00B10EAD">
        <w:rPr>
          <w:rFonts w:ascii="Arial" w:eastAsia="Times New Roman" w:hAnsi="Arial" w:cs="Arial"/>
        </w:rPr>
        <w:t xml:space="preserve"> </w:t>
      </w:r>
      <w:bookmarkStart w:id="0" w:name="_Hlk74414032"/>
      <w:r w:rsidR="0015247B" w:rsidRPr="00B10EAD">
        <w:rPr>
          <w:rFonts w:ascii="Arial" w:eastAsia="Times New Roman" w:hAnsi="Arial" w:cs="Arial"/>
          <w:lang w:val="en-US"/>
        </w:rPr>
        <w:t>(</w:t>
      </w:r>
      <w:r w:rsidR="0015247B" w:rsidRPr="00B10EAD">
        <w:rPr>
          <w:rFonts w:ascii="Arial" w:hAnsi="Arial" w:cs="Arial"/>
        </w:rPr>
        <w:t xml:space="preserve">Sharma, </w:t>
      </w:r>
      <w:r w:rsidR="0015247B" w:rsidRPr="00B10EAD">
        <w:rPr>
          <w:rFonts w:ascii="Arial" w:hAnsi="Arial" w:cs="Arial"/>
          <w:lang w:val="en-US"/>
        </w:rPr>
        <w:t xml:space="preserve">et al., </w:t>
      </w:r>
      <w:r w:rsidR="0015247B" w:rsidRPr="00B10EAD">
        <w:rPr>
          <w:rFonts w:ascii="Arial" w:hAnsi="Arial" w:cs="Arial"/>
        </w:rPr>
        <w:t>2020)</w:t>
      </w:r>
      <w:bookmarkEnd w:id="0"/>
      <w:r w:rsidR="0015732C" w:rsidRPr="00B10EAD">
        <w:rPr>
          <w:rFonts w:ascii="Arial" w:hAnsi="Arial" w:cs="Arial"/>
          <w:lang w:val="en-US"/>
        </w:rPr>
        <w:t>. The process of international business involves mastery of the different features such as culture, the international bodies such as trade unions and regulatory bodies as well as other stakeholders. The management should have sound mastery of the international culture, ethical code of conduct, economic, political, social, and other features in the organization</w:t>
      </w:r>
      <w:r w:rsidR="0004166C" w:rsidRPr="00B10EAD">
        <w:rPr>
          <w:rFonts w:ascii="Arial" w:hAnsi="Arial" w:cs="Arial"/>
          <w:lang w:val="en-US"/>
        </w:rPr>
        <w:t xml:space="preserve"> (</w:t>
      </w:r>
      <w:r w:rsidR="0004166C" w:rsidRPr="00B10EAD">
        <w:rPr>
          <w:rFonts w:ascii="Arial" w:hAnsi="Arial" w:cs="Arial"/>
        </w:rPr>
        <w:t>Larsson</w:t>
      </w:r>
      <w:r w:rsidR="0004166C" w:rsidRPr="00B10EAD">
        <w:rPr>
          <w:rFonts w:ascii="Arial" w:hAnsi="Arial" w:cs="Arial"/>
          <w:lang w:val="en-US"/>
        </w:rPr>
        <w:t xml:space="preserve">, et al., </w:t>
      </w:r>
      <w:r w:rsidR="0004166C" w:rsidRPr="00B10EAD">
        <w:rPr>
          <w:rFonts w:ascii="Arial" w:hAnsi="Arial" w:cs="Arial"/>
        </w:rPr>
        <w:t>2019)</w:t>
      </w:r>
      <w:r w:rsidR="0015732C" w:rsidRPr="00B10EAD">
        <w:rPr>
          <w:rFonts w:ascii="Arial" w:hAnsi="Arial" w:cs="Arial"/>
          <w:lang w:val="en-US"/>
        </w:rPr>
        <w:t xml:space="preserve">. The above features ensure sound planning, allocation of resources, and promotion of competitive edge. The report in this case focused on </w:t>
      </w:r>
      <w:r w:rsidR="00E32CD6" w:rsidRPr="00B10EAD">
        <w:rPr>
          <w:rFonts w:ascii="Arial" w:hAnsi="Arial" w:cs="Arial"/>
          <w:lang w:val="en-US"/>
        </w:rPr>
        <w:t xml:space="preserve">an international firm with business operations across the globe. </w:t>
      </w:r>
    </w:p>
    <w:p w14:paraId="04ABDAFF" w14:textId="211C6C81" w:rsidR="00EA7339" w:rsidRPr="00B10EAD" w:rsidRDefault="00B10EAD" w:rsidP="00B03EA0">
      <w:pPr>
        <w:spacing w:line="360" w:lineRule="auto"/>
        <w:jc w:val="both"/>
        <w:rPr>
          <w:rFonts w:ascii="Arial" w:hAnsi="Arial" w:cs="Arial"/>
          <w:lang w:val="en-US"/>
        </w:rPr>
      </w:pPr>
      <w:r>
        <w:rPr>
          <w:rFonts w:ascii="Arial" w:hAnsi="Arial" w:cs="Arial"/>
          <w:lang w:val="en-US"/>
        </w:rPr>
        <w:t xml:space="preserve">           </w:t>
      </w:r>
      <w:r w:rsidR="0015732C" w:rsidRPr="00B10EAD">
        <w:rPr>
          <w:rFonts w:ascii="Arial" w:hAnsi="Arial" w:cs="Arial"/>
          <w:lang w:val="en-US"/>
        </w:rPr>
        <w:t>The company has been affected by the changes of the international politics, regulations, culture, supply as well as other trends in the scope of the international business framework. A close view shows that every country has its unique rules and regulations on matters of operations and production of goods</w:t>
      </w:r>
      <w:r w:rsidR="0015247B" w:rsidRPr="00B10EAD">
        <w:rPr>
          <w:rFonts w:ascii="Arial" w:hAnsi="Arial" w:cs="Arial"/>
          <w:lang w:val="en-US"/>
        </w:rPr>
        <w:t xml:space="preserve"> (</w:t>
      </w:r>
      <w:r w:rsidR="0015247B" w:rsidRPr="00B10EAD">
        <w:rPr>
          <w:rFonts w:ascii="Arial" w:hAnsi="Arial" w:cs="Arial"/>
        </w:rPr>
        <w:t xml:space="preserve">Sharma, </w:t>
      </w:r>
      <w:r w:rsidR="0015247B" w:rsidRPr="00B10EAD">
        <w:rPr>
          <w:rFonts w:ascii="Arial" w:hAnsi="Arial" w:cs="Arial"/>
          <w:lang w:val="en-US"/>
        </w:rPr>
        <w:t xml:space="preserve">et al., </w:t>
      </w:r>
      <w:r w:rsidR="0015247B" w:rsidRPr="00B10EAD">
        <w:rPr>
          <w:rFonts w:ascii="Arial" w:hAnsi="Arial" w:cs="Arial"/>
        </w:rPr>
        <w:t>2020)</w:t>
      </w:r>
      <w:r w:rsidR="0015732C" w:rsidRPr="00B10EAD">
        <w:rPr>
          <w:rFonts w:ascii="Arial" w:hAnsi="Arial" w:cs="Arial"/>
          <w:lang w:val="en-US"/>
        </w:rPr>
        <w:t xml:space="preserve">. The success of the company is hence based on the sound application of the right skills and the integration of the culture of transformation as elaborated in this case. The chosen company under study is known as British Airways, one of the leading international flight companies. </w:t>
      </w:r>
      <w:r w:rsidR="0004166C" w:rsidRPr="00B10EAD">
        <w:rPr>
          <w:rFonts w:ascii="Arial" w:hAnsi="Arial" w:cs="Arial"/>
          <w:lang w:val="en-US"/>
        </w:rPr>
        <w:t>T</w:t>
      </w:r>
      <w:r w:rsidR="0015732C" w:rsidRPr="00B10EAD">
        <w:rPr>
          <w:rFonts w:ascii="Arial" w:hAnsi="Arial" w:cs="Arial"/>
          <w:lang w:val="en-US"/>
        </w:rPr>
        <w:t>he report entails detailed elaboration and research of the company culture, international business trends, and recommendations for the company's future to ensure strategic growth.</w:t>
      </w:r>
    </w:p>
    <w:p w14:paraId="5C59BD56" w14:textId="47ED566F" w:rsidR="00DC3C0D" w:rsidRPr="00B10EAD" w:rsidRDefault="0015732C" w:rsidP="00B03EA0">
      <w:pPr>
        <w:spacing w:line="360" w:lineRule="auto"/>
        <w:jc w:val="both"/>
        <w:rPr>
          <w:rFonts w:ascii="Arial" w:hAnsi="Arial" w:cs="Arial"/>
          <w:b/>
          <w:bCs/>
          <w:lang w:val="en-US"/>
        </w:rPr>
      </w:pPr>
      <w:r w:rsidRPr="00B10EAD">
        <w:rPr>
          <w:rFonts w:ascii="Arial" w:hAnsi="Arial" w:cs="Arial"/>
          <w:b/>
          <w:bCs/>
          <w:lang w:val="en-US"/>
        </w:rPr>
        <w:t xml:space="preserve">Overview of British Airways in International Business Environment </w:t>
      </w:r>
    </w:p>
    <w:p w14:paraId="09FAA8F9" w14:textId="316B33CC" w:rsidR="0004166C" w:rsidRPr="00B10EAD" w:rsidRDefault="00B10EAD" w:rsidP="00B03EA0">
      <w:pPr>
        <w:spacing w:line="360" w:lineRule="auto"/>
        <w:jc w:val="both"/>
        <w:rPr>
          <w:rFonts w:ascii="Arial" w:hAnsi="Arial" w:cs="Arial"/>
          <w:lang w:val="en-US"/>
        </w:rPr>
      </w:pPr>
      <w:r>
        <w:rPr>
          <w:rFonts w:ascii="Arial" w:hAnsi="Arial" w:cs="Arial"/>
          <w:lang w:val="en-US"/>
        </w:rPr>
        <w:t xml:space="preserve">          </w:t>
      </w:r>
      <w:r w:rsidR="0015732C" w:rsidRPr="00B10EAD">
        <w:rPr>
          <w:rFonts w:ascii="Arial" w:hAnsi="Arial" w:cs="Arial"/>
          <w:lang w:val="en-US"/>
        </w:rPr>
        <w:t>British Airways (BA) was founded in the year 1974 and it has been in operation for the last 46 years. The company is an international flight company and the flag carrier airline of the United Kingdom. The firm has its headquarters in London, England near the international airport of the UK, known as Heathrow Airport</w:t>
      </w:r>
      <w:r w:rsidR="0015732C" w:rsidRPr="00B10EAD">
        <w:rPr>
          <w:rFonts w:ascii="Arial" w:hAnsi="Arial" w:cs="Arial"/>
          <w:color w:val="000000"/>
        </w:rPr>
        <w:t xml:space="preserve"> </w:t>
      </w:r>
      <w:r w:rsidR="0015732C" w:rsidRPr="00B10EAD">
        <w:rPr>
          <w:rFonts w:ascii="Arial" w:hAnsi="Arial" w:cs="Arial"/>
        </w:rPr>
        <w:t>("British Airways PLC | Financial Times", 2021)</w:t>
      </w:r>
      <w:r w:rsidR="0015732C" w:rsidRPr="00B10EAD">
        <w:rPr>
          <w:rFonts w:ascii="Arial" w:hAnsi="Arial" w:cs="Arial"/>
          <w:lang w:val="en-US"/>
        </w:rPr>
        <w:t xml:space="preserve">. The airline of the second-largest flight carrier by size in the UK based on the size of the fleets and the cargo as well as the passenger carriage. The company is one of the leading firms to hit $1 billion on a single air route. British Airways is listed on the London Stock Exchange. </w:t>
      </w:r>
    </w:p>
    <w:p w14:paraId="023F9EA5" w14:textId="6F0B1C4E" w:rsidR="002E0CC5" w:rsidRPr="00B10EAD" w:rsidRDefault="00B10EAD" w:rsidP="00B03EA0">
      <w:pPr>
        <w:spacing w:line="360" w:lineRule="auto"/>
        <w:jc w:val="both"/>
        <w:rPr>
          <w:rFonts w:ascii="Arial" w:hAnsi="Arial" w:cs="Arial"/>
          <w:lang w:val="en-US"/>
        </w:rPr>
      </w:pPr>
      <w:r>
        <w:rPr>
          <w:rFonts w:ascii="Arial" w:hAnsi="Arial" w:cs="Arial"/>
          <w:lang w:val="en-US"/>
        </w:rPr>
        <w:t xml:space="preserve">          </w:t>
      </w:r>
      <w:r w:rsidR="0015732C" w:rsidRPr="00B10EAD">
        <w:rPr>
          <w:rFonts w:ascii="Arial" w:hAnsi="Arial" w:cs="Arial"/>
          <w:lang w:val="en-US"/>
        </w:rPr>
        <w:t xml:space="preserve">Initially, the organization was formed with a view of promoting international flights and the management of the local operations in the country. The firms which formed the company entails British Overseas Airways Corporation and British European Airways. Later, the two firms joined </w:t>
      </w:r>
      <w:r w:rsidR="0015732C" w:rsidRPr="00B10EAD">
        <w:rPr>
          <w:rFonts w:ascii="Arial" w:hAnsi="Arial" w:cs="Arial"/>
          <w:lang w:val="en-US"/>
        </w:rPr>
        <w:lastRenderedPageBreak/>
        <w:t xml:space="preserve">the merger, making the firm a strong alliance of the firm. they included Cambrian Airways and Northeast Airlines. </w:t>
      </w:r>
    </w:p>
    <w:p w14:paraId="334AAF7A" w14:textId="4F76A580" w:rsidR="0004166C" w:rsidRPr="00B10EAD" w:rsidRDefault="00B10EAD" w:rsidP="00B03EA0">
      <w:pPr>
        <w:spacing w:line="360" w:lineRule="auto"/>
        <w:jc w:val="both"/>
        <w:rPr>
          <w:rFonts w:ascii="Arial" w:hAnsi="Arial" w:cs="Arial"/>
          <w:lang w:val="en-US"/>
        </w:rPr>
      </w:pPr>
      <w:r>
        <w:rPr>
          <w:rFonts w:ascii="Arial" w:hAnsi="Arial" w:cs="Arial"/>
          <w:lang w:val="en-US"/>
        </w:rPr>
        <w:t xml:space="preserve">          </w:t>
      </w:r>
      <w:r w:rsidR="0015732C" w:rsidRPr="00B10EAD">
        <w:rPr>
          <w:rFonts w:ascii="Arial" w:hAnsi="Arial" w:cs="Arial"/>
          <w:lang w:val="en-US"/>
        </w:rPr>
        <w:t>Currently, the company has sound management of the operations as well as growth the market. The fleet size is 254 while the number of destinations is 183, making it one of the leading international firms in the globe. The parent company of British Airways (BA) is the International Airline Group. There are key people in the company who have led to growth and value addition on matters of operations</w:t>
      </w:r>
      <w:r w:rsidR="0015732C" w:rsidRPr="00B10EAD">
        <w:rPr>
          <w:rFonts w:ascii="Arial" w:hAnsi="Arial" w:cs="Arial"/>
          <w:color w:val="000000"/>
        </w:rPr>
        <w:t xml:space="preserve"> </w:t>
      </w:r>
      <w:r w:rsidR="0015732C" w:rsidRPr="00B10EAD">
        <w:rPr>
          <w:rFonts w:ascii="Arial" w:hAnsi="Arial" w:cs="Arial"/>
        </w:rPr>
        <w:t>("British Airways PLC | Financial Times", 2021)</w:t>
      </w:r>
      <w:r w:rsidR="0015732C" w:rsidRPr="00B10EAD">
        <w:rPr>
          <w:rFonts w:ascii="Arial" w:hAnsi="Arial" w:cs="Arial"/>
          <w:lang w:val="en-US"/>
        </w:rPr>
        <w:t xml:space="preserve">. The people </w:t>
      </w:r>
      <w:r w:rsidR="002E0CC5" w:rsidRPr="00B10EAD">
        <w:rPr>
          <w:rFonts w:ascii="Arial" w:hAnsi="Arial" w:cs="Arial"/>
          <w:lang w:val="en-US"/>
        </w:rPr>
        <w:t xml:space="preserve">include Sean Doyle, the current </w:t>
      </w:r>
      <w:proofErr w:type="gramStart"/>
      <w:r w:rsidR="002E0CC5" w:rsidRPr="00B10EAD">
        <w:rPr>
          <w:rFonts w:ascii="Arial" w:hAnsi="Arial" w:cs="Arial"/>
          <w:lang w:val="en-US"/>
        </w:rPr>
        <w:t>CEO</w:t>
      </w:r>
      <w:proofErr w:type="gramEnd"/>
      <w:r w:rsidR="002E0CC5" w:rsidRPr="00B10EAD">
        <w:rPr>
          <w:rFonts w:ascii="Arial" w:hAnsi="Arial" w:cs="Arial"/>
          <w:lang w:val="en-US"/>
        </w:rPr>
        <w:t xml:space="preserve"> and the Chairperson of the company. There is also Stephen Willian </w:t>
      </w:r>
      <w:proofErr w:type="spellStart"/>
      <w:r w:rsidR="002E0CC5" w:rsidRPr="00B10EAD">
        <w:rPr>
          <w:rFonts w:ascii="Arial" w:hAnsi="Arial" w:cs="Arial"/>
          <w:lang w:val="en-US"/>
        </w:rPr>
        <w:t>Lawrance</w:t>
      </w:r>
      <w:proofErr w:type="spellEnd"/>
      <w:r w:rsidR="002E0CC5" w:rsidRPr="00B10EAD">
        <w:rPr>
          <w:rFonts w:ascii="Arial" w:hAnsi="Arial" w:cs="Arial"/>
          <w:lang w:val="en-US"/>
        </w:rPr>
        <w:t xml:space="preserve">, the current CFO of the company. The company has been focusing on sound management of resources and operations. </w:t>
      </w:r>
    </w:p>
    <w:p w14:paraId="0F859215" w14:textId="29CD958F" w:rsidR="002E0CC5" w:rsidRPr="00B10EAD" w:rsidRDefault="00B10EAD" w:rsidP="00B03EA0">
      <w:pPr>
        <w:spacing w:line="360" w:lineRule="auto"/>
        <w:jc w:val="both"/>
        <w:rPr>
          <w:rFonts w:ascii="Arial" w:hAnsi="Arial" w:cs="Arial"/>
          <w:lang w:val="en-US"/>
        </w:rPr>
      </w:pPr>
      <w:r>
        <w:rPr>
          <w:rFonts w:ascii="Arial" w:hAnsi="Arial" w:cs="Arial"/>
          <w:lang w:val="en-US"/>
        </w:rPr>
        <w:t xml:space="preserve">          </w:t>
      </w:r>
      <w:r w:rsidR="0015732C" w:rsidRPr="00B10EAD">
        <w:rPr>
          <w:rFonts w:ascii="Arial" w:hAnsi="Arial" w:cs="Arial"/>
          <w:lang w:val="en-US"/>
        </w:rPr>
        <w:t>The value of the revenue in the year 2018 was 13,020 million pounds and the amount of the net income was 1,952 million in the year 2018</w:t>
      </w:r>
      <w:r w:rsidR="0004166C" w:rsidRPr="00B10EAD">
        <w:rPr>
          <w:rFonts w:ascii="Arial" w:hAnsi="Arial" w:cs="Arial"/>
          <w:color w:val="000000"/>
        </w:rPr>
        <w:t xml:space="preserve"> </w:t>
      </w:r>
      <w:r w:rsidR="0004166C" w:rsidRPr="00B10EAD">
        <w:rPr>
          <w:rFonts w:ascii="Arial" w:hAnsi="Arial" w:cs="Arial"/>
        </w:rPr>
        <w:t>("British Airways PLC | Financial Times", 2021)</w:t>
      </w:r>
      <w:r w:rsidR="0015732C" w:rsidRPr="00B10EAD">
        <w:rPr>
          <w:rFonts w:ascii="Arial" w:hAnsi="Arial" w:cs="Arial"/>
          <w:lang w:val="en-US"/>
        </w:rPr>
        <w:t>. The company is also facing expansion and sound relationships with other partners.</w:t>
      </w:r>
      <w:r w:rsidR="0015732C" w:rsidRPr="00B10EAD">
        <w:rPr>
          <w:rFonts w:ascii="Arial" w:hAnsi="Arial" w:cs="Arial"/>
        </w:rPr>
        <w:t xml:space="preserve"> </w:t>
      </w:r>
      <w:r w:rsidR="0015732C" w:rsidRPr="00B10EAD">
        <w:rPr>
          <w:rFonts w:ascii="Arial" w:hAnsi="Arial" w:cs="Arial"/>
          <w:lang w:val="en-US"/>
        </w:rPr>
        <w:t>British Airways (BA) has been effective on matters of international culture and ethical code of approach, there is also the inclusion of innovation, research and development, and compliance with the changes. The examination of the international business environment is vital as seen below, based on the PESTEL model.</w:t>
      </w:r>
    </w:p>
    <w:p w14:paraId="567B324F" w14:textId="13981383" w:rsidR="00FB1687" w:rsidRPr="00B10EAD" w:rsidRDefault="0015732C" w:rsidP="00B03EA0">
      <w:pPr>
        <w:spacing w:line="360" w:lineRule="auto"/>
        <w:jc w:val="both"/>
        <w:rPr>
          <w:rFonts w:ascii="Arial" w:hAnsi="Arial" w:cs="Arial"/>
          <w:b/>
          <w:bCs/>
        </w:rPr>
      </w:pPr>
      <w:r w:rsidRPr="00B10EAD">
        <w:rPr>
          <w:rFonts w:ascii="Arial" w:hAnsi="Arial" w:cs="Arial"/>
          <w:b/>
          <w:bCs/>
        </w:rPr>
        <w:t>PESTEL Analysis of British Airways</w:t>
      </w:r>
    </w:p>
    <w:p w14:paraId="1D51A435" w14:textId="77777777" w:rsidR="00B03EA0" w:rsidRDefault="0015732C" w:rsidP="00B03EA0">
      <w:pPr>
        <w:spacing w:line="360" w:lineRule="auto"/>
        <w:jc w:val="both"/>
        <w:rPr>
          <w:rFonts w:ascii="Arial" w:hAnsi="Arial" w:cs="Arial"/>
          <w:b/>
          <w:bCs/>
        </w:rPr>
      </w:pPr>
      <w:r w:rsidRPr="00B10EAD">
        <w:rPr>
          <w:rFonts w:ascii="Arial" w:hAnsi="Arial" w:cs="Arial"/>
          <w:b/>
          <w:bCs/>
        </w:rPr>
        <w:t>Political</w:t>
      </w:r>
    </w:p>
    <w:p w14:paraId="635C6B74" w14:textId="2B4FF455" w:rsidR="00B52C85" w:rsidRPr="00B10EAD" w:rsidRDefault="00B03EA0" w:rsidP="00B03EA0">
      <w:pPr>
        <w:spacing w:line="360" w:lineRule="auto"/>
        <w:jc w:val="both"/>
        <w:rPr>
          <w:rFonts w:ascii="Arial" w:hAnsi="Arial" w:cs="Arial"/>
          <w:b/>
          <w:bCs/>
        </w:rPr>
      </w:pPr>
      <w:r>
        <w:rPr>
          <w:rFonts w:ascii="Arial" w:hAnsi="Arial" w:cs="Arial"/>
          <w:lang w:val="en-US"/>
        </w:rPr>
        <w:t xml:space="preserve">        </w:t>
      </w:r>
      <w:r w:rsidR="0015732C" w:rsidRPr="00B10EAD">
        <w:rPr>
          <w:rFonts w:ascii="Arial" w:hAnsi="Arial" w:cs="Arial"/>
          <w:lang w:val="en-US"/>
        </w:rPr>
        <w:t>The structure of the political environment is vital in international business and operations. British Airways is one of the firms affected by the changes in the political models and the changes. The airline industry is affected by the changes in the structure of the political regulations and the change</w:t>
      </w:r>
      <w:r w:rsidR="0004166C" w:rsidRPr="00B10EAD">
        <w:rPr>
          <w:rFonts w:ascii="Arial" w:hAnsi="Arial" w:cs="Arial"/>
          <w:lang w:val="en-US"/>
        </w:rPr>
        <w:t>s (</w:t>
      </w:r>
      <w:r w:rsidR="0004166C" w:rsidRPr="00B10EAD">
        <w:rPr>
          <w:rFonts w:ascii="Arial" w:hAnsi="Arial" w:cs="Arial"/>
        </w:rPr>
        <w:t xml:space="preserve">Sharma, </w:t>
      </w:r>
      <w:r w:rsidR="0004166C" w:rsidRPr="00B10EAD">
        <w:rPr>
          <w:rFonts w:ascii="Arial" w:hAnsi="Arial" w:cs="Arial"/>
          <w:lang w:val="en-US"/>
        </w:rPr>
        <w:t xml:space="preserve">et al., </w:t>
      </w:r>
      <w:r w:rsidR="0004166C" w:rsidRPr="00B10EAD">
        <w:rPr>
          <w:rFonts w:ascii="Arial" w:hAnsi="Arial" w:cs="Arial"/>
        </w:rPr>
        <w:t>2020)</w:t>
      </w:r>
      <w:r w:rsidR="0015732C" w:rsidRPr="00B10EAD">
        <w:rPr>
          <w:rFonts w:ascii="Arial" w:hAnsi="Arial" w:cs="Arial"/>
          <w:lang w:val="en-US"/>
        </w:rPr>
        <w:t xml:space="preserve">. For instance, political stability in the UK and the US have led to the growth of the operations and the expansion of the company activities. The political environment in the home country has led to the growth of the market attractiveness and creating a business-friendly environment for the company. </w:t>
      </w:r>
    </w:p>
    <w:p w14:paraId="439DFAF3" w14:textId="2C2BC684" w:rsidR="003E073F" w:rsidRPr="00B10EAD" w:rsidRDefault="00B10EAD" w:rsidP="00B03EA0">
      <w:pPr>
        <w:spacing w:line="360" w:lineRule="auto"/>
        <w:jc w:val="both"/>
        <w:rPr>
          <w:rFonts w:ascii="Arial" w:hAnsi="Arial" w:cs="Arial"/>
          <w:lang w:val="en-US"/>
        </w:rPr>
      </w:pPr>
      <w:r>
        <w:rPr>
          <w:rFonts w:ascii="Arial" w:hAnsi="Arial" w:cs="Arial"/>
          <w:lang w:val="en-US"/>
        </w:rPr>
        <w:t xml:space="preserve">         </w:t>
      </w:r>
      <w:r w:rsidR="0015732C" w:rsidRPr="00B10EAD">
        <w:rPr>
          <w:rFonts w:ascii="Arial" w:hAnsi="Arial" w:cs="Arial"/>
          <w:lang w:val="en-US"/>
        </w:rPr>
        <w:t>Still, the UK political changes such as taxation and the regulation of international trends have led to the creation of better approaches to working. A close view shows that the United Kingdom aviation industry is highly affected by the structure of the EU legislation. Some of the regulations focus on the structure of the Civil Aviation Authority in the locality</w:t>
      </w:r>
      <w:r w:rsidR="0004166C" w:rsidRPr="00B10EAD">
        <w:rPr>
          <w:rFonts w:ascii="Arial" w:eastAsia="Times New Roman" w:hAnsi="Arial" w:cs="Arial"/>
        </w:rPr>
        <w:t xml:space="preserve"> </w:t>
      </w:r>
      <w:bookmarkStart w:id="1" w:name="_Hlk74414132"/>
      <w:r w:rsidR="0004166C" w:rsidRPr="00B10EAD">
        <w:rPr>
          <w:rFonts w:ascii="Arial" w:eastAsia="Times New Roman" w:hAnsi="Arial" w:cs="Arial"/>
          <w:lang w:val="en-US"/>
        </w:rPr>
        <w:t>(</w:t>
      </w:r>
      <w:r w:rsidR="0004166C" w:rsidRPr="00B10EAD">
        <w:rPr>
          <w:rFonts w:ascii="Arial" w:hAnsi="Arial" w:cs="Arial"/>
        </w:rPr>
        <w:t>Larsson</w:t>
      </w:r>
      <w:r w:rsidR="0004166C" w:rsidRPr="00B10EAD">
        <w:rPr>
          <w:rFonts w:ascii="Arial" w:hAnsi="Arial" w:cs="Arial"/>
          <w:lang w:val="en-US"/>
        </w:rPr>
        <w:t xml:space="preserve">, et al., </w:t>
      </w:r>
      <w:r w:rsidR="0004166C" w:rsidRPr="00B10EAD">
        <w:rPr>
          <w:rFonts w:ascii="Arial" w:hAnsi="Arial" w:cs="Arial"/>
        </w:rPr>
        <w:lastRenderedPageBreak/>
        <w:t>2019)</w:t>
      </w:r>
      <w:bookmarkEnd w:id="1"/>
      <w:r w:rsidR="0015732C" w:rsidRPr="00B10EAD">
        <w:rPr>
          <w:rFonts w:ascii="Arial" w:hAnsi="Arial" w:cs="Arial"/>
          <w:lang w:val="en-US"/>
        </w:rPr>
        <w:t>. There are also the favorable features of the</w:t>
      </w:r>
      <w:r w:rsidR="0015732C" w:rsidRPr="00B10EAD">
        <w:rPr>
          <w:rFonts w:ascii="Arial" w:hAnsi="Arial" w:cs="Arial"/>
        </w:rPr>
        <w:t xml:space="preserve"> </w:t>
      </w:r>
      <w:r w:rsidR="0015732C" w:rsidRPr="00B10EAD">
        <w:rPr>
          <w:rFonts w:ascii="Arial" w:hAnsi="Arial" w:cs="Arial"/>
          <w:lang w:val="en-US"/>
        </w:rPr>
        <w:t xml:space="preserve">operator licensing and traffic rights in the local country as well as in the international segment, safety regulation, and personnel licensing. </w:t>
      </w:r>
    </w:p>
    <w:p w14:paraId="77B582FA" w14:textId="50A269EB" w:rsidR="00B52C85" w:rsidRPr="00B10EAD" w:rsidRDefault="00B10EAD" w:rsidP="00B03EA0">
      <w:pPr>
        <w:spacing w:line="360" w:lineRule="auto"/>
        <w:jc w:val="both"/>
        <w:rPr>
          <w:rFonts w:ascii="Arial" w:hAnsi="Arial" w:cs="Arial"/>
          <w:lang w:val="en-US"/>
        </w:rPr>
      </w:pPr>
      <w:r>
        <w:rPr>
          <w:rFonts w:ascii="Arial" w:hAnsi="Arial" w:cs="Arial"/>
          <w:lang w:val="en-US"/>
        </w:rPr>
        <w:t xml:space="preserve">         </w:t>
      </w:r>
      <w:r w:rsidR="0015732C" w:rsidRPr="00B10EAD">
        <w:rPr>
          <w:rFonts w:ascii="Arial" w:hAnsi="Arial" w:cs="Arial"/>
          <w:lang w:val="en-US"/>
        </w:rPr>
        <w:t xml:space="preserve">The company </w:t>
      </w:r>
      <w:r w:rsidRPr="00B10EAD">
        <w:rPr>
          <w:rFonts w:ascii="Arial" w:hAnsi="Arial" w:cs="Arial"/>
          <w:lang w:val="en-US"/>
        </w:rPr>
        <w:t>must</w:t>
      </w:r>
      <w:r w:rsidR="0015732C" w:rsidRPr="00B10EAD">
        <w:rPr>
          <w:rFonts w:ascii="Arial" w:hAnsi="Arial" w:cs="Arial"/>
          <w:lang w:val="en-US"/>
        </w:rPr>
        <w:t xml:space="preserve"> ensure compliance with the changes brought about by consumer rights in the international scope. The issue of Brexit led to changes in factors such as border, customs, and immigration laws. The company </w:t>
      </w:r>
      <w:r w:rsidRPr="00B10EAD">
        <w:rPr>
          <w:rFonts w:ascii="Arial" w:hAnsi="Arial" w:cs="Arial"/>
          <w:lang w:val="en-US"/>
        </w:rPr>
        <w:t>must</w:t>
      </w:r>
      <w:r w:rsidR="0015732C" w:rsidRPr="00B10EAD">
        <w:rPr>
          <w:rFonts w:ascii="Arial" w:hAnsi="Arial" w:cs="Arial"/>
          <w:lang w:val="en-US"/>
        </w:rPr>
        <w:t xml:space="preserve"> ensure compliance with the changes in the travel regulations between the EU countries</w:t>
      </w:r>
      <w:r w:rsidR="0015247B" w:rsidRPr="00B10EAD">
        <w:rPr>
          <w:rFonts w:ascii="Arial" w:hAnsi="Arial" w:cs="Arial"/>
          <w:lang w:val="en-US"/>
        </w:rPr>
        <w:t xml:space="preserve"> (</w:t>
      </w:r>
      <w:r w:rsidR="0015247B" w:rsidRPr="00B10EAD">
        <w:rPr>
          <w:rFonts w:ascii="Arial" w:hAnsi="Arial" w:cs="Arial"/>
        </w:rPr>
        <w:t>Lohmann, &amp; Pereira, 2019)</w:t>
      </w:r>
      <w:r w:rsidR="0015732C" w:rsidRPr="00B10EAD">
        <w:rPr>
          <w:rFonts w:ascii="Arial" w:hAnsi="Arial" w:cs="Arial"/>
          <w:lang w:val="en-US"/>
        </w:rPr>
        <w:t>. There are also changes in the political features such as Financial, Regulation, and Corporate Governance laws. According to the trend in the political model, the company should ensure alignment with the changes and boost the value of international relations on matters of service provision. There is also the issue of the economic trends in the country as well as international levels.</w:t>
      </w:r>
    </w:p>
    <w:p w14:paraId="6B2A780E" w14:textId="77777777" w:rsidR="00B03EA0" w:rsidRDefault="0015732C" w:rsidP="00B03EA0">
      <w:pPr>
        <w:spacing w:line="360" w:lineRule="auto"/>
        <w:jc w:val="both"/>
        <w:rPr>
          <w:rFonts w:ascii="Arial" w:hAnsi="Arial" w:cs="Arial"/>
          <w:b/>
          <w:bCs/>
          <w:lang w:val="en-US"/>
        </w:rPr>
      </w:pPr>
      <w:r w:rsidRPr="00B10EAD">
        <w:rPr>
          <w:rFonts w:ascii="Arial" w:hAnsi="Arial" w:cs="Arial"/>
          <w:b/>
          <w:bCs/>
          <w:lang w:val="en-US"/>
        </w:rPr>
        <w:t>Economic</w:t>
      </w:r>
    </w:p>
    <w:p w14:paraId="124F9E46" w14:textId="142D5CDB" w:rsidR="0015247B" w:rsidRPr="00B10EAD" w:rsidRDefault="0004166C" w:rsidP="00B03EA0">
      <w:pPr>
        <w:spacing w:line="360" w:lineRule="auto"/>
        <w:jc w:val="both"/>
        <w:rPr>
          <w:rFonts w:ascii="Arial" w:hAnsi="Arial" w:cs="Arial"/>
          <w:b/>
          <w:bCs/>
          <w:lang w:val="en-US"/>
        </w:rPr>
      </w:pPr>
      <w:r w:rsidRPr="00B10EAD">
        <w:rPr>
          <w:rFonts w:ascii="Arial" w:hAnsi="Arial" w:cs="Arial"/>
          <w:b/>
          <w:bCs/>
          <w:lang w:val="en-US"/>
        </w:rPr>
        <w:t xml:space="preserve"> </w:t>
      </w:r>
      <w:r w:rsidR="00B03EA0">
        <w:rPr>
          <w:rFonts w:ascii="Arial" w:hAnsi="Arial" w:cs="Arial"/>
          <w:lang w:val="en-US"/>
        </w:rPr>
        <w:t xml:space="preserve">        </w:t>
      </w:r>
      <w:r w:rsidR="00B52C85" w:rsidRPr="00B10EAD">
        <w:rPr>
          <w:rFonts w:ascii="Arial" w:hAnsi="Arial" w:cs="Arial"/>
          <w:lang w:val="en-US"/>
        </w:rPr>
        <w:t>The concept of the economic trends and environment is vital in the promotion of growth in the company. The management should have sound mastery of the changes and the new regulations.</w:t>
      </w:r>
      <w:r w:rsidR="0015732C" w:rsidRPr="00B10EAD">
        <w:rPr>
          <w:rFonts w:ascii="Arial" w:hAnsi="Arial" w:cs="Arial"/>
          <w:lang w:val="en-US"/>
        </w:rPr>
        <w:t xml:space="preserve"> The UK is one of the leading global economies, ranked the sixth-largest economy in the world.  The country has been facing stable economic growth till the issue of leaving the European Union (Brexit) came in (</w:t>
      </w:r>
      <w:r w:rsidR="0015732C" w:rsidRPr="00B10EAD">
        <w:rPr>
          <w:rFonts w:ascii="Arial" w:hAnsi="Arial" w:cs="Arial"/>
        </w:rPr>
        <w:t>Lohmann, &amp; Pereira, 2019)</w:t>
      </w:r>
      <w:r w:rsidR="0015732C" w:rsidRPr="00B10EAD">
        <w:rPr>
          <w:rFonts w:ascii="Arial" w:hAnsi="Arial" w:cs="Arial"/>
          <w:lang w:val="en-US"/>
        </w:rPr>
        <w:t xml:space="preserve">. Currently, there is the growth of total production and hence opportunity from growth. A close view shows the leading destinations such as the US have stable economies, hence an opportunity for expansion and growth of the service provisions. The issue of the COVID-19 pandemic affected all nations and economies across the globe. There was also a </w:t>
      </w:r>
      <w:proofErr w:type="spellStart"/>
      <w:r w:rsidR="0015732C" w:rsidRPr="00B10EAD">
        <w:rPr>
          <w:rFonts w:ascii="Arial" w:hAnsi="Arial" w:cs="Arial"/>
          <w:lang w:val="en-US"/>
        </w:rPr>
        <w:t>slow down</w:t>
      </w:r>
      <w:proofErr w:type="spellEnd"/>
      <w:r w:rsidR="0015732C" w:rsidRPr="00B10EAD">
        <w:rPr>
          <w:rFonts w:ascii="Arial" w:hAnsi="Arial" w:cs="Arial"/>
          <w:lang w:val="en-US"/>
        </w:rPr>
        <w:t xml:space="preserve"> of the travels and the demand of the flight services. </w:t>
      </w:r>
    </w:p>
    <w:p w14:paraId="0E3C33D6" w14:textId="01C636AA" w:rsidR="00B52C85" w:rsidRPr="00B10EAD" w:rsidRDefault="00B10EAD" w:rsidP="00B03EA0">
      <w:pPr>
        <w:spacing w:line="360" w:lineRule="auto"/>
        <w:jc w:val="both"/>
        <w:rPr>
          <w:rFonts w:ascii="Arial" w:hAnsi="Arial" w:cs="Arial"/>
          <w:lang w:val="en-US"/>
        </w:rPr>
      </w:pPr>
      <w:r>
        <w:rPr>
          <w:rFonts w:ascii="Arial" w:hAnsi="Arial" w:cs="Arial"/>
          <w:lang w:val="en-US"/>
        </w:rPr>
        <w:t xml:space="preserve">         </w:t>
      </w:r>
      <w:r w:rsidR="0015732C" w:rsidRPr="00B10EAD">
        <w:rPr>
          <w:rFonts w:ascii="Arial" w:hAnsi="Arial" w:cs="Arial"/>
          <w:lang w:val="en-US"/>
        </w:rPr>
        <w:t>However, the company capitalized on the global supply of cargo, hence keeping ahead in the competitive industry. According to the IMF, the global economy is expected to grow and stabilize, something that will ensure growth and expansion of flight services. However, the company should ensure compliance with the taxation rules and regulations as well as changes in the labor laws. There is also a benefit of the access of funds in the developing countries such as the Asian segment. According to the above trends, there should be a focus on international expansions and close working with other parties.</w:t>
      </w:r>
      <w:r w:rsidR="0015732C" w:rsidRPr="00B10EAD">
        <w:rPr>
          <w:rFonts w:ascii="Arial" w:hAnsi="Arial" w:cs="Arial"/>
        </w:rPr>
        <w:t xml:space="preserve"> </w:t>
      </w:r>
      <w:r w:rsidR="0015732C" w:rsidRPr="00B10EAD">
        <w:rPr>
          <w:rFonts w:ascii="Arial" w:hAnsi="Arial" w:cs="Arial"/>
          <w:lang w:val="en-US"/>
        </w:rPr>
        <w:t>The EU-UK Trade and Cooperation Agreement is vital documents on matters of economic growth, access to capital, and economic stability for the company.</w:t>
      </w:r>
    </w:p>
    <w:p w14:paraId="31C97231" w14:textId="77777777" w:rsidR="00B03EA0" w:rsidRDefault="00B03EA0" w:rsidP="00B03EA0">
      <w:pPr>
        <w:spacing w:line="360" w:lineRule="auto"/>
        <w:jc w:val="both"/>
        <w:rPr>
          <w:rFonts w:ascii="Arial" w:hAnsi="Arial" w:cs="Arial"/>
          <w:b/>
          <w:bCs/>
        </w:rPr>
      </w:pPr>
    </w:p>
    <w:p w14:paraId="4B66DEAB" w14:textId="77777777" w:rsidR="00B03EA0" w:rsidRDefault="00B03EA0" w:rsidP="00B03EA0">
      <w:pPr>
        <w:spacing w:line="360" w:lineRule="auto"/>
        <w:jc w:val="both"/>
        <w:rPr>
          <w:rFonts w:ascii="Arial" w:hAnsi="Arial" w:cs="Arial"/>
          <w:b/>
          <w:bCs/>
        </w:rPr>
      </w:pPr>
    </w:p>
    <w:p w14:paraId="535DA521" w14:textId="182E8311" w:rsidR="00B03EA0" w:rsidRDefault="0015732C" w:rsidP="00B03EA0">
      <w:pPr>
        <w:spacing w:line="360" w:lineRule="auto"/>
        <w:jc w:val="both"/>
        <w:rPr>
          <w:rFonts w:ascii="Arial" w:hAnsi="Arial" w:cs="Arial"/>
          <w:b/>
          <w:bCs/>
        </w:rPr>
      </w:pPr>
      <w:r w:rsidRPr="00B10EAD">
        <w:rPr>
          <w:rFonts w:ascii="Arial" w:hAnsi="Arial" w:cs="Arial"/>
          <w:b/>
          <w:bCs/>
        </w:rPr>
        <w:lastRenderedPageBreak/>
        <w:t>Social</w:t>
      </w:r>
    </w:p>
    <w:p w14:paraId="354BC39D" w14:textId="44792881" w:rsidR="00956066" w:rsidRPr="00B10EAD" w:rsidRDefault="00B03EA0" w:rsidP="00B03EA0">
      <w:pPr>
        <w:spacing w:line="360" w:lineRule="auto"/>
        <w:jc w:val="both"/>
        <w:rPr>
          <w:rFonts w:ascii="Arial" w:hAnsi="Arial" w:cs="Arial"/>
          <w:b/>
          <w:bCs/>
        </w:rPr>
      </w:pPr>
      <w:r>
        <w:rPr>
          <w:rFonts w:ascii="Arial" w:hAnsi="Arial" w:cs="Arial"/>
          <w:lang w:val="en-US"/>
        </w:rPr>
        <w:t xml:space="preserve">        </w:t>
      </w:r>
      <w:r w:rsidR="0015732C" w:rsidRPr="00B10EAD">
        <w:rPr>
          <w:rFonts w:ascii="Arial" w:hAnsi="Arial" w:cs="Arial"/>
          <w:lang w:val="en-US"/>
        </w:rPr>
        <w:t>The concept of social changes is vital in the promotion of growth and value development. British Airways focuses on the millennials and business class individuals. Close views show that the number of millennial customers is increasing compared to baby boomers. The company has been focusing on the elements of safety, security, and convenience</w:t>
      </w:r>
      <w:r w:rsidR="0015247B" w:rsidRPr="00B10EAD">
        <w:rPr>
          <w:rFonts w:ascii="Arial" w:hAnsi="Arial" w:cs="Arial"/>
          <w:lang w:val="en-US"/>
        </w:rPr>
        <w:t xml:space="preserve"> (</w:t>
      </w:r>
      <w:r w:rsidR="0015247B" w:rsidRPr="00B10EAD">
        <w:rPr>
          <w:rFonts w:ascii="Arial" w:hAnsi="Arial" w:cs="Arial"/>
        </w:rPr>
        <w:t xml:space="preserve">McFadden, &amp; </w:t>
      </w:r>
      <w:proofErr w:type="spellStart"/>
      <w:r w:rsidR="0015247B" w:rsidRPr="00B10EAD">
        <w:rPr>
          <w:rFonts w:ascii="Arial" w:hAnsi="Arial" w:cs="Arial"/>
        </w:rPr>
        <w:t>Hosmane</w:t>
      </w:r>
      <w:proofErr w:type="spellEnd"/>
      <w:r w:rsidR="0015247B" w:rsidRPr="00B10EAD">
        <w:rPr>
          <w:rFonts w:ascii="Arial" w:hAnsi="Arial" w:cs="Arial"/>
        </w:rPr>
        <w:t>, 20</w:t>
      </w:r>
      <w:r w:rsidR="0015247B" w:rsidRPr="00B10EAD">
        <w:rPr>
          <w:rFonts w:ascii="Arial" w:hAnsi="Arial" w:cs="Arial"/>
          <w:lang w:val="en-US"/>
        </w:rPr>
        <w:t>2</w:t>
      </w:r>
      <w:r w:rsidR="0015247B" w:rsidRPr="00B10EAD">
        <w:rPr>
          <w:rFonts w:ascii="Arial" w:hAnsi="Arial" w:cs="Arial"/>
        </w:rPr>
        <w:t>1)</w:t>
      </w:r>
      <w:r w:rsidR="0015732C" w:rsidRPr="00B10EAD">
        <w:rPr>
          <w:rFonts w:ascii="Arial" w:hAnsi="Arial" w:cs="Arial"/>
          <w:lang w:val="en-US"/>
        </w:rPr>
        <w:t>. Still, the company has boosted the value of the image and brand based on the demands in the market. Currently, the airline industry has been affected by the changes on matters of travel bans due to Covid-19. The company reduced its flights during 2020 by almost 80%, leading to losses and mass layoffs. There are, however, opportunities in the social trends in the market. Some of the social elements entail aggressive marketing and the application of digital promotions. The demand for quality services, ethical code of conduct, and creation of quality are vital</w:t>
      </w:r>
      <w:r w:rsidR="0015247B" w:rsidRPr="00B10EAD">
        <w:rPr>
          <w:rFonts w:ascii="Arial" w:eastAsia="Times New Roman" w:hAnsi="Arial" w:cs="Arial"/>
        </w:rPr>
        <w:t xml:space="preserve"> </w:t>
      </w:r>
      <w:r w:rsidR="0015247B" w:rsidRPr="00B10EAD">
        <w:rPr>
          <w:rFonts w:ascii="Arial" w:eastAsia="Times New Roman" w:hAnsi="Arial" w:cs="Arial"/>
          <w:lang w:val="en-US"/>
        </w:rPr>
        <w:t>(</w:t>
      </w:r>
      <w:r w:rsidR="0015247B" w:rsidRPr="00B10EAD">
        <w:rPr>
          <w:rFonts w:ascii="Arial" w:hAnsi="Arial" w:cs="Arial"/>
        </w:rPr>
        <w:t xml:space="preserve">Yadav, &amp; </w:t>
      </w:r>
      <w:proofErr w:type="spellStart"/>
      <w:r w:rsidR="0015247B" w:rsidRPr="00B10EAD">
        <w:rPr>
          <w:rFonts w:ascii="Arial" w:hAnsi="Arial" w:cs="Arial"/>
        </w:rPr>
        <w:t>Nikraz</w:t>
      </w:r>
      <w:proofErr w:type="spellEnd"/>
      <w:r w:rsidR="0015247B" w:rsidRPr="00B10EAD">
        <w:rPr>
          <w:rFonts w:ascii="Arial" w:hAnsi="Arial" w:cs="Arial"/>
        </w:rPr>
        <w:t>, 2014)</w:t>
      </w:r>
      <w:r w:rsidR="0015732C" w:rsidRPr="00B10EAD">
        <w:rPr>
          <w:rFonts w:ascii="Arial" w:hAnsi="Arial" w:cs="Arial"/>
          <w:lang w:val="en-US"/>
        </w:rPr>
        <w:t>. For instance, the company should venture into Asian countries and the African segments to boost the value of growth.</w:t>
      </w:r>
    </w:p>
    <w:p w14:paraId="476C6A8F" w14:textId="40762878" w:rsidR="00B03EA0" w:rsidRDefault="0015732C" w:rsidP="00B03EA0">
      <w:pPr>
        <w:spacing w:line="360" w:lineRule="auto"/>
        <w:jc w:val="both"/>
        <w:rPr>
          <w:rFonts w:ascii="Arial" w:hAnsi="Arial" w:cs="Arial"/>
          <w:b/>
          <w:bCs/>
          <w:lang w:val="en-US"/>
        </w:rPr>
      </w:pPr>
      <w:r w:rsidRPr="00B10EAD">
        <w:rPr>
          <w:rFonts w:ascii="Arial" w:hAnsi="Arial" w:cs="Arial"/>
          <w:b/>
          <w:bCs/>
        </w:rPr>
        <w:t>Technological</w:t>
      </w:r>
    </w:p>
    <w:p w14:paraId="3EDBE8B4" w14:textId="0FFB68FA" w:rsidR="00956066" w:rsidRPr="00B10EAD" w:rsidRDefault="00B03EA0" w:rsidP="00B03EA0">
      <w:pPr>
        <w:spacing w:line="360" w:lineRule="auto"/>
        <w:jc w:val="both"/>
        <w:rPr>
          <w:rFonts w:ascii="Arial" w:hAnsi="Arial" w:cs="Arial"/>
          <w:b/>
          <w:bCs/>
        </w:rPr>
      </w:pPr>
      <w:r>
        <w:rPr>
          <w:rFonts w:ascii="Arial" w:hAnsi="Arial" w:cs="Arial"/>
          <w:lang w:val="en-US"/>
        </w:rPr>
        <w:t xml:space="preserve">        </w:t>
      </w:r>
      <w:r w:rsidR="0015732C" w:rsidRPr="00B10EAD">
        <w:rPr>
          <w:rFonts w:ascii="Arial" w:hAnsi="Arial" w:cs="Arial"/>
          <w:lang w:val="en-US"/>
        </w:rPr>
        <w:t>The role of technology is vital for the success of British Airways across the international market.  Some of the vital features entail fuel-efficient and safer aircraft models and online booking of flights. The company has benefited from digital technology to ensure sound marketing, promotion, and value creation. Currently, the company has ensured</w:t>
      </w:r>
      <w:r w:rsidR="0015732C" w:rsidRPr="00B10EAD">
        <w:rPr>
          <w:rFonts w:ascii="Arial" w:hAnsi="Arial" w:cs="Arial"/>
        </w:rPr>
        <w:t xml:space="preserve"> </w:t>
      </w:r>
      <w:r w:rsidR="0015732C" w:rsidRPr="00B10EAD">
        <w:rPr>
          <w:rFonts w:ascii="Arial" w:hAnsi="Arial" w:cs="Arial"/>
          <w:lang w:val="en-US"/>
        </w:rPr>
        <w:t>operational efficiency and customer satisfaction through online booking and ticket payments</w:t>
      </w:r>
      <w:r w:rsidR="0015247B" w:rsidRPr="00B10EAD">
        <w:rPr>
          <w:rFonts w:ascii="Arial" w:eastAsia="Times New Roman" w:hAnsi="Arial" w:cs="Arial"/>
        </w:rPr>
        <w:t xml:space="preserve"> </w:t>
      </w:r>
      <w:bookmarkStart w:id="2" w:name="_Hlk74413957"/>
      <w:r w:rsidR="0015247B" w:rsidRPr="00B10EAD">
        <w:rPr>
          <w:rFonts w:ascii="Arial" w:eastAsia="Times New Roman" w:hAnsi="Arial" w:cs="Arial"/>
          <w:lang w:val="en-US"/>
        </w:rPr>
        <w:t>(</w:t>
      </w:r>
      <w:r w:rsidR="0015247B" w:rsidRPr="00B10EAD">
        <w:rPr>
          <w:rFonts w:ascii="Arial" w:hAnsi="Arial" w:cs="Arial"/>
        </w:rPr>
        <w:t>Lohmann, &amp; Pereira, 2019)</w:t>
      </w:r>
      <w:bookmarkEnd w:id="2"/>
      <w:r w:rsidR="0015732C" w:rsidRPr="00B10EAD">
        <w:rPr>
          <w:rFonts w:ascii="Arial" w:hAnsi="Arial" w:cs="Arial"/>
          <w:lang w:val="en-US"/>
        </w:rPr>
        <w:t>. There are also better models of handling cargo such as automation and flow of the operations in the company</w:t>
      </w:r>
      <w:r w:rsidR="0004166C" w:rsidRPr="00B10EAD">
        <w:rPr>
          <w:rFonts w:ascii="Arial" w:hAnsi="Arial" w:cs="Arial"/>
          <w:lang w:val="en-US"/>
        </w:rPr>
        <w:t xml:space="preserve"> (</w:t>
      </w:r>
      <w:proofErr w:type="spellStart"/>
      <w:r w:rsidR="0004166C" w:rsidRPr="00B10EAD">
        <w:rPr>
          <w:rFonts w:ascii="Arial" w:hAnsi="Arial" w:cs="Arial"/>
        </w:rPr>
        <w:t>Karaman</w:t>
      </w:r>
      <w:proofErr w:type="spellEnd"/>
      <w:r w:rsidR="0004166C" w:rsidRPr="00B10EAD">
        <w:rPr>
          <w:rFonts w:ascii="Arial" w:hAnsi="Arial" w:cs="Arial"/>
        </w:rPr>
        <w:t xml:space="preserve">, </w:t>
      </w:r>
      <w:proofErr w:type="spellStart"/>
      <w:r w:rsidR="0004166C" w:rsidRPr="00B10EAD">
        <w:rPr>
          <w:rFonts w:ascii="Arial" w:hAnsi="Arial" w:cs="Arial"/>
        </w:rPr>
        <w:t>Kilic</w:t>
      </w:r>
      <w:proofErr w:type="spellEnd"/>
      <w:r w:rsidR="0004166C" w:rsidRPr="00B10EAD">
        <w:rPr>
          <w:rFonts w:ascii="Arial" w:hAnsi="Arial" w:cs="Arial"/>
        </w:rPr>
        <w:t xml:space="preserve">, &amp; </w:t>
      </w:r>
      <w:proofErr w:type="spellStart"/>
      <w:r w:rsidR="0004166C" w:rsidRPr="00B10EAD">
        <w:rPr>
          <w:rFonts w:ascii="Arial" w:hAnsi="Arial" w:cs="Arial"/>
        </w:rPr>
        <w:t>Uyar</w:t>
      </w:r>
      <w:proofErr w:type="spellEnd"/>
      <w:r w:rsidR="0004166C" w:rsidRPr="00B10EAD">
        <w:rPr>
          <w:rFonts w:ascii="Arial" w:hAnsi="Arial" w:cs="Arial"/>
        </w:rPr>
        <w:t>, 2018)</w:t>
      </w:r>
      <w:r w:rsidR="0015732C" w:rsidRPr="00B10EAD">
        <w:rPr>
          <w:rFonts w:ascii="Arial" w:hAnsi="Arial" w:cs="Arial"/>
          <w:lang w:val="en-US"/>
        </w:rPr>
        <w:t>. The concept of technology has created a better brand for the company and hence efficiency, better services, and higher profitability. According to the changes and the company trends, in 2019, British Airways added 4 new Airbus A 350 aircraft which boosted the value of growth. There is also the culture of security checks and the promotion of innovation.</w:t>
      </w:r>
    </w:p>
    <w:p w14:paraId="1944CE26" w14:textId="77777777" w:rsidR="00B03EA0" w:rsidRDefault="0015732C" w:rsidP="00B03EA0">
      <w:pPr>
        <w:spacing w:line="360" w:lineRule="auto"/>
        <w:jc w:val="both"/>
        <w:rPr>
          <w:rFonts w:ascii="Arial" w:hAnsi="Arial" w:cs="Arial"/>
          <w:b/>
          <w:bCs/>
        </w:rPr>
      </w:pPr>
      <w:r w:rsidRPr="00B10EAD">
        <w:rPr>
          <w:rFonts w:ascii="Arial" w:hAnsi="Arial" w:cs="Arial"/>
          <w:b/>
          <w:bCs/>
        </w:rPr>
        <w:t>Environmental</w:t>
      </w:r>
    </w:p>
    <w:p w14:paraId="4DA1E254" w14:textId="7FA5385B" w:rsidR="005E54CF" w:rsidRPr="00B10EAD" w:rsidRDefault="00B03EA0" w:rsidP="00B03EA0">
      <w:pPr>
        <w:spacing w:line="360" w:lineRule="auto"/>
        <w:jc w:val="both"/>
        <w:rPr>
          <w:rFonts w:ascii="Arial" w:hAnsi="Arial" w:cs="Arial"/>
          <w:b/>
          <w:bCs/>
        </w:rPr>
      </w:pPr>
      <w:r>
        <w:rPr>
          <w:rFonts w:ascii="Arial" w:hAnsi="Arial" w:cs="Arial"/>
          <w:lang w:val="en-US"/>
        </w:rPr>
        <w:t xml:space="preserve">        </w:t>
      </w:r>
      <w:r w:rsidR="0015732C" w:rsidRPr="00B10EAD">
        <w:rPr>
          <w:rFonts w:ascii="Arial" w:hAnsi="Arial" w:cs="Arial"/>
          <w:lang w:val="en-US"/>
        </w:rPr>
        <w:t>The international environmental factors have led to the introduction of a new concern for airline operators across the globe. Some of the serious changes entail green supply chain models and the application of clean sources of power and energy</w:t>
      </w:r>
      <w:r w:rsidR="0004166C" w:rsidRPr="00B10EAD">
        <w:rPr>
          <w:rFonts w:ascii="Arial" w:hAnsi="Arial" w:cs="Arial"/>
          <w:lang w:val="en-US"/>
        </w:rPr>
        <w:t xml:space="preserve"> (</w:t>
      </w:r>
      <w:proofErr w:type="spellStart"/>
      <w:r w:rsidR="0004166C" w:rsidRPr="00B10EAD">
        <w:rPr>
          <w:rFonts w:ascii="Arial" w:hAnsi="Arial" w:cs="Arial"/>
        </w:rPr>
        <w:t>Karaman</w:t>
      </w:r>
      <w:proofErr w:type="spellEnd"/>
      <w:r w:rsidR="0004166C" w:rsidRPr="00B10EAD">
        <w:rPr>
          <w:rFonts w:ascii="Arial" w:hAnsi="Arial" w:cs="Arial"/>
        </w:rPr>
        <w:t xml:space="preserve">, </w:t>
      </w:r>
      <w:proofErr w:type="spellStart"/>
      <w:r w:rsidR="0004166C" w:rsidRPr="00B10EAD">
        <w:rPr>
          <w:rFonts w:ascii="Arial" w:hAnsi="Arial" w:cs="Arial"/>
        </w:rPr>
        <w:t>Kilic</w:t>
      </w:r>
      <w:proofErr w:type="spellEnd"/>
      <w:r w:rsidR="0004166C" w:rsidRPr="00B10EAD">
        <w:rPr>
          <w:rFonts w:ascii="Arial" w:hAnsi="Arial" w:cs="Arial"/>
        </w:rPr>
        <w:t xml:space="preserve">, &amp; </w:t>
      </w:r>
      <w:proofErr w:type="spellStart"/>
      <w:r w:rsidR="0004166C" w:rsidRPr="00B10EAD">
        <w:rPr>
          <w:rFonts w:ascii="Arial" w:hAnsi="Arial" w:cs="Arial"/>
        </w:rPr>
        <w:t>Uyar</w:t>
      </w:r>
      <w:proofErr w:type="spellEnd"/>
      <w:r w:rsidR="0004166C" w:rsidRPr="00B10EAD">
        <w:rPr>
          <w:rFonts w:ascii="Arial" w:hAnsi="Arial" w:cs="Arial"/>
        </w:rPr>
        <w:t>, 2018)</w:t>
      </w:r>
      <w:r w:rsidR="0015732C" w:rsidRPr="00B10EAD">
        <w:rPr>
          <w:rFonts w:ascii="Arial" w:hAnsi="Arial" w:cs="Arial"/>
          <w:lang w:val="en-US"/>
        </w:rPr>
        <w:t xml:space="preserve">. For instance, the company has invested in carbon reduction and the elimination of wastage. There is also the concept of sustainability through the introduction of new flights such as Flight Path Net Zero which focuses on the elimination of pollution. There is also the concept of the achieve net </w:t>
      </w:r>
      <w:r w:rsidR="0015732C" w:rsidRPr="00B10EAD">
        <w:rPr>
          <w:rFonts w:ascii="Arial" w:hAnsi="Arial" w:cs="Arial"/>
          <w:lang w:val="en-US"/>
        </w:rPr>
        <w:lastRenderedPageBreak/>
        <w:t>zero CO2 emissions by the year 2050 and innovation on matters of clean sources of power</w:t>
      </w:r>
      <w:r w:rsidR="0015247B" w:rsidRPr="00B10EAD">
        <w:rPr>
          <w:rFonts w:ascii="Arial" w:eastAsia="Times New Roman" w:hAnsi="Arial" w:cs="Arial"/>
        </w:rPr>
        <w:t xml:space="preserve"> </w:t>
      </w:r>
      <w:r w:rsidR="0015247B" w:rsidRPr="00B10EAD">
        <w:rPr>
          <w:rFonts w:ascii="Arial" w:eastAsia="Times New Roman" w:hAnsi="Arial" w:cs="Arial"/>
          <w:lang w:val="en-US"/>
        </w:rPr>
        <w:t>(</w:t>
      </w:r>
      <w:r w:rsidR="0015247B" w:rsidRPr="00B10EAD">
        <w:rPr>
          <w:rFonts w:ascii="Arial" w:hAnsi="Arial" w:cs="Arial"/>
        </w:rPr>
        <w:t xml:space="preserve">Yadav, &amp; </w:t>
      </w:r>
      <w:proofErr w:type="spellStart"/>
      <w:r w:rsidR="0015247B" w:rsidRPr="00B10EAD">
        <w:rPr>
          <w:rFonts w:ascii="Arial" w:hAnsi="Arial" w:cs="Arial"/>
        </w:rPr>
        <w:t>Nikraz</w:t>
      </w:r>
      <w:proofErr w:type="spellEnd"/>
      <w:r w:rsidR="0015247B" w:rsidRPr="00B10EAD">
        <w:rPr>
          <w:rFonts w:ascii="Arial" w:hAnsi="Arial" w:cs="Arial"/>
        </w:rPr>
        <w:t>, 2014)</w:t>
      </w:r>
      <w:r w:rsidR="0015732C" w:rsidRPr="00B10EAD">
        <w:rPr>
          <w:rFonts w:ascii="Arial" w:hAnsi="Arial" w:cs="Arial"/>
          <w:lang w:val="en-US"/>
        </w:rPr>
        <w:t>. The outcome is the fuel efficiency of its fleet both in local flights and the international environment. The firm has gained a positive image and brand based on compliance with regulations, operational efficiency, and customer satisfaction</w:t>
      </w:r>
      <w:r w:rsidR="0035630B" w:rsidRPr="00B10EAD">
        <w:rPr>
          <w:rFonts w:ascii="Arial" w:hAnsi="Arial" w:cs="Arial"/>
          <w:lang w:val="en-US"/>
        </w:rPr>
        <w:t>.</w:t>
      </w:r>
    </w:p>
    <w:p w14:paraId="26724BF9" w14:textId="77777777" w:rsidR="00B03EA0" w:rsidRDefault="0015732C" w:rsidP="00B03EA0">
      <w:pPr>
        <w:spacing w:line="360" w:lineRule="auto"/>
        <w:jc w:val="both"/>
        <w:rPr>
          <w:rFonts w:ascii="Arial" w:hAnsi="Arial" w:cs="Arial"/>
          <w:b/>
          <w:bCs/>
        </w:rPr>
      </w:pPr>
      <w:r w:rsidRPr="00B10EAD">
        <w:rPr>
          <w:rFonts w:ascii="Arial" w:hAnsi="Arial" w:cs="Arial"/>
          <w:b/>
          <w:bCs/>
        </w:rPr>
        <w:t>Legal</w:t>
      </w:r>
    </w:p>
    <w:p w14:paraId="56749751" w14:textId="09D95272" w:rsidR="005E54CF" w:rsidRPr="00B10EAD" w:rsidRDefault="00B03EA0" w:rsidP="00B03EA0">
      <w:pPr>
        <w:spacing w:line="360" w:lineRule="auto"/>
        <w:jc w:val="both"/>
        <w:rPr>
          <w:rFonts w:ascii="Arial" w:hAnsi="Arial" w:cs="Arial"/>
          <w:lang w:val="en-US"/>
        </w:rPr>
      </w:pPr>
      <w:r>
        <w:rPr>
          <w:rFonts w:ascii="Arial" w:hAnsi="Arial" w:cs="Arial"/>
          <w:lang w:val="en-US"/>
        </w:rPr>
        <w:t xml:space="preserve">        </w:t>
      </w:r>
      <w:r w:rsidR="0015732C" w:rsidRPr="00B10EAD">
        <w:rPr>
          <w:rFonts w:ascii="Arial" w:hAnsi="Arial" w:cs="Arial"/>
          <w:b/>
          <w:bCs/>
          <w:lang w:val="en-US"/>
        </w:rPr>
        <w:t xml:space="preserve"> </w:t>
      </w:r>
      <w:r w:rsidR="0015732C" w:rsidRPr="00B10EAD">
        <w:rPr>
          <w:rFonts w:ascii="Arial" w:hAnsi="Arial" w:cs="Arial"/>
          <w:lang w:val="en-US"/>
        </w:rPr>
        <w:t xml:space="preserve">The concept of international legal regulations has affected the airline industry across the globe. Some of the changes entail the international flight regulations and the new laws in the EU. For instance, the EU regulations have been affected by Brexit. Currently, CAA is the main regulatory body in the UK and the company </w:t>
      </w:r>
      <w:proofErr w:type="gramStart"/>
      <w:r w:rsidR="0015732C" w:rsidRPr="00B10EAD">
        <w:rPr>
          <w:rFonts w:ascii="Arial" w:hAnsi="Arial" w:cs="Arial"/>
          <w:lang w:val="en-US"/>
        </w:rPr>
        <w:t>has to</w:t>
      </w:r>
      <w:proofErr w:type="gramEnd"/>
      <w:r w:rsidR="0015732C" w:rsidRPr="00B10EAD">
        <w:rPr>
          <w:rFonts w:ascii="Arial" w:hAnsi="Arial" w:cs="Arial"/>
          <w:lang w:val="en-US"/>
        </w:rPr>
        <w:t xml:space="preserve"> ensure compliance</w:t>
      </w:r>
      <w:r w:rsidR="0004166C" w:rsidRPr="00B10EAD">
        <w:rPr>
          <w:rFonts w:ascii="Arial" w:hAnsi="Arial" w:cs="Arial"/>
          <w:lang w:val="en-US"/>
        </w:rPr>
        <w:t xml:space="preserve"> (</w:t>
      </w:r>
      <w:proofErr w:type="spellStart"/>
      <w:r w:rsidR="0004166C" w:rsidRPr="00B10EAD">
        <w:rPr>
          <w:rFonts w:ascii="Arial" w:hAnsi="Arial" w:cs="Arial"/>
        </w:rPr>
        <w:t>Karaman</w:t>
      </w:r>
      <w:proofErr w:type="spellEnd"/>
      <w:r w:rsidR="0004166C" w:rsidRPr="00B10EAD">
        <w:rPr>
          <w:rFonts w:ascii="Arial" w:hAnsi="Arial" w:cs="Arial"/>
        </w:rPr>
        <w:t xml:space="preserve">, </w:t>
      </w:r>
      <w:proofErr w:type="spellStart"/>
      <w:r w:rsidR="0004166C" w:rsidRPr="00B10EAD">
        <w:rPr>
          <w:rFonts w:ascii="Arial" w:hAnsi="Arial" w:cs="Arial"/>
        </w:rPr>
        <w:t>Kilic</w:t>
      </w:r>
      <w:proofErr w:type="spellEnd"/>
      <w:r w:rsidR="0004166C" w:rsidRPr="00B10EAD">
        <w:rPr>
          <w:rFonts w:ascii="Arial" w:hAnsi="Arial" w:cs="Arial"/>
        </w:rPr>
        <w:t xml:space="preserve">, &amp; </w:t>
      </w:r>
      <w:proofErr w:type="spellStart"/>
      <w:r w:rsidR="0004166C" w:rsidRPr="00B10EAD">
        <w:rPr>
          <w:rFonts w:ascii="Arial" w:hAnsi="Arial" w:cs="Arial"/>
        </w:rPr>
        <w:t>Uyar</w:t>
      </w:r>
      <w:proofErr w:type="spellEnd"/>
      <w:r w:rsidR="0004166C" w:rsidRPr="00B10EAD">
        <w:rPr>
          <w:rFonts w:ascii="Arial" w:hAnsi="Arial" w:cs="Arial"/>
        </w:rPr>
        <w:t>, 2018)</w:t>
      </w:r>
      <w:r w:rsidR="0015732C" w:rsidRPr="00B10EAD">
        <w:rPr>
          <w:rFonts w:ascii="Arial" w:hAnsi="Arial" w:cs="Arial"/>
          <w:lang w:val="en-US"/>
        </w:rPr>
        <w:t>. Still, the company must ensure compliance with the labor laws, labor regulations, and the payments of the employees</w:t>
      </w:r>
      <w:r w:rsidR="0015247B" w:rsidRPr="00B10EAD">
        <w:rPr>
          <w:rFonts w:ascii="Arial" w:hAnsi="Arial" w:cs="Arial"/>
          <w:lang w:val="en-US"/>
        </w:rPr>
        <w:t xml:space="preserve"> (</w:t>
      </w:r>
      <w:r w:rsidR="0015247B" w:rsidRPr="00B10EAD">
        <w:rPr>
          <w:rFonts w:ascii="Arial" w:hAnsi="Arial" w:cs="Arial"/>
        </w:rPr>
        <w:t>Lohmann, &amp; Pereira, 2019)</w:t>
      </w:r>
      <w:r w:rsidR="0015732C" w:rsidRPr="00B10EAD">
        <w:rPr>
          <w:rFonts w:ascii="Arial" w:hAnsi="Arial" w:cs="Arial"/>
          <w:lang w:val="en-US"/>
        </w:rPr>
        <w:t>. There are different payment regulations and labor rules across the markets. The company has been innovative in matters of growth, value development, and the creation of a sound working culture.</w:t>
      </w:r>
    </w:p>
    <w:p w14:paraId="53077F6E" w14:textId="10A8A4A6" w:rsidR="00DC3C0D" w:rsidRPr="00B10EAD" w:rsidRDefault="0015732C" w:rsidP="00B03EA0">
      <w:pPr>
        <w:spacing w:line="360" w:lineRule="auto"/>
        <w:jc w:val="both"/>
        <w:rPr>
          <w:rFonts w:ascii="Arial" w:hAnsi="Arial" w:cs="Arial"/>
          <w:b/>
          <w:bCs/>
          <w:lang w:val="en-US"/>
        </w:rPr>
      </w:pPr>
      <w:r w:rsidRPr="00B10EAD">
        <w:rPr>
          <w:rFonts w:ascii="Arial" w:hAnsi="Arial" w:cs="Arial"/>
          <w:b/>
          <w:bCs/>
          <w:lang w:val="en-US"/>
        </w:rPr>
        <w:t>European Union</w:t>
      </w:r>
    </w:p>
    <w:p w14:paraId="18AFD689" w14:textId="6FEDCF4B" w:rsidR="0015247B" w:rsidRPr="00B10EAD" w:rsidRDefault="00B10EAD" w:rsidP="00B03EA0">
      <w:pPr>
        <w:spacing w:line="360" w:lineRule="auto"/>
        <w:jc w:val="both"/>
        <w:rPr>
          <w:rFonts w:ascii="Arial" w:hAnsi="Arial" w:cs="Arial"/>
          <w:lang w:val="en-US"/>
        </w:rPr>
      </w:pPr>
      <w:r>
        <w:rPr>
          <w:rFonts w:ascii="Arial" w:hAnsi="Arial" w:cs="Arial"/>
          <w:lang w:val="en-US"/>
        </w:rPr>
        <w:t xml:space="preserve">         </w:t>
      </w:r>
      <w:r w:rsidR="0015732C" w:rsidRPr="00B10EAD">
        <w:rPr>
          <w:rFonts w:ascii="Arial" w:hAnsi="Arial" w:cs="Arial"/>
          <w:lang w:val="en-US"/>
        </w:rPr>
        <w:t>The role of the European Union has been integral in the regulation of labor laws, trade, commercial activities, and the movement of people. The board is vital in the promotion of sound working conditions in the UK and across the country. Some of the crucial rules entail the EU aviation safety system</w:t>
      </w:r>
      <w:r w:rsidR="0015732C" w:rsidRPr="00B10EAD">
        <w:rPr>
          <w:rFonts w:ascii="Arial" w:eastAsia="Times New Roman" w:hAnsi="Arial" w:cs="Arial"/>
        </w:rPr>
        <w:t xml:space="preserve"> </w:t>
      </w:r>
      <w:bookmarkStart w:id="3" w:name="_Hlk74413853"/>
      <w:r w:rsidR="0015732C" w:rsidRPr="00B10EAD">
        <w:rPr>
          <w:rFonts w:ascii="Arial" w:eastAsia="Times New Roman" w:hAnsi="Arial" w:cs="Arial"/>
          <w:lang w:val="en-US"/>
        </w:rPr>
        <w:t>(</w:t>
      </w:r>
      <w:r w:rsidR="0015732C" w:rsidRPr="00B10EAD">
        <w:rPr>
          <w:rFonts w:ascii="Arial" w:hAnsi="Arial" w:cs="Arial"/>
        </w:rPr>
        <w:t xml:space="preserve">McFadden, &amp; </w:t>
      </w:r>
      <w:proofErr w:type="spellStart"/>
      <w:r w:rsidR="0015732C" w:rsidRPr="00B10EAD">
        <w:rPr>
          <w:rFonts w:ascii="Arial" w:hAnsi="Arial" w:cs="Arial"/>
        </w:rPr>
        <w:t>Hosmane</w:t>
      </w:r>
      <w:proofErr w:type="spellEnd"/>
      <w:r w:rsidR="0015732C" w:rsidRPr="00B10EAD">
        <w:rPr>
          <w:rFonts w:ascii="Arial" w:hAnsi="Arial" w:cs="Arial"/>
        </w:rPr>
        <w:t>, 20</w:t>
      </w:r>
      <w:r w:rsidR="0015732C" w:rsidRPr="00B10EAD">
        <w:rPr>
          <w:rFonts w:ascii="Arial" w:hAnsi="Arial" w:cs="Arial"/>
          <w:lang w:val="en-US"/>
        </w:rPr>
        <w:t>2</w:t>
      </w:r>
      <w:r w:rsidR="0015732C" w:rsidRPr="00B10EAD">
        <w:rPr>
          <w:rFonts w:ascii="Arial" w:hAnsi="Arial" w:cs="Arial"/>
        </w:rPr>
        <w:t>1)</w:t>
      </w:r>
      <w:bookmarkEnd w:id="3"/>
      <w:r w:rsidR="0015732C" w:rsidRPr="00B10EAD">
        <w:rPr>
          <w:rFonts w:ascii="Arial" w:hAnsi="Arial" w:cs="Arial"/>
          <w:lang w:val="en-US"/>
        </w:rPr>
        <w:t>. The rules include regulations on matters of operation, licensing, safety, security, and operations. The goal is to ensure the elimination of accidents. There is also a focus on mutual recognition of safety certificates, therefore boosting the company operations and growth of the quality of relationships</w:t>
      </w:r>
      <w:r w:rsidR="0015732C" w:rsidRPr="00B10EAD">
        <w:rPr>
          <w:rFonts w:ascii="Arial" w:eastAsia="Times New Roman" w:hAnsi="Arial" w:cs="Arial"/>
        </w:rPr>
        <w:t xml:space="preserve"> </w:t>
      </w:r>
      <w:bookmarkStart w:id="4" w:name="_Hlk74413749"/>
      <w:r w:rsidR="0015732C" w:rsidRPr="00B10EAD">
        <w:rPr>
          <w:rFonts w:ascii="Arial" w:eastAsia="Times New Roman" w:hAnsi="Arial" w:cs="Arial"/>
          <w:lang w:val="en-US"/>
        </w:rPr>
        <w:t>(</w:t>
      </w:r>
      <w:r w:rsidR="0015732C" w:rsidRPr="00B10EAD">
        <w:rPr>
          <w:rFonts w:ascii="Arial" w:hAnsi="Arial" w:cs="Arial"/>
        </w:rPr>
        <w:t>Lohmann, &amp; Pereira, 2019)</w:t>
      </w:r>
      <w:bookmarkEnd w:id="4"/>
      <w:r w:rsidR="0015732C" w:rsidRPr="00B10EAD">
        <w:rPr>
          <w:rFonts w:ascii="Arial" w:hAnsi="Arial" w:cs="Arial"/>
          <w:lang w:val="en-US"/>
        </w:rPr>
        <w:t xml:space="preserve">. </w:t>
      </w:r>
    </w:p>
    <w:p w14:paraId="4E90BBB5" w14:textId="03B272E1" w:rsidR="00DD227F" w:rsidRPr="00B10EAD" w:rsidRDefault="00B10EAD" w:rsidP="00B03EA0">
      <w:pPr>
        <w:spacing w:line="360" w:lineRule="auto"/>
        <w:jc w:val="both"/>
        <w:rPr>
          <w:rFonts w:ascii="Arial" w:hAnsi="Arial" w:cs="Arial"/>
          <w:lang w:val="en-US"/>
        </w:rPr>
      </w:pPr>
      <w:r>
        <w:rPr>
          <w:rFonts w:ascii="Arial" w:hAnsi="Arial" w:cs="Arial"/>
          <w:lang w:val="en-US"/>
        </w:rPr>
        <w:t xml:space="preserve">         </w:t>
      </w:r>
      <w:r w:rsidRPr="00B10EAD">
        <w:rPr>
          <w:rFonts w:ascii="Arial" w:hAnsi="Arial" w:cs="Arial"/>
          <w:lang w:val="en-US"/>
        </w:rPr>
        <w:t>The European Aviation Safety Agency (EASA)</w:t>
      </w:r>
      <w:r w:rsidR="0015732C" w:rsidRPr="00B10EAD">
        <w:rPr>
          <w:rFonts w:ascii="Arial" w:hAnsi="Arial" w:cs="Arial"/>
          <w:lang w:val="en-US"/>
        </w:rPr>
        <w:t xml:space="preserve"> has been vital in the EU on matters of the common aviation safety rules in the region. There is also proper implementation of the rules and</w:t>
      </w:r>
      <w:r w:rsidR="0015732C" w:rsidRPr="00B10EAD">
        <w:rPr>
          <w:rFonts w:ascii="Arial" w:hAnsi="Arial" w:cs="Arial"/>
        </w:rPr>
        <w:t xml:space="preserve"> </w:t>
      </w:r>
      <w:r w:rsidR="0015732C" w:rsidRPr="00B10EAD">
        <w:rPr>
          <w:rFonts w:ascii="Arial" w:hAnsi="Arial" w:cs="Arial"/>
          <w:lang w:val="en-US"/>
        </w:rPr>
        <w:t>enforcement actions. The role of regulation such as Regulation (EC) No 216/2008 has led to the smooth flow of aviation operations. Still, the EU has created the Joint Aviation Authorities (JAA to promote trade relations and boost the structure of operations</w:t>
      </w:r>
      <w:r w:rsidR="0004166C" w:rsidRPr="00B10EAD">
        <w:rPr>
          <w:rFonts w:ascii="Arial" w:hAnsi="Arial" w:cs="Arial"/>
          <w:lang w:val="en-US"/>
        </w:rPr>
        <w:t xml:space="preserve"> (</w:t>
      </w:r>
      <w:r w:rsidR="0004166C" w:rsidRPr="00B10EAD">
        <w:rPr>
          <w:rFonts w:ascii="Arial" w:hAnsi="Arial" w:cs="Arial"/>
        </w:rPr>
        <w:t xml:space="preserve">Sharma, </w:t>
      </w:r>
      <w:r w:rsidR="0004166C" w:rsidRPr="00B10EAD">
        <w:rPr>
          <w:rFonts w:ascii="Arial" w:hAnsi="Arial" w:cs="Arial"/>
          <w:lang w:val="en-US"/>
        </w:rPr>
        <w:t xml:space="preserve">et al., </w:t>
      </w:r>
      <w:r w:rsidR="0004166C" w:rsidRPr="00B10EAD">
        <w:rPr>
          <w:rFonts w:ascii="Arial" w:hAnsi="Arial" w:cs="Arial"/>
        </w:rPr>
        <w:t>2020)</w:t>
      </w:r>
      <w:r w:rsidR="0015732C" w:rsidRPr="00B10EAD">
        <w:rPr>
          <w:rFonts w:ascii="Arial" w:hAnsi="Arial" w:cs="Arial"/>
          <w:lang w:val="en-US"/>
        </w:rPr>
        <w:t>. The other areas entail regulation of migration of people and employees as well as work permits in the locality and across nations. EU has promoted the international business environment, created growth and innovation, and boosted the value of the development.</w:t>
      </w:r>
    </w:p>
    <w:p w14:paraId="3E152CE5" w14:textId="77777777" w:rsidR="00B03EA0" w:rsidRDefault="00B03EA0" w:rsidP="00B03EA0">
      <w:pPr>
        <w:spacing w:line="360" w:lineRule="auto"/>
        <w:jc w:val="both"/>
        <w:rPr>
          <w:rFonts w:ascii="Arial" w:hAnsi="Arial" w:cs="Arial"/>
          <w:b/>
          <w:bCs/>
          <w:lang w:val="en-US"/>
        </w:rPr>
      </w:pPr>
    </w:p>
    <w:p w14:paraId="2E104234" w14:textId="77777777" w:rsidR="00B03EA0" w:rsidRDefault="00B03EA0" w:rsidP="00B03EA0">
      <w:pPr>
        <w:spacing w:line="360" w:lineRule="auto"/>
        <w:jc w:val="both"/>
        <w:rPr>
          <w:rFonts w:ascii="Arial" w:hAnsi="Arial" w:cs="Arial"/>
          <w:b/>
          <w:bCs/>
          <w:lang w:val="en-US"/>
        </w:rPr>
      </w:pPr>
    </w:p>
    <w:p w14:paraId="2A301785" w14:textId="4D681C3E" w:rsidR="00DD227F" w:rsidRPr="00B10EAD" w:rsidRDefault="0015732C" w:rsidP="00B03EA0">
      <w:pPr>
        <w:spacing w:line="360" w:lineRule="auto"/>
        <w:jc w:val="both"/>
        <w:rPr>
          <w:rFonts w:ascii="Arial" w:hAnsi="Arial" w:cs="Arial"/>
          <w:b/>
          <w:bCs/>
          <w:lang w:val="en-US"/>
        </w:rPr>
      </w:pPr>
      <w:r w:rsidRPr="00B10EAD">
        <w:rPr>
          <w:rFonts w:ascii="Arial" w:hAnsi="Arial" w:cs="Arial"/>
          <w:b/>
          <w:bCs/>
          <w:lang w:val="en-US"/>
        </w:rPr>
        <w:lastRenderedPageBreak/>
        <w:t>Recommendations</w:t>
      </w:r>
    </w:p>
    <w:p w14:paraId="093A3D39" w14:textId="11365ADF" w:rsidR="0035630B" w:rsidRPr="00B10EAD" w:rsidRDefault="00B10EAD" w:rsidP="00B03EA0">
      <w:pPr>
        <w:spacing w:line="360" w:lineRule="auto"/>
        <w:jc w:val="both"/>
        <w:rPr>
          <w:rFonts w:ascii="Arial" w:hAnsi="Arial" w:cs="Arial"/>
        </w:rPr>
      </w:pPr>
      <w:r>
        <w:rPr>
          <w:rFonts w:ascii="Arial" w:hAnsi="Arial" w:cs="Arial"/>
          <w:lang w:val="en-US"/>
        </w:rPr>
        <w:t xml:space="preserve">         </w:t>
      </w:r>
      <w:r w:rsidR="0015732C" w:rsidRPr="00B10EAD">
        <w:rPr>
          <w:rFonts w:ascii="Arial" w:hAnsi="Arial" w:cs="Arial"/>
          <w:lang w:val="en-US"/>
        </w:rPr>
        <w:t xml:space="preserve">There are changes in the market due to new changes. The company </w:t>
      </w:r>
      <w:proofErr w:type="gramStart"/>
      <w:r w:rsidR="0015732C" w:rsidRPr="00B10EAD">
        <w:rPr>
          <w:rFonts w:ascii="Arial" w:hAnsi="Arial" w:cs="Arial"/>
          <w:lang w:val="en-US"/>
        </w:rPr>
        <w:t>has to</w:t>
      </w:r>
      <w:proofErr w:type="gramEnd"/>
      <w:r w:rsidR="0015732C" w:rsidRPr="00B10EAD">
        <w:rPr>
          <w:rFonts w:ascii="Arial" w:hAnsi="Arial" w:cs="Arial"/>
          <w:lang w:val="en-US"/>
        </w:rPr>
        <w:t xml:space="preserve"> ensure compliance with the changes in the travel regulations between the EU countries. There are also changes in the political features such as Financial, Regulation, and Corporate Governance laws. According to the trend in the political model, the company should ensure alignment with the changes and boost the value of international relations on matters of service provision</w:t>
      </w:r>
      <w:r w:rsidR="0004166C" w:rsidRPr="00B10EAD">
        <w:rPr>
          <w:rFonts w:ascii="Arial" w:hAnsi="Arial" w:cs="Arial"/>
          <w:lang w:val="en-US"/>
        </w:rPr>
        <w:t xml:space="preserve"> (</w:t>
      </w:r>
      <w:r w:rsidR="0004166C" w:rsidRPr="00B10EAD">
        <w:rPr>
          <w:rFonts w:ascii="Arial" w:hAnsi="Arial" w:cs="Arial"/>
        </w:rPr>
        <w:t xml:space="preserve">Sharma, </w:t>
      </w:r>
      <w:r w:rsidR="0004166C" w:rsidRPr="00B10EAD">
        <w:rPr>
          <w:rFonts w:ascii="Arial" w:hAnsi="Arial" w:cs="Arial"/>
          <w:lang w:val="en-US"/>
        </w:rPr>
        <w:t xml:space="preserve">et al., </w:t>
      </w:r>
      <w:r w:rsidR="0004166C" w:rsidRPr="00B10EAD">
        <w:rPr>
          <w:rFonts w:ascii="Arial" w:hAnsi="Arial" w:cs="Arial"/>
        </w:rPr>
        <w:t>2020)</w:t>
      </w:r>
      <w:r w:rsidR="0015732C" w:rsidRPr="00B10EAD">
        <w:rPr>
          <w:rFonts w:ascii="Arial" w:hAnsi="Arial" w:cs="Arial"/>
          <w:lang w:val="en-US"/>
        </w:rPr>
        <w:t>. There is also the issue of the economic trends in the country as well as international levels whereby the company should focus on strategic innovation, digital marketing, and inclusion of data collection for innovation.</w:t>
      </w:r>
    </w:p>
    <w:p w14:paraId="67D6738C" w14:textId="6D48E2C4" w:rsidR="0035630B" w:rsidRPr="00B10EAD" w:rsidRDefault="00B10EAD" w:rsidP="00B03EA0">
      <w:pPr>
        <w:spacing w:line="360" w:lineRule="auto"/>
        <w:jc w:val="both"/>
        <w:rPr>
          <w:rFonts w:ascii="Arial" w:hAnsi="Arial" w:cs="Arial"/>
          <w:lang w:val="en-US"/>
        </w:rPr>
      </w:pPr>
      <w:r>
        <w:rPr>
          <w:rFonts w:ascii="Arial" w:hAnsi="Arial" w:cs="Arial"/>
          <w:lang w:val="en-US"/>
        </w:rPr>
        <w:t xml:space="preserve">         </w:t>
      </w:r>
      <w:r w:rsidR="0015732C" w:rsidRPr="00B10EAD">
        <w:rPr>
          <w:rFonts w:ascii="Arial" w:hAnsi="Arial" w:cs="Arial"/>
          <w:lang w:val="en-US"/>
        </w:rPr>
        <w:t>The company should ensure close marketing models for the target market of the millennials. British Airways should improve the focus on the millennials and business class individuals. Close views show that the number of millennial customers is increasing compared to baby boomers. The company should improve elements of safety, security, and convenience</w:t>
      </w:r>
      <w:r w:rsidR="0004166C" w:rsidRPr="00B10EAD">
        <w:rPr>
          <w:rFonts w:ascii="Arial" w:hAnsi="Arial" w:cs="Arial"/>
          <w:lang w:val="en-US"/>
        </w:rPr>
        <w:t xml:space="preserve"> (</w:t>
      </w:r>
      <w:r w:rsidR="0004166C" w:rsidRPr="00B10EAD">
        <w:rPr>
          <w:rFonts w:ascii="Arial" w:hAnsi="Arial" w:cs="Arial"/>
        </w:rPr>
        <w:t>Larsson</w:t>
      </w:r>
      <w:r w:rsidR="0004166C" w:rsidRPr="00B10EAD">
        <w:rPr>
          <w:rFonts w:ascii="Arial" w:hAnsi="Arial" w:cs="Arial"/>
          <w:lang w:val="en-US"/>
        </w:rPr>
        <w:t xml:space="preserve">, et al., </w:t>
      </w:r>
      <w:r w:rsidR="0004166C" w:rsidRPr="00B10EAD">
        <w:rPr>
          <w:rFonts w:ascii="Arial" w:hAnsi="Arial" w:cs="Arial"/>
        </w:rPr>
        <w:t>2019)</w:t>
      </w:r>
      <w:r w:rsidR="0015732C" w:rsidRPr="00B10EAD">
        <w:rPr>
          <w:rFonts w:ascii="Arial" w:hAnsi="Arial" w:cs="Arial"/>
          <w:lang w:val="en-US"/>
        </w:rPr>
        <w:t>. Still, the company should ensure better models of strategic alliances to boost the value of the image and brand based on the demands in the market</w:t>
      </w:r>
      <w:r w:rsidR="0004166C" w:rsidRPr="00B10EAD">
        <w:rPr>
          <w:rFonts w:ascii="Arial" w:hAnsi="Arial" w:cs="Arial"/>
          <w:lang w:val="en-US"/>
        </w:rPr>
        <w:t xml:space="preserve"> (</w:t>
      </w:r>
      <w:r w:rsidR="0004166C" w:rsidRPr="00B10EAD">
        <w:rPr>
          <w:rFonts w:ascii="Arial" w:hAnsi="Arial" w:cs="Arial"/>
        </w:rPr>
        <w:t xml:space="preserve">Sharma, </w:t>
      </w:r>
      <w:r w:rsidR="0004166C" w:rsidRPr="00B10EAD">
        <w:rPr>
          <w:rFonts w:ascii="Arial" w:hAnsi="Arial" w:cs="Arial"/>
          <w:lang w:val="en-US"/>
        </w:rPr>
        <w:t xml:space="preserve">et al., </w:t>
      </w:r>
      <w:r w:rsidR="0004166C" w:rsidRPr="00B10EAD">
        <w:rPr>
          <w:rFonts w:ascii="Arial" w:hAnsi="Arial" w:cs="Arial"/>
        </w:rPr>
        <w:t>2020)</w:t>
      </w:r>
      <w:r w:rsidR="0015732C" w:rsidRPr="00B10EAD">
        <w:rPr>
          <w:rFonts w:ascii="Arial" w:hAnsi="Arial" w:cs="Arial"/>
          <w:lang w:val="en-US"/>
        </w:rPr>
        <w:t>.</w:t>
      </w:r>
      <w:r w:rsidR="0015732C" w:rsidRPr="00B10EAD">
        <w:rPr>
          <w:rFonts w:ascii="Arial" w:hAnsi="Arial" w:cs="Arial"/>
        </w:rPr>
        <w:t xml:space="preserve"> </w:t>
      </w:r>
      <w:r w:rsidR="0015732C" w:rsidRPr="00B10EAD">
        <w:rPr>
          <w:rFonts w:ascii="Arial" w:hAnsi="Arial" w:cs="Arial"/>
          <w:lang w:val="en-US"/>
        </w:rPr>
        <w:t>The company should improve the concept of digital promotions. There is the inclusion of new trends such as social media platforms and the use of CRM for the promotion of growth. The role of technology is vital for the success of British Airways across the international market.  Some of the vital features entail fuel-efficient and safer aircraft models and online booking of flights. The impact will be operational efficiency and customer satisfaction.</w:t>
      </w:r>
    </w:p>
    <w:p w14:paraId="42FDF310" w14:textId="758A1CCD" w:rsidR="0035630B" w:rsidRPr="00B10EAD" w:rsidRDefault="0015732C" w:rsidP="00B03EA0">
      <w:pPr>
        <w:spacing w:line="360" w:lineRule="auto"/>
        <w:jc w:val="both"/>
        <w:rPr>
          <w:rFonts w:ascii="Arial" w:hAnsi="Arial" w:cs="Arial"/>
          <w:b/>
          <w:bCs/>
          <w:lang w:val="en-US"/>
        </w:rPr>
      </w:pPr>
      <w:r w:rsidRPr="00B10EAD">
        <w:rPr>
          <w:rFonts w:ascii="Arial" w:hAnsi="Arial" w:cs="Arial"/>
          <w:b/>
          <w:bCs/>
          <w:lang w:val="en-US"/>
        </w:rPr>
        <w:t xml:space="preserve">Conclusion </w:t>
      </w:r>
    </w:p>
    <w:p w14:paraId="217DEAFE" w14:textId="20307D87" w:rsidR="00DD227F" w:rsidRPr="00B10EAD" w:rsidRDefault="00B10EAD" w:rsidP="00B03EA0">
      <w:pPr>
        <w:spacing w:line="360" w:lineRule="auto"/>
        <w:jc w:val="both"/>
        <w:rPr>
          <w:rFonts w:ascii="Arial" w:hAnsi="Arial" w:cs="Arial"/>
          <w:lang w:val="en-US"/>
        </w:rPr>
      </w:pPr>
      <w:r>
        <w:rPr>
          <w:rFonts w:ascii="Arial" w:hAnsi="Arial" w:cs="Arial"/>
          <w:lang w:val="en-US"/>
        </w:rPr>
        <w:t xml:space="preserve">         </w:t>
      </w:r>
      <w:r w:rsidR="0015732C" w:rsidRPr="00B10EAD">
        <w:rPr>
          <w:rFonts w:ascii="Arial" w:hAnsi="Arial" w:cs="Arial"/>
          <w:lang w:val="en-US"/>
        </w:rPr>
        <w:t>International business operations or strategy entails commercial transactions between entities at international levels.  The process involves the plans and actions of different companies with a view of making profits and service provision. The process of international business involves mastery of the different features such as culture, the international bodies such as trade unions and regulatory bodies as well as other stakeholders. Currently, the company has sound management of the operations as well as growth the market. The fleet size is 254 while the number of destinations is 183, making it one of the leading international firms in the globe. The parent company of British Airways (BA) is the International Airline Group. There are key people in the company who have led to growth and value addition on matters of operations.</w:t>
      </w:r>
      <w:r w:rsidR="0015732C" w:rsidRPr="00B10EAD">
        <w:rPr>
          <w:rFonts w:ascii="Arial" w:hAnsi="Arial" w:cs="Arial"/>
        </w:rPr>
        <w:t xml:space="preserve"> </w:t>
      </w:r>
      <w:r w:rsidR="0015732C" w:rsidRPr="00B10EAD">
        <w:rPr>
          <w:rFonts w:ascii="Arial" w:hAnsi="Arial" w:cs="Arial"/>
          <w:lang w:val="en-US"/>
        </w:rPr>
        <w:t>The company has been affected by the changes of the international politics, regulations, culture, supply as well as other trends in the scope of the international business framework.</w:t>
      </w:r>
      <w:r w:rsidR="00DC3C0D" w:rsidRPr="00B10EAD">
        <w:rPr>
          <w:rFonts w:ascii="Arial" w:hAnsi="Arial" w:cs="Arial"/>
        </w:rPr>
        <w:t xml:space="preserve"> </w:t>
      </w:r>
      <w:r w:rsidR="00DC3C0D" w:rsidRPr="00B10EAD">
        <w:rPr>
          <w:rFonts w:ascii="Arial" w:hAnsi="Arial" w:cs="Arial"/>
          <w:lang w:val="en-US"/>
        </w:rPr>
        <w:t xml:space="preserve">The company should focus </w:t>
      </w:r>
      <w:r w:rsidR="00DC3C0D" w:rsidRPr="00B10EAD">
        <w:rPr>
          <w:rFonts w:ascii="Arial" w:hAnsi="Arial" w:cs="Arial"/>
          <w:lang w:val="en-US"/>
        </w:rPr>
        <w:lastRenderedPageBreak/>
        <w:t xml:space="preserve">on digital promotions. There is the inclusion of new trends such as social media platforms and the use of CRM for the promotion of growth. The role of technology will be vital for the success of British Airways across the international market.  </w:t>
      </w:r>
    </w:p>
    <w:p w14:paraId="0948BE7B" w14:textId="46C02FE0" w:rsidR="003E073F" w:rsidRPr="00B10EAD" w:rsidRDefault="003E073F" w:rsidP="00B03EA0">
      <w:pPr>
        <w:spacing w:line="360" w:lineRule="auto"/>
        <w:jc w:val="both"/>
        <w:rPr>
          <w:rFonts w:ascii="Arial" w:hAnsi="Arial" w:cs="Arial"/>
          <w:lang w:val="en-US"/>
        </w:rPr>
      </w:pPr>
    </w:p>
    <w:p w14:paraId="55F9913F" w14:textId="6245F4CD" w:rsidR="003E073F" w:rsidRPr="00B10EAD" w:rsidRDefault="003E073F" w:rsidP="00B03EA0">
      <w:pPr>
        <w:spacing w:line="360" w:lineRule="auto"/>
        <w:jc w:val="both"/>
        <w:rPr>
          <w:rFonts w:ascii="Arial" w:hAnsi="Arial" w:cs="Arial"/>
          <w:lang w:val="en-US"/>
        </w:rPr>
      </w:pPr>
    </w:p>
    <w:p w14:paraId="30CD514A" w14:textId="4FB43E2D" w:rsidR="003E073F" w:rsidRPr="00B10EAD" w:rsidRDefault="003E073F" w:rsidP="00B03EA0">
      <w:pPr>
        <w:spacing w:line="360" w:lineRule="auto"/>
        <w:jc w:val="both"/>
        <w:rPr>
          <w:rFonts w:ascii="Arial" w:hAnsi="Arial" w:cs="Arial"/>
          <w:lang w:val="en-US"/>
        </w:rPr>
      </w:pPr>
    </w:p>
    <w:p w14:paraId="50C22A53" w14:textId="43DE9429" w:rsidR="003E073F" w:rsidRPr="00B10EAD" w:rsidRDefault="003E073F" w:rsidP="00B03EA0">
      <w:pPr>
        <w:spacing w:line="360" w:lineRule="auto"/>
        <w:jc w:val="both"/>
        <w:rPr>
          <w:rFonts w:ascii="Arial" w:hAnsi="Arial" w:cs="Arial"/>
          <w:lang w:val="en-US"/>
        </w:rPr>
      </w:pPr>
    </w:p>
    <w:p w14:paraId="4CE6B2D9" w14:textId="49681363" w:rsidR="003E073F" w:rsidRPr="00B10EAD" w:rsidRDefault="003E073F" w:rsidP="00B03EA0">
      <w:pPr>
        <w:spacing w:line="360" w:lineRule="auto"/>
        <w:jc w:val="both"/>
        <w:rPr>
          <w:rFonts w:ascii="Arial" w:hAnsi="Arial" w:cs="Arial"/>
          <w:lang w:val="en-US"/>
        </w:rPr>
      </w:pPr>
    </w:p>
    <w:p w14:paraId="38BC8DAA" w14:textId="34937E49" w:rsidR="003E073F" w:rsidRPr="00B10EAD" w:rsidRDefault="003E073F" w:rsidP="00B03EA0">
      <w:pPr>
        <w:spacing w:line="360" w:lineRule="auto"/>
        <w:jc w:val="both"/>
        <w:rPr>
          <w:rFonts w:ascii="Arial" w:hAnsi="Arial" w:cs="Arial"/>
          <w:lang w:val="en-US"/>
        </w:rPr>
      </w:pPr>
    </w:p>
    <w:p w14:paraId="49E78F85" w14:textId="3DFBA19F" w:rsidR="003E073F" w:rsidRPr="00B10EAD" w:rsidRDefault="003E073F" w:rsidP="00B03EA0">
      <w:pPr>
        <w:spacing w:line="360" w:lineRule="auto"/>
        <w:jc w:val="both"/>
        <w:rPr>
          <w:rFonts w:ascii="Arial" w:hAnsi="Arial" w:cs="Arial"/>
          <w:lang w:val="en-US"/>
        </w:rPr>
      </w:pPr>
    </w:p>
    <w:p w14:paraId="464D05B2" w14:textId="70310CD4" w:rsidR="0015247B" w:rsidRPr="00B10EAD" w:rsidRDefault="0015247B" w:rsidP="00B03EA0">
      <w:pPr>
        <w:spacing w:line="360" w:lineRule="auto"/>
        <w:jc w:val="both"/>
        <w:rPr>
          <w:rFonts w:ascii="Arial" w:hAnsi="Arial" w:cs="Arial"/>
          <w:lang w:val="en-US"/>
        </w:rPr>
      </w:pPr>
    </w:p>
    <w:p w14:paraId="685F218E" w14:textId="77777777" w:rsidR="00B03EA0" w:rsidRDefault="00B03EA0" w:rsidP="00B03EA0">
      <w:pPr>
        <w:spacing w:line="360" w:lineRule="auto"/>
        <w:jc w:val="both"/>
        <w:rPr>
          <w:rFonts w:ascii="Arial" w:hAnsi="Arial" w:cs="Arial"/>
          <w:b/>
          <w:bCs/>
          <w:lang w:val="en-US"/>
        </w:rPr>
      </w:pPr>
    </w:p>
    <w:p w14:paraId="595C54E2" w14:textId="77777777" w:rsidR="00B03EA0" w:rsidRDefault="00B03EA0" w:rsidP="00B03EA0">
      <w:pPr>
        <w:spacing w:line="360" w:lineRule="auto"/>
        <w:jc w:val="both"/>
        <w:rPr>
          <w:rFonts w:ascii="Arial" w:hAnsi="Arial" w:cs="Arial"/>
          <w:b/>
          <w:bCs/>
          <w:lang w:val="en-US"/>
        </w:rPr>
      </w:pPr>
    </w:p>
    <w:p w14:paraId="6AB59422" w14:textId="77777777" w:rsidR="00B03EA0" w:rsidRDefault="00B03EA0" w:rsidP="00B03EA0">
      <w:pPr>
        <w:spacing w:line="360" w:lineRule="auto"/>
        <w:jc w:val="both"/>
        <w:rPr>
          <w:rFonts w:ascii="Arial" w:hAnsi="Arial" w:cs="Arial"/>
          <w:b/>
          <w:bCs/>
          <w:lang w:val="en-US"/>
        </w:rPr>
      </w:pPr>
    </w:p>
    <w:p w14:paraId="60DB1F1F" w14:textId="77777777" w:rsidR="00B03EA0" w:rsidRDefault="00B03EA0" w:rsidP="00B03EA0">
      <w:pPr>
        <w:spacing w:line="360" w:lineRule="auto"/>
        <w:jc w:val="both"/>
        <w:rPr>
          <w:rFonts w:ascii="Arial" w:hAnsi="Arial" w:cs="Arial"/>
          <w:b/>
          <w:bCs/>
          <w:lang w:val="en-US"/>
        </w:rPr>
      </w:pPr>
    </w:p>
    <w:p w14:paraId="7EEBD1D1" w14:textId="77777777" w:rsidR="00B03EA0" w:rsidRDefault="00B03EA0" w:rsidP="00B03EA0">
      <w:pPr>
        <w:spacing w:line="360" w:lineRule="auto"/>
        <w:jc w:val="both"/>
        <w:rPr>
          <w:rFonts w:ascii="Arial" w:hAnsi="Arial" w:cs="Arial"/>
          <w:b/>
          <w:bCs/>
          <w:lang w:val="en-US"/>
        </w:rPr>
      </w:pPr>
    </w:p>
    <w:p w14:paraId="3DC02741" w14:textId="77777777" w:rsidR="00B03EA0" w:rsidRDefault="00B03EA0" w:rsidP="00B03EA0">
      <w:pPr>
        <w:spacing w:line="360" w:lineRule="auto"/>
        <w:jc w:val="both"/>
        <w:rPr>
          <w:rFonts w:ascii="Arial" w:hAnsi="Arial" w:cs="Arial"/>
          <w:b/>
          <w:bCs/>
          <w:lang w:val="en-US"/>
        </w:rPr>
      </w:pPr>
    </w:p>
    <w:p w14:paraId="3C196853" w14:textId="77777777" w:rsidR="00B03EA0" w:rsidRDefault="00B03EA0" w:rsidP="00B03EA0">
      <w:pPr>
        <w:spacing w:line="360" w:lineRule="auto"/>
        <w:jc w:val="both"/>
        <w:rPr>
          <w:rFonts w:ascii="Arial" w:hAnsi="Arial" w:cs="Arial"/>
          <w:b/>
          <w:bCs/>
          <w:lang w:val="en-US"/>
        </w:rPr>
      </w:pPr>
    </w:p>
    <w:p w14:paraId="3E016E4D" w14:textId="77777777" w:rsidR="00B03EA0" w:rsidRDefault="00B03EA0" w:rsidP="00B03EA0">
      <w:pPr>
        <w:spacing w:line="360" w:lineRule="auto"/>
        <w:jc w:val="both"/>
        <w:rPr>
          <w:rFonts w:ascii="Arial" w:hAnsi="Arial" w:cs="Arial"/>
          <w:b/>
          <w:bCs/>
          <w:lang w:val="en-US"/>
        </w:rPr>
      </w:pPr>
    </w:p>
    <w:p w14:paraId="5DE79693" w14:textId="77777777" w:rsidR="00B03EA0" w:rsidRDefault="00B03EA0" w:rsidP="00B03EA0">
      <w:pPr>
        <w:spacing w:line="360" w:lineRule="auto"/>
        <w:jc w:val="both"/>
        <w:rPr>
          <w:rFonts w:ascii="Arial" w:hAnsi="Arial" w:cs="Arial"/>
          <w:b/>
          <w:bCs/>
          <w:lang w:val="en-US"/>
        </w:rPr>
      </w:pPr>
    </w:p>
    <w:p w14:paraId="43BA73AF" w14:textId="77777777" w:rsidR="00B03EA0" w:rsidRDefault="00B03EA0" w:rsidP="00B03EA0">
      <w:pPr>
        <w:spacing w:line="360" w:lineRule="auto"/>
        <w:jc w:val="both"/>
        <w:rPr>
          <w:rFonts w:ascii="Arial" w:hAnsi="Arial" w:cs="Arial"/>
          <w:b/>
          <w:bCs/>
          <w:lang w:val="en-US"/>
        </w:rPr>
      </w:pPr>
    </w:p>
    <w:p w14:paraId="68E169DB" w14:textId="77777777" w:rsidR="00B03EA0" w:rsidRDefault="00B03EA0" w:rsidP="00B03EA0">
      <w:pPr>
        <w:spacing w:line="360" w:lineRule="auto"/>
        <w:jc w:val="both"/>
        <w:rPr>
          <w:rFonts w:ascii="Arial" w:hAnsi="Arial" w:cs="Arial"/>
          <w:b/>
          <w:bCs/>
          <w:lang w:val="en-US"/>
        </w:rPr>
      </w:pPr>
    </w:p>
    <w:p w14:paraId="5F3EEC13" w14:textId="77777777" w:rsidR="00B03EA0" w:rsidRDefault="00B03EA0" w:rsidP="00B03EA0">
      <w:pPr>
        <w:spacing w:line="360" w:lineRule="auto"/>
        <w:jc w:val="both"/>
        <w:rPr>
          <w:rFonts w:ascii="Arial" w:hAnsi="Arial" w:cs="Arial"/>
          <w:b/>
          <w:bCs/>
          <w:lang w:val="en-US"/>
        </w:rPr>
      </w:pPr>
    </w:p>
    <w:p w14:paraId="17F73DA7" w14:textId="77777777" w:rsidR="00B03EA0" w:rsidRDefault="00B03EA0" w:rsidP="00B03EA0">
      <w:pPr>
        <w:spacing w:line="360" w:lineRule="auto"/>
        <w:jc w:val="both"/>
        <w:rPr>
          <w:rFonts w:ascii="Arial" w:hAnsi="Arial" w:cs="Arial"/>
          <w:b/>
          <w:bCs/>
          <w:lang w:val="en-US"/>
        </w:rPr>
      </w:pPr>
    </w:p>
    <w:p w14:paraId="6CD5BC42" w14:textId="77777777" w:rsidR="00B03EA0" w:rsidRDefault="00B03EA0" w:rsidP="00B03EA0">
      <w:pPr>
        <w:spacing w:line="360" w:lineRule="auto"/>
        <w:jc w:val="both"/>
        <w:rPr>
          <w:rFonts w:ascii="Arial" w:hAnsi="Arial" w:cs="Arial"/>
          <w:b/>
          <w:bCs/>
          <w:lang w:val="en-US"/>
        </w:rPr>
      </w:pPr>
    </w:p>
    <w:p w14:paraId="73A158CD" w14:textId="0304DE6D" w:rsidR="0015247B" w:rsidRPr="00B10EAD" w:rsidRDefault="0015732C" w:rsidP="00B03EA0">
      <w:pPr>
        <w:spacing w:line="360" w:lineRule="auto"/>
        <w:jc w:val="both"/>
        <w:rPr>
          <w:rFonts w:ascii="Arial" w:hAnsi="Arial" w:cs="Arial"/>
          <w:b/>
          <w:bCs/>
          <w:lang w:val="en-US"/>
        </w:rPr>
      </w:pPr>
      <w:r w:rsidRPr="00B10EAD">
        <w:rPr>
          <w:rFonts w:ascii="Arial" w:hAnsi="Arial" w:cs="Arial"/>
          <w:b/>
          <w:bCs/>
          <w:lang w:val="en-US"/>
        </w:rPr>
        <w:lastRenderedPageBreak/>
        <w:t xml:space="preserve">References </w:t>
      </w:r>
    </w:p>
    <w:p w14:paraId="20565B59" w14:textId="77777777" w:rsidR="001C0016" w:rsidRPr="00B10EAD" w:rsidRDefault="001C0016" w:rsidP="00B03EA0">
      <w:pPr>
        <w:spacing w:line="360" w:lineRule="auto"/>
        <w:jc w:val="both"/>
        <w:rPr>
          <w:rFonts w:ascii="Arial" w:hAnsi="Arial" w:cs="Arial"/>
        </w:rPr>
      </w:pPr>
    </w:p>
    <w:p w14:paraId="2BFB3548" w14:textId="77777777" w:rsidR="001C0016" w:rsidRPr="00B10EAD" w:rsidRDefault="0015732C" w:rsidP="00B03EA0">
      <w:pPr>
        <w:spacing w:line="360" w:lineRule="auto"/>
        <w:jc w:val="both"/>
        <w:rPr>
          <w:rFonts w:ascii="Arial" w:hAnsi="Arial" w:cs="Arial"/>
        </w:rPr>
      </w:pPr>
      <w:r w:rsidRPr="00B10EAD">
        <w:rPr>
          <w:rStyle w:val="selectable"/>
          <w:rFonts w:ascii="Arial" w:hAnsi="Arial" w:cs="Arial"/>
          <w:i/>
          <w:iCs/>
          <w:color w:val="000000"/>
        </w:rPr>
        <w:t>British Airways PLC | Financial Times</w:t>
      </w:r>
      <w:r w:rsidRPr="00B10EAD">
        <w:rPr>
          <w:rStyle w:val="selectable"/>
          <w:rFonts w:ascii="Arial" w:hAnsi="Arial" w:cs="Arial"/>
          <w:color w:val="000000"/>
        </w:rPr>
        <w:t>. Ft.com. (2021). Retrieved 12 June 2021, from https://www.ft.com/stream/aecc8ed1-047e-43d0-afc2-b84f15c76a8c.</w:t>
      </w:r>
    </w:p>
    <w:p w14:paraId="5F37DDBA" w14:textId="77777777" w:rsidR="001C0016" w:rsidRPr="00B10EAD" w:rsidRDefault="0015732C" w:rsidP="00B03EA0">
      <w:pPr>
        <w:spacing w:after="0" w:line="360" w:lineRule="auto"/>
        <w:ind w:left="720" w:hanging="720"/>
        <w:jc w:val="both"/>
        <w:rPr>
          <w:rFonts w:ascii="Arial" w:eastAsia="Times New Roman" w:hAnsi="Arial" w:cs="Arial"/>
        </w:rPr>
      </w:pPr>
      <w:proofErr w:type="spellStart"/>
      <w:r w:rsidRPr="00B10EAD">
        <w:rPr>
          <w:rFonts w:ascii="Arial" w:eastAsia="Times New Roman" w:hAnsi="Arial" w:cs="Arial"/>
        </w:rPr>
        <w:t>Karaman</w:t>
      </w:r>
      <w:proofErr w:type="spellEnd"/>
      <w:r w:rsidRPr="00B10EAD">
        <w:rPr>
          <w:rFonts w:ascii="Arial" w:eastAsia="Times New Roman" w:hAnsi="Arial" w:cs="Arial"/>
        </w:rPr>
        <w:t xml:space="preserve">, A. S., </w:t>
      </w:r>
      <w:proofErr w:type="spellStart"/>
      <w:r w:rsidRPr="00B10EAD">
        <w:rPr>
          <w:rFonts w:ascii="Arial" w:eastAsia="Times New Roman" w:hAnsi="Arial" w:cs="Arial"/>
        </w:rPr>
        <w:t>Kilic</w:t>
      </w:r>
      <w:proofErr w:type="spellEnd"/>
      <w:r w:rsidRPr="00B10EAD">
        <w:rPr>
          <w:rFonts w:ascii="Arial" w:eastAsia="Times New Roman" w:hAnsi="Arial" w:cs="Arial"/>
        </w:rPr>
        <w:t xml:space="preserve">, M., &amp; </w:t>
      </w:r>
      <w:proofErr w:type="spellStart"/>
      <w:r w:rsidRPr="00B10EAD">
        <w:rPr>
          <w:rFonts w:ascii="Arial" w:eastAsia="Times New Roman" w:hAnsi="Arial" w:cs="Arial"/>
        </w:rPr>
        <w:t>Uyar</w:t>
      </w:r>
      <w:proofErr w:type="spellEnd"/>
      <w:r w:rsidRPr="00B10EAD">
        <w:rPr>
          <w:rFonts w:ascii="Arial" w:eastAsia="Times New Roman" w:hAnsi="Arial" w:cs="Arial"/>
        </w:rPr>
        <w:t xml:space="preserve">, A. (2018). Sustainability reporting in the aviation industry: worldwide evidence. </w:t>
      </w:r>
      <w:r w:rsidRPr="00B10EAD">
        <w:rPr>
          <w:rFonts w:ascii="Arial" w:eastAsia="Times New Roman" w:hAnsi="Arial" w:cs="Arial"/>
          <w:i/>
          <w:iCs/>
        </w:rPr>
        <w:t>Sustainability Accounting, Management and Policy Journal</w:t>
      </w:r>
      <w:r w:rsidRPr="00B10EAD">
        <w:rPr>
          <w:rFonts w:ascii="Arial" w:eastAsia="Times New Roman" w:hAnsi="Arial" w:cs="Arial"/>
        </w:rPr>
        <w:t>.</w:t>
      </w:r>
    </w:p>
    <w:p w14:paraId="7D4208DA" w14:textId="77777777" w:rsidR="001C0016" w:rsidRPr="00B10EAD" w:rsidRDefault="0015732C" w:rsidP="00B03EA0">
      <w:pPr>
        <w:spacing w:after="0" w:line="360" w:lineRule="auto"/>
        <w:ind w:left="720" w:hanging="720"/>
        <w:jc w:val="both"/>
        <w:rPr>
          <w:rFonts w:ascii="Arial" w:eastAsia="Times New Roman" w:hAnsi="Arial" w:cs="Arial"/>
        </w:rPr>
      </w:pPr>
      <w:bookmarkStart w:id="5" w:name="_Hlk74414104"/>
      <w:r w:rsidRPr="00B10EAD">
        <w:rPr>
          <w:rFonts w:ascii="Arial" w:eastAsia="Times New Roman" w:hAnsi="Arial" w:cs="Arial"/>
        </w:rPr>
        <w:t xml:space="preserve">Larsson, J., </w:t>
      </w:r>
      <w:proofErr w:type="spellStart"/>
      <w:r w:rsidRPr="00B10EAD">
        <w:rPr>
          <w:rFonts w:ascii="Arial" w:eastAsia="Times New Roman" w:hAnsi="Arial" w:cs="Arial"/>
        </w:rPr>
        <w:t>Elofsson</w:t>
      </w:r>
      <w:proofErr w:type="spellEnd"/>
      <w:r w:rsidRPr="00B10EAD">
        <w:rPr>
          <w:rFonts w:ascii="Arial" w:eastAsia="Times New Roman" w:hAnsi="Arial" w:cs="Arial"/>
        </w:rPr>
        <w:t xml:space="preserve">, A., Sterner, T., &amp; </w:t>
      </w:r>
      <w:proofErr w:type="spellStart"/>
      <w:r w:rsidRPr="00B10EAD">
        <w:rPr>
          <w:rFonts w:ascii="Arial" w:eastAsia="Times New Roman" w:hAnsi="Arial" w:cs="Arial"/>
        </w:rPr>
        <w:t>Åkerman</w:t>
      </w:r>
      <w:proofErr w:type="spellEnd"/>
      <w:r w:rsidRPr="00B10EAD">
        <w:rPr>
          <w:rFonts w:ascii="Arial" w:eastAsia="Times New Roman" w:hAnsi="Arial" w:cs="Arial"/>
        </w:rPr>
        <w:t>, J. (2019)</w:t>
      </w:r>
      <w:bookmarkEnd w:id="5"/>
      <w:r w:rsidRPr="00B10EAD">
        <w:rPr>
          <w:rFonts w:ascii="Arial" w:eastAsia="Times New Roman" w:hAnsi="Arial" w:cs="Arial"/>
        </w:rPr>
        <w:t xml:space="preserve">. International and national climate policies for aviation: a review. </w:t>
      </w:r>
      <w:r w:rsidRPr="00B10EAD">
        <w:rPr>
          <w:rFonts w:ascii="Arial" w:eastAsia="Times New Roman" w:hAnsi="Arial" w:cs="Arial"/>
          <w:i/>
          <w:iCs/>
        </w:rPr>
        <w:t>Climate Policy</w:t>
      </w:r>
      <w:r w:rsidRPr="00B10EAD">
        <w:rPr>
          <w:rFonts w:ascii="Arial" w:eastAsia="Times New Roman" w:hAnsi="Arial" w:cs="Arial"/>
        </w:rPr>
        <w:t xml:space="preserve">, </w:t>
      </w:r>
      <w:r w:rsidRPr="00B10EAD">
        <w:rPr>
          <w:rFonts w:ascii="Arial" w:eastAsia="Times New Roman" w:hAnsi="Arial" w:cs="Arial"/>
          <w:i/>
          <w:iCs/>
        </w:rPr>
        <w:t>19</w:t>
      </w:r>
      <w:r w:rsidRPr="00B10EAD">
        <w:rPr>
          <w:rFonts w:ascii="Arial" w:eastAsia="Times New Roman" w:hAnsi="Arial" w:cs="Arial"/>
        </w:rPr>
        <w:t>(6), 787-799.</w:t>
      </w:r>
    </w:p>
    <w:p w14:paraId="695A7CB1" w14:textId="77777777" w:rsidR="001C0016" w:rsidRPr="00B10EAD" w:rsidRDefault="0015732C" w:rsidP="00B03EA0">
      <w:pPr>
        <w:spacing w:after="0" w:line="360" w:lineRule="auto"/>
        <w:ind w:left="720" w:hanging="720"/>
        <w:jc w:val="both"/>
        <w:rPr>
          <w:rFonts w:ascii="Arial" w:eastAsia="Times New Roman" w:hAnsi="Arial" w:cs="Arial"/>
        </w:rPr>
      </w:pPr>
      <w:bookmarkStart w:id="6" w:name="_Hlk74413696"/>
      <w:r w:rsidRPr="00B10EAD">
        <w:rPr>
          <w:rFonts w:ascii="Arial" w:eastAsia="Times New Roman" w:hAnsi="Arial" w:cs="Arial"/>
        </w:rPr>
        <w:t>Lohmann, G., &amp; Pereira, B. A. (2019)</w:t>
      </w:r>
      <w:bookmarkEnd w:id="6"/>
      <w:r w:rsidRPr="00B10EAD">
        <w:rPr>
          <w:rFonts w:ascii="Arial" w:eastAsia="Times New Roman" w:hAnsi="Arial" w:cs="Arial"/>
        </w:rPr>
        <w:t xml:space="preserve">. Air transport innovations: a perspective article. </w:t>
      </w:r>
      <w:r w:rsidRPr="00B10EAD">
        <w:rPr>
          <w:rFonts w:ascii="Arial" w:eastAsia="Times New Roman" w:hAnsi="Arial" w:cs="Arial"/>
          <w:i/>
          <w:iCs/>
        </w:rPr>
        <w:t>Tourism Review</w:t>
      </w:r>
      <w:r w:rsidRPr="00B10EAD">
        <w:rPr>
          <w:rFonts w:ascii="Arial" w:eastAsia="Times New Roman" w:hAnsi="Arial" w:cs="Arial"/>
        </w:rPr>
        <w:t>.</w:t>
      </w:r>
    </w:p>
    <w:p w14:paraId="4F6E88E9" w14:textId="77777777" w:rsidR="001C0016" w:rsidRPr="00B10EAD" w:rsidRDefault="0015732C" w:rsidP="00B03EA0">
      <w:pPr>
        <w:spacing w:after="0" w:line="360" w:lineRule="auto"/>
        <w:ind w:left="720" w:hanging="720"/>
        <w:jc w:val="both"/>
        <w:rPr>
          <w:rFonts w:ascii="Arial" w:eastAsia="Times New Roman" w:hAnsi="Arial" w:cs="Arial"/>
        </w:rPr>
      </w:pPr>
      <w:bookmarkStart w:id="7" w:name="_Hlk74413832"/>
      <w:r w:rsidRPr="00B10EAD">
        <w:rPr>
          <w:rFonts w:ascii="Arial" w:eastAsia="Times New Roman" w:hAnsi="Arial" w:cs="Arial"/>
        </w:rPr>
        <w:t xml:space="preserve">McFadden, K. L., &amp; </w:t>
      </w:r>
      <w:proofErr w:type="spellStart"/>
      <w:r w:rsidRPr="00B10EAD">
        <w:rPr>
          <w:rFonts w:ascii="Arial" w:eastAsia="Times New Roman" w:hAnsi="Arial" w:cs="Arial"/>
        </w:rPr>
        <w:t>Hosmane</w:t>
      </w:r>
      <w:proofErr w:type="spellEnd"/>
      <w:r w:rsidRPr="00B10EAD">
        <w:rPr>
          <w:rFonts w:ascii="Arial" w:eastAsia="Times New Roman" w:hAnsi="Arial" w:cs="Arial"/>
        </w:rPr>
        <w:t>, B. S. (20</w:t>
      </w:r>
      <w:r w:rsidRPr="00B10EAD">
        <w:rPr>
          <w:rFonts w:ascii="Arial" w:eastAsia="Times New Roman" w:hAnsi="Arial" w:cs="Arial"/>
          <w:lang w:val="en-US"/>
        </w:rPr>
        <w:t>2</w:t>
      </w:r>
      <w:r w:rsidRPr="00B10EAD">
        <w:rPr>
          <w:rFonts w:ascii="Arial" w:eastAsia="Times New Roman" w:hAnsi="Arial" w:cs="Arial"/>
        </w:rPr>
        <w:t>1)</w:t>
      </w:r>
      <w:bookmarkEnd w:id="7"/>
      <w:r w:rsidRPr="00B10EAD">
        <w:rPr>
          <w:rFonts w:ascii="Arial" w:eastAsia="Times New Roman" w:hAnsi="Arial" w:cs="Arial"/>
        </w:rPr>
        <w:t xml:space="preserve">. Operations safety: an assessment of a commercial aviation safety program. </w:t>
      </w:r>
      <w:r w:rsidRPr="00B10EAD">
        <w:rPr>
          <w:rFonts w:ascii="Arial" w:eastAsia="Times New Roman" w:hAnsi="Arial" w:cs="Arial"/>
          <w:i/>
          <w:iCs/>
        </w:rPr>
        <w:t>Journal of Operations Management</w:t>
      </w:r>
      <w:r w:rsidRPr="00B10EAD">
        <w:rPr>
          <w:rFonts w:ascii="Arial" w:eastAsia="Times New Roman" w:hAnsi="Arial" w:cs="Arial"/>
        </w:rPr>
        <w:t xml:space="preserve">, </w:t>
      </w:r>
      <w:r w:rsidRPr="00B10EAD">
        <w:rPr>
          <w:rFonts w:ascii="Arial" w:eastAsia="Times New Roman" w:hAnsi="Arial" w:cs="Arial"/>
          <w:i/>
          <w:iCs/>
        </w:rPr>
        <w:t>19</w:t>
      </w:r>
      <w:r w:rsidRPr="00B10EAD">
        <w:rPr>
          <w:rFonts w:ascii="Arial" w:eastAsia="Times New Roman" w:hAnsi="Arial" w:cs="Arial"/>
        </w:rPr>
        <w:t>(5), 579-591.</w:t>
      </w:r>
    </w:p>
    <w:p w14:paraId="5E874116" w14:textId="77777777" w:rsidR="001C0016" w:rsidRPr="00B10EAD" w:rsidRDefault="0015732C" w:rsidP="00B03EA0">
      <w:pPr>
        <w:spacing w:after="0" w:line="360" w:lineRule="auto"/>
        <w:ind w:left="720" w:hanging="720"/>
        <w:jc w:val="both"/>
        <w:rPr>
          <w:rFonts w:ascii="Arial" w:eastAsia="Times New Roman" w:hAnsi="Arial" w:cs="Arial"/>
        </w:rPr>
      </w:pPr>
      <w:r w:rsidRPr="00B10EAD">
        <w:rPr>
          <w:rFonts w:ascii="Arial" w:eastAsia="Times New Roman" w:hAnsi="Arial" w:cs="Arial"/>
        </w:rPr>
        <w:t xml:space="preserve">Nambisan, S., Zahra, S. A., &amp; Luo, Y. (2019). Global platforms and ecosystems: Implications for international business theories. </w:t>
      </w:r>
      <w:r w:rsidRPr="00B10EAD">
        <w:rPr>
          <w:rFonts w:ascii="Arial" w:eastAsia="Times New Roman" w:hAnsi="Arial" w:cs="Arial"/>
          <w:i/>
          <w:iCs/>
        </w:rPr>
        <w:t>Journal of International Business Studies</w:t>
      </w:r>
      <w:r w:rsidRPr="00B10EAD">
        <w:rPr>
          <w:rFonts w:ascii="Arial" w:eastAsia="Times New Roman" w:hAnsi="Arial" w:cs="Arial"/>
        </w:rPr>
        <w:t xml:space="preserve">, </w:t>
      </w:r>
      <w:r w:rsidRPr="00B10EAD">
        <w:rPr>
          <w:rFonts w:ascii="Arial" w:eastAsia="Times New Roman" w:hAnsi="Arial" w:cs="Arial"/>
          <w:i/>
          <w:iCs/>
        </w:rPr>
        <w:t>50</w:t>
      </w:r>
      <w:r w:rsidRPr="00B10EAD">
        <w:rPr>
          <w:rFonts w:ascii="Arial" w:eastAsia="Times New Roman" w:hAnsi="Arial" w:cs="Arial"/>
        </w:rPr>
        <w:t>(9), 1464-1486.</w:t>
      </w:r>
    </w:p>
    <w:p w14:paraId="05D8DF28" w14:textId="77777777" w:rsidR="001C0016" w:rsidRPr="00B10EAD" w:rsidRDefault="0015732C" w:rsidP="00B03EA0">
      <w:pPr>
        <w:spacing w:after="0" w:line="360" w:lineRule="auto"/>
        <w:ind w:left="720" w:hanging="720"/>
        <w:jc w:val="both"/>
        <w:rPr>
          <w:rFonts w:ascii="Arial" w:eastAsia="Times New Roman" w:hAnsi="Arial" w:cs="Arial"/>
        </w:rPr>
      </w:pPr>
      <w:r w:rsidRPr="00B10EAD">
        <w:rPr>
          <w:rFonts w:ascii="Arial" w:eastAsia="Times New Roman" w:hAnsi="Arial" w:cs="Arial"/>
        </w:rPr>
        <w:t xml:space="preserve">Nazir, S., &amp; Ul </w:t>
      </w:r>
      <w:proofErr w:type="spellStart"/>
      <w:r w:rsidRPr="00B10EAD">
        <w:rPr>
          <w:rFonts w:ascii="Arial" w:eastAsia="Times New Roman" w:hAnsi="Arial" w:cs="Arial"/>
        </w:rPr>
        <w:t>Haq</w:t>
      </w:r>
      <w:proofErr w:type="spellEnd"/>
      <w:r w:rsidRPr="00B10EAD">
        <w:rPr>
          <w:rFonts w:ascii="Arial" w:eastAsia="Times New Roman" w:hAnsi="Arial" w:cs="Arial"/>
        </w:rPr>
        <w:t xml:space="preserve">, Z. (2017). E-Commerce Perception and Adoption-A Study of Tour and Travel Operators of J&amp;K State. </w:t>
      </w:r>
      <w:r w:rsidRPr="00B10EAD">
        <w:rPr>
          <w:rFonts w:ascii="Arial" w:eastAsia="Times New Roman" w:hAnsi="Arial" w:cs="Arial"/>
          <w:i/>
          <w:iCs/>
        </w:rPr>
        <w:t>Amity Global Business Review</w:t>
      </w:r>
      <w:r w:rsidRPr="00B10EAD">
        <w:rPr>
          <w:rFonts w:ascii="Arial" w:eastAsia="Times New Roman" w:hAnsi="Arial" w:cs="Arial"/>
        </w:rPr>
        <w:t xml:space="preserve">, </w:t>
      </w:r>
      <w:r w:rsidRPr="00B10EAD">
        <w:rPr>
          <w:rFonts w:ascii="Arial" w:eastAsia="Times New Roman" w:hAnsi="Arial" w:cs="Arial"/>
          <w:i/>
          <w:iCs/>
        </w:rPr>
        <w:t>12</w:t>
      </w:r>
      <w:r w:rsidRPr="00B10EAD">
        <w:rPr>
          <w:rFonts w:ascii="Arial" w:eastAsia="Times New Roman" w:hAnsi="Arial" w:cs="Arial"/>
        </w:rPr>
        <w:t>(2).</w:t>
      </w:r>
    </w:p>
    <w:p w14:paraId="6BF5C62A" w14:textId="77777777" w:rsidR="001C0016" w:rsidRPr="00B10EAD" w:rsidRDefault="0015732C" w:rsidP="00B03EA0">
      <w:pPr>
        <w:spacing w:after="0" w:line="360" w:lineRule="auto"/>
        <w:ind w:left="720" w:hanging="720"/>
        <w:jc w:val="both"/>
        <w:rPr>
          <w:rFonts w:ascii="Arial" w:eastAsia="Times New Roman" w:hAnsi="Arial" w:cs="Arial"/>
        </w:rPr>
      </w:pPr>
      <w:proofErr w:type="spellStart"/>
      <w:r w:rsidRPr="00B10EAD">
        <w:rPr>
          <w:rFonts w:ascii="Arial" w:eastAsia="Times New Roman" w:hAnsi="Arial" w:cs="Arial"/>
        </w:rPr>
        <w:t>Salesi</w:t>
      </w:r>
      <w:proofErr w:type="spellEnd"/>
      <w:r w:rsidRPr="00B10EAD">
        <w:rPr>
          <w:rFonts w:ascii="Arial" w:eastAsia="Times New Roman" w:hAnsi="Arial" w:cs="Arial"/>
        </w:rPr>
        <w:t xml:space="preserve">, V. K., </w:t>
      </w:r>
      <w:proofErr w:type="spellStart"/>
      <w:r w:rsidRPr="00B10EAD">
        <w:rPr>
          <w:rFonts w:ascii="Arial" w:eastAsia="Times New Roman" w:hAnsi="Arial" w:cs="Arial"/>
        </w:rPr>
        <w:t>Tsui</w:t>
      </w:r>
      <w:proofErr w:type="spellEnd"/>
      <w:r w:rsidRPr="00B10EAD">
        <w:rPr>
          <w:rFonts w:ascii="Arial" w:eastAsia="Times New Roman" w:hAnsi="Arial" w:cs="Arial"/>
        </w:rPr>
        <w:t xml:space="preserve">, W. H. K., Fu, X., &amp; </w:t>
      </w:r>
      <w:proofErr w:type="spellStart"/>
      <w:r w:rsidRPr="00B10EAD">
        <w:rPr>
          <w:rFonts w:ascii="Arial" w:eastAsia="Times New Roman" w:hAnsi="Arial" w:cs="Arial"/>
        </w:rPr>
        <w:t>Gilbey</w:t>
      </w:r>
      <w:proofErr w:type="spellEnd"/>
      <w:r w:rsidRPr="00B10EAD">
        <w:rPr>
          <w:rFonts w:ascii="Arial" w:eastAsia="Times New Roman" w:hAnsi="Arial" w:cs="Arial"/>
        </w:rPr>
        <w:t xml:space="preserve">, A. (2021). The nexus of aviation and tourism growth in the South Pacific Region. </w:t>
      </w:r>
      <w:r w:rsidRPr="00B10EAD">
        <w:rPr>
          <w:rFonts w:ascii="Arial" w:eastAsia="Times New Roman" w:hAnsi="Arial" w:cs="Arial"/>
          <w:i/>
          <w:iCs/>
        </w:rPr>
        <w:t>Asia Pacific Journal of Tourism Research</w:t>
      </w:r>
      <w:r w:rsidRPr="00B10EAD">
        <w:rPr>
          <w:rFonts w:ascii="Arial" w:eastAsia="Times New Roman" w:hAnsi="Arial" w:cs="Arial"/>
        </w:rPr>
        <w:t xml:space="preserve">, </w:t>
      </w:r>
      <w:r w:rsidRPr="00B10EAD">
        <w:rPr>
          <w:rFonts w:ascii="Arial" w:eastAsia="Times New Roman" w:hAnsi="Arial" w:cs="Arial"/>
          <w:i/>
          <w:iCs/>
        </w:rPr>
        <w:t>26</w:t>
      </w:r>
      <w:r w:rsidRPr="00B10EAD">
        <w:rPr>
          <w:rFonts w:ascii="Arial" w:eastAsia="Times New Roman" w:hAnsi="Arial" w:cs="Arial"/>
        </w:rPr>
        <w:t>(5), 557-578.</w:t>
      </w:r>
    </w:p>
    <w:p w14:paraId="4EC021C8" w14:textId="77777777" w:rsidR="001C0016" w:rsidRPr="00B10EAD" w:rsidRDefault="0015732C" w:rsidP="00B03EA0">
      <w:pPr>
        <w:spacing w:after="0" w:line="360" w:lineRule="auto"/>
        <w:ind w:left="720" w:hanging="720"/>
        <w:jc w:val="both"/>
        <w:rPr>
          <w:rFonts w:ascii="Arial" w:eastAsia="Times New Roman" w:hAnsi="Arial" w:cs="Arial"/>
        </w:rPr>
      </w:pPr>
      <w:bookmarkStart w:id="8" w:name="_Hlk74413978"/>
      <w:r w:rsidRPr="00B10EAD">
        <w:rPr>
          <w:rFonts w:ascii="Arial" w:eastAsia="Times New Roman" w:hAnsi="Arial" w:cs="Arial"/>
        </w:rPr>
        <w:t xml:space="preserve">Sharma, P., Leung, T. Y., </w:t>
      </w:r>
      <w:proofErr w:type="spellStart"/>
      <w:r w:rsidRPr="00B10EAD">
        <w:rPr>
          <w:rFonts w:ascii="Arial" w:eastAsia="Times New Roman" w:hAnsi="Arial" w:cs="Arial"/>
        </w:rPr>
        <w:t>Kingshott</w:t>
      </w:r>
      <w:proofErr w:type="spellEnd"/>
      <w:r w:rsidRPr="00B10EAD">
        <w:rPr>
          <w:rFonts w:ascii="Arial" w:eastAsia="Times New Roman" w:hAnsi="Arial" w:cs="Arial"/>
        </w:rPr>
        <w:t xml:space="preserve">, R. P., </w:t>
      </w:r>
      <w:proofErr w:type="spellStart"/>
      <w:r w:rsidRPr="00B10EAD">
        <w:rPr>
          <w:rFonts w:ascii="Arial" w:eastAsia="Times New Roman" w:hAnsi="Arial" w:cs="Arial"/>
        </w:rPr>
        <w:t>Davcik</w:t>
      </w:r>
      <w:proofErr w:type="spellEnd"/>
      <w:r w:rsidRPr="00B10EAD">
        <w:rPr>
          <w:rFonts w:ascii="Arial" w:eastAsia="Times New Roman" w:hAnsi="Arial" w:cs="Arial"/>
        </w:rPr>
        <w:t xml:space="preserve">, N. S., &amp; </w:t>
      </w:r>
      <w:proofErr w:type="spellStart"/>
      <w:r w:rsidRPr="00B10EAD">
        <w:rPr>
          <w:rFonts w:ascii="Arial" w:eastAsia="Times New Roman" w:hAnsi="Arial" w:cs="Arial"/>
        </w:rPr>
        <w:t>Cardinali</w:t>
      </w:r>
      <w:proofErr w:type="spellEnd"/>
      <w:r w:rsidRPr="00B10EAD">
        <w:rPr>
          <w:rFonts w:ascii="Arial" w:eastAsia="Times New Roman" w:hAnsi="Arial" w:cs="Arial"/>
        </w:rPr>
        <w:t>, S. (2020)</w:t>
      </w:r>
      <w:bookmarkEnd w:id="8"/>
      <w:r w:rsidRPr="00B10EAD">
        <w:rPr>
          <w:rFonts w:ascii="Arial" w:eastAsia="Times New Roman" w:hAnsi="Arial" w:cs="Arial"/>
        </w:rPr>
        <w:t xml:space="preserve">. Managing uncertainty during a global pandemic: An international business perspective. </w:t>
      </w:r>
      <w:r w:rsidRPr="00B10EAD">
        <w:rPr>
          <w:rFonts w:ascii="Arial" w:eastAsia="Times New Roman" w:hAnsi="Arial" w:cs="Arial"/>
          <w:i/>
          <w:iCs/>
        </w:rPr>
        <w:t>Journal of business research</w:t>
      </w:r>
      <w:r w:rsidRPr="00B10EAD">
        <w:rPr>
          <w:rFonts w:ascii="Arial" w:eastAsia="Times New Roman" w:hAnsi="Arial" w:cs="Arial"/>
        </w:rPr>
        <w:t xml:space="preserve">, </w:t>
      </w:r>
      <w:r w:rsidRPr="00B10EAD">
        <w:rPr>
          <w:rFonts w:ascii="Arial" w:eastAsia="Times New Roman" w:hAnsi="Arial" w:cs="Arial"/>
          <w:i/>
          <w:iCs/>
        </w:rPr>
        <w:t>116</w:t>
      </w:r>
      <w:r w:rsidRPr="00B10EAD">
        <w:rPr>
          <w:rFonts w:ascii="Arial" w:eastAsia="Times New Roman" w:hAnsi="Arial" w:cs="Arial"/>
        </w:rPr>
        <w:t>, 188-192.</w:t>
      </w:r>
    </w:p>
    <w:p w14:paraId="3BDCDE7B" w14:textId="77777777" w:rsidR="001C0016" w:rsidRPr="00B10EAD" w:rsidRDefault="0015732C" w:rsidP="00B03EA0">
      <w:pPr>
        <w:spacing w:after="0" w:line="360" w:lineRule="auto"/>
        <w:ind w:left="720" w:hanging="720"/>
        <w:jc w:val="both"/>
        <w:rPr>
          <w:rFonts w:ascii="Arial" w:eastAsia="Times New Roman" w:hAnsi="Arial" w:cs="Arial"/>
        </w:rPr>
      </w:pPr>
      <w:bookmarkStart w:id="9" w:name="_Hlk74413774"/>
      <w:r w:rsidRPr="00B10EAD">
        <w:rPr>
          <w:rFonts w:ascii="Arial" w:eastAsia="Times New Roman" w:hAnsi="Arial" w:cs="Arial"/>
        </w:rPr>
        <w:t xml:space="preserve">Yadav, D. K., &amp; </w:t>
      </w:r>
      <w:proofErr w:type="spellStart"/>
      <w:r w:rsidRPr="00B10EAD">
        <w:rPr>
          <w:rFonts w:ascii="Arial" w:eastAsia="Times New Roman" w:hAnsi="Arial" w:cs="Arial"/>
        </w:rPr>
        <w:t>Nikraz</w:t>
      </w:r>
      <w:proofErr w:type="spellEnd"/>
      <w:r w:rsidRPr="00B10EAD">
        <w:rPr>
          <w:rFonts w:ascii="Arial" w:eastAsia="Times New Roman" w:hAnsi="Arial" w:cs="Arial"/>
        </w:rPr>
        <w:t>, H. (2014)</w:t>
      </w:r>
      <w:bookmarkEnd w:id="9"/>
      <w:r w:rsidRPr="00B10EAD">
        <w:rPr>
          <w:rFonts w:ascii="Arial" w:eastAsia="Times New Roman" w:hAnsi="Arial" w:cs="Arial"/>
        </w:rPr>
        <w:t xml:space="preserve">. Implications of evolving civil aviation safety regulations on the safety outcomes of air transport industry and airports. </w:t>
      </w:r>
      <w:r w:rsidRPr="00B10EAD">
        <w:rPr>
          <w:rFonts w:ascii="Arial" w:eastAsia="Times New Roman" w:hAnsi="Arial" w:cs="Arial"/>
          <w:i/>
          <w:iCs/>
        </w:rPr>
        <w:t>Aviation</w:t>
      </w:r>
      <w:r w:rsidRPr="00B10EAD">
        <w:rPr>
          <w:rFonts w:ascii="Arial" w:eastAsia="Times New Roman" w:hAnsi="Arial" w:cs="Arial"/>
        </w:rPr>
        <w:t xml:space="preserve">, </w:t>
      </w:r>
      <w:r w:rsidRPr="00B10EAD">
        <w:rPr>
          <w:rFonts w:ascii="Arial" w:eastAsia="Times New Roman" w:hAnsi="Arial" w:cs="Arial"/>
          <w:i/>
          <w:iCs/>
        </w:rPr>
        <w:t>18</w:t>
      </w:r>
      <w:r w:rsidRPr="00B10EAD">
        <w:rPr>
          <w:rFonts w:ascii="Arial" w:eastAsia="Times New Roman" w:hAnsi="Arial" w:cs="Arial"/>
        </w:rPr>
        <w:t>(2), 94-103.</w:t>
      </w:r>
    </w:p>
    <w:sectPr w:rsidR="001C0016" w:rsidRPr="00B10EAD">
      <w:headerReference w:type="default"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7B95B" w14:textId="77777777" w:rsidR="00572031" w:rsidRDefault="00572031">
      <w:pPr>
        <w:spacing w:after="0" w:line="240" w:lineRule="auto"/>
      </w:pPr>
      <w:r>
        <w:separator/>
      </w:r>
    </w:p>
  </w:endnote>
  <w:endnote w:type="continuationSeparator" w:id="0">
    <w:p w14:paraId="11BAC2D5" w14:textId="77777777" w:rsidR="00572031" w:rsidRDefault="005720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b/>
        <w:bCs/>
      </w:rPr>
      <w:id w:val="-356962081"/>
      <w:docPartObj>
        <w:docPartGallery w:val="Page Numbers (Top of Page)"/>
        <w:docPartUnique/>
      </w:docPartObj>
    </w:sdtPr>
    <w:sdtEndPr>
      <w:rPr>
        <w:noProof/>
        <w:sz w:val="24"/>
        <w:szCs w:val="24"/>
      </w:rPr>
    </w:sdtEndPr>
    <w:sdtContent>
      <w:p w14:paraId="1644EC76" w14:textId="77777777" w:rsidR="00B10EAD" w:rsidRPr="00B03EA0" w:rsidRDefault="00B10EAD" w:rsidP="00B10EAD">
        <w:pPr>
          <w:pStyle w:val="Header"/>
          <w:jc w:val="center"/>
          <w:rPr>
            <w:rFonts w:ascii="Arial" w:hAnsi="Arial" w:cs="Arial"/>
            <w:b/>
            <w:bCs/>
            <w:sz w:val="24"/>
            <w:szCs w:val="24"/>
          </w:rPr>
        </w:pPr>
        <w:r w:rsidRPr="00B03EA0">
          <w:rPr>
            <w:rFonts w:ascii="Arial" w:hAnsi="Arial" w:cs="Arial"/>
            <w:b/>
            <w:bCs/>
            <w:sz w:val="24"/>
            <w:szCs w:val="24"/>
          </w:rPr>
          <w:fldChar w:fldCharType="begin"/>
        </w:r>
        <w:r w:rsidRPr="00B03EA0">
          <w:rPr>
            <w:rFonts w:ascii="Arial" w:hAnsi="Arial" w:cs="Arial"/>
            <w:b/>
            <w:bCs/>
            <w:sz w:val="24"/>
            <w:szCs w:val="24"/>
          </w:rPr>
          <w:instrText xml:space="preserve"> PAGE   \* MERGEFORMAT </w:instrText>
        </w:r>
        <w:r w:rsidRPr="00B03EA0">
          <w:rPr>
            <w:rFonts w:ascii="Arial" w:hAnsi="Arial" w:cs="Arial"/>
            <w:b/>
            <w:bCs/>
            <w:sz w:val="24"/>
            <w:szCs w:val="24"/>
          </w:rPr>
          <w:fldChar w:fldCharType="separate"/>
        </w:r>
        <w:r w:rsidRPr="00B03EA0">
          <w:rPr>
            <w:rFonts w:ascii="Arial" w:hAnsi="Arial" w:cs="Arial"/>
            <w:b/>
            <w:bCs/>
            <w:sz w:val="24"/>
            <w:szCs w:val="24"/>
          </w:rPr>
          <w:t>1</w:t>
        </w:r>
        <w:r w:rsidRPr="00B03EA0">
          <w:rPr>
            <w:rFonts w:ascii="Arial" w:hAnsi="Arial" w:cs="Arial"/>
            <w:b/>
            <w:bCs/>
            <w:noProof/>
            <w:sz w:val="24"/>
            <w:szCs w:val="24"/>
          </w:rPr>
          <w:fldChar w:fldCharType="end"/>
        </w:r>
      </w:p>
    </w:sdtContent>
  </w:sdt>
  <w:p w14:paraId="6BF0B630" w14:textId="77777777" w:rsidR="00B10EAD" w:rsidRPr="00B03EA0" w:rsidRDefault="00B10EAD">
    <w:pPr>
      <w:pStyle w:val="Footer"/>
      <w:rPr>
        <w:rFonts w:ascii="Arial" w:hAnsi="Arial" w:cs="Arial"/>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E83DC8" w14:textId="77777777" w:rsidR="00572031" w:rsidRDefault="00572031">
      <w:pPr>
        <w:spacing w:after="0" w:line="240" w:lineRule="auto"/>
      </w:pPr>
      <w:r>
        <w:separator/>
      </w:r>
    </w:p>
  </w:footnote>
  <w:footnote w:type="continuationSeparator" w:id="0">
    <w:p w14:paraId="657AF400" w14:textId="77777777" w:rsidR="00572031" w:rsidRDefault="005720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F62DF8" w14:textId="606145C0" w:rsidR="003E073F" w:rsidRPr="003E073F" w:rsidRDefault="003E073F">
    <w:pPr>
      <w:pStyle w:val="Header"/>
      <w:jc w:val="right"/>
      <w:rPr>
        <w:rFonts w:ascii="Times New Roman" w:hAnsi="Times New Roman" w:cs="Times New Roman"/>
        <w:sz w:val="24"/>
        <w:szCs w:val="24"/>
      </w:rPr>
    </w:pPr>
  </w:p>
  <w:p w14:paraId="66A20D16" w14:textId="77777777" w:rsidR="003E073F" w:rsidRDefault="003E07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24DA7"/>
    <w:multiLevelType w:val="hybridMultilevel"/>
    <w:tmpl w:val="96129924"/>
    <w:lvl w:ilvl="0" w:tplc="333CEBAC">
      <w:numFmt w:val="bullet"/>
      <w:lvlText w:val="•"/>
      <w:lvlJc w:val="left"/>
      <w:pPr>
        <w:ind w:left="928" w:hanging="363"/>
      </w:pPr>
      <w:rPr>
        <w:rFonts w:hint="default"/>
        <w:w w:val="100"/>
        <w:lang w:val="en-US" w:eastAsia="en-US" w:bidi="ar-SA"/>
      </w:rPr>
    </w:lvl>
    <w:lvl w:ilvl="1" w:tplc="B3A66000">
      <w:numFmt w:val="bullet"/>
      <w:lvlText w:val="•"/>
      <w:lvlJc w:val="left"/>
      <w:pPr>
        <w:ind w:left="1917" w:hanging="363"/>
      </w:pPr>
      <w:rPr>
        <w:rFonts w:hint="default"/>
        <w:lang w:val="en-US" w:eastAsia="en-US" w:bidi="ar-SA"/>
      </w:rPr>
    </w:lvl>
    <w:lvl w:ilvl="2" w:tplc="384E74DA">
      <w:numFmt w:val="bullet"/>
      <w:lvlText w:val="•"/>
      <w:lvlJc w:val="left"/>
      <w:pPr>
        <w:ind w:left="2915" w:hanging="363"/>
      </w:pPr>
      <w:rPr>
        <w:rFonts w:hint="default"/>
        <w:lang w:val="en-US" w:eastAsia="en-US" w:bidi="ar-SA"/>
      </w:rPr>
    </w:lvl>
    <w:lvl w:ilvl="3" w:tplc="46FC93F8">
      <w:numFmt w:val="bullet"/>
      <w:lvlText w:val="•"/>
      <w:lvlJc w:val="left"/>
      <w:pPr>
        <w:ind w:left="3913" w:hanging="363"/>
      </w:pPr>
      <w:rPr>
        <w:rFonts w:hint="default"/>
        <w:lang w:val="en-US" w:eastAsia="en-US" w:bidi="ar-SA"/>
      </w:rPr>
    </w:lvl>
    <w:lvl w:ilvl="4" w:tplc="1972A8B6">
      <w:numFmt w:val="bullet"/>
      <w:lvlText w:val="•"/>
      <w:lvlJc w:val="left"/>
      <w:pPr>
        <w:ind w:left="4911" w:hanging="363"/>
      </w:pPr>
      <w:rPr>
        <w:rFonts w:hint="default"/>
        <w:lang w:val="en-US" w:eastAsia="en-US" w:bidi="ar-SA"/>
      </w:rPr>
    </w:lvl>
    <w:lvl w:ilvl="5" w:tplc="D7741854">
      <w:numFmt w:val="bullet"/>
      <w:lvlText w:val="•"/>
      <w:lvlJc w:val="left"/>
      <w:pPr>
        <w:ind w:left="5909" w:hanging="363"/>
      </w:pPr>
      <w:rPr>
        <w:rFonts w:hint="default"/>
        <w:lang w:val="en-US" w:eastAsia="en-US" w:bidi="ar-SA"/>
      </w:rPr>
    </w:lvl>
    <w:lvl w:ilvl="6" w:tplc="BB10D678">
      <w:numFmt w:val="bullet"/>
      <w:lvlText w:val="•"/>
      <w:lvlJc w:val="left"/>
      <w:pPr>
        <w:ind w:left="6907" w:hanging="363"/>
      </w:pPr>
      <w:rPr>
        <w:rFonts w:hint="default"/>
        <w:lang w:val="en-US" w:eastAsia="en-US" w:bidi="ar-SA"/>
      </w:rPr>
    </w:lvl>
    <w:lvl w:ilvl="7" w:tplc="4BE4DE4E">
      <w:numFmt w:val="bullet"/>
      <w:lvlText w:val="•"/>
      <w:lvlJc w:val="left"/>
      <w:pPr>
        <w:ind w:left="7905" w:hanging="363"/>
      </w:pPr>
      <w:rPr>
        <w:rFonts w:hint="default"/>
        <w:lang w:val="en-US" w:eastAsia="en-US" w:bidi="ar-SA"/>
      </w:rPr>
    </w:lvl>
    <w:lvl w:ilvl="8" w:tplc="EB801A1E">
      <w:numFmt w:val="bullet"/>
      <w:lvlText w:val="•"/>
      <w:lvlJc w:val="left"/>
      <w:pPr>
        <w:ind w:left="8903" w:hanging="363"/>
      </w:pPr>
      <w:rPr>
        <w:rFonts w:hint="default"/>
        <w:lang w:val="en-US" w:eastAsia="en-US" w:bidi="ar-SA"/>
      </w:rPr>
    </w:lvl>
  </w:abstractNum>
  <w:abstractNum w:abstractNumId="1" w15:restartNumberingAfterBreak="0">
    <w:nsid w:val="2F841C8A"/>
    <w:multiLevelType w:val="hybridMultilevel"/>
    <w:tmpl w:val="3C002536"/>
    <w:lvl w:ilvl="0" w:tplc="2188D594">
      <w:start w:val="1"/>
      <w:numFmt w:val="decimal"/>
      <w:lvlText w:val="%1."/>
      <w:lvlJc w:val="left"/>
      <w:pPr>
        <w:ind w:left="580" w:hanging="363"/>
        <w:jc w:val="left"/>
      </w:pPr>
      <w:rPr>
        <w:rFonts w:ascii="Arial" w:eastAsia="Arial" w:hAnsi="Arial" w:cs="Arial" w:hint="default"/>
        <w:b/>
        <w:bCs/>
        <w:spacing w:val="-1"/>
        <w:w w:val="100"/>
        <w:sz w:val="22"/>
        <w:szCs w:val="22"/>
        <w:lang w:val="en-US" w:eastAsia="en-US" w:bidi="ar-SA"/>
      </w:rPr>
    </w:lvl>
    <w:lvl w:ilvl="1" w:tplc="163C4C2A">
      <w:numFmt w:val="bullet"/>
      <w:lvlText w:val=""/>
      <w:lvlJc w:val="left"/>
      <w:pPr>
        <w:ind w:left="940" w:hanging="363"/>
      </w:pPr>
      <w:rPr>
        <w:rFonts w:hint="default"/>
        <w:w w:val="100"/>
        <w:lang w:val="en-US" w:eastAsia="en-US" w:bidi="ar-SA"/>
      </w:rPr>
    </w:lvl>
    <w:lvl w:ilvl="2" w:tplc="7FA2CE6E">
      <w:numFmt w:val="bullet"/>
      <w:lvlText w:val="•"/>
      <w:lvlJc w:val="left"/>
      <w:pPr>
        <w:ind w:left="2046" w:hanging="363"/>
      </w:pPr>
      <w:rPr>
        <w:rFonts w:hint="default"/>
        <w:lang w:val="en-US" w:eastAsia="en-US" w:bidi="ar-SA"/>
      </w:rPr>
    </w:lvl>
    <w:lvl w:ilvl="3" w:tplc="CCE4BF8A">
      <w:numFmt w:val="bullet"/>
      <w:lvlText w:val="•"/>
      <w:lvlJc w:val="left"/>
      <w:pPr>
        <w:ind w:left="3153" w:hanging="363"/>
      </w:pPr>
      <w:rPr>
        <w:rFonts w:hint="default"/>
        <w:lang w:val="en-US" w:eastAsia="en-US" w:bidi="ar-SA"/>
      </w:rPr>
    </w:lvl>
    <w:lvl w:ilvl="4" w:tplc="B80E5FDC">
      <w:numFmt w:val="bullet"/>
      <w:lvlText w:val="•"/>
      <w:lvlJc w:val="left"/>
      <w:pPr>
        <w:ind w:left="4259" w:hanging="363"/>
      </w:pPr>
      <w:rPr>
        <w:rFonts w:hint="default"/>
        <w:lang w:val="en-US" w:eastAsia="en-US" w:bidi="ar-SA"/>
      </w:rPr>
    </w:lvl>
    <w:lvl w:ilvl="5" w:tplc="19B69BCA">
      <w:numFmt w:val="bullet"/>
      <w:lvlText w:val="•"/>
      <w:lvlJc w:val="left"/>
      <w:pPr>
        <w:ind w:left="5366" w:hanging="363"/>
      </w:pPr>
      <w:rPr>
        <w:rFonts w:hint="default"/>
        <w:lang w:val="en-US" w:eastAsia="en-US" w:bidi="ar-SA"/>
      </w:rPr>
    </w:lvl>
    <w:lvl w:ilvl="6" w:tplc="1082BC16">
      <w:numFmt w:val="bullet"/>
      <w:lvlText w:val="•"/>
      <w:lvlJc w:val="left"/>
      <w:pPr>
        <w:ind w:left="6472" w:hanging="363"/>
      </w:pPr>
      <w:rPr>
        <w:rFonts w:hint="default"/>
        <w:lang w:val="en-US" w:eastAsia="en-US" w:bidi="ar-SA"/>
      </w:rPr>
    </w:lvl>
    <w:lvl w:ilvl="7" w:tplc="0D0027A2">
      <w:numFmt w:val="bullet"/>
      <w:lvlText w:val="•"/>
      <w:lvlJc w:val="left"/>
      <w:pPr>
        <w:ind w:left="7579" w:hanging="363"/>
      </w:pPr>
      <w:rPr>
        <w:rFonts w:hint="default"/>
        <w:lang w:val="en-US" w:eastAsia="en-US" w:bidi="ar-SA"/>
      </w:rPr>
    </w:lvl>
    <w:lvl w:ilvl="8" w:tplc="F4CE0BF0">
      <w:numFmt w:val="bullet"/>
      <w:lvlText w:val="•"/>
      <w:lvlJc w:val="left"/>
      <w:pPr>
        <w:ind w:left="8686" w:hanging="363"/>
      </w:pPr>
      <w:rPr>
        <w:rFonts w:hint="default"/>
        <w:lang w:val="en-US" w:eastAsia="en-US" w:bidi="ar-SA"/>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339"/>
    <w:rsid w:val="0004166C"/>
    <w:rsid w:val="0015247B"/>
    <w:rsid w:val="0015732C"/>
    <w:rsid w:val="001C0016"/>
    <w:rsid w:val="00220F4E"/>
    <w:rsid w:val="002E0476"/>
    <w:rsid w:val="002E0CC5"/>
    <w:rsid w:val="002F0C82"/>
    <w:rsid w:val="00355C29"/>
    <w:rsid w:val="0035630B"/>
    <w:rsid w:val="003E073F"/>
    <w:rsid w:val="0048377C"/>
    <w:rsid w:val="00572031"/>
    <w:rsid w:val="005E54CF"/>
    <w:rsid w:val="005F162B"/>
    <w:rsid w:val="007335D4"/>
    <w:rsid w:val="00894717"/>
    <w:rsid w:val="00956066"/>
    <w:rsid w:val="00A77506"/>
    <w:rsid w:val="00AB3B76"/>
    <w:rsid w:val="00AF77CC"/>
    <w:rsid w:val="00B03EA0"/>
    <w:rsid w:val="00B10EAD"/>
    <w:rsid w:val="00B52C85"/>
    <w:rsid w:val="00C6317F"/>
    <w:rsid w:val="00D95B37"/>
    <w:rsid w:val="00DA11B4"/>
    <w:rsid w:val="00DC3C0D"/>
    <w:rsid w:val="00DD227F"/>
    <w:rsid w:val="00E32CD6"/>
    <w:rsid w:val="00EA7339"/>
    <w:rsid w:val="00F36760"/>
    <w:rsid w:val="00FB1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483BD3"/>
  <w15:chartTrackingRefBased/>
  <w15:docId w15:val="{85D566BC-6D1C-47A6-B0BD-AF2EB44F5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1"/>
    <w:qFormat/>
    <w:rsid w:val="00EA7339"/>
    <w:pPr>
      <w:widowControl w:val="0"/>
      <w:autoSpaceDE w:val="0"/>
      <w:autoSpaceDN w:val="0"/>
      <w:spacing w:after="0" w:line="240" w:lineRule="auto"/>
      <w:ind w:left="220"/>
      <w:jc w:val="both"/>
      <w:outlineLvl w:val="1"/>
    </w:pPr>
    <w:rPr>
      <w:rFonts w:ascii="Arial" w:eastAsia="Arial" w:hAnsi="Arial" w:cs="Arial"/>
      <w:b/>
      <w:bCs/>
      <w:i/>
      <w:lang w:val="en-US"/>
    </w:rPr>
  </w:style>
  <w:style w:type="paragraph" w:styleId="Heading3">
    <w:name w:val="heading 3"/>
    <w:basedOn w:val="Normal"/>
    <w:next w:val="Normal"/>
    <w:link w:val="Heading3Char"/>
    <w:uiPriority w:val="9"/>
    <w:semiHidden/>
    <w:unhideWhenUsed/>
    <w:qFormat/>
    <w:rsid w:val="00FB168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1"/>
    <w:rsid w:val="00EA7339"/>
    <w:rPr>
      <w:rFonts w:ascii="Arial" w:eastAsia="Arial" w:hAnsi="Arial" w:cs="Arial"/>
      <w:b/>
      <w:bCs/>
      <w:i/>
      <w:lang w:val="en-US"/>
    </w:rPr>
  </w:style>
  <w:style w:type="paragraph" w:styleId="BodyText">
    <w:name w:val="Body Text"/>
    <w:basedOn w:val="Normal"/>
    <w:link w:val="BodyTextChar"/>
    <w:uiPriority w:val="1"/>
    <w:qFormat/>
    <w:rsid w:val="00EA7339"/>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rsid w:val="00EA7339"/>
    <w:rPr>
      <w:rFonts w:ascii="Arial" w:eastAsia="Arial" w:hAnsi="Arial" w:cs="Arial"/>
      <w:lang w:val="en-US"/>
    </w:rPr>
  </w:style>
  <w:style w:type="paragraph" w:styleId="ListParagraph">
    <w:name w:val="List Paragraph"/>
    <w:basedOn w:val="Normal"/>
    <w:uiPriority w:val="1"/>
    <w:qFormat/>
    <w:rsid w:val="00EA7339"/>
    <w:pPr>
      <w:widowControl w:val="0"/>
      <w:autoSpaceDE w:val="0"/>
      <w:autoSpaceDN w:val="0"/>
      <w:spacing w:after="0" w:line="240" w:lineRule="auto"/>
      <w:ind w:left="940" w:hanging="363"/>
    </w:pPr>
    <w:rPr>
      <w:rFonts w:ascii="Times New Roman" w:eastAsia="Times New Roman" w:hAnsi="Times New Roman" w:cs="Times New Roman"/>
      <w:lang w:val="en-US"/>
    </w:rPr>
  </w:style>
  <w:style w:type="character" w:styleId="Hyperlink">
    <w:name w:val="Hyperlink"/>
    <w:basedOn w:val="DefaultParagraphFont"/>
    <w:uiPriority w:val="99"/>
    <w:unhideWhenUsed/>
    <w:rsid w:val="00EA7339"/>
    <w:rPr>
      <w:color w:val="0563C1" w:themeColor="hyperlink"/>
      <w:u w:val="single"/>
    </w:rPr>
  </w:style>
  <w:style w:type="character" w:customStyle="1" w:styleId="UnresolvedMention1">
    <w:name w:val="Unresolved Mention1"/>
    <w:basedOn w:val="DefaultParagraphFont"/>
    <w:uiPriority w:val="99"/>
    <w:semiHidden/>
    <w:unhideWhenUsed/>
    <w:rsid w:val="00EA7339"/>
    <w:rPr>
      <w:color w:val="605E5C"/>
      <w:shd w:val="clear" w:color="auto" w:fill="E1DFDD"/>
    </w:rPr>
  </w:style>
  <w:style w:type="character" w:customStyle="1" w:styleId="Heading3Char">
    <w:name w:val="Heading 3 Char"/>
    <w:basedOn w:val="DefaultParagraphFont"/>
    <w:link w:val="Heading3"/>
    <w:uiPriority w:val="9"/>
    <w:semiHidden/>
    <w:rsid w:val="00FB1687"/>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3E07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073F"/>
  </w:style>
  <w:style w:type="paragraph" w:styleId="Footer">
    <w:name w:val="footer"/>
    <w:basedOn w:val="Normal"/>
    <w:link w:val="FooterChar"/>
    <w:uiPriority w:val="99"/>
    <w:unhideWhenUsed/>
    <w:rsid w:val="003E07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073F"/>
  </w:style>
  <w:style w:type="character" w:customStyle="1" w:styleId="selectable">
    <w:name w:val="selectable"/>
    <w:basedOn w:val="DefaultParagraphFont"/>
    <w:rsid w:val="000416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DA5179-EF25-4EB1-B06A-BBBF98996E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2663</Words>
  <Characters>15183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Petrica Stefan (2020611)</cp:lastModifiedBy>
  <cp:revision>2</cp:revision>
  <dcterms:created xsi:type="dcterms:W3CDTF">2021-06-20T14:11:00Z</dcterms:created>
  <dcterms:modified xsi:type="dcterms:W3CDTF">2021-06-20T14:11:00Z</dcterms:modified>
</cp:coreProperties>
</file>