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CF3731">
      <w:pPr>
        <w:rPr>
          <w:b/>
          <w:sz w:val="32"/>
          <w:szCs w:val="32"/>
        </w:rPr>
      </w:pPr>
      <w:r w:rsidRPr="00CF3731">
        <w:rPr>
          <w:b/>
          <w:sz w:val="32"/>
          <w:szCs w:val="32"/>
        </w:rPr>
        <w:t>(1) HRM</w:t>
      </w:r>
    </w:p>
    <w:p w:rsidR="00996B9B" w:rsidRPr="00D96914" w:rsidRDefault="00996B9B" w:rsidP="00996B9B">
      <w:pPr>
        <w:pStyle w:val="NoSpacing"/>
        <w:rPr>
          <w:sz w:val="28"/>
          <w:szCs w:val="28"/>
        </w:rPr>
      </w:pPr>
      <w:r w:rsidRPr="00D96914">
        <w:rPr>
          <w:sz w:val="28"/>
          <w:szCs w:val="28"/>
        </w:rPr>
        <w:t>HRM = Human resources Management</w:t>
      </w:r>
    </w:p>
    <w:p w:rsidR="0034463B" w:rsidRPr="00D96914" w:rsidRDefault="00F76EF7" w:rsidP="00996B9B">
      <w:pPr>
        <w:pStyle w:val="NoSpacing"/>
        <w:rPr>
          <w:sz w:val="28"/>
          <w:szCs w:val="28"/>
        </w:rPr>
      </w:pPr>
      <w:r w:rsidRPr="00D96914">
        <w:rPr>
          <w:sz w:val="28"/>
          <w:szCs w:val="28"/>
        </w:rPr>
        <w:t>HRM</w:t>
      </w:r>
      <w:r w:rsidR="00996B9B" w:rsidRPr="00D96914">
        <w:rPr>
          <w:sz w:val="28"/>
          <w:szCs w:val="28"/>
        </w:rPr>
        <w:t xml:space="preserve"> </w:t>
      </w:r>
      <w:r w:rsidRPr="00D96914">
        <w:rPr>
          <w:sz w:val="28"/>
          <w:szCs w:val="28"/>
        </w:rPr>
        <w:t>defined</w:t>
      </w:r>
      <w:r w:rsidR="0057058F" w:rsidRPr="00D96914">
        <w:rPr>
          <w:sz w:val="28"/>
          <w:szCs w:val="28"/>
        </w:rPr>
        <w:t xml:space="preserve">- </w:t>
      </w:r>
      <w:r w:rsidR="0034463B" w:rsidRPr="00D96914">
        <w:rPr>
          <w:sz w:val="28"/>
          <w:szCs w:val="28"/>
        </w:rPr>
        <w:t>People must be effectively managed if an organisation is to</w:t>
      </w:r>
      <w:r w:rsidR="00996B9B" w:rsidRPr="00D96914">
        <w:rPr>
          <w:sz w:val="28"/>
          <w:szCs w:val="28"/>
        </w:rPr>
        <w:t xml:space="preserve"> </w:t>
      </w:r>
      <w:r w:rsidR="0034463B" w:rsidRPr="00D96914">
        <w:rPr>
          <w:sz w:val="28"/>
          <w:szCs w:val="28"/>
        </w:rPr>
        <w:t>achieve its objectives</w:t>
      </w:r>
      <w:r w:rsidR="00385269" w:rsidRPr="00D96914">
        <w:rPr>
          <w:sz w:val="28"/>
          <w:szCs w:val="28"/>
        </w:rPr>
        <w:t>. It is management centred</w:t>
      </w:r>
      <w:r w:rsidR="00D96914" w:rsidRPr="00D96914">
        <w:rPr>
          <w:sz w:val="28"/>
          <w:szCs w:val="28"/>
        </w:rPr>
        <w:t xml:space="preserve"> (c.f. personnel management which is mediating between management </w:t>
      </w:r>
      <w:r w:rsidR="00D96914">
        <w:rPr>
          <w:sz w:val="28"/>
          <w:szCs w:val="28"/>
        </w:rPr>
        <w:t xml:space="preserve">and </w:t>
      </w:r>
      <w:r w:rsidR="00D96914" w:rsidRPr="00D96914">
        <w:rPr>
          <w:sz w:val="28"/>
          <w:szCs w:val="28"/>
        </w:rPr>
        <w:t>employees</w:t>
      </w:r>
      <w:r w:rsidR="00D96914">
        <w:rPr>
          <w:sz w:val="28"/>
          <w:szCs w:val="28"/>
        </w:rPr>
        <w:t>)</w:t>
      </w:r>
      <w:r w:rsidR="00D96914" w:rsidRPr="00D96914">
        <w:rPr>
          <w:sz w:val="28"/>
          <w:szCs w:val="28"/>
        </w:rPr>
        <w:t xml:space="preserve"> </w:t>
      </w:r>
    </w:p>
    <w:p w:rsidR="00D96914" w:rsidRDefault="00D96914" w:rsidP="00996B9B">
      <w:pPr>
        <w:pStyle w:val="NoSpacing"/>
        <w:rPr>
          <w:sz w:val="28"/>
          <w:szCs w:val="28"/>
        </w:rPr>
      </w:pPr>
    </w:p>
    <w:p w:rsidR="00BF2737" w:rsidRDefault="00BF2737" w:rsidP="00996B9B">
      <w:pPr>
        <w:pStyle w:val="NoSpacing"/>
        <w:rPr>
          <w:sz w:val="28"/>
          <w:szCs w:val="28"/>
        </w:rPr>
      </w:pPr>
      <w:r w:rsidRPr="00D96914">
        <w:rPr>
          <w:sz w:val="28"/>
          <w:szCs w:val="28"/>
        </w:rPr>
        <w:t>OB = Organisational behaviour</w:t>
      </w:r>
    </w:p>
    <w:p w:rsidR="00F76EF7" w:rsidRPr="00D96914" w:rsidRDefault="00F76EF7" w:rsidP="00996B9B">
      <w:pPr>
        <w:pStyle w:val="NoSpacing"/>
        <w:rPr>
          <w:sz w:val="28"/>
          <w:szCs w:val="28"/>
        </w:rPr>
      </w:pPr>
      <w:r w:rsidRPr="00D96914">
        <w:rPr>
          <w:sz w:val="28"/>
          <w:szCs w:val="28"/>
        </w:rPr>
        <w:t>OB</w:t>
      </w:r>
      <w:r w:rsidR="00996B9B" w:rsidRPr="00D96914">
        <w:rPr>
          <w:sz w:val="28"/>
          <w:szCs w:val="28"/>
        </w:rPr>
        <w:t xml:space="preserve"> </w:t>
      </w:r>
      <w:r w:rsidRPr="00D96914">
        <w:rPr>
          <w:sz w:val="28"/>
          <w:szCs w:val="28"/>
        </w:rPr>
        <w:t>defined</w:t>
      </w:r>
      <w:r w:rsidR="0057058F" w:rsidRPr="00D96914">
        <w:rPr>
          <w:sz w:val="28"/>
          <w:szCs w:val="28"/>
        </w:rPr>
        <w:t xml:space="preserve">- </w:t>
      </w:r>
      <w:r w:rsidRPr="00D96914">
        <w:rPr>
          <w:sz w:val="28"/>
          <w:szCs w:val="28"/>
        </w:rPr>
        <w:t>directly concerned with attitudes,</w:t>
      </w:r>
      <w:r w:rsidR="00996B9B" w:rsidRPr="00D96914">
        <w:rPr>
          <w:sz w:val="28"/>
          <w:szCs w:val="28"/>
        </w:rPr>
        <w:t xml:space="preserve"> </w:t>
      </w:r>
      <w:r w:rsidRPr="00D96914">
        <w:rPr>
          <w:sz w:val="28"/>
          <w:szCs w:val="28"/>
        </w:rPr>
        <w:t>perceptions and motivation</w:t>
      </w:r>
    </w:p>
    <w:p w:rsidR="00996B9B" w:rsidRPr="00D96914" w:rsidRDefault="00996B9B" w:rsidP="00996B9B">
      <w:pPr>
        <w:pStyle w:val="NoSpacing"/>
        <w:rPr>
          <w:sz w:val="28"/>
          <w:szCs w:val="28"/>
        </w:rPr>
      </w:pPr>
    </w:p>
    <w:p w:rsidR="00CF3731" w:rsidRPr="00D96914" w:rsidRDefault="00CF3731" w:rsidP="00996B9B">
      <w:pPr>
        <w:pStyle w:val="NoSpacing"/>
        <w:rPr>
          <w:sz w:val="28"/>
          <w:szCs w:val="28"/>
        </w:rPr>
      </w:pPr>
      <w:r w:rsidRPr="00A510A9">
        <w:rPr>
          <w:b/>
          <w:sz w:val="28"/>
          <w:szCs w:val="28"/>
        </w:rPr>
        <w:t>Strategic oriented</w:t>
      </w:r>
      <w:r w:rsidR="0034463B" w:rsidRPr="00D96914">
        <w:rPr>
          <w:sz w:val="28"/>
          <w:szCs w:val="28"/>
        </w:rPr>
        <w:t xml:space="preserve">- </w:t>
      </w:r>
    </w:p>
    <w:p w:rsidR="00CF3731" w:rsidRPr="00D96914" w:rsidRDefault="00CF3731" w:rsidP="00996B9B">
      <w:pPr>
        <w:pStyle w:val="NoSpacing"/>
        <w:rPr>
          <w:sz w:val="28"/>
          <w:szCs w:val="28"/>
        </w:rPr>
      </w:pPr>
      <w:r w:rsidRPr="00A510A9">
        <w:rPr>
          <w:b/>
          <w:sz w:val="28"/>
          <w:szCs w:val="28"/>
        </w:rPr>
        <w:t>Performance oriented</w:t>
      </w:r>
      <w:r w:rsidR="00EB7A95" w:rsidRPr="00D96914">
        <w:rPr>
          <w:sz w:val="28"/>
          <w:szCs w:val="28"/>
        </w:rPr>
        <w:t>-</w:t>
      </w:r>
      <w:r w:rsidR="0034463B" w:rsidRPr="00D96914">
        <w:rPr>
          <w:sz w:val="28"/>
          <w:szCs w:val="28"/>
        </w:rPr>
        <w:t xml:space="preserve"> </w:t>
      </w:r>
    </w:p>
    <w:p w:rsidR="00636B72" w:rsidRDefault="00636B72" w:rsidP="00996B9B">
      <w:pPr>
        <w:pStyle w:val="NoSpacing"/>
        <w:rPr>
          <w:sz w:val="28"/>
          <w:szCs w:val="28"/>
        </w:rPr>
      </w:pPr>
    </w:p>
    <w:p w:rsidR="00EB7A95" w:rsidRDefault="00EB7A95" w:rsidP="00996B9B">
      <w:pPr>
        <w:pStyle w:val="NoSpacing"/>
        <w:rPr>
          <w:sz w:val="28"/>
          <w:szCs w:val="28"/>
        </w:rPr>
      </w:pPr>
      <w:r w:rsidRPr="00A510A9">
        <w:rPr>
          <w:b/>
          <w:sz w:val="28"/>
          <w:szCs w:val="28"/>
        </w:rPr>
        <w:t>Change management</w:t>
      </w:r>
      <w:r w:rsidRPr="00D96914">
        <w:rPr>
          <w:sz w:val="28"/>
          <w:szCs w:val="28"/>
        </w:rPr>
        <w:t>-</w:t>
      </w:r>
    </w:p>
    <w:p w:rsidR="00E13EF2" w:rsidRPr="00E13EF2" w:rsidRDefault="00E13EF2" w:rsidP="00E13EF2">
      <w:pPr>
        <w:autoSpaceDE w:val="0"/>
        <w:autoSpaceDN w:val="0"/>
        <w:adjustRightInd w:val="0"/>
        <w:spacing w:after="0" w:line="240" w:lineRule="auto"/>
        <w:jc w:val="both"/>
        <w:rPr>
          <w:rFonts w:cs="MetaPlusNormal-Roman"/>
          <w:color w:val="000000"/>
          <w:sz w:val="28"/>
          <w:szCs w:val="28"/>
        </w:rPr>
      </w:pPr>
      <w:r w:rsidRPr="00E13EF2">
        <w:rPr>
          <w:rFonts w:cs="MetaPlusNormal-Roman"/>
          <w:color w:val="000000"/>
          <w:sz w:val="28"/>
          <w:szCs w:val="28"/>
        </w:rPr>
        <w:t>external consultants pointed</w:t>
      </w:r>
      <w:r>
        <w:rPr>
          <w:rFonts w:cs="MetaPlusNormal-Roman"/>
          <w:color w:val="000000"/>
          <w:sz w:val="28"/>
          <w:szCs w:val="28"/>
        </w:rPr>
        <w:t xml:space="preserve"> </w:t>
      </w:r>
      <w:r w:rsidRPr="00E13EF2">
        <w:rPr>
          <w:rFonts w:cs="MetaPlusNormal-Roman"/>
          <w:color w:val="000000"/>
          <w:sz w:val="28"/>
          <w:szCs w:val="28"/>
        </w:rPr>
        <w:t>the firm to an approach</w:t>
      </w:r>
      <w:r>
        <w:rPr>
          <w:rFonts w:cs="MetaPlusNormal-Roman"/>
          <w:color w:val="000000"/>
          <w:sz w:val="28"/>
          <w:szCs w:val="28"/>
        </w:rPr>
        <w:t xml:space="preserve"> </w:t>
      </w:r>
      <w:r w:rsidRPr="00E13EF2">
        <w:rPr>
          <w:rFonts w:cs="MetaPlusNormal-Roman"/>
          <w:color w:val="000000"/>
          <w:sz w:val="28"/>
          <w:szCs w:val="28"/>
        </w:rPr>
        <w:t>known as ‘appreciative</w:t>
      </w:r>
    </w:p>
    <w:p w:rsidR="00E13EF2" w:rsidRPr="00E13EF2" w:rsidRDefault="00E13EF2" w:rsidP="00E13EF2">
      <w:pPr>
        <w:autoSpaceDE w:val="0"/>
        <w:autoSpaceDN w:val="0"/>
        <w:adjustRightInd w:val="0"/>
        <w:spacing w:after="0" w:line="240" w:lineRule="auto"/>
        <w:jc w:val="both"/>
        <w:rPr>
          <w:rFonts w:cs="MetaPlusNormal-Roman"/>
          <w:color w:val="000000"/>
          <w:sz w:val="28"/>
          <w:szCs w:val="28"/>
        </w:rPr>
      </w:pPr>
      <w:r w:rsidRPr="00E13EF2">
        <w:rPr>
          <w:rFonts w:cs="MetaPlusNormal-Roman"/>
          <w:color w:val="000000"/>
          <w:sz w:val="28"/>
          <w:szCs w:val="28"/>
        </w:rPr>
        <w:t>inquiry’. Developed by David</w:t>
      </w:r>
      <w:r>
        <w:rPr>
          <w:rFonts w:cs="MetaPlusNormal-Roman"/>
          <w:color w:val="000000"/>
          <w:sz w:val="28"/>
          <w:szCs w:val="28"/>
        </w:rPr>
        <w:t xml:space="preserve"> </w:t>
      </w:r>
      <w:r w:rsidRPr="00E13EF2">
        <w:rPr>
          <w:rFonts w:cs="MetaPlusNormal-Roman"/>
          <w:color w:val="000000"/>
          <w:sz w:val="28"/>
          <w:szCs w:val="28"/>
        </w:rPr>
        <w:t>Cooperrider, a business professor at Cleveland- based</w:t>
      </w:r>
      <w:r>
        <w:rPr>
          <w:rFonts w:cs="MetaPlusNormal-Roman"/>
          <w:color w:val="000000"/>
          <w:sz w:val="28"/>
          <w:szCs w:val="28"/>
        </w:rPr>
        <w:t xml:space="preserve"> </w:t>
      </w:r>
      <w:r w:rsidRPr="00E13EF2">
        <w:rPr>
          <w:rFonts w:cs="MetaPlusNormal-Roman"/>
          <w:color w:val="000000"/>
          <w:sz w:val="28"/>
          <w:szCs w:val="28"/>
        </w:rPr>
        <w:t>Case Western Reserve University in the US ,</w:t>
      </w:r>
      <w:r>
        <w:rPr>
          <w:rFonts w:cs="MetaPlusNormal-Roman"/>
          <w:color w:val="000000"/>
          <w:sz w:val="28"/>
          <w:szCs w:val="28"/>
        </w:rPr>
        <w:t xml:space="preserve"> </w:t>
      </w:r>
      <w:r w:rsidRPr="00E13EF2">
        <w:rPr>
          <w:rFonts w:cs="MetaPlusNormal-Roman"/>
          <w:color w:val="000000"/>
          <w:sz w:val="28"/>
          <w:szCs w:val="28"/>
        </w:rPr>
        <w:t xml:space="preserve">appreciative inquiry is a </w:t>
      </w:r>
      <w:r w:rsidRPr="00043BF9">
        <w:rPr>
          <w:rFonts w:cs="MetaPlusNormal-Roman"/>
          <w:b/>
          <w:color w:val="000000"/>
          <w:sz w:val="28"/>
          <w:szCs w:val="28"/>
        </w:rPr>
        <w:t>change management</w:t>
      </w:r>
      <w:r>
        <w:rPr>
          <w:rFonts w:cs="MetaPlusNormal-Roman"/>
          <w:color w:val="000000"/>
          <w:sz w:val="28"/>
          <w:szCs w:val="28"/>
        </w:rPr>
        <w:t xml:space="preserve"> </w:t>
      </w:r>
      <w:r w:rsidRPr="00E13EF2">
        <w:rPr>
          <w:rFonts w:cs="MetaPlusNormal-Roman"/>
          <w:color w:val="000000"/>
          <w:sz w:val="28"/>
          <w:szCs w:val="28"/>
        </w:rPr>
        <w:t>methodology based around the principle of co-design.</w:t>
      </w:r>
    </w:p>
    <w:p w:rsidR="00E13EF2" w:rsidRPr="00E13EF2" w:rsidRDefault="00E13EF2" w:rsidP="00E13EF2">
      <w:pPr>
        <w:autoSpaceDE w:val="0"/>
        <w:autoSpaceDN w:val="0"/>
        <w:adjustRightInd w:val="0"/>
        <w:spacing w:after="0" w:line="240" w:lineRule="auto"/>
        <w:jc w:val="both"/>
        <w:rPr>
          <w:rFonts w:cs="MetaPlusNormal-Roman"/>
          <w:color w:val="000000"/>
          <w:sz w:val="28"/>
          <w:szCs w:val="28"/>
        </w:rPr>
      </w:pPr>
      <w:r w:rsidRPr="00E13EF2">
        <w:rPr>
          <w:rFonts w:cs="MetaPlusNormal-Roman"/>
          <w:color w:val="000000"/>
          <w:sz w:val="28"/>
          <w:szCs w:val="28"/>
        </w:rPr>
        <w:t>‘The appreciative inquiry approach is about working</w:t>
      </w:r>
      <w:r>
        <w:rPr>
          <w:rFonts w:cs="MetaPlusNormal-Roman"/>
          <w:color w:val="000000"/>
          <w:sz w:val="28"/>
          <w:szCs w:val="28"/>
        </w:rPr>
        <w:t xml:space="preserve"> </w:t>
      </w:r>
      <w:r w:rsidRPr="00E13EF2">
        <w:rPr>
          <w:rFonts w:cs="MetaPlusNormal-Roman"/>
          <w:color w:val="000000"/>
          <w:sz w:val="28"/>
          <w:szCs w:val="28"/>
        </w:rPr>
        <w:t>together with stakeholders to actually develop plans,</w:t>
      </w:r>
      <w:r>
        <w:rPr>
          <w:rFonts w:cs="MetaPlusNormal-Roman"/>
          <w:color w:val="000000"/>
          <w:sz w:val="28"/>
          <w:szCs w:val="28"/>
        </w:rPr>
        <w:t xml:space="preserve"> </w:t>
      </w:r>
      <w:r w:rsidRPr="00E13EF2">
        <w:rPr>
          <w:rFonts w:cs="MetaPlusNormal-Roman"/>
          <w:color w:val="000000"/>
          <w:sz w:val="28"/>
          <w:szCs w:val="28"/>
        </w:rPr>
        <w:t>proposals or strategies’, explains Galbraith. ‘It’s a big</w:t>
      </w:r>
      <w:r>
        <w:rPr>
          <w:rFonts w:cs="MetaPlusNormal-Roman"/>
          <w:color w:val="000000"/>
          <w:sz w:val="28"/>
          <w:szCs w:val="28"/>
        </w:rPr>
        <w:t xml:space="preserve"> </w:t>
      </w:r>
      <w:r w:rsidRPr="00E13EF2">
        <w:rPr>
          <w:rFonts w:cs="MetaPlusNormal-Roman"/>
          <w:color w:val="000000"/>
          <w:sz w:val="28"/>
          <w:szCs w:val="28"/>
        </w:rPr>
        <w:t>shift from developing a strategy and then presenting it</w:t>
      </w:r>
    </w:p>
    <w:p w:rsidR="00E13EF2" w:rsidRPr="00E13EF2" w:rsidRDefault="00E13EF2" w:rsidP="00E13EF2">
      <w:pPr>
        <w:autoSpaceDE w:val="0"/>
        <w:autoSpaceDN w:val="0"/>
        <w:adjustRightInd w:val="0"/>
        <w:spacing w:after="0" w:line="240" w:lineRule="auto"/>
        <w:jc w:val="both"/>
        <w:rPr>
          <w:rFonts w:cs="MetaPlusNormal-Roman"/>
          <w:color w:val="000000"/>
          <w:sz w:val="28"/>
          <w:szCs w:val="28"/>
        </w:rPr>
      </w:pPr>
      <w:r w:rsidRPr="00E13EF2">
        <w:rPr>
          <w:rFonts w:cs="MetaPlusNormal-Roman"/>
          <w:color w:val="000000"/>
          <w:sz w:val="28"/>
          <w:szCs w:val="28"/>
        </w:rPr>
        <w:t>to stakeholders, as we did in the past.’</w:t>
      </w:r>
      <w:r w:rsidR="00043BF9">
        <w:rPr>
          <w:rFonts w:cs="MetaPlusNormal-Roman"/>
          <w:color w:val="000000"/>
          <w:sz w:val="28"/>
          <w:szCs w:val="28"/>
        </w:rPr>
        <w:t xml:space="preserve"> [extract from </w:t>
      </w:r>
      <w:r w:rsidR="00043BF9">
        <w:rPr>
          <w:rFonts w:cs="Arial"/>
          <w:color w:val="000000"/>
          <w:sz w:val="28"/>
          <w:szCs w:val="28"/>
        </w:rPr>
        <w:t xml:space="preserve">page 772 (of 955) </w:t>
      </w:r>
      <w:r w:rsidR="00043BF9">
        <w:rPr>
          <w:rFonts w:ascii="Calibri" w:hAnsi="Calibri"/>
          <w:sz w:val="28"/>
          <w:szCs w:val="28"/>
        </w:rPr>
        <w:t>from Corpus (1) on ISA/READING/LANG. DATABASES]</w:t>
      </w:r>
    </w:p>
    <w:p w:rsidR="00E13EF2" w:rsidRPr="00D96914" w:rsidRDefault="00E13EF2" w:rsidP="00996B9B">
      <w:pPr>
        <w:pStyle w:val="NoSpacing"/>
        <w:rPr>
          <w:sz w:val="28"/>
          <w:szCs w:val="28"/>
        </w:rPr>
      </w:pPr>
    </w:p>
    <w:p w:rsidR="00EB7A95" w:rsidRPr="00D96914" w:rsidRDefault="00EB7A95" w:rsidP="00996B9B">
      <w:pPr>
        <w:pStyle w:val="NoSpacing"/>
        <w:rPr>
          <w:sz w:val="28"/>
          <w:szCs w:val="28"/>
        </w:rPr>
      </w:pPr>
      <w:r w:rsidRPr="00A510A9">
        <w:rPr>
          <w:b/>
          <w:sz w:val="28"/>
          <w:szCs w:val="28"/>
        </w:rPr>
        <w:t>Retention</w:t>
      </w:r>
      <w:r w:rsidRPr="00D96914">
        <w:rPr>
          <w:sz w:val="28"/>
          <w:szCs w:val="28"/>
        </w:rPr>
        <w:t>-</w:t>
      </w:r>
    </w:p>
    <w:p w:rsidR="00636B72" w:rsidRDefault="00636B72" w:rsidP="00996B9B">
      <w:pPr>
        <w:pStyle w:val="NoSpacing"/>
        <w:rPr>
          <w:sz w:val="28"/>
          <w:szCs w:val="28"/>
        </w:rPr>
      </w:pPr>
    </w:p>
    <w:p w:rsidR="00EB7A95" w:rsidRDefault="00EB7A95" w:rsidP="00996B9B">
      <w:pPr>
        <w:pStyle w:val="NoSpacing"/>
        <w:rPr>
          <w:sz w:val="28"/>
          <w:szCs w:val="28"/>
        </w:rPr>
      </w:pPr>
      <w:r w:rsidRPr="00EC136B">
        <w:rPr>
          <w:b/>
          <w:sz w:val="28"/>
          <w:szCs w:val="28"/>
        </w:rPr>
        <w:t>Severance</w:t>
      </w:r>
      <w:r w:rsidRPr="00D96914">
        <w:rPr>
          <w:sz w:val="28"/>
          <w:szCs w:val="28"/>
        </w:rPr>
        <w:t>-</w:t>
      </w:r>
    </w:p>
    <w:p w:rsidR="00EC136B" w:rsidRDefault="00EC136B" w:rsidP="00996B9B">
      <w:pPr>
        <w:pStyle w:val="NoSpacing"/>
        <w:rPr>
          <w:sz w:val="28"/>
          <w:szCs w:val="28"/>
        </w:rPr>
      </w:pPr>
      <w:r w:rsidRPr="00890EE4">
        <w:rPr>
          <w:rFonts w:cs="Arial"/>
          <w:color w:val="000000"/>
          <w:sz w:val="28"/>
          <w:szCs w:val="28"/>
        </w:rPr>
        <w:t xml:space="preserve">The departing Tony Hayward, meanwhile, becomes the new Fred Goodwin, vilified for the size of his ‘reward for failure’ </w:t>
      </w:r>
      <w:r w:rsidRPr="00EC136B">
        <w:rPr>
          <w:rFonts w:cs="Arial"/>
          <w:b/>
          <w:color w:val="000000"/>
          <w:sz w:val="28"/>
          <w:szCs w:val="28"/>
        </w:rPr>
        <w:t>severance</w:t>
      </w:r>
      <w:r w:rsidRPr="00890EE4">
        <w:rPr>
          <w:rFonts w:cs="Arial"/>
          <w:color w:val="000000"/>
          <w:sz w:val="28"/>
          <w:szCs w:val="28"/>
        </w:rPr>
        <w:t xml:space="preserve"> package.</w:t>
      </w:r>
      <w:r>
        <w:rPr>
          <w:rFonts w:cs="Arial"/>
          <w:color w:val="000000"/>
          <w:sz w:val="28"/>
          <w:szCs w:val="28"/>
        </w:rPr>
        <w:t xml:space="preserve">[extract from page 455 (of 955) </w:t>
      </w:r>
      <w:r>
        <w:rPr>
          <w:rFonts w:ascii="Calibri" w:hAnsi="Calibri"/>
          <w:sz w:val="28"/>
          <w:szCs w:val="28"/>
        </w:rPr>
        <w:t>from Corpus (1) on ISA/READING/LANG. DATABASES]</w:t>
      </w:r>
    </w:p>
    <w:p w:rsidR="009857C1" w:rsidRDefault="009857C1" w:rsidP="00996B9B">
      <w:pPr>
        <w:pStyle w:val="NoSpacing"/>
        <w:rPr>
          <w:b/>
          <w:sz w:val="28"/>
          <w:szCs w:val="28"/>
        </w:rPr>
      </w:pPr>
    </w:p>
    <w:p w:rsidR="0061566F" w:rsidRDefault="0061566F" w:rsidP="00996B9B">
      <w:pPr>
        <w:pStyle w:val="NoSpacing"/>
        <w:rPr>
          <w:sz w:val="28"/>
          <w:szCs w:val="28"/>
        </w:rPr>
      </w:pPr>
      <w:r w:rsidRPr="00A510A9">
        <w:rPr>
          <w:b/>
          <w:sz w:val="28"/>
          <w:szCs w:val="28"/>
        </w:rPr>
        <w:t>Incentives</w:t>
      </w:r>
      <w:r w:rsidRPr="00D96914">
        <w:rPr>
          <w:sz w:val="28"/>
          <w:szCs w:val="28"/>
        </w:rPr>
        <w:t>-</w:t>
      </w:r>
    </w:p>
    <w:p w:rsidR="009857C1" w:rsidRDefault="009857C1" w:rsidP="009857C1">
      <w:pPr>
        <w:pStyle w:val="NoSpacing"/>
        <w:rPr>
          <w:sz w:val="28"/>
          <w:szCs w:val="28"/>
        </w:rPr>
      </w:pPr>
      <w:r w:rsidRPr="009857C1">
        <w:rPr>
          <w:rFonts w:cs="Arial"/>
          <w:color w:val="333333"/>
          <w:sz w:val="28"/>
          <w:szCs w:val="28"/>
          <w:lang w:val="en-US"/>
        </w:rPr>
        <w:t xml:space="preserve">Along with flexible hours and performance-related pay, profits and share options, the workforce benefits from in-house discounted travel, a free, independent financial advice scheme and free health consultants. Incentives to promote healthy living include discounted sessions with a personal trainer, boot camps, running clubs and massage treatments. </w:t>
      </w:r>
      <w:r>
        <w:rPr>
          <w:rFonts w:cs="Arial"/>
          <w:color w:val="000000"/>
          <w:sz w:val="28"/>
          <w:szCs w:val="28"/>
        </w:rPr>
        <w:t xml:space="preserve">[extract from page 919 (of 955) </w:t>
      </w:r>
      <w:r>
        <w:rPr>
          <w:rFonts w:ascii="Calibri" w:hAnsi="Calibri"/>
          <w:sz w:val="28"/>
          <w:szCs w:val="28"/>
        </w:rPr>
        <w:t>from Corpus (1) on ISA/READING/LANG. DATABASES]</w:t>
      </w:r>
    </w:p>
    <w:p w:rsidR="009857C1" w:rsidRDefault="009857C1" w:rsidP="009857C1">
      <w:pPr>
        <w:pStyle w:val="NoSpacing"/>
        <w:jc w:val="both"/>
        <w:rPr>
          <w:rFonts w:cs="Arial"/>
          <w:color w:val="333333"/>
          <w:sz w:val="28"/>
          <w:szCs w:val="28"/>
          <w:lang w:val="en-US"/>
        </w:rPr>
      </w:pPr>
    </w:p>
    <w:p w:rsidR="009857C1" w:rsidRDefault="009857C1" w:rsidP="009857C1">
      <w:pPr>
        <w:pStyle w:val="NoSpacing"/>
        <w:rPr>
          <w:b/>
          <w:sz w:val="28"/>
          <w:szCs w:val="28"/>
        </w:rPr>
      </w:pPr>
    </w:p>
    <w:p w:rsidR="009857C1" w:rsidRDefault="009857C1" w:rsidP="009857C1">
      <w:pPr>
        <w:pStyle w:val="NoSpacing"/>
        <w:rPr>
          <w:b/>
          <w:sz w:val="28"/>
          <w:szCs w:val="28"/>
        </w:rPr>
      </w:pPr>
    </w:p>
    <w:p w:rsidR="009857C1" w:rsidRPr="00D96914" w:rsidRDefault="009857C1" w:rsidP="009857C1">
      <w:pPr>
        <w:pStyle w:val="NoSpacing"/>
        <w:rPr>
          <w:sz w:val="28"/>
          <w:szCs w:val="28"/>
        </w:rPr>
      </w:pPr>
      <w:r w:rsidRPr="00A510A9">
        <w:rPr>
          <w:b/>
          <w:sz w:val="28"/>
          <w:szCs w:val="28"/>
        </w:rPr>
        <w:t>Grievance</w:t>
      </w:r>
      <w:r w:rsidRPr="00D96914">
        <w:rPr>
          <w:sz w:val="28"/>
          <w:szCs w:val="28"/>
        </w:rPr>
        <w:t>-</w:t>
      </w:r>
    </w:p>
    <w:p w:rsidR="009857C1" w:rsidRDefault="009857C1" w:rsidP="009857C1">
      <w:pPr>
        <w:pStyle w:val="NoSpacing"/>
        <w:rPr>
          <w:b/>
          <w:sz w:val="28"/>
          <w:szCs w:val="28"/>
        </w:rPr>
      </w:pPr>
    </w:p>
    <w:p w:rsidR="009857C1" w:rsidRPr="00D96914" w:rsidRDefault="009857C1" w:rsidP="009857C1">
      <w:pPr>
        <w:pStyle w:val="NoSpacing"/>
        <w:rPr>
          <w:sz w:val="28"/>
          <w:szCs w:val="28"/>
        </w:rPr>
      </w:pPr>
      <w:r w:rsidRPr="00A510A9">
        <w:rPr>
          <w:b/>
          <w:sz w:val="28"/>
          <w:szCs w:val="28"/>
        </w:rPr>
        <w:t>Remuneration</w:t>
      </w:r>
      <w:r w:rsidRPr="00D96914">
        <w:rPr>
          <w:sz w:val="28"/>
          <w:szCs w:val="28"/>
        </w:rPr>
        <w:t>-</w:t>
      </w:r>
    </w:p>
    <w:p w:rsidR="009857C1" w:rsidRDefault="009857C1" w:rsidP="009857C1">
      <w:pPr>
        <w:pStyle w:val="NoSpacing"/>
        <w:jc w:val="both"/>
        <w:rPr>
          <w:b/>
          <w:sz w:val="28"/>
          <w:szCs w:val="28"/>
        </w:rPr>
      </w:pPr>
    </w:p>
    <w:p w:rsidR="00A035DB" w:rsidRPr="00D96914" w:rsidRDefault="00A035DB" w:rsidP="009857C1">
      <w:pPr>
        <w:pStyle w:val="NoSpacing"/>
        <w:jc w:val="both"/>
        <w:rPr>
          <w:sz w:val="28"/>
          <w:szCs w:val="28"/>
        </w:rPr>
      </w:pPr>
      <w:r w:rsidRPr="00A510A9">
        <w:rPr>
          <w:b/>
          <w:sz w:val="28"/>
          <w:szCs w:val="28"/>
        </w:rPr>
        <w:t>Adaptations</w:t>
      </w:r>
      <w:r w:rsidRPr="00D96914">
        <w:rPr>
          <w:sz w:val="28"/>
          <w:szCs w:val="28"/>
        </w:rPr>
        <w:t>-</w:t>
      </w:r>
    </w:p>
    <w:p w:rsidR="009857C1" w:rsidRDefault="009857C1" w:rsidP="00996B9B">
      <w:pPr>
        <w:pStyle w:val="NoSpacing"/>
        <w:rPr>
          <w:b/>
          <w:sz w:val="28"/>
          <w:szCs w:val="28"/>
        </w:rPr>
      </w:pPr>
    </w:p>
    <w:p w:rsidR="00D21C40" w:rsidRPr="00D96914" w:rsidRDefault="00D21C40" w:rsidP="00996B9B">
      <w:pPr>
        <w:pStyle w:val="NoSpacing"/>
        <w:rPr>
          <w:sz w:val="28"/>
          <w:szCs w:val="28"/>
        </w:rPr>
      </w:pPr>
      <w:r w:rsidRPr="00A510A9">
        <w:rPr>
          <w:b/>
          <w:sz w:val="28"/>
          <w:szCs w:val="28"/>
        </w:rPr>
        <w:t xml:space="preserve">Facilitate </w:t>
      </w:r>
      <w:r w:rsidRPr="00D96914">
        <w:rPr>
          <w:sz w:val="28"/>
          <w:szCs w:val="28"/>
        </w:rPr>
        <w:t>smooth running-</w:t>
      </w:r>
    </w:p>
    <w:p w:rsidR="00636B72" w:rsidRDefault="00636B72" w:rsidP="00996B9B">
      <w:pPr>
        <w:pStyle w:val="NoSpacing"/>
        <w:rPr>
          <w:sz w:val="28"/>
          <w:szCs w:val="28"/>
        </w:rPr>
      </w:pPr>
    </w:p>
    <w:p w:rsidR="00EB7A95" w:rsidRDefault="008E4A20" w:rsidP="00996B9B">
      <w:pPr>
        <w:pStyle w:val="NoSpacing"/>
        <w:rPr>
          <w:sz w:val="28"/>
          <w:szCs w:val="28"/>
        </w:rPr>
      </w:pPr>
      <w:r w:rsidRPr="00A510A9">
        <w:rPr>
          <w:b/>
          <w:sz w:val="28"/>
          <w:szCs w:val="28"/>
        </w:rPr>
        <w:t>Organisations as entities</w:t>
      </w:r>
      <w:r w:rsidR="00A05005">
        <w:rPr>
          <w:sz w:val="28"/>
          <w:szCs w:val="28"/>
        </w:rPr>
        <w:t xml:space="preserve"> (old)</w:t>
      </w:r>
      <w:r w:rsidR="00D678DC">
        <w:rPr>
          <w:sz w:val="28"/>
          <w:szCs w:val="28"/>
        </w:rPr>
        <w:t>-</w:t>
      </w:r>
    </w:p>
    <w:p w:rsidR="00D24E92" w:rsidRDefault="00D24E92" w:rsidP="00996B9B">
      <w:pPr>
        <w:pStyle w:val="NoSpacing"/>
        <w:rPr>
          <w:sz w:val="28"/>
          <w:szCs w:val="28"/>
        </w:rPr>
      </w:pPr>
    </w:p>
    <w:p w:rsidR="00D24E92" w:rsidRPr="00D24E92" w:rsidRDefault="00D24E92" w:rsidP="00D24E92">
      <w:pPr>
        <w:pStyle w:val="PlainText"/>
        <w:jc w:val="both"/>
        <w:rPr>
          <w:rFonts w:asciiTheme="minorHAnsi" w:hAnsiTheme="minorHAnsi"/>
          <w:sz w:val="28"/>
          <w:szCs w:val="28"/>
        </w:rPr>
      </w:pPr>
      <w:r w:rsidRPr="00D24E92">
        <w:rPr>
          <w:rFonts w:asciiTheme="minorHAnsi" w:hAnsiTheme="minorHAnsi"/>
          <w:sz w:val="28"/>
          <w:szCs w:val="28"/>
        </w:rPr>
        <w:t>The traditional view of an organisation as an almost physical structure containing specific functions and parts ( an entity) in an almost medical view versus a more systems based view that organisations are a series of inter-related processes and systems that are complex, unstructured and unbounded.</w:t>
      </w:r>
    </w:p>
    <w:p w:rsidR="00E45D9A" w:rsidRDefault="00D24E92" w:rsidP="00996B9B">
      <w:pPr>
        <w:pStyle w:val="NoSpacing"/>
        <w:rPr>
          <w:sz w:val="28"/>
          <w:szCs w:val="28"/>
        </w:rPr>
      </w:pPr>
      <w:r>
        <w:rPr>
          <w:sz w:val="28"/>
          <w:szCs w:val="28"/>
        </w:rPr>
        <w:t>(</w:t>
      </w:r>
      <w:r w:rsidR="00E45D9A">
        <w:rPr>
          <w:sz w:val="28"/>
          <w:szCs w:val="28"/>
        </w:rPr>
        <w:t xml:space="preserve">Scanlon 2013)- n.b. </w:t>
      </w:r>
      <w:r w:rsidR="00E45D9A" w:rsidRPr="00E45D9A">
        <w:rPr>
          <w:i/>
          <w:sz w:val="28"/>
          <w:szCs w:val="28"/>
        </w:rPr>
        <w:t>Scanlon, A. (2013). Extract from e-mail dated 07/10/2013</w:t>
      </w:r>
    </w:p>
    <w:p w:rsidR="00D24E92" w:rsidRDefault="00D24E92" w:rsidP="00996B9B">
      <w:pPr>
        <w:pStyle w:val="NoSpacing"/>
        <w:rPr>
          <w:sz w:val="28"/>
          <w:szCs w:val="28"/>
        </w:rPr>
      </w:pPr>
    </w:p>
    <w:p w:rsidR="008E4A20" w:rsidRPr="00B73EB6" w:rsidRDefault="008E4A20" w:rsidP="00B73EB6">
      <w:pPr>
        <w:pStyle w:val="NoSpacing"/>
        <w:rPr>
          <w:sz w:val="28"/>
          <w:szCs w:val="28"/>
        </w:rPr>
      </w:pPr>
      <w:r w:rsidRPr="00B73EB6">
        <w:rPr>
          <w:b/>
          <w:sz w:val="28"/>
          <w:szCs w:val="28"/>
        </w:rPr>
        <w:t>Organisations as processes</w:t>
      </w:r>
      <w:r w:rsidR="00215600" w:rsidRPr="00B73EB6">
        <w:rPr>
          <w:sz w:val="28"/>
          <w:szCs w:val="28"/>
        </w:rPr>
        <w:t xml:space="preserve"> (new)</w:t>
      </w:r>
      <w:r w:rsidR="00D678DC" w:rsidRPr="00B73EB6">
        <w:rPr>
          <w:sz w:val="28"/>
          <w:szCs w:val="28"/>
        </w:rPr>
        <w:t>-</w:t>
      </w:r>
    </w:p>
    <w:p w:rsidR="000E6A37" w:rsidRPr="00B73EB6" w:rsidRDefault="000E6A37" w:rsidP="00B73EB6">
      <w:pPr>
        <w:pStyle w:val="NoSpacing"/>
        <w:jc w:val="both"/>
        <w:rPr>
          <w:rFonts w:ascii="Calibri" w:hAnsi="Calibri"/>
          <w:sz w:val="28"/>
          <w:szCs w:val="28"/>
        </w:rPr>
      </w:pPr>
      <w:r w:rsidRPr="00B73EB6">
        <w:rPr>
          <w:rFonts w:ascii="Calibri" w:hAnsi="Calibri"/>
          <w:sz w:val="28"/>
          <w:szCs w:val="28"/>
        </w:rPr>
        <w:t xml:space="preserve">Xerox is no longer just about copiers, says European communications director Darrell Minards. Xerox isn’t an easy company to leave. Darrell Minards joined it fresh out of university 24 years ago and hasn’t looked back since. “I didn’t plan to stay this long,” he says. “But Xerox has a culture that means people often stay for a long time.”  This has both strengths and some disadvantages, one being that people’s perception of the Xerox brand has frozen in time, while the company’s </w:t>
      </w:r>
      <w:r w:rsidRPr="00B73EB6">
        <w:rPr>
          <w:rFonts w:ascii="Calibri" w:hAnsi="Calibri"/>
          <w:b/>
          <w:sz w:val="28"/>
          <w:szCs w:val="28"/>
        </w:rPr>
        <w:t>processes</w:t>
      </w:r>
      <w:r w:rsidRPr="00B73EB6">
        <w:rPr>
          <w:rFonts w:ascii="Calibri" w:hAnsi="Calibri"/>
          <w:sz w:val="28"/>
          <w:szCs w:val="28"/>
        </w:rPr>
        <w:t xml:space="preserve"> have moved on. It is Minard’s biggest bugbear: “You’re not to start the article with ‘The copier giant Xerox’,” he jokes. “That’s only half of what we do. The time is right, as we move into new marketplaces, to show people that today’s Xerox is completely different from the one you knew in the past.” Although precisely what that is remains to be seen.</w:t>
      </w:r>
      <w:r w:rsidR="003921BD" w:rsidRPr="00B73EB6">
        <w:rPr>
          <w:rFonts w:ascii="Calibri" w:hAnsi="Calibri"/>
          <w:sz w:val="28"/>
          <w:szCs w:val="28"/>
        </w:rPr>
        <w:t xml:space="preserve"> </w:t>
      </w:r>
      <w:r w:rsidR="00DF26A8" w:rsidRPr="00B73EB6">
        <w:rPr>
          <w:rFonts w:ascii="Calibri" w:hAnsi="Calibri"/>
          <w:sz w:val="28"/>
          <w:szCs w:val="28"/>
        </w:rPr>
        <w:t>[</w:t>
      </w:r>
      <w:r w:rsidR="003921BD" w:rsidRPr="00B73EB6">
        <w:rPr>
          <w:rFonts w:ascii="Calibri" w:hAnsi="Calibri"/>
          <w:sz w:val="28"/>
          <w:szCs w:val="28"/>
        </w:rPr>
        <w:t>extract from page 612</w:t>
      </w:r>
      <w:r w:rsidR="00DF26A8" w:rsidRPr="00B73EB6">
        <w:rPr>
          <w:rFonts w:ascii="Calibri" w:hAnsi="Calibri"/>
          <w:sz w:val="28"/>
          <w:szCs w:val="28"/>
        </w:rPr>
        <w:t xml:space="preserve"> (of 955)</w:t>
      </w:r>
      <w:r w:rsidR="003921BD" w:rsidRPr="00B73EB6">
        <w:rPr>
          <w:rFonts w:ascii="Calibri" w:hAnsi="Calibri"/>
          <w:sz w:val="28"/>
          <w:szCs w:val="28"/>
        </w:rPr>
        <w:t xml:space="preserve"> from Corpus (1) on ISA/READING/LANG. DATABASES</w:t>
      </w:r>
      <w:r w:rsidR="00DF26A8" w:rsidRPr="00B73EB6">
        <w:rPr>
          <w:rFonts w:ascii="Calibri" w:hAnsi="Calibri"/>
          <w:sz w:val="28"/>
          <w:szCs w:val="28"/>
        </w:rPr>
        <w:t>]</w:t>
      </w:r>
    </w:p>
    <w:p w:rsidR="000E6A37" w:rsidRDefault="000E6A37" w:rsidP="00996B9B">
      <w:pPr>
        <w:pStyle w:val="NoSpacing"/>
        <w:rPr>
          <w:sz w:val="28"/>
          <w:szCs w:val="28"/>
        </w:rPr>
      </w:pPr>
    </w:p>
    <w:sectPr w:rsidR="000E6A37" w:rsidSect="005A6A33">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96E" w:rsidRDefault="008D196E" w:rsidP="00DD7A69">
      <w:pPr>
        <w:spacing w:after="0" w:line="240" w:lineRule="auto"/>
      </w:pPr>
      <w:r>
        <w:separator/>
      </w:r>
    </w:p>
  </w:endnote>
  <w:endnote w:type="continuationSeparator" w:id="0">
    <w:p w:rsidR="008D196E" w:rsidRDefault="008D196E" w:rsidP="00DD7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MetaPlusNormal-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96E" w:rsidRDefault="008D196E" w:rsidP="00DD7A69">
      <w:pPr>
        <w:spacing w:after="0" w:line="240" w:lineRule="auto"/>
      </w:pPr>
      <w:r>
        <w:separator/>
      </w:r>
    </w:p>
  </w:footnote>
  <w:footnote w:type="continuationSeparator" w:id="0">
    <w:p w:rsidR="008D196E" w:rsidRDefault="008D196E" w:rsidP="00DD7A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A69" w:rsidRDefault="00DD7A69">
    <w:pPr>
      <w:pStyle w:val="Header"/>
    </w:pPr>
    <w:r w:rsidRPr="00DD7A69">
      <w:rPr>
        <w:b/>
        <w:sz w:val="40"/>
        <w:szCs w:val="40"/>
      </w:rPr>
      <w:t>MBA 2013-2014: Core vocabulary</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DD7A69"/>
    <w:rsid w:val="00043BF9"/>
    <w:rsid w:val="000B29DF"/>
    <w:rsid w:val="000E6A37"/>
    <w:rsid w:val="00215600"/>
    <w:rsid w:val="0034463B"/>
    <w:rsid w:val="00385269"/>
    <w:rsid w:val="003921BD"/>
    <w:rsid w:val="0049450E"/>
    <w:rsid w:val="004F6862"/>
    <w:rsid w:val="0057058F"/>
    <w:rsid w:val="005A6A33"/>
    <w:rsid w:val="005F42CA"/>
    <w:rsid w:val="0061566F"/>
    <w:rsid w:val="00636B72"/>
    <w:rsid w:val="0073354F"/>
    <w:rsid w:val="00790F3F"/>
    <w:rsid w:val="008D196E"/>
    <w:rsid w:val="008E4A20"/>
    <w:rsid w:val="009857C1"/>
    <w:rsid w:val="00996B9B"/>
    <w:rsid w:val="00A035DB"/>
    <w:rsid w:val="00A05005"/>
    <w:rsid w:val="00A510A9"/>
    <w:rsid w:val="00B73EB6"/>
    <w:rsid w:val="00BF2737"/>
    <w:rsid w:val="00CF3731"/>
    <w:rsid w:val="00D21C40"/>
    <w:rsid w:val="00D24E92"/>
    <w:rsid w:val="00D32443"/>
    <w:rsid w:val="00D678DC"/>
    <w:rsid w:val="00D77094"/>
    <w:rsid w:val="00D85DF2"/>
    <w:rsid w:val="00D96914"/>
    <w:rsid w:val="00DD7A69"/>
    <w:rsid w:val="00DF26A8"/>
    <w:rsid w:val="00DF55B1"/>
    <w:rsid w:val="00E13EF2"/>
    <w:rsid w:val="00E45D9A"/>
    <w:rsid w:val="00EB7A95"/>
    <w:rsid w:val="00EC136B"/>
    <w:rsid w:val="00F76EF7"/>
    <w:rsid w:val="00FF18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A69"/>
  </w:style>
  <w:style w:type="paragraph" w:styleId="Footer">
    <w:name w:val="footer"/>
    <w:basedOn w:val="Normal"/>
    <w:link w:val="FooterChar"/>
    <w:uiPriority w:val="99"/>
    <w:semiHidden/>
    <w:unhideWhenUsed/>
    <w:rsid w:val="00DD7A6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7A69"/>
  </w:style>
  <w:style w:type="paragraph" w:styleId="BalloonText">
    <w:name w:val="Balloon Text"/>
    <w:basedOn w:val="Normal"/>
    <w:link w:val="BalloonTextChar"/>
    <w:uiPriority w:val="99"/>
    <w:semiHidden/>
    <w:unhideWhenUsed/>
    <w:rsid w:val="00DD7A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A69"/>
    <w:rPr>
      <w:rFonts w:ascii="Tahoma" w:hAnsi="Tahoma" w:cs="Tahoma"/>
      <w:sz w:val="16"/>
      <w:szCs w:val="16"/>
    </w:rPr>
  </w:style>
  <w:style w:type="paragraph" w:styleId="NoSpacing">
    <w:name w:val="No Spacing"/>
    <w:uiPriority w:val="1"/>
    <w:qFormat/>
    <w:rsid w:val="00790F3F"/>
    <w:pPr>
      <w:spacing w:after="0" w:line="240" w:lineRule="auto"/>
    </w:pPr>
  </w:style>
  <w:style w:type="paragraph" w:styleId="NormalWeb">
    <w:name w:val="Normal (Web)"/>
    <w:basedOn w:val="Normal"/>
    <w:uiPriority w:val="99"/>
    <w:unhideWhenUsed/>
    <w:rsid w:val="000E6A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semiHidden/>
    <w:unhideWhenUsed/>
    <w:rsid w:val="00D24E9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D24E92"/>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7754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3183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2013-10-15T08:29:00Z</dcterms:created>
  <dcterms:modified xsi:type="dcterms:W3CDTF">2013-10-15T08:29:00Z</dcterms:modified>
</cp:coreProperties>
</file>