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61D7" w:rsidRPr="00440D5B" w:rsidRDefault="00F40D12">
      <w:pPr>
        <w:rPr>
          <w:rFonts w:ascii="Arial" w:eastAsia="Calibri" w:hAnsi="Arial" w:cs="Arial"/>
          <w:b/>
          <w:sz w:val="24"/>
          <w:szCs w:val="24"/>
        </w:rPr>
      </w:pPr>
      <w:r w:rsidRPr="00440D5B">
        <w:rPr>
          <w:rFonts w:ascii="Arial" w:eastAsia="Calibri" w:hAnsi="Arial" w:cs="Arial"/>
          <w:b/>
          <w:sz w:val="24"/>
          <w:szCs w:val="24"/>
        </w:rPr>
        <w:t>Critically evaluate the methods used by police in gathering information and intelligence, how information contributes to the ‘tasking and coordinating’ process and how information and intelligence is communicated</w:t>
      </w:r>
      <w:r w:rsidR="00440D5B">
        <w:rPr>
          <w:rFonts w:ascii="Arial" w:eastAsia="Calibri" w:hAnsi="Arial" w:cs="Arial"/>
          <w:b/>
          <w:sz w:val="24"/>
          <w:szCs w:val="24"/>
        </w:rPr>
        <w:t>.</w:t>
      </w:r>
    </w:p>
    <w:p w:rsidR="00F40D12" w:rsidRPr="00F40D12" w:rsidRDefault="00F40D12">
      <w:pPr>
        <w:rPr>
          <w:rFonts w:ascii="Arial" w:eastAsia="Calibri" w:hAnsi="Arial" w:cs="Arial"/>
          <w:sz w:val="24"/>
          <w:szCs w:val="24"/>
        </w:rPr>
      </w:pPr>
    </w:p>
    <w:p w:rsidR="00F40D12" w:rsidRPr="00F40D12" w:rsidRDefault="00F40D12" w:rsidP="00F40D12">
      <w:pPr>
        <w:rPr>
          <w:rFonts w:ascii="Arial" w:hAnsi="Arial" w:cs="Arial"/>
          <w:sz w:val="24"/>
          <w:szCs w:val="24"/>
          <w:u w:val="single"/>
        </w:rPr>
      </w:pPr>
      <w:r w:rsidRPr="00F40D12">
        <w:rPr>
          <w:rFonts w:ascii="Arial" w:hAnsi="Arial" w:cs="Arial"/>
          <w:sz w:val="24"/>
          <w:szCs w:val="24"/>
          <w:u w:val="single"/>
        </w:rPr>
        <w:t>The methods used by police in gathering information and intelligence</w:t>
      </w:r>
    </w:p>
    <w:p w:rsidR="00F40D12" w:rsidRPr="00F40D12" w:rsidRDefault="00F40D12" w:rsidP="00F40D12">
      <w:pPr>
        <w:rPr>
          <w:rFonts w:ascii="Arial" w:hAnsi="Arial" w:cs="Arial"/>
          <w:sz w:val="24"/>
          <w:szCs w:val="24"/>
        </w:rPr>
      </w:pPr>
      <w:r w:rsidRPr="00F40D12">
        <w:rPr>
          <w:rFonts w:ascii="Arial" w:hAnsi="Arial" w:cs="Arial"/>
          <w:sz w:val="24"/>
          <w:szCs w:val="24"/>
        </w:rPr>
        <w:t>There are both open sources and closed sources of information. An open source can be described as a source that any member of the public has access to, such as through a search engine (Google), social media, articles and the news. It must be remembered though that open sources can be easily manipulated and they should be thoroughly analysed and cross-checked before the information is used for any purpose.</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A closed </w:t>
      </w:r>
      <w:r w:rsidRPr="00E04D3C">
        <w:rPr>
          <w:rFonts w:ascii="Arial" w:hAnsi="Arial" w:cs="Arial"/>
          <w:sz w:val="24"/>
          <w:szCs w:val="24"/>
        </w:rPr>
        <w:t>source of information, is as you</w:t>
      </w:r>
      <w:r w:rsidR="007450C0">
        <w:rPr>
          <w:rFonts w:ascii="Arial" w:hAnsi="Arial" w:cs="Arial"/>
          <w:sz w:val="24"/>
          <w:szCs w:val="24"/>
        </w:rPr>
        <w:t xml:space="preserve"> guessed, any source that is not</w:t>
      </w:r>
      <w:r w:rsidRPr="00E04D3C">
        <w:rPr>
          <w:rFonts w:ascii="Arial" w:hAnsi="Arial" w:cs="Arial"/>
          <w:sz w:val="24"/>
          <w:szCs w:val="24"/>
        </w:rPr>
        <w:t xml:space="preserve"> readily available to members of the public. Some examples of closed sources include </w:t>
      </w:r>
      <w:r w:rsidR="00E04D3C" w:rsidRPr="00E04D3C">
        <w:rPr>
          <w:rFonts w:ascii="Arial" w:hAnsi="Arial" w:cs="Arial"/>
          <w:sz w:val="24"/>
          <w:szCs w:val="24"/>
        </w:rPr>
        <w:t>PNC (Police National Computer), PND (Police National D</w:t>
      </w:r>
      <w:r w:rsidR="00865BCE">
        <w:rPr>
          <w:rFonts w:ascii="Arial" w:hAnsi="Arial" w:cs="Arial"/>
          <w:sz w:val="24"/>
          <w:szCs w:val="24"/>
        </w:rPr>
        <w:t xml:space="preserve">atabase, </w:t>
      </w:r>
      <w:r w:rsidRPr="00E04D3C">
        <w:rPr>
          <w:rFonts w:ascii="Arial" w:hAnsi="Arial" w:cs="Arial"/>
          <w:sz w:val="24"/>
          <w:szCs w:val="24"/>
        </w:rPr>
        <w:t>Partner agencies (E</w:t>
      </w:r>
      <w:r w:rsidR="00E04D3C" w:rsidRPr="00E04D3C">
        <w:rPr>
          <w:rFonts w:ascii="Arial" w:hAnsi="Arial" w:cs="Arial"/>
          <w:sz w:val="24"/>
          <w:szCs w:val="24"/>
        </w:rPr>
        <w:t>-border, UK border force, NCA (National Crime Agency), HMRC (Her Majesty’s Revenue and C</w:t>
      </w:r>
      <w:r w:rsidRPr="00E04D3C">
        <w:rPr>
          <w:rFonts w:ascii="Arial" w:hAnsi="Arial" w:cs="Arial"/>
          <w:sz w:val="24"/>
          <w:szCs w:val="24"/>
        </w:rPr>
        <w:t>ustoms), other police forces, th</w:t>
      </w:r>
      <w:r w:rsidR="00E04D3C" w:rsidRPr="00E04D3C">
        <w:rPr>
          <w:rFonts w:ascii="Arial" w:hAnsi="Arial" w:cs="Arial"/>
          <w:sz w:val="24"/>
          <w:szCs w:val="24"/>
        </w:rPr>
        <w:t>e prison service, and even The Special B</w:t>
      </w:r>
      <w:r w:rsidRPr="00E04D3C">
        <w:rPr>
          <w:rFonts w:ascii="Arial" w:hAnsi="Arial" w:cs="Arial"/>
          <w:sz w:val="24"/>
          <w:szCs w:val="24"/>
        </w:rPr>
        <w:t>ranch.</w:t>
      </w:r>
      <w:r w:rsidR="00865BCE">
        <w:rPr>
          <w:rFonts w:ascii="Arial" w:hAnsi="Arial" w:cs="Arial"/>
          <w:sz w:val="24"/>
          <w:szCs w:val="24"/>
        </w:rPr>
        <w:t xml:space="preserve"> The issue with closed source information is there is the possibility that it is biased towards the organisation that holds the information, as discussed by </w:t>
      </w:r>
      <w:proofErr w:type="spellStart"/>
      <w:r w:rsidR="00865BCE">
        <w:rPr>
          <w:rFonts w:ascii="Arial" w:hAnsi="Arial" w:cs="Arial"/>
          <w:sz w:val="24"/>
          <w:szCs w:val="24"/>
        </w:rPr>
        <w:t>Akhjar</w:t>
      </w:r>
      <w:proofErr w:type="spellEnd"/>
      <w:r w:rsidR="00865BCE">
        <w:rPr>
          <w:rFonts w:ascii="Arial" w:hAnsi="Arial" w:cs="Arial"/>
          <w:sz w:val="24"/>
          <w:szCs w:val="24"/>
        </w:rPr>
        <w:t xml:space="preserve"> et al (2016).</w:t>
      </w:r>
    </w:p>
    <w:p w:rsidR="00F40D12" w:rsidRPr="00F40D12" w:rsidRDefault="00F40D12" w:rsidP="00F40D12">
      <w:pPr>
        <w:rPr>
          <w:rFonts w:ascii="Arial" w:hAnsi="Arial" w:cs="Arial"/>
          <w:sz w:val="24"/>
          <w:szCs w:val="24"/>
        </w:rPr>
      </w:pPr>
      <w:r w:rsidRPr="00F40D12">
        <w:rPr>
          <w:rFonts w:ascii="Arial" w:hAnsi="Arial" w:cs="Arial"/>
          <w:sz w:val="24"/>
          <w:szCs w:val="24"/>
        </w:rPr>
        <w:t>The police collect information for policing purposes, these policing purposes are what provides the legal backing for the collection, the logging, the analysing, and ultimately the distributing of said information</w:t>
      </w:r>
      <w:r w:rsidR="00283CA2">
        <w:rPr>
          <w:rFonts w:ascii="Arial" w:hAnsi="Arial" w:cs="Arial"/>
          <w:sz w:val="24"/>
          <w:szCs w:val="24"/>
        </w:rPr>
        <w:t xml:space="preserve"> (College of Policing, 2018)</w:t>
      </w:r>
      <w:r w:rsidRPr="007450C0">
        <w:rPr>
          <w:rFonts w:ascii="Arial" w:hAnsi="Arial" w:cs="Arial"/>
          <w:color w:val="FF0000"/>
          <w:sz w:val="24"/>
          <w:szCs w:val="24"/>
        </w:rPr>
        <w:t xml:space="preserve">. </w:t>
      </w:r>
      <w:r w:rsidRPr="00F40D12">
        <w:rPr>
          <w:rFonts w:ascii="Arial" w:hAnsi="Arial" w:cs="Arial"/>
          <w:sz w:val="24"/>
          <w:szCs w:val="24"/>
        </w:rPr>
        <w:t>The legal basis’s include:</w:t>
      </w:r>
    </w:p>
    <w:p w:rsidR="00F40D12" w:rsidRPr="00F40D12" w:rsidRDefault="00F40D12" w:rsidP="00F40D12">
      <w:pPr>
        <w:rPr>
          <w:rFonts w:ascii="Arial" w:hAnsi="Arial" w:cs="Arial"/>
          <w:sz w:val="24"/>
          <w:szCs w:val="24"/>
        </w:rPr>
      </w:pPr>
      <w:r w:rsidRPr="00F40D12">
        <w:rPr>
          <w:rFonts w:ascii="Arial" w:hAnsi="Arial" w:cs="Arial"/>
          <w:sz w:val="24"/>
          <w:szCs w:val="24"/>
        </w:rPr>
        <w:t>1.</w:t>
      </w:r>
      <w:r w:rsidRPr="00F40D12">
        <w:rPr>
          <w:rFonts w:ascii="Arial" w:hAnsi="Arial" w:cs="Arial"/>
          <w:sz w:val="24"/>
          <w:szCs w:val="24"/>
        </w:rPr>
        <w:tab/>
        <w:t>Preserving order</w:t>
      </w:r>
    </w:p>
    <w:p w:rsidR="00F40D12" w:rsidRPr="00F40D12" w:rsidRDefault="00F40D12" w:rsidP="00F40D12">
      <w:pPr>
        <w:rPr>
          <w:rFonts w:ascii="Arial" w:hAnsi="Arial" w:cs="Arial"/>
          <w:sz w:val="24"/>
          <w:szCs w:val="24"/>
        </w:rPr>
      </w:pPr>
      <w:r w:rsidRPr="00F40D12">
        <w:rPr>
          <w:rFonts w:ascii="Arial" w:hAnsi="Arial" w:cs="Arial"/>
          <w:sz w:val="24"/>
          <w:szCs w:val="24"/>
        </w:rPr>
        <w:t>2.</w:t>
      </w:r>
      <w:r w:rsidRPr="00F40D12">
        <w:rPr>
          <w:rFonts w:ascii="Arial" w:hAnsi="Arial" w:cs="Arial"/>
          <w:sz w:val="24"/>
          <w:szCs w:val="24"/>
        </w:rPr>
        <w:tab/>
        <w:t xml:space="preserve">Protecting life and limb, and property </w:t>
      </w:r>
    </w:p>
    <w:p w:rsidR="00F40D12" w:rsidRPr="00F40D12" w:rsidRDefault="00F40D12" w:rsidP="00F40D12">
      <w:pPr>
        <w:rPr>
          <w:rFonts w:ascii="Arial" w:hAnsi="Arial" w:cs="Arial"/>
          <w:sz w:val="24"/>
          <w:szCs w:val="24"/>
        </w:rPr>
      </w:pPr>
      <w:r w:rsidRPr="00F40D12">
        <w:rPr>
          <w:rFonts w:ascii="Arial" w:hAnsi="Arial" w:cs="Arial"/>
          <w:sz w:val="24"/>
          <w:szCs w:val="24"/>
        </w:rPr>
        <w:t>3.</w:t>
      </w:r>
      <w:r w:rsidRPr="00F40D12">
        <w:rPr>
          <w:rFonts w:ascii="Arial" w:hAnsi="Arial" w:cs="Arial"/>
          <w:sz w:val="24"/>
          <w:szCs w:val="24"/>
        </w:rPr>
        <w:tab/>
        <w:t>Preventing offences</w:t>
      </w:r>
    </w:p>
    <w:p w:rsidR="00F40D12" w:rsidRPr="00F40D12" w:rsidRDefault="00F40D12" w:rsidP="00F40D12">
      <w:pPr>
        <w:rPr>
          <w:rFonts w:ascii="Arial" w:hAnsi="Arial" w:cs="Arial"/>
          <w:sz w:val="24"/>
          <w:szCs w:val="24"/>
        </w:rPr>
      </w:pPr>
      <w:r w:rsidRPr="00F40D12">
        <w:rPr>
          <w:rFonts w:ascii="Arial" w:hAnsi="Arial" w:cs="Arial"/>
          <w:sz w:val="24"/>
          <w:szCs w:val="24"/>
        </w:rPr>
        <w:t>4.</w:t>
      </w:r>
      <w:r w:rsidRPr="00F40D12">
        <w:rPr>
          <w:rFonts w:ascii="Arial" w:hAnsi="Arial" w:cs="Arial"/>
          <w:sz w:val="24"/>
          <w:szCs w:val="24"/>
        </w:rPr>
        <w:tab/>
        <w:t>Bringing offenders to justice</w:t>
      </w:r>
    </w:p>
    <w:p w:rsidR="00F40D12" w:rsidRPr="00F40D12" w:rsidRDefault="00F40D12" w:rsidP="00F40D12">
      <w:pPr>
        <w:rPr>
          <w:rFonts w:ascii="Arial" w:hAnsi="Arial" w:cs="Arial"/>
          <w:sz w:val="24"/>
          <w:szCs w:val="24"/>
        </w:rPr>
      </w:pPr>
      <w:r w:rsidRPr="00F40D12">
        <w:rPr>
          <w:rFonts w:ascii="Arial" w:hAnsi="Arial" w:cs="Arial"/>
          <w:sz w:val="24"/>
          <w:szCs w:val="24"/>
        </w:rPr>
        <w:t>5.</w:t>
      </w:r>
      <w:r w:rsidRPr="00F40D12">
        <w:rPr>
          <w:rFonts w:ascii="Arial" w:hAnsi="Arial" w:cs="Arial"/>
          <w:sz w:val="24"/>
          <w:szCs w:val="24"/>
        </w:rPr>
        <w:tab/>
        <w:t>Anything arising from common or statute law</w:t>
      </w:r>
    </w:p>
    <w:p w:rsidR="00F40D12" w:rsidRPr="00F40D12" w:rsidRDefault="00F40D12" w:rsidP="00F40D12">
      <w:pPr>
        <w:rPr>
          <w:rFonts w:ascii="Arial" w:hAnsi="Arial" w:cs="Arial"/>
          <w:sz w:val="24"/>
          <w:szCs w:val="24"/>
        </w:rPr>
      </w:pPr>
    </w:p>
    <w:p w:rsidR="00283CA2" w:rsidRDefault="007F4770" w:rsidP="00F40D12">
      <w:pPr>
        <w:rPr>
          <w:rFonts w:ascii="Arial" w:hAnsi="Arial" w:cs="Arial"/>
          <w:sz w:val="24"/>
          <w:szCs w:val="24"/>
        </w:rPr>
      </w:pPr>
      <w:r w:rsidRPr="00F40D12">
        <w:rPr>
          <w:rFonts w:ascii="Arial" w:hAnsi="Arial" w:cs="Arial"/>
          <w:sz w:val="24"/>
          <w:szCs w:val="24"/>
        </w:rPr>
        <w:t>There are three ways information gets collected: through routine collection, tasked information, and t</w:t>
      </w:r>
      <w:r>
        <w:rPr>
          <w:rFonts w:ascii="Arial" w:hAnsi="Arial" w:cs="Arial"/>
          <w:sz w:val="24"/>
          <w:szCs w:val="24"/>
        </w:rPr>
        <w:t>hrough volunteered information</w:t>
      </w:r>
      <w:r w:rsidR="00283CA2">
        <w:rPr>
          <w:rFonts w:ascii="Arial" w:hAnsi="Arial" w:cs="Arial"/>
          <w:sz w:val="24"/>
          <w:szCs w:val="24"/>
        </w:rPr>
        <w:t>:</w:t>
      </w:r>
    </w:p>
    <w:p w:rsidR="00F40D12" w:rsidRPr="00F40D12" w:rsidRDefault="00F40D12" w:rsidP="00F40D12">
      <w:pPr>
        <w:rPr>
          <w:rFonts w:ascii="Arial" w:hAnsi="Arial" w:cs="Arial"/>
          <w:sz w:val="24"/>
          <w:szCs w:val="24"/>
        </w:rPr>
      </w:pPr>
      <w:r w:rsidRPr="00F40D12">
        <w:rPr>
          <w:rFonts w:ascii="Arial" w:hAnsi="Arial" w:cs="Arial"/>
          <w:sz w:val="24"/>
          <w:szCs w:val="24"/>
        </w:rPr>
        <w:t>Routine collection is where information is gathered as per regular day-to-day policing activity such as patrolling the area, responding to calls, conducting stop searches, and arrests. This sort of information is generally only relative to the same day-to-</w:t>
      </w:r>
      <w:r w:rsidR="00865BCE">
        <w:rPr>
          <w:rFonts w:ascii="Arial" w:hAnsi="Arial" w:cs="Arial"/>
          <w:sz w:val="24"/>
          <w:szCs w:val="24"/>
        </w:rPr>
        <w:t>day policing purpose by which it was collected. However the benefit of this routine collection is the close contact the sources have with the information, and their ability to provide further detail if required.</w:t>
      </w:r>
    </w:p>
    <w:p w:rsidR="002667EB" w:rsidRDefault="00F40D12" w:rsidP="00F40D12">
      <w:pPr>
        <w:rPr>
          <w:rFonts w:ascii="Arial" w:hAnsi="Arial" w:cs="Arial"/>
          <w:sz w:val="24"/>
          <w:szCs w:val="24"/>
        </w:rPr>
      </w:pPr>
      <w:r w:rsidRPr="00F40D12">
        <w:rPr>
          <w:rFonts w:ascii="Arial" w:hAnsi="Arial" w:cs="Arial"/>
          <w:sz w:val="24"/>
          <w:szCs w:val="24"/>
        </w:rPr>
        <w:t>Tasked information is best defined by the College of Policing (2019) as</w:t>
      </w:r>
      <w:r w:rsidR="002667EB">
        <w:rPr>
          <w:rFonts w:ascii="Arial" w:hAnsi="Arial" w:cs="Arial"/>
          <w:sz w:val="24"/>
          <w:szCs w:val="24"/>
        </w:rPr>
        <w:t>:</w:t>
      </w:r>
    </w:p>
    <w:p w:rsidR="002667EB" w:rsidRDefault="00F40D12" w:rsidP="002667EB">
      <w:pPr>
        <w:jc w:val="center"/>
        <w:rPr>
          <w:rFonts w:ascii="Arial" w:hAnsi="Arial" w:cs="Arial"/>
          <w:i/>
          <w:sz w:val="24"/>
          <w:szCs w:val="24"/>
        </w:rPr>
      </w:pPr>
      <w:r w:rsidRPr="002667EB">
        <w:rPr>
          <w:rFonts w:ascii="Arial" w:hAnsi="Arial" w:cs="Arial"/>
          <w:i/>
          <w:sz w:val="24"/>
          <w:szCs w:val="24"/>
        </w:rPr>
        <w:lastRenderedPageBreak/>
        <w:t xml:space="preserve">‘The prioritised </w:t>
      </w:r>
      <w:r w:rsidR="002667EB" w:rsidRPr="002667EB">
        <w:rPr>
          <w:rFonts w:ascii="Arial" w:hAnsi="Arial" w:cs="Arial"/>
          <w:i/>
          <w:sz w:val="24"/>
          <w:szCs w:val="24"/>
        </w:rPr>
        <w:t>i</w:t>
      </w:r>
      <w:r w:rsidRPr="002667EB">
        <w:rPr>
          <w:rFonts w:ascii="Arial" w:hAnsi="Arial" w:cs="Arial"/>
          <w:i/>
          <w:sz w:val="24"/>
          <w:szCs w:val="24"/>
        </w:rPr>
        <w:t>nformation, for example, information concerned with problems and subjects identified in the intelligence requirement’.</w:t>
      </w:r>
    </w:p>
    <w:p w:rsidR="002667EB" w:rsidRPr="002667EB" w:rsidRDefault="002667EB" w:rsidP="002667EB">
      <w:pPr>
        <w:jc w:val="center"/>
        <w:rPr>
          <w:rFonts w:ascii="Arial" w:hAnsi="Arial" w:cs="Arial"/>
          <w:i/>
          <w:sz w:val="24"/>
          <w:szCs w:val="24"/>
        </w:rPr>
      </w:pPr>
    </w:p>
    <w:p w:rsidR="00F40D12" w:rsidRPr="00F40D12" w:rsidRDefault="00F40D12" w:rsidP="00F40D12">
      <w:pPr>
        <w:rPr>
          <w:rFonts w:ascii="Arial" w:hAnsi="Arial" w:cs="Arial"/>
          <w:sz w:val="24"/>
          <w:szCs w:val="24"/>
        </w:rPr>
      </w:pPr>
      <w:r w:rsidRPr="009F4B8B">
        <w:rPr>
          <w:rFonts w:ascii="Arial" w:hAnsi="Arial" w:cs="Arial"/>
          <w:sz w:val="24"/>
          <w:szCs w:val="24"/>
        </w:rPr>
        <w:t xml:space="preserve">This sort of information is collected through a </w:t>
      </w:r>
      <w:r w:rsidR="009F4B8B" w:rsidRPr="009F4B8B">
        <w:rPr>
          <w:rFonts w:ascii="Arial" w:hAnsi="Arial" w:cs="Arial"/>
          <w:sz w:val="24"/>
          <w:szCs w:val="24"/>
        </w:rPr>
        <w:t>CHIS (C</w:t>
      </w:r>
      <w:r w:rsidRPr="009F4B8B">
        <w:rPr>
          <w:rFonts w:ascii="Arial" w:hAnsi="Arial" w:cs="Arial"/>
          <w:sz w:val="24"/>
          <w:szCs w:val="24"/>
        </w:rPr>
        <w:t>over</w:t>
      </w:r>
      <w:r w:rsidR="009F4B8B" w:rsidRPr="009F4B8B">
        <w:rPr>
          <w:rFonts w:ascii="Arial" w:hAnsi="Arial" w:cs="Arial"/>
          <w:sz w:val="24"/>
          <w:szCs w:val="24"/>
        </w:rPr>
        <w:t>t Human Intelligence source), ANPR (Automatic Number Plate R</w:t>
      </w:r>
      <w:r w:rsidRPr="009F4B8B">
        <w:rPr>
          <w:rFonts w:ascii="Arial" w:hAnsi="Arial" w:cs="Arial"/>
          <w:sz w:val="24"/>
          <w:szCs w:val="24"/>
        </w:rPr>
        <w:t>ecognition), and</w:t>
      </w:r>
      <w:r w:rsidRPr="00F40D12">
        <w:rPr>
          <w:rFonts w:ascii="Arial" w:hAnsi="Arial" w:cs="Arial"/>
          <w:sz w:val="24"/>
          <w:szCs w:val="24"/>
        </w:rPr>
        <w:t xml:space="preserve"> surveillance to name but a few.</w:t>
      </w:r>
      <w:r w:rsidR="002667EB">
        <w:rPr>
          <w:rFonts w:ascii="Arial" w:hAnsi="Arial" w:cs="Arial"/>
          <w:sz w:val="24"/>
          <w:szCs w:val="24"/>
        </w:rPr>
        <w:t xml:space="preserve"> Tasked information is specific and often requested, the issue with this could be that the ‘CHIS’ or other agent is dead-set on obtaining the information requested and therefore has either set someone up or gone against legislation in order to provide the information as not to let anyone down. The benefits, however obvious, are that it can be very detailed information and can unravel a huge number of issues within communities.</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Volunteered information is ordinarily obtained from members of the public, partner agencies, or persons of standing within the community. The information will not necessarily be of note or be further assessed as intelligence, it is quite often given to police as persons want something done with the information. For example information from local neighbourhood watch schemes. It can also include information that police have asked for, from </w:t>
      </w:r>
      <w:proofErr w:type="spellStart"/>
      <w:r w:rsidRPr="00F40D12">
        <w:rPr>
          <w:rFonts w:ascii="Arial" w:hAnsi="Arial" w:cs="Arial"/>
          <w:sz w:val="24"/>
          <w:szCs w:val="24"/>
        </w:rPr>
        <w:t>Crimestoppers</w:t>
      </w:r>
      <w:proofErr w:type="spellEnd"/>
      <w:r w:rsidRPr="00F40D12">
        <w:rPr>
          <w:rFonts w:ascii="Arial" w:hAnsi="Arial" w:cs="Arial"/>
          <w:sz w:val="24"/>
          <w:szCs w:val="24"/>
        </w:rPr>
        <w:t>, or even from The National Counter Terrorism office or hotlines. Volunteered information is any sort of information that has not been tasked or routinely collected</w:t>
      </w:r>
      <w:r w:rsidR="00283CA2">
        <w:rPr>
          <w:rFonts w:ascii="Arial" w:hAnsi="Arial" w:cs="Arial"/>
          <w:sz w:val="24"/>
          <w:szCs w:val="24"/>
        </w:rPr>
        <w:t xml:space="preserve"> (Hartley, M, and PNLD, 2020).</w:t>
      </w:r>
      <w:r w:rsidR="002667EB">
        <w:rPr>
          <w:rFonts w:ascii="Arial" w:hAnsi="Arial" w:cs="Arial"/>
          <w:sz w:val="24"/>
          <w:szCs w:val="24"/>
        </w:rPr>
        <w:t xml:space="preserve"> Volunteered information has the opportunity to be biased depending on the source, persons could have a vendetta against another and provide false information as such. Alternatively, volunteered information can uncover a number of issues within the community, things that response policing would not ordinarily see.</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Information, to policing, is often described as ‘The </w:t>
      </w:r>
      <w:r w:rsidRPr="002667EB">
        <w:rPr>
          <w:rFonts w:ascii="Arial" w:hAnsi="Arial" w:cs="Arial"/>
          <w:sz w:val="24"/>
          <w:szCs w:val="24"/>
        </w:rPr>
        <w:t xml:space="preserve">lifeblood’. Without information there would be no intelligence, as information goes through processes of development in order to become useable intelligence </w:t>
      </w:r>
      <w:r w:rsidR="002667EB" w:rsidRPr="002667EB">
        <w:rPr>
          <w:rFonts w:ascii="Arial" w:hAnsi="Arial" w:cs="Arial"/>
          <w:sz w:val="24"/>
          <w:szCs w:val="24"/>
        </w:rPr>
        <w:t>John et al (2004).</w:t>
      </w:r>
    </w:p>
    <w:p w:rsidR="00F40D12" w:rsidRPr="00F40D12" w:rsidRDefault="00F40D12" w:rsidP="00F40D12">
      <w:pPr>
        <w:rPr>
          <w:rFonts w:ascii="Arial" w:hAnsi="Arial" w:cs="Arial"/>
          <w:sz w:val="24"/>
          <w:szCs w:val="24"/>
        </w:rPr>
      </w:pPr>
      <w:r w:rsidRPr="00F40D12">
        <w:rPr>
          <w:rFonts w:ascii="Arial" w:hAnsi="Arial" w:cs="Arial"/>
          <w:sz w:val="24"/>
          <w:szCs w:val="24"/>
        </w:rPr>
        <w:t>Intelligence gets categorised into three sorts, strategic, tactical, and operational. Strategic intelligence is information that indicates to police and partners where the biggest threats are in order to organise resources and plans.</w:t>
      </w:r>
    </w:p>
    <w:p w:rsidR="00F40D12" w:rsidRPr="00F40D12" w:rsidRDefault="00F40D12" w:rsidP="00F40D12">
      <w:pPr>
        <w:rPr>
          <w:rFonts w:ascii="Arial" w:hAnsi="Arial" w:cs="Arial"/>
          <w:sz w:val="24"/>
          <w:szCs w:val="24"/>
        </w:rPr>
      </w:pPr>
      <w:r w:rsidRPr="00F40D12">
        <w:rPr>
          <w:rFonts w:ascii="Arial" w:hAnsi="Arial" w:cs="Arial"/>
          <w:sz w:val="24"/>
          <w:szCs w:val="24"/>
        </w:rPr>
        <w:t>Tactical intelligence shows up and coming plans and approaches of serious OCGs (organised crime groups) that are a threat to the country. This may include mapping out routes that the OCGs are taking in order to avoid detection.</w:t>
      </w:r>
    </w:p>
    <w:p w:rsidR="00F40D12" w:rsidRPr="00F40D12" w:rsidRDefault="00F40D12" w:rsidP="00F40D12">
      <w:pPr>
        <w:rPr>
          <w:rFonts w:ascii="Arial" w:hAnsi="Arial" w:cs="Arial"/>
          <w:sz w:val="24"/>
          <w:szCs w:val="24"/>
        </w:rPr>
      </w:pPr>
      <w:r w:rsidRPr="00F40D12">
        <w:rPr>
          <w:rFonts w:ascii="Arial" w:hAnsi="Arial" w:cs="Arial"/>
          <w:sz w:val="24"/>
          <w:szCs w:val="24"/>
        </w:rPr>
        <w:t>Operational intelligence is directly about notorious OCGs, and this intelligence aims to direct organisational resources in order to disrupt them. For example, pictures of persons involved, or even the VRM (vehicle registration mark) of a used vehicle.</w:t>
      </w:r>
    </w:p>
    <w:p w:rsidR="00F40D12" w:rsidRPr="00F40D12" w:rsidRDefault="00F40D12" w:rsidP="00F40D12">
      <w:pPr>
        <w:rPr>
          <w:rFonts w:ascii="Arial" w:hAnsi="Arial" w:cs="Arial"/>
          <w:sz w:val="24"/>
          <w:szCs w:val="24"/>
        </w:rPr>
      </w:pPr>
    </w:p>
    <w:p w:rsidR="00F40D12" w:rsidRPr="00F40D12" w:rsidRDefault="00F40D12" w:rsidP="00F40D12">
      <w:pPr>
        <w:rPr>
          <w:rFonts w:ascii="Arial" w:hAnsi="Arial" w:cs="Arial"/>
          <w:sz w:val="24"/>
          <w:szCs w:val="24"/>
        </w:rPr>
      </w:pPr>
      <w:r w:rsidRPr="009F4B8B">
        <w:rPr>
          <w:rFonts w:ascii="Arial" w:hAnsi="Arial" w:cs="Arial"/>
          <w:sz w:val="24"/>
          <w:szCs w:val="24"/>
        </w:rPr>
        <w:t xml:space="preserve">Collecting intelligence is </w:t>
      </w:r>
      <w:r w:rsidR="009F4B8B" w:rsidRPr="009F4B8B">
        <w:rPr>
          <w:rFonts w:ascii="Arial" w:hAnsi="Arial" w:cs="Arial"/>
          <w:sz w:val="24"/>
          <w:szCs w:val="24"/>
        </w:rPr>
        <w:t xml:space="preserve">carried </w:t>
      </w:r>
      <w:r w:rsidR="00905F44">
        <w:rPr>
          <w:rFonts w:ascii="Arial" w:hAnsi="Arial" w:cs="Arial"/>
          <w:sz w:val="24"/>
          <w:szCs w:val="24"/>
        </w:rPr>
        <w:t>out through</w:t>
      </w:r>
      <w:r w:rsidR="009F4B8B" w:rsidRPr="009F4B8B">
        <w:rPr>
          <w:rFonts w:ascii="Arial" w:hAnsi="Arial" w:cs="Arial"/>
          <w:sz w:val="24"/>
          <w:szCs w:val="24"/>
        </w:rPr>
        <w:t xml:space="preserve"> a variety of means</w:t>
      </w:r>
      <w:r w:rsidRPr="009F4B8B">
        <w:rPr>
          <w:rFonts w:ascii="Arial" w:hAnsi="Arial" w:cs="Arial"/>
          <w:sz w:val="24"/>
          <w:szCs w:val="24"/>
        </w:rPr>
        <w:t>, below the sources will be discuss</w:t>
      </w:r>
      <w:r w:rsidR="009F4B8B" w:rsidRPr="009F4B8B">
        <w:rPr>
          <w:rFonts w:ascii="Arial" w:hAnsi="Arial" w:cs="Arial"/>
          <w:sz w:val="24"/>
          <w:szCs w:val="24"/>
        </w:rPr>
        <w:t>ed and evaluated:</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Human intelligence (HUMINT) – The police will often use HUMINT in order to locate persons who have insider knowledge of things the police want access to. HUMINT </w:t>
      </w:r>
      <w:r w:rsidRPr="00F40D12">
        <w:rPr>
          <w:rFonts w:ascii="Arial" w:hAnsi="Arial" w:cs="Arial"/>
          <w:sz w:val="24"/>
          <w:szCs w:val="24"/>
        </w:rPr>
        <w:lastRenderedPageBreak/>
        <w:t xml:space="preserve">includes information from victims, witnesses, suspects, and community sources, as well as </w:t>
      </w:r>
      <w:r w:rsidR="00740A94">
        <w:rPr>
          <w:rFonts w:ascii="Arial" w:hAnsi="Arial" w:cs="Arial"/>
          <w:sz w:val="24"/>
          <w:szCs w:val="24"/>
        </w:rPr>
        <w:t>t</w:t>
      </w:r>
      <w:r w:rsidRPr="00F40D12">
        <w:rPr>
          <w:rFonts w:ascii="Arial" w:hAnsi="Arial" w:cs="Arial"/>
          <w:sz w:val="24"/>
          <w:szCs w:val="24"/>
        </w:rPr>
        <w:t xml:space="preserve">he use of a </w:t>
      </w:r>
      <w:r w:rsidR="009F4B8B" w:rsidRPr="009F4B8B">
        <w:rPr>
          <w:rFonts w:ascii="Arial" w:hAnsi="Arial" w:cs="Arial"/>
          <w:sz w:val="24"/>
          <w:szCs w:val="24"/>
        </w:rPr>
        <w:t>Covert Human Intelligence S</w:t>
      </w:r>
      <w:r w:rsidRPr="009F4B8B">
        <w:rPr>
          <w:rFonts w:ascii="Arial" w:hAnsi="Arial" w:cs="Arial"/>
          <w:sz w:val="24"/>
          <w:szCs w:val="24"/>
        </w:rPr>
        <w:t>ource (CHIS).</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The definition of a CHIS under the Regulation of Investigatory Powers Act </w:t>
      </w:r>
      <w:r w:rsidR="009F4B8B">
        <w:rPr>
          <w:rFonts w:ascii="Arial" w:hAnsi="Arial" w:cs="Arial"/>
          <w:sz w:val="24"/>
          <w:szCs w:val="24"/>
        </w:rPr>
        <w:t>(</w:t>
      </w:r>
      <w:r w:rsidRPr="00F40D12">
        <w:rPr>
          <w:rFonts w:ascii="Arial" w:hAnsi="Arial" w:cs="Arial"/>
          <w:sz w:val="24"/>
          <w:szCs w:val="24"/>
        </w:rPr>
        <w:t>2000</w:t>
      </w:r>
      <w:r w:rsidR="009F4B8B">
        <w:rPr>
          <w:rFonts w:ascii="Arial" w:hAnsi="Arial" w:cs="Arial"/>
          <w:sz w:val="24"/>
          <w:szCs w:val="24"/>
        </w:rPr>
        <w:t>)</w:t>
      </w:r>
      <w:r w:rsidRPr="00F40D12">
        <w:rPr>
          <w:rFonts w:ascii="Arial" w:hAnsi="Arial" w:cs="Arial"/>
          <w:sz w:val="24"/>
          <w:szCs w:val="24"/>
        </w:rPr>
        <w:t xml:space="preserve"> is:</w:t>
      </w:r>
    </w:p>
    <w:p w:rsidR="00F40D12" w:rsidRPr="009F4B8B" w:rsidRDefault="00F40D12" w:rsidP="009F4B8B">
      <w:pPr>
        <w:jc w:val="center"/>
        <w:rPr>
          <w:rFonts w:ascii="Arial" w:hAnsi="Arial" w:cs="Arial"/>
          <w:i/>
          <w:sz w:val="24"/>
          <w:szCs w:val="24"/>
        </w:rPr>
      </w:pPr>
      <w:r w:rsidRPr="009F4B8B">
        <w:rPr>
          <w:rFonts w:ascii="Arial" w:hAnsi="Arial" w:cs="Arial"/>
          <w:i/>
          <w:sz w:val="24"/>
          <w:szCs w:val="24"/>
        </w:rPr>
        <w:t>‘a person is a CHIS if they covertly use a relationship to obtain information or to provide access to any information to another person or they covertly disclose information obtained by the use of such a relationship or as a consequence of the existence of such a relationship’</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The use of a CHIS is an acutely invasive collection method, it also carries a great deal of risk for the CHIS and also for the organisation using the CHIS. A CHIS could be a member of the police force, or it could be a member of the public. Often persons who have come into contact with police are offered some sort of reappraisal of their offence for their cooperation and involvement in becoming a CHIS. A high level of authorisation is required owing to the sensitive nature. </w:t>
      </w:r>
    </w:p>
    <w:p w:rsidR="00F40D12" w:rsidRPr="00F40D12" w:rsidRDefault="00F40D12" w:rsidP="00F40D12">
      <w:pPr>
        <w:rPr>
          <w:rFonts w:ascii="Arial" w:hAnsi="Arial" w:cs="Arial"/>
          <w:sz w:val="24"/>
          <w:szCs w:val="24"/>
        </w:rPr>
      </w:pPr>
      <w:r w:rsidRPr="00F40D12">
        <w:rPr>
          <w:rFonts w:ascii="Arial" w:hAnsi="Arial" w:cs="Arial"/>
          <w:sz w:val="24"/>
          <w:szCs w:val="24"/>
        </w:rPr>
        <w:t>The benefits of a CHIS include having a real, true insight into the sorts of lives that are involved in criminality and being able to build connections with these people in order to disrupt said criminality. It can be low level drug dealing, to large scale county lines drug networks. For example, recently the use of a CHIS in Mid Wales led to the arrests and imprisonment of tens of people in relation to cocaine and heroin county lines networks.</w:t>
      </w:r>
      <w:r w:rsidR="009F4B8B">
        <w:rPr>
          <w:rFonts w:ascii="Arial" w:hAnsi="Arial" w:cs="Arial"/>
          <w:sz w:val="24"/>
          <w:szCs w:val="24"/>
        </w:rPr>
        <w:t xml:space="preserve"> Whereby an agent (serving police officer) entwined himself in the lives of this drug ring, even taking heroin in order to solidify their story, as to gather the necessary evidence </w:t>
      </w:r>
      <w:r w:rsidR="003C48C5">
        <w:rPr>
          <w:rFonts w:ascii="Arial" w:hAnsi="Arial" w:cs="Arial"/>
          <w:sz w:val="24"/>
          <w:szCs w:val="24"/>
        </w:rPr>
        <w:t xml:space="preserve">to then convict those </w:t>
      </w:r>
      <w:r w:rsidR="003C48C5" w:rsidRPr="003C48C5">
        <w:rPr>
          <w:rFonts w:ascii="Arial" w:hAnsi="Arial" w:cs="Arial"/>
          <w:sz w:val="24"/>
          <w:szCs w:val="24"/>
        </w:rPr>
        <w:t>involved (County Times, 2020)</w:t>
      </w:r>
      <w:r w:rsidR="003C48C5">
        <w:rPr>
          <w:rFonts w:ascii="Arial" w:hAnsi="Arial" w:cs="Arial"/>
          <w:sz w:val="24"/>
          <w:szCs w:val="24"/>
        </w:rPr>
        <w:t>.</w:t>
      </w:r>
    </w:p>
    <w:p w:rsidR="00F40D12" w:rsidRPr="00F40D12" w:rsidRDefault="00F40D12" w:rsidP="00F40D12">
      <w:pPr>
        <w:rPr>
          <w:rFonts w:ascii="Arial" w:hAnsi="Arial" w:cs="Arial"/>
          <w:sz w:val="24"/>
          <w:szCs w:val="24"/>
        </w:rPr>
      </w:pPr>
      <w:r w:rsidRPr="00F40D12">
        <w:rPr>
          <w:rFonts w:ascii="Arial" w:hAnsi="Arial" w:cs="Arial"/>
          <w:sz w:val="24"/>
          <w:szCs w:val="24"/>
        </w:rPr>
        <w:t>According to the Home Office (2020) Between November 2018 and November 2019, the use of CHIS in the Met area commanded 3500 arrests, the recovery of over 500 weapons, the seizure of Class A drugs (</w:t>
      </w:r>
      <w:r w:rsidR="003C48C5">
        <w:rPr>
          <w:rFonts w:ascii="Arial" w:hAnsi="Arial" w:cs="Arial"/>
          <w:sz w:val="24"/>
          <w:szCs w:val="24"/>
        </w:rPr>
        <w:t>400KG+), and over £2.5m in cash (ONS, 2020).</w:t>
      </w:r>
    </w:p>
    <w:p w:rsidR="00F40D12" w:rsidRPr="00F40D12" w:rsidRDefault="00F40D12" w:rsidP="00F40D12">
      <w:pPr>
        <w:rPr>
          <w:rFonts w:ascii="Arial" w:hAnsi="Arial" w:cs="Arial"/>
          <w:sz w:val="24"/>
          <w:szCs w:val="24"/>
        </w:rPr>
      </w:pPr>
      <w:r w:rsidRPr="00F40D12">
        <w:rPr>
          <w:rFonts w:ascii="Arial" w:hAnsi="Arial" w:cs="Arial"/>
          <w:sz w:val="24"/>
          <w:szCs w:val="24"/>
        </w:rPr>
        <w:t>The drawbacks of using a CHIS include the risk to the CHIS themselves, often criminals will want to test anybody new coming into their circle and task them to do different things to assess their credibility</w:t>
      </w:r>
      <w:r w:rsidR="003C48C5">
        <w:rPr>
          <w:rFonts w:ascii="Arial" w:hAnsi="Arial" w:cs="Arial"/>
          <w:sz w:val="24"/>
          <w:szCs w:val="24"/>
        </w:rPr>
        <w:t xml:space="preserve"> (</w:t>
      </w:r>
      <w:proofErr w:type="spellStart"/>
      <w:r w:rsidR="003C48C5">
        <w:rPr>
          <w:rFonts w:ascii="Arial" w:hAnsi="Arial" w:cs="Arial"/>
          <w:sz w:val="24"/>
          <w:szCs w:val="24"/>
        </w:rPr>
        <w:t>Westmarland</w:t>
      </w:r>
      <w:proofErr w:type="gramStart"/>
      <w:r w:rsidR="003C48C5">
        <w:rPr>
          <w:rFonts w:ascii="Arial" w:hAnsi="Arial" w:cs="Arial"/>
          <w:sz w:val="24"/>
          <w:szCs w:val="24"/>
        </w:rPr>
        <w:t>,L</w:t>
      </w:r>
      <w:proofErr w:type="spellEnd"/>
      <w:proofErr w:type="gramEnd"/>
      <w:r w:rsidR="003C48C5">
        <w:rPr>
          <w:rFonts w:ascii="Arial" w:hAnsi="Arial" w:cs="Arial"/>
          <w:sz w:val="24"/>
          <w:szCs w:val="24"/>
        </w:rPr>
        <w:t>. and Conway, S., 2020)</w:t>
      </w:r>
      <w:r w:rsidRPr="00F40D12">
        <w:rPr>
          <w:rFonts w:ascii="Arial" w:hAnsi="Arial" w:cs="Arial"/>
          <w:sz w:val="24"/>
          <w:szCs w:val="24"/>
        </w:rPr>
        <w:t>. For example, offer them ‘free drugs’ or task them to commit offences. This puts the CHIS at a risk of getting caught out and being in harm’s way should they not be able to get out of the situation.</w:t>
      </w:r>
    </w:p>
    <w:p w:rsidR="00F40D12" w:rsidRPr="00F40D12" w:rsidRDefault="00F40D12" w:rsidP="00F40D12">
      <w:pPr>
        <w:rPr>
          <w:rFonts w:ascii="Arial" w:hAnsi="Arial" w:cs="Arial"/>
          <w:sz w:val="24"/>
          <w:szCs w:val="24"/>
        </w:rPr>
      </w:pPr>
      <w:r w:rsidRPr="00F40D12">
        <w:rPr>
          <w:rFonts w:ascii="Arial" w:hAnsi="Arial" w:cs="Arial"/>
          <w:sz w:val="24"/>
          <w:szCs w:val="24"/>
        </w:rPr>
        <w:t>There is the issue of breaching Article 8 of the ECHR (rights to develop non-deceptive private relationships, when a CHIS identifies and targets a potential source of intelligence deceptively.</w:t>
      </w:r>
    </w:p>
    <w:p w:rsidR="00F40D12" w:rsidRPr="00F40D12" w:rsidRDefault="00F40D12" w:rsidP="00F40D12">
      <w:pPr>
        <w:rPr>
          <w:rFonts w:ascii="Arial" w:hAnsi="Arial" w:cs="Arial"/>
          <w:sz w:val="24"/>
          <w:szCs w:val="24"/>
        </w:rPr>
      </w:pPr>
      <w:r w:rsidRPr="00F40D12">
        <w:rPr>
          <w:rFonts w:ascii="Arial" w:hAnsi="Arial" w:cs="Arial"/>
          <w:sz w:val="24"/>
          <w:szCs w:val="24"/>
        </w:rPr>
        <w:t>In September 2020 the House of Commons passed a bill in relation to the use of CHIS and there was a considerable amount of backlash surrounding the lack of boundaries within what you can and cannot do as a CHIS. Instead of there being precise directions, there are just broad guidelines (GOV, 2020).</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Entrapment is another issue with using a CHIS, if a CHIS ‘passively provides the opportunity for an offence’ or they ‘actively encourage the offence’. This can lead to S.78 of PACE being used should the matter come before the courts. The judge may </w:t>
      </w:r>
      <w:r w:rsidRPr="00F40D12">
        <w:rPr>
          <w:rFonts w:ascii="Arial" w:hAnsi="Arial" w:cs="Arial"/>
          <w:sz w:val="24"/>
          <w:szCs w:val="24"/>
        </w:rPr>
        <w:lastRenderedPageBreak/>
        <w:t>throw out the evidence as the police did not take heed to their codes of practice when gathering the evidence</w:t>
      </w:r>
      <w:r w:rsidR="003047FD">
        <w:rPr>
          <w:rFonts w:ascii="Arial" w:hAnsi="Arial" w:cs="Arial"/>
          <w:sz w:val="24"/>
          <w:szCs w:val="24"/>
        </w:rPr>
        <w:t xml:space="preserve"> (Mi5.gov.uk, 2019)</w:t>
      </w:r>
    </w:p>
    <w:p w:rsidR="00F40D12" w:rsidRPr="00F40D12" w:rsidRDefault="00F40D12" w:rsidP="00F40D12">
      <w:pPr>
        <w:rPr>
          <w:rFonts w:ascii="Arial" w:hAnsi="Arial" w:cs="Arial"/>
          <w:sz w:val="24"/>
          <w:szCs w:val="24"/>
        </w:rPr>
      </w:pPr>
      <w:r w:rsidRPr="00F40D12">
        <w:rPr>
          <w:rFonts w:ascii="Arial" w:hAnsi="Arial" w:cs="Arial"/>
          <w:sz w:val="24"/>
          <w:szCs w:val="24"/>
        </w:rPr>
        <w:t>The ACPO has even stated, however, that there are exceptions to every rule stating that the use of CHIS ‘is an exceptional tactic’</w:t>
      </w:r>
      <w:r w:rsidR="003047FD">
        <w:rPr>
          <w:rFonts w:ascii="Arial" w:hAnsi="Arial" w:cs="Arial"/>
          <w:sz w:val="24"/>
          <w:szCs w:val="24"/>
        </w:rPr>
        <w:t xml:space="preserve"> (NPCC, </w:t>
      </w:r>
      <w:proofErr w:type="spellStart"/>
      <w:r w:rsidR="003047FD">
        <w:rPr>
          <w:rFonts w:ascii="Arial" w:hAnsi="Arial" w:cs="Arial"/>
          <w:sz w:val="24"/>
          <w:szCs w:val="24"/>
        </w:rPr>
        <w:t>n.d.</w:t>
      </w:r>
      <w:proofErr w:type="spellEnd"/>
      <w:r w:rsidR="003047FD">
        <w:rPr>
          <w:rFonts w:ascii="Arial" w:hAnsi="Arial" w:cs="Arial"/>
          <w:sz w:val="24"/>
          <w:szCs w:val="24"/>
        </w:rPr>
        <w:t>)</w:t>
      </w:r>
    </w:p>
    <w:p w:rsidR="00F40D12" w:rsidRPr="00F40D12" w:rsidRDefault="00F40D12" w:rsidP="00F40D12">
      <w:pPr>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t xml:space="preserve">Signals intelligence (SIGINT) – This includes </w:t>
      </w:r>
      <w:r w:rsidRPr="00BA4E00">
        <w:rPr>
          <w:rFonts w:ascii="Arial" w:hAnsi="Arial" w:cs="Arial"/>
          <w:sz w:val="24"/>
          <w:szCs w:val="24"/>
        </w:rPr>
        <w:t>intercepting communications between persons of note. Through requesting telephone data via CHARTER applications</w:t>
      </w:r>
      <w:r w:rsidR="00BA4E00" w:rsidRPr="00BA4E00">
        <w:rPr>
          <w:rFonts w:ascii="Arial" w:hAnsi="Arial" w:cs="Arial"/>
          <w:sz w:val="24"/>
          <w:szCs w:val="24"/>
        </w:rPr>
        <w:t xml:space="preserve"> (applications that request specific personal data, often through bank accounts or mobile phone providers)</w:t>
      </w:r>
      <w:r w:rsidRPr="00BA4E00">
        <w:rPr>
          <w:rFonts w:ascii="Arial" w:hAnsi="Arial" w:cs="Arial"/>
          <w:sz w:val="24"/>
          <w:szCs w:val="24"/>
        </w:rPr>
        <w:t>, through downloading seized devices, or</w:t>
      </w:r>
      <w:r w:rsidRPr="00F40D12">
        <w:rPr>
          <w:rFonts w:ascii="Arial" w:hAnsi="Arial" w:cs="Arial"/>
          <w:sz w:val="24"/>
          <w:szCs w:val="24"/>
        </w:rPr>
        <w:t xml:space="preserve"> requesting the communication data from informants. There is an interception of communications code of practice pursuant to section 71 of the Regulations</w:t>
      </w:r>
      <w:r w:rsidR="00740A94">
        <w:rPr>
          <w:rFonts w:ascii="Arial" w:hAnsi="Arial" w:cs="Arial"/>
          <w:sz w:val="24"/>
          <w:szCs w:val="24"/>
        </w:rPr>
        <w:t xml:space="preserve"> of Investigatory Powers A</w:t>
      </w:r>
      <w:r w:rsidRPr="00F40D12">
        <w:rPr>
          <w:rFonts w:ascii="Arial" w:hAnsi="Arial" w:cs="Arial"/>
          <w:sz w:val="24"/>
          <w:szCs w:val="24"/>
        </w:rPr>
        <w:t>ct 2000</w:t>
      </w:r>
      <w:r w:rsidR="00740A94">
        <w:rPr>
          <w:rFonts w:ascii="Arial" w:hAnsi="Arial" w:cs="Arial"/>
          <w:sz w:val="24"/>
          <w:szCs w:val="24"/>
        </w:rPr>
        <w:t xml:space="preserve"> (RIPA)</w:t>
      </w:r>
      <w:r w:rsidRPr="00F40D12">
        <w:rPr>
          <w:rFonts w:ascii="Arial" w:hAnsi="Arial" w:cs="Arial"/>
          <w:sz w:val="24"/>
          <w:szCs w:val="24"/>
        </w:rPr>
        <w:t xml:space="preserve">. RIPA allows for all codes of practice issued under s.71 </w:t>
      </w:r>
      <w:r w:rsidR="003047FD">
        <w:rPr>
          <w:rFonts w:ascii="Arial" w:hAnsi="Arial" w:cs="Arial"/>
          <w:sz w:val="24"/>
          <w:szCs w:val="24"/>
        </w:rPr>
        <w:t xml:space="preserve">to </w:t>
      </w:r>
      <w:r w:rsidRPr="00F40D12">
        <w:rPr>
          <w:rFonts w:ascii="Arial" w:hAnsi="Arial" w:cs="Arial"/>
          <w:sz w:val="24"/>
          <w:szCs w:val="24"/>
        </w:rPr>
        <w:t>be admissible in court.</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Intercepting communications data includes tapping into phone calls, intercepting text messages, social media messages, or even emails. It has to be authorised through use of a warrant, and it must be proportionate and </w:t>
      </w:r>
      <w:r w:rsidRPr="003047FD">
        <w:rPr>
          <w:rFonts w:ascii="Arial" w:hAnsi="Arial" w:cs="Arial"/>
          <w:sz w:val="24"/>
          <w:szCs w:val="24"/>
        </w:rPr>
        <w:t>necessary for the job at hand</w:t>
      </w:r>
      <w:r w:rsidR="003047FD" w:rsidRPr="003047FD">
        <w:rPr>
          <w:rFonts w:ascii="Arial" w:hAnsi="Arial" w:cs="Arial"/>
          <w:sz w:val="24"/>
          <w:szCs w:val="24"/>
        </w:rPr>
        <w:t xml:space="preserve"> (Ofcom, 2019)</w:t>
      </w:r>
      <w:r w:rsidRPr="003047FD">
        <w:rPr>
          <w:rFonts w:ascii="Arial" w:hAnsi="Arial" w:cs="Arial"/>
          <w:sz w:val="24"/>
          <w:szCs w:val="24"/>
        </w:rPr>
        <w:t>. The warrants are</w:t>
      </w:r>
      <w:r w:rsidR="000A5D3D" w:rsidRPr="003047FD">
        <w:rPr>
          <w:rFonts w:ascii="Arial" w:hAnsi="Arial" w:cs="Arial"/>
          <w:sz w:val="24"/>
          <w:szCs w:val="24"/>
        </w:rPr>
        <w:t xml:space="preserve"> issued in line with RIPA</w:t>
      </w:r>
      <w:r w:rsidRPr="003047FD">
        <w:rPr>
          <w:rFonts w:ascii="Arial" w:hAnsi="Arial" w:cs="Arial"/>
          <w:sz w:val="24"/>
          <w:szCs w:val="24"/>
        </w:rPr>
        <w:t xml:space="preserve"> and </w:t>
      </w:r>
      <w:r w:rsidR="009F4B8B" w:rsidRPr="003047FD">
        <w:rPr>
          <w:rFonts w:ascii="Arial" w:hAnsi="Arial" w:cs="Arial"/>
          <w:sz w:val="24"/>
          <w:szCs w:val="24"/>
        </w:rPr>
        <w:t>The Interception of Communications Code of P</w:t>
      </w:r>
      <w:r w:rsidRPr="003047FD">
        <w:rPr>
          <w:rFonts w:ascii="Arial" w:hAnsi="Arial" w:cs="Arial"/>
          <w:sz w:val="24"/>
          <w:szCs w:val="24"/>
        </w:rPr>
        <w:t>ractice</w:t>
      </w:r>
      <w:r w:rsidR="003047FD" w:rsidRPr="003047FD">
        <w:rPr>
          <w:rFonts w:ascii="Arial" w:hAnsi="Arial" w:cs="Arial"/>
          <w:sz w:val="24"/>
          <w:szCs w:val="24"/>
        </w:rPr>
        <w:t xml:space="preserve"> (Tripp, 2001)</w:t>
      </w:r>
      <w:r w:rsidRPr="003047FD">
        <w:rPr>
          <w:rFonts w:ascii="Arial" w:hAnsi="Arial" w:cs="Arial"/>
          <w:sz w:val="24"/>
          <w:szCs w:val="24"/>
        </w:rPr>
        <w:t>.</w:t>
      </w:r>
    </w:p>
    <w:p w:rsidR="00F40D12" w:rsidRPr="00F40D12" w:rsidRDefault="00F40D12" w:rsidP="00F40D12">
      <w:pPr>
        <w:rPr>
          <w:rFonts w:ascii="Arial" w:hAnsi="Arial" w:cs="Arial"/>
          <w:sz w:val="24"/>
          <w:szCs w:val="24"/>
        </w:rPr>
      </w:pPr>
      <w:r w:rsidRPr="00F40D12">
        <w:rPr>
          <w:rFonts w:ascii="Arial" w:hAnsi="Arial" w:cs="Arial"/>
          <w:sz w:val="24"/>
          <w:szCs w:val="24"/>
        </w:rPr>
        <w:t>When using this method of intelligence gathering you must take into account the possibility of collateral intrusion, which is when information is gained about persons not relevant to the investigation.</w:t>
      </w:r>
    </w:p>
    <w:p w:rsidR="00F40D12" w:rsidRPr="001940C4" w:rsidRDefault="00F40D12" w:rsidP="00F40D12">
      <w:pPr>
        <w:rPr>
          <w:rFonts w:ascii="Arial" w:hAnsi="Arial" w:cs="Arial"/>
          <w:sz w:val="24"/>
          <w:szCs w:val="24"/>
        </w:rPr>
      </w:pPr>
      <w:r w:rsidRPr="00F40D12">
        <w:rPr>
          <w:rFonts w:ascii="Arial" w:hAnsi="Arial" w:cs="Arial"/>
          <w:sz w:val="24"/>
          <w:szCs w:val="24"/>
        </w:rPr>
        <w:t xml:space="preserve">One issue that may arise with the use of intercepting communications, is when the </w:t>
      </w:r>
      <w:r w:rsidRPr="001940C4">
        <w:rPr>
          <w:rFonts w:ascii="Arial" w:hAnsi="Arial" w:cs="Arial"/>
          <w:sz w:val="24"/>
          <w:szCs w:val="24"/>
        </w:rPr>
        <w:t>data being intercepted is between a legal representative and their client. As this communication is also protected under legal privilege, this goes the same for public officials</w:t>
      </w:r>
      <w:r w:rsidR="001940C4" w:rsidRPr="001940C4">
        <w:rPr>
          <w:rFonts w:ascii="Arial" w:hAnsi="Arial" w:cs="Arial"/>
          <w:sz w:val="24"/>
          <w:szCs w:val="24"/>
        </w:rPr>
        <w:t xml:space="preserve"> (The Law Society, 2019)</w:t>
      </w:r>
      <w:r w:rsidR="001940C4">
        <w:rPr>
          <w:rFonts w:ascii="Arial" w:hAnsi="Arial" w:cs="Arial"/>
          <w:sz w:val="24"/>
          <w:szCs w:val="24"/>
        </w:rPr>
        <w:t>.</w:t>
      </w:r>
    </w:p>
    <w:p w:rsidR="00F40D12" w:rsidRPr="00F40D12" w:rsidRDefault="00F40D12" w:rsidP="00F40D12">
      <w:pPr>
        <w:rPr>
          <w:rFonts w:ascii="Arial" w:hAnsi="Arial" w:cs="Arial"/>
          <w:sz w:val="24"/>
          <w:szCs w:val="24"/>
        </w:rPr>
      </w:pPr>
      <w:r w:rsidRPr="00F40D12">
        <w:rPr>
          <w:rFonts w:ascii="Arial" w:hAnsi="Arial" w:cs="Arial"/>
          <w:sz w:val="24"/>
          <w:szCs w:val="24"/>
        </w:rPr>
        <w:t>Imagery intelligence (</w:t>
      </w:r>
      <w:r w:rsidRPr="009F4B8B">
        <w:rPr>
          <w:rFonts w:ascii="Arial" w:hAnsi="Arial" w:cs="Arial"/>
          <w:sz w:val="24"/>
          <w:szCs w:val="24"/>
        </w:rPr>
        <w:t>IMINT) – ANPR</w:t>
      </w:r>
      <w:r w:rsidR="009F4B8B" w:rsidRPr="009F4B8B">
        <w:rPr>
          <w:rFonts w:ascii="Arial" w:hAnsi="Arial" w:cs="Arial"/>
          <w:sz w:val="24"/>
          <w:szCs w:val="24"/>
        </w:rPr>
        <w:t xml:space="preserve"> (Automatic Number Plate Recognition)</w:t>
      </w:r>
      <w:r w:rsidRPr="009F4B8B">
        <w:rPr>
          <w:rFonts w:ascii="Arial" w:hAnsi="Arial" w:cs="Arial"/>
          <w:sz w:val="24"/>
          <w:szCs w:val="24"/>
        </w:rPr>
        <w:t xml:space="preserve"> is</w:t>
      </w:r>
      <w:r w:rsidRPr="00F40D12">
        <w:rPr>
          <w:rFonts w:ascii="Arial" w:hAnsi="Arial" w:cs="Arial"/>
          <w:sz w:val="24"/>
          <w:szCs w:val="24"/>
        </w:rPr>
        <w:t xml:space="preserve"> the perfect example of the use of imagery intelligence by the police. The way it works is by specially designed cameras that are set up across the UK road networks that photograph vehicles including number plates</w:t>
      </w:r>
      <w:r w:rsidR="001940C4">
        <w:rPr>
          <w:rFonts w:ascii="Arial" w:hAnsi="Arial" w:cs="Arial"/>
          <w:sz w:val="24"/>
          <w:szCs w:val="24"/>
        </w:rPr>
        <w:t xml:space="preserve"> (Allen et al, 2008)</w:t>
      </w:r>
      <w:r w:rsidRPr="00F40D12">
        <w:rPr>
          <w:rFonts w:ascii="Arial" w:hAnsi="Arial" w:cs="Arial"/>
          <w:sz w:val="24"/>
          <w:szCs w:val="24"/>
        </w:rPr>
        <w:t>. ANPR is used by police at several different levels, local, regional, and national when combined with the National Intelligence</w:t>
      </w:r>
      <w:r w:rsidR="001940C4">
        <w:rPr>
          <w:rFonts w:ascii="Arial" w:hAnsi="Arial" w:cs="Arial"/>
          <w:sz w:val="24"/>
          <w:szCs w:val="24"/>
        </w:rPr>
        <w:t xml:space="preserve"> Model (which is a model used for</w:t>
      </w:r>
      <w:r w:rsidRPr="00F40D12">
        <w:rPr>
          <w:rFonts w:ascii="Arial" w:hAnsi="Arial" w:cs="Arial"/>
          <w:sz w:val="24"/>
          <w:szCs w:val="24"/>
        </w:rPr>
        <w:t xml:space="preserve"> the dissemination of intelligence).</w:t>
      </w:r>
    </w:p>
    <w:p w:rsidR="00F40D12" w:rsidRPr="00F40D12" w:rsidRDefault="00F40D12" w:rsidP="00F40D12">
      <w:pPr>
        <w:rPr>
          <w:rFonts w:ascii="Arial" w:hAnsi="Arial" w:cs="Arial"/>
          <w:sz w:val="24"/>
          <w:szCs w:val="24"/>
        </w:rPr>
      </w:pPr>
      <w:r w:rsidRPr="00F40D12">
        <w:rPr>
          <w:rFonts w:ascii="Arial" w:hAnsi="Arial" w:cs="Arial"/>
          <w:sz w:val="24"/>
          <w:szCs w:val="24"/>
        </w:rPr>
        <w:t>ANPR has several advantages when looking at intelligence collection. Including having small costs in relation to the amount of data it collates, the way in which it can investigate several different vehicles and persons at once, and also the precise data it is able to provide. However, the issues with ANPR are that it cannot be 100% accurate in terms of its imaging – there can be errors with picture quality given weather and issues with vehicles. The issue of cloned vehicle registration marks makes the use of ANPR null and void</w:t>
      </w:r>
      <w:r w:rsidR="001940C4">
        <w:rPr>
          <w:rFonts w:ascii="Arial" w:hAnsi="Arial" w:cs="Arial"/>
          <w:sz w:val="24"/>
          <w:szCs w:val="24"/>
        </w:rPr>
        <w:t xml:space="preserve"> (ACPO, 2020)</w:t>
      </w:r>
      <w:r w:rsidRPr="00F40D12">
        <w:rPr>
          <w:rFonts w:ascii="Arial" w:hAnsi="Arial" w:cs="Arial"/>
          <w:sz w:val="24"/>
          <w:szCs w:val="24"/>
        </w:rPr>
        <w:t xml:space="preserve">, and also the issue or privacy. Many persons believe that the use of ANPR is a massive invasion of their privacy as </w:t>
      </w:r>
      <w:r w:rsidR="005020F2">
        <w:rPr>
          <w:rFonts w:ascii="Arial" w:hAnsi="Arial" w:cs="Arial"/>
          <w:sz w:val="24"/>
          <w:szCs w:val="24"/>
        </w:rPr>
        <w:t xml:space="preserve">they </w:t>
      </w:r>
      <w:r w:rsidRPr="00F40D12">
        <w:rPr>
          <w:rFonts w:ascii="Arial" w:hAnsi="Arial" w:cs="Arial"/>
          <w:sz w:val="24"/>
          <w:szCs w:val="24"/>
        </w:rPr>
        <w:t>see no reason that they should be monitored when they are innocent of wrongdoing</w:t>
      </w:r>
      <w:r w:rsidR="000D7515">
        <w:rPr>
          <w:rFonts w:ascii="Arial" w:hAnsi="Arial" w:cs="Arial"/>
          <w:sz w:val="24"/>
          <w:szCs w:val="24"/>
        </w:rPr>
        <w:t xml:space="preserve"> (BBC, 2018)</w:t>
      </w:r>
      <w:r w:rsidRPr="00F40D12">
        <w:rPr>
          <w:rFonts w:ascii="Arial" w:hAnsi="Arial" w:cs="Arial"/>
          <w:sz w:val="24"/>
          <w:szCs w:val="24"/>
        </w:rPr>
        <w:t xml:space="preserve">. However, ANPR cameras are a huge element in the </w:t>
      </w:r>
      <w:r w:rsidRPr="00F40D12">
        <w:rPr>
          <w:rFonts w:ascii="Arial" w:hAnsi="Arial" w:cs="Arial"/>
          <w:sz w:val="24"/>
          <w:szCs w:val="24"/>
        </w:rPr>
        <w:lastRenderedPageBreak/>
        <w:t>development of investigations through development of incident and also crime pattern analysis.</w:t>
      </w:r>
    </w:p>
    <w:p w:rsidR="00F40D12" w:rsidRPr="00F40D12" w:rsidRDefault="00F40D12" w:rsidP="00F40D12">
      <w:pPr>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t>Open source intelligence (OSINT) – information from any public field such as Google, Facebook, Instagram, Twitter, the news, newspapers, magazines and so on and so forth. All of these platforms contain information that is potentially useful to the police in their investigations. I</w:t>
      </w:r>
      <w:r w:rsidR="00A54F9A">
        <w:rPr>
          <w:rFonts w:ascii="Arial" w:hAnsi="Arial" w:cs="Arial"/>
          <w:sz w:val="24"/>
          <w:szCs w:val="24"/>
        </w:rPr>
        <w:t>n</w:t>
      </w:r>
      <w:r w:rsidRPr="00F40D12">
        <w:rPr>
          <w:rFonts w:ascii="Arial" w:hAnsi="Arial" w:cs="Arial"/>
          <w:sz w:val="24"/>
          <w:szCs w:val="24"/>
        </w:rPr>
        <w:t xml:space="preserve"> the grand scheme of intelligence collection methods this is one of the least invasive</w:t>
      </w:r>
      <w:r w:rsidR="000D7515">
        <w:rPr>
          <w:rFonts w:ascii="Arial" w:hAnsi="Arial" w:cs="Arial"/>
          <w:sz w:val="24"/>
          <w:szCs w:val="24"/>
        </w:rPr>
        <w:t xml:space="preserve"> (Johnson, 2010)</w:t>
      </w:r>
      <w:r w:rsidRPr="00F40D12">
        <w:rPr>
          <w:rFonts w:ascii="Arial" w:hAnsi="Arial" w:cs="Arial"/>
          <w:sz w:val="24"/>
          <w:szCs w:val="24"/>
        </w:rPr>
        <w:t>. As persons who sign on to social media sites, for example, sign and agree to the terms and conditions</w:t>
      </w:r>
      <w:r w:rsidR="00A54F9A">
        <w:rPr>
          <w:rFonts w:ascii="Arial" w:hAnsi="Arial" w:cs="Arial"/>
          <w:sz w:val="24"/>
          <w:szCs w:val="24"/>
        </w:rPr>
        <w:t xml:space="preserve"> (</w:t>
      </w:r>
      <w:proofErr w:type="spellStart"/>
      <w:r w:rsidR="00A54F9A">
        <w:rPr>
          <w:rFonts w:ascii="Arial" w:hAnsi="Arial" w:cs="Arial"/>
          <w:sz w:val="24"/>
          <w:szCs w:val="24"/>
        </w:rPr>
        <w:t>Ts&amp;Cs</w:t>
      </w:r>
      <w:proofErr w:type="spellEnd"/>
      <w:r w:rsidR="00A54F9A">
        <w:rPr>
          <w:rFonts w:ascii="Arial" w:hAnsi="Arial" w:cs="Arial"/>
          <w:sz w:val="24"/>
          <w:szCs w:val="24"/>
        </w:rPr>
        <w:t>)</w:t>
      </w:r>
      <w:r w:rsidRPr="00F40D12">
        <w:rPr>
          <w:rFonts w:ascii="Arial" w:hAnsi="Arial" w:cs="Arial"/>
          <w:sz w:val="24"/>
          <w:szCs w:val="24"/>
        </w:rPr>
        <w:t xml:space="preserve"> which explain what happens with the information they input onto the sites and who has access to it (whether or not they have actually read the </w:t>
      </w:r>
      <w:proofErr w:type="spellStart"/>
      <w:r w:rsidRPr="00F40D12">
        <w:rPr>
          <w:rFonts w:ascii="Arial" w:hAnsi="Arial" w:cs="Arial"/>
          <w:sz w:val="24"/>
          <w:szCs w:val="24"/>
        </w:rPr>
        <w:t>Ts&amp;Cs</w:t>
      </w:r>
      <w:proofErr w:type="spellEnd"/>
      <w:r w:rsidRPr="00F40D12">
        <w:rPr>
          <w:rFonts w:ascii="Arial" w:hAnsi="Arial" w:cs="Arial"/>
          <w:sz w:val="24"/>
          <w:szCs w:val="24"/>
        </w:rPr>
        <w:t xml:space="preserve"> is neither here nor there).</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Of course the issue with open source data is it cannot be properly and truly managed in terms of incorrect data being shared. Any information that is taken from an open source must first be scrutinised and analysed before being used for any sort of policing purpose. This is because just as any person can access the data, any person can input the data onto these platforms without having to ensure </w:t>
      </w:r>
      <w:r w:rsidR="000D7515">
        <w:rPr>
          <w:rFonts w:ascii="Arial" w:hAnsi="Arial" w:cs="Arial"/>
          <w:sz w:val="24"/>
          <w:szCs w:val="24"/>
        </w:rPr>
        <w:t>what is being shared is correct (Steele, 2007).</w:t>
      </w:r>
    </w:p>
    <w:p w:rsidR="00F40D12" w:rsidRPr="00F40D12" w:rsidRDefault="00F40D12" w:rsidP="00F40D12">
      <w:pPr>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t>Surveillance</w:t>
      </w:r>
    </w:p>
    <w:p w:rsidR="00F40D12" w:rsidRPr="00F40D12" w:rsidRDefault="00F40D12" w:rsidP="00F40D12">
      <w:pPr>
        <w:rPr>
          <w:rFonts w:ascii="Arial" w:hAnsi="Arial" w:cs="Arial"/>
          <w:sz w:val="24"/>
          <w:szCs w:val="24"/>
        </w:rPr>
      </w:pPr>
      <w:r w:rsidRPr="00F40D12">
        <w:rPr>
          <w:rFonts w:ascii="Arial" w:hAnsi="Arial" w:cs="Arial"/>
          <w:sz w:val="24"/>
          <w:szCs w:val="24"/>
        </w:rPr>
        <w:t>There are different types of covert surveillance, directed and intrusive.</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Covert surveillance is when the subject of the surveillance is not aware that the surveillance is taking place, under this there are then two categories of covert surveillance. </w:t>
      </w:r>
    </w:p>
    <w:p w:rsidR="00F40D12" w:rsidRPr="00F40D12" w:rsidRDefault="00F40D12" w:rsidP="00F40D12">
      <w:pPr>
        <w:rPr>
          <w:rFonts w:ascii="Arial" w:hAnsi="Arial" w:cs="Arial"/>
          <w:sz w:val="24"/>
          <w:szCs w:val="24"/>
        </w:rPr>
      </w:pPr>
      <w:r w:rsidRPr="00F40D12">
        <w:rPr>
          <w:rFonts w:ascii="Arial" w:hAnsi="Arial" w:cs="Arial"/>
          <w:sz w:val="24"/>
          <w:szCs w:val="24"/>
        </w:rPr>
        <w:t>Directed surveillance which is where a subject’s activities including movements and conversations are monitored by agents. Agents can work from fixed positions, out on foot, or from moving or stationary vehicles.</w:t>
      </w:r>
    </w:p>
    <w:p w:rsidR="00F40D12" w:rsidRPr="00F40D12" w:rsidRDefault="00F40D12" w:rsidP="00F40D12">
      <w:pPr>
        <w:rPr>
          <w:rFonts w:ascii="Arial" w:hAnsi="Arial" w:cs="Arial"/>
          <w:sz w:val="24"/>
          <w:szCs w:val="24"/>
        </w:rPr>
      </w:pPr>
      <w:r w:rsidRPr="00F40D12">
        <w:rPr>
          <w:rFonts w:ascii="Arial" w:hAnsi="Arial" w:cs="Arial"/>
          <w:sz w:val="24"/>
          <w:szCs w:val="24"/>
        </w:rPr>
        <w:t>Intrusive surveillance is, for example, when subjects are monitored with the use of recording equipment in their personal homes of vehicles. This is intrusive because one, agents have to gain access to said spaces, and two private conversations may be captured.</w:t>
      </w:r>
    </w:p>
    <w:p w:rsidR="00F40D12" w:rsidRPr="00F40D12" w:rsidRDefault="00F40D12" w:rsidP="00F40D12">
      <w:pPr>
        <w:rPr>
          <w:rFonts w:ascii="Arial" w:hAnsi="Arial" w:cs="Arial"/>
          <w:sz w:val="24"/>
          <w:szCs w:val="24"/>
        </w:rPr>
      </w:pPr>
      <w:r w:rsidRPr="000D7515">
        <w:rPr>
          <w:rFonts w:ascii="Arial" w:hAnsi="Arial" w:cs="Arial"/>
          <w:sz w:val="24"/>
          <w:szCs w:val="24"/>
        </w:rPr>
        <w:t xml:space="preserve">Surveillance must be pre authorised by internal authorisation systems, which will be closely monitored throughout the time in use. This authorisation system is a requisite of the Regulation of Investigatory Powers Act 2000 as well as the </w:t>
      </w:r>
      <w:r w:rsidR="000D7515" w:rsidRPr="000D7515">
        <w:rPr>
          <w:rFonts w:ascii="Arial" w:hAnsi="Arial" w:cs="Arial"/>
          <w:sz w:val="24"/>
          <w:szCs w:val="24"/>
        </w:rPr>
        <w:t>Surveillance Codes of practice (</w:t>
      </w:r>
      <w:proofErr w:type="spellStart"/>
      <w:r w:rsidR="000D7515" w:rsidRPr="000D7515">
        <w:rPr>
          <w:rFonts w:ascii="Arial" w:hAnsi="Arial" w:cs="Arial"/>
          <w:sz w:val="24"/>
          <w:szCs w:val="24"/>
        </w:rPr>
        <w:t>Goold</w:t>
      </w:r>
      <w:proofErr w:type="spellEnd"/>
      <w:r w:rsidR="000D7515" w:rsidRPr="000D7515">
        <w:rPr>
          <w:rFonts w:ascii="Arial" w:hAnsi="Arial" w:cs="Arial"/>
          <w:sz w:val="24"/>
          <w:szCs w:val="24"/>
        </w:rPr>
        <w:t>, 2002).</w:t>
      </w:r>
    </w:p>
    <w:p w:rsidR="00F40D12" w:rsidRPr="00F40D12" w:rsidRDefault="00F40D12" w:rsidP="00F40D12">
      <w:pPr>
        <w:rPr>
          <w:rFonts w:ascii="Arial" w:hAnsi="Arial" w:cs="Arial"/>
          <w:sz w:val="24"/>
          <w:szCs w:val="24"/>
        </w:rPr>
      </w:pPr>
      <w:r w:rsidRPr="00F40D12">
        <w:rPr>
          <w:rFonts w:ascii="Arial" w:hAnsi="Arial" w:cs="Arial"/>
          <w:sz w:val="24"/>
          <w:szCs w:val="24"/>
        </w:rPr>
        <w:t>One of the issues with surveillance, is the concern that persons who are not under investigation</w:t>
      </w:r>
      <w:r w:rsidR="00A54F9A">
        <w:rPr>
          <w:rFonts w:ascii="Arial" w:hAnsi="Arial" w:cs="Arial"/>
          <w:sz w:val="24"/>
          <w:szCs w:val="24"/>
        </w:rPr>
        <w:t xml:space="preserve"> are</w:t>
      </w:r>
      <w:r w:rsidRPr="00F40D12">
        <w:rPr>
          <w:rFonts w:ascii="Arial" w:hAnsi="Arial" w:cs="Arial"/>
          <w:sz w:val="24"/>
          <w:szCs w:val="24"/>
        </w:rPr>
        <w:t xml:space="preserve"> being monitored due to being in close contact or proximity with the subjects. This then becomes </w:t>
      </w:r>
      <w:r w:rsidRPr="000D7515">
        <w:rPr>
          <w:rFonts w:ascii="Arial" w:hAnsi="Arial" w:cs="Arial"/>
          <w:sz w:val="24"/>
          <w:szCs w:val="24"/>
        </w:rPr>
        <w:t>an issues of breaching person’s right to private life as part of the Human Rights Act</w:t>
      </w:r>
      <w:r w:rsidR="000D7515" w:rsidRPr="000D7515">
        <w:rPr>
          <w:rFonts w:ascii="Arial" w:hAnsi="Arial" w:cs="Arial"/>
          <w:sz w:val="24"/>
          <w:szCs w:val="24"/>
        </w:rPr>
        <w:t xml:space="preserve"> 1998</w:t>
      </w:r>
      <w:r w:rsidR="000D7515">
        <w:rPr>
          <w:rFonts w:ascii="Arial" w:hAnsi="Arial" w:cs="Arial"/>
          <w:sz w:val="24"/>
          <w:szCs w:val="24"/>
        </w:rPr>
        <w:t xml:space="preserve"> (</w:t>
      </w:r>
      <w:proofErr w:type="spellStart"/>
      <w:r w:rsidR="000D7515">
        <w:rPr>
          <w:rFonts w:ascii="Arial" w:hAnsi="Arial" w:cs="Arial"/>
          <w:sz w:val="24"/>
          <w:szCs w:val="24"/>
        </w:rPr>
        <w:t>Wadham</w:t>
      </w:r>
      <w:proofErr w:type="spellEnd"/>
      <w:r w:rsidR="000D7515">
        <w:rPr>
          <w:rFonts w:ascii="Arial" w:hAnsi="Arial" w:cs="Arial"/>
          <w:sz w:val="24"/>
          <w:szCs w:val="24"/>
        </w:rPr>
        <w:t xml:space="preserve"> et al, 2015)</w:t>
      </w:r>
      <w:r w:rsidR="000D7515" w:rsidRPr="000D7515">
        <w:rPr>
          <w:rFonts w:ascii="Arial" w:hAnsi="Arial" w:cs="Arial"/>
          <w:sz w:val="24"/>
          <w:szCs w:val="24"/>
        </w:rPr>
        <w:t>.</w:t>
      </w:r>
      <w:r w:rsidRPr="000D7515">
        <w:rPr>
          <w:rFonts w:ascii="Arial" w:hAnsi="Arial" w:cs="Arial"/>
          <w:sz w:val="24"/>
          <w:szCs w:val="24"/>
        </w:rPr>
        <w:t xml:space="preserve"> However, survei</w:t>
      </w:r>
      <w:r w:rsidR="000D7515" w:rsidRPr="000D7515">
        <w:rPr>
          <w:rFonts w:ascii="Arial" w:hAnsi="Arial" w:cs="Arial"/>
          <w:sz w:val="24"/>
          <w:szCs w:val="24"/>
        </w:rPr>
        <w:t xml:space="preserve">llance is at times necessary when </w:t>
      </w:r>
      <w:r w:rsidRPr="000D7515">
        <w:rPr>
          <w:rFonts w:ascii="Arial" w:hAnsi="Arial" w:cs="Arial"/>
          <w:sz w:val="24"/>
          <w:szCs w:val="24"/>
        </w:rPr>
        <w:t xml:space="preserve">subjects are aware of the potential for them to be </w:t>
      </w:r>
      <w:r w:rsidRPr="000D7515">
        <w:rPr>
          <w:rFonts w:ascii="Arial" w:hAnsi="Arial" w:cs="Arial"/>
          <w:sz w:val="24"/>
          <w:szCs w:val="24"/>
        </w:rPr>
        <w:lastRenderedPageBreak/>
        <w:t>monitored via a CHIS for example, so they need to be monitored via other measures such as eavesdropping machines in their homes or vehicles.</w:t>
      </w:r>
    </w:p>
    <w:p w:rsidR="00F40D12" w:rsidRPr="00F40D12" w:rsidRDefault="00F40D12" w:rsidP="00F40D12">
      <w:pPr>
        <w:rPr>
          <w:rFonts w:ascii="Arial" w:hAnsi="Arial" w:cs="Arial"/>
          <w:sz w:val="24"/>
          <w:szCs w:val="24"/>
        </w:rPr>
      </w:pPr>
      <w:r w:rsidRPr="00F40D12">
        <w:rPr>
          <w:rFonts w:ascii="Arial" w:hAnsi="Arial" w:cs="Arial"/>
          <w:sz w:val="24"/>
          <w:szCs w:val="24"/>
        </w:rPr>
        <w:t>All methods used by the police in gathering information and intelligence are in accordance with all necessary guidelines and frameworks, including the Regulation of Investigatory Powers Act 200</w:t>
      </w:r>
      <w:r w:rsidR="000D7515">
        <w:rPr>
          <w:rFonts w:ascii="Arial" w:hAnsi="Arial" w:cs="Arial"/>
          <w:sz w:val="24"/>
          <w:szCs w:val="24"/>
        </w:rPr>
        <w:t>0</w:t>
      </w:r>
      <w:r w:rsidRPr="00F40D12">
        <w:rPr>
          <w:rFonts w:ascii="Arial" w:hAnsi="Arial" w:cs="Arial"/>
          <w:sz w:val="24"/>
          <w:szCs w:val="24"/>
        </w:rPr>
        <w:t xml:space="preserve"> and the associated codes of practice. The investigatory Powers Commissioner’s officer will also regularly review the techniques and those who use them.</w:t>
      </w:r>
    </w:p>
    <w:p w:rsidR="00F40D12" w:rsidRPr="00F40D12" w:rsidRDefault="00F40D12" w:rsidP="00F40D12">
      <w:pPr>
        <w:rPr>
          <w:rFonts w:ascii="Arial" w:hAnsi="Arial" w:cs="Arial"/>
          <w:sz w:val="24"/>
          <w:szCs w:val="24"/>
        </w:rPr>
      </w:pPr>
    </w:p>
    <w:p w:rsidR="00F40D12" w:rsidRDefault="00F40D12" w:rsidP="00F40D12">
      <w:pPr>
        <w:rPr>
          <w:rFonts w:ascii="Arial" w:hAnsi="Arial" w:cs="Arial"/>
          <w:sz w:val="24"/>
          <w:szCs w:val="24"/>
        </w:rPr>
      </w:pPr>
      <w:r w:rsidRPr="00F40D12">
        <w:rPr>
          <w:rFonts w:ascii="Arial" w:hAnsi="Arial" w:cs="Arial"/>
          <w:sz w:val="24"/>
          <w:szCs w:val="24"/>
        </w:rPr>
        <w:t xml:space="preserve">Overall the main concern when it comes to collecting and developing intelligence is the right to respect for private life which comes under article 8 of the European Convention on Human Rights. Within the article is states that public officials should not impede on this right. However, looking at </w:t>
      </w:r>
      <w:r w:rsidR="000D7515">
        <w:rPr>
          <w:rFonts w:ascii="Arial" w:hAnsi="Arial" w:cs="Arial"/>
          <w:sz w:val="24"/>
          <w:szCs w:val="24"/>
        </w:rPr>
        <w:t xml:space="preserve">the case of </w:t>
      </w:r>
      <w:r w:rsidRPr="00F40D12">
        <w:rPr>
          <w:rFonts w:ascii="Arial" w:hAnsi="Arial" w:cs="Arial"/>
          <w:sz w:val="24"/>
          <w:szCs w:val="24"/>
        </w:rPr>
        <w:t>Leander v Sweden (1987) they made a sufficient case that shows in certain circumstances police are allowed to somewhat interfere with these rights for the greater good of the people</w:t>
      </w:r>
      <w:r w:rsidR="000D7515">
        <w:rPr>
          <w:rFonts w:ascii="Arial" w:hAnsi="Arial" w:cs="Arial"/>
          <w:sz w:val="24"/>
          <w:szCs w:val="24"/>
        </w:rPr>
        <w:t xml:space="preserve"> (</w:t>
      </w:r>
      <w:proofErr w:type="spellStart"/>
      <w:r w:rsidR="000D7515">
        <w:rPr>
          <w:rFonts w:ascii="Arial" w:hAnsi="Arial" w:cs="Arial"/>
          <w:sz w:val="24"/>
          <w:szCs w:val="24"/>
        </w:rPr>
        <w:t>Torsten</w:t>
      </w:r>
      <w:proofErr w:type="spellEnd"/>
      <w:r w:rsidR="000D7515">
        <w:rPr>
          <w:rFonts w:ascii="Arial" w:hAnsi="Arial" w:cs="Arial"/>
          <w:sz w:val="24"/>
          <w:szCs w:val="24"/>
        </w:rPr>
        <w:t xml:space="preserve"> Leander and ECHR, 1994)</w:t>
      </w:r>
      <w:r w:rsidRPr="00F40D12">
        <w:rPr>
          <w:rFonts w:ascii="Arial" w:hAnsi="Arial" w:cs="Arial"/>
          <w:sz w:val="24"/>
          <w:szCs w:val="24"/>
        </w:rPr>
        <w:t>.</w:t>
      </w:r>
    </w:p>
    <w:p w:rsidR="007F4770" w:rsidRPr="00F40D12" w:rsidRDefault="007F4770" w:rsidP="00F40D12">
      <w:pPr>
        <w:rPr>
          <w:rFonts w:ascii="Arial" w:hAnsi="Arial" w:cs="Arial"/>
          <w:sz w:val="24"/>
          <w:szCs w:val="24"/>
        </w:rPr>
      </w:pPr>
      <w:r w:rsidRPr="00F40D12">
        <w:rPr>
          <w:rFonts w:ascii="Arial" w:hAnsi="Arial" w:cs="Arial"/>
          <w:sz w:val="24"/>
          <w:szCs w:val="24"/>
        </w:rPr>
        <w:t>When it comes to sharing information and intelligence it always has to be done in line with the principles as set out wi</w:t>
      </w:r>
      <w:r>
        <w:rPr>
          <w:rFonts w:ascii="Arial" w:hAnsi="Arial" w:cs="Arial"/>
          <w:sz w:val="24"/>
          <w:szCs w:val="24"/>
        </w:rPr>
        <w:t>thin the Human Rights Act 1998.</w:t>
      </w:r>
    </w:p>
    <w:p w:rsidR="00F40D12" w:rsidRDefault="00F40D12" w:rsidP="00F40D12">
      <w:pPr>
        <w:rPr>
          <w:rFonts w:ascii="Arial" w:hAnsi="Arial" w:cs="Arial"/>
          <w:sz w:val="24"/>
          <w:szCs w:val="24"/>
        </w:rPr>
      </w:pPr>
    </w:p>
    <w:p w:rsidR="00F40D12" w:rsidRPr="00F40D12" w:rsidRDefault="00F40D12" w:rsidP="00F40D12">
      <w:pPr>
        <w:rPr>
          <w:rFonts w:ascii="Arial" w:hAnsi="Arial" w:cs="Arial"/>
          <w:sz w:val="24"/>
          <w:szCs w:val="24"/>
          <w:u w:val="single"/>
        </w:rPr>
      </w:pPr>
      <w:r w:rsidRPr="00F40D12">
        <w:rPr>
          <w:rFonts w:ascii="Arial" w:eastAsia="Calibri" w:hAnsi="Arial" w:cs="Arial"/>
          <w:sz w:val="24"/>
          <w:szCs w:val="24"/>
          <w:u w:val="single"/>
        </w:rPr>
        <w:t>H</w:t>
      </w:r>
      <w:r w:rsidRPr="00F40D12">
        <w:rPr>
          <w:rFonts w:ascii="Arial" w:eastAsia="Calibri" w:hAnsi="Arial" w:cs="Arial"/>
          <w:sz w:val="24"/>
          <w:szCs w:val="24"/>
          <w:u w:val="single"/>
        </w:rPr>
        <w:t>ow</w:t>
      </w:r>
      <w:r w:rsidR="009F4B8B">
        <w:rPr>
          <w:rFonts w:ascii="Arial" w:eastAsia="Calibri" w:hAnsi="Arial" w:cs="Arial"/>
          <w:sz w:val="24"/>
          <w:szCs w:val="24"/>
          <w:u w:val="single"/>
        </w:rPr>
        <w:t xml:space="preserve"> </w:t>
      </w:r>
      <w:r w:rsidRPr="00F40D12">
        <w:rPr>
          <w:rFonts w:ascii="Arial" w:eastAsia="Calibri" w:hAnsi="Arial" w:cs="Arial"/>
          <w:sz w:val="24"/>
          <w:szCs w:val="24"/>
          <w:u w:val="single"/>
        </w:rPr>
        <w:t>information contribute</w:t>
      </w:r>
      <w:r w:rsidR="009F4B8B">
        <w:rPr>
          <w:rFonts w:ascii="Arial" w:eastAsia="Calibri" w:hAnsi="Arial" w:cs="Arial"/>
          <w:sz w:val="24"/>
          <w:szCs w:val="24"/>
          <w:u w:val="single"/>
        </w:rPr>
        <w:t>s</w:t>
      </w:r>
      <w:r w:rsidRPr="00F40D12">
        <w:rPr>
          <w:rFonts w:ascii="Arial" w:eastAsia="Calibri" w:hAnsi="Arial" w:cs="Arial"/>
          <w:sz w:val="24"/>
          <w:szCs w:val="24"/>
          <w:u w:val="single"/>
        </w:rPr>
        <w:t xml:space="preserve"> to the ‘tasking and coordinating’ process</w:t>
      </w:r>
    </w:p>
    <w:p w:rsidR="000D7515" w:rsidRDefault="00F40D12" w:rsidP="00F40D12">
      <w:pPr>
        <w:rPr>
          <w:rFonts w:ascii="Arial" w:hAnsi="Arial" w:cs="Arial"/>
          <w:sz w:val="24"/>
          <w:szCs w:val="24"/>
        </w:rPr>
      </w:pPr>
      <w:r w:rsidRPr="00F40D12">
        <w:rPr>
          <w:rFonts w:ascii="Arial" w:hAnsi="Arial" w:cs="Arial"/>
          <w:sz w:val="24"/>
          <w:szCs w:val="24"/>
        </w:rPr>
        <w:t xml:space="preserve">Information is needed in all aspects of life and work in order for things to work effectively, for people to be aware of their surroundings, their jobs, the risks of things, the benefits of things. The list only goes on. This is the same for the police. </w:t>
      </w:r>
    </w:p>
    <w:p w:rsidR="000D7515" w:rsidRDefault="000D7515" w:rsidP="00F40D12">
      <w:pPr>
        <w:rPr>
          <w:rFonts w:ascii="Arial" w:hAnsi="Arial" w:cs="Arial"/>
          <w:sz w:val="24"/>
          <w:szCs w:val="24"/>
        </w:rPr>
      </w:pPr>
    </w:p>
    <w:p w:rsidR="00F40D12" w:rsidRDefault="00F40D12" w:rsidP="000D7515">
      <w:pPr>
        <w:jc w:val="center"/>
        <w:rPr>
          <w:rFonts w:ascii="Arial" w:hAnsi="Arial" w:cs="Arial"/>
          <w:sz w:val="24"/>
          <w:szCs w:val="24"/>
        </w:rPr>
      </w:pPr>
      <w:r w:rsidRPr="000D7515">
        <w:rPr>
          <w:rFonts w:ascii="Arial" w:hAnsi="Arial" w:cs="Arial"/>
          <w:i/>
          <w:sz w:val="24"/>
          <w:szCs w:val="24"/>
        </w:rPr>
        <w:t>“Information is power”</w:t>
      </w:r>
    </w:p>
    <w:p w:rsidR="000D7515" w:rsidRDefault="009F5FC3" w:rsidP="000D7515">
      <w:pPr>
        <w:jc w:val="right"/>
        <w:rPr>
          <w:rFonts w:ascii="Arial" w:hAnsi="Arial" w:cs="Arial"/>
          <w:sz w:val="24"/>
          <w:szCs w:val="24"/>
        </w:rPr>
      </w:pPr>
      <w:r>
        <w:rPr>
          <w:rFonts w:ascii="Arial" w:hAnsi="Arial" w:cs="Arial"/>
          <w:sz w:val="24"/>
          <w:szCs w:val="24"/>
        </w:rPr>
        <w:t>(Marshall and Thomas, 2017)</w:t>
      </w:r>
    </w:p>
    <w:p w:rsidR="009F5FC3" w:rsidRPr="00F40D12" w:rsidRDefault="009F5FC3" w:rsidP="000D7515">
      <w:pPr>
        <w:jc w:val="right"/>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t xml:space="preserve">You may ask ‘Why is information so important to police? Don’t they just respond to calls?’ Although this is part of the job of police officers, another aim is to be as proactive as </w:t>
      </w:r>
      <w:r w:rsidR="009F5FC3">
        <w:rPr>
          <w:rFonts w:ascii="Arial" w:hAnsi="Arial" w:cs="Arial"/>
          <w:sz w:val="24"/>
          <w:szCs w:val="24"/>
        </w:rPr>
        <w:t>possible - not simply reactive (</w:t>
      </w:r>
      <w:proofErr w:type="spellStart"/>
      <w:r w:rsidR="009F5FC3">
        <w:rPr>
          <w:rFonts w:ascii="Arial" w:hAnsi="Arial" w:cs="Arial"/>
          <w:sz w:val="24"/>
          <w:szCs w:val="24"/>
        </w:rPr>
        <w:t>Svensson</w:t>
      </w:r>
      <w:proofErr w:type="spellEnd"/>
      <w:r w:rsidR="009F5FC3">
        <w:rPr>
          <w:rFonts w:ascii="Arial" w:hAnsi="Arial" w:cs="Arial"/>
          <w:sz w:val="24"/>
          <w:szCs w:val="24"/>
        </w:rPr>
        <w:t xml:space="preserve"> and </w:t>
      </w:r>
      <w:proofErr w:type="spellStart"/>
      <w:r w:rsidR="009F5FC3">
        <w:rPr>
          <w:rFonts w:ascii="Arial" w:hAnsi="Arial" w:cs="Arial"/>
          <w:sz w:val="24"/>
          <w:szCs w:val="24"/>
        </w:rPr>
        <w:t>Saharso</w:t>
      </w:r>
      <w:proofErr w:type="spellEnd"/>
      <w:r w:rsidR="009F5FC3">
        <w:rPr>
          <w:rFonts w:ascii="Arial" w:hAnsi="Arial" w:cs="Arial"/>
          <w:sz w:val="24"/>
          <w:szCs w:val="24"/>
        </w:rPr>
        <w:t>, 2014).</w:t>
      </w:r>
      <w:r w:rsidR="00BA4E00">
        <w:rPr>
          <w:rFonts w:ascii="Arial" w:hAnsi="Arial" w:cs="Arial"/>
          <w:sz w:val="24"/>
          <w:szCs w:val="24"/>
        </w:rPr>
        <w:t xml:space="preserve"> As being proactive rather than reactive attempts to stop an issue before it arrives. For example, on days such as Halloween the police may draft extra officers to work and be visible to prevent instances of antisocial behaviour from occurring.</w:t>
      </w:r>
    </w:p>
    <w:p w:rsidR="00F40D12" w:rsidRPr="00F40D12" w:rsidRDefault="00F40D12" w:rsidP="00F40D12">
      <w:pPr>
        <w:rPr>
          <w:rFonts w:ascii="Arial" w:hAnsi="Arial" w:cs="Arial"/>
          <w:sz w:val="24"/>
          <w:szCs w:val="24"/>
        </w:rPr>
      </w:pPr>
      <w:r w:rsidRPr="00F40D12">
        <w:rPr>
          <w:rFonts w:ascii="Arial" w:hAnsi="Arial" w:cs="Arial"/>
          <w:sz w:val="24"/>
          <w:szCs w:val="24"/>
        </w:rPr>
        <w:t>Through the effective use of information gathering the police are able to work proactively and aim to tackle issues before they even arise</w:t>
      </w:r>
      <w:r w:rsidR="009F5FC3">
        <w:rPr>
          <w:rFonts w:ascii="Arial" w:hAnsi="Arial" w:cs="Arial"/>
          <w:sz w:val="24"/>
          <w:szCs w:val="24"/>
        </w:rPr>
        <w:t xml:space="preserve"> (</w:t>
      </w:r>
      <w:proofErr w:type="spellStart"/>
      <w:r w:rsidR="009F5FC3">
        <w:rPr>
          <w:rFonts w:ascii="Arial" w:hAnsi="Arial" w:cs="Arial"/>
          <w:sz w:val="24"/>
          <w:szCs w:val="24"/>
        </w:rPr>
        <w:t>Svensson</w:t>
      </w:r>
      <w:proofErr w:type="spellEnd"/>
      <w:r w:rsidR="009F5FC3">
        <w:rPr>
          <w:rFonts w:ascii="Arial" w:hAnsi="Arial" w:cs="Arial"/>
          <w:sz w:val="24"/>
          <w:szCs w:val="24"/>
        </w:rPr>
        <w:t xml:space="preserve"> and </w:t>
      </w:r>
      <w:proofErr w:type="spellStart"/>
      <w:r w:rsidR="009F5FC3">
        <w:rPr>
          <w:rFonts w:ascii="Arial" w:hAnsi="Arial" w:cs="Arial"/>
          <w:sz w:val="24"/>
          <w:szCs w:val="24"/>
        </w:rPr>
        <w:t>Saharso</w:t>
      </w:r>
      <w:proofErr w:type="spellEnd"/>
      <w:r w:rsidR="009F5FC3">
        <w:rPr>
          <w:rFonts w:ascii="Arial" w:hAnsi="Arial" w:cs="Arial"/>
          <w:sz w:val="24"/>
          <w:szCs w:val="24"/>
        </w:rPr>
        <w:t>, 2014).</w:t>
      </w:r>
    </w:p>
    <w:p w:rsidR="00F40D12" w:rsidRDefault="00F40D12" w:rsidP="00F40D12">
      <w:pPr>
        <w:rPr>
          <w:rFonts w:ascii="Arial" w:hAnsi="Arial" w:cs="Arial"/>
          <w:sz w:val="24"/>
          <w:szCs w:val="24"/>
        </w:rPr>
      </w:pPr>
      <w:proofErr w:type="spellStart"/>
      <w:r w:rsidRPr="00F40D12">
        <w:rPr>
          <w:rFonts w:ascii="Arial" w:hAnsi="Arial" w:cs="Arial"/>
          <w:sz w:val="24"/>
          <w:szCs w:val="24"/>
        </w:rPr>
        <w:t>Stonecash</w:t>
      </w:r>
      <w:proofErr w:type="spellEnd"/>
      <w:r w:rsidRPr="00F40D12">
        <w:rPr>
          <w:rFonts w:ascii="Arial" w:hAnsi="Arial" w:cs="Arial"/>
          <w:sz w:val="24"/>
          <w:szCs w:val="24"/>
        </w:rPr>
        <w:t xml:space="preserve"> (1981) explains information as:</w:t>
      </w:r>
    </w:p>
    <w:p w:rsidR="009F5FC3" w:rsidRPr="00F40D12" w:rsidRDefault="009F5FC3" w:rsidP="00F40D12">
      <w:pPr>
        <w:rPr>
          <w:rFonts w:ascii="Arial" w:hAnsi="Arial" w:cs="Arial"/>
          <w:sz w:val="24"/>
          <w:szCs w:val="24"/>
        </w:rPr>
      </w:pPr>
    </w:p>
    <w:p w:rsidR="00F40D12" w:rsidRPr="007D15FA" w:rsidRDefault="009F5FC3" w:rsidP="007D15FA">
      <w:pPr>
        <w:jc w:val="center"/>
        <w:rPr>
          <w:rFonts w:ascii="Arial" w:hAnsi="Arial" w:cs="Arial"/>
          <w:i/>
          <w:sz w:val="24"/>
          <w:szCs w:val="24"/>
        </w:rPr>
      </w:pPr>
      <w:r>
        <w:rPr>
          <w:rFonts w:ascii="Arial" w:hAnsi="Arial" w:cs="Arial"/>
          <w:i/>
          <w:sz w:val="24"/>
          <w:szCs w:val="24"/>
        </w:rPr>
        <w:lastRenderedPageBreak/>
        <w:t>“S</w:t>
      </w:r>
      <w:r w:rsidR="00F40D12" w:rsidRPr="007D15FA">
        <w:rPr>
          <w:rFonts w:ascii="Arial" w:hAnsi="Arial" w:cs="Arial"/>
          <w:i/>
          <w:sz w:val="24"/>
          <w:szCs w:val="24"/>
        </w:rPr>
        <w:t>imply symbols (data, text, images, voices, etc.) that convey meaning through their relative ordering, timing, shape, context, etc. … information is the raw material for making decisions for creating knowledge and fuelling the modern organization”</w:t>
      </w:r>
    </w:p>
    <w:p w:rsidR="007D15FA" w:rsidRDefault="007D15FA" w:rsidP="00F40D12">
      <w:pPr>
        <w:rPr>
          <w:rFonts w:ascii="Arial" w:hAnsi="Arial" w:cs="Arial"/>
          <w:sz w:val="24"/>
          <w:szCs w:val="24"/>
        </w:rPr>
      </w:pPr>
    </w:p>
    <w:p w:rsidR="00F40D12" w:rsidRPr="009F5FC3" w:rsidRDefault="00F40D12" w:rsidP="00F40D12">
      <w:pPr>
        <w:rPr>
          <w:rFonts w:ascii="Arial" w:hAnsi="Arial" w:cs="Arial"/>
          <w:sz w:val="24"/>
          <w:szCs w:val="24"/>
        </w:rPr>
      </w:pPr>
      <w:r w:rsidRPr="00F40D12">
        <w:rPr>
          <w:rFonts w:ascii="Arial" w:hAnsi="Arial" w:cs="Arial"/>
          <w:sz w:val="24"/>
          <w:szCs w:val="24"/>
        </w:rPr>
        <w:t xml:space="preserve">Information management systems have been developed and modernised over the years, the </w:t>
      </w:r>
      <w:r w:rsidRPr="009F5FC3">
        <w:rPr>
          <w:rFonts w:ascii="Arial" w:hAnsi="Arial" w:cs="Arial"/>
          <w:sz w:val="24"/>
          <w:szCs w:val="24"/>
        </w:rPr>
        <w:t>reason being; to simply make information more available and reachable to a large audience. Also, it is important that information gets grou</w:t>
      </w:r>
      <w:r w:rsidR="009F5FC3" w:rsidRPr="009F5FC3">
        <w:rPr>
          <w:rFonts w:ascii="Arial" w:hAnsi="Arial" w:cs="Arial"/>
          <w:sz w:val="24"/>
          <w:szCs w:val="24"/>
        </w:rPr>
        <w:t xml:space="preserve">ped according to its need, as </w:t>
      </w:r>
      <w:r w:rsidRPr="009F5FC3">
        <w:rPr>
          <w:rFonts w:ascii="Arial" w:hAnsi="Arial" w:cs="Arial"/>
          <w:sz w:val="24"/>
          <w:szCs w:val="24"/>
        </w:rPr>
        <w:t>some information</w:t>
      </w:r>
      <w:r w:rsidR="009F5FC3" w:rsidRPr="009F5FC3">
        <w:rPr>
          <w:rFonts w:ascii="Arial" w:hAnsi="Arial" w:cs="Arial"/>
          <w:sz w:val="24"/>
          <w:szCs w:val="24"/>
        </w:rPr>
        <w:t xml:space="preserve"> is</w:t>
      </w:r>
      <w:r w:rsidRPr="009F5FC3">
        <w:rPr>
          <w:rFonts w:ascii="Arial" w:hAnsi="Arial" w:cs="Arial"/>
          <w:sz w:val="24"/>
          <w:szCs w:val="24"/>
        </w:rPr>
        <w:t xml:space="preserve"> of a critical nature</w:t>
      </w:r>
      <w:r w:rsidR="009F5FC3" w:rsidRPr="009F5FC3">
        <w:rPr>
          <w:rFonts w:ascii="Arial" w:hAnsi="Arial" w:cs="Arial"/>
          <w:sz w:val="24"/>
          <w:szCs w:val="24"/>
        </w:rPr>
        <w:t xml:space="preserve"> it must be dealt with in a critical manner</w:t>
      </w:r>
      <w:r w:rsidRPr="009F5FC3">
        <w:rPr>
          <w:rFonts w:ascii="Arial" w:hAnsi="Arial" w:cs="Arial"/>
          <w:sz w:val="24"/>
          <w:szCs w:val="24"/>
        </w:rPr>
        <w:t>. This can be ensured through using an information management system.</w:t>
      </w:r>
    </w:p>
    <w:p w:rsidR="00F40D12" w:rsidRPr="00F40D12" w:rsidRDefault="00F40D12" w:rsidP="00F40D12">
      <w:pPr>
        <w:rPr>
          <w:rFonts w:ascii="Arial" w:hAnsi="Arial" w:cs="Arial"/>
          <w:sz w:val="24"/>
          <w:szCs w:val="24"/>
        </w:rPr>
      </w:pPr>
      <w:r w:rsidRPr="009F5FC3">
        <w:rPr>
          <w:rFonts w:ascii="Arial" w:hAnsi="Arial" w:cs="Arial"/>
          <w:sz w:val="24"/>
          <w:szCs w:val="24"/>
        </w:rPr>
        <w:t>A force IMS, which is an information management strategy, is required</w:t>
      </w:r>
      <w:r w:rsidRPr="00F40D12">
        <w:rPr>
          <w:rFonts w:ascii="Arial" w:hAnsi="Arial" w:cs="Arial"/>
          <w:sz w:val="24"/>
          <w:szCs w:val="24"/>
        </w:rPr>
        <w:t xml:space="preserve"> by the Home office within their ‘Code of Practice on the Management of Police Information (2005)’. This is a very important document which aims to identify all the codes of practice for information management within a force. A chief officer is designated as the ‘owner’ of the strategy and the chief then assigns a data controller who’s responsibility is to hold the information within the force.</w:t>
      </w:r>
    </w:p>
    <w:p w:rsidR="00F40D12" w:rsidRPr="00F40D12" w:rsidRDefault="00F40D12" w:rsidP="00F40D12">
      <w:pPr>
        <w:rPr>
          <w:rFonts w:ascii="Arial" w:hAnsi="Arial" w:cs="Arial"/>
          <w:sz w:val="24"/>
          <w:szCs w:val="24"/>
        </w:rPr>
      </w:pPr>
      <w:r w:rsidRPr="00F40D12">
        <w:rPr>
          <w:rFonts w:ascii="Arial" w:hAnsi="Arial" w:cs="Arial"/>
          <w:sz w:val="24"/>
          <w:szCs w:val="24"/>
        </w:rPr>
        <w:t>The police are required to acquire, analyse, and digest huge amounts of information for several different purposes at all levels within the police. Information comes in many different ways, shapes, and sizes. This information is necessary as to appropriately disseminate person’s duties in an effective manner, and ultimately reach set goals and targets within the organisation</w:t>
      </w:r>
      <w:r w:rsidR="006B0EDE">
        <w:rPr>
          <w:rFonts w:ascii="Arial" w:hAnsi="Arial" w:cs="Arial"/>
          <w:sz w:val="24"/>
          <w:szCs w:val="24"/>
        </w:rPr>
        <w:t xml:space="preserve"> (</w:t>
      </w:r>
      <w:proofErr w:type="spellStart"/>
      <w:r w:rsidR="006B0EDE">
        <w:rPr>
          <w:rFonts w:ascii="Arial" w:hAnsi="Arial" w:cs="Arial"/>
          <w:sz w:val="24"/>
          <w:szCs w:val="24"/>
        </w:rPr>
        <w:t>Kleiven</w:t>
      </w:r>
      <w:proofErr w:type="spellEnd"/>
      <w:r w:rsidR="006B0EDE">
        <w:rPr>
          <w:rFonts w:ascii="Arial" w:hAnsi="Arial" w:cs="Arial"/>
          <w:sz w:val="24"/>
          <w:szCs w:val="24"/>
        </w:rPr>
        <w:t>, 2007)</w:t>
      </w:r>
      <w:r w:rsidRPr="00F40D12">
        <w:rPr>
          <w:rFonts w:ascii="Arial" w:hAnsi="Arial" w:cs="Arial"/>
          <w:sz w:val="24"/>
          <w:szCs w:val="24"/>
        </w:rPr>
        <w:t>.</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When information has been </w:t>
      </w:r>
      <w:r w:rsidR="003F3E2E">
        <w:rPr>
          <w:rFonts w:ascii="Arial" w:hAnsi="Arial" w:cs="Arial"/>
          <w:sz w:val="24"/>
          <w:szCs w:val="24"/>
        </w:rPr>
        <w:t>collected, there is a process it</w:t>
      </w:r>
      <w:r w:rsidRPr="00F40D12">
        <w:rPr>
          <w:rFonts w:ascii="Arial" w:hAnsi="Arial" w:cs="Arial"/>
          <w:sz w:val="24"/>
          <w:szCs w:val="24"/>
        </w:rPr>
        <w:t xml:space="preserve"> must go through to be able to be used as intelligence. The police use a grading system, the 3x5x2 model, which takes the information and inspects who the source is, what the data collected is, and lastly how the data needs to be handled. Through looking at the source it must be noted whether or not the source is b</w:t>
      </w:r>
      <w:r w:rsidR="003F3E2E">
        <w:rPr>
          <w:rFonts w:ascii="Arial" w:hAnsi="Arial" w:cs="Arial"/>
          <w:sz w:val="24"/>
          <w:szCs w:val="24"/>
        </w:rPr>
        <w:t>elieved to be reliable. The sources can be categorised as</w:t>
      </w:r>
      <w:r w:rsidRPr="00F40D12">
        <w:rPr>
          <w:rFonts w:ascii="Arial" w:hAnsi="Arial" w:cs="Arial"/>
          <w:sz w:val="24"/>
          <w:szCs w:val="24"/>
        </w:rPr>
        <w:t xml:space="preserve"> either:</w:t>
      </w:r>
    </w:p>
    <w:p w:rsidR="00F40D12" w:rsidRPr="00F40D12" w:rsidRDefault="00F40D12" w:rsidP="00F40D12">
      <w:pPr>
        <w:rPr>
          <w:rFonts w:ascii="Arial" w:hAnsi="Arial" w:cs="Arial"/>
          <w:sz w:val="24"/>
          <w:szCs w:val="24"/>
        </w:rPr>
      </w:pPr>
      <w:r w:rsidRPr="00F40D12">
        <w:rPr>
          <w:rFonts w:ascii="Arial" w:hAnsi="Arial" w:cs="Arial"/>
          <w:sz w:val="24"/>
          <w:szCs w:val="24"/>
        </w:rPr>
        <w:t>1.</w:t>
      </w:r>
      <w:r w:rsidRPr="00F40D12">
        <w:rPr>
          <w:rFonts w:ascii="Arial" w:hAnsi="Arial" w:cs="Arial"/>
          <w:sz w:val="24"/>
          <w:szCs w:val="24"/>
        </w:rPr>
        <w:tab/>
        <w:t>Reliable</w:t>
      </w:r>
    </w:p>
    <w:p w:rsidR="00F40D12" w:rsidRPr="00F40D12" w:rsidRDefault="00F40D12" w:rsidP="00F40D12">
      <w:pPr>
        <w:rPr>
          <w:rFonts w:ascii="Arial" w:hAnsi="Arial" w:cs="Arial"/>
          <w:sz w:val="24"/>
          <w:szCs w:val="24"/>
        </w:rPr>
      </w:pPr>
      <w:r w:rsidRPr="00F40D12">
        <w:rPr>
          <w:rFonts w:ascii="Arial" w:hAnsi="Arial" w:cs="Arial"/>
          <w:sz w:val="24"/>
          <w:szCs w:val="24"/>
        </w:rPr>
        <w:t>2.</w:t>
      </w:r>
      <w:r w:rsidRPr="00F40D12">
        <w:rPr>
          <w:rFonts w:ascii="Arial" w:hAnsi="Arial" w:cs="Arial"/>
          <w:sz w:val="24"/>
          <w:szCs w:val="24"/>
        </w:rPr>
        <w:tab/>
        <w:t>Untested</w:t>
      </w:r>
    </w:p>
    <w:p w:rsidR="00F40D12" w:rsidRDefault="00F40D12" w:rsidP="00F40D12">
      <w:pPr>
        <w:rPr>
          <w:rFonts w:ascii="Arial" w:hAnsi="Arial" w:cs="Arial"/>
          <w:sz w:val="24"/>
          <w:szCs w:val="24"/>
        </w:rPr>
      </w:pPr>
      <w:r w:rsidRPr="00F40D12">
        <w:rPr>
          <w:rFonts w:ascii="Arial" w:hAnsi="Arial" w:cs="Arial"/>
          <w:sz w:val="24"/>
          <w:szCs w:val="24"/>
        </w:rPr>
        <w:t>3.</w:t>
      </w:r>
      <w:r w:rsidRPr="00F40D12">
        <w:rPr>
          <w:rFonts w:ascii="Arial" w:hAnsi="Arial" w:cs="Arial"/>
          <w:sz w:val="24"/>
          <w:szCs w:val="24"/>
        </w:rPr>
        <w:tab/>
        <w:t>Not reliable</w:t>
      </w:r>
    </w:p>
    <w:p w:rsidR="006B0EDE" w:rsidRPr="00F40D12" w:rsidRDefault="006B0EDE" w:rsidP="00F40D12">
      <w:pPr>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t>In regard to the information the source has collected it is either:</w:t>
      </w:r>
    </w:p>
    <w:p w:rsidR="00F40D12" w:rsidRPr="00F40D12" w:rsidRDefault="00F40D12" w:rsidP="00F40D12">
      <w:pPr>
        <w:rPr>
          <w:rFonts w:ascii="Arial" w:hAnsi="Arial" w:cs="Arial"/>
          <w:sz w:val="24"/>
          <w:szCs w:val="24"/>
        </w:rPr>
      </w:pPr>
      <w:r w:rsidRPr="00F40D12">
        <w:rPr>
          <w:rFonts w:ascii="Arial" w:hAnsi="Arial" w:cs="Arial"/>
          <w:sz w:val="24"/>
          <w:szCs w:val="24"/>
        </w:rPr>
        <w:t>1.</w:t>
      </w:r>
      <w:r w:rsidRPr="00F40D12">
        <w:rPr>
          <w:rFonts w:ascii="Arial" w:hAnsi="Arial" w:cs="Arial"/>
          <w:sz w:val="24"/>
          <w:szCs w:val="24"/>
        </w:rPr>
        <w:tab/>
        <w:t>Known directly</w:t>
      </w:r>
    </w:p>
    <w:p w:rsidR="00F40D12" w:rsidRPr="00F40D12" w:rsidRDefault="00F40D12" w:rsidP="00F40D12">
      <w:pPr>
        <w:rPr>
          <w:rFonts w:ascii="Arial" w:hAnsi="Arial" w:cs="Arial"/>
          <w:sz w:val="24"/>
          <w:szCs w:val="24"/>
        </w:rPr>
      </w:pPr>
      <w:r w:rsidRPr="00F40D12">
        <w:rPr>
          <w:rFonts w:ascii="Arial" w:hAnsi="Arial" w:cs="Arial"/>
          <w:sz w:val="24"/>
          <w:szCs w:val="24"/>
        </w:rPr>
        <w:t>2.</w:t>
      </w:r>
      <w:r w:rsidRPr="00F40D12">
        <w:rPr>
          <w:rFonts w:ascii="Arial" w:hAnsi="Arial" w:cs="Arial"/>
          <w:sz w:val="24"/>
          <w:szCs w:val="24"/>
        </w:rPr>
        <w:tab/>
        <w:t>Known indirectly (but corroborated)</w:t>
      </w:r>
    </w:p>
    <w:p w:rsidR="00F40D12" w:rsidRPr="00F40D12" w:rsidRDefault="00F40D12" w:rsidP="00F40D12">
      <w:pPr>
        <w:rPr>
          <w:rFonts w:ascii="Arial" w:hAnsi="Arial" w:cs="Arial"/>
          <w:sz w:val="24"/>
          <w:szCs w:val="24"/>
        </w:rPr>
      </w:pPr>
      <w:r w:rsidRPr="00F40D12">
        <w:rPr>
          <w:rFonts w:ascii="Arial" w:hAnsi="Arial" w:cs="Arial"/>
          <w:sz w:val="24"/>
          <w:szCs w:val="24"/>
        </w:rPr>
        <w:t>3.</w:t>
      </w:r>
      <w:r w:rsidRPr="00F40D12">
        <w:rPr>
          <w:rFonts w:ascii="Arial" w:hAnsi="Arial" w:cs="Arial"/>
          <w:sz w:val="24"/>
          <w:szCs w:val="24"/>
        </w:rPr>
        <w:tab/>
        <w:t>Known indirectly</w:t>
      </w:r>
    </w:p>
    <w:p w:rsidR="00F40D12" w:rsidRPr="00F40D12" w:rsidRDefault="00F40D12" w:rsidP="00F40D12">
      <w:pPr>
        <w:rPr>
          <w:rFonts w:ascii="Arial" w:hAnsi="Arial" w:cs="Arial"/>
          <w:sz w:val="24"/>
          <w:szCs w:val="24"/>
        </w:rPr>
      </w:pPr>
      <w:r w:rsidRPr="00F40D12">
        <w:rPr>
          <w:rFonts w:ascii="Arial" w:hAnsi="Arial" w:cs="Arial"/>
          <w:sz w:val="24"/>
          <w:szCs w:val="24"/>
        </w:rPr>
        <w:t>4.</w:t>
      </w:r>
      <w:r w:rsidRPr="00F40D12">
        <w:rPr>
          <w:rFonts w:ascii="Arial" w:hAnsi="Arial" w:cs="Arial"/>
          <w:sz w:val="24"/>
          <w:szCs w:val="24"/>
        </w:rPr>
        <w:tab/>
        <w:t>Not known</w:t>
      </w:r>
    </w:p>
    <w:p w:rsidR="00F40D12" w:rsidRDefault="00F40D12" w:rsidP="00F40D12">
      <w:pPr>
        <w:rPr>
          <w:rFonts w:ascii="Arial" w:hAnsi="Arial" w:cs="Arial"/>
          <w:sz w:val="24"/>
          <w:szCs w:val="24"/>
        </w:rPr>
      </w:pPr>
      <w:r w:rsidRPr="00F40D12">
        <w:rPr>
          <w:rFonts w:ascii="Arial" w:hAnsi="Arial" w:cs="Arial"/>
          <w:sz w:val="24"/>
          <w:szCs w:val="24"/>
        </w:rPr>
        <w:t>5.</w:t>
      </w:r>
      <w:r w:rsidRPr="00F40D12">
        <w:rPr>
          <w:rFonts w:ascii="Arial" w:hAnsi="Arial" w:cs="Arial"/>
          <w:sz w:val="24"/>
          <w:szCs w:val="24"/>
        </w:rPr>
        <w:tab/>
        <w:t>Suspected to be false</w:t>
      </w:r>
    </w:p>
    <w:p w:rsidR="006B0EDE" w:rsidRPr="00F40D12" w:rsidRDefault="006B0EDE" w:rsidP="00F40D12">
      <w:pPr>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lastRenderedPageBreak/>
        <w:t>The last part of the grading system looks at the handling of the information, it must be given specific handling codes which are:</w:t>
      </w:r>
    </w:p>
    <w:p w:rsidR="00F40D12" w:rsidRPr="00F40D12" w:rsidRDefault="00F40D12" w:rsidP="00F40D12">
      <w:pPr>
        <w:rPr>
          <w:rFonts w:ascii="Arial" w:hAnsi="Arial" w:cs="Arial"/>
          <w:sz w:val="24"/>
          <w:szCs w:val="24"/>
        </w:rPr>
      </w:pPr>
      <w:r w:rsidRPr="00F40D12">
        <w:rPr>
          <w:rFonts w:ascii="Arial" w:hAnsi="Arial" w:cs="Arial"/>
          <w:sz w:val="24"/>
          <w:szCs w:val="24"/>
        </w:rPr>
        <w:t>1.</w:t>
      </w:r>
      <w:r w:rsidRPr="00F40D12">
        <w:rPr>
          <w:rFonts w:ascii="Arial" w:hAnsi="Arial" w:cs="Arial"/>
          <w:sz w:val="24"/>
          <w:szCs w:val="24"/>
        </w:rPr>
        <w:tab/>
        <w:t>(P) Lawful sharing permitted</w:t>
      </w:r>
    </w:p>
    <w:p w:rsidR="00F40D12" w:rsidRDefault="00523300" w:rsidP="00F40D12">
      <w:pPr>
        <w:rPr>
          <w:rFonts w:ascii="Arial" w:hAnsi="Arial" w:cs="Arial"/>
          <w:sz w:val="24"/>
          <w:szCs w:val="24"/>
        </w:rPr>
      </w:pPr>
      <w:r>
        <w:rPr>
          <w:rFonts w:ascii="Arial" w:hAnsi="Arial" w:cs="Arial"/>
          <w:sz w:val="24"/>
          <w:szCs w:val="24"/>
        </w:rPr>
        <w:t>2.</w:t>
      </w:r>
      <w:r>
        <w:rPr>
          <w:rFonts w:ascii="Arial" w:hAnsi="Arial" w:cs="Arial"/>
          <w:sz w:val="24"/>
          <w:szCs w:val="24"/>
        </w:rPr>
        <w:tab/>
        <w:t>(</w:t>
      </w:r>
      <w:r w:rsidR="00F40D12" w:rsidRPr="00F40D12">
        <w:rPr>
          <w:rFonts w:ascii="Arial" w:hAnsi="Arial" w:cs="Arial"/>
          <w:sz w:val="24"/>
          <w:szCs w:val="24"/>
        </w:rPr>
        <w:t xml:space="preserve">C) Lawful sharing permitted with conditions </w:t>
      </w:r>
    </w:p>
    <w:p w:rsidR="006B0EDE" w:rsidRPr="00F40D12" w:rsidRDefault="006B0EDE" w:rsidP="00F40D12">
      <w:pPr>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t>This is where the tasking and coordinating p</w:t>
      </w:r>
      <w:r w:rsidR="00523300">
        <w:rPr>
          <w:rFonts w:ascii="Arial" w:hAnsi="Arial" w:cs="Arial"/>
          <w:sz w:val="24"/>
          <w:szCs w:val="24"/>
        </w:rPr>
        <w:t>rocess comes into play, w</w:t>
      </w:r>
      <w:r w:rsidRPr="00F40D12">
        <w:rPr>
          <w:rFonts w:ascii="Arial" w:hAnsi="Arial" w:cs="Arial"/>
          <w:sz w:val="24"/>
          <w:szCs w:val="24"/>
        </w:rPr>
        <w:t>here senior members of the police can disseminate information appropriately to resources.</w:t>
      </w:r>
    </w:p>
    <w:p w:rsidR="00F40D12" w:rsidRPr="00F40D12" w:rsidRDefault="00F40D12" w:rsidP="00F40D12">
      <w:pPr>
        <w:rPr>
          <w:rFonts w:ascii="Arial" w:hAnsi="Arial" w:cs="Arial"/>
          <w:sz w:val="24"/>
          <w:szCs w:val="24"/>
        </w:rPr>
      </w:pPr>
      <w:r w:rsidRPr="006B0EDE">
        <w:rPr>
          <w:rFonts w:ascii="Arial" w:hAnsi="Arial" w:cs="Arial"/>
          <w:sz w:val="24"/>
          <w:szCs w:val="24"/>
        </w:rPr>
        <w:t xml:space="preserve">To fully understand the tasking and coordinating process it is best to first look at the </w:t>
      </w:r>
      <w:r w:rsidR="006B0EDE" w:rsidRPr="006B0EDE">
        <w:rPr>
          <w:rFonts w:ascii="Arial" w:hAnsi="Arial" w:cs="Arial"/>
          <w:sz w:val="24"/>
          <w:szCs w:val="24"/>
        </w:rPr>
        <w:t>National Intelligence M</w:t>
      </w:r>
      <w:r w:rsidRPr="006B0EDE">
        <w:rPr>
          <w:rFonts w:ascii="Arial" w:hAnsi="Arial" w:cs="Arial"/>
          <w:sz w:val="24"/>
          <w:szCs w:val="24"/>
        </w:rPr>
        <w:t>odel (NIM) as this is what the tasking and coordinating process is based upon.</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The NIM is a framework which operates on three levels, the bottom tier being Level 1 which is information and intelligence concerning neighbourhoods and BCUs. Level 2 is the middle tier which is in relation to force and neighbouring forces (regional). Lastly, the top tier (3) is national and international, for example, information and intelligence of note to the National Crime Agency. All three levels are reliant on each other and must work in harmony to be successful. </w:t>
      </w:r>
    </w:p>
    <w:p w:rsidR="00F40D12" w:rsidRPr="00F40D12" w:rsidRDefault="00F40D12" w:rsidP="00F40D12">
      <w:pPr>
        <w:rPr>
          <w:rFonts w:ascii="Arial" w:hAnsi="Arial" w:cs="Arial"/>
          <w:sz w:val="24"/>
          <w:szCs w:val="24"/>
        </w:rPr>
      </w:pPr>
      <w:r w:rsidRPr="00F40D12">
        <w:rPr>
          <w:rFonts w:ascii="Arial" w:hAnsi="Arial" w:cs="Arial"/>
          <w:sz w:val="24"/>
          <w:szCs w:val="24"/>
        </w:rPr>
        <w:t>The rudimentary purpose of the NIM is to make sure that the police’s staff, officers, and all resources are strategically used where necessary in order to tackle the issues and threats that pose the highest risks to communities.</w:t>
      </w:r>
    </w:p>
    <w:p w:rsidR="00F40D12" w:rsidRPr="00F40D12" w:rsidRDefault="00F40D12" w:rsidP="00F40D12">
      <w:pPr>
        <w:rPr>
          <w:rFonts w:ascii="Arial" w:hAnsi="Arial" w:cs="Arial"/>
          <w:sz w:val="24"/>
          <w:szCs w:val="24"/>
        </w:rPr>
      </w:pPr>
      <w:r w:rsidRPr="00F40D12">
        <w:rPr>
          <w:rFonts w:ascii="Arial" w:hAnsi="Arial" w:cs="Arial"/>
          <w:sz w:val="24"/>
          <w:szCs w:val="24"/>
        </w:rPr>
        <w:t>The NIM looks at low levels crimes such as speeding offences, to large scale criminal-organisations such as county lines drug trade.</w:t>
      </w:r>
    </w:p>
    <w:p w:rsidR="00F40D12" w:rsidRPr="00F40D12" w:rsidRDefault="00F40D12" w:rsidP="00F40D12">
      <w:pPr>
        <w:rPr>
          <w:rFonts w:ascii="Arial" w:hAnsi="Arial" w:cs="Arial"/>
          <w:sz w:val="24"/>
          <w:szCs w:val="24"/>
        </w:rPr>
      </w:pPr>
      <w:r w:rsidRPr="00F40D12">
        <w:rPr>
          <w:rFonts w:ascii="Arial" w:hAnsi="Arial" w:cs="Arial"/>
          <w:sz w:val="24"/>
          <w:szCs w:val="24"/>
        </w:rPr>
        <w:t>The benefits of the NIM are that is allows for information to be discussed and disseminated up and down the chain from senior management down to those on the front line. Because stakeholders are vital at each level of the model, and are asked for their input at each level it allows for the correct information to be shared giving a precise and detailed approach to disrupt criminality and protect communities, which is essentially the whole purpose of the model.</w:t>
      </w:r>
    </w:p>
    <w:p w:rsidR="00F40D12" w:rsidRPr="00F40D12" w:rsidRDefault="00F40D12" w:rsidP="00F40D12">
      <w:pPr>
        <w:rPr>
          <w:rFonts w:ascii="Arial" w:hAnsi="Arial" w:cs="Arial"/>
          <w:sz w:val="24"/>
          <w:szCs w:val="24"/>
        </w:rPr>
      </w:pPr>
      <w:r w:rsidRPr="00F40D12">
        <w:rPr>
          <w:rFonts w:ascii="Arial" w:hAnsi="Arial" w:cs="Arial"/>
          <w:sz w:val="24"/>
          <w:szCs w:val="24"/>
        </w:rPr>
        <w:t>In order for the model to work efficiently and at its best there are three parts of the model where processes should be followed correctly. The first part is of course the sourcing of information which becomes intelligence. Secondly comes the Tasking and Coordination process, and lastly comes the briefing of resources as well as debriefing after the event.</w:t>
      </w:r>
    </w:p>
    <w:p w:rsidR="00F40D12" w:rsidRPr="00F40D12" w:rsidRDefault="00F40D12" w:rsidP="00F40D12">
      <w:pPr>
        <w:rPr>
          <w:rFonts w:ascii="Arial" w:hAnsi="Arial" w:cs="Arial"/>
          <w:sz w:val="24"/>
          <w:szCs w:val="24"/>
        </w:rPr>
      </w:pPr>
      <w:r w:rsidRPr="006B0EDE">
        <w:rPr>
          <w:rFonts w:ascii="Arial" w:hAnsi="Arial" w:cs="Arial"/>
          <w:sz w:val="24"/>
          <w:szCs w:val="24"/>
        </w:rPr>
        <w:t xml:space="preserve">Simply put, the tasking and coordinating process is the way in which intelligence and information gets passed to individuals at all levels of the </w:t>
      </w:r>
      <w:r w:rsidR="006B0EDE" w:rsidRPr="006B0EDE">
        <w:rPr>
          <w:rFonts w:ascii="Arial" w:hAnsi="Arial" w:cs="Arial"/>
          <w:sz w:val="24"/>
          <w:szCs w:val="24"/>
        </w:rPr>
        <w:t>NIM. This process is in place</w:t>
      </w:r>
      <w:r w:rsidRPr="006B0EDE">
        <w:rPr>
          <w:rFonts w:ascii="Arial" w:hAnsi="Arial" w:cs="Arial"/>
          <w:sz w:val="24"/>
          <w:szCs w:val="24"/>
        </w:rPr>
        <w:t xml:space="preserve"> to ensure resources</w:t>
      </w:r>
      <w:r w:rsidR="006B0EDE" w:rsidRPr="006B0EDE">
        <w:rPr>
          <w:rFonts w:ascii="Arial" w:hAnsi="Arial" w:cs="Arial"/>
          <w:sz w:val="24"/>
          <w:szCs w:val="24"/>
        </w:rPr>
        <w:t xml:space="preserve"> and operations are put into action</w:t>
      </w:r>
      <w:r w:rsidRPr="006B0EDE">
        <w:rPr>
          <w:rFonts w:ascii="Arial" w:hAnsi="Arial" w:cs="Arial"/>
          <w:sz w:val="24"/>
          <w:szCs w:val="24"/>
        </w:rPr>
        <w:t xml:space="preserve"> at all necessary points to tackle and disrupt criminality at all levels and scales</w:t>
      </w:r>
      <w:r w:rsidR="006B0EDE" w:rsidRPr="006B0EDE">
        <w:rPr>
          <w:rFonts w:ascii="Arial" w:hAnsi="Arial" w:cs="Arial"/>
          <w:sz w:val="24"/>
          <w:szCs w:val="24"/>
        </w:rPr>
        <w:t>,</w:t>
      </w:r>
      <w:r w:rsidRPr="006B0EDE">
        <w:rPr>
          <w:rFonts w:ascii="Arial" w:hAnsi="Arial" w:cs="Arial"/>
          <w:sz w:val="24"/>
          <w:szCs w:val="24"/>
        </w:rPr>
        <w:t xml:space="preserve"> in order to protect communities, the country, and ultimately </w:t>
      </w:r>
      <w:r w:rsidR="006B0EDE" w:rsidRPr="006B0EDE">
        <w:rPr>
          <w:rFonts w:ascii="Arial" w:hAnsi="Arial" w:cs="Arial"/>
          <w:sz w:val="24"/>
          <w:szCs w:val="24"/>
        </w:rPr>
        <w:t>internationally</w:t>
      </w:r>
      <w:r w:rsidRPr="006B0EDE">
        <w:rPr>
          <w:rFonts w:ascii="Arial" w:hAnsi="Arial" w:cs="Arial"/>
          <w:sz w:val="24"/>
          <w:szCs w:val="24"/>
        </w:rPr>
        <w:t>.</w:t>
      </w:r>
      <w:r w:rsidR="0051407F">
        <w:rPr>
          <w:rFonts w:ascii="Arial" w:hAnsi="Arial" w:cs="Arial"/>
          <w:sz w:val="24"/>
          <w:szCs w:val="24"/>
        </w:rPr>
        <w:t xml:space="preserve"> </w:t>
      </w:r>
    </w:p>
    <w:p w:rsidR="00F40D12" w:rsidRPr="00F40D12" w:rsidRDefault="00F40D12" w:rsidP="00F40D12">
      <w:pPr>
        <w:rPr>
          <w:rFonts w:ascii="Arial" w:hAnsi="Arial" w:cs="Arial"/>
          <w:sz w:val="24"/>
          <w:szCs w:val="24"/>
        </w:rPr>
      </w:pPr>
      <w:r w:rsidRPr="00F40D12">
        <w:rPr>
          <w:rFonts w:ascii="Arial" w:hAnsi="Arial" w:cs="Arial"/>
          <w:sz w:val="24"/>
          <w:szCs w:val="24"/>
        </w:rPr>
        <w:t>The tasking and coordination process takes places and different levels both strategically and tactically:</w:t>
      </w:r>
    </w:p>
    <w:p w:rsidR="00F40D12" w:rsidRPr="00F40D12" w:rsidRDefault="00F40D12" w:rsidP="00F40D12">
      <w:pPr>
        <w:rPr>
          <w:rFonts w:ascii="Arial" w:hAnsi="Arial" w:cs="Arial"/>
          <w:sz w:val="24"/>
          <w:szCs w:val="24"/>
        </w:rPr>
      </w:pPr>
      <w:r w:rsidRPr="00F40D12">
        <w:rPr>
          <w:rFonts w:ascii="Arial" w:hAnsi="Arial" w:cs="Arial"/>
          <w:sz w:val="24"/>
          <w:szCs w:val="24"/>
        </w:rPr>
        <w:lastRenderedPageBreak/>
        <w:t>1.</w:t>
      </w:r>
      <w:r w:rsidRPr="00F40D12">
        <w:rPr>
          <w:rFonts w:ascii="Arial" w:hAnsi="Arial" w:cs="Arial"/>
          <w:sz w:val="24"/>
          <w:szCs w:val="24"/>
        </w:rPr>
        <w:tab/>
        <w:t>BCU level</w:t>
      </w:r>
    </w:p>
    <w:p w:rsidR="00F40D12" w:rsidRPr="00F40D12" w:rsidRDefault="00F40D12" w:rsidP="00F40D12">
      <w:pPr>
        <w:rPr>
          <w:rFonts w:ascii="Arial" w:hAnsi="Arial" w:cs="Arial"/>
          <w:sz w:val="24"/>
          <w:szCs w:val="24"/>
        </w:rPr>
      </w:pPr>
      <w:r w:rsidRPr="00F40D12">
        <w:rPr>
          <w:rFonts w:ascii="Arial" w:hAnsi="Arial" w:cs="Arial"/>
          <w:sz w:val="24"/>
          <w:szCs w:val="24"/>
        </w:rPr>
        <w:t>2.</w:t>
      </w:r>
      <w:r w:rsidRPr="00F40D12">
        <w:rPr>
          <w:rFonts w:ascii="Arial" w:hAnsi="Arial" w:cs="Arial"/>
          <w:sz w:val="24"/>
          <w:szCs w:val="24"/>
        </w:rPr>
        <w:tab/>
        <w:t>Force level</w:t>
      </w:r>
    </w:p>
    <w:p w:rsidR="00F40D12" w:rsidRPr="00F40D12" w:rsidRDefault="00F40D12" w:rsidP="00F40D12">
      <w:pPr>
        <w:rPr>
          <w:rFonts w:ascii="Arial" w:hAnsi="Arial" w:cs="Arial"/>
          <w:sz w:val="24"/>
          <w:szCs w:val="24"/>
        </w:rPr>
      </w:pPr>
      <w:r w:rsidRPr="00F40D12">
        <w:rPr>
          <w:rFonts w:ascii="Arial" w:hAnsi="Arial" w:cs="Arial"/>
          <w:sz w:val="24"/>
          <w:szCs w:val="24"/>
        </w:rPr>
        <w:t>3.</w:t>
      </w:r>
      <w:r w:rsidRPr="00F40D12">
        <w:rPr>
          <w:rFonts w:ascii="Arial" w:hAnsi="Arial" w:cs="Arial"/>
          <w:sz w:val="24"/>
          <w:szCs w:val="24"/>
        </w:rPr>
        <w:tab/>
        <w:t>Regional level</w:t>
      </w:r>
    </w:p>
    <w:p w:rsidR="00F40D12" w:rsidRPr="00F40D12" w:rsidRDefault="00F40D12" w:rsidP="00F40D12">
      <w:pPr>
        <w:rPr>
          <w:rFonts w:ascii="Arial" w:hAnsi="Arial" w:cs="Arial"/>
          <w:sz w:val="24"/>
          <w:szCs w:val="24"/>
        </w:rPr>
      </w:pPr>
      <w:r w:rsidRPr="00F40D12">
        <w:rPr>
          <w:rFonts w:ascii="Arial" w:hAnsi="Arial" w:cs="Arial"/>
          <w:sz w:val="24"/>
          <w:szCs w:val="24"/>
        </w:rPr>
        <w:t>The strategic tasking and coordination operates at both divisional and force level, it looks at and agrees the ‘</w:t>
      </w:r>
      <w:r w:rsidRPr="006B0EDE">
        <w:rPr>
          <w:rFonts w:ascii="Arial" w:hAnsi="Arial" w:cs="Arial"/>
          <w:sz w:val="24"/>
          <w:szCs w:val="24"/>
        </w:rPr>
        <w:t xml:space="preserve">control strategy’ as well as the intelligence necessity. Within this control strategy the ‘operational primacies’ are delivered over a 12 month timeframe through the use of </w:t>
      </w:r>
      <w:r w:rsidR="006B0EDE" w:rsidRPr="006B0EDE">
        <w:rPr>
          <w:rFonts w:ascii="Arial" w:hAnsi="Arial" w:cs="Arial"/>
          <w:sz w:val="24"/>
          <w:szCs w:val="24"/>
        </w:rPr>
        <w:t>SMART (Specific, Measurable, A</w:t>
      </w:r>
      <w:r w:rsidRPr="006B0EDE">
        <w:rPr>
          <w:rFonts w:ascii="Arial" w:hAnsi="Arial" w:cs="Arial"/>
          <w:sz w:val="24"/>
          <w:szCs w:val="24"/>
        </w:rPr>
        <w:t>ppropr</w:t>
      </w:r>
      <w:r w:rsidR="006B0EDE" w:rsidRPr="006B0EDE">
        <w:rPr>
          <w:rFonts w:ascii="Arial" w:hAnsi="Arial" w:cs="Arial"/>
          <w:sz w:val="24"/>
          <w:szCs w:val="24"/>
        </w:rPr>
        <w:t>iate, Realistic, and Time focused</w:t>
      </w:r>
      <w:r w:rsidRPr="006B0EDE">
        <w:rPr>
          <w:rFonts w:ascii="Arial" w:hAnsi="Arial" w:cs="Arial"/>
          <w:sz w:val="24"/>
          <w:szCs w:val="24"/>
        </w:rPr>
        <w:t>) objectives</w:t>
      </w:r>
      <w:r w:rsidR="006B0EDE">
        <w:rPr>
          <w:rFonts w:ascii="Arial" w:hAnsi="Arial" w:cs="Arial"/>
          <w:sz w:val="24"/>
          <w:szCs w:val="24"/>
        </w:rPr>
        <w:t xml:space="preserve"> (</w:t>
      </w:r>
      <w:proofErr w:type="spellStart"/>
      <w:r w:rsidR="006B0EDE">
        <w:rPr>
          <w:rFonts w:ascii="Arial" w:hAnsi="Arial" w:cs="Arial"/>
          <w:sz w:val="24"/>
          <w:szCs w:val="24"/>
        </w:rPr>
        <w:t>Ratcliffe</w:t>
      </w:r>
      <w:proofErr w:type="spellEnd"/>
      <w:r w:rsidR="006B0EDE">
        <w:rPr>
          <w:rFonts w:ascii="Arial" w:hAnsi="Arial" w:cs="Arial"/>
          <w:sz w:val="24"/>
          <w:szCs w:val="24"/>
        </w:rPr>
        <w:t>, 2016)</w:t>
      </w:r>
      <w:r w:rsidRPr="006B0EDE">
        <w:rPr>
          <w:rFonts w:ascii="Arial" w:hAnsi="Arial" w:cs="Arial"/>
          <w:sz w:val="24"/>
          <w:szCs w:val="24"/>
        </w:rPr>
        <w:t>.</w:t>
      </w:r>
    </w:p>
    <w:p w:rsidR="00F40D12" w:rsidRPr="00F40D12" w:rsidRDefault="00F40D12" w:rsidP="00F40D12">
      <w:pPr>
        <w:rPr>
          <w:rFonts w:ascii="Arial" w:hAnsi="Arial" w:cs="Arial"/>
          <w:sz w:val="24"/>
          <w:szCs w:val="24"/>
        </w:rPr>
      </w:pPr>
      <w:r w:rsidRPr="00F40D12">
        <w:rPr>
          <w:rFonts w:ascii="Arial" w:hAnsi="Arial" w:cs="Arial"/>
          <w:sz w:val="24"/>
          <w:szCs w:val="24"/>
        </w:rPr>
        <w:t>Tasking and coordinating m</w:t>
      </w:r>
      <w:r w:rsidR="007724CB">
        <w:rPr>
          <w:rFonts w:ascii="Arial" w:hAnsi="Arial" w:cs="Arial"/>
          <w:sz w:val="24"/>
          <w:szCs w:val="24"/>
        </w:rPr>
        <w:t>eeting take place daily in the fo</w:t>
      </w:r>
      <w:r w:rsidRPr="00F40D12">
        <w:rPr>
          <w:rFonts w:ascii="Arial" w:hAnsi="Arial" w:cs="Arial"/>
          <w:sz w:val="24"/>
          <w:szCs w:val="24"/>
        </w:rPr>
        <w:t xml:space="preserve">rm of a ‘Daily management meeting’, especially at BCU level. </w:t>
      </w:r>
      <w:r w:rsidR="007724CB">
        <w:rPr>
          <w:rFonts w:ascii="Arial" w:hAnsi="Arial" w:cs="Arial"/>
          <w:sz w:val="24"/>
          <w:szCs w:val="24"/>
        </w:rPr>
        <w:t>Usually the categories discussed</w:t>
      </w:r>
      <w:r w:rsidRPr="00F40D12">
        <w:rPr>
          <w:rFonts w:ascii="Arial" w:hAnsi="Arial" w:cs="Arial"/>
          <w:sz w:val="24"/>
          <w:szCs w:val="24"/>
        </w:rPr>
        <w:t xml:space="preserve"> are grouped under:</w:t>
      </w:r>
    </w:p>
    <w:p w:rsidR="00F40D12" w:rsidRPr="00F40D12" w:rsidRDefault="00F40D12" w:rsidP="00F40D12">
      <w:pPr>
        <w:rPr>
          <w:rFonts w:ascii="Arial" w:hAnsi="Arial" w:cs="Arial"/>
          <w:sz w:val="24"/>
          <w:szCs w:val="24"/>
        </w:rPr>
      </w:pPr>
      <w:r w:rsidRPr="00F40D12">
        <w:rPr>
          <w:rFonts w:ascii="Arial" w:hAnsi="Arial" w:cs="Arial"/>
          <w:sz w:val="24"/>
          <w:szCs w:val="24"/>
        </w:rPr>
        <w:t>1.</w:t>
      </w:r>
      <w:r w:rsidRPr="00F40D12">
        <w:rPr>
          <w:rFonts w:ascii="Arial" w:hAnsi="Arial" w:cs="Arial"/>
          <w:sz w:val="24"/>
          <w:szCs w:val="24"/>
        </w:rPr>
        <w:tab/>
        <w:t>Prevention</w:t>
      </w:r>
    </w:p>
    <w:p w:rsidR="00F40D12" w:rsidRPr="00F40D12" w:rsidRDefault="00F40D12" w:rsidP="00F40D12">
      <w:pPr>
        <w:rPr>
          <w:rFonts w:ascii="Arial" w:hAnsi="Arial" w:cs="Arial"/>
          <w:sz w:val="24"/>
          <w:szCs w:val="24"/>
        </w:rPr>
      </w:pPr>
      <w:r w:rsidRPr="00F40D12">
        <w:rPr>
          <w:rFonts w:ascii="Arial" w:hAnsi="Arial" w:cs="Arial"/>
          <w:sz w:val="24"/>
          <w:szCs w:val="24"/>
        </w:rPr>
        <w:t>2.</w:t>
      </w:r>
      <w:r w:rsidRPr="00F40D12">
        <w:rPr>
          <w:rFonts w:ascii="Arial" w:hAnsi="Arial" w:cs="Arial"/>
          <w:sz w:val="24"/>
          <w:szCs w:val="24"/>
        </w:rPr>
        <w:tab/>
        <w:t>Intelligence</w:t>
      </w:r>
    </w:p>
    <w:p w:rsidR="00F40D12" w:rsidRPr="00F40D12" w:rsidRDefault="00F40D12" w:rsidP="00F40D12">
      <w:pPr>
        <w:rPr>
          <w:rFonts w:ascii="Arial" w:hAnsi="Arial" w:cs="Arial"/>
          <w:sz w:val="24"/>
          <w:szCs w:val="24"/>
        </w:rPr>
      </w:pPr>
      <w:r w:rsidRPr="00F40D12">
        <w:rPr>
          <w:rFonts w:ascii="Arial" w:hAnsi="Arial" w:cs="Arial"/>
          <w:sz w:val="24"/>
          <w:szCs w:val="24"/>
        </w:rPr>
        <w:t>3.</w:t>
      </w:r>
      <w:r w:rsidRPr="00F40D12">
        <w:rPr>
          <w:rFonts w:ascii="Arial" w:hAnsi="Arial" w:cs="Arial"/>
          <w:sz w:val="24"/>
          <w:szCs w:val="24"/>
        </w:rPr>
        <w:tab/>
        <w:t>Enforcement</w:t>
      </w:r>
    </w:p>
    <w:p w:rsidR="00F40D12" w:rsidRPr="00F40D12" w:rsidRDefault="00F40D12" w:rsidP="00F40D12">
      <w:pPr>
        <w:rPr>
          <w:rFonts w:ascii="Arial" w:hAnsi="Arial" w:cs="Arial"/>
          <w:sz w:val="24"/>
          <w:szCs w:val="24"/>
        </w:rPr>
      </w:pPr>
      <w:r w:rsidRPr="00F40D12">
        <w:rPr>
          <w:rFonts w:ascii="Arial" w:hAnsi="Arial" w:cs="Arial"/>
          <w:sz w:val="24"/>
          <w:szCs w:val="24"/>
        </w:rPr>
        <w:t>4.</w:t>
      </w:r>
      <w:r w:rsidRPr="00F40D12">
        <w:rPr>
          <w:rFonts w:ascii="Arial" w:hAnsi="Arial" w:cs="Arial"/>
          <w:sz w:val="24"/>
          <w:szCs w:val="24"/>
        </w:rPr>
        <w:tab/>
        <w:t>Reassurance</w:t>
      </w:r>
    </w:p>
    <w:p w:rsidR="00F40D12" w:rsidRPr="00F40D12" w:rsidRDefault="00F40D12" w:rsidP="00F40D12">
      <w:pPr>
        <w:rPr>
          <w:rFonts w:ascii="Arial" w:hAnsi="Arial" w:cs="Arial"/>
          <w:sz w:val="24"/>
          <w:szCs w:val="24"/>
        </w:rPr>
      </w:pPr>
      <w:r w:rsidRPr="00F40D12">
        <w:rPr>
          <w:rFonts w:ascii="Arial" w:hAnsi="Arial" w:cs="Arial"/>
          <w:sz w:val="24"/>
          <w:szCs w:val="24"/>
        </w:rPr>
        <w:t>5.</w:t>
      </w:r>
      <w:r w:rsidRPr="00F40D12">
        <w:rPr>
          <w:rFonts w:ascii="Arial" w:hAnsi="Arial" w:cs="Arial"/>
          <w:sz w:val="24"/>
          <w:szCs w:val="24"/>
        </w:rPr>
        <w:tab/>
        <w:t>Support sections</w:t>
      </w:r>
    </w:p>
    <w:p w:rsidR="00F40D12" w:rsidRPr="00F40D12" w:rsidRDefault="00F40D12" w:rsidP="00F40D12">
      <w:pPr>
        <w:rPr>
          <w:rFonts w:ascii="Arial" w:hAnsi="Arial" w:cs="Arial"/>
          <w:sz w:val="24"/>
          <w:szCs w:val="24"/>
        </w:rPr>
      </w:pPr>
      <w:r w:rsidRPr="00F40D12">
        <w:rPr>
          <w:rFonts w:ascii="Arial" w:hAnsi="Arial" w:cs="Arial"/>
          <w:sz w:val="24"/>
          <w:szCs w:val="24"/>
        </w:rPr>
        <w:t>As the above are clearly defined it allows for the information and intelligence surrounding them to be constantly monitored and evaluated.</w:t>
      </w:r>
      <w:r w:rsidR="007724CB">
        <w:rPr>
          <w:rFonts w:ascii="Arial" w:hAnsi="Arial" w:cs="Arial"/>
          <w:sz w:val="24"/>
          <w:szCs w:val="24"/>
        </w:rPr>
        <w:t xml:space="preserve"> However, often the front line staff (response officers) are not advised of the information passed in DMM, often leaving them open to issue when responding to incidents or dealing with the public.</w:t>
      </w:r>
    </w:p>
    <w:p w:rsidR="00F40D12" w:rsidRPr="00F40D12" w:rsidRDefault="00F40D12" w:rsidP="00F40D12">
      <w:pPr>
        <w:rPr>
          <w:rFonts w:ascii="Arial" w:hAnsi="Arial" w:cs="Arial"/>
          <w:sz w:val="24"/>
          <w:szCs w:val="24"/>
        </w:rPr>
      </w:pPr>
      <w:r w:rsidRPr="006B0EDE">
        <w:rPr>
          <w:rFonts w:ascii="Arial" w:hAnsi="Arial" w:cs="Arial"/>
          <w:sz w:val="24"/>
          <w:szCs w:val="24"/>
        </w:rPr>
        <w:t xml:space="preserve">Governance of the information shared as a result of the NIM is down to </w:t>
      </w:r>
      <w:r w:rsidR="006B0EDE" w:rsidRPr="006B0EDE">
        <w:rPr>
          <w:rFonts w:ascii="Arial" w:hAnsi="Arial" w:cs="Arial"/>
          <w:sz w:val="24"/>
          <w:szCs w:val="24"/>
        </w:rPr>
        <w:t>ACPO (A</w:t>
      </w:r>
      <w:r w:rsidRPr="006B0EDE">
        <w:rPr>
          <w:rFonts w:ascii="Arial" w:hAnsi="Arial" w:cs="Arial"/>
          <w:sz w:val="24"/>
          <w:szCs w:val="24"/>
        </w:rPr>
        <w:t>ss</w:t>
      </w:r>
      <w:r w:rsidR="006B0EDE" w:rsidRPr="006B0EDE">
        <w:rPr>
          <w:rFonts w:ascii="Arial" w:hAnsi="Arial" w:cs="Arial"/>
          <w:sz w:val="24"/>
          <w:szCs w:val="24"/>
        </w:rPr>
        <w:t>ociation of Chief Police O</w:t>
      </w:r>
      <w:r w:rsidRPr="006B0EDE">
        <w:rPr>
          <w:rFonts w:ascii="Arial" w:hAnsi="Arial" w:cs="Arial"/>
          <w:sz w:val="24"/>
          <w:szCs w:val="24"/>
        </w:rPr>
        <w:t>fficers). The ACPO take it upon</w:t>
      </w:r>
      <w:r w:rsidRPr="00F40D12">
        <w:rPr>
          <w:rFonts w:ascii="Arial" w:hAnsi="Arial" w:cs="Arial"/>
          <w:sz w:val="24"/>
          <w:szCs w:val="24"/>
        </w:rPr>
        <w:t xml:space="preserve"> themselves to manage the tasking and coordinating process. Within this process there are typically four ma</w:t>
      </w:r>
      <w:r w:rsidR="007724CB">
        <w:rPr>
          <w:rFonts w:ascii="Arial" w:hAnsi="Arial" w:cs="Arial"/>
          <w:sz w:val="24"/>
          <w:szCs w:val="24"/>
        </w:rPr>
        <w:t>i</w:t>
      </w:r>
      <w:r w:rsidRPr="00F40D12">
        <w:rPr>
          <w:rFonts w:ascii="Arial" w:hAnsi="Arial" w:cs="Arial"/>
          <w:sz w:val="24"/>
          <w:szCs w:val="24"/>
        </w:rPr>
        <w:t>n topics of discussion:</w:t>
      </w:r>
    </w:p>
    <w:p w:rsidR="00F40D12" w:rsidRPr="00F40D12" w:rsidRDefault="00F40D12" w:rsidP="00F40D12">
      <w:pPr>
        <w:rPr>
          <w:rFonts w:ascii="Arial" w:hAnsi="Arial" w:cs="Arial"/>
          <w:sz w:val="24"/>
          <w:szCs w:val="24"/>
        </w:rPr>
      </w:pPr>
      <w:r w:rsidRPr="00F40D12">
        <w:rPr>
          <w:rFonts w:ascii="Arial" w:hAnsi="Arial" w:cs="Arial"/>
          <w:sz w:val="24"/>
          <w:szCs w:val="24"/>
        </w:rPr>
        <w:t>1.</w:t>
      </w:r>
      <w:r w:rsidRPr="00F40D12">
        <w:rPr>
          <w:rFonts w:ascii="Arial" w:hAnsi="Arial" w:cs="Arial"/>
          <w:sz w:val="24"/>
          <w:szCs w:val="24"/>
        </w:rPr>
        <w:tab/>
        <w:t>Subjects</w:t>
      </w:r>
    </w:p>
    <w:p w:rsidR="00F40D12" w:rsidRPr="00F40D12" w:rsidRDefault="00F40D12" w:rsidP="00F40D12">
      <w:pPr>
        <w:rPr>
          <w:rFonts w:ascii="Arial" w:hAnsi="Arial" w:cs="Arial"/>
          <w:sz w:val="24"/>
          <w:szCs w:val="24"/>
        </w:rPr>
      </w:pPr>
      <w:r w:rsidRPr="00F40D12">
        <w:rPr>
          <w:rFonts w:ascii="Arial" w:hAnsi="Arial" w:cs="Arial"/>
          <w:sz w:val="24"/>
          <w:szCs w:val="24"/>
        </w:rPr>
        <w:t>2.</w:t>
      </w:r>
      <w:r w:rsidRPr="00F40D12">
        <w:rPr>
          <w:rFonts w:ascii="Arial" w:hAnsi="Arial" w:cs="Arial"/>
          <w:sz w:val="24"/>
          <w:szCs w:val="24"/>
        </w:rPr>
        <w:tab/>
        <w:t>Priority locations</w:t>
      </w:r>
    </w:p>
    <w:p w:rsidR="00F40D12" w:rsidRPr="00F40D12" w:rsidRDefault="00F40D12" w:rsidP="00F40D12">
      <w:pPr>
        <w:rPr>
          <w:rFonts w:ascii="Arial" w:hAnsi="Arial" w:cs="Arial"/>
          <w:sz w:val="24"/>
          <w:szCs w:val="24"/>
        </w:rPr>
      </w:pPr>
      <w:r w:rsidRPr="00F40D12">
        <w:rPr>
          <w:rFonts w:ascii="Arial" w:hAnsi="Arial" w:cs="Arial"/>
          <w:sz w:val="24"/>
          <w:szCs w:val="24"/>
        </w:rPr>
        <w:t>3.</w:t>
      </w:r>
      <w:r w:rsidRPr="00F40D12">
        <w:rPr>
          <w:rFonts w:ascii="Arial" w:hAnsi="Arial" w:cs="Arial"/>
          <w:sz w:val="24"/>
          <w:szCs w:val="24"/>
        </w:rPr>
        <w:tab/>
        <w:t>Crime series</w:t>
      </w:r>
    </w:p>
    <w:p w:rsidR="00F40D12" w:rsidRPr="00F40D12" w:rsidRDefault="00F40D12" w:rsidP="00F40D12">
      <w:pPr>
        <w:rPr>
          <w:rFonts w:ascii="Arial" w:hAnsi="Arial" w:cs="Arial"/>
          <w:sz w:val="24"/>
          <w:szCs w:val="24"/>
        </w:rPr>
      </w:pPr>
      <w:r w:rsidRPr="00F40D12">
        <w:rPr>
          <w:rFonts w:ascii="Arial" w:hAnsi="Arial" w:cs="Arial"/>
          <w:sz w:val="24"/>
          <w:szCs w:val="24"/>
        </w:rPr>
        <w:t>4.</w:t>
      </w:r>
      <w:r w:rsidRPr="00F40D12">
        <w:rPr>
          <w:rFonts w:ascii="Arial" w:hAnsi="Arial" w:cs="Arial"/>
          <w:sz w:val="24"/>
          <w:szCs w:val="24"/>
        </w:rPr>
        <w:tab/>
        <w:t>High risk issues</w:t>
      </w:r>
    </w:p>
    <w:p w:rsidR="00F40D12" w:rsidRPr="00F40D12" w:rsidRDefault="007724CB" w:rsidP="00F40D12">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Blanning</w:t>
      </w:r>
      <w:proofErr w:type="spellEnd"/>
      <w:r>
        <w:rPr>
          <w:rFonts w:ascii="Arial" w:hAnsi="Arial" w:cs="Arial"/>
          <w:sz w:val="24"/>
          <w:szCs w:val="24"/>
        </w:rPr>
        <w:t xml:space="preserve"> and King (1996) i</w:t>
      </w:r>
      <w:r w:rsidR="00F40D12" w:rsidRPr="00F40D12">
        <w:rPr>
          <w:rFonts w:ascii="Arial" w:hAnsi="Arial" w:cs="Arial"/>
          <w:sz w:val="24"/>
          <w:szCs w:val="24"/>
        </w:rPr>
        <w:t xml:space="preserve">nformation </w:t>
      </w:r>
      <w:r w:rsidR="006B0EDE">
        <w:rPr>
          <w:rFonts w:ascii="Arial" w:hAnsi="Arial" w:cs="Arial"/>
          <w:sz w:val="24"/>
          <w:szCs w:val="24"/>
        </w:rPr>
        <w:t xml:space="preserve">management </w:t>
      </w:r>
      <w:r w:rsidR="00F40D12" w:rsidRPr="00F40D12">
        <w:rPr>
          <w:rFonts w:ascii="Arial" w:hAnsi="Arial" w:cs="Arial"/>
          <w:sz w:val="24"/>
          <w:szCs w:val="24"/>
        </w:rPr>
        <w:t>is the be all and end all of the tasking and coordinating process</w:t>
      </w:r>
      <w:r>
        <w:rPr>
          <w:rFonts w:ascii="Arial" w:hAnsi="Arial" w:cs="Arial"/>
          <w:sz w:val="24"/>
          <w:szCs w:val="24"/>
        </w:rPr>
        <w:t>. I</w:t>
      </w:r>
      <w:r w:rsidR="00F40D12" w:rsidRPr="00F40D12">
        <w:rPr>
          <w:rFonts w:ascii="Arial" w:hAnsi="Arial" w:cs="Arial"/>
          <w:sz w:val="24"/>
          <w:szCs w:val="24"/>
        </w:rPr>
        <w:t>f there were no information there would be no need for a tasking and coordinating process. Because information is so, so important it is vital that the information that is received and used is of quality.</w:t>
      </w:r>
    </w:p>
    <w:p w:rsidR="00F40D12" w:rsidRPr="00F40D12" w:rsidRDefault="00F40D12" w:rsidP="00F40D12">
      <w:pPr>
        <w:rPr>
          <w:rFonts w:ascii="Arial" w:hAnsi="Arial" w:cs="Arial"/>
          <w:sz w:val="24"/>
          <w:szCs w:val="24"/>
        </w:rPr>
      </w:pPr>
      <w:r w:rsidRPr="00F40D12">
        <w:rPr>
          <w:rFonts w:ascii="Arial" w:hAnsi="Arial" w:cs="Arial"/>
          <w:sz w:val="24"/>
          <w:szCs w:val="24"/>
        </w:rPr>
        <w:t>If too much information is given, issues could arise where by that it is not given the attention it needs and important aspects could be overlooked or forgotten.</w:t>
      </w:r>
    </w:p>
    <w:p w:rsidR="00F40D12" w:rsidRPr="00F40D12" w:rsidRDefault="00F40D12" w:rsidP="00F40D12">
      <w:pPr>
        <w:rPr>
          <w:rFonts w:ascii="Arial" w:hAnsi="Arial" w:cs="Arial"/>
          <w:sz w:val="24"/>
          <w:szCs w:val="24"/>
        </w:rPr>
      </w:pPr>
      <w:r w:rsidRPr="00F40D12">
        <w:rPr>
          <w:rFonts w:ascii="Arial" w:hAnsi="Arial" w:cs="Arial"/>
          <w:sz w:val="24"/>
          <w:szCs w:val="24"/>
        </w:rPr>
        <w:t>If not enough information is given then the tasking and coordinating process will not be as effective as it could be as it would lack the correct direction and understanding in order to tackle the issues brought up.</w:t>
      </w:r>
    </w:p>
    <w:p w:rsidR="00F40D12" w:rsidRDefault="00F40D12" w:rsidP="00F40D12">
      <w:pPr>
        <w:rPr>
          <w:rFonts w:ascii="Arial" w:hAnsi="Arial" w:cs="Arial"/>
          <w:sz w:val="24"/>
          <w:szCs w:val="24"/>
        </w:rPr>
      </w:pPr>
      <w:r w:rsidRPr="00F40D12">
        <w:rPr>
          <w:rFonts w:ascii="Arial" w:hAnsi="Arial" w:cs="Arial"/>
          <w:sz w:val="24"/>
          <w:szCs w:val="24"/>
        </w:rPr>
        <w:lastRenderedPageBreak/>
        <w:t>If the wrong information is given then the tasking and coordinating process will be focusing on the wrong issues and</w:t>
      </w:r>
      <w:r w:rsidR="007E256C">
        <w:rPr>
          <w:rFonts w:ascii="Arial" w:hAnsi="Arial" w:cs="Arial"/>
          <w:sz w:val="24"/>
          <w:szCs w:val="24"/>
        </w:rPr>
        <w:t xml:space="preserve"> information. The information could then</w:t>
      </w:r>
      <w:r w:rsidRPr="00F40D12">
        <w:rPr>
          <w:rFonts w:ascii="Arial" w:hAnsi="Arial" w:cs="Arial"/>
          <w:sz w:val="24"/>
          <w:szCs w:val="24"/>
        </w:rPr>
        <w:t xml:space="preserve"> be distributed to a large number of people throughout the force and country which c</w:t>
      </w:r>
      <w:r w:rsidR="007E256C">
        <w:rPr>
          <w:rFonts w:ascii="Arial" w:hAnsi="Arial" w:cs="Arial"/>
          <w:sz w:val="24"/>
          <w:szCs w:val="24"/>
        </w:rPr>
        <w:t>ould be misleading or incorrect if this is the case.</w:t>
      </w:r>
    </w:p>
    <w:p w:rsidR="0029641F" w:rsidRDefault="0029641F" w:rsidP="00F40D12">
      <w:pPr>
        <w:rPr>
          <w:rFonts w:ascii="Arial" w:hAnsi="Arial" w:cs="Arial"/>
          <w:sz w:val="24"/>
          <w:szCs w:val="24"/>
        </w:rPr>
      </w:pPr>
    </w:p>
    <w:p w:rsidR="0029641F" w:rsidRDefault="0029641F" w:rsidP="0029641F">
      <w:pPr>
        <w:jc w:val="center"/>
        <w:rPr>
          <w:rFonts w:ascii="Arial" w:hAnsi="Arial" w:cs="Arial"/>
          <w:i/>
          <w:sz w:val="24"/>
          <w:szCs w:val="24"/>
        </w:rPr>
      </w:pPr>
      <w:r w:rsidRPr="0029641F">
        <w:rPr>
          <w:rFonts w:ascii="Arial" w:hAnsi="Arial" w:cs="Arial"/>
          <w:i/>
          <w:sz w:val="24"/>
          <w:szCs w:val="24"/>
        </w:rPr>
        <w:t>“In any world there is no substitute for the right information at the right time”.</w:t>
      </w:r>
    </w:p>
    <w:p w:rsidR="00AA5BAE" w:rsidRDefault="00AA5BAE" w:rsidP="0029641F">
      <w:pPr>
        <w:jc w:val="center"/>
        <w:rPr>
          <w:rFonts w:ascii="Arial" w:hAnsi="Arial" w:cs="Arial"/>
          <w:i/>
          <w:sz w:val="24"/>
          <w:szCs w:val="24"/>
        </w:rPr>
      </w:pPr>
    </w:p>
    <w:p w:rsidR="00AA5BAE" w:rsidRPr="00AA5BAE" w:rsidRDefault="00AA5BAE" w:rsidP="00AA5BAE">
      <w:pPr>
        <w:jc w:val="right"/>
        <w:rPr>
          <w:rFonts w:ascii="Arial" w:hAnsi="Arial" w:cs="Arial"/>
          <w:sz w:val="24"/>
          <w:szCs w:val="24"/>
        </w:rPr>
      </w:pPr>
      <w:r w:rsidRPr="00AA5BAE">
        <w:rPr>
          <w:rFonts w:ascii="Arial" w:hAnsi="Arial" w:cs="Arial"/>
          <w:sz w:val="24"/>
          <w:szCs w:val="24"/>
        </w:rPr>
        <w:t>(Bell et al, 2010)</w:t>
      </w:r>
    </w:p>
    <w:p w:rsidR="0029641F" w:rsidRPr="0029641F" w:rsidRDefault="0029641F" w:rsidP="0029641F">
      <w:pPr>
        <w:jc w:val="center"/>
        <w:rPr>
          <w:rFonts w:ascii="Arial" w:hAnsi="Arial" w:cs="Arial"/>
          <w:i/>
          <w:sz w:val="24"/>
          <w:szCs w:val="24"/>
        </w:rPr>
      </w:pPr>
    </w:p>
    <w:p w:rsidR="007E256C" w:rsidRDefault="007E256C" w:rsidP="00F40D12">
      <w:pPr>
        <w:rPr>
          <w:rFonts w:ascii="Arial" w:hAnsi="Arial" w:cs="Arial"/>
          <w:sz w:val="24"/>
          <w:szCs w:val="24"/>
        </w:rPr>
      </w:pPr>
      <w:r w:rsidRPr="00EB2C0F">
        <w:rPr>
          <w:rFonts w:ascii="Arial" w:hAnsi="Arial" w:cs="Arial"/>
          <w:sz w:val="24"/>
          <w:szCs w:val="24"/>
        </w:rPr>
        <w:t>When information is correct, distributed at the right times, in the correct</w:t>
      </w:r>
      <w:r w:rsidR="00F40D12" w:rsidRPr="00EB2C0F">
        <w:rPr>
          <w:rFonts w:ascii="Arial" w:hAnsi="Arial" w:cs="Arial"/>
          <w:sz w:val="24"/>
          <w:szCs w:val="24"/>
        </w:rPr>
        <w:t xml:space="preserve"> format, </w:t>
      </w:r>
      <w:r w:rsidRPr="00EB2C0F">
        <w:rPr>
          <w:rFonts w:ascii="Arial" w:hAnsi="Arial" w:cs="Arial"/>
          <w:sz w:val="24"/>
          <w:szCs w:val="24"/>
        </w:rPr>
        <w:t>following</w:t>
      </w:r>
      <w:r w:rsidR="00F40D12" w:rsidRPr="00EB2C0F">
        <w:rPr>
          <w:rFonts w:ascii="Arial" w:hAnsi="Arial" w:cs="Arial"/>
          <w:sz w:val="24"/>
          <w:szCs w:val="24"/>
        </w:rPr>
        <w:t xml:space="preserve"> rigorous testing and evaluating process</w:t>
      </w:r>
      <w:r w:rsidRPr="00EB2C0F">
        <w:rPr>
          <w:rFonts w:ascii="Arial" w:hAnsi="Arial" w:cs="Arial"/>
          <w:sz w:val="24"/>
          <w:szCs w:val="24"/>
        </w:rPr>
        <w:t>;</w:t>
      </w:r>
      <w:r w:rsidR="00F40D12" w:rsidRPr="00EB2C0F">
        <w:rPr>
          <w:rFonts w:ascii="Arial" w:hAnsi="Arial" w:cs="Arial"/>
          <w:sz w:val="24"/>
          <w:szCs w:val="24"/>
        </w:rPr>
        <w:t xml:space="preserve"> then when it is discussed through the tasking and coordinating </w:t>
      </w:r>
      <w:r w:rsidRPr="00EB2C0F">
        <w:rPr>
          <w:rFonts w:ascii="Arial" w:hAnsi="Arial" w:cs="Arial"/>
          <w:sz w:val="24"/>
          <w:szCs w:val="24"/>
        </w:rPr>
        <w:t>process it benefits all stakeholders</w:t>
      </w:r>
      <w:r w:rsidR="00FE3D87" w:rsidRPr="00EB2C0F">
        <w:rPr>
          <w:rFonts w:ascii="Arial" w:hAnsi="Arial" w:cs="Arial"/>
          <w:sz w:val="24"/>
          <w:szCs w:val="24"/>
        </w:rPr>
        <w:t xml:space="preserve"> (Bell et al, 2010)</w:t>
      </w:r>
      <w:r w:rsidR="00F40D12" w:rsidRPr="00EB2C0F">
        <w:rPr>
          <w:rFonts w:ascii="Arial" w:hAnsi="Arial" w:cs="Arial"/>
          <w:sz w:val="24"/>
          <w:szCs w:val="24"/>
        </w:rPr>
        <w:t>. It allows for the information to be disseminated appropriately and to the right resources at the right times, which assists stakeholders on all levels.</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It </w:t>
      </w:r>
      <w:r w:rsidR="007724CB">
        <w:rPr>
          <w:rFonts w:ascii="Arial" w:hAnsi="Arial" w:cs="Arial"/>
          <w:sz w:val="24"/>
          <w:szCs w:val="24"/>
        </w:rPr>
        <w:t>helps those on the front line when all levels of the force</w:t>
      </w:r>
      <w:r w:rsidRPr="00F40D12">
        <w:rPr>
          <w:rFonts w:ascii="Arial" w:hAnsi="Arial" w:cs="Arial"/>
          <w:sz w:val="24"/>
          <w:szCs w:val="24"/>
        </w:rPr>
        <w:t xml:space="preserve"> are aware of the issue </w:t>
      </w:r>
      <w:r w:rsidR="007724CB">
        <w:rPr>
          <w:rFonts w:ascii="Arial" w:hAnsi="Arial" w:cs="Arial"/>
          <w:sz w:val="24"/>
          <w:szCs w:val="24"/>
        </w:rPr>
        <w:t>officers</w:t>
      </w:r>
      <w:r w:rsidRPr="00F40D12">
        <w:rPr>
          <w:rFonts w:ascii="Arial" w:hAnsi="Arial" w:cs="Arial"/>
          <w:sz w:val="24"/>
          <w:szCs w:val="24"/>
        </w:rPr>
        <w:t xml:space="preserve"> are facing and can either deploy more resources to the situation</w:t>
      </w:r>
      <w:r w:rsidR="007E256C">
        <w:rPr>
          <w:rFonts w:ascii="Arial" w:hAnsi="Arial" w:cs="Arial"/>
          <w:sz w:val="24"/>
          <w:szCs w:val="24"/>
        </w:rPr>
        <w:t>, or ensure the correct strategies are implemented</w:t>
      </w:r>
      <w:r w:rsidRPr="00F40D12">
        <w:rPr>
          <w:rFonts w:ascii="Arial" w:hAnsi="Arial" w:cs="Arial"/>
          <w:sz w:val="24"/>
          <w:szCs w:val="24"/>
        </w:rPr>
        <w:t>. It assist</w:t>
      </w:r>
      <w:r w:rsidR="000D7819">
        <w:rPr>
          <w:rFonts w:ascii="Arial" w:hAnsi="Arial" w:cs="Arial"/>
          <w:sz w:val="24"/>
          <w:szCs w:val="24"/>
        </w:rPr>
        <w:t>s</w:t>
      </w:r>
      <w:r w:rsidRPr="00F40D12">
        <w:rPr>
          <w:rFonts w:ascii="Arial" w:hAnsi="Arial" w:cs="Arial"/>
          <w:sz w:val="24"/>
          <w:szCs w:val="24"/>
        </w:rPr>
        <w:t xml:space="preserve"> those at the top of the </w:t>
      </w:r>
      <w:r w:rsidR="007E256C">
        <w:rPr>
          <w:rFonts w:ascii="Arial" w:hAnsi="Arial" w:cs="Arial"/>
          <w:sz w:val="24"/>
          <w:szCs w:val="24"/>
        </w:rPr>
        <w:t xml:space="preserve">chain as well </w:t>
      </w:r>
      <w:r w:rsidR="007724CB">
        <w:rPr>
          <w:rFonts w:ascii="Arial" w:hAnsi="Arial" w:cs="Arial"/>
          <w:sz w:val="24"/>
          <w:szCs w:val="24"/>
        </w:rPr>
        <w:t>through allowing</w:t>
      </w:r>
      <w:r w:rsidRPr="00F40D12">
        <w:rPr>
          <w:rFonts w:ascii="Arial" w:hAnsi="Arial" w:cs="Arial"/>
          <w:sz w:val="24"/>
          <w:szCs w:val="24"/>
        </w:rPr>
        <w:t xml:space="preserve"> the information to be shared with the likes</w:t>
      </w:r>
      <w:r w:rsidR="007724CB">
        <w:rPr>
          <w:rFonts w:ascii="Arial" w:hAnsi="Arial" w:cs="Arial"/>
          <w:sz w:val="24"/>
          <w:szCs w:val="24"/>
        </w:rPr>
        <w:t xml:space="preserve"> of the National Crime Agency who can</w:t>
      </w:r>
      <w:r w:rsidRPr="00F40D12">
        <w:rPr>
          <w:rFonts w:ascii="Arial" w:hAnsi="Arial" w:cs="Arial"/>
          <w:sz w:val="24"/>
          <w:szCs w:val="24"/>
        </w:rPr>
        <w:t xml:space="preserve"> investigate if the information is relevant nationally, or even </w:t>
      </w:r>
      <w:r w:rsidR="007E256C">
        <w:rPr>
          <w:rFonts w:ascii="Arial" w:hAnsi="Arial" w:cs="Arial"/>
          <w:sz w:val="24"/>
          <w:szCs w:val="24"/>
        </w:rPr>
        <w:t>internationally (NCA, 2017).</w:t>
      </w:r>
    </w:p>
    <w:p w:rsidR="00F40D12" w:rsidRPr="00F40D12" w:rsidRDefault="00F40D12" w:rsidP="00F40D12">
      <w:pPr>
        <w:rPr>
          <w:rFonts w:ascii="Arial" w:hAnsi="Arial" w:cs="Arial"/>
          <w:sz w:val="24"/>
          <w:szCs w:val="24"/>
        </w:rPr>
      </w:pPr>
    </w:p>
    <w:p w:rsidR="00F40D12" w:rsidRDefault="00F40D12" w:rsidP="00F40D12">
      <w:pPr>
        <w:rPr>
          <w:rFonts w:ascii="Arial" w:hAnsi="Arial" w:cs="Arial"/>
          <w:sz w:val="24"/>
          <w:szCs w:val="24"/>
          <w:u w:val="single"/>
        </w:rPr>
      </w:pPr>
      <w:r w:rsidRPr="00F40D12">
        <w:rPr>
          <w:rFonts w:ascii="Arial" w:hAnsi="Arial" w:cs="Arial"/>
          <w:sz w:val="24"/>
          <w:szCs w:val="24"/>
          <w:u w:val="single"/>
        </w:rPr>
        <w:t>How information and intelligence is communicated</w:t>
      </w:r>
    </w:p>
    <w:p w:rsidR="004E1149" w:rsidRPr="00F40D12" w:rsidRDefault="004E1149" w:rsidP="00F40D12">
      <w:pPr>
        <w:rPr>
          <w:rFonts w:ascii="Arial" w:hAnsi="Arial" w:cs="Arial"/>
          <w:sz w:val="24"/>
          <w:szCs w:val="24"/>
          <w:u w:val="single"/>
        </w:rPr>
      </w:pPr>
    </w:p>
    <w:p w:rsidR="00EB2C0F" w:rsidRPr="00EB2C0F" w:rsidRDefault="00F40D12" w:rsidP="00EB2C0F">
      <w:pPr>
        <w:jc w:val="center"/>
        <w:rPr>
          <w:rFonts w:ascii="Arial" w:hAnsi="Arial" w:cs="Arial"/>
          <w:i/>
          <w:sz w:val="24"/>
          <w:szCs w:val="24"/>
        </w:rPr>
      </w:pPr>
      <w:r w:rsidRPr="00EB2C0F">
        <w:rPr>
          <w:rFonts w:ascii="Arial" w:hAnsi="Arial" w:cs="Arial"/>
          <w:i/>
          <w:sz w:val="24"/>
          <w:szCs w:val="24"/>
        </w:rPr>
        <w:t>“Successful policing depends on engaging and communicating effectively with the community each force serves”</w:t>
      </w:r>
    </w:p>
    <w:p w:rsidR="00F40D12" w:rsidRDefault="00F40D12" w:rsidP="00EB2C0F">
      <w:pPr>
        <w:jc w:val="right"/>
        <w:rPr>
          <w:rFonts w:ascii="Arial" w:hAnsi="Arial" w:cs="Arial"/>
          <w:sz w:val="24"/>
          <w:szCs w:val="24"/>
        </w:rPr>
      </w:pPr>
      <w:r w:rsidRPr="00F40D12">
        <w:rPr>
          <w:rFonts w:ascii="Arial" w:hAnsi="Arial" w:cs="Arial"/>
          <w:sz w:val="24"/>
          <w:szCs w:val="24"/>
        </w:rPr>
        <w:t>(College of Policing, 2017)</w:t>
      </w:r>
    </w:p>
    <w:p w:rsidR="00EB2C0F" w:rsidRPr="00F40D12" w:rsidRDefault="00EB2C0F" w:rsidP="00EB2C0F">
      <w:pPr>
        <w:jc w:val="right"/>
        <w:rPr>
          <w:rFonts w:ascii="Arial" w:hAnsi="Arial" w:cs="Arial"/>
          <w:sz w:val="24"/>
          <w:szCs w:val="24"/>
        </w:rPr>
      </w:pPr>
    </w:p>
    <w:p w:rsidR="00F40D12" w:rsidRDefault="00F40D12" w:rsidP="00F40D12">
      <w:pPr>
        <w:rPr>
          <w:rFonts w:ascii="Arial" w:hAnsi="Arial" w:cs="Arial"/>
          <w:sz w:val="24"/>
          <w:szCs w:val="24"/>
        </w:rPr>
      </w:pPr>
      <w:r w:rsidRPr="00F40D12">
        <w:rPr>
          <w:rFonts w:ascii="Arial" w:hAnsi="Arial" w:cs="Arial"/>
          <w:sz w:val="24"/>
          <w:szCs w:val="24"/>
        </w:rPr>
        <w:t>What is communication?</w:t>
      </w:r>
    </w:p>
    <w:p w:rsidR="00EB2C0F" w:rsidRPr="00F40D12" w:rsidRDefault="00EB2C0F" w:rsidP="00F40D12">
      <w:pPr>
        <w:rPr>
          <w:rFonts w:ascii="Arial" w:hAnsi="Arial" w:cs="Arial"/>
          <w:sz w:val="24"/>
          <w:szCs w:val="24"/>
        </w:rPr>
      </w:pPr>
    </w:p>
    <w:p w:rsidR="00F40D12" w:rsidRPr="006F27DA" w:rsidRDefault="00F40D12" w:rsidP="006F27DA">
      <w:pPr>
        <w:jc w:val="center"/>
        <w:rPr>
          <w:rFonts w:ascii="Arial" w:hAnsi="Arial" w:cs="Arial"/>
          <w:i/>
          <w:sz w:val="24"/>
          <w:szCs w:val="24"/>
        </w:rPr>
      </w:pPr>
      <w:r w:rsidRPr="006F27DA">
        <w:rPr>
          <w:rFonts w:ascii="Arial" w:hAnsi="Arial" w:cs="Arial"/>
          <w:i/>
          <w:sz w:val="24"/>
          <w:szCs w:val="24"/>
        </w:rPr>
        <w:t>“The act of expressing (or transmitting) ideas, information, knowledge, thoughts and feelings, as well as understanding what is expressed by others.” “The art of communication can take many forms”</w:t>
      </w:r>
    </w:p>
    <w:p w:rsidR="00F40D12" w:rsidRDefault="00EB2C0F" w:rsidP="00EB2C0F">
      <w:pPr>
        <w:jc w:val="right"/>
        <w:rPr>
          <w:rFonts w:ascii="Arial" w:hAnsi="Arial" w:cs="Arial"/>
          <w:sz w:val="24"/>
          <w:szCs w:val="24"/>
        </w:rPr>
      </w:pPr>
      <w:r w:rsidRPr="00EB2C0F">
        <w:rPr>
          <w:rFonts w:ascii="Arial" w:hAnsi="Arial" w:cs="Arial"/>
          <w:sz w:val="24"/>
          <w:szCs w:val="24"/>
        </w:rPr>
        <w:t>(</w:t>
      </w:r>
      <w:proofErr w:type="spellStart"/>
      <w:r w:rsidRPr="00EB2C0F">
        <w:rPr>
          <w:rFonts w:ascii="Arial" w:hAnsi="Arial" w:cs="Arial"/>
          <w:sz w:val="24"/>
          <w:szCs w:val="24"/>
        </w:rPr>
        <w:t>Linkedin</w:t>
      </w:r>
      <w:proofErr w:type="spellEnd"/>
      <w:r w:rsidRPr="00EB2C0F">
        <w:rPr>
          <w:rFonts w:ascii="Arial" w:hAnsi="Arial" w:cs="Arial"/>
          <w:sz w:val="24"/>
          <w:szCs w:val="24"/>
        </w:rPr>
        <w:t>, 2015)</w:t>
      </w:r>
    </w:p>
    <w:p w:rsidR="00EB2C0F" w:rsidRPr="00EB2C0F" w:rsidRDefault="00EB2C0F" w:rsidP="00EB2C0F">
      <w:pPr>
        <w:jc w:val="right"/>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t>Within people, communication typically takes on four styles:</w:t>
      </w:r>
    </w:p>
    <w:p w:rsidR="00F40D12" w:rsidRPr="00F40D12" w:rsidRDefault="00F40D12" w:rsidP="00F40D12">
      <w:pPr>
        <w:rPr>
          <w:rFonts w:ascii="Arial" w:hAnsi="Arial" w:cs="Arial"/>
          <w:sz w:val="24"/>
          <w:szCs w:val="24"/>
        </w:rPr>
      </w:pPr>
      <w:r w:rsidRPr="00F40D12">
        <w:rPr>
          <w:rFonts w:ascii="Arial" w:hAnsi="Arial" w:cs="Arial"/>
          <w:sz w:val="24"/>
          <w:szCs w:val="24"/>
        </w:rPr>
        <w:t>1.</w:t>
      </w:r>
      <w:r w:rsidRPr="00F40D12">
        <w:rPr>
          <w:rFonts w:ascii="Arial" w:hAnsi="Arial" w:cs="Arial"/>
          <w:sz w:val="24"/>
          <w:szCs w:val="24"/>
        </w:rPr>
        <w:tab/>
        <w:t>Passive communication</w:t>
      </w:r>
    </w:p>
    <w:p w:rsidR="00F40D12" w:rsidRPr="00F40D12" w:rsidRDefault="00F40D12" w:rsidP="00F40D12">
      <w:pPr>
        <w:rPr>
          <w:rFonts w:ascii="Arial" w:hAnsi="Arial" w:cs="Arial"/>
          <w:sz w:val="24"/>
          <w:szCs w:val="24"/>
        </w:rPr>
      </w:pPr>
      <w:r w:rsidRPr="00F40D12">
        <w:rPr>
          <w:rFonts w:ascii="Arial" w:hAnsi="Arial" w:cs="Arial"/>
          <w:sz w:val="24"/>
          <w:szCs w:val="24"/>
        </w:rPr>
        <w:lastRenderedPageBreak/>
        <w:t>2.</w:t>
      </w:r>
      <w:r w:rsidRPr="00F40D12">
        <w:rPr>
          <w:rFonts w:ascii="Arial" w:hAnsi="Arial" w:cs="Arial"/>
          <w:sz w:val="24"/>
          <w:szCs w:val="24"/>
        </w:rPr>
        <w:tab/>
        <w:t>Aggressive communication</w:t>
      </w:r>
    </w:p>
    <w:p w:rsidR="00F40D12" w:rsidRPr="00F40D12" w:rsidRDefault="00F40D12" w:rsidP="00F40D12">
      <w:pPr>
        <w:rPr>
          <w:rFonts w:ascii="Arial" w:hAnsi="Arial" w:cs="Arial"/>
          <w:sz w:val="24"/>
          <w:szCs w:val="24"/>
        </w:rPr>
      </w:pPr>
      <w:r w:rsidRPr="00F40D12">
        <w:rPr>
          <w:rFonts w:ascii="Arial" w:hAnsi="Arial" w:cs="Arial"/>
          <w:sz w:val="24"/>
          <w:szCs w:val="24"/>
        </w:rPr>
        <w:t>3.</w:t>
      </w:r>
      <w:r w:rsidRPr="00F40D12">
        <w:rPr>
          <w:rFonts w:ascii="Arial" w:hAnsi="Arial" w:cs="Arial"/>
          <w:sz w:val="24"/>
          <w:szCs w:val="24"/>
        </w:rPr>
        <w:tab/>
        <w:t>Passive-aggressive communication</w:t>
      </w:r>
    </w:p>
    <w:p w:rsidR="00F40D12" w:rsidRDefault="00F40D12" w:rsidP="00F40D12">
      <w:pPr>
        <w:rPr>
          <w:rFonts w:ascii="Arial" w:hAnsi="Arial" w:cs="Arial"/>
          <w:sz w:val="24"/>
          <w:szCs w:val="24"/>
        </w:rPr>
      </w:pPr>
      <w:r w:rsidRPr="00F40D12">
        <w:rPr>
          <w:rFonts w:ascii="Arial" w:hAnsi="Arial" w:cs="Arial"/>
          <w:sz w:val="24"/>
          <w:szCs w:val="24"/>
        </w:rPr>
        <w:t>4.</w:t>
      </w:r>
      <w:r w:rsidRPr="00F40D12">
        <w:rPr>
          <w:rFonts w:ascii="Arial" w:hAnsi="Arial" w:cs="Arial"/>
          <w:sz w:val="24"/>
          <w:szCs w:val="24"/>
        </w:rPr>
        <w:tab/>
        <w:t>Assertive communication</w:t>
      </w:r>
    </w:p>
    <w:p w:rsidR="00EB2C0F" w:rsidRPr="00F40D12" w:rsidRDefault="00EB2C0F" w:rsidP="00F40D12">
      <w:pPr>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t>Passive communicators often find it difficult to properly express themselves and typically find that they let other’s opinions and ideas take over their own – even if other’s ideas are not correct. Passive communicators can end up feeling very angry, upset and even resentful to others.</w:t>
      </w:r>
    </w:p>
    <w:p w:rsidR="00F40D12" w:rsidRPr="00F40D12" w:rsidRDefault="00F40D12" w:rsidP="00F40D12">
      <w:pPr>
        <w:rPr>
          <w:rFonts w:ascii="Arial" w:hAnsi="Arial" w:cs="Arial"/>
          <w:sz w:val="24"/>
          <w:szCs w:val="24"/>
        </w:rPr>
      </w:pPr>
      <w:r w:rsidRPr="00F40D12">
        <w:rPr>
          <w:rFonts w:ascii="Arial" w:hAnsi="Arial" w:cs="Arial"/>
          <w:sz w:val="24"/>
          <w:szCs w:val="24"/>
        </w:rPr>
        <w:t>Aggressive communicators are much the opposite of passive communicators in that they dominate conversations, giving little time to others trying to speak or express ideas or opinions. They do not see any way as being better than their own.</w:t>
      </w:r>
    </w:p>
    <w:p w:rsidR="00F40D12" w:rsidRPr="00F40D12" w:rsidRDefault="00F40D12" w:rsidP="00F40D12">
      <w:pPr>
        <w:rPr>
          <w:rFonts w:ascii="Arial" w:hAnsi="Arial" w:cs="Arial"/>
          <w:sz w:val="24"/>
          <w:szCs w:val="24"/>
        </w:rPr>
      </w:pPr>
      <w:r w:rsidRPr="00F40D12">
        <w:rPr>
          <w:rFonts w:ascii="Arial" w:hAnsi="Arial" w:cs="Arial"/>
          <w:sz w:val="24"/>
          <w:szCs w:val="24"/>
        </w:rPr>
        <w:t>Passive-aggressive communicators seem to be submissive from the outset however there are undertones of aggression that come through in the form of resentment similar to the feelings of a passive communicator.</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Assertive communicators are typically seen as the best communicators, allowing for a candid and frank dialogue between persons. </w:t>
      </w:r>
    </w:p>
    <w:p w:rsidR="00F40D12" w:rsidRDefault="00F40D12" w:rsidP="00F40D12">
      <w:pPr>
        <w:rPr>
          <w:rFonts w:ascii="Arial" w:hAnsi="Arial" w:cs="Arial"/>
          <w:sz w:val="24"/>
          <w:szCs w:val="24"/>
        </w:rPr>
      </w:pPr>
      <w:r w:rsidRPr="00F40D12">
        <w:rPr>
          <w:rFonts w:ascii="Arial" w:hAnsi="Arial" w:cs="Arial"/>
          <w:sz w:val="24"/>
          <w:szCs w:val="24"/>
        </w:rPr>
        <w:t>Through being an assertive communicator you avoid the issues of not wanting to properly express yourself, not allowing others to express themselves, and avoiding difficult conversations and conflict. All which are important to avoid within the police, especially when it comes to communicating important information and intelligence.</w:t>
      </w:r>
    </w:p>
    <w:p w:rsidR="00EB2C0F" w:rsidRPr="00F40D12" w:rsidRDefault="00EB2C0F" w:rsidP="00F40D12">
      <w:pPr>
        <w:rPr>
          <w:rFonts w:ascii="Arial" w:hAnsi="Arial" w:cs="Arial"/>
          <w:sz w:val="24"/>
          <w:szCs w:val="24"/>
        </w:rPr>
      </w:pPr>
    </w:p>
    <w:p w:rsidR="00F40D12" w:rsidRPr="006F27DA" w:rsidRDefault="00F40D12" w:rsidP="006F27DA">
      <w:pPr>
        <w:jc w:val="center"/>
        <w:rPr>
          <w:rFonts w:ascii="Arial" w:hAnsi="Arial" w:cs="Arial"/>
          <w:i/>
          <w:sz w:val="24"/>
          <w:szCs w:val="24"/>
        </w:rPr>
      </w:pPr>
      <w:r w:rsidRPr="006F27DA">
        <w:rPr>
          <w:rFonts w:ascii="Arial" w:hAnsi="Arial" w:cs="Arial"/>
          <w:i/>
          <w:sz w:val="24"/>
          <w:szCs w:val="24"/>
        </w:rPr>
        <w:t>“To get to the next level of greatness depends on the quality of our culture, which depends on the quality of our relationships, w</w:t>
      </w:r>
      <w:r w:rsidR="00791AAE" w:rsidRPr="006F27DA">
        <w:rPr>
          <w:rFonts w:ascii="Arial" w:hAnsi="Arial" w:cs="Arial"/>
          <w:i/>
          <w:sz w:val="24"/>
          <w:szCs w:val="24"/>
        </w:rPr>
        <w:t xml:space="preserve">hich depends on the quality of </w:t>
      </w:r>
      <w:r w:rsidRPr="006F27DA">
        <w:rPr>
          <w:rFonts w:ascii="Arial" w:hAnsi="Arial" w:cs="Arial"/>
          <w:i/>
          <w:sz w:val="24"/>
          <w:szCs w:val="24"/>
        </w:rPr>
        <w:t>our conversations. Everything happens through communication”</w:t>
      </w:r>
    </w:p>
    <w:p w:rsidR="00F40D12" w:rsidRPr="00EB2C0F" w:rsidRDefault="00EB2C0F" w:rsidP="006F27DA">
      <w:pPr>
        <w:jc w:val="right"/>
        <w:rPr>
          <w:rFonts w:ascii="Arial" w:hAnsi="Arial" w:cs="Arial"/>
          <w:sz w:val="24"/>
          <w:szCs w:val="24"/>
        </w:rPr>
      </w:pPr>
      <w:r w:rsidRPr="00EB2C0F">
        <w:rPr>
          <w:rFonts w:ascii="Arial" w:hAnsi="Arial" w:cs="Arial"/>
          <w:sz w:val="24"/>
          <w:szCs w:val="24"/>
        </w:rPr>
        <w:t>(</w:t>
      </w:r>
      <w:proofErr w:type="spellStart"/>
      <w:r w:rsidRPr="00EB2C0F">
        <w:rPr>
          <w:rFonts w:ascii="Arial" w:hAnsi="Arial" w:cs="Arial"/>
          <w:sz w:val="24"/>
          <w:szCs w:val="24"/>
        </w:rPr>
        <w:t>Turturean</w:t>
      </w:r>
      <w:proofErr w:type="spellEnd"/>
      <w:r w:rsidRPr="00EB2C0F">
        <w:rPr>
          <w:rFonts w:ascii="Arial" w:hAnsi="Arial" w:cs="Arial"/>
          <w:sz w:val="24"/>
          <w:szCs w:val="24"/>
        </w:rPr>
        <w:t>, 2016</w:t>
      </w:r>
      <w:r w:rsidR="00F40D12" w:rsidRPr="00EB2C0F">
        <w:rPr>
          <w:rFonts w:ascii="Arial" w:hAnsi="Arial" w:cs="Arial"/>
          <w:sz w:val="24"/>
          <w:szCs w:val="24"/>
        </w:rPr>
        <w:t>)</w:t>
      </w:r>
    </w:p>
    <w:p w:rsidR="00F40D12" w:rsidRPr="00F40D12" w:rsidRDefault="00F40D12" w:rsidP="00F40D12">
      <w:pPr>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t>The importance of communication in the police</w:t>
      </w:r>
    </w:p>
    <w:p w:rsidR="00F40D12" w:rsidRPr="00F40D12" w:rsidRDefault="00F40D12" w:rsidP="00F40D12">
      <w:pPr>
        <w:rPr>
          <w:rFonts w:ascii="Arial" w:hAnsi="Arial" w:cs="Arial"/>
          <w:sz w:val="24"/>
          <w:szCs w:val="24"/>
        </w:rPr>
      </w:pPr>
      <w:r w:rsidRPr="00F40D12">
        <w:rPr>
          <w:rFonts w:ascii="Arial" w:hAnsi="Arial" w:cs="Arial"/>
          <w:sz w:val="24"/>
          <w:szCs w:val="24"/>
        </w:rPr>
        <w:t>Operative communication allows for efficient service delivery for the public that the police serve. The public are diverse and have different wants and needs, as such the way in which the police communicate with public must be appropriate to the person and the circumstance. The police have a large platform and as such are able to communicate across several mediums. Through interaction with their communities, making information readily available in different formats, the use of technology, the use of social media, the media, and of course even through the way in which officers act and portray themselves.</w:t>
      </w:r>
    </w:p>
    <w:p w:rsidR="00F40D12" w:rsidRPr="00F40D12" w:rsidRDefault="00F40D12" w:rsidP="00F40D12">
      <w:pPr>
        <w:rPr>
          <w:rFonts w:ascii="Arial" w:hAnsi="Arial" w:cs="Arial"/>
          <w:sz w:val="24"/>
          <w:szCs w:val="24"/>
        </w:rPr>
      </w:pPr>
      <w:r w:rsidRPr="00F40D12">
        <w:rPr>
          <w:rFonts w:ascii="Arial" w:hAnsi="Arial" w:cs="Arial"/>
          <w:sz w:val="24"/>
          <w:szCs w:val="24"/>
        </w:rPr>
        <w:t xml:space="preserve">Through communicating with communities (both responding to incidents and listening to thoughts and concerns) improves the way in which police are viewed </w:t>
      </w:r>
      <w:r w:rsidRPr="00F40D12">
        <w:rPr>
          <w:rFonts w:ascii="Arial" w:hAnsi="Arial" w:cs="Arial"/>
          <w:sz w:val="24"/>
          <w:szCs w:val="24"/>
        </w:rPr>
        <w:lastRenderedPageBreak/>
        <w:t>which in turn allows for a better relationship and the potential for better information and intelligence to be sought.</w:t>
      </w:r>
    </w:p>
    <w:p w:rsidR="00F40D12" w:rsidRDefault="00F40D12" w:rsidP="00F40D12">
      <w:pPr>
        <w:rPr>
          <w:rFonts w:ascii="Arial" w:hAnsi="Arial" w:cs="Arial"/>
          <w:sz w:val="24"/>
          <w:szCs w:val="24"/>
        </w:rPr>
      </w:pPr>
      <w:r w:rsidRPr="00F40D12">
        <w:rPr>
          <w:rFonts w:ascii="Arial" w:hAnsi="Arial" w:cs="Arial"/>
          <w:sz w:val="24"/>
          <w:szCs w:val="24"/>
        </w:rPr>
        <w:t>Not only is it important for the police to have effective communication with external stakeholders, it is important for communication to be successful between internal stakeholders within the police. In lay terms, officers and staff must speak and make sure the issues portrayed to them through answering calls, patrolling streets, listening to the public get appropriately reported and diverted to the appropriate persons within the organisation.</w:t>
      </w:r>
    </w:p>
    <w:p w:rsidR="007724CB" w:rsidRPr="00F40D12" w:rsidRDefault="007724CB" w:rsidP="00F40D12">
      <w:pPr>
        <w:rPr>
          <w:rFonts w:ascii="Arial" w:hAnsi="Arial" w:cs="Arial"/>
          <w:sz w:val="24"/>
          <w:szCs w:val="24"/>
        </w:rPr>
      </w:pPr>
    </w:p>
    <w:p w:rsidR="00F40D12" w:rsidRPr="00F40D12" w:rsidRDefault="00EB2C0F" w:rsidP="00F40D12">
      <w:pPr>
        <w:rPr>
          <w:rFonts w:ascii="Arial" w:hAnsi="Arial" w:cs="Arial"/>
          <w:sz w:val="24"/>
          <w:szCs w:val="24"/>
        </w:rPr>
      </w:pPr>
      <w:r>
        <w:rPr>
          <w:rFonts w:ascii="Arial" w:hAnsi="Arial" w:cs="Arial"/>
          <w:sz w:val="24"/>
          <w:szCs w:val="24"/>
        </w:rPr>
        <w:t>Communication in the police</w:t>
      </w:r>
    </w:p>
    <w:p w:rsidR="00F40D12" w:rsidRPr="00F40D12" w:rsidRDefault="00F40D12" w:rsidP="00F40D12">
      <w:pPr>
        <w:rPr>
          <w:rFonts w:ascii="Arial" w:hAnsi="Arial" w:cs="Arial"/>
          <w:sz w:val="24"/>
          <w:szCs w:val="24"/>
        </w:rPr>
      </w:pPr>
      <w:r w:rsidRPr="00F40D12">
        <w:rPr>
          <w:rFonts w:ascii="Arial" w:hAnsi="Arial" w:cs="Arial"/>
          <w:sz w:val="24"/>
          <w:szCs w:val="24"/>
        </w:rPr>
        <w:t>Police and communities can communicate via several avenues:</w:t>
      </w:r>
    </w:p>
    <w:p w:rsidR="00F40D12" w:rsidRPr="00026D00" w:rsidRDefault="00F40D12" w:rsidP="00026D00">
      <w:pPr>
        <w:pStyle w:val="ListParagraph"/>
        <w:numPr>
          <w:ilvl w:val="0"/>
          <w:numId w:val="1"/>
        </w:numPr>
        <w:rPr>
          <w:rFonts w:ascii="Arial" w:hAnsi="Arial" w:cs="Arial"/>
          <w:sz w:val="24"/>
          <w:szCs w:val="24"/>
        </w:rPr>
      </w:pPr>
      <w:r w:rsidRPr="00026D00">
        <w:rPr>
          <w:rFonts w:ascii="Arial" w:hAnsi="Arial" w:cs="Arial"/>
          <w:sz w:val="24"/>
          <w:szCs w:val="24"/>
        </w:rPr>
        <w:t>Community groups</w:t>
      </w:r>
    </w:p>
    <w:p w:rsidR="00F40D12" w:rsidRPr="00026D00" w:rsidRDefault="00F40D12" w:rsidP="00026D00">
      <w:pPr>
        <w:pStyle w:val="ListParagraph"/>
        <w:numPr>
          <w:ilvl w:val="0"/>
          <w:numId w:val="1"/>
        </w:numPr>
        <w:rPr>
          <w:rFonts w:ascii="Arial" w:hAnsi="Arial" w:cs="Arial"/>
          <w:sz w:val="24"/>
          <w:szCs w:val="24"/>
        </w:rPr>
      </w:pPr>
      <w:r w:rsidRPr="00026D00">
        <w:rPr>
          <w:rFonts w:ascii="Arial" w:hAnsi="Arial" w:cs="Arial"/>
          <w:sz w:val="24"/>
          <w:szCs w:val="24"/>
        </w:rPr>
        <w:t xml:space="preserve">PACT meetings (Partner and communities together) </w:t>
      </w:r>
    </w:p>
    <w:p w:rsidR="00F40D12" w:rsidRPr="00026D00" w:rsidRDefault="00F40D12" w:rsidP="00026D00">
      <w:pPr>
        <w:pStyle w:val="ListParagraph"/>
        <w:numPr>
          <w:ilvl w:val="0"/>
          <w:numId w:val="1"/>
        </w:numPr>
        <w:rPr>
          <w:rFonts w:ascii="Arial" w:hAnsi="Arial" w:cs="Arial"/>
          <w:sz w:val="24"/>
          <w:szCs w:val="24"/>
        </w:rPr>
      </w:pPr>
      <w:r w:rsidRPr="00026D00">
        <w:rPr>
          <w:rFonts w:ascii="Arial" w:hAnsi="Arial" w:cs="Arial"/>
          <w:sz w:val="24"/>
          <w:szCs w:val="24"/>
        </w:rPr>
        <w:t>Face-to-face surgeries</w:t>
      </w:r>
    </w:p>
    <w:p w:rsidR="00F40D12" w:rsidRPr="00026D00" w:rsidRDefault="00F40D12" w:rsidP="00026D00">
      <w:pPr>
        <w:pStyle w:val="ListParagraph"/>
        <w:numPr>
          <w:ilvl w:val="0"/>
          <w:numId w:val="1"/>
        </w:numPr>
        <w:rPr>
          <w:rFonts w:ascii="Arial" w:hAnsi="Arial" w:cs="Arial"/>
          <w:sz w:val="24"/>
          <w:szCs w:val="24"/>
        </w:rPr>
      </w:pPr>
      <w:r w:rsidRPr="00026D00">
        <w:rPr>
          <w:rFonts w:ascii="Arial" w:hAnsi="Arial" w:cs="Arial"/>
          <w:sz w:val="24"/>
          <w:szCs w:val="24"/>
        </w:rPr>
        <w:t>Social media</w:t>
      </w:r>
    </w:p>
    <w:p w:rsidR="00F40D12" w:rsidRPr="00026D00" w:rsidRDefault="00026D00" w:rsidP="00026D00">
      <w:pPr>
        <w:pStyle w:val="ListParagraph"/>
        <w:numPr>
          <w:ilvl w:val="0"/>
          <w:numId w:val="1"/>
        </w:numPr>
        <w:rPr>
          <w:rFonts w:ascii="Arial" w:hAnsi="Arial" w:cs="Arial"/>
          <w:sz w:val="24"/>
          <w:szCs w:val="24"/>
        </w:rPr>
      </w:pPr>
      <w:r>
        <w:rPr>
          <w:rFonts w:ascii="Arial" w:hAnsi="Arial" w:cs="Arial"/>
          <w:sz w:val="24"/>
          <w:szCs w:val="24"/>
        </w:rPr>
        <w:t>Regular patrols</w:t>
      </w:r>
    </w:p>
    <w:p w:rsidR="00026D00" w:rsidRPr="00026D00" w:rsidRDefault="00026D00" w:rsidP="00026D00">
      <w:pPr>
        <w:pStyle w:val="ListParagraph"/>
        <w:numPr>
          <w:ilvl w:val="0"/>
          <w:numId w:val="1"/>
        </w:numPr>
        <w:rPr>
          <w:rFonts w:ascii="Arial" w:hAnsi="Arial" w:cs="Arial"/>
          <w:sz w:val="24"/>
          <w:szCs w:val="24"/>
        </w:rPr>
      </w:pPr>
      <w:r w:rsidRPr="00026D00">
        <w:rPr>
          <w:rFonts w:ascii="Arial" w:hAnsi="Arial" w:cs="Arial"/>
          <w:sz w:val="24"/>
          <w:szCs w:val="24"/>
        </w:rPr>
        <w:t xml:space="preserve">Working with partner agencies </w:t>
      </w:r>
    </w:p>
    <w:p w:rsidR="00026D00" w:rsidRPr="00026D00" w:rsidRDefault="00026D00" w:rsidP="00026D00">
      <w:pPr>
        <w:pStyle w:val="ListParagraph"/>
        <w:numPr>
          <w:ilvl w:val="0"/>
          <w:numId w:val="1"/>
        </w:numPr>
        <w:rPr>
          <w:rFonts w:ascii="Arial" w:hAnsi="Arial" w:cs="Arial"/>
          <w:sz w:val="24"/>
          <w:szCs w:val="24"/>
        </w:rPr>
      </w:pPr>
      <w:r w:rsidRPr="00026D00">
        <w:rPr>
          <w:rFonts w:ascii="Arial" w:hAnsi="Arial" w:cs="Arial"/>
          <w:sz w:val="24"/>
          <w:szCs w:val="24"/>
        </w:rPr>
        <w:t>The news</w:t>
      </w:r>
    </w:p>
    <w:p w:rsidR="00026D00" w:rsidRPr="00026D00" w:rsidRDefault="00F40D12" w:rsidP="00026D00">
      <w:pPr>
        <w:pStyle w:val="ListParagraph"/>
        <w:numPr>
          <w:ilvl w:val="0"/>
          <w:numId w:val="1"/>
        </w:numPr>
        <w:rPr>
          <w:rFonts w:ascii="Arial" w:hAnsi="Arial" w:cs="Arial"/>
          <w:sz w:val="24"/>
          <w:szCs w:val="24"/>
        </w:rPr>
      </w:pPr>
      <w:r w:rsidRPr="00026D00">
        <w:rPr>
          <w:rFonts w:ascii="Arial" w:hAnsi="Arial" w:cs="Arial"/>
          <w:sz w:val="24"/>
          <w:szCs w:val="24"/>
        </w:rPr>
        <w:t>Open data sources (such a Yourlocalbobby.com, police.uk, data.go</w:t>
      </w:r>
      <w:r w:rsidR="00711B49" w:rsidRPr="00026D00">
        <w:rPr>
          <w:rFonts w:ascii="Arial" w:hAnsi="Arial" w:cs="Arial"/>
          <w:sz w:val="24"/>
          <w:szCs w:val="24"/>
        </w:rPr>
        <w:t>v</w:t>
      </w:r>
      <w:r w:rsidRPr="00026D00">
        <w:rPr>
          <w:rFonts w:ascii="Arial" w:hAnsi="Arial" w:cs="Arial"/>
          <w:sz w:val="24"/>
          <w:szCs w:val="24"/>
        </w:rPr>
        <w:t>.uk, Office for national statistics (ONS))</w:t>
      </w:r>
    </w:p>
    <w:p w:rsidR="00F40D12" w:rsidRPr="00F40D12" w:rsidRDefault="00F40D12" w:rsidP="00F40D12">
      <w:pPr>
        <w:rPr>
          <w:rFonts w:ascii="Arial" w:hAnsi="Arial" w:cs="Arial"/>
          <w:sz w:val="24"/>
          <w:szCs w:val="24"/>
        </w:rPr>
      </w:pPr>
    </w:p>
    <w:p w:rsidR="00F40D12" w:rsidRPr="00F40D12" w:rsidRDefault="00F40D12" w:rsidP="00F40D12">
      <w:pPr>
        <w:rPr>
          <w:rFonts w:ascii="Arial" w:hAnsi="Arial" w:cs="Arial"/>
          <w:sz w:val="24"/>
          <w:szCs w:val="24"/>
        </w:rPr>
      </w:pPr>
      <w:r w:rsidRPr="00F40D12">
        <w:rPr>
          <w:rFonts w:ascii="Arial" w:hAnsi="Arial" w:cs="Arial"/>
          <w:sz w:val="24"/>
          <w:szCs w:val="24"/>
        </w:rPr>
        <w:t>For example, PCSOs can attend PACT (Partners and communities together) meetings, which are meetings where the public can attend and express their concerns and needs. The line of communication then goes from the member of public to the PCSO, who is then able to pass the information to their supervisor, who can then progress the information to the relevant persons above them and so on and so forth.</w:t>
      </w:r>
    </w:p>
    <w:p w:rsidR="00F40D12" w:rsidRPr="00F40D12" w:rsidRDefault="00711B49" w:rsidP="00F40D12">
      <w:pPr>
        <w:rPr>
          <w:rFonts w:ascii="Arial" w:hAnsi="Arial" w:cs="Arial"/>
          <w:sz w:val="24"/>
          <w:szCs w:val="24"/>
        </w:rPr>
      </w:pPr>
      <w:r>
        <w:rPr>
          <w:rFonts w:ascii="Arial" w:hAnsi="Arial" w:cs="Arial"/>
          <w:sz w:val="24"/>
          <w:szCs w:val="24"/>
        </w:rPr>
        <w:t>Similarly for PC’s (Police C</w:t>
      </w:r>
      <w:r w:rsidR="00F40D12" w:rsidRPr="00F40D12">
        <w:rPr>
          <w:rFonts w:ascii="Arial" w:hAnsi="Arial" w:cs="Arial"/>
          <w:sz w:val="24"/>
          <w:szCs w:val="24"/>
        </w:rPr>
        <w:t>onstables), they may be on patrol and witness a vehicle acting furtively and on stopping the vehicle und</w:t>
      </w:r>
      <w:r w:rsidR="00F40D12" w:rsidRPr="00701F1D">
        <w:rPr>
          <w:rFonts w:ascii="Arial" w:hAnsi="Arial" w:cs="Arial"/>
          <w:sz w:val="24"/>
          <w:szCs w:val="24"/>
        </w:rPr>
        <w:t>er S.163 of the R</w:t>
      </w:r>
      <w:r w:rsidR="00EB2C0F" w:rsidRPr="00701F1D">
        <w:rPr>
          <w:rFonts w:ascii="Arial" w:hAnsi="Arial" w:cs="Arial"/>
          <w:sz w:val="24"/>
          <w:szCs w:val="24"/>
        </w:rPr>
        <w:t xml:space="preserve">oad </w:t>
      </w:r>
      <w:r w:rsidR="00F40D12" w:rsidRPr="00701F1D">
        <w:rPr>
          <w:rFonts w:ascii="Arial" w:hAnsi="Arial" w:cs="Arial"/>
          <w:sz w:val="24"/>
          <w:szCs w:val="24"/>
        </w:rPr>
        <w:t>T</w:t>
      </w:r>
      <w:r w:rsidR="00EB2C0F" w:rsidRPr="00701F1D">
        <w:rPr>
          <w:rFonts w:ascii="Arial" w:hAnsi="Arial" w:cs="Arial"/>
          <w:sz w:val="24"/>
          <w:szCs w:val="24"/>
        </w:rPr>
        <w:t xml:space="preserve">raffic </w:t>
      </w:r>
      <w:r w:rsidR="00F40D12" w:rsidRPr="00701F1D">
        <w:rPr>
          <w:rFonts w:ascii="Arial" w:hAnsi="Arial" w:cs="Arial"/>
          <w:sz w:val="24"/>
          <w:szCs w:val="24"/>
        </w:rPr>
        <w:t>A</w:t>
      </w:r>
      <w:r w:rsidR="00EB2C0F" w:rsidRPr="00701F1D">
        <w:rPr>
          <w:rFonts w:ascii="Arial" w:hAnsi="Arial" w:cs="Arial"/>
          <w:sz w:val="24"/>
          <w:szCs w:val="24"/>
        </w:rPr>
        <w:t>ct</w:t>
      </w:r>
      <w:r w:rsidR="00701F1D" w:rsidRPr="00701F1D">
        <w:rPr>
          <w:rFonts w:ascii="Arial" w:hAnsi="Arial" w:cs="Arial"/>
          <w:sz w:val="24"/>
          <w:szCs w:val="24"/>
        </w:rPr>
        <w:t xml:space="preserve"> 1988</w:t>
      </w:r>
      <w:r w:rsidR="00F40D12" w:rsidRPr="00701F1D">
        <w:rPr>
          <w:rFonts w:ascii="Arial" w:hAnsi="Arial" w:cs="Arial"/>
          <w:sz w:val="24"/>
          <w:szCs w:val="24"/>
        </w:rPr>
        <w:t xml:space="preserve"> </w:t>
      </w:r>
      <w:r w:rsidR="00701F1D">
        <w:rPr>
          <w:rFonts w:ascii="Arial" w:hAnsi="Arial" w:cs="Arial"/>
          <w:sz w:val="24"/>
          <w:szCs w:val="24"/>
        </w:rPr>
        <w:t xml:space="preserve">(Stopping a vehicle as required to by a constable) </w:t>
      </w:r>
      <w:r w:rsidR="00F40D12" w:rsidRPr="00701F1D">
        <w:rPr>
          <w:rFonts w:ascii="Arial" w:hAnsi="Arial" w:cs="Arial"/>
          <w:sz w:val="24"/>
          <w:szCs w:val="24"/>
        </w:rPr>
        <w:t>discover that the persons are not from the area and have local minors in the vehicle</w:t>
      </w:r>
      <w:r w:rsidR="00F40D12" w:rsidRPr="00F40D12">
        <w:rPr>
          <w:rFonts w:ascii="Arial" w:hAnsi="Arial" w:cs="Arial"/>
          <w:sz w:val="24"/>
          <w:szCs w:val="24"/>
        </w:rPr>
        <w:t xml:space="preserve"> with them. Intelligence can then be input and </w:t>
      </w:r>
      <w:r w:rsidR="00026D00">
        <w:rPr>
          <w:rFonts w:ascii="Arial" w:hAnsi="Arial" w:cs="Arial"/>
          <w:sz w:val="24"/>
          <w:szCs w:val="24"/>
        </w:rPr>
        <w:t>disseminated</w:t>
      </w:r>
      <w:r w:rsidR="00F40D12" w:rsidRPr="00F40D12">
        <w:rPr>
          <w:rFonts w:ascii="Arial" w:hAnsi="Arial" w:cs="Arial"/>
          <w:sz w:val="24"/>
          <w:szCs w:val="24"/>
        </w:rPr>
        <w:t xml:space="preserve">, which then builds a picture of intelligence. This intelligence can then be worked upon, and </w:t>
      </w:r>
      <w:r w:rsidR="00F40D12" w:rsidRPr="00701F1D">
        <w:rPr>
          <w:rFonts w:ascii="Arial" w:hAnsi="Arial" w:cs="Arial"/>
          <w:sz w:val="24"/>
          <w:szCs w:val="24"/>
        </w:rPr>
        <w:t xml:space="preserve">updated by different officers who may also come into contact with the persons or vehicles and </w:t>
      </w:r>
      <w:r w:rsidR="00701F1D" w:rsidRPr="00701F1D">
        <w:rPr>
          <w:rFonts w:ascii="Arial" w:hAnsi="Arial" w:cs="Arial"/>
          <w:sz w:val="24"/>
          <w:szCs w:val="24"/>
        </w:rPr>
        <w:t>circulated</w:t>
      </w:r>
      <w:r w:rsidR="00F40D12" w:rsidRPr="00701F1D">
        <w:rPr>
          <w:rFonts w:ascii="Arial" w:hAnsi="Arial" w:cs="Arial"/>
          <w:sz w:val="24"/>
          <w:szCs w:val="24"/>
        </w:rPr>
        <w:t xml:space="preserve"> across the force. One way this is done is through daily management meetings, which happen</w:t>
      </w:r>
      <w:r w:rsidR="00F40D12" w:rsidRPr="00F40D12">
        <w:rPr>
          <w:rFonts w:ascii="Arial" w:hAnsi="Arial" w:cs="Arial"/>
          <w:sz w:val="24"/>
          <w:szCs w:val="24"/>
        </w:rPr>
        <w:t xml:space="preserve"> each morning with a high ranking officer governing the meeting and asking for all high profile or high risk incidents to be discussed.</w:t>
      </w:r>
    </w:p>
    <w:p w:rsidR="00742BC2" w:rsidRDefault="00F40D12" w:rsidP="00F40D12">
      <w:pPr>
        <w:rPr>
          <w:rFonts w:ascii="Arial" w:hAnsi="Arial" w:cs="Arial"/>
          <w:sz w:val="24"/>
          <w:szCs w:val="24"/>
        </w:rPr>
      </w:pPr>
      <w:r w:rsidRPr="00F40D12">
        <w:rPr>
          <w:rFonts w:ascii="Arial" w:hAnsi="Arial" w:cs="Arial"/>
          <w:sz w:val="24"/>
          <w:szCs w:val="24"/>
        </w:rPr>
        <w:t xml:space="preserve">Information and intelligence is communicated to the police by members of the public, through partner agencies, through attending calls, through witnessing incidents, and through building positive relations with the communities in which are policed. As such, communication is key. </w:t>
      </w:r>
    </w:p>
    <w:p w:rsidR="00742BC2" w:rsidRDefault="00742BC2" w:rsidP="00F40D12">
      <w:pPr>
        <w:rPr>
          <w:rFonts w:ascii="Arial" w:hAnsi="Arial" w:cs="Arial"/>
          <w:sz w:val="24"/>
          <w:szCs w:val="24"/>
        </w:rPr>
      </w:pPr>
      <w:r>
        <w:rPr>
          <w:rFonts w:ascii="Arial" w:hAnsi="Arial" w:cs="Arial"/>
          <w:sz w:val="24"/>
          <w:szCs w:val="24"/>
        </w:rPr>
        <w:lastRenderedPageBreak/>
        <w:t>The use of communication through partner agencies works both ways, for example, officers can submit ‘PPNs (Public Protection Notifications) which detail specific incidents and are a good way of communicating certain information or intelligence surround persons or locations, or both. In the same instance partner agencies are able to communicate with us, for example if a particular housing association is having issues with a tenant who is dealing drugs or perhaps they are the subject of anti-social behaviour this information can be properly reported with police and disseminated accordingly.</w:t>
      </w:r>
    </w:p>
    <w:p w:rsidR="00F40D12" w:rsidRPr="00F40D12" w:rsidRDefault="00742BC2" w:rsidP="00F40D12">
      <w:pPr>
        <w:rPr>
          <w:rFonts w:ascii="Arial" w:hAnsi="Arial" w:cs="Arial"/>
          <w:sz w:val="24"/>
          <w:szCs w:val="24"/>
        </w:rPr>
      </w:pPr>
      <w:r>
        <w:rPr>
          <w:rFonts w:ascii="Arial" w:hAnsi="Arial" w:cs="Arial"/>
          <w:sz w:val="24"/>
          <w:szCs w:val="24"/>
        </w:rPr>
        <w:t>It is</w:t>
      </w:r>
      <w:r w:rsidRPr="00F40D12">
        <w:rPr>
          <w:rFonts w:ascii="Arial" w:hAnsi="Arial" w:cs="Arial"/>
          <w:sz w:val="24"/>
          <w:szCs w:val="24"/>
        </w:rPr>
        <w:t xml:space="preserve"> important for officers of all levels to input information and intelligence</w:t>
      </w:r>
      <w:r w:rsidR="00F40D12" w:rsidRPr="00F40D12">
        <w:rPr>
          <w:rFonts w:ascii="Arial" w:hAnsi="Arial" w:cs="Arial"/>
          <w:sz w:val="24"/>
          <w:szCs w:val="24"/>
        </w:rPr>
        <w:t xml:space="preserve"> no matter how insignificant they may believe it to be. This information is then input into a grading system and expressed through the force via daily management meetings with senior staff, and even at team briefings within front line staff. Although one issue with information being disseminated via team briefings if it the number of calls is high that day information may not get across to the necessary persons at the time.</w:t>
      </w:r>
    </w:p>
    <w:p w:rsidR="00F40D12" w:rsidRPr="00F40D12" w:rsidRDefault="00F40D12" w:rsidP="00F40D12">
      <w:pPr>
        <w:rPr>
          <w:rFonts w:ascii="Arial" w:hAnsi="Arial" w:cs="Arial"/>
          <w:sz w:val="24"/>
          <w:szCs w:val="24"/>
        </w:rPr>
      </w:pPr>
      <w:r w:rsidRPr="00F40D12">
        <w:rPr>
          <w:rFonts w:ascii="Arial" w:hAnsi="Arial" w:cs="Arial"/>
          <w:sz w:val="24"/>
          <w:szCs w:val="24"/>
        </w:rPr>
        <w:t>Advantages of PACT meetings, face-to-face surgeries, and general public meetings are that it allow</w:t>
      </w:r>
      <w:r w:rsidR="00711B49">
        <w:rPr>
          <w:rFonts w:ascii="Arial" w:hAnsi="Arial" w:cs="Arial"/>
          <w:sz w:val="24"/>
          <w:szCs w:val="24"/>
        </w:rPr>
        <w:t>s</w:t>
      </w:r>
      <w:r w:rsidRPr="00F40D12">
        <w:rPr>
          <w:rFonts w:ascii="Arial" w:hAnsi="Arial" w:cs="Arial"/>
          <w:sz w:val="24"/>
          <w:szCs w:val="24"/>
        </w:rPr>
        <w:t xml:space="preserve"> for an open dialogue between communities and representatives of the police and it makes people feel more secure having that contact with police. However, a disadvantage of this sort of communication is it can </w:t>
      </w:r>
      <w:r w:rsidRPr="00701F1D">
        <w:rPr>
          <w:rFonts w:ascii="Arial" w:hAnsi="Arial" w:cs="Arial"/>
          <w:sz w:val="24"/>
          <w:szCs w:val="24"/>
        </w:rPr>
        <w:t>become unruly if heated topics are being discussed which can actually negatively affect the image of the police and impact on the quality of information and intelligence that then gets given to police.</w:t>
      </w:r>
    </w:p>
    <w:p w:rsidR="00F40D12" w:rsidRPr="00F40D12" w:rsidRDefault="00F40D12" w:rsidP="00F40D12">
      <w:pPr>
        <w:rPr>
          <w:rFonts w:ascii="Arial" w:hAnsi="Arial" w:cs="Arial"/>
          <w:sz w:val="24"/>
          <w:szCs w:val="24"/>
        </w:rPr>
      </w:pPr>
      <w:r w:rsidRPr="00F40D12">
        <w:rPr>
          <w:rFonts w:ascii="Arial" w:hAnsi="Arial" w:cs="Arial"/>
          <w:sz w:val="24"/>
          <w:szCs w:val="24"/>
        </w:rPr>
        <w:t>The use of social media is excellent as it allows for a larger audience to be met</w:t>
      </w:r>
      <w:r w:rsidR="00701F1D">
        <w:rPr>
          <w:rFonts w:ascii="Arial" w:hAnsi="Arial" w:cs="Arial"/>
          <w:sz w:val="24"/>
          <w:szCs w:val="24"/>
        </w:rPr>
        <w:t xml:space="preserve"> (Stacks, 2015)</w:t>
      </w:r>
      <w:r w:rsidRPr="00F40D12">
        <w:rPr>
          <w:rFonts w:ascii="Arial" w:hAnsi="Arial" w:cs="Arial"/>
          <w:sz w:val="24"/>
          <w:szCs w:val="24"/>
        </w:rPr>
        <w:t xml:space="preserve">, and it also allows for people to express their views and opinions with the police in a non-confrontational manner and perhaps allows for people to express information and intelligence that they wouldn’t feel comfortable doing face-to-face. Social media </w:t>
      </w:r>
      <w:r w:rsidR="006749B8">
        <w:rPr>
          <w:rFonts w:ascii="Arial" w:hAnsi="Arial" w:cs="Arial"/>
          <w:sz w:val="24"/>
          <w:szCs w:val="24"/>
        </w:rPr>
        <w:t>is one of the methods that ensures that the police are allowing equal opportunities for all persons to be communicated with.</w:t>
      </w:r>
    </w:p>
    <w:p w:rsidR="00F40D12" w:rsidRPr="00F40D12" w:rsidRDefault="00F40D12" w:rsidP="00F40D12">
      <w:pPr>
        <w:rPr>
          <w:rFonts w:ascii="Arial" w:hAnsi="Arial" w:cs="Arial"/>
          <w:sz w:val="24"/>
          <w:szCs w:val="24"/>
        </w:rPr>
      </w:pPr>
      <w:r w:rsidRPr="00F40D12">
        <w:rPr>
          <w:rFonts w:ascii="Arial" w:hAnsi="Arial" w:cs="Arial"/>
          <w:sz w:val="24"/>
          <w:szCs w:val="24"/>
        </w:rPr>
        <w:t>In regard to officers who are out and about in communities and find out information and intelligence it is important to be aware of who is providing the information is given and by who as there is always the possibility that persons are either not being honest about the information or giving the wrong info</w:t>
      </w:r>
      <w:r w:rsidR="00F02E8B">
        <w:rPr>
          <w:rFonts w:ascii="Arial" w:hAnsi="Arial" w:cs="Arial"/>
          <w:sz w:val="24"/>
          <w:szCs w:val="24"/>
        </w:rPr>
        <w:t>rmation to incriminate persons.</w:t>
      </w:r>
    </w:p>
    <w:p w:rsidR="00F40D12" w:rsidRPr="00F40D12" w:rsidRDefault="00F40D12" w:rsidP="00F40D12">
      <w:pPr>
        <w:rPr>
          <w:rFonts w:ascii="Arial" w:hAnsi="Arial" w:cs="Arial"/>
          <w:sz w:val="24"/>
          <w:szCs w:val="24"/>
        </w:rPr>
      </w:pPr>
      <w:r w:rsidRPr="00F40D12">
        <w:rPr>
          <w:rFonts w:ascii="Arial" w:hAnsi="Arial" w:cs="Arial"/>
          <w:sz w:val="24"/>
          <w:szCs w:val="24"/>
        </w:rPr>
        <w:t>It is of utmost importance for all persons within the police to communicate with each other no matter how small the piece of information or intelligence as persons may be able to work together adding their information which uncovers something or a much grander scale with the use of the NIM.</w:t>
      </w:r>
    </w:p>
    <w:p w:rsidR="00F40D12" w:rsidRPr="00F40D12" w:rsidRDefault="00F40D12" w:rsidP="00F40D12">
      <w:pPr>
        <w:rPr>
          <w:rFonts w:ascii="Arial" w:hAnsi="Arial" w:cs="Arial"/>
          <w:sz w:val="24"/>
          <w:szCs w:val="24"/>
        </w:rPr>
      </w:pPr>
      <w:r w:rsidRPr="00F40D12">
        <w:rPr>
          <w:rFonts w:ascii="Arial" w:hAnsi="Arial" w:cs="Arial"/>
          <w:sz w:val="24"/>
          <w:szCs w:val="24"/>
        </w:rPr>
        <w:t>Officers can, at times, struggle to ensure the correct information and intelligence is communicated. This is owing to the lack of resource numbers, the overwhelming caseloads, and the demanding nature of the job, but also lack of training and guidance</w:t>
      </w:r>
      <w:r w:rsidR="00A813D1">
        <w:rPr>
          <w:rFonts w:ascii="Arial" w:hAnsi="Arial" w:cs="Arial"/>
          <w:sz w:val="24"/>
          <w:szCs w:val="24"/>
        </w:rPr>
        <w:t xml:space="preserve"> (BBC, 2020)</w:t>
      </w:r>
      <w:r w:rsidRPr="00F02E8B">
        <w:rPr>
          <w:rFonts w:ascii="Arial" w:hAnsi="Arial" w:cs="Arial"/>
          <w:color w:val="FF0000"/>
          <w:sz w:val="24"/>
          <w:szCs w:val="24"/>
        </w:rPr>
        <w:t xml:space="preserve">. </w:t>
      </w:r>
      <w:r w:rsidRPr="00F40D12">
        <w:rPr>
          <w:rFonts w:ascii="Arial" w:hAnsi="Arial" w:cs="Arial"/>
          <w:sz w:val="24"/>
          <w:szCs w:val="24"/>
        </w:rPr>
        <w:t>Especially in current times with the Covid19 pandemic where a lot of learning and training is done online without the proper professional guidance</w:t>
      </w:r>
      <w:r w:rsidR="00A813D1">
        <w:rPr>
          <w:rFonts w:ascii="Arial" w:hAnsi="Arial" w:cs="Arial"/>
          <w:sz w:val="24"/>
          <w:szCs w:val="24"/>
        </w:rPr>
        <w:t xml:space="preserve"> (</w:t>
      </w:r>
      <w:proofErr w:type="spellStart"/>
      <w:r w:rsidR="00A813D1">
        <w:rPr>
          <w:rFonts w:ascii="Arial" w:hAnsi="Arial" w:cs="Arial"/>
          <w:sz w:val="24"/>
          <w:szCs w:val="24"/>
        </w:rPr>
        <w:t>Urokova</w:t>
      </w:r>
      <w:proofErr w:type="spellEnd"/>
      <w:r w:rsidR="00A813D1">
        <w:rPr>
          <w:rFonts w:ascii="Arial" w:hAnsi="Arial" w:cs="Arial"/>
          <w:sz w:val="24"/>
          <w:szCs w:val="24"/>
        </w:rPr>
        <w:t>, 2020)</w:t>
      </w:r>
      <w:r w:rsidR="00701F1D">
        <w:rPr>
          <w:rFonts w:ascii="Arial" w:hAnsi="Arial" w:cs="Arial"/>
          <w:color w:val="FF0000"/>
          <w:sz w:val="24"/>
          <w:szCs w:val="24"/>
        </w:rPr>
        <w:t>.</w:t>
      </w:r>
    </w:p>
    <w:p w:rsidR="00F40D12" w:rsidRDefault="00F40D12" w:rsidP="00F40D12">
      <w:pPr>
        <w:rPr>
          <w:rFonts w:ascii="Arial" w:hAnsi="Arial" w:cs="Arial"/>
          <w:sz w:val="24"/>
          <w:szCs w:val="24"/>
        </w:rPr>
      </w:pPr>
      <w:r w:rsidRPr="00F40D12">
        <w:rPr>
          <w:rFonts w:ascii="Arial" w:hAnsi="Arial" w:cs="Arial"/>
          <w:sz w:val="24"/>
          <w:szCs w:val="24"/>
        </w:rPr>
        <w:t xml:space="preserve">Ultimately, the tasking and coordinating process, which is the process in which information and intelligence gets disseminated through the force relies on the </w:t>
      </w:r>
      <w:r w:rsidRPr="00F40D12">
        <w:rPr>
          <w:rFonts w:ascii="Arial" w:hAnsi="Arial" w:cs="Arial"/>
          <w:sz w:val="24"/>
          <w:szCs w:val="24"/>
        </w:rPr>
        <w:lastRenderedPageBreak/>
        <w:t>successful communication between all stakeholders at all levels</w:t>
      </w:r>
      <w:r w:rsidR="00701F1D">
        <w:rPr>
          <w:rFonts w:ascii="Arial" w:hAnsi="Arial" w:cs="Arial"/>
          <w:sz w:val="24"/>
          <w:szCs w:val="24"/>
        </w:rPr>
        <w:t xml:space="preserve">. </w:t>
      </w:r>
      <w:r w:rsidRPr="00F40D12">
        <w:rPr>
          <w:rFonts w:ascii="Arial" w:hAnsi="Arial" w:cs="Arial"/>
          <w:sz w:val="24"/>
          <w:szCs w:val="24"/>
        </w:rPr>
        <w:t>As should communication not be a success then there in runs the risk of persons being let down</w:t>
      </w:r>
      <w:r w:rsidR="00F02E8B">
        <w:rPr>
          <w:rFonts w:ascii="Arial" w:hAnsi="Arial" w:cs="Arial"/>
          <w:sz w:val="24"/>
          <w:szCs w:val="24"/>
        </w:rPr>
        <w:t xml:space="preserve"> or harmed,</w:t>
      </w:r>
      <w:r w:rsidRPr="00F40D12">
        <w:rPr>
          <w:rFonts w:ascii="Arial" w:hAnsi="Arial" w:cs="Arial"/>
          <w:sz w:val="24"/>
          <w:szCs w:val="24"/>
        </w:rPr>
        <w:t xml:space="preserve"> or issues</w:t>
      </w:r>
      <w:r w:rsidR="00F02E8B">
        <w:rPr>
          <w:rFonts w:ascii="Arial" w:hAnsi="Arial" w:cs="Arial"/>
          <w:sz w:val="24"/>
          <w:szCs w:val="24"/>
        </w:rPr>
        <w:t>,</w:t>
      </w:r>
      <w:r w:rsidRPr="00F40D12">
        <w:rPr>
          <w:rFonts w:ascii="Arial" w:hAnsi="Arial" w:cs="Arial"/>
          <w:sz w:val="24"/>
          <w:szCs w:val="24"/>
        </w:rPr>
        <w:t xml:space="preserve"> </w:t>
      </w:r>
      <w:r w:rsidR="00F02E8B">
        <w:rPr>
          <w:rFonts w:ascii="Arial" w:hAnsi="Arial" w:cs="Arial"/>
          <w:sz w:val="24"/>
          <w:szCs w:val="24"/>
        </w:rPr>
        <w:t>high priority or not, not being dealt with.</w:t>
      </w:r>
    </w:p>
    <w:p w:rsidR="00A813D1" w:rsidRDefault="00A813D1" w:rsidP="00F40D12">
      <w:pPr>
        <w:rPr>
          <w:rFonts w:ascii="Arial" w:hAnsi="Arial" w:cs="Arial"/>
          <w:sz w:val="24"/>
          <w:szCs w:val="24"/>
        </w:rPr>
      </w:pPr>
    </w:p>
    <w:p w:rsidR="00A813D1" w:rsidRDefault="00A813D1" w:rsidP="00F40D12">
      <w:pPr>
        <w:rPr>
          <w:rFonts w:ascii="Arial" w:hAnsi="Arial" w:cs="Arial"/>
          <w:sz w:val="24"/>
          <w:szCs w:val="24"/>
        </w:rPr>
      </w:pPr>
    </w:p>
    <w:p w:rsidR="00A813D1" w:rsidRDefault="00A813D1" w:rsidP="00F40D12">
      <w:pPr>
        <w:rPr>
          <w:rFonts w:ascii="Arial" w:hAnsi="Arial" w:cs="Arial"/>
          <w:sz w:val="24"/>
          <w:szCs w:val="24"/>
        </w:rPr>
      </w:pPr>
      <w:r>
        <w:rPr>
          <w:rFonts w:ascii="Arial" w:hAnsi="Arial" w:cs="Arial"/>
          <w:sz w:val="24"/>
          <w:szCs w:val="24"/>
        </w:rPr>
        <w:t>Conclusion:</w:t>
      </w:r>
    </w:p>
    <w:p w:rsidR="00A813D1" w:rsidRDefault="00A813D1" w:rsidP="00F40D12">
      <w:pPr>
        <w:rPr>
          <w:rFonts w:ascii="Arial" w:hAnsi="Arial" w:cs="Arial"/>
          <w:sz w:val="24"/>
          <w:szCs w:val="24"/>
        </w:rPr>
      </w:pPr>
      <w:r>
        <w:rPr>
          <w:rFonts w:ascii="Arial" w:hAnsi="Arial" w:cs="Arial"/>
          <w:sz w:val="24"/>
          <w:szCs w:val="24"/>
        </w:rPr>
        <w:t xml:space="preserve">In summation, </w:t>
      </w:r>
      <w:r w:rsidR="00D406ED">
        <w:rPr>
          <w:rFonts w:ascii="Arial" w:hAnsi="Arial" w:cs="Arial"/>
          <w:sz w:val="24"/>
          <w:szCs w:val="24"/>
        </w:rPr>
        <w:t xml:space="preserve">there are a multitude of methods that the police can use in order to effectively, and legally obtain information and intelligence. Some of these methods are more intrusive than others and as such require pre-authorisation in the form of senior officer sign offs or even warrants. Some methods lack clear boundaries, which can cause issues with the public </w:t>
      </w:r>
      <w:r w:rsidR="003A6D03">
        <w:rPr>
          <w:rFonts w:ascii="Arial" w:hAnsi="Arial" w:cs="Arial"/>
          <w:sz w:val="24"/>
          <w:szCs w:val="24"/>
        </w:rPr>
        <w:t>who may question</w:t>
      </w:r>
      <w:r w:rsidR="00D406ED">
        <w:rPr>
          <w:rFonts w:ascii="Arial" w:hAnsi="Arial" w:cs="Arial"/>
          <w:sz w:val="24"/>
          <w:szCs w:val="24"/>
        </w:rPr>
        <w:t xml:space="preserve"> the approaches taken. However by acting within the boundaries of the relevant legislation and associated codes of practice the police can obtain a wide variety of information from a range of sources. Once the police are in possession of this information, it is up to the ‘tasking and coordination process’ to effectively disseminate the intelligence across the force and possibly further afield as well. It is important to note that for the tasking and coordinating process to be operational, communication must be efficient, open, and honest</w:t>
      </w:r>
      <w:r w:rsidR="00865BCE">
        <w:rPr>
          <w:rFonts w:ascii="Arial" w:hAnsi="Arial" w:cs="Arial"/>
          <w:sz w:val="24"/>
          <w:szCs w:val="24"/>
        </w:rPr>
        <w:t xml:space="preserve"> </w:t>
      </w:r>
      <w:r w:rsidR="003A6D03">
        <w:rPr>
          <w:rFonts w:ascii="Arial" w:hAnsi="Arial" w:cs="Arial"/>
          <w:sz w:val="24"/>
          <w:szCs w:val="24"/>
        </w:rPr>
        <w:t xml:space="preserve">as </w:t>
      </w:r>
      <w:r w:rsidR="00865BCE">
        <w:rPr>
          <w:rFonts w:ascii="Arial" w:hAnsi="Arial" w:cs="Arial"/>
          <w:sz w:val="24"/>
          <w:szCs w:val="24"/>
        </w:rPr>
        <w:t>this not only allows for transparency across the force but allows for the information and intelligence to be used as best it can</w:t>
      </w:r>
      <w:r w:rsidR="00D406ED">
        <w:rPr>
          <w:rFonts w:ascii="Arial" w:hAnsi="Arial" w:cs="Arial"/>
          <w:sz w:val="24"/>
          <w:szCs w:val="24"/>
        </w:rPr>
        <w:t>. Information is communicated within the police through several means including daily management meetings, team briefings, operational training, online learning, and professional guidance</w:t>
      </w:r>
      <w:r w:rsidR="003A6D03">
        <w:rPr>
          <w:rFonts w:ascii="Arial" w:hAnsi="Arial" w:cs="Arial"/>
          <w:sz w:val="24"/>
          <w:szCs w:val="24"/>
        </w:rPr>
        <w:t xml:space="preserve"> with the issues of note including having the time and resources for this information to be appropriately given to officers to be of any use</w:t>
      </w:r>
      <w:r w:rsidR="00D406ED">
        <w:rPr>
          <w:rFonts w:ascii="Arial" w:hAnsi="Arial" w:cs="Arial"/>
          <w:sz w:val="24"/>
          <w:szCs w:val="24"/>
        </w:rPr>
        <w:t>. As for information and intelligence being communicated outside of the police this is done through community immersion and engagement, PACT meetings, partnership working, attendance at incidents, patrolling areas, and building bridges and relationships wi</w:t>
      </w:r>
      <w:r w:rsidR="003A6D03">
        <w:rPr>
          <w:rFonts w:ascii="Arial" w:hAnsi="Arial" w:cs="Arial"/>
          <w:sz w:val="24"/>
          <w:szCs w:val="24"/>
        </w:rPr>
        <w:t>th key members of the community – an issue with this is also down to resources and time. If officers do not have the numbers, and then the time, then these meetings and engagements cannot be attended and therein lies some of the issues with communication with the general public.</w:t>
      </w:r>
    </w:p>
    <w:p w:rsidR="00440D5B" w:rsidRDefault="00440D5B" w:rsidP="00F40D12">
      <w:pPr>
        <w:rPr>
          <w:rFonts w:ascii="Arial" w:hAnsi="Arial" w:cs="Arial"/>
          <w:sz w:val="24"/>
          <w:szCs w:val="24"/>
        </w:rPr>
      </w:pPr>
    </w:p>
    <w:p w:rsidR="00440D5B" w:rsidRDefault="00440D5B" w:rsidP="00F40D12">
      <w:pPr>
        <w:rPr>
          <w:rFonts w:ascii="Arial" w:hAnsi="Arial" w:cs="Arial"/>
          <w:sz w:val="24"/>
          <w:szCs w:val="24"/>
        </w:rPr>
      </w:pPr>
    </w:p>
    <w:p w:rsidR="00440D5B" w:rsidRDefault="00440D5B" w:rsidP="00F40D12">
      <w:pPr>
        <w:rPr>
          <w:rFonts w:ascii="Arial" w:hAnsi="Arial" w:cs="Arial"/>
          <w:sz w:val="24"/>
          <w:szCs w:val="24"/>
        </w:rPr>
      </w:pPr>
    </w:p>
    <w:p w:rsidR="00440D5B" w:rsidRDefault="00440D5B" w:rsidP="00F40D12">
      <w:pPr>
        <w:rPr>
          <w:rFonts w:ascii="Arial" w:hAnsi="Arial" w:cs="Arial"/>
          <w:sz w:val="24"/>
          <w:szCs w:val="24"/>
        </w:rPr>
      </w:pPr>
    </w:p>
    <w:p w:rsidR="00440D5B" w:rsidRDefault="00440D5B" w:rsidP="00F40D12">
      <w:pPr>
        <w:rPr>
          <w:rFonts w:ascii="Arial" w:hAnsi="Arial" w:cs="Arial"/>
          <w:sz w:val="24"/>
          <w:szCs w:val="24"/>
        </w:rPr>
      </w:pPr>
    </w:p>
    <w:p w:rsidR="00440D5B" w:rsidRDefault="00440D5B" w:rsidP="00F40D12">
      <w:pPr>
        <w:rPr>
          <w:rFonts w:ascii="Arial" w:hAnsi="Arial" w:cs="Arial"/>
          <w:sz w:val="24"/>
          <w:szCs w:val="24"/>
        </w:rPr>
      </w:pPr>
    </w:p>
    <w:p w:rsidR="00440D5B" w:rsidRDefault="00440D5B" w:rsidP="00F40D12">
      <w:pPr>
        <w:rPr>
          <w:rFonts w:ascii="Arial" w:hAnsi="Arial" w:cs="Arial"/>
          <w:sz w:val="24"/>
          <w:szCs w:val="24"/>
        </w:rPr>
      </w:pPr>
    </w:p>
    <w:p w:rsidR="00440D5B" w:rsidRDefault="00440D5B" w:rsidP="00F40D12">
      <w:pPr>
        <w:rPr>
          <w:rFonts w:ascii="Arial" w:hAnsi="Arial" w:cs="Arial"/>
          <w:sz w:val="24"/>
          <w:szCs w:val="24"/>
        </w:rPr>
      </w:pPr>
    </w:p>
    <w:p w:rsidR="00440D5B" w:rsidRDefault="00440D5B" w:rsidP="00F40D12">
      <w:pPr>
        <w:rPr>
          <w:rFonts w:ascii="Arial" w:hAnsi="Arial" w:cs="Arial"/>
          <w:sz w:val="24"/>
          <w:szCs w:val="24"/>
        </w:rPr>
      </w:pP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lastRenderedPageBreak/>
        <w:t>Reference list</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Allen, D.K., Wilson, T.D., Norman, A.W.T. and Knight, C. (2008). “Information on the move: the use of mobile</w:t>
      </w:r>
      <w:r w:rsidR="00151A5D">
        <w:rPr>
          <w:rFonts w:ascii="Arial" w:eastAsiaTheme="minorEastAsia" w:hAnsi="Arial" w:cs="Arial"/>
          <w:sz w:val="24"/>
          <w:szCs w:val="24"/>
          <w:lang w:val="en-US" w:eastAsia="en-GB"/>
        </w:rPr>
        <w:t xml:space="preserve"> </w:t>
      </w:r>
      <w:bookmarkStart w:id="0" w:name="_GoBack"/>
      <w:bookmarkEnd w:id="0"/>
      <w:r w:rsidRPr="004E246C">
        <w:rPr>
          <w:rFonts w:ascii="Arial" w:eastAsiaTheme="minorEastAsia" w:hAnsi="Arial" w:cs="Arial"/>
          <w:sz w:val="24"/>
          <w:szCs w:val="24"/>
          <w:lang w:val="en-US" w:eastAsia="en-GB"/>
        </w:rPr>
        <w:t>information systems by UK police forces” Information Research, 13(4) paper 378. [Available athttp://InformationR.net/ir/134/paper378.html].</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ACPO, </w:t>
      </w:r>
      <w:r>
        <w:rPr>
          <w:rFonts w:ascii="Arial" w:eastAsiaTheme="minorEastAsia" w:hAnsi="Arial" w:cs="Arial"/>
          <w:sz w:val="24"/>
          <w:szCs w:val="24"/>
          <w:lang w:val="en-US" w:eastAsia="en-GB"/>
        </w:rPr>
        <w:t>(</w:t>
      </w:r>
      <w:r w:rsidRPr="004E246C">
        <w:rPr>
          <w:rFonts w:ascii="Arial" w:eastAsiaTheme="minorEastAsia" w:hAnsi="Arial" w:cs="Arial"/>
          <w:sz w:val="24"/>
          <w:szCs w:val="24"/>
          <w:lang w:val="en-US" w:eastAsia="en-GB"/>
        </w:rPr>
        <w:t>2010). ANPR Strategy for the Police Service 2010-2013. London: NPIA.</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ACPO (2009). Practice Advice on the Management and Use of Automatic Number Plate Recognition London: NPIA.</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Automatic Vehicle Reg</w:t>
      </w:r>
      <w:r w:rsidR="00C36850">
        <w:rPr>
          <w:rFonts w:ascii="Arial" w:eastAsiaTheme="minorEastAsia" w:hAnsi="Arial" w:cs="Arial"/>
          <w:sz w:val="24"/>
          <w:szCs w:val="24"/>
          <w:lang w:val="en-US" w:eastAsia="en-GB"/>
        </w:rPr>
        <w:t>istration Plate Detection Using</w:t>
      </w:r>
      <w:r w:rsidRPr="004E246C">
        <w:rPr>
          <w:rFonts w:ascii="Arial" w:eastAsiaTheme="minorEastAsia" w:hAnsi="Arial" w:cs="Arial"/>
          <w:sz w:val="24"/>
          <w:szCs w:val="24"/>
          <w:lang w:val="en-US" w:eastAsia="en-GB"/>
        </w:rPr>
        <w:t xml:space="preserve"> Machine Learning. (2020). </w:t>
      </w:r>
      <w:r w:rsidRPr="004E246C">
        <w:rPr>
          <w:rFonts w:ascii="Arial" w:eastAsiaTheme="minorEastAsia" w:hAnsi="Arial" w:cs="Arial"/>
          <w:i/>
          <w:iCs/>
          <w:sz w:val="24"/>
          <w:szCs w:val="24"/>
          <w:lang w:val="en-US" w:eastAsia="en-GB"/>
        </w:rPr>
        <w:t xml:space="preserve">Journal of </w:t>
      </w:r>
      <w:proofErr w:type="spellStart"/>
      <w:r w:rsidRPr="004E246C">
        <w:rPr>
          <w:rFonts w:ascii="Arial" w:eastAsiaTheme="minorEastAsia" w:hAnsi="Arial" w:cs="Arial"/>
          <w:i/>
          <w:iCs/>
          <w:sz w:val="24"/>
          <w:szCs w:val="24"/>
          <w:lang w:val="en-US" w:eastAsia="en-GB"/>
        </w:rPr>
        <w:t>Xidian</w:t>
      </w:r>
      <w:proofErr w:type="spellEnd"/>
      <w:r w:rsidRPr="004E246C">
        <w:rPr>
          <w:rFonts w:ascii="Arial" w:eastAsiaTheme="minorEastAsia" w:hAnsi="Arial" w:cs="Arial"/>
          <w:i/>
          <w:iCs/>
          <w:sz w:val="24"/>
          <w:szCs w:val="24"/>
          <w:lang w:val="en-US" w:eastAsia="en-GB"/>
        </w:rPr>
        <w:t xml:space="preserve"> University</w:t>
      </w:r>
      <w:r w:rsidRPr="004E246C">
        <w:rPr>
          <w:rFonts w:ascii="Arial" w:eastAsiaTheme="minorEastAsia" w:hAnsi="Arial" w:cs="Arial"/>
          <w:sz w:val="24"/>
          <w:szCs w:val="24"/>
          <w:lang w:val="en-US" w:eastAsia="en-GB"/>
        </w:rPr>
        <w:t>, 14(4).</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Bell, P., Dean, G. and Gottschalk, P. (2010). Information management in law enforcement: The case of police intelligence strategy implementation. </w:t>
      </w:r>
      <w:r w:rsidRPr="004E246C">
        <w:rPr>
          <w:rFonts w:ascii="Arial" w:eastAsiaTheme="minorEastAsia" w:hAnsi="Arial" w:cs="Arial"/>
          <w:i/>
          <w:iCs/>
          <w:sz w:val="24"/>
          <w:szCs w:val="24"/>
          <w:lang w:val="en-US" w:eastAsia="en-GB"/>
        </w:rPr>
        <w:t>International Journal of Information Management</w:t>
      </w:r>
      <w:r w:rsidRPr="004E246C">
        <w:rPr>
          <w:rFonts w:ascii="Arial" w:eastAsiaTheme="minorEastAsia" w:hAnsi="Arial" w:cs="Arial"/>
          <w:sz w:val="24"/>
          <w:szCs w:val="24"/>
          <w:lang w:val="en-US" w:eastAsia="en-GB"/>
        </w:rPr>
        <w:t>, 30(4), pp.343–349.</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Blanning</w:t>
      </w:r>
      <w:proofErr w:type="spellEnd"/>
      <w:r w:rsidRPr="004E246C">
        <w:rPr>
          <w:rFonts w:ascii="Arial" w:eastAsiaTheme="minorEastAsia" w:hAnsi="Arial" w:cs="Arial"/>
          <w:sz w:val="24"/>
          <w:szCs w:val="24"/>
          <w:lang w:val="en-US" w:eastAsia="en-GB"/>
        </w:rPr>
        <w:t xml:space="preserve">, R.W. and King, D.R. (1996). </w:t>
      </w:r>
      <w:r w:rsidRPr="004E246C">
        <w:rPr>
          <w:rFonts w:ascii="Arial" w:eastAsiaTheme="minorEastAsia" w:hAnsi="Arial" w:cs="Arial"/>
          <w:i/>
          <w:iCs/>
          <w:sz w:val="24"/>
          <w:szCs w:val="24"/>
          <w:lang w:val="en-US" w:eastAsia="en-GB"/>
        </w:rPr>
        <w:t>Organizational intelligence : AI in organizational design, modeling, and control</w:t>
      </w:r>
      <w:r w:rsidRPr="004E246C">
        <w:rPr>
          <w:rFonts w:ascii="Arial" w:eastAsiaTheme="minorEastAsia" w:hAnsi="Arial" w:cs="Arial"/>
          <w:sz w:val="24"/>
          <w:szCs w:val="24"/>
          <w:lang w:val="en-US" w:eastAsia="en-GB"/>
        </w:rPr>
        <w:t xml:space="preserve">. Los Alamitos, Calif.: </w:t>
      </w:r>
      <w:proofErr w:type="spellStart"/>
      <w:proofErr w:type="gramStart"/>
      <w:r w:rsidRPr="004E246C">
        <w:rPr>
          <w:rFonts w:ascii="Arial" w:eastAsiaTheme="minorEastAsia" w:hAnsi="Arial" w:cs="Arial"/>
          <w:sz w:val="24"/>
          <w:szCs w:val="24"/>
          <w:lang w:val="en-US" w:eastAsia="en-GB"/>
        </w:rPr>
        <w:t>Ieee</w:t>
      </w:r>
      <w:proofErr w:type="spellEnd"/>
      <w:proofErr w:type="gramEnd"/>
      <w:r w:rsidRPr="004E246C">
        <w:rPr>
          <w:rFonts w:ascii="Arial" w:eastAsiaTheme="minorEastAsia" w:hAnsi="Arial" w:cs="Arial"/>
          <w:sz w:val="24"/>
          <w:szCs w:val="24"/>
          <w:lang w:val="en-US" w:eastAsia="en-GB"/>
        </w:rPr>
        <w:t xml:space="preserve"> Computer Society Press.</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College of Policing. (2018). </w:t>
      </w:r>
      <w:r w:rsidRPr="004E246C">
        <w:rPr>
          <w:rFonts w:ascii="Arial" w:eastAsiaTheme="minorEastAsia" w:hAnsi="Arial" w:cs="Arial"/>
          <w:i/>
          <w:iCs/>
          <w:sz w:val="24"/>
          <w:szCs w:val="24"/>
          <w:lang w:val="en-US" w:eastAsia="en-GB"/>
        </w:rPr>
        <w:t>Core principles</w:t>
      </w:r>
      <w:r w:rsidRPr="004E246C">
        <w:rPr>
          <w:rFonts w:ascii="Arial" w:eastAsiaTheme="minorEastAsia" w:hAnsi="Arial" w:cs="Arial"/>
          <w:sz w:val="24"/>
          <w:szCs w:val="24"/>
          <w:lang w:val="en-US" w:eastAsia="en-GB"/>
        </w:rPr>
        <w:t>. [</w:t>
      </w:r>
      <w:proofErr w:type="gramStart"/>
      <w:r w:rsidRPr="004E246C">
        <w:rPr>
          <w:rFonts w:ascii="Arial" w:eastAsiaTheme="minorEastAsia" w:hAnsi="Arial" w:cs="Arial"/>
          <w:sz w:val="24"/>
          <w:szCs w:val="24"/>
          <w:lang w:val="en-US" w:eastAsia="en-GB"/>
        </w:rPr>
        <w:t>online</w:t>
      </w:r>
      <w:proofErr w:type="gramEnd"/>
      <w:r w:rsidRPr="004E246C">
        <w:rPr>
          <w:rFonts w:ascii="Arial" w:eastAsiaTheme="minorEastAsia" w:hAnsi="Arial" w:cs="Arial"/>
          <w:sz w:val="24"/>
          <w:szCs w:val="24"/>
          <w:lang w:val="en-US" w:eastAsia="en-GB"/>
        </w:rPr>
        <w:t>] Available at: https://www.app.college.police.uk/app-content/operations/operational-planning/core-principles/ [Accessed 16 Dec. 2020].</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County Times. (2020). </w:t>
      </w:r>
      <w:r w:rsidRPr="004E246C">
        <w:rPr>
          <w:rFonts w:ascii="Arial" w:eastAsiaTheme="minorEastAsia" w:hAnsi="Arial" w:cs="Arial"/>
          <w:i/>
          <w:iCs/>
          <w:sz w:val="24"/>
          <w:szCs w:val="24"/>
          <w:lang w:val="en-US" w:eastAsia="en-GB"/>
        </w:rPr>
        <w:t>17 Mid Wales heroin and crack cocaine dealers jailed</w:t>
      </w:r>
      <w:r w:rsidRPr="004E246C">
        <w:rPr>
          <w:rFonts w:ascii="Arial" w:eastAsiaTheme="minorEastAsia" w:hAnsi="Arial" w:cs="Arial"/>
          <w:sz w:val="24"/>
          <w:szCs w:val="24"/>
          <w:lang w:val="en-US" w:eastAsia="en-GB"/>
        </w:rPr>
        <w:t>. [</w:t>
      </w:r>
      <w:proofErr w:type="gramStart"/>
      <w:r w:rsidRPr="004E246C">
        <w:rPr>
          <w:rFonts w:ascii="Arial" w:eastAsiaTheme="minorEastAsia" w:hAnsi="Arial" w:cs="Arial"/>
          <w:sz w:val="24"/>
          <w:szCs w:val="24"/>
          <w:lang w:val="en-US" w:eastAsia="en-GB"/>
        </w:rPr>
        <w:t>online</w:t>
      </w:r>
      <w:proofErr w:type="gramEnd"/>
      <w:r w:rsidRPr="004E246C">
        <w:rPr>
          <w:rFonts w:ascii="Arial" w:eastAsiaTheme="minorEastAsia" w:hAnsi="Arial" w:cs="Arial"/>
          <w:sz w:val="24"/>
          <w:szCs w:val="24"/>
          <w:lang w:val="en-US" w:eastAsia="en-GB"/>
        </w:rPr>
        <w:t>] Available at: https://www.countytimes.co.uk/news/18646435.17-mid-wales-heroin-crack-cocaine-dealers-jailed/ [Accessed 4 Jan. 2021].</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Goold</w:t>
      </w:r>
      <w:proofErr w:type="spellEnd"/>
      <w:r w:rsidRPr="004E246C">
        <w:rPr>
          <w:rFonts w:ascii="Arial" w:eastAsiaTheme="minorEastAsia" w:hAnsi="Arial" w:cs="Arial"/>
          <w:sz w:val="24"/>
          <w:szCs w:val="24"/>
          <w:lang w:val="en-US" w:eastAsia="en-GB"/>
        </w:rPr>
        <w:t xml:space="preserve">, B.J. (2002). Public Area Surveillance and Police Work: the impact of CCTV on police </w:t>
      </w:r>
      <w:proofErr w:type="spellStart"/>
      <w:r w:rsidRPr="004E246C">
        <w:rPr>
          <w:rFonts w:ascii="Arial" w:eastAsiaTheme="minorEastAsia" w:hAnsi="Arial" w:cs="Arial"/>
          <w:sz w:val="24"/>
          <w:szCs w:val="24"/>
          <w:lang w:val="en-US" w:eastAsia="en-GB"/>
        </w:rPr>
        <w:t>behaviour</w:t>
      </w:r>
      <w:proofErr w:type="spellEnd"/>
      <w:r w:rsidRPr="004E246C">
        <w:rPr>
          <w:rFonts w:ascii="Arial" w:eastAsiaTheme="minorEastAsia" w:hAnsi="Arial" w:cs="Arial"/>
          <w:sz w:val="24"/>
          <w:szCs w:val="24"/>
          <w:lang w:val="en-US" w:eastAsia="en-GB"/>
        </w:rPr>
        <w:t xml:space="preserve"> and autonomy. </w:t>
      </w:r>
      <w:r w:rsidRPr="004E246C">
        <w:rPr>
          <w:rFonts w:ascii="Arial" w:eastAsiaTheme="minorEastAsia" w:hAnsi="Arial" w:cs="Arial"/>
          <w:i/>
          <w:iCs/>
          <w:sz w:val="24"/>
          <w:szCs w:val="24"/>
          <w:lang w:val="en-US" w:eastAsia="en-GB"/>
        </w:rPr>
        <w:t>Surveillance &amp; Society</w:t>
      </w:r>
      <w:r w:rsidRPr="004E246C">
        <w:rPr>
          <w:rFonts w:ascii="Arial" w:eastAsiaTheme="minorEastAsia" w:hAnsi="Arial" w:cs="Arial"/>
          <w:sz w:val="24"/>
          <w:szCs w:val="24"/>
          <w:lang w:val="en-US" w:eastAsia="en-GB"/>
        </w:rPr>
        <w:t>, 1(2), pp.191–203.</w:t>
      </w:r>
    </w:p>
    <w:p w:rsid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Hartley, M. and Police National Legal Database (England (2019). </w:t>
      </w:r>
      <w:r w:rsidRPr="004E246C">
        <w:rPr>
          <w:rFonts w:ascii="Arial" w:eastAsiaTheme="minorEastAsia" w:hAnsi="Arial" w:cs="Arial"/>
          <w:i/>
          <w:iCs/>
          <w:sz w:val="24"/>
          <w:szCs w:val="24"/>
          <w:lang w:val="en-US" w:eastAsia="en-GB"/>
        </w:rPr>
        <w:t>Blackstone’s police operational handbook 2020 : law</w:t>
      </w:r>
      <w:r w:rsidRPr="004E246C">
        <w:rPr>
          <w:rFonts w:ascii="Arial" w:eastAsiaTheme="minorEastAsia" w:hAnsi="Arial" w:cs="Arial"/>
          <w:sz w:val="24"/>
          <w:szCs w:val="24"/>
          <w:lang w:val="en-US" w:eastAsia="en-GB"/>
        </w:rPr>
        <w:t>. Oxford: Oxford University Press.</w:t>
      </w:r>
    </w:p>
    <w:p w:rsidR="002667EB" w:rsidRPr="004E246C" w:rsidRDefault="002667EB"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2667EB">
        <w:rPr>
          <w:rFonts w:ascii="Arial" w:eastAsiaTheme="minorEastAsia" w:hAnsi="Arial" w:cs="Arial"/>
          <w:sz w:val="24"/>
          <w:szCs w:val="24"/>
          <w:lang w:val="en-US" w:eastAsia="en-GB"/>
        </w:rPr>
        <w:t>John, T., Maguire, M. and Univer</w:t>
      </w:r>
      <w:r>
        <w:rPr>
          <w:rFonts w:ascii="Arial" w:eastAsiaTheme="minorEastAsia" w:hAnsi="Arial" w:cs="Arial"/>
          <w:sz w:val="24"/>
          <w:szCs w:val="24"/>
          <w:lang w:val="en-US" w:eastAsia="en-GB"/>
        </w:rPr>
        <w:t>sity Of Wales, Cardiff. School o</w:t>
      </w:r>
      <w:r w:rsidRPr="002667EB">
        <w:rPr>
          <w:rFonts w:ascii="Arial" w:eastAsiaTheme="minorEastAsia" w:hAnsi="Arial" w:cs="Arial"/>
          <w:sz w:val="24"/>
          <w:szCs w:val="24"/>
          <w:lang w:val="en-US" w:eastAsia="en-GB"/>
        </w:rPr>
        <w:t xml:space="preserve">f Social Sciences </w:t>
      </w:r>
      <w:r w:rsidRPr="002667EB">
        <w:rPr>
          <w:rFonts w:ascii="Arial" w:eastAsiaTheme="minorEastAsia" w:hAnsi="Arial" w:cs="Arial"/>
          <w:sz w:val="24"/>
          <w:szCs w:val="24"/>
          <w:lang w:val="en-US" w:eastAsia="en-GB"/>
        </w:rPr>
        <w:lastRenderedPageBreak/>
        <w:t>(2004). The National Intelligence Model : early implementation experience in three police force areas. Cardiff: Cardiff University, School Of Social Sciences</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Johnson, L.K. (2010). </w:t>
      </w:r>
      <w:r w:rsidRPr="004E246C">
        <w:rPr>
          <w:rFonts w:ascii="Arial" w:eastAsiaTheme="minorEastAsia" w:hAnsi="Arial" w:cs="Arial"/>
          <w:i/>
          <w:iCs/>
          <w:sz w:val="24"/>
          <w:szCs w:val="24"/>
          <w:lang w:val="en-US" w:eastAsia="en-GB"/>
        </w:rPr>
        <w:t>Handbook of intelligence studies</w:t>
      </w:r>
      <w:r w:rsidRPr="004E246C">
        <w:rPr>
          <w:rFonts w:ascii="Arial" w:eastAsiaTheme="minorEastAsia" w:hAnsi="Arial" w:cs="Arial"/>
          <w:sz w:val="24"/>
          <w:szCs w:val="24"/>
          <w:lang w:val="en-US" w:eastAsia="en-GB"/>
        </w:rPr>
        <w:t>. London: Routledge.</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Kleiven</w:t>
      </w:r>
      <w:proofErr w:type="spellEnd"/>
      <w:r w:rsidRPr="004E246C">
        <w:rPr>
          <w:rFonts w:ascii="Arial" w:eastAsiaTheme="minorEastAsia" w:hAnsi="Arial" w:cs="Arial"/>
          <w:sz w:val="24"/>
          <w:szCs w:val="24"/>
          <w:lang w:val="en-US" w:eastAsia="en-GB"/>
        </w:rPr>
        <w:t xml:space="preserve">, M.E. (2007). Where’s the Intelligence in the National Intelligence Model? </w:t>
      </w:r>
      <w:r w:rsidRPr="004E246C">
        <w:rPr>
          <w:rFonts w:ascii="Arial" w:eastAsiaTheme="minorEastAsia" w:hAnsi="Arial" w:cs="Arial"/>
          <w:i/>
          <w:iCs/>
          <w:sz w:val="24"/>
          <w:szCs w:val="24"/>
          <w:lang w:val="en-US" w:eastAsia="en-GB"/>
        </w:rPr>
        <w:t>International Journal of Police Science &amp; Management</w:t>
      </w:r>
      <w:r w:rsidRPr="004E246C">
        <w:rPr>
          <w:rFonts w:ascii="Arial" w:eastAsiaTheme="minorEastAsia" w:hAnsi="Arial" w:cs="Arial"/>
          <w:sz w:val="24"/>
          <w:szCs w:val="24"/>
          <w:lang w:val="en-US" w:eastAsia="en-GB"/>
        </w:rPr>
        <w:t>, [online] 9(3), pp.257–273. Available at: https://journals.sagepub.com/doi/abs/10.1350/ijps.2007.9.3.257 [Accessed 27 Nov. 2020].</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Li, C. and Stacks, D.W. (2015). </w:t>
      </w:r>
      <w:r w:rsidRPr="004E246C">
        <w:rPr>
          <w:rFonts w:ascii="Arial" w:eastAsiaTheme="minorEastAsia" w:hAnsi="Arial" w:cs="Arial"/>
          <w:i/>
          <w:iCs/>
          <w:sz w:val="24"/>
          <w:szCs w:val="24"/>
          <w:lang w:val="en-US" w:eastAsia="en-GB"/>
        </w:rPr>
        <w:t>Measuring the impact of social media on business profit and success : a Fortune 500 perspective</w:t>
      </w:r>
      <w:r w:rsidRPr="004E246C">
        <w:rPr>
          <w:rFonts w:ascii="Arial" w:eastAsiaTheme="minorEastAsia" w:hAnsi="Arial" w:cs="Arial"/>
          <w:sz w:val="24"/>
          <w:szCs w:val="24"/>
          <w:lang w:val="en-US" w:eastAsia="en-GB"/>
        </w:rPr>
        <w:t>. New York: Peter Lang.</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Marshall, D. and Thomas, T. (2017). Police (3): Data Collection and Retention. </w:t>
      </w:r>
      <w:r w:rsidRPr="004E246C">
        <w:rPr>
          <w:rFonts w:ascii="Arial" w:eastAsiaTheme="minorEastAsia" w:hAnsi="Arial" w:cs="Arial"/>
          <w:i/>
          <w:iCs/>
          <w:sz w:val="24"/>
          <w:szCs w:val="24"/>
          <w:lang w:val="en-US" w:eastAsia="en-GB"/>
        </w:rPr>
        <w:t>Privacy and Criminal Justice</w:t>
      </w:r>
      <w:r w:rsidRPr="004E246C">
        <w:rPr>
          <w:rFonts w:ascii="Arial" w:eastAsiaTheme="minorEastAsia" w:hAnsi="Arial" w:cs="Arial"/>
          <w:sz w:val="24"/>
          <w:szCs w:val="24"/>
          <w:lang w:val="en-US" w:eastAsia="en-GB"/>
        </w:rPr>
        <w:t>, pp.101–126.</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Mi5.gov.uk. (2019). </w:t>
      </w:r>
      <w:r w:rsidRPr="004E246C">
        <w:rPr>
          <w:rFonts w:ascii="Arial" w:eastAsiaTheme="minorEastAsia" w:hAnsi="Arial" w:cs="Arial"/>
          <w:i/>
          <w:iCs/>
          <w:sz w:val="24"/>
          <w:szCs w:val="24"/>
          <w:lang w:val="en-US" w:eastAsia="en-GB"/>
        </w:rPr>
        <w:t>Covert Human Intelligence Sources | MI5 - The Security Service</w:t>
      </w:r>
      <w:r w:rsidRPr="004E246C">
        <w:rPr>
          <w:rFonts w:ascii="Arial" w:eastAsiaTheme="minorEastAsia" w:hAnsi="Arial" w:cs="Arial"/>
          <w:sz w:val="24"/>
          <w:szCs w:val="24"/>
          <w:lang w:val="en-US" w:eastAsia="en-GB"/>
        </w:rPr>
        <w:t>. [</w:t>
      </w:r>
      <w:proofErr w:type="gramStart"/>
      <w:r w:rsidRPr="004E246C">
        <w:rPr>
          <w:rFonts w:ascii="Arial" w:eastAsiaTheme="minorEastAsia" w:hAnsi="Arial" w:cs="Arial"/>
          <w:sz w:val="24"/>
          <w:szCs w:val="24"/>
          <w:lang w:val="en-US" w:eastAsia="en-GB"/>
        </w:rPr>
        <w:t>online</w:t>
      </w:r>
      <w:proofErr w:type="gramEnd"/>
      <w:r w:rsidRPr="004E246C">
        <w:rPr>
          <w:rFonts w:ascii="Arial" w:eastAsiaTheme="minorEastAsia" w:hAnsi="Arial" w:cs="Arial"/>
          <w:sz w:val="24"/>
          <w:szCs w:val="24"/>
          <w:lang w:val="en-US" w:eastAsia="en-GB"/>
        </w:rPr>
        <w:t>] Available at: https://www.mi5.gov.uk/covert-human-intelligence-sources.</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Nardulli</w:t>
      </w:r>
      <w:proofErr w:type="spellEnd"/>
      <w:r w:rsidRPr="004E246C">
        <w:rPr>
          <w:rFonts w:ascii="Arial" w:eastAsiaTheme="minorEastAsia" w:hAnsi="Arial" w:cs="Arial"/>
          <w:sz w:val="24"/>
          <w:szCs w:val="24"/>
          <w:lang w:val="en-US" w:eastAsia="en-GB"/>
        </w:rPr>
        <w:t xml:space="preserve">, P.F. and </w:t>
      </w:r>
      <w:proofErr w:type="spellStart"/>
      <w:r w:rsidRPr="004E246C">
        <w:rPr>
          <w:rFonts w:ascii="Arial" w:eastAsiaTheme="minorEastAsia" w:hAnsi="Arial" w:cs="Arial"/>
          <w:sz w:val="24"/>
          <w:szCs w:val="24"/>
          <w:lang w:val="en-US" w:eastAsia="en-GB"/>
        </w:rPr>
        <w:t>Stonecash</w:t>
      </w:r>
      <w:proofErr w:type="spellEnd"/>
      <w:r w:rsidRPr="004E246C">
        <w:rPr>
          <w:rFonts w:ascii="Arial" w:eastAsiaTheme="minorEastAsia" w:hAnsi="Arial" w:cs="Arial"/>
          <w:sz w:val="24"/>
          <w:szCs w:val="24"/>
          <w:lang w:val="en-US" w:eastAsia="en-GB"/>
        </w:rPr>
        <w:t xml:space="preserve">, J.M. (1981). </w:t>
      </w:r>
      <w:r w:rsidRPr="004E246C">
        <w:rPr>
          <w:rFonts w:ascii="Arial" w:eastAsiaTheme="minorEastAsia" w:hAnsi="Arial" w:cs="Arial"/>
          <w:i/>
          <w:iCs/>
          <w:sz w:val="24"/>
          <w:szCs w:val="24"/>
          <w:lang w:val="en-US" w:eastAsia="en-GB"/>
        </w:rPr>
        <w:t>Politics, professionalism, and urban services : the police</w:t>
      </w:r>
      <w:r w:rsidRPr="004E246C">
        <w:rPr>
          <w:rFonts w:ascii="Arial" w:eastAsiaTheme="minorEastAsia" w:hAnsi="Arial" w:cs="Arial"/>
          <w:sz w:val="24"/>
          <w:szCs w:val="24"/>
          <w:lang w:val="en-US" w:eastAsia="en-GB"/>
        </w:rPr>
        <w:t xml:space="preserve">. Cambridge, Mass: </w:t>
      </w:r>
      <w:proofErr w:type="spellStart"/>
      <w:r w:rsidRPr="004E246C">
        <w:rPr>
          <w:rFonts w:ascii="Arial" w:eastAsiaTheme="minorEastAsia" w:hAnsi="Arial" w:cs="Arial"/>
          <w:sz w:val="24"/>
          <w:szCs w:val="24"/>
          <w:lang w:val="en-US" w:eastAsia="en-GB"/>
        </w:rPr>
        <w:t>Oelgeschlager</w:t>
      </w:r>
      <w:proofErr w:type="spellEnd"/>
      <w:r w:rsidRPr="004E246C">
        <w:rPr>
          <w:rFonts w:ascii="Arial" w:eastAsiaTheme="minorEastAsia" w:hAnsi="Arial" w:cs="Arial"/>
          <w:sz w:val="24"/>
          <w:szCs w:val="24"/>
          <w:lang w:val="en-US" w:eastAsia="en-GB"/>
        </w:rPr>
        <w:t>, Gunn &amp; Hain.</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NPCC (</w:t>
      </w:r>
      <w:proofErr w:type="spellStart"/>
      <w:r w:rsidRPr="004E246C">
        <w:rPr>
          <w:rFonts w:ascii="Arial" w:eastAsiaTheme="minorEastAsia" w:hAnsi="Arial" w:cs="Arial"/>
          <w:sz w:val="24"/>
          <w:szCs w:val="24"/>
          <w:lang w:val="en-US" w:eastAsia="en-GB"/>
        </w:rPr>
        <w:t>n.d.</w:t>
      </w:r>
      <w:proofErr w:type="spellEnd"/>
      <w:r w:rsidRPr="004E246C">
        <w:rPr>
          <w:rFonts w:ascii="Arial" w:eastAsiaTheme="minorEastAsia" w:hAnsi="Arial" w:cs="Arial"/>
          <w:sz w:val="24"/>
          <w:szCs w:val="24"/>
          <w:lang w:val="en-US" w:eastAsia="en-GB"/>
        </w:rPr>
        <w:t xml:space="preserve">). </w:t>
      </w:r>
      <w:r w:rsidRPr="004E246C">
        <w:rPr>
          <w:rFonts w:ascii="Arial" w:eastAsiaTheme="minorEastAsia" w:hAnsi="Arial" w:cs="Arial"/>
          <w:i/>
          <w:iCs/>
          <w:sz w:val="24"/>
          <w:szCs w:val="24"/>
          <w:lang w:val="en-US" w:eastAsia="en-GB"/>
        </w:rPr>
        <w:t>Publications</w:t>
      </w:r>
      <w:r w:rsidRPr="004E246C">
        <w:rPr>
          <w:rFonts w:ascii="Arial" w:eastAsiaTheme="minorEastAsia" w:hAnsi="Arial" w:cs="Arial"/>
          <w:sz w:val="24"/>
          <w:szCs w:val="24"/>
          <w:lang w:val="en-US" w:eastAsia="en-GB"/>
        </w:rPr>
        <w:t>. [</w:t>
      </w:r>
      <w:proofErr w:type="gramStart"/>
      <w:r w:rsidRPr="004E246C">
        <w:rPr>
          <w:rFonts w:ascii="Arial" w:eastAsiaTheme="minorEastAsia" w:hAnsi="Arial" w:cs="Arial"/>
          <w:sz w:val="24"/>
          <w:szCs w:val="24"/>
          <w:lang w:val="en-US" w:eastAsia="en-GB"/>
        </w:rPr>
        <w:t>online</w:t>
      </w:r>
      <w:proofErr w:type="gramEnd"/>
      <w:r w:rsidRPr="004E246C">
        <w:rPr>
          <w:rFonts w:ascii="Arial" w:eastAsiaTheme="minorEastAsia" w:hAnsi="Arial" w:cs="Arial"/>
          <w:sz w:val="24"/>
          <w:szCs w:val="24"/>
          <w:lang w:val="en-US" w:eastAsia="en-GB"/>
        </w:rPr>
        <w:t>] www.npcc.police.uk. Available at: https://www.npcc.police.uk/FreedomofInformation/ACPO</w:t>
      </w:r>
      <w:r>
        <w:rPr>
          <w:rFonts w:ascii="Arial" w:eastAsiaTheme="minorEastAsia" w:hAnsi="Arial" w:cs="Arial"/>
          <w:sz w:val="24"/>
          <w:szCs w:val="24"/>
          <w:lang w:val="en-US" w:eastAsia="en-GB"/>
        </w:rPr>
        <w:t>publicationsFoI.aspx [Accessed 2</w:t>
      </w:r>
      <w:r w:rsidRPr="004E246C">
        <w:rPr>
          <w:rFonts w:ascii="Arial" w:eastAsiaTheme="minorEastAsia" w:hAnsi="Arial" w:cs="Arial"/>
          <w:sz w:val="24"/>
          <w:szCs w:val="24"/>
          <w:lang w:val="en-US" w:eastAsia="en-GB"/>
        </w:rPr>
        <w:t xml:space="preserve"> Jan. 2021].</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Ofcom</w:t>
      </w:r>
      <w:proofErr w:type="spellEnd"/>
      <w:r w:rsidRPr="004E246C">
        <w:rPr>
          <w:rFonts w:ascii="Arial" w:eastAsiaTheme="minorEastAsia" w:hAnsi="Arial" w:cs="Arial"/>
          <w:sz w:val="24"/>
          <w:szCs w:val="24"/>
          <w:lang w:val="en-US" w:eastAsia="en-GB"/>
        </w:rPr>
        <w:t xml:space="preserve"> (2019). </w:t>
      </w:r>
      <w:r w:rsidRPr="004E246C">
        <w:rPr>
          <w:rFonts w:ascii="Arial" w:eastAsiaTheme="minorEastAsia" w:hAnsi="Arial" w:cs="Arial"/>
          <w:i/>
          <w:iCs/>
          <w:sz w:val="24"/>
          <w:szCs w:val="24"/>
          <w:lang w:val="en-US" w:eastAsia="en-GB"/>
        </w:rPr>
        <w:t>Radio interception</w:t>
      </w:r>
      <w:r w:rsidRPr="004E246C">
        <w:rPr>
          <w:rFonts w:ascii="Arial" w:eastAsiaTheme="minorEastAsia" w:hAnsi="Arial" w:cs="Arial"/>
          <w:sz w:val="24"/>
          <w:szCs w:val="24"/>
          <w:lang w:val="en-US" w:eastAsia="en-GB"/>
        </w:rPr>
        <w:t>. [</w:t>
      </w:r>
      <w:proofErr w:type="gramStart"/>
      <w:r w:rsidRPr="004E246C">
        <w:rPr>
          <w:rFonts w:ascii="Arial" w:eastAsiaTheme="minorEastAsia" w:hAnsi="Arial" w:cs="Arial"/>
          <w:sz w:val="24"/>
          <w:szCs w:val="24"/>
          <w:lang w:val="en-US" w:eastAsia="en-GB"/>
        </w:rPr>
        <w:t>online</w:t>
      </w:r>
      <w:proofErr w:type="gramEnd"/>
      <w:r w:rsidRPr="004E246C">
        <w:rPr>
          <w:rFonts w:ascii="Arial" w:eastAsiaTheme="minorEastAsia" w:hAnsi="Arial" w:cs="Arial"/>
          <w:sz w:val="24"/>
          <w:szCs w:val="24"/>
          <w:lang w:val="en-US" w:eastAsia="en-GB"/>
        </w:rPr>
        <w:t xml:space="preserve">] </w:t>
      </w:r>
      <w:proofErr w:type="spellStart"/>
      <w:r w:rsidRPr="004E246C">
        <w:rPr>
          <w:rFonts w:ascii="Arial" w:eastAsiaTheme="minorEastAsia" w:hAnsi="Arial" w:cs="Arial"/>
          <w:sz w:val="24"/>
          <w:szCs w:val="24"/>
          <w:lang w:val="en-US" w:eastAsia="en-GB"/>
        </w:rPr>
        <w:t>Ofcom</w:t>
      </w:r>
      <w:proofErr w:type="spellEnd"/>
      <w:r w:rsidRPr="004E246C">
        <w:rPr>
          <w:rFonts w:ascii="Arial" w:eastAsiaTheme="minorEastAsia" w:hAnsi="Arial" w:cs="Arial"/>
          <w:sz w:val="24"/>
          <w:szCs w:val="24"/>
          <w:lang w:val="en-US" w:eastAsia="en-GB"/>
        </w:rPr>
        <w:t>. Available at: https://www.ofcom.org.uk/spectrum/interference-enforcement/spectrum-offences/radio-interception [Accessed 18 Dec. 2020].</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Ons.gov.uk. (2015). </w:t>
      </w:r>
      <w:r w:rsidRPr="004E246C">
        <w:rPr>
          <w:rFonts w:ascii="Arial" w:eastAsiaTheme="minorEastAsia" w:hAnsi="Arial" w:cs="Arial"/>
          <w:i/>
          <w:iCs/>
          <w:sz w:val="24"/>
          <w:szCs w:val="24"/>
          <w:lang w:val="en-US" w:eastAsia="en-GB"/>
        </w:rPr>
        <w:t>Home - Office for National Statistics</w:t>
      </w:r>
      <w:r w:rsidRPr="004E246C">
        <w:rPr>
          <w:rFonts w:ascii="Arial" w:eastAsiaTheme="minorEastAsia" w:hAnsi="Arial" w:cs="Arial"/>
          <w:sz w:val="24"/>
          <w:szCs w:val="24"/>
          <w:lang w:val="en-US" w:eastAsia="en-GB"/>
        </w:rPr>
        <w:t>. [</w:t>
      </w:r>
      <w:proofErr w:type="gramStart"/>
      <w:r w:rsidRPr="004E246C">
        <w:rPr>
          <w:rFonts w:ascii="Arial" w:eastAsiaTheme="minorEastAsia" w:hAnsi="Arial" w:cs="Arial"/>
          <w:sz w:val="24"/>
          <w:szCs w:val="24"/>
          <w:lang w:val="en-US" w:eastAsia="en-GB"/>
        </w:rPr>
        <w:t>online</w:t>
      </w:r>
      <w:proofErr w:type="gramEnd"/>
      <w:r w:rsidRPr="004E246C">
        <w:rPr>
          <w:rFonts w:ascii="Arial" w:eastAsiaTheme="minorEastAsia" w:hAnsi="Arial" w:cs="Arial"/>
          <w:sz w:val="24"/>
          <w:szCs w:val="24"/>
          <w:lang w:val="en-US" w:eastAsia="en-GB"/>
        </w:rPr>
        <w:t>] Available at: https://www.ons.gov.uk/.</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Ratcliffe</w:t>
      </w:r>
      <w:proofErr w:type="spellEnd"/>
      <w:r w:rsidRPr="004E246C">
        <w:rPr>
          <w:rFonts w:ascii="Arial" w:eastAsiaTheme="minorEastAsia" w:hAnsi="Arial" w:cs="Arial"/>
          <w:sz w:val="24"/>
          <w:szCs w:val="24"/>
          <w:lang w:val="en-US" w:eastAsia="en-GB"/>
        </w:rPr>
        <w:t xml:space="preserve">, J. (2009). </w:t>
      </w:r>
      <w:r w:rsidRPr="004E246C">
        <w:rPr>
          <w:rFonts w:ascii="Arial" w:eastAsiaTheme="minorEastAsia" w:hAnsi="Arial" w:cs="Arial"/>
          <w:i/>
          <w:iCs/>
          <w:sz w:val="24"/>
          <w:szCs w:val="24"/>
          <w:lang w:val="en-US" w:eastAsia="en-GB"/>
        </w:rPr>
        <w:t>Strategic thinking in criminal intelligence</w:t>
      </w:r>
      <w:r w:rsidRPr="004E246C">
        <w:rPr>
          <w:rFonts w:ascii="Arial" w:eastAsiaTheme="minorEastAsia" w:hAnsi="Arial" w:cs="Arial"/>
          <w:sz w:val="24"/>
          <w:szCs w:val="24"/>
          <w:lang w:val="en-US" w:eastAsia="en-GB"/>
        </w:rPr>
        <w:t xml:space="preserve">. Annandale, N.S.W.: Federation ; </w:t>
      </w:r>
      <w:proofErr w:type="spellStart"/>
      <w:r w:rsidRPr="004E246C">
        <w:rPr>
          <w:rFonts w:ascii="Arial" w:eastAsiaTheme="minorEastAsia" w:hAnsi="Arial" w:cs="Arial"/>
          <w:sz w:val="24"/>
          <w:szCs w:val="24"/>
          <w:lang w:val="en-US" w:eastAsia="en-GB"/>
        </w:rPr>
        <w:t>Cullompton</w:t>
      </w:r>
      <w:proofErr w:type="spellEnd"/>
      <w:r w:rsidRPr="004E246C">
        <w:rPr>
          <w:rFonts w:ascii="Arial" w:eastAsiaTheme="minorEastAsia" w:hAnsi="Arial" w:cs="Arial"/>
          <w:sz w:val="24"/>
          <w:szCs w:val="24"/>
          <w:lang w:val="en-US" w:eastAsia="en-GB"/>
        </w:rPr>
        <w:t>.</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Ratcliffe</w:t>
      </w:r>
      <w:proofErr w:type="spellEnd"/>
      <w:r w:rsidRPr="004E246C">
        <w:rPr>
          <w:rFonts w:ascii="Arial" w:eastAsiaTheme="minorEastAsia" w:hAnsi="Arial" w:cs="Arial"/>
          <w:sz w:val="24"/>
          <w:szCs w:val="24"/>
          <w:lang w:val="en-US" w:eastAsia="en-GB"/>
        </w:rPr>
        <w:t xml:space="preserve">, J. (2016). </w:t>
      </w:r>
      <w:r w:rsidRPr="004E246C">
        <w:rPr>
          <w:rFonts w:ascii="Arial" w:eastAsiaTheme="minorEastAsia" w:hAnsi="Arial" w:cs="Arial"/>
          <w:i/>
          <w:iCs/>
          <w:sz w:val="24"/>
          <w:szCs w:val="24"/>
          <w:lang w:val="en-US" w:eastAsia="en-GB"/>
        </w:rPr>
        <w:t>Intelligence-led policing</w:t>
      </w:r>
      <w:r w:rsidRPr="004E246C">
        <w:rPr>
          <w:rFonts w:ascii="Arial" w:eastAsiaTheme="minorEastAsia" w:hAnsi="Arial" w:cs="Arial"/>
          <w:sz w:val="24"/>
          <w:szCs w:val="24"/>
          <w:lang w:val="en-US" w:eastAsia="en-GB"/>
        </w:rPr>
        <w:t>. London: Routledge.</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Stansfield, M. (2004). Management information systems (international edition), 9th </w:t>
      </w:r>
      <w:r w:rsidRPr="004E246C">
        <w:rPr>
          <w:rFonts w:ascii="Arial" w:eastAsiaTheme="minorEastAsia" w:hAnsi="Arial" w:cs="Arial"/>
          <w:sz w:val="24"/>
          <w:szCs w:val="24"/>
          <w:lang w:val="en-US" w:eastAsia="en-GB"/>
        </w:rPr>
        <w:lastRenderedPageBreak/>
        <w:t xml:space="preserve">edition. </w:t>
      </w:r>
      <w:r w:rsidRPr="004E246C">
        <w:rPr>
          <w:rFonts w:ascii="Arial" w:eastAsiaTheme="minorEastAsia" w:hAnsi="Arial" w:cs="Arial"/>
          <w:i/>
          <w:iCs/>
          <w:sz w:val="24"/>
          <w:szCs w:val="24"/>
          <w:lang w:val="en-US" w:eastAsia="en-GB"/>
        </w:rPr>
        <w:t>International Journal of Information Management</w:t>
      </w:r>
      <w:r w:rsidRPr="004E246C">
        <w:rPr>
          <w:rFonts w:ascii="Arial" w:eastAsiaTheme="minorEastAsia" w:hAnsi="Arial" w:cs="Arial"/>
          <w:sz w:val="24"/>
          <w:szCs w:val="24"/>
          <w:lang w:val="en-US" w:eastAsia="en-GB"/>
        </w:rPr>
        <w:t>, 24(4).</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Svensson</w:t>
      </w:r>
      <w:proofErr w:type="spellEnd"/>
      <w:r w:rsidRPr="004E246C">
        <w:rPr>
          <w:rFonts w:ascii="Arial" w:eastAsiaTheme="minorEastAsia" w:hAnsi="Arial" w:cs="Arial"/>
          <w:sz w:val="24"/>
          <w:szCs w:val="24"/>
          <w:lang w:val="en-US" w:eastAsia="en-GB"/>
        </w:rPr>
        <w:t xml:space="preserve">, J.S. and </w:t>
      </w:r>
      <w:proofErr w:type="spellStart"/>
      <w:r w:rsidRPr="004E246C">
        <w:rPr>
          <w:rFonts w:ascii="Arial" w:eastAsiaTheme="minorEastAsia" w:hAnsi="Arial" w:cs="Arial"/>
          <w:sz w:val="24"/>
          <w:szCs w:val="24"/>
          <w:lang w:val="en-US" w:eastAsia="en-GB"/>
        </w:rPr>
        <w:t>Saharso</w:t>
      </w:r>
      <w:proofErr w:type="spellEnd"/>
      <w:r w:rsidRPr="004E246C">
        <w:rPr>
          <w:rFonts w:ascii="Arial" w:eastAsiaTheme="minorEastAsia" w:hAnsi="Arial" w:cs="Arial"/>
          <w:sz w:val="24"/>
          <w:szCs w:val="24"/>
          <w:lang w:val="en-US" w:eastAsia="en-GB"/>
        </w:rPr>
        <w:t xml:space="preserve">, S. (2014). Proactive policing and equal treatment of ethnic-minority youths. </w:t>
      </w:r>
      <w:r w:rsidRPr="004E246C">
        <w:rPr>
          <w:rFonts w:ascii="Arial" w:eastAsiaTheme="minorEastAsia" w:hAnsi="Arial" w:cs="Arial"/>
          <w:i/>
          <w:iCs/>
          <w:sz w:val="24"/>
          <w:szCs w:val="24"/>
          <w:lang w:val="en-US" w:eastAsia="en-GB"/>
        </w:rPr>
        <w:t>Policing and Society</w:t>
      </w:r>
      <w:r w:rsidRPr="004E246C">
        <w:rPr>
          <w:rFonts w:ascii="Arial" w:eastAsiaTheme="minorEastAsia" w:hAnsi="Arial" w:cs="Arial"/>
          <w:sz w:val="24"/>
          <w:szCs w:val="24"/>
          <w:lang w:val="en-US" w:eastAsia="en-GB"/>
        </w:rPr>
        <w:t>, 25(4), pp.393–408.</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The Law Society (2019). </w:t>
      </w:r>
      <w:r w:rsidRPr="004E246C">
        <w:rPr>
          <w:rFonts w:ascii="Arial" w:eastAsiaTheme="minorEastAsia" w:hAnsi="Arial" w:cs="Arial"/>
          <w:i/>
          <w:iCs/>
          <w:sz w:val="24"/>
          <w:szCs w:val="24"/>
          <w:lang w:val="en-US" w:eastAsia="en-GB"/>
        </w:rPr>
        <w:t>Legal professional privilege</w:t>
      </w:r>
      <w:r w:rsidRPr="004E246C">
        <w:rPr>
          <w:rFonts w:ascii="Arial" w:eastAsiaTheme="minorEastAsia" w:hAnsi="Arial" w:cs="Arial"/>
          <w:sz w:val="24"/>
          <w:szCs w:val="24"/>
          <w:lang w:val="en-US" w:eastAsia="en-GB"/>
        </w:rPr>
        <w:t>. [</w:t>
      </w:r>
      <w:proofErr w:type="gramStart"/>
      <w:r w:rsidRPr="004E246C">
        <w:rPr>
          <w:rFonts w:ascii="Arial" w:eastAsiaTheme="minorEastAsia" w:hAnsi="Arial" w:cs="Arial"/>
          <w:sz w:val="24"/>
          <w:szCs w:val="24"/>
          <w:lang w:val="en-US" w:eastAsia="en-GB"/>
        </w:rPr>
        <w:t>online</w:t>
      </w:r>
      <w:proofErr w:type="gramEnd"/>
      <w:r w:rsidRPr="004E246C">
        <w:rPr>
          <w:rFonts w:ascii="Arial" w:eastAsiaTheme="minorEastAsia" w:hAnsi="Arial" w:cs="Arial"/>
          <w:sz w:val="24"/>
          <w:szCs w:val="24"/>
          <w:lang w:val="en-US" w:eastAsia="en-GB"/>
        </w:rPr>
        <w:t>] www.lawsociety.org.uk. Available at: https://www.lawsociety.org.uk/topics/civil-litigation/legal-professional-privilege-guide [Accessed 2 Dec. 2020].</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Torsten</w:t>
      </w:r>
      <w:proofErr w:type="spellEnd"/>
      <w:r w:rsidRPr="004E246C">
        <w:rPr>
          <w:rFonts w:ascii="Arial" w:eastAsiaTheme="minorEastAsia" w:hAnsi="Arial" w:cs="Arial"/>
          <w:sz w:val="24"/>
          <w:szCs w:val="24"/>
          <w:lang w:val="en-US" w:eastAsia="en-GB"/>
        </w:rPr>
        <w:t xml:space="preserve"> Leander and European Court Of Human Rights (1994). </w:t>
      </w:r>
      <w:r w:rsidRPr="004E246C">
        <w:rPr>
          <w:rFonts w:ascii="Arial" w:eastAsiaTheme="minorEastAsia" w:hAnsi="Arial" w:cs="Arial"/>
          <w:i/>
          <w:iCs/>
          <w:sz w:val="24"/>
          <w:szCs w:val="24"/>
          <w:lang w:val="en-US" w:eastAsia="en-GB"/>
        </w:rPr>
        <w:t>Affaire Leander = Leander case.</w:t>
      </w:r>
      <w:r w:rsidRPr="004E246C">
        <w:rPr>
          <w:rFonts w:ascii="Arial" w:eastAsiaTheme="minorEastAsia" w:hAnsi="Arial" w:cs="Arial"/>
          <w:sz w:val="24"/>
          <w:szCs w:val="24"/>
          <w:lang w:val="en-US" w:eastAsia="en-GB"/>
        </w:rPr>
        <w:t xml:space="preserve"> Strasbourg: </w:t>
      </w:r>
      <w:proofErr w:type="spellStart"/>
      <w:r w:rsidRPr="004E246C">
        <w:rPr>
          <w:rFonts w:ascii="Arial" w:eastAsiaTheme="minorEastAsia" w:hAnsi="Arial" w:cs="Arial"/>
          <w:sz w:val="24"/>
          <w:szCs w:val="24"/>
          <w:lang w:val="en-US" w:eastAsia="en-GB"/>
        </w:rPr>
        <w:t>Greffe</w:t>
      </w:r>
      <w:proofErr w:type="spellEnd"/>
      <w:r w:rsidRPr="004E246C">
        <w:rPr>
          <w:rFonts w:ascii="Arial" w:eastAsiaTheme="minorEastAsia" w:hAnsi="Arial" w:cs="Arial"/>
          <w:sz w:val="24"/>
          <w:szCs w:val="24"/>
          <w:lang w:val="en-US" w:eastAsia="en-GB"/>
        </w:rPr>
        <w:t xml:space="preserve"> De La </w:t>
      </w:r>
      <w:proofErr w:type="spellStart"/>
      <w:r w:rsidRPr="004E246C">
        <w:rPr>
          <w:rFonts w:ascii="Arial" w:eastAsiaTheme="minorEastAsia" w:hAnsi="Arial" w:cs="Arial"/>
          <w:sz w:val="24"/>
          <w:szCs w:val="24"/>
          <w:lang w:val="en-US" w:eastAsia="en-GB"/>
        </w:rPr>
        <w:t>Cour</w:t>
      </w:r>
      <w:proofErr w:type="spellEnd"/>
      <w:r w:rsidRPr="004E246C">
        <w:rPr>
          <w:rFonts w:ascii="Arial" w:eastAsiaTheme="minorEastAsia" w:hAnsi="Arial" w:cs="Arial"/>
          <w:sz w:val="24"/>
          <w:szCs w:val="24"/>
          <w:lang w:val="en-US" w:eastAsia="en-GB"/>
        </w:rPr>
        <w:t xml:space="preserve">, </w:t>
      </w:r>
      <w:proofErr w:type="spellStart"/>
      <w:r w:rsidRPr="004E246C">
        <w:rPr>
          <w:rFonts w:ascii="Arial" w:eastAsiaTheme="minorEastAsia" w:hAnsi="Arial" w:cs="Arial"/>
          <w:sz w:val="24"/>
          <w:szCs w:val="24"/>
          <w:lang w:val="en-US" w:eastAsia="en-GB"/>
        </w:rPr>
        <w:t>Conseil</w:t>
      </w:r>
      <w:proofErr w:type="spellEnd"/>
      <w:r w:rsidRPr="004E246C">
        <w:rPr>
          <w:rFonts w:ascii="Arial" w:eastAsiaTheme="minorEastAsia" w:hAnsi="Arial" w:cs="Arial"/>
          <w:sz w:val="24"/>
          <w:szCs w:val="24"/>
          <w:lang w:val="en-US" w:eastAsia="en-GB"/>
        </w:rPr>
        <w:t xml:space="preserve"> De </w:t>
      </w:r>
      <w:proofErr w:type="spellStart"/>
      <w:r w:rsidRPr="004E246C">
        <w:rPr>
          <w:rFonts w:ascii="Arial" w:eastAsiaTheme="minorEastAsia" w:hAnsi="Arial" w:cs="Arial"/>
          <w:sz w:val="24"/>
          <w:szCs w:val="24"/>
          <w:lang w:val="en-US" w:eastAsia="en-GB"/>
        </w:rPr>
        <w:t>L’europe</w:t>
      </w:r>
      <w:proofErr w:type="spellEnd"/>
      <w:r w:rsidRPr="004E246C">
        <w:rPr>
          <w:rFonts w:ascii="Arial" w:eastAsiaTheme="minorEastAsia" w:hAnsi="Arial" w:cs="Arial"/>
          <w:sz w:val="24"/>
          <w:szCs w:val="24"/>
          <w:lang w:val="en-US" w:eastAsia="en-GB"/>
        </w:rPr>
        <w:t xml:space="preserve"> ; </w:t>
      </w:r>
      <w:proofErr w:type="spellStart"/>
      <w:r w:rsidRPr="004E246C">
        <w:rPr>
          <w:rFonts w:ascii="Arial" w:eastAsiaTheme="minorEastAsia" w:hAnsi="Arial" w:cs="Arial"/>
          <w:sz w:val="24"/>
          <w:szCs w:val="24"/>
          <w:lang w:val="en-US" w:eastAsia="en-GB"/>
        </w:rPr>
        <w:t>Köln</w:t>
      </w:r>
      <w:proofErr w:type="spellEnd"/>
      <w:r w:rsidRPr="004E246C">
        <w:rPr>
          <w:rFonts w:ascii="Arial" w:eastAsiaTheme="minorEastAsia" w:hAnsi="Arial" w:cs="Arial"/>
          <w:sz w:val="24"/>
          <w:szCs w:val="24"/>
          <w:lang w:val="en-US" w:eastAsia="en-GB"/>
        </w:rPr>
        <w:t>.</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r w:rsidRPr="004E246C">
        <w:rPr>
          <w:rFonts w:ascii="Arial" w:eastAsiaTheme="minorEastAsia" w:hAnsi="Arial" w:cs="Arial"/>
          <w:sz w:val="24"/>
          <w:szCs w:val="24"/>
          <w:lang w:val="en-US" w:eastAsia="en-GB"/>
        </w:rPr>
        <w:t xml:space="preserve">Tripp, G. (2001). Interception of Communications. </w:t>
      </w:r>
      <w:r w:rsidRPr="004E246C">
        <w:rPr>
          <w:rFonts w:ascii="Arial" w:eastAsiaTheme="minorEastAsia" w:hAnsi="Arial" w:cs="Arial"/>
          <w:i/>
          <w:iCs/>
          <w:sz w:val="24"/>
          <w:szCs w:val="24"/>
          <w:lang w:val="en-US" w:eastAsia="en-GB"/>
        </w:rPr>
        <w:t>Information &amp; Communications Technology Law</w:t>
      </w:r>
      <w:r w:rsidRPr="004E246C">
        <w:rPr>
          <w:rFonts w:ascii="Arial" w:eastAsiaTheme="minorEastAsia" w:hAnsi="Arial" w:cs="Arial"/>
          <w:sz w:val="24"/>
          <w:szCs w:val="24"/>
          <w:lang w:val="en-US" w:eastAsia="en-GB"/>
        </w:rPr>
        <w:t>, 10(3), pp.285–292.</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Turturean</w:t>
      </w:r>
      <w:proofErr w:type="spellEnd"/>
      <w:r w:rsidRPr="004E246C">
        <w:rPr>
          <w:rFonts w:ascii="Arial" w:eastAsiaTheme="minorEastAsia" w:hAnsi="Arial" w:cs="Arial"/>
          <w:sz w:val="24"/>
          <w:szCs w:val="24"/>
          <w:lang w:val="en-US" w:eastAsia="en-GB"/>
        </w:rPr>
        <w:t xml:space="preserve">, M.A. (2016). Assertive Communication at Work. Communication Styles in the Classroom. </w:t>
      </w:r>
      <w:r w:rsidRPr="004E246C">
        <w:rPr>
          <w:rFonts w:ascii="Arial" w:eastAsiaTheme="minorEastAsia" w:hAnsi="Arial" w:cs="Arial"/>
          <w:i/>
          <w:iCs/>
          <w:sz w:val="24"/>
          <w:szCs w:val="24"/>
          <w:lang w:val="en-US" w:eastAsia="en-GB"/>
        </w:rPr>
        <w:t>SSRN Electronic Journal</w:t>
      </w:r>
      <w:r w:rsidRPr="004E246C">
        <w:rPr>
          <w:rFonts w:ascii="Arial" w:eastAsiaTheme="minorEastAsia" w:hAnsi="Arial" w:cs="Arial"/>
          <w:sz w:val="24"/>
          <w:szCs w:val="24"/>
          <w:lang w:val="en-US" w:eastAsia="en-GB"/>
        </w:rPr>
        <w:t>.</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Urokova</w:t>
      </w:r>
      <w:proofErr w:type="spellEnd"/>
      <w:r w:rsidRPr="004E246C">
        <w:rPr>
          <w:rFonts w:ascii="Arial" w:eastAsiaTheme="minorEastAsia" w:hAnsi="Arial" w:cs="Arial"/>
          <w:sz w:val="24"/>
          <w:szCs w:val="24"/>
          <w:lang w:val="en-US" w:eastAsia="en-GB"/>
        </w:rPr>
        <w:t xml:space="preserve">, S.B. </w:t>
      </w:r>
      <w:proofErr w:type="spellStart"/>
      <w:r w:rsidRPr="004E246C">
        <w:rPr>
          <w:rFonts w:ascii="Arial" w:eastAsiaTheme="minorEastAsia" w:hAnsi="Arial" w:cs="Arial"/>
          <w:sz w:val="24"/>
          <w:szCs w:val="24"/>
          <w:lang w:val="en-US" w:eastAsia="en-GB"/>
        </w:rPr>
        <w:t>qizi</w:t>
      </w:r>
      <w:proofErr w:type="spellEnd"/>
      <w:r w:rsidRPr="004E246C">
        <w:rPr>
          <w:rFonts w:ascii="Arial" w:eastAsiaTheme="minorEastAsia" w:hAnsi="Arial" w:cs="Arial"/>
          <w:sz w:val="24"/>
          <w:szCs w:val="24"/>
          <w:lang w:val="en-US" w:eastAsia="en-GB"/>
        </w:rPr>
        <w:t xml:space="preserve"> (2020). ADVANTAGES AND DISADVANTAGES OF ONLINE EDUCATION. </w:t>
      </w:r>
      <w:r w:rsidRPr="004E246C">
        <w:rPr>
          <w:rFonts w:ascii="Arial" w:eastAsiaTheme="minorEastAsia" w:hAnsi="Arial" w:cs="Arial"/>
          <w:i/>
          <w:iCs/>
          <w:sz w:val="24"/>
          <w:szCs w:val="24"/>
          <w:lang w:val="en-US" w:eastAsia="en-GB"/>
        </w:rPr>
        <w:t>Theoretical &amp; Applied Science</w:t>
      </w:r>
      <w:r w:rsidRPr="004E246C">
        <w:rPr>
          <w:rFonts w:ascii="Arial" w:eastAsiaTheme="minorEastAsia" w:hAnsi="Arial" w:cs="Arial"/>
          <w:sz w:val="24"/>
          <w:szCs w:val="24"/>
          <w:lang w:val="en-US" w:eastAsia="en-GB"/>
        </w:rPr>
        <w:t>, 89(09), pp.34–37.</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Wadham</w:t>
      </w:r>
      <w:proofErr w:type="spellEnd"/>
      <w:r w:rsidRPr="004E246C">
        <w:rPr>
          <w:rFonts w:ascii="Arial" w:eastAsiaTheme="minorEastAsia" w:hAnsi="Arial" w:cs="Arial"/>
          <w:sz w:val="24"/>
          <w:szCs w:val="24"/>
          <w:lang w:val="en-US" w:eastAsia="en-GB"/>
        </w:rPr>
        <w:t xml:space="preserve">, J., </w:t>
      </w:r>
      <w:proofErr w:type="spellStart"/>
      <w:r w:rsidRPr="004E246C">
        <w:rPr>
          <w:rFonts w:ascii="Arial" w:eastAsiaTheme="minorEastAsia" w:hAnsi="Arial" w:cs="Arial"/>
          <w:sz w:val="24"/>
          <w:szCs w:val="24"/>
          <w:lang w:val="en-US" w:eastAsia="en-GB"/>
        </w:rPr>
        <w:t>Mountfield</w:t>
      </w:r>
      <w:proofErr w:type="spellEnd"/>
      <w:r w:rsidRPr="004E246C">
        <w:rPr>
          <w:rFonts w:ascii="Arial" w:eastAsiaTheme="minorEastAsia" w:hAnsi="Arial" w:cs="Arial"/>
          <w:sz w:val="24"/>
          <w:szCs w:val="24"/>
          <w:lang w:val="en-US" w:eastAsia="en-GB"/>
        </w:rPr>
        <w:t xml:space="preserve">, H., </w:t>
      </w:r>
      <w:proofErr w:type="spellStart"/>
      <w:r w:rsidRPr="004E246C">
        <w:rPr>
          <w:rFonts w:ascii="Arial" w:eastAsiaTheme="minorEastAsia" w:hAnsi="Arial" w:cs="Arial"/>
          <w:sz w:val="24"/>
          <w:szCs w:val="24"/>
          <w:lang w:val="en-US" w:eastAsia="en-GB"/>
        </w:rPr>
        <w:t>Prochaska</w:t>
      </w:r>
      <w:proofErr w:type="spellEnd"/>
      <w:r w:rsidRPr="004E246C">
        <w:rPr>
          <w:rFonts w:ascii="Arial" w:eastAsiaTheme="minorEastAsia" w:hAnsi="Arial" w:cs="Arial"/>
          <w:sz w:val="24"/>
          <w:szCs w:val="24"/>
          <w:lang w:val="en-US" w:eastAsia="en-GB"/>
        </w:rPr>
        <w:t xml:space="preserve">, E. and Desai, R.M. (2015). </w:t>
      </w:r>
      <w:r w:rsidRPr="004E246C">
        <w:rPr>
          <w:rFonts w:ascii="Arial" w:eastAsiaTheme="minorEastAsia" w:hAnsi="Arial" w:cs="Arial"/>
          <w:i/>
          <w:iCs/>
          <w:sz w:val="24"/>
          <w:szCs w:val="24"/>
          <w:lang w:val="en-US" w:eastAsia="en-GB"/>
        </w:rPr>
        <w:t>Blackstone’s guide to the Human Rights Act 1998</w:t>
      </w:r>
      <w:r w:rsidRPr="004E246C">
        <w:rPr>
          <w:rFonts w:ascii="Arial" w:eastAsiaTheme="minorEastAsia" w:hAnsi="Arial" w:cs="Arial"/>
          <w:sz w:val="24"/>
          <w:szCs w:val="24"/>
          <w:lang w:val="en-US" w:eastAsia="en-GB"/>
        </w:rPr>
        <w:t>. Oxford, United Kingdom Oxford University Press.</w:t>
      </w:r>
    </w:p>
    <w:p w:rsidR="004E246C" w:rsidRPr="004E246C" w:rsidRDefault="004E246C" w:rsidP="004E246C">
      <w:pPr>
        <w:widowControl w:val="0"/>
        <w:autoSpaceDE w:val="0"/>
        <w:autoSpaceDN w:val="0"/>
        <w:adjustRightInd w:val="0"/>
        <w:spacing w:after="240" w:line="360" w:lineRule="auto"/>
        <w:rPr>
          <w:rFonts w:ascii="Arial" w:eastAsiaTheme="minorEastAsia" w:hAnsi="Arial" w:cs="Arial"/>
          <w:sz w:val="24"/>
          <w:szCs w:val="24"/>
          <w:lang w:val="en-US" w:eastAsia="en-GB"/>
        </w:rPr>
      </w:pPr>
      <w:proofErr w:type="spellStart"/>
      <w:r w:rsidRPr="004E246C">
        <w:rPr>
          <w:rFonts w:ascii="Arial" w:eastAsiaTheme="minorEastAsia" w:hAnsi="Arial" w:cs="Arial"/>
          <w:sz w:val="24"/>
          <w:szCs w:val="24"/>
          <w:lang w:val="en-US" w:eastAsia="en-GB"/>
        </w:rPr>
        <w:t>Westmarland</w:t>
      </w:r>
      <w:proofErr w:type="spellEnd"/>
      <w:r w:rsidRPr="004E246C">
        <w:rPr>
          <w:rFonts w:ascii="Arial" w:eastAsiaTheme="minorEastAsia" w:hAnsi="Arial" w:cs="Arial"/>
          <w:sz w:val="24"/>
          <w:szCs w:val="24"/>
          <w:lang w:val="en-US" w:eastAsia="en-GB"/>
        </w:rPr>
        <w:t xml:space="preserve">, L. and Conway, S. (2020). Police ethics and integrity: Keeping the ‘blue code’ of silence. </w:t>
      </w:r>
      <w:r w:rsidRPr="004E246C">
        <w:rPr>
          <w:rFonts w:ascii="Arial" w:eastAsiaTheme="minorEastAsia" w:hAnsi="Arial" w:cs="Arial"/>
          <w:i/>
          <w:iCs/>
          <w:sz w:val="24"/>
          <w:szCs w:val="24"/>
          <w:lang w:val="en-US" w:eastAsia="en-GB"/>
        </w:rPr>
        <w:t>International Journal of Police Science &amp; Management</w:t>
      </w:r>
    </w:p>
    <w:p w:rsidR="004E246C" w:rsidRPr="004E246C" w:rsidRDefault="004E246C" w:rsidP="00F40D12">
      <w:pPr>
        <w:rPr>
          <w:rFonts w:ascii="Arial" w:hAnsi="Arial" w:cs="Arial"/>
          <w:sz w:val="24"/>
          <w:szCs w:val="24"/>
        </w:rPr>
      </w:pPr>
    </w:p>
    <w:sectPr w:rsidR="004E246C" w:rsidRPr="004E246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0584" w:rsidRDefault="00530584" w:rsidP="00530584">
      <w:pPr>
        <w:spacing w:after="0" w:line="240" w:lineRule="auto"/>
      </w:pPr>
      <w:r>
        <w:separator/>
      </w:r>
    </w:p>
  </w:endnote>
  <w:endnote w:type="continuationSeparator" w:id="0">
    <w:p w:rsidR="00530584" w:rsidRDefault="00530584" w:rsidP="00530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2979728"/>
      <w:docPartObj>
        <w:docPartGallery w:val="Page Numbers (Bottom of Page)"/>
        <w:docPartUnique/>
      </w:docPartObj>
    </w:sdtPr>
    <w:sdtEndPr>
      <w:rPr>
        <w:noProof/>
      </w:rPr>
    </w:sdtEndPr>
    <w:sdtContent>
      <w:p w:rsidR="00C00790" w:rsidRDefault="00C00790">
        <w:pPr>
          <w:pStyle w:val="Footer"/>
          <w:jc w:val="center"/>
        </w:pPr>
        <w:r>
          <w:fldChar w:fldCharType="begin"/>
        </w:r>
        <w:r>
          <w:instrText xml:space="preserve"> PAGE   \* MERGEFORMAT </w:instrText>
        </w:r>
        <w:r>
          <w:fldChar w:fldCharType="separate"/>
        </w:r>
        <w:r w:rsidR="00920C90">
          <w:rPr>
            <w:noProof/>
          </w:rPr>
          <w:t>1</w:t>
        </w:r>
        <w:r>
          <w:rPr>
            <w:noProof/>
          </w:rPr>
          <w:fldChar w:fldCharType="end"/>
        </w:r>
      </w:p>
    </w:sdtContent>
  </w:sdt>
  <w:p w:rsidR="00C00790" w:rsidRDefault="00C00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0584" w:rsidRDefault="00530584" w:rsidP="00530584">
      <w:pPr>
        <w:spacing w:after="0" w:line="240" w:lineRule="auto"/>
      </w:pPr>
      <w:r>
        <w:separator/>
      </w:r>
    </w:p>
  </w:footnote>
  <w:footnote w:type="continuationSeparator" w:id="0">
    <w:p w:rsidR="00530584" w:rsidRDefault="00530584" w:rsidP="005305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0790" w:rsidRDefault="00C00790">
    <w:pPr>
      <w:pStyle w:val="Header"/>
    </w:pPr>
    <w:r>
      <w:t>1816909</w:t>
    </w:r>
  </w:p>
  <w:p w:rsidR="00530584" w:rsidRDefault="005305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6B1128"/>
    <w:multiLevelType w:val="hybridMultilevel"/>
    <w:tmpl w:val="3C4A5670"/>
    <w:lvl w:ilvl="0" w:tplc="DF1A857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0D12"/>
    <w:rsid w:val="00007B7A"/>
    <w:rsid w:val="00026D00"/>
    <w:rsid w:val="000A5D3D"/>
    <w:rsid w:val="000D7515"/>
    <w:rsid w:val="000D7819"/>
    <w:rsid w:val="00151A5D"/>
    <w:rsid w:val="001940C4"/>
    <w:rsid w:val="002667EB"/>
    <w:rsid w:val="002806EA"/>
    <w:rsid w:val="00283CA2"/>
    <w:rsid w:val="0029641F"/>
    <w:rsid w:val="003047FD"/>
    <w:rsid w:val="003628C9"/>
    <w:rsid w:val="003A6D03"/>
    <w:rsid w:val="003C48C5"/>
    <w:rsid w:val="003F3E2E"/>
    <w:rsid w:val="00440D5B"/>
    <w:rsid w:val="004E1149"/>
    <w:rsid w:val="004E246C"/>
    <w:rsid w:val="005020F2"/>
    <w:rsid w:val="0051407F"/>
    <w:rsid w:val="00523300"/>
    <w:rsid w:val="00530584"/>
    <w:rsid w:val="005811E7"/>
    <w:rsid w:val="006749B8"/>
    <w:rsid w:val="006B0EDE"/>
    <w:rsid w:val="006F27DA"/>
    <w:rsid w:val="00701F1D"/>
    <w:rsid w:val="00711B49"/>
    <w:rsid w:val="00740A94"/>
    <w:rsid w:val="00742BC2"/>
    <w:rsid w:val="007450C0"/>
    <w:rsid w:val="007724CB"/>
    <w:rsid w:val="00791AAE"/>
    <w:rsid w:val="007D15FA"/>
    <w:rsid w:val="007E256C"/>
    <w:rsid w:val="007F4770"/>
    <w:rsid w:val="00865BCE"/>
    <w:rsid w:val="00905F44"/>
    <w:rsid w:val="00920C90"/>
    <w:rsid w:val="009F4B8B"/>
    <w:rsid w:val="009F5FC3"/>
    <w:rsid w:val="00A07E28"/>
    <w:rsid w:val="00A54F9A"/>
    <w:rsid w:val="00A813D1"/>
    <w:rsid w:val="00AA5BAE"/>
    <w:rsid w:val="00B73F39"/>
    <w:rsid w:val="00BA4E00"/>
    <w:rsid w:val="00C00790"/>
    <w:rsid w:val="00C36850"/>
    <w:rsid w:val="00D406ED"/>
    <w:rsid w:val="00E04D3C"/>
    <w:rsid w:val="00EA0883"/>
    <w:rsid w:val="00EB2C0F"/>
    <w:rsid w:val="00F02E8B"/>
    <w:rsid w:val="00F40D12"/>
    <w:rsid w:val="00FE01DC"/>
    <w:rsid w:val="00FE3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D56F1"/>
  <w15:chartTrackingRefBased/>
  <w15:docId w15:val="{A5E6C257-1A9B-443B-BE85-BAFA79113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D00"/>
    <w:pPr>
      <w:ind w:left="720"/>
      <w:contextualSpacing/>
    </w:pPr>
  </w:style>
  <w:style w:type="paragraph" w:styleId="Header">
    <w:name w:val="header"/>
    <w:basedOn w:val="Normal"/>
    <w:link w:val="HeaderChar"/>
    <w:uiPriority w:val="99"/>
    <w:unhideWhenUsed/>
    <w:rsid w:val="005305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584"/>
  </w:style>
  <w:style w:type="paragraph" w:styleId="Footer">
    <w:name w:val="footer"/>
    <w:basedOn w:val="Normal"/>
    <w:link w:val="FooterChar"/>
    <w:uiPriority w:val="99"/>
    <w:unhideWhenUsed/>
    <w:rsid w:val="005305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5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9D9"/>
    <w:rsid w:val="00FF5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600EC236F64D96B8A7EC60355C1604">
    <w:name w:val="2D600EC236F64D96B8A7EC60355C1604"/>
    <w:rsid w:val="00FF59D9"/>
  </w:style>
  <w:style w:type="paragraph" w:customStyle="1" w:styleId="158CB394979C44318DB8B3CB267852D3">
    <w:name w:val="158CB394979C44318DB8B3CB267852D3"/>
    <w:rsid w:val="00FF59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5986</Words>
  <Characters>34121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Messer,Jessica swp6419</dc:creator>
  <cp:keywords/>
  <dc:description/>
  <cp:lastModifiedBy>Messer,Jessica swp6419</cp:lastModifiedBy>
  <cp:revision>2</cp:revision>
  <dcterms:created xsi:type="dcterms:W3CDTF">2021-01-04T21:24:00Z</dcterms:created>
  <dcterms:modified xsi:type="dcterms:W3CDTF">2021-01-04T21:24:00Z</dcterms:modified>
</cp:coreProperties>
</file>