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73079597"/>
        <w:docPartObj>
          <w:docPartGallery w:val="Cover Pages"/>
          <w:docPartUnique/>
        </w:docPartObj>
      </w:sdtPr>
      <w:sdtEndPr>
        <w:rPr>
          <w:rFonts w:ascii="Times New Roman" w:hAnsi="Times New Roman" w:cs="Times New Roman"/>
          <w:sz w:val="24"/>
          <w:szCs w:val="24"/>
        </w:rPr>
      </w:sdtEndPr>
      <w:sdtContent>
        <w:p w14:paraId="1CA2489E" w14:textId="77777777" w:rsidR="008D3458" w:rsidRPr="00BD7BB3" w:rsidRDefault="008D3458">
          <w:pPr>
            <w:rPr>
              <w:rFonts w:ascii="Times New Roman" w:hAnsi="Times New Roman" w:cs="Times New Roman"/>
            </w:rPr>
          </w:pPr>
        </w:p>
        <w:p w14:paraId="61A1FAC0" w14:textId="77777777" w:rsidR="008D3458" w:rsidRPr="00BD7BB3" w:rsidRDefault="008D3458">
          <w:pPr>
            <w:rPr>
              <w:rFonts w:ascii="Times New Roman" w:hAnsi="Times New Roman" w:cs="Times New Roman"/>
            </w:rPr>
          </w:pPr>
        </w:p>
        <w:p w14:paraId="6D366185" w14:textId="77777777" w:rsidR="008D3458" w:rsidRPr="00BD7BB3" w:rsidRDefault="008D3458">
          <w:pPr>
            <w:rPr>
              <w:rFonts w:ascii="Times New Roman" w:hAnsi="Times New Roman" w:cs="Times New Roman"/>
            </w:rPr>
          </w:pPr>
        </w:p>
        <w:p w14:paraId="1E1C1AAB" w14:textId="77777777" w:rsidR="008D3458" w:rsidRPr="00BD7BB3" w:rsidRDefault="008D3458">
          <w:pPr>
            <w:rPr>
              <w:rFonts w:ascii="Times New Roman" w:hAnsi="Times New Roman" w:cs="Times New Roman"/>
            </w:rPr>
          </w:pPr>
        </w:p>
        <w:p w14:paraId="749E0DFB" w14:textId="77777777" w:rsidR="008D3458" w:rsidRPr="00BD7BB3" w:rsidRDefault="008D3458">
          <w:pPr>
            <w:rPr>
              <w:rFonts w:ascii="Times New Roman" w:hAnsi="Times New Roman" w:cs="Times New Roman"/>
            </w:rPr>
          </w:pPr>
        </w:p>
        <w:p w14:paraId="6FBDA578" w14:textId="77777777" w:rsidR="008D3458" w:rsidRPr="00BD7BB3" w:rsidRDefault="008D3458">
          <w:pPr>
            <w:rPr>
              <w:rFonts w:ascii="Times New Roman" w:hAnsi="Times New Roman" w:cs="Times New Roman"/>
            </w:rPr>
          </w:pPr>
        </w:p>
        <w:p w14:paraId="66833595" w14:textId="77777777" w:rsidR="008D3458" w:rsidRPr="00BD7BB3" w:rsidRDefault="008D3458">
          <w:pPr>
            <w:rPr>
              <w:rFonts w:ascii="Times New Roman" w:hAnsi="Times New Roman" w:cs="Times New Roman"/>
            </w:rPr>
          </w:pPr>
        </w:p>
        <w:p w14:paraId="170C036A" w14:textId="77777777" w:rsidR="008D3458" w:rsidRPr="00BD7BB3" w:rsidRDefault="008D3458">
          <w:pPr>
            <w:rPr>
              <w:rFonts w:ascii="Times New Roman" w:hAnsi="Times New Roman" w:cs="Times New Roman"/>
            </w:rPr>
          </w:pPr>
        </w:p>
        <w:p w14:paraId="66B6ECF3" w14:textId="77777777" w:rsidR="008D3458" w:rsidRPr="00BD7BB3" w:rsidRDefault="008D3458">
          <w:pPr>
            <w:rPr>
              <w:rFonts w:ascii="Times New Roman" w:hAnsi="Times New Roman" w:cs="Times New Roman"/>
            </w:rPr>
          </w:pPr>
        </w:p>
        <w:p w14:paraId="1476D337" w14:textId="77777777" w:rsidR="008D3458" w:rsidRPr="00BD7BB3" w:rsidRDefault="008D3458">
          <w:pPr>
            <w:rPr>
              <w:rFonts w:ascii="Times New Roman" w:hAnsi="Times New Roman" w:cs="Times New Roman"/>
            </w:rPr>
          </w:pPr>
        </w:p>
        <w:p w14:paraId="490ACA37" w14:textId="77777777" w:rsidR="008D3458" w:rsidRPr="00BD7BB3" w:rsidRDefault="008D3458">
          <w:pPr>
            <w:rPr>
              <w:rFonts w:ascii="Times New Roman" w:hAnsi="Times New Roman" w:cs="Times New Roman"/>
            </w:rPr>
          </w:pPr>
        </w:p>
        <w:p w14:paraId="18AC6C8B" w14:textId="77777777" w:rsidR="008D3458" w:rsidRPr="00BD7BB3" w:rsidRDefault="008D3458">
          <w:pPr>
            <w:rPr>
              <w:rFonts w:ascii="Times New Roman" w:hAnsi="Times New Roman" w:cs="Times New Roman"/>
            </w:rPr>
          </w:pPr>
        </w:p>
        <w:p w14:paraId="3110C76A" w14:textId="77777777" w:rsidR="008D3458" w:rsidRPr="00BD7BB3" w:rsidRDefault="008D3458">
          <w:pPr>
            <w:rPr>
              <w:rFonts w:ascii="Times New Roman" w:hAnsi="Times New Roman" w:cs="Times New Roman"/>
            </w:rPr>
          </w:pPr>
        </w:p>
        <w:p w14:paraId="1659833F" w14:textId="77777777" w:rsidR="008D3458" w:rsidRPr="00BD7BB3" w:rsidRDefault="008D3458">
          <w:pPr>
            <w:rPr>
              <w:rFonts w:ascii="Times New Roman" w:hAnsi="Times New Roman" w:cs="Times New Roman"/>
            </w:rPr>
          </w:pPr>
        </w:p>
        <w:p w14:paraId="1AD2EC94" w14:textId="77777777" w:rsidR="008D3458" w:rsidRPr="00BD7BB3" w:rsidRDefault="008D3458">
          <w:pPr>
            <w:rPr>
              <w:rFonts w:ascii="Times New Roman" w:hAnsi="Times New Roman" w:cs="Times New Roman"/>
            </w:rPr>
          </w:pPr>
        </w:p>
        <w:p w14:paraId="04660982" w14:textId="77777777" w:rsidR="008D3458" w:rsidRPr="00BD7BB3" w:rsidRDefault="008D3458">
          <w:pPr>
            <w:rPr>
              <w:rFonts w:ascii="Times New Roman" w:hAnsi="Times New Roman" w:cs="Times New Roman"/>
            </w:rPr>
          </w:pPr>
        </w:p>
        <w:p w14:paraId="3A6089BB" w14:textId="77777777" w:rsidR="008D3458" w:rsidRPr="00BD7BB3" w:rsidRDefault="008D3458">
          <w:pPr>
            <w:rPr>
              <w:rFonts w:ascii="Times New Roman" w:hAnsi="Times New Roman" w:cs="Times New Roman"/>
            </w:rPr>
          </w:pPr>
        </w:p>
        <w:p w14:paraId="5A05C902" w14:textId="77777777" w:rsidR="008D3458" w:rsidRPr="00BD7BB3" w:rsidRDefault="008D3458">
          <w:pPr>
            <w:rPr>
              <w:rFonts w:ascii="Times New Roman" w:hAnsi="Times New Roman" w:cs="Times New Roman"/>
            </w:rPr>
          </w:pPr>
        </w:p>
        <w:p w14:paraId="4FF86EC4" w14:textId="77777777" w:rsidR="008D3458" w:rsidRPr="00BD7BB3" w:rsidRDefault="008D3458">
          <w:pPr>
            <w:rPr>
              <w:rFonts w:ascii="Times New Roman" w:hAnsi="Times New Roman" w:cs="Times New Roman"/>
            </w:rPr>
          </w:pPr>
        </w:p>
        <w:p w14:paraId="048C9A3F" w14:textId="77777777" w:rsidR="008D3458" w:rsidRPr="00BD7BB3" w:rsidRDefault="008D3458">
          <w:pPr>
            <w:rPr>
              <w:rFonts w:ascii="Times New Roman" w:hAnsi="Times New Roman" w:cs="Times New Roman"/>
            </w:rPr>
          </w:pPr>
        </w:p>
        <w:p w14:paraId="03918892" w14:textId="77777777" w:rsidR="008D3458" w:rsidRPr="00BD7BB3" w:rsidRDefault="008D3458">
          <w:pPr>
            <w:rPr>
              <w:rFonts w:ascii="Times New Roman" w:hAnsi="Times New Roman" w:cs="Times New Roman"/>
            </w:rPr>
          </w:pPr>
        </w:p>
        <w:p w14:paraId="4F2EC74E" w14:textId="77777777" w:rsidR="008D3458" w:rsidRPr="00BD7BB3" w:rsidRDefault="008D3458">
          <w:pPr>
            <w:rPr>
              <w:rFonts w:ascii="Times New Roman" w:hAnsi="Times New Roman" w:cs="Times New Roman"/>
            </w:rPr>
          </w:pPr>
        </w:p>
        <w:p w14:paraId="47554302" w14:textId="77777777" w:rsidR="008D3458" w:rsidRPr="00BD7BB3" w:rsidRDefault="008D3458">
          <w:pPr>
            <w:rPr>
              <w:rFonts w:ascii="Times New Roman" w:hAnsi="Times New Roman" w:cs="Times New Roman"/>
            </w:rPr>
          </w:pPr>
        </w:p>
        <w:p w14:paraId="51C28EB2" w14:textId="77777777" w:rsidR="008D3458" w:rsidRPr="00BD7BB3" w:rsidRDefault="008D3458">
          <w:pPr>
            <w:rPr>
              <w:rFonts w:ascii="Times New Roman" w:hAnsi="Times New Roman" w:cs="Times New Roman"/>
            </w:rPr>
          </w:pPr>
        </w:p>
        <w:p w14:paraId="1D368FB1" w14:textId="77777777" w:rsidR="008D3458" w:rsidRPr="00BD7BB3" w:rsidRDefault="008D3458">
          <w:pPr>
            <w:rPr>
              <w:rFonts w:ascii="Times New Roman" w:hAnsi="Times New Roman" w:cs="Times New Roman"/>
            </w:rPr>
          </w:pPr>
        </w:p>
        <w:p w14:paraId="36E17695" w14:textId="77777777" w:rsidR="008D3458" w:rsidRPr="00BD7BB3" w:rsidRDefault="008D3458">
          <w:pPr>
            <w:rPr>
              <w:rFonts w:ascii="Times New Roman" w:hAnsi="Times New Roman" w:cs="Times New Roman"/>
            </w:rPr>
          </w:pPr>
        </w:p>
        <w:p w14:paraId="4291D45F" w14:textId="77777777" w:rsidR="008D3458" w:rsidRPr="00BD7BB3" w:rsidRDefault="008D3458">
          <w:pPr>
            <w:rPr>
              <w:rFonts w:ascii="Times New Roman" w:hAnsi="Times New Roman" w:cs="Times New Roman"/>
            </w:rPr>
          </w:pPr>
        </w:p>
        <w:p w14:paraId="14B4464D" w14:textId="77777777" w:rsidR="008D3458" w:rsidRPr="00BD7BB3" w:rsidRDefault="008D3458">
          <w:pPr>
            <w:rPr>
              <w:rFonts w:ascii="Times New Roman" w:hAnsi="Times New Roman" w:cs="Times New Roman"/>
            </w:rPr>
          </w:pPr>
        </w:p>
        <w:p w14:paraId="2280466E" w14:textId="77777777" w:rsidR="008D3458" w:rsidRPr="00BD7BB3" w:rsidRDefault="008D3458">
          <w:pPr>
            <w:rPr>
              <w:rFonts w:ascii="Times New Roman" w:hAnsi="Times New Roman" w:cs="Times New Roman"/>
            </w:rPr>
          </w:pPr>
        </w:p>
        <w:p w14:paraId="49BC768E" w14:textId="62F9C17A" w:rsidR="008D3458" w:rsidRPr="00BD7BB3" w:rsidRDefault="00406E54">
          <w:pPr>
            <w:rPr>
              <w:rFonts w:ascii="Times New Roman" w:hAnsi="Times New Roman" w:cs="Times New Roman"/>
            </w:rPr>
          </w:pPr>
          <w:r w:rsidRPr="00BD7BB3">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37EF1573" wp14:editId="6A16A7A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5B23FC0" w14:textId="23978A13" w:rsidR="00931A90" w:rsidRDefault="00931A9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Sara John – Davies</w:t>
                                    </w:r>
                                  </w:sdtContent>
                                </w:sdt>
                                <w:r>
                                  <w:rPr>
                                    <w:noProof/>
                                    <w:color w:val="44546A" w:themeColor="text2"/>
                                  </w:rPr>
                                  <w:t xml:space="preserve"> (1910200)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7EF1573"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65B23FC0" w14:textId="23978A13" w:rsidR="00931A90" w:rsidRDefault="00931A9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Sara John – Davies</w:t>
                              </w:r>
                            </w:sdtContent>
                          </w:sdt>
                          <w:r>
                            <w:rPr>
                              <w:noProof/>
                              <w:color w:val="44546A" w:themeColor="text2"/>
                            </w:rPr>
                            <w:t xml:space="preserve"> (1910200) </w:t>
                          </w:r>
                        </w:p>
                      </w:txbxContent>
                    </v:textbox>
                    <w10:wrap type="square" anchorx="page" anchory="page"/>
                  </v:shape>
                </w:pict>
              </mc:Fallback>
            </mc:AlternateContent>
          </w:r>
          <w:r w:rsidRPr="00BD7BB3">
            <w:rPr>
              <w:rFonts w:ascii="Times New Roman" w:hAnsi="Times New Roman" w:cs="Times New Roman"/>
              <w:noProof/>
            </w:rPr>
            <mc:AlternateContent>
              <mc:Choice Requires="wps">
                <w:drawing>
                  <wp:anchor distT="0" distB="0" distL="114300" distR="114300" simplePos="0" relativeHeight="251663360" behindDoc="1" locked="0" layoutInCell="1" allowOverlap="1" wp14:anchorId="0229B6F1" wp14:editId="155BDACC">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C01AD9F" w14:textId="1938ADA2" w:rsidR="00931A90" w:rsidRDefault="00931A90"/>
                              <w:p w14:paraId="2E69D3A1" w14:textId="77777777" w:rsidR="006B30D3" w:rsidRDefault="006B30D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229B6F1"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1C01AD9F" w14:textId="1938ADA2" w:rsidR="00931A90" w:rsidRDefault="00931A90"/>
                        <w:p w14:paraId="2E69D3A1" w14:textId="77777777" w:rsidR="006B30D3" w:rsidRDefault="006B30D3"/>
                      </w:txbxContent>
                    </v:textbox>
                    <w10:wrap anchorx="page" anchory="page"/>
                  </v:rect>
                </w:pict>
              </mc:Fallback>
            </mc:AlternateContent>
          </w:r>
          <w:r w:rsidRPr="00BD7BB3">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7FE59422" wp14:editId="2570CCE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3DB804" w14:textId="32B17F39" w:rsidR="00931A90" w:rsidRDefault="00931A9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FE5942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323DB804" w14:textId="32B17F39" w:rsidR="00931A90" w:rsidRDefault="00931A9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sidRPr="00BD7BB3">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371406F" wp14:editId="5AC1DAF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0DDDBF8"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Pr="00BD7BB3">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59F9D3ED" wp14:editId="60440CA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9D6A68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Pr="00BD7BB3">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2DA64F8A" wp14:editId="61656F9F">
                    <wp:simplePos x="0" y="0"/>
                    <wp:positionH relativeFrom="page">
                      <wp:posOffset>3427095</wp:posOffset>
                    </wp:positionH>
                    <wp:positionV relativeFrom="page">
                      <wp:posOffset>3488055</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7F50C29" w14:textId="7F7FDD6D" w:rsidR="00931A90" w:rsidRPr="00406E54" w:rsidRDefault="00931A90" w:rsidP="00406E54">
                                <w:pPr>
                                  <w:spacing w:line="240" w:lineRule="auto"/>
                                  <w:rPr>
                                    <w:rFonts w:asciiTheme="majorHAnsi" w:eastAsiaTheme="majorEastAsia" w:hAnsiTheme="majorHAnsi" w:cstheme="majorBidi"/>
                                    <w:noProof/>
                                    <w:color w:val="44546A" w:themeColor="text2"/>
                                    <w:sz w:val="28"/>
                                    <w:szCs w:val="36"/>
                                  </w:rPr>
                                </w:pPr>
                                <w:r w:rsidRPr="00341485">
                                  <w:rPr>
                                    <w:rFonts w:ascii="Times New Roman" w:eastAsiaTheme="majorEastAsia" w:hAnsi="Times New Roman" w:cs="Times New Roman"/>
                                    <w:noProof/>
                                    <w:color w:val="4472C4" w:themeColor="accent1"/>
                                    <w:sz w:val="56"/>
                                    <w:szCs w:val="56"/>
                                    <w:lang w:val="en-US"/>
                                  </w:rPr>
                                  <w:t>Essential Concepts and Principles of Modelling and Analysing data</w:t>
                                </w:r>
                                <w:sdt>
                                  <w:sdtPr>
                                    <w:rPr>
                                      <w:rFonts w:asciiTheme="majorHAnsi" w:eastAsiaTheme="majorEastAsia" w:hAnsiTheme="majorHAnsi" w:cstheme="majorBidi"/>
                                      <w:noProof/>
                                      <w:color w:val="44546A" w:themeColor="text2"/>
                                      <w:sz w:val="28"/>
                                      <w:szCs w:val="28"/>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28"/>
                                        <w:szCs w:val="28"/>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DA64F8A" id="Text Box 470" o:spid="_x0000_s1029" type="#_x0000_t202" style="position:absolute;margin-left:269.85pt;margin-top:274.65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" filled="f" stroked="f" strokeweight=".5pt">
                    <v:textbox style="mso-fit-shape-to-text:t">
                      <w:txbxContent>
                        <w:p w14:paraId="17F50C29" w14:textId="7F7FDD6D" w:rsidR="00931A90" w:rsidRPr="00406E54" w:rsidRDefault="00931A90" w:rsidP="00406E54">
                          <w:pPr>
                            <w:spacing w:line="240" w:lineRule="auto"/>
                            <w:rPr>
                              <w:rFonts w:asciiTheme="majorHAnsi" w:eastAsiaTheme="majorEastAsia" w:hAnsiTheme="majorHAnsi" w:cstheme="majorBidi"/>
                              <w:noProof/>
                              <w:color w:val="44546A" w:themeColor="text2"/>
                              <w:sz w:val="28"/>
                              <w:szCs w:val="36"/>
                            </w:rPr>
                          </w:pPr>
                          <w:r w:rsidRPr="00341485">
                            <w:rPr>
                              <w:rFonts w:ascii="Times New Roman" w:eastAsiaTheme="majorEastAsia" w:hAnsi="Times New Roman" w:cs="Times New Roman"/>
                              <w:noProof/>
                              <w:color w:val="4472C4" w:themeColor="accent1"/>
                              <w:sz w:val="56"/>
                              <w:szCs w:val="56"/>
                              <w:lang w:val="en-US"/>
                            </w:rPr>
                            <w:t>Essential Concepts and Principles of Modelling and Analysing data</w:t>
                          </w:r>
                          <w:sdt>
                            <w:sdtPr>
                              <w:rPr>
                                <w:rFonts w:asciiTheme="majorHAnsi" w:eastAsiaTheme="majorEastAsia" w:hAnsiTheme="majorHAnsi" w:cstheme="majorBidi"/>
                                <w:noProof/>
                                <w:color w:val="44546A" w:themeColor="text2"/>
                                <w:sz w:val="28"/>
                                <w:szCs w:val="28"/>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28"/>
                                  <w:szCs w:val="28"/>
                                </w:rPr>
                                <w:t xml:space="preserve">     </w:t>
                              </w:r>
                            </w:sdtContent>
                          </w:sdt>
                        </w:p>
                      </w:txbxContent>
                    </v:textbox>
                    <w10:wrap type="square" anchorx="page" anchory="page"/>
                  </v:shape>
                </w:pict>
              </mc:Fallback>
            </mc:AlternateContent>
          </w:r>
        </w:p>
      </w:sdtContent>
    </w:sdt>
    <w:sdt>
      <w:sdtPr>
        <w:rPr>
          <w:rFonts w:ascii="Times New Roman" w:hAnsi="Times New Roman" w:cs="Times New Roman"/>
        </w:rPr>
        <w:id w:val="387003172"/>
        <w:docPartObj>
          <w:docPartGallery w:val="Table of Contents"/>
          <w:docPartUnique/>
        </w:docPartObj>
      </w:sdtPr>
      <w:sdtEndPr>
        <w:rPr>
          <w:rFonts w:eastAsiaTheme="minorHAnsi"/>
          <w:b/>
          <w:bCs/>
          <w:noProof/>
          <w:color w:val="auto"/>
          <w:sz w:val="22"/>
          <w:szCs w:val="22"/>
          <w:lang w:val="en-GB"/>
        </w:rPr>
      </w:sdtEndPr>
      <w:sdtContent>
        <w:p w14:paraId="70B62563" w14:textId="77777777" w:rsidR="006B30D3" w:rsidRDefault="006B30D3">
          <w:pPr>
            <w:pStyle w:val="TOCHeading"/>
            <w:rPr>
              <w:rFonts w:ascii="Times New Roman" w:hAnsi="Times New Roman" w:cs="Times New Roman"/>
            </w:rPr>
          </w:pPr>
        </w:p>
        <w:p w14:paraId="706027E7" w14:textId="2CE88EAC" w:rsidR="00D1760A" w:rsidRPr="00BD7BB3" w:rsidRDefault="00D1760A">
          <w:pPr>
            <w:pStyle w:val="TOCHeading"/>
            <w:rPr>
              <w:rFonts w:ascii="Times New Roman" w:hAnsi="Times New Roman" w:cs="Times New Roman"/>
            </w:rPr>
          </w:pPr>
          <w:r w:rsidRPr="00BD7BB3">
            <w:rPr>
              <w:rFonts w:ascii="Times New Roman" w:hAnsi="Times New Roman" w:cs="Times New Roman"/>
            </w:rPr>
            <w:t>Contents</w:t>
          </w:r>
        </w:p>
        <w:p w14:paraId="470720CE" w14:textId="1724EB99" w:rsidR="006B30D3" w:rsidRDefault="00D1760A">
          <w:pPr>
            <w:pStyle w:val="TOC1"/>
            <w:rPr>
              <w:rFonts w:asciiTheme="minorHAnsi" w:eastAsiaTheme="minorEastAsia" w:hAnsiTheme="minorHAnsi" w:cstheme="minorBidi"/>
              <w:b w:val="0"/>
              <w:bCs w:val="0"/>
              <w:lang w:eastAsia="en-GB"/>
            </w:rPr>
          </w:pPr>
          <w:r w:rsidRPr="00BD7BB3">
            <w:fldChar w:fldCharType="begin"/>
          </w:r>
          <w:r w:rsidRPr="00BD7BB3">
            <w:instrText xml:space="preserve"> TOC \o "1-3" \h \z \u </w:instrText>
          </w:r>
          <w:r w:rsidRPr="00BD7BB3">
            <w:fldChar w:fldCharType="separate"/>
          </w:r>
          <w:hyperlink w:anchor="_Toc29586130" w:history="1">
            <w:r w:rsidR="006B30D3" w:rsidRPr="00D96532">
              <w:rPr>
                <w:rStyle w:val="Hyperlink"/>
              </w:rPr>
              <w:t>Executive Summary</w:t>
            </w:r>
            <w:r w:rsidR="006B30D3">
              <w:rPr>
                <w:webHidden/>
              </w:rPr>
              <w:tab/>
            </w:r>
            <w:r w:rsidR="006B30D3">
              <w:rPr>
                <w:webHidden/>
              </w:rPr>
              <w:fldChar w:fldCharType="begin"/>
            </w:r>
            <w:r w:rsidR="006B30D3">
              <w:rPr>
                <w:webHidden/>
              </w:rPr>
              <w:instrText xml:space="preserve"> PAGEREF _Toc29586130 \h </w:instrText>
            </w:r>
            <w:r w:rsidR="006B30D3">
              <w:rPr>
                <w:webHidden/>
              </w:rPr>
            </w:r>
            <w:r w:rsidR="006B30D3">
              <w:rPr>
                <w:webHidden/>
              </w:rPr>
              <w:fldChar w:fldCharType="separate"/>
            </w:r>
            <w:r w:rsidR="00F77A9A">
              <w:rPr>
                <w:webHidden/>
              </w:rPr>
              <w:t>2</w:t>
            </w:r>
            <w:r w:rsidR="006B30D3">
              <w:rPr>
                <w:webHidden/>
              </w:rPr>
              <w:fldChar w:fldCharType="end"/>
            </w:r>
          </w:hyperlink>
        </w:p>
        <w:p w14:paraId="77825F31" w14:textId="033F92AD" w:rsidR="006B30D3" w:rsidRDefault="006B30D3">
          <w:pPr>
            <w:pStyle w:val="TOC1"/>
            <w:rPr>
              <w:rFonts w:asciiTheme="minorHAnsi" w:eastAsiaTheme="minorEastAsia" w:hAnsiTheme="minorHAnsi" w:cstheme="minorBidi"/>
              <w:b w:val="0"/>
              <w:bCs w:val="0"/>
              <w:lang w:eastAsia="en-GB"/>
            </w:rPr>
          </w:pPr>
          <w:hyperlink w:anchor="_Toc29586131" w:history="1">
            <w:r w:rsidRPr="00D96532">
              <w:rPr>
                <w:rStyle w:val="Hyperlink"/>
              </w:rPr>
              <w:t>Spreadsheet models</w:t>
            </w:r>
            <w:r>
              <w:rPr>
                <w:webHidden/>
              </w:rPr>
              <w:tab/>
            </w:r>
            <w:r>
              <w:rPr>
                <w:webHidden/>
              </w:rPr>
              <w:fldChar w:fldCharType="begin"/>
            </w:r>
            <w:r>
              <w:rPr>
                <w:webHidden/>
              </w:rPr>
              <w:instrText xml:space="preserve"> PAGEREF _Toc29586131 \h </w:instrText>
            </w:r>
            <w:r>
              <w:rPr>
                <w:webHidden/>
              </w:rPr>
            </w:r>
            <w:r>
              <w:rPr>
                <w:webHidden/>
              </w:rPr>
              <w:fldChar w:fldCharType="separate"/>
            </w:r>
            <w:r w:rsidR="00F77A9A">
              <w:rPr>
                <w:webHidden/>
              </w:rPr>
              <w:t>3</w:t>
            </w:r>
            <w:r>
              <w:rPr>
                <w:webHidden/>
              </w:rPr>
              <w:fldChar w:fldCharType="end"/>
            </w:r>
          </w:hyperlink>
        </w:p>
        <w:p w14:paraId="5F8ACB44" w14:textId="1F32F135" w:rsidR="006B30D3" w:rsidRDefault="006B30D3">
          <w:pPr>
            <w:pStyle w:val="TOC1"/>
            <w:rPr>
              <w:rFonts w:asciiTheme="minorHAnsi" w:eastAsiaTheme="minorEastAsia" w:hAnsiTheme="minorHAnsi" w:cstheme="minorBidi"/>
              <w:b w:val="0"/>
              <w:bCs w:val="0"/>
              <w:lang w:eastAsia="en-GB"/>
            </w:rPr>
          </w:pPr>
          <w:hyperlink w:anchor="_Toc29586132" w:history="1">
            <w:r w:rsidRPr="00D96532">
              <w:rPr>
                <w:rStyle w:val="Hyperlink"/>
              </w:rPr>
              <w:t>Data Analytics</w:t>
            </w:r>
            <w:r>
              <w:rPr>
                <w:webHidden/>
              </w:rPr>
              <w:tab/>
            </w:r>
            <w:r>
              <w:rPr>
                <w:webHidden/>
              </w:rPr>
              <w:fldChar w:fldCharType="begin"/>
            </w:r>
            <w:r>
              <w:rPr>
                <w:webHidden/>
              </w:rPr>
              <w:instrText xml:space="preserve"> PAGEREF _Toc29586132 \h </w:instrText>
            </w:r>
            <w:r>
              <w:rPr>
                <w:webHidden/>
              </w:rPr>
            </w:r>
            <w:r>
              <w:rPr>
                <w:webHidden/>
              </w:rPr>
              <w:fldChar w:fldCharType="separate"/>
            </w:r>
            <w:r w:rsidR="00F77A9A">
              <w:rPr>
                <w:webHidden/>
              </w:rPr>
              <w:t>4</w:t>
            </w:r>
            <w:r>
              <w:rPr>
                <w:webHidden/>
              </w:rPr>
              <w:fldChar w:fldCharType="end"/>
            </w:r>
          </w:hyperlink>
        </w:p>
        <w:p w14:paraId="6AA4E244" w14:textId="6C9BFCB7" w:rsidR="006B30D3" w:rsidRDefault="006B30D3">
          <w:pPr>
            <w:pStyle w:val="TOC1"/>
            <w:rPr>
              <w:rFonts w:asciiTheme="minorHAnsi" w:eastAsiaTheme="minorEastAsia" w:hAnsiTheme="minorHAnsi" w:cstheme="minorBidi"/>
              <w:b w:val="0"/>
              <w:bCs w:val="0"/>
              <w:lang w:eastAsia="en-GB"/>
            </w:rPr>
          </w:pPr>
          <w:hyperlink w:anchor="_Toc29586133" w:history="1">
            <w:r w:rsidRPr="00D96532">
              <w:rPr>
                <w:rStyle w:val="Hyperlink"/>
              </w:rPr>
              <w:t>Stages of Modelling</w:t>
            </w:r>
            <w:r>
              <w:rPr>
                <w:webHidden/>
              </w:rPr>
              <w:tab/>
            </w:r>
            <w:r>
              <w:rPr>
                <w:webHidden/>
              </w:rPr>
              <w:fldChar w:fldCharType="begin"/>
            </w:r>
            <w:r>
              <w:rPr>
                <w:webHidden/>
              </w:rPr>
              <w:instrText xml:space="preserve"> PAGEREF _Toc29586133 \h </w:instrText>
            </w:r>
            <w:r>
              <w:rPr>
                <w:webHidden/>
              </w:rPr>
            </w:r>
            <w:r>
              <w:rPr>
                <w:webHidden/>
              </w:rPr>
              <w:fldChar w:fldCharType="separate"/>
            </w:r>
            <w:r w:rsidR="00F77A9A">
              <w:rPr>
                <w:webHidden/>
              </w:rPr>
              <w:t>5</w:t>
            </w:r>
            <w:r>
              <w:rPr>
                <w:webHidden/>
              </w:rPr>
              <w:fldChar w:fldCharType="end"/>
            </w:r>
          </w:hyperlink>
        </w:p>
        <w:p w14:paraId="5289407D" w14:textId="69247701" w:rsidR="006B30D3" w:rsidRDefault="006B30D3">
          <w:pPr>
            <w:pStyle w:val="TOC1"/>
            <w:rPr>
              <w:rFonts w:asciiTheme="minorHAnsi" w:eastAsiaTheme="minorEastAsia" w:hAnsiTheme="minorHAnsi" w:cstheme="minorBidi"/>
              <w:b w:val="0"/>
              <w:bCs w:val="0"/>
              <w:lang w:eastAsia="en-GB"/>
            </w:rPr>
          </w:pPr>
          <w:hyperlink w:anchor="_Toc29586134" w:history="1">
            <w:r w:rsidRPr="00D96532">
              <w:rPr>
                <w:rStyle w:val="Hyperlink"/>
              </w:rPr>
              <w:t>Data Visualisation</w:t>
            </w:r>
            <w:r>
              <w:rPr>
                <w:webHidden/>
              </w:rPr>
              <w:tab/>
            </w:r>
            <w:r>
              <w:rPr>
                <w:webHidden/>
              </w:rPr>
              <w:fldChar w:fldCharType="begin"/>
            </w:r>
            <w:r>
              <w:rPr>
                <w:webHidden/>
              </w:rPr>
              <w:instrText xml:space="preserve"> PAGEREF _Toc29586134 \h </w:instrText>
            </w:r>
            <w:r>
              <w:rPr>
                <w:webHidden/>
              </w:rPr>
            </w:r>
            <w:r>
              <w:rPr>
                <w:webHidden/>
              </w:rPr>
              <w:fldChar w:fldCharType="separate"/>
            </w:r>
            <w:r w:rsidR="00F77A9A">
              <w:rPr>
                <w:webHidden/>
              </w:rPr>
              <w:t>6</w:t>
            </w:r>
            <w:r>
              <w:rPr>
                <w:webHidden/>
              </w:rPr>
              <w:fldChar w:fldCharType="end"/>
            </w:r>
          </w:hyperlink>
        </w:p>
        <w:p w14:paraId="767BE9ED" w14:textId="2482AF6E" w:rsidR="006B30D3" w:rsidRDefault="006B30D3">
          <w:pPr>
            <w:pStyle w:val="TOC1"/>
            <w:rPr>
              <w:rFonts w:asciiTheme="minorHAnsi" w:eastAsiaTheme="minorEastAsia" w:hAnsiTheme="minorHAnsi" w:cstheme="minorBidi"/>
              <w:b w:val="0"/>
              <w:bCs w:val="0"/>
              <w:lang w:eastAsia="en-GB"/>
            </w:rPr>
          </w:pPr>
          <w:hyperlink w:anchor="_Toc29586135" w:history="1">
            <w:r w:rsidRPr="00D96532">
              <w:rPr>
                <w:rStyle w:val="Hyperlink"/>
              </w:rPr>
              <w:t>Categories of Data</w:t>
            </w:r>
            <w:r>
              <w:rPr>
                <w:webHidden/>
              </w:rPr>
              <w:tab/>
            </w:r>
            <w:r>
              <w:rPr>
                <w:webHidden/>
              </w:rPr>
              <w:fldChar w:fldCharType="begin"/>
            </w:r>
            <w:r>
              <w:rPr>
                <w:webHidden/>
              </w:rPr>
              <w:instrText xml:space="preserve"> PAGEREF _Toc29586135 \h </w:instrText>
            </w:r>
            <w:r>
              <w:rPr>
                <w:webHidden/>
              </w:rPr>
            </w:r>
            <w:r>
              <w:rPr>
                <w:webHidden/>
              </w:rPr>
              <w:fldChar w:fldCharType="separate"/>
            </w:r>
            <w:r w:rsidR="00F77A9A">
              <w:rPr>
                <w:webHidden/>
              </w:rPr>
              <w:t>7</w:t>
            </w:r>
            <w:r>
              <w:rPr>
                <w:webHidden/>
              </w:rPr>
              <w:fldChar w:fldCharType="end"/>
            </w:r>
          </w:hyperlink>
        </w:p>
        <w:p w14:paraId="0ACA263B" w14:textId="00B6B1E8" w:rsidR="006B30D3" w:rsidRDefault="006B30D3">
          <w:pPr>
            <w:pStyle w:val="TOC1"/>
            <w:rPr>
              <w:rFonts w:asciiTheme="minorHAnsi" w:eastAsiaTheme="minorEastAsia" w:hAnsiTheme="minorHAnsi" w:cstheme="minorBidi"/>
              <w:b w:val="0"/>
              <w:bCs w:val="0"/>
              <w:lang w:eastAsia="en-GB"/>
            </w:rPr>
          </w:pPr>
          <w:hyperlink w:anchor="_Toc29586136" w:history="1">
            <w:r w:rsidRPr="00D96532">
              <w:rPr>
                <w:rStyle w:val="Hyperlink"/>
              </w:rPr>
              <w:t>Value of spreadsheets</w:t>
            </w:r>
            <w:r>
              <w:rPr>
                <w:webHidden/>
              </w:rPr>
              <w:tab/>
            </w:r>
            <w:r>
              <w:rPr>
                <w:webHidden/>
              </w:rPr>
              <w:fldChar w:fldCharType="begin"/>
            </w:r>
            <w:r>
              <w:rPr>
                <w:webHidden/>
              </w:rPr>
              <w:instrText xml:space="preserve"> PAGEREF _Toc29586136 \h </w:instrText>
            </w:r>
            <w:r>
              <w:rPr>
                <w:webHidden/>
              </w:rPr>
            </w:r>
            <w:r>
              <w:rPr>
                <w:webHidden/>
              </w:rPr>
              <w:fldChar w:fldCharType="separate"/>
            </w:r>
            <w:r w:rsidR="00F77A9A">
              <w:rPr>
                <w:webHidden/>
              </w:rPr>
              <w:t>8</w:t>
            </w:r>
            <w:r>
              <w:rPr>
                <w:webHidden/>
              </w:rPr>
              <w:fldChar w:fldCharType="end"/>
            </w:r>
          </w:hyperlink>
        </w:p>
        <w:p w14:paraId="0829661A" w14:textId="05E27BA5" w:rsidR="006B30D3" w:rsidRDefault="006B30D3">
          <w:pPr>
            <w:pStyle w:val="TOC1"/>
            <w:rPr>
              <w:rFonts w:asciiTheme="minorHAnsi" w:eastAsiaTheme="minorEastAsia" w:hAnsiTheme="minorHAnsi" w:cstheme="minorBidi"/>
              <w:b w:val="0"/>
              <w:bCs w:val="0"/>
              <w:lang w:eastAsia="en-GB"/>
            </w:rPr>
          </w:pPr>
          <w:hyperlink w:anchor="_Toc29586137" w:history="1">
            <w:r w:rsidRPr="00D96532">
              <w:rPr>
                <w:rStyle w:val="Hyperlink"/>
              </w:rPr>
              <w:t>Conclusion</w:t>
            </w:r>
            <w:r>
              <w:rPr>
                <w:webHidden/>
              </w:rPr>
              <w:tab/>
            </w:r>
            <w:r>
              <w:rPr>
                <w:webHidden/>
              </w:rPr>
              <w:fldChar w:fldCharType="begin"/>
            </w:r>
            <w:r>
              <w:rPr>
                <w:webHidden/>
              </w:rPr>
              <w:instrText xml:space="preserve"> PAGEREF _Toc29586137 \h </w:instrText>
            </w:r>
            <w:r>
              <w:rPr>
                <w:webHidden/>
              </w:rPr>
            </w:r>
            <w:r>
              <w:rPr>
                <w:webHidden/>
              </w:rPr>
              <w:fldChar w:fldCharType="separate"/>
            </w:r>
            <w:r w:rsidR="00F77A9A">
              <w:rPr>
                <w:webHidden/>
              </w:rPr>
              <w:t>9</w:t>
            </w:r>
            <w:r>
              <w:rPr>
                <w:webHidden/>
              </w:rPr>
              <w:fldChar w:fldCharType="end"/>
            </w:r>
          </w:hyperlink>
        </w:p>
        <w:p w14:paraId="782F2D92" w14:textId="1F9EB9DF" w:rsidR="006B30D3" w:rsidRDefault="006B30D3">
          <w:pPr>
            <w:pStyle w:val="TOC1"/>
            <w:rPr>
              <w:rFonts w:asciiTheme="minorHAnsi" w:eastAsiaTheme="minorEastAsia" w:hAnsiTheme="minorHAnsi" w:cstheme="minorBidi"/>
              <w:b w:val="0"/>
              <w:bCs w:val="0"/>
              <w:lang w:eastAsia="en-GB"/>
            </w:rPr>
          </w:pPr>
          <w:hyperlink w:anchor="_Toc29586139" w:history="1">
            <w:r w:rsidRPr="00D96532">
              <w:rPr>
                <w:rStyle w:val="Hyperlink"/>
              </w:rPr>
              <w:t>Bibliography</w:t>
            </w:r>
            <w:r>
              <w:rPr>
                <w:webHidden/>
              </w:rPr>
              <w:tab/>
            </w:r>
            <w:r>
              <w:rPr>
                <w:webHidden/>
              </w:rPr>
              <w:fldChar w:fldCharType="begin"/>
            </w:r>
            <w:r>
              <w:rPr>
                <w:webHidden/>
              </w:rPr>
              <w:instrText xml:space="preserve"> PAGEREF _Toc29586139 \h </w:instrText>
            </w:r>
            <w:r>
              <w:rPr>
                <w:webHidden/>
              </w:rPr>
            </w:r>
            <w:r>
              <w:rPr>
                <w:webHidden/>
              </w:rPr>
              <w:fldChar w:fldCharType="separate"/>
            </w:r>
            <w:r w:rsidR="00F77A9A">
              <w:rPr>
                <w:webHidden/>
              </w:rPr>
              <w:t>10</w:t>
            </w:r>
            <w:r>
              <w:rPr>
                <w:webHidden/>
              </w:rPr>
              <w:fldChar w:fldCharType="end"/>
            </w:r>
          </w:hyperlink>
        </w:p>
        <w:p w14:paraId="33E7C826" w14:textId="71B4518D" w:rsidR="00D1760A" w:rsidRPr="00BD7BB3" w:rsidRDefault="00D1760A">
          <w:pPr>
            <w:rPr>
              <w:rFonts w:ascii="Times New Roman" w:hAnsi="Times New Roman" w:cs="Times New Roman"/>
            </w:rPr>
          </w:pPr>
          <w:r w:rsidRPr="00BD7BB3">
            <w:rPr>
              <w:rFonts w:ascii="Times New Roman" w:hAnsi="Times New Roman" w:cs="Times New Roman"/>
              <w:b/>
              <w:bCs/>
              <w:noProof/>
            </w:rPr>
            <w:fldChar w:fldCharType="end"/>
          </w:r>
        </w:p>
      </w:sdtContent>
    </w:sdt>
    <w:p w14:paraId="23DAC0D2" w14:textId="7D873DA6" w:rsidR="008D3458" w:rsidRPr="00BD7BB3" w:rsidRDefault="008D3458">
      <w:pPr>
        <w:rPr>
          <w:rFonts w:ascii="Times New Roman" w:hAnsi="Times New Roman" w:cs="Times New Roman"/>
          <w:sz w:val="24"/>
          <w:szCs w:val="24"/>
        </w:rPr>
      </w:pPr>
      <w:bookmarkStart w:id="0" w:name="_GoBack"/>
      <w:bookmarkEnd w:id="0"/>
    </w:p>
    <w:p w14:paraId="4854F62D" w14:textId="7E74F356" w:rsidR="008D3458" w:rsidRPr="00BD7BB3" w:rsidRDefault="008D3458">
      <w:pPr>
        <w:rPr>
          <w:rFonts w:ascii="Times New Roman" w:hAnsi="Times New Roman" w:cs="Times New Roman"/>
          <w:sz w:val="24"/>
          <w:szCs w:val="24"/>
        </w:rPr>
      </w:pPr>
    </w:p>
    <w:p w14:paraId="67A82606" w14:textId="38C790B8" w:rsidR="008D3458" w:rsidRPr="00BD7BB3" w:rsidRDefault="008D3458">
      <w:pPr>
        <w:rPr>
          <w:rFonts w:ascii="Times New Roman" w:hAnsi="Times New Roman" w:cs="Times New Roman"/>
          <w:sz w:val="24"/>
          <w:szCs w:val="24"/>
        </w:rPr>
      </w:pPr>
    </w:p>
    <w:p w14:paraId="5B07A2D5" w14:textId="4EFEA3DD" w:rsidR="008D3458" w:rsidRPr="00BD7BB3" w:rsidRDefault="008D3458">
      <w:pPr>
        <w:rPr>
          <w:rFonts w:ascii="Times New Roman" w:hAnsi="Times New Roman" w:cs="Times New Roman"/>
          <w:sz w:val="24"/>
          <w:szCs w:val="24"/>
        </w:rPr>
      </w:pPr>
    </w:p>
    <w:p w14:paraId="19E13100" w14:textId="779E927E" w:rsidR="008D3458" w:rsidRPr="00BD7BB3" w:rsidRDefault="008D3458">
      <w:pPr>
        <w:rPr>
          <w:rFonts w:ascii="Times New Roman" w:hAnsi="Times New Roman" w:cs="Times New Roman"/>
          <w:sz w:val="24"/>
          <w:szCs w:val="24"/>
        </w:rPr>
      </w:pPr>
    </w:p>
    <w:p w14:paraId="1966ECE1" w14:textId="1C9A2605" w:rsidR="00210FBF" w:rsidRPr="00BD7BB3" w:rsidRDefault="00210FBF">
      <w:pPr>
        <w:rPr>
          <w:rFonts w:ascii="Times New Roman" w:hAnsi="Times New Roman" w:cs="Times New Roman"/>
          <w:sz w:val="24"/>
          <w:szCs w:val="24"/>
        </w:rPr>
      </w:pPr>
    </w:p>
    <w:p w14:paraId="60B13CB8" w14:textId="0A7353CF" w:rsidR="00210FBF" w:rsidRPr="00BD7BB3" w:rsidRDefault="00210FBF">
      <w:pPr>
        <w:rPr>
          <w:rFonts w:ascii="Times New Roman" w:hAnsi="Times New Roman" w:cs="Times New Roman"/>
          <w:sz w:val="24"/>
          <w:szCs w:val="24"/>
        </w:rPr>
      </w:pPr>
    </w:p>
    <w:p w14:paraId="0562F46F" w14:textId="4047FDB2" w:rsidR="00210FBF" w:rsidRPr="00BD7BB3" w:rsidRDefault="00210FBF">
      <w:pPr>
        <w:rPr>
          <w:rFonts w:ascii="Times New Roman" w:hAnsi="Times New Roman" w:cs="Times New Roman"/>
          <w:sz w:val="24"/>
          <w:szCs w:val="24"/>
        </w:rPr>
      </w:pPr>
    </w:p>
    <w:p w14:paraId="576A65DD" w14:textId="4C65ADAC" w:rsidR="00210FBF" w:rsidRPr="00BD7BB3" w:rsidRDefault="00210FBF">
      <w:pPr>
        <w:rPr>
          <w:rFonts w:ascii="Times New Roman" w:hAnsi="Times New Roman" w:cs="Times New Roman"/>
          <w:sz w:val="24"/>
          <w:szCs w:val="24"/>
        </w:rPr>
      </w:pPr>
    </w:p>
    <w:p w14:paraId="69B3FB98" w14:textId="439CF04F" w:rsidR="00210FBF" w:rsidRPr="00BD7BB3" w:rsidRDefault="00210FBF" w:rsidP="00210FBF">
      <w:pPr>
        <w:rPr>
          <w:rFonts w:ascii="Times New Roman" w:hAnsi="Times New Roman" w:cs="Times New Roman"/>
          <w:sz w:val="24"/>
          <w:szCs w:val="24"/>
        </w:rPr>
      </w:pPr>
      <w:r w:rsidRPr="00BD7BB3">
        <w:rPr>
          <w:rFonts w:ascii="Times New Roman" w:hAnsi="Times New Roman" w:cs="Times New Roman"/>
          <w:sz w:val="24"/>
          <w:szCs w:val="24"/>
        </w:rPr>
        <w:br w:type="page"/>
      </w:r>
    </w:p>
    <w:p w14:paraId="38C7D48E" w14:textId="77777777" w:rsidR="00210FBF" w:rsidRPr="00BD7BB3" w:rsidRDefault="00210FBF" w:rsidP="00210FBF">
      <w:pPr>
        <w:pStyle w:val="Heading1"/>
        <w:rPr>
          <w:rFonts w:ascii="Times New Roman" w:hAnsi="Times New Roman" w:cs="Times New Roman"/>
        </w:rPr>
      </w:pPr>
      <w:bookmarkStart w:id="1" w:name="_Toc29586130"/>
      <w:r w:rsidRPr="00BD7BB3">
        <w:rPr>
          <w:rFonts w:ascii="Times New Roman" w:hAnsi="Times New Roman" w:cs="Times New Roman"/>
        </w:rPr>
        <w:t>Executive Summary</w:t>
      </w:r>
      <w:bookmarkEnd w:id="1"/>
      <w:r w:rsidRPr="00BD7BB3">
        <w:rPr>
          <w:rFonts w:ascii="Times New Roman" w:hAnsi="Times New Roman" w:cs="Times New Roman"/>
        </w:rPr>
        <w:t xml:space="preserve"> </w:t>
      </w:r>
    </w:p>
    <w:p w14:paraId="38896D3C" w14:textId="77777777" w:rsidR="00210FBF" w:rsidRPr="00BD7BB3" w:rsidRDefault="00210FBF">
      <w:pPr>
        <w:rPr>
          <w:rFonts w:ascii="Times New Roman" w:hAnsi="Times New Roman" w:cs="Times New Roman"/>
          <w:sz w:val="24"/>
          <w:szCs w:val="24"/>
        </w:rPr>
      </w:pPr>
    </w:p>
    <w:p w14:paraId="5A726500" w14:textId="348D52E2" w:rsidR="00210FBF" w:rsidRPr="00BD7BB3" w:rsidRDefault="00210FBF">
      <w:pPr>
        <w:rPr>
          <w:rFonts w:ascii="Times New Roman" w:hAnsi="Times New Roman" w:cs="Times New Roman"/>
          <w:sz w:val="24"/>
          <w:szCs w:val="24"/>
        </w:rPr>
      </w:pPr>
      <w:r w:rsidRPr="00BD7BB3">
        <w:rPr>
          <w:rFonts w:ascii="Times New Roman" w:hAnsi="Times New Roman" w:cs="Times New Roman"/>
          <w:sz w:val="24"/>
          <w:szCs w:val="24"/>
        </w:rPr>
        <w:t xml:space="preserve">During this report I will be discussing the importance of spreadsheets and why I think they are important to use to illustrate and construct findings in a numerical, and numerical visual professional standard. I will be going through my own </w:t>
      </w:r>
      <w:r w:rsidR="009A6DB3" w:rsidRPr="00BD7BB3">
        <w:rPr>
          <w:rFonts w:ascii="Times New Roman" w:hAnsi="Times New Roman" w:cs="Times New Roman"/>
          <w:sz w:val="24"/>
          <w:szCs w:val="24"/>
        </w:rPr>
        <w:t xml:space="preserve">assignment 1 spreadsheets and discussing what formulas I used and why I thought this was appropriate to use. I will be discussing the importance of data analytics, data visualisation and then will be summarising all my findings in this report into a short conclusion at the end. </w:t>
      </w:r>
    </w:p>
    <w:p w14:paraId="2C4D8799" w14:textId="749FD2D6" w:rsidR="009A6DB3" w:rsidRPr="00BD7BB3" w:rsidRDefault="009A6DB3">
      <w:pPr>
        <w:rPr>
          <w:rFonts w:ascii="Times New Roman" w:hAnsi="Times New Roman" w:cs="Times New Roman"/>
          <w:sz w:val="24"/>
          <w:szCs w:val="24"/>
        </w:rPr>
      </w:pPr>
      <w:r w:rsidRPr="00BD7BB3">
        <w:rPr>
          <w:rFonts w:ascii="Times New Roman" w:hAnsi="Times New Roman" w:cs="Times New Roman"/>
          <w:sz w:val="24"/>
          <w:szCs w:val="24"/>
        </w:rPr>
        <w:t xml:space="preserve">Whilst reading this report. You will find a contents page, and from this you will see that every new subject of matter will start on a different page. I will also be producing the reader with a reference page of </w:t>
      </w:r>
      <w:r w:rsidR="000422EA" w:rsidRPr="00BD7BB3">
        <w:rPr>
          <w:rFonts w:ascii="Times New Roman" w:hAnsi="Times New Roman" w:cs="Times New Roman"/>
          <w:sz w:val="24"/>
          <w:szCs w:val="24"/>
        </w:rPr>
        <w:t>all</w:t>
      </w:r>
      <w:r w:rsidRPr="00BD7BB3">
        <w:rPr>
          <w:rFonts w:ascii="Times New Roman" w:hAnsi="Times New Roman" w:cs="Times New Roman"/>
          <w:sz w:val="24"/>
          <w:szCs w:val="24"/>
        </w:rPr>
        <w:t xml:space="preserve"> my findings on the very last page of the report. </w:t>
      </w:r>
    </w:p>
    <w:p w14:paraId="1DEB1977" w14:textId="038757C5" w:rsidR="009A6DB3" w:rsidRPr="00BD7BB3" w:rsidRDefault="00D76C0C">
      <w:pPr>
        <w:rPr>
          <w:rFonts w:ascii="Times New Roman" w:hAnsi="Times New Roman" w:cs="Times New Roman"/>
          <w:sz w:val="24"/>
          <w:szCs w:val="24"/>
        </w:rPr>
      </w:pPr>
      <w:proofErr w:type="gramStart"/>
      <w:r>
        <w:rPr>
          <w:rFonts w:ascii="Times New Roman" w:hAnsi="Times New Roman" w:cs="Times New Roman"/>
          <w:sz w:val="24"/>
          <w:szCs w:val="24"/>
        </w:rPr>
        <w:t>Also</w:t>
      </w:r>
      <w:proofErr w:type="gramEnd"/>
      <w:r>
        <w:rPr>
          <w:rFonts w:ascii="Times New Roman" w:hAnsi="Times New Roman" w:cs="Times New Roman"/>
          <w:sz w:val="24"/>
          <w:szCs w:val="24"/>
        </w:rPr>
        <w:t xml:space="preserve"> whilst reading this report you will lean more about </w:t>
      </w:r>
      <w:r w:rsidR="00F77A9A">
        <w:rPr>
          <w:rFonts w:ascii="Times New Roman" w:hAnsi="Times New Roman" w:cs="Times New Roman"/>
          <w:sz w:val="24"/>
          <w:szCs w:val="24"/>
        </w:rPr>
        <w:t xml:space="preserve">myself as a member of the Finance team at First Milk Cheese Company and how spreadsheets have managed to help me in my work life as well as helping me achieve in my academic life. </w:t>
      </w:r>
    </w:p>
    <w:p w14:paraId="34135393" w14:textId="77777777" w:rsidR="009A6DB3" w:rsidRPr="00BD7BB3" w:rsidRDefault="009A6DB3">
      <w:pPr>
        <w:rPr>
          <w:rFonts w:ascii="Times New Roman" w:hAnsi="Times New Roman" w:cs="Times New Roman"/>
          <w:sz w:val="24"/>
          <w:szCs w:val="24"/>
        </w:rPr>
      </w:pPr>
    </w:p>
    <w:p w14:paraId="1EA3507A" w14:textId="7A5316CF" w:rsidR="008D3458" w:rsidRPr="00BD7BB3" w:rsidRDefault="008D3458">
      <w:pPr>
        <w:rPr>
          <w:rFonts w:ascii="Times New Roman" w:hAnsi="Times New Roman" w:cs="Times New Roman"/>
          <w:sz w:val="24"/>
          <w:szCs w:val="24"/>
        </w:rPr>
      </w:pPr>
    </w:p>
    <w:p w14:paraId="609EEFC5" w14:textId="4C613A0C" w:rsidR="008D3458" w:rsidRPr="00BD7BB3" w:rsidRDefault="008D3458">
      <w:pPr>
        <w:rPr>
          <w:rFonts w:ascii="Times New Roman" w:hAnsi="Times New Roman" w:cs="Times New Roman"/>
          <w:sz w:val="24"/>
          <w:szCs w:val="24"/>
        </w:rPr>
      </w:pPr>
    </w:p>
    <w:p w14:paraId="48FCC443" w14:textId="24021961" w:rsidR="008D3458" w:rsidRPr="00BD7BB3" w:rsidRDefault="008D3458">
      <w:pPr>
        <w:rPr>
          <w:rFonts w:ascii="Times New Roman" w:hAnsi="Times New Roman" w:cs="Times New Roman"/>
          <w:sz w:val="24"/>
          <w:szCs w:val="24"/>
        </w:rPr>
      </w:pPr>
    </w:p>
    <w:p w14:paraId="7F946C4F" w14:textId="7C0C1D3D" w:rsidR="008D3458" w:rsidRPr="00BD7BB3" w:rsidRDefault="008D3458">
      <w:pPr>
        <w:rPr>
          <w:rFonts w:ascii="Times New Roman" w:hAnsi="Times New Roman" w:cs="Times New Roman"/>
          <w:sz w:val="24"/>
          <w:szCs w:val="24"/>
        </w:rPr>
      </w:pPr>
    </w:p>
    <w:p w14:paraId="77CAA7D1" w14:textId="3494E41A" w:rsidR="008D3458" w:rsidRPr="00BD7BB3" w:rsidRDefault="008D3458">
      <w:pPr>
        <w:rPr>
          <w:rFonts w:ascii="Times New Roman" w:hAnsi="Times New Roman" w:cs="Times New Roman"/>
          <w:sz w:val="24"/>
          <w:szCs w:val="24"/>
        </w:rPr>
      </w:pPr>
    </w:p>
    <w:p w14:paraId="4EFF97EE" w14:textId="3E74612C" w:rsidR="008D3458" w:rsidRPr="00BD7BB3" w:rsidRDefault="008D3458">
      <w:pPr>
        <w:rPr>
          <w:rFonts w:ascii="Times New Roman" w:hAnsi="Times New Roman" w:cs="Times New Roman"/>
          <w:sz w:val="24"/>
          <w:szCs w:val="24"/>
        </w:rPr>
      </w:pPr>
    </w:p>
    <w:p w14:paraId="11C0BB6A" w14:textId="29E29099" w:rsidR="008D3458" w:rsidRPr="00BD7BB3" w:rsidRDefault="008D3458">
      <w:pPr>
        <w:rPr>
          <w:rFonts w:ascii="Times New Roman" w:hAnsi="Times New Roman" w:cs="Times New Roman"/>
          <w:sz w:val="24"/>
          <w:szCs w:val="24"/>
        </w:rPr>
      </w:pPr>
    </w:p>
    <w:p w14:paraId="73D2152C" w14:textId="5D831FC9" w:rsidR="008D3458" w:rsidRPr="00BD7BB3" w:rsidRDefault="008D3458">
      <w:pPr>
        <w:rPr>
          <w:rFonts w:ascii="Times New Roman" w:hAnsi="Times New Roman" w:cs="Times New Roman"/>
          <w:sz w:val="24"/>
          <w:szCs w:val="24"/>
        </w:rPr>
      </w:pPr>
    </w:p>
    <w:p w14:paraId="0A6743F4" w14:textId="36A6AAA1" w:rsidR="008D3458" w:rsidRPr="00BD7BB3" w:rsidRDefault="008D3458">
      <w:pPr>
        <w:rPr>
          <w:rFonts w:ascii="Times New Roman" w:hAnsi="Times New Roman" w:cs="Times New Roman"/>
          <w:sz w:val="24"/>
          <w:szCs w:val="24"/>
        </w:rPr>
      </w:pPr>
    </w:p>
    <w:p w14:paraId="32ECA4CD" w14:textId="3B7B1CCC" w:rsidR="008D3458" w:rsidRPr="00BD7BB3" w:rsidRDefault="008D3458">
      <w:pPr>
        <w:rPr>
          <w:rFonts w:ascii="Times New Roman" w:hAnsi="Times New Roman" w:cs="Times New Roman"/>
          <w:sz w:val="24"/>
          <w:szCs w:val="24"/>
        </w:rPr>
      </w:pPr>
    </w:p>
    <w:p w14:paraId="7D0C8D28" w14:textId="65902992" w:rsidR="008D3458" w:rsidRPr="00BD7BB3" w:rsidRDefault="008D3458">
      <w:pPr>
        <w:rPr>
          <w:rFonts w:ascii="Times New Roman" w:hAnsi="Times New Roman" w:cs="Times New Roman"/>
          <w:sz w:val="24"/>
          <w:szCs w:val="24"/>
        </w:rPr>
      </w:pPr>
    </w:p>
    <w:p w14:paraId="6697B18F" w14:textId="6483ADE3" w:rsidR="008D3458" w:rsidRPr="00BD7BB3" w:rsidRDefault="008D3458">
      <w:pPr>
        <w:rPr>
          <w:rFonts w:ascii="Times New Roman" w:hAnsi="Times New Roman" w:cs="Times New Roman"/>
          <w:sz w:val="24"/>
          <w:szCs w:val="24"/>
        </w:rPr>
      </w:pPr>
    </w:p>
    <w:p w14:paraId="2AB2CFBB" w14:textId="28D812D9" w:rsidR="008D3458" w:rsidRPr="00BD7BB3" w:rsidRDefault="008D3458">
      <w:pPr>
        <w:rPr>
          <w:rFonts w:ascii="Times New Roman" w:hAnsi="Times New Roman" w:cs="Times New Roman"/>
          <w:sz w:val="24"/>
          <w:szCs w:val="24"/>
        </w:rPr>
      </w:pPr>
    </w:p>
    <w:p w14:paraId="0457E77A" w14:textId="3B57E23A" w:rsidR="008D3458" w:rsidRPr="00BD7BB3" w:rsidRDefault="008D3458">
      <w:pPr>
        <w:rPr>
          <w:rFonts w:ascii="Times New Roman" w:hAnsi="Times New Roman" w:cs="Times New Roman"/>
          <w:sz w:val="24"/>
          <w:szCs w:val="24"/>
        </w:rPr>
      </w:pPr>
    </w:p>
    <w:p w14:paraId="358E99AC" w14:textId="3AAA23B7" w:rsidR="008D3458" w:rsidRPr="00BD7BB3" w:rsidRDefault="008D3458">
      <w:pPr>
        <w:rPr>
          <w:rFonts w:ascii="Times New Roman" w:hAnsi="Times New Roman" w:cs="Times New Roman"/>
          <w:sz w:val="24"/>
          <w:szCs w:val="24"/>
        </w:rPr>
      </w:pPr>
    </w:p>
    <w:p w14:paraId="2C290138" w14:textId="3C207DBD" w:rsidR="008D3458" w:rsidRPr="00BD7BB3" w:rsidRDefault="008D3458">
      <w:pPr>
        <w:rPr>
          <w:rFonts w:ascii="Times New Roman" w:hAnsi="Times New Roman" w:cs="Times New Roman"/>
          <w:sz w:val="24"/>
          <w:szCs w:val="24"/>
        </w:rPr>
      </w:pPr>
    </w:p>
    <w:p w14:paraId="45847E92" w14:textId="04308166" w:rsidR="008D3458" w:rsidRPr="00BD7BB3" w:rsidRDefault="008D3458">
      <w:pPr>
        <w:rPr>
          <w:rFonts w:ascii="Times New Roman" w:hAnsi="Times New Roman" w:cs="Times New Roman"/>
          <w:sz w:val="24"/>
          <w:szCs w:val="24"/>
        </w:rPr>
      </w:pPr>
    </w:p>
    <w:p w14:paraId="53E0E24C" w14:textId="755658F2" w:rsidR="00210FBF" w:rsidRPr="00BD7BB3" w:rsidRDefault="00210FBF">
      <w:pPr>
        <w:rPr>
          <w:rFonts w:ascii="Times New Roman" w:hAnsi="Times New Roman" w:cs="Times New Roman"/>
          <w:sz w:val="24"/>
          <w:szCs w:val="24"/>
        </w:rPr>
      </w:pPr>
    </w:p>
    <w:p w14:paraId="0C9F25DE" w14:textId="507C6321" w:rsidR="00210FBF" w:rsidRPr="00BD7BB3" w:rsidRDefault="00210FBF">
      <w:pPr>
        <w:rPr>
          <w:rFonts w:ascii="Times New Roman" w:hAnsi="Times New Roman" w:cs="Times New Roman"/>
          <w:sz w:val="24"/>
          <w:szCs w:val="24"/>
        </w:rPr>
      </w:pPr>
    </w:p>
    <w:p w14:paraId="3BEFF27B" w14:textId="182398C5" w:rsidR="008D3458" w:rsidRPr="00BD7BB3" w:rsidRDefault="008D3458">
      <w:pPr>
        <w:rPr>
          <w:rFonts w:ascii="Times New Roman" w:hAnsi="Times New Roman" w:cs="Times New Roman"/>
          <w:sz w:val="24"/>
          <w:szCs w:val="24"/>
        </w:rPr>
      </w:pPr>
    </w:p>
    <w:p w14:paraId="5C50253B" w14:textId="2860AF8F" w:rsidR="00DA1765" w:rsidRPr="00BD7BB3" w:rsidRDefault="008D3458" w:rsidP="00074D4B">
      <w:pPr>
        <w:pStyle w:val="Heading1"/>
        <w:rPr>
          <w:rFonts w:ascii="Times New Roman" w:hAnsi="Times New Roman" w:cs="Times New Roman"/>
          <w:b/>
          <w:bCs/>
        </w:rPr>
      </w:pPr>
      <w:bookmarkStart w:id="2" w:name="_Toc29586131"/>
      <w:r w:rsidRPr="00BD7BB3">
        <w:rPr>
          <w:rFonts w:ascii="Times New Roman" w:hAnsi="Times New Roman" w:cs="Times New Roman"/>
          <w:b/>
          <w:bCs/>
        </w:rPr>
        <w:t>Spreadsheet models</w:t>
      </w:r>
      <w:bookmarkEnd w:id="2"/>
    </w:p>
    <w:p w14:paraId="203BDB17" w14:textId="4F226445" w:rsidR="00074D4B" w:rsidRPr="00BD7BB3" w:rsidRDefault="00074D4B" w:rsidP="00074D4B">
      <w:pPr>
        <w:rPr>
          <w:rFonts w:ascii="Times New Roman" w:hAnsi="Times New Roman" w:cs="Times New Roman"/>
        </w:rPr>
      </w:pPr>
    </w:p>
    <w:p w14:paraId="6C594686" w14:textId="3FD0F2A4" w:rsidR="008D3458" w:rsidRPr="00BD7BB3" w:rsidRDefault="00DA1765" w:rsidP="008D3458">
      <w:pPr>
        <w:rPr>
          <w:rFonts w:ascii="Times New Roman" w:hAnsi="Times New Roman" w:cs="Times New Roman"/>
          <w:sz w:val="24"/>
          <w:szCs w:val="24"/>
        </w:rPr>
      </w:pPr>
      <w:r w:rsidRPr="00BD7BB3">
        <w:rPr>
          <w:rFonts w:ascii="Times New Roman" w:hAnsi="Times New Roman" w:cs="Times New Roman"/>
          <w:sz w:val="24"/>
          <w:szCs w:val="24"/>
        </w:rPr>
        <w:t xml:space="preserve">A spreadsheet is used to be able to summarise information from multiple sources in one central place. In financial circumstances a spreadsheet would be there to be able to help show other members of the team the ‘bigger picture.’ A spreadsheet will give a more specific view that is both precise and well structed. </w:t>
      </w:r>
      <w:r w:rsidR="008D3458" w:rsidRPr="00BD7BB3">
        <w:rPr>
          <w:rFonts w:ascii="Times New Roman" w:hAnsi="Times New Roman" w:cs="Times New Roman"/>
          <w:sz w:val="24"/>
          <w:szCs w:val="24"/>
        </w:rPr>
        <w:t>When creating a spreadsheet, it is important to be able to know who is going to be reading the spreadsheet this way it means that this will make the creators job easier as they will know whether to use simple or longer formulas. When creating a formula, it is important to ensure that you ‘Consider alternate software tools such as databases, statistics packages, financial modelling systems, mathematical programming languages’ – (Phillip L. Bewig – July 28</w:t>
      </w:r>
      <w:r w:rsidR="00AF2ABD" w:rsidRPr="00BD7BB3">
        <w:rPr>
          <w:rFonts w:ascii="Times New Roman" w:hAnsi="Times New Roman" w:cs="Times New Roman"/>
          <w:sz w:val="24"/>
          <w:szCs w:val="24"/>
        </w:rPr>
        <w:t>,</w:t>
      </w:r>
      <w:r w:rsidR="008D3458" w:rsidRPr="00BD7BB3">
        <w:rPr>
          <w:rFonts w:ascii="Times New Roman" w:hAnsi="Times New Roman" w:cs="Times New Roman"/>
          <w:sz w:val="24"/>
          <w:szCs w:val="24"/>
        </w:rPr>
        <w:t xml:space="preserve"> 2005) when creating a spreadsheet you should ‘lay out your spreadsheet as determined by the needs of your problem. – (Phillip L. Bewig – July </w:t>
      </w:r>
      <w:r w:rsidR="00AF2ABD" w:rsidRPr="00BD7BB3">
        <w:rPr>
          <w:rFonts w:ascii="Times New Roman" w:hAnsi="Times New Roman" w:cs="Times New Roman"/>
          <w:sz w:val="24"/>
          <w:szCs w:val="24"/>
        </w:rPr>
        <w:t>28,</w:t>
      </w:r>
      <w:r w:rsidR="008D3458" w:rsidRPr="00BD7BB3">
        <w:rPr>
          <w:rFonts w:ascii="Times New Roman" w:hAnsi="Times New Roman" w:cs="Times New Roman"/>
          <w:sz w:val="24"/>
          <w:szCs w:val="24"/>
        </w:rPr>
        <w:t xml:space="preserve"> 2005)</w:t>
      </w:r>
    </w:p>
    <w:p w14:paraId="5F061BCA" w14:textId="06867C9A" w:rsidR="008D3458" w:rsidRPr="00BD7BB3" w:rsidRDefault="00074D4B">
      <w:pPr>
        <w:rPr>
          <w:rFonts w:ascii="Times New Roman" w:hAnsi="Times New Roman" w:cs="Times New Roman"/>
          <w:sz w:val="24"/>
          <w:szCs w:val="24"/>
        </w:rPr>
      </w:pPr>
      <w:r w:rsidRPr="00BD7BB3">
        <w:rPr>
          <w:rFonts w:ascii="Times New Roman" w:hAnsi="Times New Roman" w:cs="Times New Roman"/>
          <w:noProof/>
          <w:sz w:val="24"/>
          <w:szCs w:val="24"/>
        </w:rPr>
        <w:drawing>
          <wp:anchor distT="0" distB="0" distL="114300" distR="114300" simplePos="0" relativeHeight="251665408" behindDoc="1" locked="0" layoutInCell="1" allowOverlap="1" wp14:anchorId="45E395B9" wp14:editId="33DAE722">
            <wp:simplePos x="0" y="0"/>
            <wp:positionH relativeFrom="margin">
              <wp:align>right</wp:align>
            </wp:positionH>
            <wp:positionV relativeFrom="paragraph">
              <wp:posOffset>821055</wp:posOffset>
            </wp:positionV>
            <wp:extent cx="3015615" cy="1696085"/>
            <wp:effectExtent l="0" t="0" r="0" b="0"/>
            <wp:wrapTight wrapText="bothSides">
              <wp:wrapPolygon edited="0">
                <wp:start x="0" y="0"/>
                <wp:lineTo x="0" y="21349"/>
                <wp:lineTo x="21423" y="21349"/>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15615" cy="1696085"/>
                    </a:xfrm>
                    <a:prstGeom prst="rect">
                      <a:avLst/>
                    </a:prstGeom>
                  </pic:spPr>
                </pic:pic>
              </a:graphicData>
            </a:graphic>
            <wp14:sizeRelH relativeFrom="page">
              <wp14:pctWidth>0</wp14:pctWidth>
            </wp14:sizeRelH>
            <wp14:sizeRelV relativeFrom="page">
              <wp14:pctHeight>0</wp14:pctHeight>
            </wp14:sizeRelV>
          </wp:anchor>
        </w:drawing>
      </w:r>
      <w:r w:rsidR="00341485" w:rsidRPr="00BD7BB3">
        <w:rPr>
          <w:rFonts w:ascii="Times New Roman" w:hAnsi="Times New Roman" w:cs="Times New Roman"/>
          <w:sz w:val="24"/>
          <w:szCs w:val="24"/>
        </w:rPr>
        <w:t xml:space="preserve">During my time completing the tasks for scenario one and scenario two in assignment one. I created two spreadsheets, first one on Dragon Trading Accounts and the second on a farm livestock and the money which he will make out of this. The spreadsheet I will be discussing in this report is going to be scenario two – farm. </w:t>
      </w:r>
    </w:p>
    <w:p w14:paraId="630862AC" w14:textId="0B39C88C" w:rsidR="00074D4B" w:rsidRPr="00BD7BB3" w:rsidRDefault="00074D4B">
      <w:pPr>
        <w:rPr>
          <w:rFonts w:ascii="Times New Roman" w:hAnsi="Times New Roman" w:cs="Times New Roman"/>
          <w:sz w:val="24"/>
          <w:szCs w:val="24"/>
        </w:rPr>
      </w:pPr>
      <w:r w:rsidRPr="00BD7BB3">
        <w:rPr>
          <w:rFonts w:ascii="Times New Roman" w:hAnsi="Times New Roman" w:cs="Times New Roman"/>
          <w:noProof/>
        </w:rPr>
        <w:drawing>
          <wp:anchor distT="0" distB="0" distL="114300" distR="114300" simplePos="0" relativeHeight="251666432" behindDoc="1" locked="0" layoutInCell="1" allowOverlap="1" wp14:anchorId="68399722" wp14:editId="290D1D73">
            <wp:simplePos x="0" y="0"/>
            <wp:positionH relativeFrom="margin">
              <wp:posOffset>44450</wp:posOffset>
            </wp:positionH>
            <wp:positionV relativeFrom="paragraph">
              <wp:posOffset>1861820</wp:posOffset>
            </wp:positionV>
            <wp:extent cx="2506980" cy="1410335"/>
            <wp:effectExtent l="0" t="0" r="7620" b="0"/>
            <wp:wrapTight wrapText="bothSides">
              <wp:wrapPolygon edited="0">
                <wp:start x="0" y="0"/>
                <wp:lineTo x="0" y="21299"/>
                <wp:lineTo x="21502" y="21299"/>
                <wp:lineTo x="215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6980" cy="1410335"/>
                    </a:xfrm>
                    <a:prstGeom prst="rect">
                      <a:avLst/>
                    </a:prstGeom>
                  </pic:spPr>
                </pic:pic>
              </a:graphicData>
            </a:graphic>
            <wp14:sizeRelH relativeFrom="page">
              <wp14:pctWidth>0</wp14:pctWidth>
            </wp14:sizeRelH>
            <wp14:sizeRelV relativeFrom="page">
              <wp14:pctHeight>0</wp14:pctHeight>
            </wp14:sizeRelV>
          </wp:anchor>
        </w:drawing>
      </w:r>
      <w:r w:rsidR="00341485" w:rsidRPr="00BD7BB3">
        <w:rPr>
          <w:rFonts w:ascii="Times New Roman" w:hAnsi="Times New Roman" w:cs="Times New Roman"/>
          <w:sz w:val="24"/>
          <w:szCs w:val="24"/>
        </w:rPr>
        <w:t>I was given a sheet of data to conduct in a</w:t>
      </w:r>
      <w:r w:rsidRPr="00BD7BB3">
        <w:rPr>
          <w:rFonts w:ascii="Times New Roman" w:hAnsi="Times New Roman" w:cs="Times New Roman"/>
          <w:sz w:val="24"/>
          <w:szCs w:val="24"/>
        </w:rPr>
        <w:t>n</w:t>
      </w:r>
      <w:r w:rsidR="00341485" w:rsidRPr="00BD7BB3">
        <w:rPr>
          <w:rFonts w:ascii="Times New Roman" w:hAnsi="Times New Roman" w:cs="Times New Roman"/>
          <w:sz w:val="24"/>
          <w:szCs w:val="24"/>
        </w:rPr>
        <w:t xml:space="preserve"> appropriate spreadsheet. So, as you can see in the print screen of the spreadsheet provided. I have taken the income, auction, transport, market fees and total income. This is done for each season so the farmer knows what income he will be expecting and what he is going to be earning from each specific animal in what season</w:t>
      </w:r>
      <w:r w:rsidRPr="00BD7BB3">
        <w:rPr>
          <w:rFonts w:ascii="Times New Roman" w:hAnsi="Times New Roman" w:cs="Times New Roman"/>
          <w:sz w:val="24"/>
          <w:szCs w:val="24"/>
        </w:rPr>
        <w:t>.</w:t>
      </w:r>
    </w:p>
    <w:p w14:paraId="40FFD3A8" w14:textId="4F398E04" w:rsidR="00210FBF" w:rsidRPr="00BD7BB3" w:rsidRDefault="00074D4B">
      <w:pPr>
        <w:rPr>
          <w:rFonts w:ascii="Times New Roman" w:hAnsi="Times New Roman" w:cs="Times New Roman"/>
          <w:sz w:val="24"/>
          <w:szCs w:val="24"/>
        </w:rPr>
      </w:pPr>
      <w:r w:rsidRPr="00BD7BB3">
        <w:rPr>
          <w:rFonts w:ascii="Times New Roman" w:hAnsi="Times New Roman" w:cs="Times New Roman"/>
          <w:sz w:val="24"/>
          <w:szCs w:val="24"/>
        </w:rPr>
        <w:t>The next print screen shows the income and expenditure table for the year for the farm. This shows the seasonal income, the income and the inoculation for the animals on the farm</w:t>
      </w:r>
      <w:r w:rsidR="00210FBF" w:rsidRPr="00BD7BB3">
        <w:rPr>
          <w:rFonts w:ascii="Times New Roman" w:hAnsi="Times New Roman" w:cs="Times New Roman"/>
          <w:sz w:val="24"/>
          <w:szCs w:val="24"/>
        </w:rPr>
        <w:t xml:space="preserve">. </w:t>
      </w:r>
    </w:p>
    <w:p w14:paraId="6FCB6999" w14:textId="34C0A995" w:rsidR="00210FBF" w:rsidRPr="00BD7BB3" w:rsidRDefault="00210FBF">
      <w:pPr>
        <w:rPr>
          <w:rFonts w:ascii="Times New Roman" w:hAnsi="Times New Roman" w:cs="Times New Roman"/>
          <w:sz w:val="24"/>
          <w:szCs w:val="24"/>
        </w:rPr>
      </w:pPr>
    </w:p>
    <w:p w14:paraId="13EE99CF" w14:textId="34CDDEE1" w:rsidR="00210FBF" w:rsidRPr="00BD7BB3" w:rsidRDefault="00210FBF">
      <w:pPr>
        <w:rPr>
          <w:rFonts w:ascii="Times New Roman" w:hAnsi="Times New Roman" w:cs="Times New Roman"/>
          <w:sz w:val="24"/>
          <w:szCs w:val="24"/>
        </w:rPr>
      </w:pPr>
    </w:p>
    <w:p w14:paraId="745DD610" w14:textId="0CD713BC" w:rsidR="00074D4B" w:rsidRPr="00BD7BB3" w:rsidRDefault="009A6DB3">
      <w:pPr>
        <w:rPr>
          <w:rFonts w:ascii="Times New Roman" w:hAnsi="Times New Roman" w:cs="Times New Roman"/>
          <w:sz w:val="24"/>
          <w:szCs w:val="24"/>
        </w:rPr>
      </w:pPr>
      <w:r w:rsidRPr="00BD7BB3">
        <w:rPr>
          <w:rFonts w:ascii="Times New Roman" w:hAnsi="Times New Roman" w:cs="Times New Roman"/>
          <w:noProof/>
        </w:rPr>
        <w:drawing>
          <wp:anchor distT="0" distB="0" distL="114300" distR="114300" simplePos="0" relativeHeight="251667456" behindDoc="1" locked="0" layoutInCell="1" allowOverlap="1" wp14:anchorId="7DD1E4BA" wp14:editId="7AADCDC9">
            <wp:simplePos x="0" y="0"/>
            <wp:positionH relativeFrom="column">
              <wp:posOffset>3242945</wp:posOffset>
            </wp:positionH>
            <wp:positionV relativeFrom="paragraph">
              <wp:posOffset>3810</wp:posOffset>
            </wp:positionV>
            <wp:extent cx="2644140" cy="1487170"/>
            <wp:effectExtent l="0" t="0" r="3810" b="0"/>
            <wp:wrapTight wrapText="bothSides">
              <wp:wrapPolygon edited="0">
                <wp:start x="0" y="0"/>
                <wp:lineTo x="0" y="21305"/>
                <wp:lineTo x="21476" y="21305"/>
                <wp:lineTo x="214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44140" cy="1487170"/>
                    </a:xfrm>
                    <a:prstGeom prst="rect">
                      <a:avLst/>
                    </a:prstGeom>
                  </pic:spPr>
                </pic:pic>
              </a:graphicData>
            </a:graphic>
            <wp14:sizeRelH relativeFrom="page">
              <wp14:pctWidth>0</wp14:pctWidth>
            </wp14:sizeRelH>
            <wp14:sizeRelV relativeFrom="page">
              <wp14:pctHeight>0</wp14:pctHeight>
            </wp14:sizeRelV>
          </wp:anchor>
        </w:drawing>
      </w:r>
      <w:r w:rsidRPr="00BD7BB3">
        <w:rPr>
          <w:rFonts w:ascii="Times New Roman" w:hAnsi="Times New Roman" w:cs="Times New Roman"/>
          <w:sz w:val="24"/>
          <w:szCs w:val="24"/>
        </w:rPr>
        <w:t xml:space="preserve">On the last screen shot you will find that I have produced a table for all of the seasons combined and what findings I have found with my formulas to be able to provide the farmer with what particular animals are providing him with the  highest income and what animals is potentially going to end up making him a loss. </w:t>
      </w:r>
    </w:p>
    <w:p w14:paraId="321CB850" w14:textId="6A8ACABE" w:rsidR="006C08A1" w:rsidRPr="00BD7BB3" w:rsidRDefault="003A61E0" w:rsidP="003A61E0">
      <w:pPr>
        <w:pStyle w:val="Heading1"/>
        <w:rPr>
          <w:rFonts w:ascii="Times New Roman" w:hAnsi="Times New Roman" w:cs="Times New Roman"/>
        </w:rPr>
      </w:pPr>
      <w:bookmarkStart w:id="3" w:name="_Toc29586132"/>
      <w:r w:rsidRPr="00BD7BB3">
        <w:rPr>
          <w:rFonts w:ascii="Times New Roman" w:hAnsi="Times New Roman" w:cs="Times New Roman"/>
        </w:rPr>
        <w:t>Data Analytics</w:t>
      </w:r>
      <w:bookmarkEnd w:id="3"/>
    </w:p>
    <w:p w14:paraId="6990C74B" w14:textId="1C05BE76" w:rsidR="003A61E0" w:rsidRPr="00BD7BB3" w:rsidRDefault="003A61E0" w:rsidP="003A61E0">
      <w:pPr>
        <w:rPr>
          <w:rFonts w:ascii="Times New Roman" w:hAnsi="Times New Roman" w:cs="Times New Roman"/>
        </w:rPr>
      </w:pPr>
    </w:p>
    <w:p w14:paraId="236888B7" w14:textId="697EBD90" w:rsidR="003A61E0" w:rsidRPr="00BD7BB3" w:rsidRDefault="003A61E0" w:rsidP="003A61E0">
      <w:pPr>
        <w:rPr>
          <w:rFonts w:ascii="Times New Roman" w:hAnsi="Times New Roman" w:cs="Times New Roman"/>
        </w:rPr>
      </w:pPr>
      <w:r w:rsidRPr="00BD7BB3">
        <w:rPr>
          <w:rFonts w:ascii="Times New Roman" w:hAnsi="Times New Roman" w:cs="Times New Roman"/>
        </w:rPr>
        <w:t>Data analytics is the use of:</w:t>
      </w:r>
    </w:p>
    <w:p w14:paraId="3E3B1C2C" w14:textId="7B27A20E" w:rsidR="003A61E0" w:rsidRPr="00BD7BB3" w:rsidRDefault="003A61E0" w:rsidP="003A61E0">
      <w:pPr>
        <w:pStyle w:val="ListParagraph"/>
        <w:numPr>
          <w:ilvl w:val="0"/>
          <w:numId w:val="1"/>
        </w:numPr>
        <w:rPr>
          <w:rFonts w:ascii="Times New Roman" w:hAnsi="Times New Roman" w:cs="Times New Roman"/>
        </w:rPr>
      </w:pPr>
      <w:r w:rsidRPr="00BD7BB3">
        <w:rPr>
          <w:rFonts w:ascii="Times New Roman" w:hAnsi="Times New Roman" w:cs="Times New Roman"/>
        </w:rPr>
        <w:t>Data</w:t>
      </w:r>
    </w:p>
    <w:p w14:paraId="3A80E9EC" w14:textId="365655DE" w:rsidR="003A61E0" w:rsidRPr="00BD7BB3" w:rsidRDefault="003A61E0" w:rsidP="003A61E0">
      <w:pPr>
        <w:pStyle w:val="ListParagraph"/>
        <w:numPr>
          <w:ilvl w:val="0"/>
          <w:numId w:val="1"/>
        </w:numPr>
        <w:rPr>
          <w:rFonts w:ascii="Times New Roman" w:hAnsi="Times New Roman" w:cs="Times New Roman"/>
        </w:rPr>
      </w:pPr>
      <w:r w:rsidRPr="00BD7BB3">
        <w:rPr>
          <w:rFonts w:ascii="Times New Roman" w:hAnsi="Times New Roman" w:cs="Times New Roman"/>
        </w:rPr>
        <w:t xml:space="preserve">Information technology </w:t>
      </w:r>
    </w:p>
    <w:p w14:paraId="2928F0A7" w14:textId="24D1F3A1" w:rsidR="003A61E0" w:rsidRPr="00BD7BB3" w:rsidRDefault="003A61E0" w:rsidP="003A61E0">
      <w:pPr>
        <w:pStyle w:val="ListParagraph"/>
        <w:numPr>
          <w:ilvl w:val="0"/>
          <w:numId w:val="1"/>
        </w:numPr>
        <w:rPr>
          <w:rFonts w:ascii="Times New Roman" w:hAnsi="Times New Roman" w:cs="Times New Roman"/>
        </w:rPr>
      </w:pPr>
      <w:r w:rsidRPr="00BD7BB3">
        <w:rPr>
          <w:rFonts w:ascii="Times New Roman" w:hAnsi="Times New Roman" w:cs="Times New Roman"/>
        </w:rPr>
        <w:t xml:space="preserve">Statistical analysis </w:t>
      </w:r>
    </w:p>
    <w:p w14:paraId="257C1B1E" w14:textId="12ACB633" w:rsidR="003A61E0" w:rsidRPr="00BD7BB3" w:rsidRDefault="003A61E0" w:rsidP="003A61E0">
      <w:pPr>
        <w:pStyle w:val="ListParagraph"/>
        <w:numPr>
          <w:ilvl w:val="0"/>
          <w:numId w:val="1"/>
        </w:numPr>
        <w:rPr>
          <w:rFonts w:ascii="Times New Roman" w:hAnsi="Times New Roman" w:cs="Times New Roman"/>
        </w:rPr>
      </w:pPr>
      <w:r w:rsidRPr="00BD7BB3">
        <w:rPr>
          <w:rFonts w:ascii="Times New Roman" w:hAnsi="Times New Roman" w:cs="Times New Roman"/>
        </w:rPr>
        <w:t xml:space="preserve">Quantitative methods </w:t>
      </w:r>
    </w:p>
    <w:p w14:paraId="06D67ABA" w14:textId="513A715A" w:rsidR="003A61E0" w:rsidRPr="00BD7BB3" w:rsidRDefault="003A61E0" w:rsidP="003A61E0">
      <w:pPr>
        <w:pStyle w:val="ListParagraph"/>
        <w:numPr>
          <w:ilvl w:val="0"/>
          <w:numId w:val="1"/>
        </w:numPr>
        <w:rPr>
          <w:rFonts w:ascii="Times New Roman" w:hAnsi="Times New Roman" w:cs="Times New Roman"/>
        </w:rPr>
      </w:pPr>
      <w:r w:rsidRPr="00BD7BB3">
        <w:rPr>
          <w:rFonts w:ascii="Times New Roman" w:hAnsi="Times New Roman" w:cs="Times New Roman"/>
        </w:rPr>
        <w:t xml:space="preserve">Math and computer-based models. </w:t>
      </w:r>
    </w:p>
    <w:p w14:paraId="4330C9AE" w14:textId="77777777" w:rsidR="003A61E0" w:rsidRPr="00BD7BB3" w:rsidRDefault="003A61E0" w:rsidP="003A61E0">
      <w:pPr>
        <w:rPr>
          <w:rFonts w:ascii="Times New Roman" w:hAnsi="Times New Roman" w:cs="Times New Roman"/>
        </w:rPr>
      </w:pPr>
      <w:r w:rsidRPr="00BD7BB3">
        <w:rPr>
          <w:rFonts w:ascii="Times New Roman" w:hAnsi="Times New Roman" w:cs="Times New Roman"/>
        </w:rPr>
        <w:t xml:space="preserve">There are many different types of applications these include; </w:t>
      </w:r>
    </w:p>
    <w:p w14:paraId="26225434" w14:textId="7AA97EB0" w:rsidR="003A61E0" w:rsidRPr="00BD7BB3" w:rsidRDefault="003A61E0" w:rsidP="003A61E0">
      <w:pPr>
        <w:rPr>
          <w:rFonts w:ascii="Times New Roman" w:hAnsi="Times New Roman" w:cs="Times New Roman"/>
        </w:rPr>
      </w:pPr>
      <w:r w:rsidRPr="00BD7BB3">
        <w:rPr>
          <w:rFonts w:ascii="Times New Roman" w:hAnsi="Times New Roman" w:cs="Times New Roman"/>
        </w:rPr>
        <w:t xml:space="preserve">Pricing – this includes setting prices for consumer and other goods, the governments contracts and maintenance contracts. </w:t>
      </w:r>
    </w:p>
    <w:p w14:paraId="536E13DB" w14:textId="407B2EB4" w:rsidR="003A61E0" w:rsidRPr="00BD7BB3" w:rsidRDefault="003A61E0" w:rsidP="003A61E0">
      <w:pPr>
        <w:rPr>
          <w:rFonts w:ascii="Times New Roman" w:hAnsi="Times New Roman" w:cs="Times New Roman"/>
        </w:rPr>
      </w:pPr>
      <w:r w:rsidRPr="00BD7BB3">
        <w:rPr>
          <w:rFonts w:ascii="Times New Roman" w:hAnsi="Times New Roman" w:cs="Times New Roman"/>
        </w:rPr>
        <w:t xml:space="preserve">Customer segmentation – this includes being able to identify and target key </w:t>
      </w:r>
      <w:r w:rsidR="00D1760A" w:rsidRPr="00BD7BB3">
        <w:rPr>
          <w:rFonts w:ascii="Times New Roman" w:hAnsi="Times New Roman" w:cs="Times New Roman"/>
        </w:rPr>
        <w:t>customer</w:t>
      </w:r>
      <w:r w:rsidRPr="00BD7BB3">
        <w:rPr>
          <w:rFonts w:ascii="Times New Roman" w:hAnsi="Times New Roman" w:cs="Times New Roman"/>
        </w:rPr>
        <w:t xml:space="preserve"> groups in several industries </w:t>
      </w:r>
      <w:r w:rsidR="00D1760A" w:rsidRPr="00BD7BB3">
        <w:rPr>
          <w:rFonts w:ascii="Times New Roman" w:hAnsi="Times New Roman" w:cs="Times New Roman"/>
        </w:rPr>
        <w:t xml:space="preserve">effectively. </w:t>
      </w:r>
    </w:p>
    <w:p w14:paraId="372D3A53" w14:textId="447536FA" w:rsidR="00D1760A" w:rsidRPr="00BD7BB3" w:rsidRDefault="00D1760A" w:rsidP="003A61E0">
      <w:pPr>
        <w:rPr>
          <w:rFonts w:ascii="Times New Roman" w:hAnsi="Times New Roman" w:cs="Times New Roman"/>
        </w:rPr>
      </w:pPr>
      <w:r w:rsidRPr="00BD7BB3">
        <w:rPr>
          <w:rFonts w:ascii="Times New Roman" w:hAnsi="Times New Roman" w:cs="Times New Roman"/>
        </w:rPr>
        <w:t>Merchandising – this is determining particular brands to buy quantities and allocations.</w:t>
      </w:r>
    </w:p>
    <w:p w14:paraId="5FCAEB49" w14:textId="3E43C06B" w:rsidR="00D1760A" w:rsidRPr="00BD7BB3" w:rsidRDefault="00D1760A" w:rsidP="003A61E0">
      <w:pPr>
        <w:rPr>
          <w:rFonts w:ascii="Times New Roman" w:hAnsi="Times New Roman" w:cs="Times New Roman"/>
        </w:rPr>
      </w:pPr>
      <w:r w:rsidRPr="00BD7BB3">
        <w:rPr>
          <w:rFonts w:ascii="Times New Roman" w:hAnsi="Times New Roman" w:cs="Times New Roman"/>
        </w:rPr>
        <w:t xml:space="preserve">Location - Find the best location for certain equipment and also being able to find where it would be suitable to service industrial equipment. </w:t>
      </w:r>
    </w:p>
    <w:p w14:paraId="7FA4D759" w14:textId="6C2CEF26" w:rsidR="00210FBF" w:rsidRPr="00BD7BB3" w:rsidRDefault="00D1760A">
      <w:pPr>
        <w:rPr>
          <w:rFonts w:ascii="Times New Roman" w:hAnsi="Times New Roman" w:cs="Times New Roman"/>
        </w:rPr>
      </w:pPr>
      <w:r w:rsidRPr="00BD7BB3">
        <w:rPr>
          <w:rFonts w:ascii="Times New Roman" w:hAnsi="Times New Roman" w:cs="Times New Roman"/>
        </w:rPr>
        <w:t xml:space="preserve">Social Media – This is being able to understand trends, customer perceptions, marketing and also being able to be design certain parts of the business. </w:t>
      </w:r>
      <w:sdt>
        <w:sdtPr>
          <w:rPr>
            <w:rFonts w:ascii="Times New Roman" w:hAnsi="Times New Roman" w:cs="Times New Roman"/>
          </w:rPr>
          <w:id w:val="142481234"/>
          <w:citation/>
        </w:sdtPr>
        <w:sdtContent>
          <w:r w:rsidRPr="00BD7BB3">
            <w:rPr>
              <w:rFonts w:ascii="Times New Roman" w:hAnsi="Times New Roman" w:cs="Times New Roman"/>
            </w:rPr>
            <w:fldChar w:fldCharType="begin"/>
          </w:r>
          <w:r w:rsidRPr="00BD7BB3">
            <w:rPr>
              <w:rFonts w:ascii="Times New Roman" w:hAnsi="Times New Roman" w:cs="Times New Roman"/>
            </w:rPr>
            <w:instrText xml:space="preserve"> CITATION Jam14 \l 2057 </w:instrText>
          </w:r>
          <w:r w:rsidRPr="00BD7BB3">
            <w:rPr>
              <w:rFonts w:ascii="Times New Roman" w:hAnsi="Times New Roman" w:cs="Times New Roman"/>
            </w:rPr>
            <w:fldChar w:fldCharType="separate"/>
          </w:r>
          <w:r w:rsidR="006B30D3" w:rsidRPr="006B30D3">
            <w:rPr>
              <w:rFonts w:ascii="Times New Roman" w:hAnsi="Times New Roman" w:cs="Times New Roman"/>
              <w:noProof/>
            </w:rPr>
            <w:t>(Evans, 2014)</w:t>
          </w:r>
          <w:r w:rsidRPr="00BD7BB3">
            <w:rPr>
              <w:rFonts w:ascii="Times New Roman" w:hAnsi="Times New Roman" w:cs="Times New Roman"/>
            </w:rPr>
            <w:fldChar w:fldCharType="end"/>
          </w:r>
        </w:sdtContent>
      </w:sdt>
    </w:p>
    <w:p w14:paraId="7D66BFE3" w14:textId="77777777" w:rsidR="00931A90" w:rsidRPr="00BD7BB3" w:rsidRDefault="00D1760A">
      <w:pPr>
        <w:rPr>
          <w:rFonts w:ascii="Times New Roman" w:hAnsi="Times New Roman" w:cs="Times New Roman"/>
          <w:sz w:val="24"/>
          <w:szCs w:val="24"/>
        </w:rPr>
      </w:pPr>
      <w:r w:rsidRPr="00BD7BB3">
        <w:rPr>
          <w:rFonts w:ascii="Times New Roman" w:hAnsi="Times New Roman" w:cs="Times New Roman"/>
          <w:sz w:val="24"/>
          <w:szCs w:val="24"/>
        </w:rPr>
        <w:t xml:space="preserve">Data analytics </w:t>
      </w:r>
      <w:r w:rsidR="00931A90" w:rsidRPr="00BD7BB3">
        <w:rPr>
          <w:rFonts w:ascii="Times New Roman" w:hAnsi="Times New Roman" w:cs="Times New Roman"/>
          <w:sz w:val="24"/>
          <w:szCs w:val="24"/>
        </w:rPr>
        <w:t xml:space="preserve">is important because it is the process of inspecting, transformation the cleaning of data to discover a goal within it. There are many benefits to do with data analytics. </w:t>
      </w:r>
    </w:p>
    <w:p w14:paraId="13ABEB46" w14:textId="129B67D6" w:rsidR="00D1760A" w:rsidRPr="00BD7BB3" w:rsidRDefault="00931A90">
      <w:pPr>
        <w:rPr>
          <w:rFonts w:ascii="Times New Roman" w:hAnsi="Times New Roman" w:cs="Times New Roman"/>
          <w:sz w:val="24"/>
          <w:szCs w:val="24"/>
        </w:rPr>
      </w:pPr>
      <w:r w:rsidRPr="00BD7BB3">
        <w:rPr>
          <w:rFonts w:ascii="Times New Roman" w:hAnsi="Times New Roman" w:cs="Times New Roman"/>
          <w:sz w:val="24"/>
          <w:szCs w:val="24"/>
        </w:rPr>
        <w:t xml:space="preserve">It encourages smart decision </w:t>
      </w:r>
      <w:r w:rsidR="001B4E3D" w:rsidRPr="00BD7BB3">
        <w:rPr>
          <w:rFonts w:ascii="Times New Roman" w:hAnsi="Times New Roman" w:cs="Times New Roman"/>
          <w:sz w:val="24"/>
          <w:szCs w:val="24"/>
        </w:rPr>
        <w:t xml:space="preserve">in business as it give companies the power to make accurate decisions that </w:t>
      </w:r>
      <w:r w:rsidR="000422EA" w:rsidRPr="00BD7BB3">
        <w:rPr>
          <w:rFonts w:ascii="Times New Roman" w:hAnsi="Times New Roman" w:cs="Times New Roman"/>
          <w:sz w:val="24"/>
          <w:szCs w:val="24"/>
        </w:rPr>
        <w:t xml:space="preserve">could leverage businesses. Not only does data analytics provide useful data, it also allows companies to make decisions faster and a lot more efficiently than before. </w:t>
      </w:r>
      <w:sdt>
        <w:sdtPr>
          <w:rPr>
            <w:rFonts w:ascii="Times New Roman" w:hAnsi="Times New Roman" w:cs="Times New Roman"/>
            <w:sz w:val="24"/>
            <w:szCs w:val="24"/>
          </w:rPr>
          <w:id w:val="134306083"/>
          <w:citation/>
        </w:sdtPr>
        <w:sdtContent>
          <w:r w:rsidR="000422EA" w:rsidRPr="00BD7BB3">
            <w:rPr>
              <w:rFonts w:ascii="Times New Roman" w:hAnsi="Times New Roman" w:cs="Times New Roman"/>
              <w:sz w:val="24"/>
              <w:szCs w:val="24"/>
            </w:rPr>
            <w:fldChar w:fldCharType="begin"/>
          </w:r>
          <w:r w:rsidR="000422EA" w:rsidRPr="00BD7BB3">
            <w:rPr>
              <w:rFonts w:ascii="Times New Roman" w:hAnsi="Times New Roman" w:cs="Times New Roman"/>
              <w:sz w:val="24"/>
              <w:szCs w:val="24"/>
            </w:rPr>
            <w:instrText xml:space="preserve"> CITATION Ben15 \l 2057 </w:instrText>
          </w:r>
          <w:r w:rsidR="000422EA" w:rsidRPr="00BD7BB3">
            <w:rPr>
              <w:rFonts w:ascii="Times New Roman" w:hAnsi="Times New Roman" w:cs="Times New Roman"/>
              <w:sz w:val="24"/>
              <w:szCs w:val="24"/>
            </w:rPr>
            <w:fldChar w:fldCharType="separate"/>
          </w:r>
          <w:r w:rsidR="006B30D3" w:rsidRPr="006B30D3">
            <w:rPr>
              <w:rFonts w:ascii="Times New Roman" w:hAnsi="Times New Roman" w:cs="Times New Roman"/>
              <w:noProof/>
              <w:sz w:val="24"/>
              <w:szCs w:val="24"/>
            </w:rPr>
            <w:t>(Goewey, 2015)</w:t>
          </w:r>
          <w:r w:rsidR="000422EA" w:rsidRPr="00BD7BB3">
            <w:rPr>
              <w:rFonts w:ascii="Times New Roman" w:hAnsi="Times New Roman" w:cs="Times New Roman"/>
              <w:sz w:val="24"/>
              <w:szCs w:val="24"/>
            </w:rPr>
            <w:fldChar w:fldCharType="end"/>
          </w:r>
        </w:sdtContent>
      </w:sdt>
    </w:p>
    <w:p w14:paraId="60B5D999" w14:textId="5D77277F" w:rsidR="00350F07" w:rsidRPr="00BD7BB3" w:rsidRDefault="00350F07">
      <w:pPr>
        <w:rPr>
          <w:rFonts w:ascii="Times New Roman" w:hAnsi="Times New Roman" w:cs="Times New Roman"/>
          <w:sz w:val="24"/>
          <w:szCs w:val="24"/>
        </w:rPr>
      </w:pPr>
      <w:r w:rsidRPr="00BD7BB3">
        <w:rPr>
          <w:rFonts w:ascii="Times New Roman" w:hAnsi="Times New Roman" w:cs="Times New Roman"/>
          <w:sz w:val="24"/>
          <w:szCs w:val="24"/>
        </w:rPr>
        <w:t xml:space="preserve">In modern time a customer can be easily led to go somewhere else for a better deal or simply because that’s where their friend or family member </w:t>
      </w:r>
      <w:proofErr w:type="gramStart"/>
      <w:r w:rsidRPr="00BD7BB3">
        <w:rPr>
          <w:rFonts w:ascii="Times New Roman" w:hAnsi="Times New Roman" w:cs="Times New Roman"/>
          <w:sz w:val="24"/>
          <w:szCs w:val="24"/>
        </w:rPr>
        <w:t>went</w:t>
      </w:r>
      <w:proofErr w:type="gramEnd"/>
      <w:r w:rsidRPr="00BD7BB3">
        <w:rPr>
          <w:rFonts w:ascii="Times New Roman" w:hAnsi="Times New Roman" w:cs="Times New Roman"/>
          <w:sz w:val="24"/>
          <w:szCs w:val="24"/>
        </w:rPr>
        <w:t xml:space="preserve"> and they had a good experience so that’s where the other customer wants to go also. </w:t>
      </w:r>
      <w:proofErr w:type="gramStart"/>
      <w:r w:rsidRPr="00BD7BB3">
        <w:rPr>
          <w:rFonts w:ascii="Times New Roman" w:hAnsi="Times New Roman" w:cs="Times New Roman"/>
          <w:sz w:val="24"/>
          <w:szCs w:val="24"/>
        </w:rPr>
        <w:t>So</w:t>
      </w:r>
      <w:proofErr w:type="gramEnd"/>
      <w:r w:rsidRPr="00BD7BB3">
        <w:rPr>
          <w:rFonts w:ascii="Times New Roman" w:hAnsi="Times New Roman" w:cs="Times New Roman"/>
          <w:sz w:val="24"/>
          <w:szCs w:val="24"/>
        </w:rPr>
        <w:t xml:space="preserve"> with this approach to shopping becoming the normal way. So, this is why businesses are not protecting themselves with analytics so that they will be able to them ‘innovate and pre-empt their products according to the consumers needs are preferences. </w:t>
      </w:r>
      <w:sdt>
        <w:sdtPr>
          <w:rPr>
            <w:rFonts w:ascii="Times New Roman" w:hAnsi="Times New Roman" w:cs="Times New Roman"/>
            <w:sz w:val="24"/>
            <w:szCs w:val="24"/>
          </w:rPr>
          <w:id w:val="1144623817"/>
          <w:citation/>
        </w:sdtPr>
        <w:sdtContent>
          <w:r w:rsidRPr="00BD7BB3">
            <w:rPr>
              <w:rFonts w:ascii="Times New Roman" w:hAnsi="Times New Roman" w:cs="Times New Roman"/>
              <w:sz w:val="24"/>
              <w:szCs w:val="24"/>
            </w:rPr>
            <w:fldChar w:fldCharType="begin"/>
          </w:r>
          <w:r w:rsidRPr="00BD7BB3">
            <w:rPr>
              <w:rFonts w:ascii="Times New Roman" w:hAnsi="Times New Roman" w:cs="Times New Roman"/>
              <w:sz w:val="24"/>
              <w:szCs w:val="24"/>
            </w:rPr>
            <w:instrText xml:space="preserve"> CITATION Ben15 \l 2057 </w:instrText>
          </w:r>
          <w:r w:rsidRPr="00BD7BB3">
            <w:rPr>
              <w:rFonts w:ascii="Times New Roman" w:hAnsi="Times New Roman" w:cs="Times New Roman"/>
              <w:sz w:val="24"/>
              <w:szCs w:val="24"/>
            </w:rPr>
            <w:fldChar w:fldCharType="separate"/>
          </w:r>
          <w:r w:rsidR="006B30D3" w:rsidRPr="006B30D3">
            <w:rPr>
              <w:rFonts w:ascii="Times New Roman" w:hAnsi="Times New Roman" w:cs="Times New Roman"/>
              <w:noProof/>
              <w:sz w:val="24"/>
              <w:szCs w:val="24"/>
            </w:rPr>
            <w:t>(Goewey, 2015)</w:t>
          </w:r>
          <w:r w:rsidRPr="00BD7BB3">
            <w:rPr>
              <w:rFonts w:ascii="Times New Roman" w:hAnsi="Times New Roman" w:cs="Times New Roman"/>
              <w:sz w:val="24"/>
              <w:szCs w:val="24"/>
            </w:rPr>
            <w:fldChar w:fldCharType="end"/>
          </w:r>
        </w:sdtContent>
      </w:sdt>
    </w:p>
    <w:p w14:paraId="1D286C6C" w14:textId="5567C795" w:rsidR="00350F07" w:rsidRPr="00BD7BB3" w:rsidRDefault="00350F07">
      <w:pPr>
        <w:rPr>
          <w:rFonts w:ascii="Times New Roman" w:hAnsi="Times New Roman" w:cs="Times New Roman"/>
          <w:sz w:val="24"/>
          <w:szCs w:val="24"/>
        </w:rPr>
      </w:pPr>
      <w:r w:rsidRPr="00BD7BB3">
        <w:rPr>
          <w:rFonts w:ascii="Times New Roman" w:hAnsi="Times New Roman" w:cs="Times New Roman"/>
          <w:sz w:val="24"/>
          <w:szCs w:val="24"/>
        </w:rPr>
        <w:t xml:space="preserve">Lastly, efficiency is improving since the advent of business analytics, Having the ability to gather a large amount of data at a fast pace and also to be able to present it in a visually appealing way businesses are now able to formulate decisions to help achieve specific goals. </w:t>
      </w:r>
    </w:p>
    <w:p w14:paraId="161CD5A1" w14:textId="096075D3" w:rsidR="00D1760A" w:rsidRPr="00BD7BB3" w:rsidRDefault="00D1760A">
      <w:pPr>
        <w:rPr>
          <w:rFonts w:ascii="Times New Roman" w:hAnsi="Times New Roman" w:cs="Times New Roman"/>
          <w:sz w:val="28"/>
          <w:szCs w:val="28"/>
        </w:rPr>
      </w:pPr>
    </w:p>
    <w:p w14:paraId="5BADFFE3" w14:textId="77777777" w:rsidR="00E76082" w:rsidRPr="00BD7BB3" w:rsidRDefault="00E76082" w:rsidP="00350F07">
      <w:pPr>
        <w:pStyle w:val="Heading1"/>
        <w:rPr>
          <w:rFonts w:ascii="Times New Roman" w:hAnsi="Times New Roman" w:cs="Times New Roman"/>
        </w:rPr>
      </w:pPr>
    </w:p>
    <w:p w14:paraId="4E34E362" w14:textId="55455BE5" w:rsidR="00350F07" w:rsidRPr="00BD7BB3" w:rsidRDefault="007F2462" w:rsidP="00350F07">
      <w:pPr>
        <w:pStyle w:val="Heading1"/>
        <w:rPr>
          <w:rFonts w:ascii="Times New Roman" w:hAnsi="Times New Roman" w:cs="Times New Roman"/>
        </w:rPr>
      </w:pPr>
      <w:bookmarkStart w:id="4" w:name="_Toc29586133"/>
      <w:r w:rsidRPr="00BD7BB3">
        <w:rPr>
          <w:rFonts w:ascii="Times New Roman" w:hAnsi="Times New Roman" w:cs="Times New Roman"/>
        </w:rPr>
        <w:t>Stages of Modelling</w:t>
      </w:r>
      <w:bookmarkEnd w:id="4"/>
      <w:r w:rsidRPr="00BD7BB3">
        <w:rPr>
          <w:rFonts w:ascii="Times New Roman" w:hAnsi="Times New Roman" w:cs="Times New Roman"/>
        </w:rPr>
        <w:t xml:space="preserve"> </w:t>
      </w:r>
    </w:p>
    <w:p w14:paraId="5FCA947E" w14:textId="0074C7A5" w:rsidR="00406830" w:rsidRPr="00BD7BB3" w:rsidRDefault="007F2462" w:rsidP="007F2462">
      <w:pPr>
        <w:rPr>
          <w:rFonts w:ascii="Times New Roman" w:hAnsi="Times New Roman" w:cs="Times New Roman"/>
        </w:rPr>
      </w:pPr>
      <w:r w:rsidRPr="00BD7BB3">
        <w:rPr>
          <w:rFonts w:ascii="Times New Roman" w:hAnsi="Times New Roman" w:cs="Times New Roman"/>
        </w:rPr>
        <w:t>During my time of creating the spreadsheets I managed to use a wide range of formulas. To be able to make sure that I can extended my skills and knowledge of Microsoft Excel.</w:t>
      </w:r>
      <w:r w:rsidR="00406830" w:rsidRPr="00BD7BB3">
        <w:rPr>
          <w:rFonts w:ascii="Times New Roman" w:hAnsi="Times New Roman" w:cs="Times New Roman"/>
        </w:rPr>
        <w:t xml:space="preserve"> In this section I am going to be demonstrating some of the skills which I have learned. </w:t>
      </w:r>
    </w:p>
    <w:p w14:paraId="6842E991" w14:textId="1F80FE88" w:rsidR="00406830" w:rsidRPr="00BD7BB3" w:rsidRDefault="00406830" w:rsidP="00406830">
      <w:pPr>
        <w:pStyle w:val="ListParagraph"/>
        <w:numPr>
          <w:ilvl w:val="0"/>
          <w:numId w:val="3"/>
        </w:numPr>
        <w:rPr>
          <w:rFonts w:ascii="Times New Roman" w:hAnsi="Times New Roman" w:cs="Times New Roman"/>
        </w:rPr>
      </w:pPr>
      <w:r w:rsidRPr="00BD7BB3">
        <w:rPr>
          <w:rFonts w:ascii="Times New Roman" w:hAnsi="Times New Roman" w:cs="Times New Roman"/>
        </w:rPr>
        <w:t xml:space="preserve">Sum </w:t>
      </w:r>
    </w:p>
    <w:p w14:paraId="02BF9744" w14:textId="615E23D1" w:rsidR="00D1760A" w:rsidRPr="00BD7BB3" w:rsidRDefault="00406830">
      <w:pPr>
        <w:rPr>
          <w:rFonts w:ascii="Times New Roman" w:hAnsi="Times New Roman" w:cs="Times New Roman"/>
        </w:rPr>
      </w:pPr>
      <w:r w:rsidRPr="00BD7BB3">
        <w:rPr>
          <w:rFonts w:ascii="Times New Roman" w:hAnsi="Times New Roman" w:cs="Times New Roman"/>
        </w:rPr>
        <w:t>In the Dragon Trading spreadsheet. I had to conduct an =sum formula to be able calculate the total sales. This is the formula which I used =</w:t>
      </w:r>
      <w:proofErr w:type="gramStart"/>
      <w:r w:rsidRPr="00BD7BB3">
        <w:rPr>
          <w:rFonts w:ascii="Times New Roman" w:hAnsi="Times New Roman" w:cs="Times New Roman"/>
        </w:rPr>
        <w:t>SUM(</w:t>
      </w:r>
      <w:proofErr w:type="gramEnd"/>
      <w:r w:rsidRPr="00BD7BB3">
        <w:rPr>
          <w:rFonts w:ascii="Times New Roman" w:hAnsi="Times New Roman" w:cs="Times New Roman"/>
        </w:rPr>
        <w:t xml:space="preserve">F2:F902) </w:t>
      </w:r>
    </w:p>
    <w:p w14:paraId="1A08B1B3" w14:textId="2A8DC992" w:rsidR="00D1760A" w:rsidRPr="00BD7BB3" w:rsidRDefault="00406830" w:rsidP="00406830">
      <w:pPr>
        <w:pStyle w:val="ListParagraph"/>
        <w:numPr>
          <w:ilvl w:val="0"/>
          <w:numId w:val="3"/>
        </w:numPr>
        <w:rPr>
          <w:rFonts w:ascii="Times New Roman" w:hAnsi="Times New Roman" w:cs="Times New Roman"/>
        </w:rPr>
      </w:pPr>
      <w:r w:rsidRPr="00BD7BB3">
        <w:rPr>
          <w:rFonts w:ascii="Times New Roman" w:hAnsi="Times New Roman" w:cs="Times New Roman"/>
        </w:rPr>
        <w:t xml:space="preserve">Average </w:t>
      </w:r>
    </w:p>
    <w:p w14:paraId="39E2F5E3" w14:textId="72E526DE" w:rsidR="00406830" w:rsidRPr="00BD7BB3" w:rsidRDefault="00406830" w:rsidP="00406830">
      <w:pPr>
        <w:rPr>
          <w:rFonts w:ascii="Times New Roman" w:hAnsi="Times New Roman" w:cs="Times New Roman"/>
        </w:rPr>
      </w:pPr>
      <w:r w:rsidRPr="00BD7BB3">
        <w:rPr>
          <w:rFonts w:ascii="Times New Roman" w:hAnsi="Times New Roman" w:cs="Times New Roman"/>
        </w:rPr>
        <w:t>In the Dragon Trading spreadsheet. I had to use an =average formula to be able to calculate the average. The formula for averaging which I used in the Dragon Trading spread</w:t>
      </w:r>
      <w:r w:rsidR="0021621F" w:rsidRPr="00BD7BB3">
        <w:rPr>
          <w:rFonts w:ascii="Times New Roman" w:hAnsi="Times New Roman" w:cs="Times New Roman"/>
        </w:rPr>
        <w:t>sheet was =AVERAGE</w:t>
      </w:r>
      <w:r w:rsidR="00032718" w:rsidRPr="00BD7BB3">
        <w:rPr>
          <w:rFonts w:ascii="Times New Roman" w:hAnsi="Times New Roman" w:cs="Times New Roman"/>
        </w:rPr>
        <w:t xml:space="preserve"> </w:t>
      </w:r>
      <w:r w:rsidR="0021621F" w:rsidRPr="00BD7BB3">
        <w:rPr>
          <w:rFonts w:ascii="Times New Roman" w:hAnsi="Times New Roman" w:cs="Times New Roman"/>
        </w:rPr>
        <w:t xml:space="preserve">(F2:F902) </w:t>
      </w:r>
    </w:p>
    <w:p w14:paraId="4B80CF03" w14:textId="7A5FE69B" w:rsidR="0021621F" w:rsidRPr="00BD7BB3" w:rsidRDefault="0021621F" w:rsidP="0021621F">
      <w:pPr>
        <w:pStyle w:val="ListParagraph"/>
        <w:numPr>
          <w:ilvl w:val="0"/>
          <w:numId w:val="3"/>
        </w:numPr>
        <w:rPr>
          <w:rFonts w:ascii="Times New Roman" w:hAnsi="Times New Roman" w:cs="Times New Roman"/>
        </w:rPr>
      </w:pPr>
      <w:r w:rsidRPr="00BD7BB3">
        <w:rPr>
          <w:rFonts w:ascii="Times New Roman" w:hAnsi="Times New Roman" w:cs="Times New Roman"/>
        </w:rPr>
        <w:t xml:space="preserve">IF </w:t>
      </w:r>
    </w:p>
    <w:p w14:paraId="78FFBAD3" w14:textId="42FD65F6" w:rsidR="00A12228" w:rsidRPr="00BD7BB3" w:rsidRDefault="0021621F" w:rsidP="0021621F">
      <w:pPr>
        <w:rPr>
          <w:rFonts w:ascii="Times New Roman" w:hAnsi="Times New Roman" w:cs="Times New Roman"/>
        </w:rPr>
      </w:pPr>
      <w:r w:rsidRPr="00BD7BB3">
        <w:rPr>
          <w:rFonts w:ascii="Times New Roman" w:hAnsi="Times New Roman" w:cs="Times New Roman"/>
        </w:rPr>
        <w:t xml:space="preserve">In the Dragon Trading spreadsheet, I had to use an IF statement formula to determine if </w:t>
      </w:r>
      <w:r w:rsidR="00A12228" w:rsidRPr="00BD7BB3">
        <w:rPr>
          <w:rFonts w:ascii="Times New Roman" w:hAnsi="Times New Roman" w:cs="Times New Roman"/>
        </w:rPr>
        <w:t>a number was over a certain number then the spreadsheet would enter ‘YES’ The formula which I used in the Dragon Trading spreadsheet was, =IF(B2="</w:t>
      </w:r>
      <w:proofErr w:type="spellStart"/>
      <w:r w:rsidR="00A12228" w:rsidRPr="00BD7BB3">
        <w:rPr>
          <w:rFonts w:ascii="Times New Roman" w:hAnsi="Times New Roman" w:cs="Times New Roman"/>
        </w:rPr>
        <w:t>y","needs</w:t>
      </w:r>
      <w:proofErr w:type="spellEnd"/>
      <w:r w:rsidR="00A12228" w:rsidRPr="00BD7BB3">
        <w:rPr>
          <w:rFonts w:ascii="Times New Roman" w:hAnsi="Times New Roman" w:cs="Times New Roman"/>
        </w:rPr>
        <w:t xml:space="preserve"> check","")  So, for this formula was to be effective and work correctly then, if the selected cell in this formula B2 has a Y or No in, if it had a Y in then the IF formulated cell would have Needs check automatically entered in. But, if B2 was to say N then the IF formulated cell would not have anything in the cell it would stay blank. </w:t>
      </w:r>
    </w:p>
    <w:p w14:paraId="3CD336BB" w14:textId="77B6911E" w:rsidR="00A12228" w:rsidRPr="00BD7BB3" w:rsidRDefault="00A12228" w:rsidP="00A12228">
      <w:pPr>
        <w:pStyle w:val="ListParagraph"/>
        <w:numPr>
          <w:ilvl w:val="0"/>
          <w:numId w:val="3"/>
        </w:numPr>
        <w:rPr>
          <w:rFonts w:ascii="Times New Roman" w:hAnsi="Times New Roman" w:cs="Times New Roman"/>
        </w:rPr>
      </w:pPr>
      <w:r w:rsidRPr="00BD7BB3">
        <w:rPr>
          <w:rFonts w:ascii="Times New Roman" w:hAnsi="Times New Roman" w:cs="Times New Roman"/>
        </w:rPr>
        <w:t>LOOK UP</w:t>
      </w:r>
    </w:p>
    <w:p w14:paraId="69A70928" w14:textId="003F8459" w:rsidR="00032718" w:rsidRPr="00BD7BB3" w:rsidRDefault="00A12228" w:rsidP="00A12228">
      <w:pPr>
        <w:rPr>
          <w:rFonts w:ascii="Times New Roman" w:hAnsi="Times New Roman" w:cs="Times New Roman"/>
        </w:rPr>
      </w:pPr>
      <w:r w:rsidRPr="00BD7BB3">
        <w:rPr>
          <w:rFonts w:ascii="Times New Roman" w:hAnsi="Times New Roman" w:cs="Times New Roman"/>
        </w:rPr>
        <w:t>I haven’t personally used a LOOK UP table in either of the spreadsheets</w:t>
      </w:r>
      <w:r w:rsidR="00032718" w:rsidRPr="00BD7BB3">
        <w:rPr>
          <w:rFonts w:ascii="Times New Roman" w:hAnsi="Times New Roman" w:cs="Times New Roman"/>
        </w:rPr>
        <w:t xml:space="preserve">. LOOK UP tables is a named table which are used with VLOOKUP function to find any data within the spreadsheet. A LOOKUP table is perfect for when there is a large amount of data in the selected spreadsheet. </w:t>
      </w:r>
    </w:p>
    <w:p w14:paraId="1AB5FD0E" w14:textId="1A44F0E5" w:rsidR="00032718" w:rsidRPr="00BD7BB3" w:rsidRDefault="003137CE" w:rsidP="00FC12A5">
      <w:pPr>
        <w:pStyle w:val="ListParagraph"/>
        <w:numPr>
          <w:ilvl w:val="0"/>
          <w:numId w:val="3"/>
        </w:numPr>
        <w:rPr>
          <w:rFonts w:ascii="Times New Roman" w:hAnsi="Times New Roman" w:cs="Times New Roman"/>
        </w:rPr>
      </w:pPr>
      <w:r w:rsidRPr="00BD7BB3">
        <w:rPr>
          <w:rFonts w:ascii="Times New Roman" w:hAnsi="Times New Roman" w:cs="Times New Roman"/>
          <w:noProof/>
        </w:rPr>
        <w:drawing>
          <wp:anchor distT="0" distB="0" distL="114300" distR="114300" simplePos="0" relativeHeight="251668480" behindDoc="0" locked="0" layoutInCell="1" allowOverlap="1" wp14:anchorId="722E0C34" wp14:editId="7FFF99DA">
            <wp:simplePos x="0" y="0"/>
            <wp:positionH relativeFrom="column">
              <wp:posOffset>4528457</wp:posOffset>
            </wp:positionH>
            <wp:positionV relativeFrom="paragraph">
              <wp:posOffset>33383</wp:posOffset>
            </wp:positionV>
            <wp:extent cx="1806842" cy="1639933"/>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9244" t="19136" r="59229" b="29993"/>
                    <a:stretch/>
                  </pic:blipFill>
                  <pic:spPr bwMode="auto">
                    <a:xfrm>
                      <a:off x="0" y="0"/>
                      <a:ext cx="1806842" cy="16399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12A5" w:rsidRPr="00BD7BB3">
        <w:rPr>
          <w:rFonts w:ascii="Times New Roman" w:hAnsi="Times New Roman" w:cs="Times New Roman"/>
        </w:rPr>
        <w:t xml:space="preserve">PIVOT TABLE </w:t>
      </w:r>
    </w:p>
    <w:tbl>
      <w:tblPr>
        <w:tblpPr w:leftFromText="180" w:rightFromText="180" w:vertAnchor="text" w:horzAnchor="page" w:tblpX="916" w:tblpY="272"/>
        <w:tblW w:w="3816" w:type="dxa"/>
        <w:tblLook w:val="04A0" w:firstRow="1" w:lastRow="0" w:firstColumn="1" w:lastColumn="0" w:noHBand="0" w:noVBand="1"/>
      </w:tblPr>
      <w:tblGrid>
        <w:gridCol w:w="2088"/>
        <w:gridCol w:w="1728"/>
      </w:tblGrid>
      <w:tr w:rsidR="008618D1" w:rsidRPr="00ED535A" w14:paraId="5124A912" w14:textId="77777777" w:rsidTr="008618D1">
        <w:trPr>
          <w:trHeight w:val="320"/>
        </w:trPr>
        <w:tc>
          <w:tcPr>
            <w:tcW w:w="2088" w:type="dxa"/>
            <w:tcBorders>
              <w:top w:val="single" w:sz="8" w:space="0" w:color="auto"/>
              <w:left w:val="single" w:sz="8" w:space="0" w:color="auto"/>
              <w:bottom w:val="single" w:sz="8" w:space="0" w:color="auto"/>
              <w:right w:val="nil"/>
            </w:tcBorders>
            <w:shd w:val="clear" w:color="DDEBF7" w:fill="DDEBF7"/>
            <w:noWrap/>
            <w:vAlign w:val="bottom"/>
            <w:hideMark/>
          </w:tcPr>
          <w:p w14:paraId="6EE0AB9A" w14:textId="77777777" w:rsidR="008618D1" w:rsidRPr="00ED535A" w:rsidRDefault="008618D1" w:rsidP="008618D1">
            <w:pPr>
              <w:spacing w:after="0" w:line="240" w:lineRule="auto"/>
              <w:rPr>
                <w:rFonts w:ascii="Times New Roman" w:eastAsia="Times New Roman" w:hAnsi="Times New Roman" w:cs="Times New Roman"/>
                <w:b/>
                <w:bCs/>
                <w:color w:val="000000"/>
                <w:sz w:val="24"/>
                <w:szCs w:val="24"/>
                <w:lang w:eastAsia="en-GB"/>
              </w:rPr>
            </w:pPr>
            <w:r w:rsidRPr="00ED535A">
              <w:rPr>
                <w:rFonts w:ascii="Times New Roman" w:eastAsia="Times New Roman" w:hAnsi="Times New Roman" w:cs="Times New Roman"/>
                <w:b/>
                <w:bCs/>
                <w:color w:val="000000"/>
                <w:sz w:val="24"/>
                <w:szCs w:val="24"/>
                <w:lang w:eastAsia="en-GB"/>
              </w:rPr>
              <w:t>Row Labels</w:t>
            </w:r>
          </w:p>
        </w:tc>
        <w:tc>
          <w:tcPr>
            <w:tcW w:w="1728" w:type="dxa"/>
            <w:tcBorders>
              <w:top w:val="single" w:sz="8" w:space="0" w:color="auto"/>
              <w:left w:val="nil"/>
              <w:bottom w:val="single" w:sz="8" w:space="0" w:color="auto"/>
              <w:right w:val="single" w:sz="8" w:space="0" w:color="auto"/>
            </w:tcBorders>
            <w:shd w:val="clear" w:color="DDEBF7" w:fill="DDEBF7"/>
            <w:noWrap/>
            <w:vAlign w:val="bottom"/>
            <w:hideMark/>
          </w:tcPr>
          <w:p w14:paraId="3C242177" w14:textId="77777777" w:rsidR="008618D1" w:rsidRPr="00ED535A" w:rsidRDefault="008618D1" w:rsidP="008618D1">
            <w:pPr>
              <w:spacing w:after="0" w:line="240" w:lineRule="auto"/>
              <w:rPr>
                <w:rFonts w:ascii="Times New Roman" w:eastAsia="Times New Roman" w:hAnsi="Times New Roman" w:cs="Times New Roman"/>
                <w:b/>
                <w:bCs/>
                <w:color w:val="000000"/>
                <w:sz w:val="24"/>
                <w:szCs w:val="24"/>
                <w:lang w:eastAsia="en-GB"/>
              </w:rPr>
            </w:pPr>
            <w:r w:rsidRPr="00ED535A">
              <w:rPr>
                <w:rFonts w:ascii="Times New Roman" w:eastAsia="Times New Roman" w:hAnsi="Times New Roman" w:cs="Times New Roman"/>
                <w:b/>
                <w:bCs/>
                <w:color w:val="000000"/>
                <w:sz w:val="24"/>
                <w:szCs w:val="24"/>
                <w:lang w:eastAsia="en-GB"/>
              </w:rPr>
              <w:t>Sum of Profit</w:t>
            </w:r>
          </w:p>
        </w:tc>
      </w:tr>
      <w:tr w:rsidR="008618D1" w:rsidRPr="00ED535A" w14:paraId="393C1FD7" w14:textId="77777777" w:rsidTr="008618D1">
        <w:trPr>
          <w:trHeight w:val="320"/>
        </w:trPr>
        <w:tc>
          <w:tcPr>
            <w:tcW w:w="2088" w:type="dxa"/>
            <w:tcBorders>
              <w:top w:val="nil"/>
              <w:left w:val="single" w:sz="8" w:space="0" w:color="auto"/>
              <w:bottom w:val="single" w:sz="8" w:space="0" w:color="auto"/>
              <w:right w:val="nil"/>
            </w:tcBorders>
            <w:shd w:val="clear" w:color="auto" w:fill="auto"/>
            <w:noWrap/>
            <w:vAlign w:val="bottom"/>
            <w:hideMark/>
          </w:tcPr>
          <w:p w14:paraId="06770563" w14:textId="77777777" w:rsidR="008618D1" w:rsidRPr="00ED535A" w:rsidRDefault="008618D1" w:rsidP="008618D1">
            <w:pPr>
              <w:spacing w:after="0" w:line="240" w:lineRule="auto"/>
              <w:rPr>
                <w:rFonts w:ascii="Times New Roman" w:eastAsia="Times New Roman" w:hAnsi="Times New Roman" w:cs="Times New Roman"/>
                <w:color w:val="000000"/>
                <w:sz w:val="24"/>
                <w:szCs w:val="24"/>
                <w:lang w:eastAsia="en-GB"/>
              </w:rPr>
            </w:pPr>
            <w:r w:rsidRPr="00BD7BB3">
              <w:rPr>
                <w:rFonts w:ascii="Times New Roman" w:eastAsia="Times New Roman" w:hAnsi="Times New Roman" w:cs="Times New Roman"/>
                <w:color w:val="000000"/>
                <w:sz w:val="24"/>
                <w:szCs w:val="24"/>
                <w:lang w:eastAsia="en-GB"/>
              </w:rPr>
              <w:t xml:space="preserve"> </w:t>
            </w:r>
            <w:r w:rsidRPr="00ED535A">
              <w:rPr>
                <w:rFonts w:ascii="Times New Roman" w:eastAsia="Times New Roman" w:hAnsi="Times New Roman" w:cs="Times New Roman"/>
                <w:color w:val="000000"/>
                <w:sz w:val="24"/>
                <w:szCs w:val="24"/>
                <w:lang w:eastAsia="en-GB"/>
              </w:rPr>
              <w:t>Dyfed</w:t>
            </w:r>
          </w:p>
        </w:tc>
        <w:tc>
          <w:tcPr>
            <w:tcW w:w="1728" w:type="dxa"/>
            <w:tcBorders>
              <w:top w:val="nil"/>
              <w:left w:val="single" w:sz="8" w:space="0" w:color="auto"/>
              <w:bottom w:val="single" w:sz="8" w:space="0" w:color="auto"/>
              <w:right w:val="single" w:sz="8" w:space="0" w:color="auto"/>
            </w:tcBorders>
            <w:shd w:val="clear" w:color="auto" w:fill="auto"/>
            <w:noWrap/>
            <w:vAlign w:val="bottom"/>
            <w:hideMark/>
          </w:tcPr>
          <w:p w14:paraId="1F166562" w14:textId="77777777" w:rsidR="008618D1" w:rsidRPr="00ED535A" w:rsidRDefault="008618D1" w:rsidP="008618D1">
            <w:pPr>
              <w:spacing w:after="0" w:line="240" w:lineRule="auto"/>
              <w:jc w:val="right"/>
              <w:rPr>
                <w:rFonts w:ascii="Times New Roman" w:eastAsia="Times New Roman" w:hAnsi="Times New Roman" w:cs="Times New Roman"/>
                <w:color w:val="000000"/>
                <w:sz w:val="24"/>
                <w:szCs w:val="24"/>
                <w:lang w:eastAsia="en-GB"/>
              </w:rPr>
            </w:pPr>
            <w:r w:rsidRPr="00ED535A">
              <w:rPr>
                <w:rFonts w:ascii="Times New Roman" w:eastAsia="Times New Roman" w:hAnsi="Times New Roman" w:cs="Times New Roman"/>
                <w:color w:val="000000"/>
                <w:sz w:val="24"/>
                <w:szCs w:val="24"/>
                <w:lang w:eastAsia="en-GB"/>
              </w:rPr>
              <w:t>45154.05</w:t>
            </w:r>
          </w:p>
        </w:tc>
      </w:tr>
      <w:tr w:rsidR="008618D1" w:rsidRPr="00ED535A" w14:paraId="66526FD3" w14:textId="77777777" w:rsidTr="008618D1">
        <w:trPr>
          <w:trHeight w:val="320"/>
        </w:trPr>
        <w:tc>
          <w:tcPr>
            <w:tcW w:w="2088" w:type="dxa"/>
            <w:tcBorders>
              <w:top w:val="nil"/>
              <w:left w:val="single" w:sz="8" w:space="0" w:color="auto"/>
              <w:bottom w:val="single" w:sz="8" w:space="0" w:color="auto"/>
              <w:right w:val="nil"/>
            </w:tcBorders>
            <w:shd w:val="clear" w:color="auto" w:fill="auto"/>
            <w:noWrap/>
            <w:vAlign w:val="bottom"/>
            <w:hideMark/>
          </w:tcPr>
          <w:p w14:paraId="529E60A2" w14:textId="77777777" w:rsidR="008618D1" w:rsidRPr="00ED535A" w:rsidRDefault="008618D1" w:rsidP="008618D1">
            <w:pPr>
              <w:spacing w:after="0" w:line="240" w:lineRule="auto"/>
              <w:rPr>
                <w:rFonts w:ascii="Times New Roman" w:eastAsia="Times New Roman" w:hAnsi="Times New Roman" w:cs="Times New Roman"/>
                <w:color w:val="000000"/>
                <w:sz w:val="24"/>
                <w:szCs w:val="24"/>
                <w:lang w:eastAsia="en-GB"/>
              </w:rPr>
            </w:pPr>
            <w:r w:rsidRPr="00ED535A">
              <w:rPr>
                <w:rFonts w:ascii="Times New Roman" w:eastAsia="Times New Roman" w:hAnsi="Times New Roman" w:cs="Times New Roman"/>
                <w:color w:val="000000"/>
                <w:sz w:val="24"/>
                <w:szCs w:val="24"/>
                <w:lang w:eastAsia="en-GB"/>
              </w:rPr>
              <w:t>Gwent</w:t>
            </w:r>
          </w:p>
        </w:tc>
        <w:tc>
          <w:tcPr>
            <w:tcW w:w="1728" w:type="dxa"/>
            <w:tcBorders>
              <w:top w:val="nil"/>
              <w:left w:val="single" w:sz="8" w:space="0" w:color="auto"/>
              <w:bottom w:val="single" w:sz="8" w:space="0" w:color="auto"/>
              <w:right w:val="single" w:sz="8" w:space="0" w:color="auto"/>
            </w:tcBorders>
            <w:shd w:val="clear" w:color="auto" w:fill="auto"/>
            <w:noWrap/>
            <w:vAlign w:val="bottom"/>
            <w:hideMark/>
          </w:tcPr>
          <w:p w14:paraId="20EE056A" w14:textId="77777777" w:rsidR="008618D1" w:rsidRPr="00ED535A" w:rsidRDefault="008618D1" w:rsidP="008618D1">
            <w:pPr>
              <w:spacing w:after="0" w:line="240" w:lineRule="auto"/>
              <w:jc w:val="right"/>
              <w:rPr>
                <w:rFonts w:ascii="Times New Roman" w:eastAsia="Times New Roman" w:hAnsi="Times New Roman" w:cs="Times New Roman"/>
                <w:color w:val="000000"/>
                <w:sz w:val="24"/>
                <w:szCs w:val="24"/>
                <w:lang w:eastAsia="en-GB"/>
              </w:rPr>
            </w:pPr>
            <w:r w:rsidRPr="00ED535A">
              <w:rPr>
                <w:rFonts w:ascii="Times New Roman" w:eastAsia="Times New Roman" w:hAnsi="Times New Roman" w:cs="Times New Roman"/>
                <w:color w:val="000000"/>
                <w:sz w:val="24"/>
                <w:szCs w:val="24"/>
                <w:lang w:eastAsia="en-GB"/>
              </w:rPr>
              <w:t>82431.6</w:t>
            </w:r>
          </w:p>
        </w:tc>
      </w:tr>
      <w:tr w:rsidR="008618D1" w:rsidRPr="00ED535A" w14:paraId="6D1F1672" w14:textId="77777777" w:rsidTr="008618D1">
        <w:trPr>
          <w:trHeight w:val="320"/>
        </w:trPr>
        <w:tc>
          <w:tcPr>
            <w:tcW w:w="2088" w:type="dxa"/>
            <w:tcBorders>
              <w:top w:val="nil"/>
              <w:left w:val="single" w:sz="8" w:space="0" w:color="auto"/>
              <w:bottom w:val="nil"/>
              <w:right w:val="nil"/>
            </w:tcBorders>
            <w:shd w:val="clear" w:color="auto" w:fill="auto"/>
            <w:noWrap/>
            <w:vAlign w:val="bottom"/>
            <w:hideMark/>
          </w:tcPr>
          <w:p w14:paraId="0398D3F6" w14:textId="77777777" w:rsidR="008618D1" w:rsidRPr="00ED535A" w:rsidRDefault="008618D1" w:rsidP="008618D1">
            <w:pPr>
              <w:spacing w:after="0" w:line="240" w:lineRule="auto"/>
              <w:rPr>
                <w:rFonts w:ascii="Times New Roman" w:eastAsia="Times New Roman" w:hAnsi="Times New Roman" w:cs="Times New Roman"/>
                <w:color w:val="000000"/>
                <w:sz w:val="24"/>
                <w:szCs w:val="24"/>
                <w:lang w:eastAsia="en-GB"/>
              </w:rPr>
            </w:pPr>
            <w:r w:rsidRPr="00ED535A">
              <w:rPr>
                <w:rFonts w:ascii="Times New Roman" w:eastAsia="Times New Roman" w:hAnsi="Times New Roman" w:cs="Times New Roman"/>
                <w:color w:val="000000"/>
                <w:sz w:val="24"/>
                <w:szCs w:val="24"/>
                <w:lang w:eastAsia="en-GB"/>
              </w:rPr>
              <w:t>Powys</w:t>
            </w:r>
          </w:p>
        </w:tc>
        <w:tc>
          <w:tcPr>
            <w:tcW w:w="1728" w:type="dxa"/>
            <w:tcBorders>
              <w:top w:val="nil"/>
              <w:left w:val="single" w:sz="8" w:space="0" w:color="auto"/>
              <w:bottom w:val="nil"/>
              <w:right w:val="single" w:sz="8" w:space="0" w:color="auto"/>
            </w:tcBorders>
            <w:shd w:val="clear" w:color="auto" w:fill="auto"/>
            <w:noWrap/>
            <w:vAlign w:val="bottom"/>
            <w:hideMark/>
          </w:tcPr>
          <w:p w14:paraId="190843D6" w14:textId="77777777" w:rsidR="008618D1" w:rsidRPr="00ED535A" w:rsidRDefault="008618D1" w:rsidP="008618D1">
            <w:pPr>
              <w:spacing w:after="0" w:line="240" w:lineRule="auto"/>
              <w:jc w:val="right"/>
              <w:rPr>
                <w:rFonts w:ascii="Times New Roman" w:eastAsia="Times New Roman" w:hAnsi="Times New Roman" w:cs="Times New Roman"/>
                <w:color w:val="000000"/>
                <w:sz w:val="24"/>
                <w:szCs w:val="24"/>
                <w:lang w:eastAsia="en-GB"/>
              </w:rPr>
            </w:pPr>
            <w:r w:rsidRPr="00ED535A">
              <w:rPr>
                <w:rFonts w:ascii="Times New Roman" w:eastAsia="Times New Roman" w:hAnsi="Times New Roman" w:cs="Times New Roman"/>
                <w:color w:val="000000"/>
                <w:sz w:val="24"/>
                <w:szCs w:val="24"/>
                <w:lang w:eastAsia="en-GB"/>
              </w:rPr>
              <w:t>51895.94</w:t>
            </w:r>
          </w:p>
        </w:tc>
      </w:tr>
      <w:tr w:rsidR="008618D1" w:rsidRPr="00ED535A" w14:paraId="2A0B48F4" w14:textId="77777777" w:rsidTr="008618D1">
        <w:trPr>
          <w:trHeight w:val="320"/>
        </w:trPr>
        <w:tc>
          <w:tcPr>
            <w:tcW w:w="2088" w:type="dxa"/>
            <w:tcBorders>
              <w:top w:val="single" w:sz="8" w:space="0" w:color="auto"/>
              <w:left w:val="single" w:sz="8" w:space="0" w:color="auto"/>
              <w:bottom w:val="single" w:sz="8" w:space="0" w:color="auto"/>
              <w:right w:val="nil"/>
            </w:tcBorders>
            <w:shd w:val="clear" w:color="auto" w:fill="auto"/>
            <w:noWrap/>
            <w:vAlign w:val="bottom"/>
            <w:hideMark/>
          </w:tcPr>
          <w:p w14:paraId="5CAD0BF9" w14:textId="77777777" w:rsidR="008618D1" w:rsidRPr="00ED535A" w:rsidRDefault="008618D1" w:rsidP="008618D1">
            <w:pPr>
              <w:spacing w:after="0" w:line="240" w:lineRule="auto"/>
              <w:rPr>
                <w:rFonts w:ascii="Times New Roman" w:eastAsia="Times New Roman" w:hAnsi="Times New Roman" w:cs="Times New Roman"/>
                <w:color w:val="000000"/>
                <w:sz w:val="24"/>
                <w:szCs w:val="24"/>
                <w:lang w:eastAsia="en-GB"/>
              </w:rPr>
            </w:pPr>
            <w:r w:rsidRPr="00ED535A">
              <w:rPr>
                <w:rFonts w:ascii="Times New Roman" w:eastAsia="Times New Roman" w:hAnsi="Times New Roman" w:cs="Times New Roman"/>
                <w:color w:val="000000"/>
                <w:sz w:val="24"/>
                <w:szCs w:val="24"/>
                <w:lang w:eastAsia="en-GB"/>
              </w:rPr>
              <w:t>South Glamorgan</w:t>
            </w:r>
          </w:p>
        </w:tc>
        <w:tc>
          <w:tcPr>
            <w:tcW w:w="172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5B13355" w14:textId="77777777" w:rsidR="008618D1" w:rsidRPr="00ED535A" w:rsidRDefault="008618D1" w:rsidP="008618D1">
            <w:pPr>
              <w:spacing w:after="0" w:line="240" w:lineRule="auto"/>
              <w:jc w:val="right"/>
              <w:rPr>
                <w:rFonts w:ascii="Times New Roman" w:eastAsia="Times New Roman" w:hAnsi="Times New Roman" w:cs="Times New Roman"/>
                <w:color w:val="000000"/>
                <w:sz w:val="24"/>
                <w:szCs w:val="24"/>
                <w:lang w:eastAsia="en-GB"/>
              </w:rPr>
            </w:pPr>
            <w:r w:rsidRPr="00ED535A">
              <w:rPr>
                <w:rFonts w:ascii="Times New Roman" w:eastAsia="Times New Roman" w:hAnsi="Times New Roman" w:cs="Times New Roman"/>
                <w:color w:val="000000"/>
                <w:sz w:val="24"/>
                <w:szCs w:val="24"/>
                <w:lang w:eastAsia="en-GB"/>
              </w:rPr>
              <w:t>16868.55</w:t>
            </w:r>
          </w:p>
        </w:tc>
      </w:tr>
      <w:tr w:rsidR="008618D1" w:rsidRPr="00ED535A" w14:paraId="65455530" w14:textId="77777777" w:rsidTr="008618D1">
        <w:trPr>
          <w:trHeight w:val="320"/>
        </w:trPr>
        <w:tc>
          <w:tcPr>
            <w:tcW w:w="2088" w:type="dxa"/>
            <w:tcBorders>
              <w:top w:val="single" w:sz="8" w:space="0" w:color="auto"/>
              <w:left w:val="single" w:sz="8" w:space="0" w:color="auto"/>
              <w:bottom w:val="single" w:sz="8" w:space="0" w:color="auto"/>
              <w:right w:val="single" w:sz="8" w:space="0" w:color="auto"/>
            </w:tcBorders>
            <w:shd w:val="clear" w:color="DDEBF7" w:fill="DDEBF7"/>
            <w:noWrap/>
            <w:vAlign w:val="bottom"/>
            <w:hideMark/>
          </w:tcPr>
          <w:p w14:paraId="0DFA82E6" w14:textId="77777777" w:rsidR="008618D1" w:rsidRPr="00ED535A" w:rsidRDefault="008618D1" w:rsidP="008618D1">
            <w:pPr>
              <w:spacing w:after="0" w:line="240" w:lineRule="auto"/>
              <w:rPr>
                <w:rFonts w:ascii="Times New Roman" w:eastAsia="Times New Roman" w:hAnsi="Times New Roman" w:cs="Times New Roman"/>
                <w:b/>
                <w:bCs/>
                <w:color w:val="000000"/>
                <w:sz w:val="24"/>
                <w:szCs w:val="24"/>
                <w:lang w:eastAsia="en-GB"/>
              </w:rPr>
            </w:pPr>
            <w:r w:rsidRPr="00ED535A">
              <w:rPr>
                <w:rFonts w:ascii="Times New Roman" w:eastAsia="Times New Roman" w:hAnsi="Times New Roman" w:cs="Times New Roman"/>
                <w:b/>
                <w:bCs/>
                <w:color w:val="000000"/>
                <w:sz w:val="24"/>
                <w:szCs w:val="24"/>
                <w:lang w:eastAsia="en-GB"/>
              </w:rPr>
              <w:t>Grand Total</w:t>
            </w:r>
          </w:p>
        </w:tc>
        <w:tc>
          <w:tcPr>
            <w:tcW w:w="1728" w:type="dxa"/>
            <w:tcBorders>
              <w:top w:val="single" w:sz="4" w:space="0" w:color="9BC2E6"/>
              <w:left w:val="single" w:sz="8" w:space="0" w:color="auto"/>
              <w:bottom w:val="single" w:sz="8" w:space="0" w:color="auto"/>
              <w:right w:val="single" w:sz="8" w:space="0" w:color="auto"/>
            </w:tcBorders>
            <w:shd w:val="clear" w:color="DDEBF7" w:fill="DDEBF7"/>
            <w:noWrap/>
            <w:vAlign w:val="bottom"/>
            <w:hideMark/>
          </w:tcPr>
          <w:p w14:paraId="5E7C6541" w14:textId="77777777" w:rsidR="008618D1" w:rsidRPr="00ED535A" w:rsidRDefault="008618D1" w:rsidP="008618D1">
            <w:pPr>
              <w:spacing w:after="0" w:line="240" w:lineRule="auto"/>
              <w:jc w:val="right"/>
              <w:rPr>
                <w:rFonts w:ascii="Times New Roman" w:eastAsia="Times New Roman" w:hAnsi="Times New Roman" w:cs="Times New Roman"/>
                <w:b/>
                <w:bCs/>
                <w:color w:val="000000"/>
                <w:sz w:val="24"/>
                <w:szCs w:val="24"/>
                <w:lang w:eastAsia="en-GB"/>
              </w:rPr>
            </w:pPr>
            <w:r w:rsidRPr="00ED535A">
              <w:rPr>
                <w:rFonts w:ascii="Times New Roman" w:eastAsia="Times New Roman" w:hAnsi="Times New Roman" w:cs="Times New Roman"/>
                <w:b/>
                <w:bCs/>
                <w:color w:val="000000"/>
                <w:sz w:val="24"/>
                <w:szCs w:val="24"/>
                <w:lang w:eastAsia="en-GB"/>
              </w:rPr>
              <w:t>196350.14</w:t>
            </w:r>
          </w:p>
        </w:tc>
      </w:tr>
    </w:tbl>
    <w:p w14:paraId="4C7F3D69" w14:textId="361B03F2" w:rsidR="00A94AF3" w:rsidRPr="00BD7BB3" w:rsidRDefault="005A5C51" w:rsidP="00A94AF3">
      <w:pPr>
        <w:rPr>
          <w:rFonts w:ascii="Times New Roman" w:hAnsi="Times New Roman" w:cs="Times New Roman"/>
        </w:rPr>
      </w:pPr>
      <w:r w:rsidRPr="00BD7BB3">
        <w:rPr>
          <w:rFonts w:ascii="Times New Roman" w:hAnsi="Times New Roman" w:cs="Times New Roman"/>
        </w:rPr>
        <w:t xml:space="preserve">This is the pivot table which I used in my Dragon Trading spreadsheet, </w:t>
      </w:r>
      <w:r w:rsidR="0065416E" w:rsidRPr="00BD7BB3">
        <w:rPr>
          <w:rFonts w:ascii="Times New Roman" w:hAnsi="Times New Roman" w:cs="Times New Roman"/>
        </w:rPr>
        <w:t>the way which I made this Pivot table is you go the ‘INSERT’ tab</w:t>
      </w:r>
      <w:r w:rsidR="009F09C2" w:rsidRPr="00BD7BB3">
        <w:rPr>
          <w:rFonts w:ascii="Times New Roman" w:hAnsi="Times New Roman" w:cs="Times New Roman"/>
        </w:rPr>
        <w:t xml:space="preserve"> </w:t>
      </w:r>
      <w:r w:rsidR="005A204A" w:rsidRPr="00BD7BB3">
        <w:rPr>
          <w:rFonts w:ascii="Times New Roman" w:hAnsi="Times New Roman" w:cs="Times New Roman"/>
        </w:rPr>
        <w:t xml:space="preserve">then you will find a ‘PIVOT TABLE’ function button. </w:t>
      </w:r>
      <w:r w:rsidR="003137CE" w:rsidRPr="00BD7BB3">
        <w:rPr>
          <w:rFonts w:ascii="Times New Roman" w:hAnsi="Times New Roman" w:cs="Times New Roman"/>
        </w:rPr>
        <w:t xml:space="preserve">This is the table which you will be presented with to be complete. This is the information which will be in your PIVOT TABLE and also the more information which </w:t>
      </w:r>
      <w:r w:rsidR="009D5ED5" w:rsidRPr="00BD7BB3">
        <w:rPr>
          <w:rFonts w:ascii="Times New Roman" w:hAnsi="Times New Roman" w:cs="Times New Roman"/>
        </w:rPr>
        <w:t xml:space="preserve">is entered into the </w:t>
      </w:r>
      <w:r w:rsidR="003B00C8" w:rsidRPr="00BD7BB3">
        <w:rPr>
          <w:rFonts w:ascii="Times New Roman" w:hAnsi="Times New Roman" w:cs="Times New Roman"/>
        </w:rPr>
        <w:t>table means the PIVOT TABLE will be full of information.</w:t>
      </w:r>
    </w:p>
    <w:p w14:paraId="457335F4" w14:textId="25657479" w:rsidR="00A94AF3" w:rsidRPr="00BD7BB3" w:rsidRDefault="00A94AF3" w:rsidP="00A94AF3">
      <w:pPr>
        <w:rPr>
          <w:rFonts w:ascii="Times New Roman" w:hAnsi="Times New Roman" w:cs="Times New Roman"/>
        </w:rPr>
      </w:pPr>
    </w:p>
    <w:p w14:paraId="40320678" w14:textId="5A2F127E" w:rsidR="005D5E26" w:rsidRPr="00BD7BB3" w:rsidRDefault="005D5E26" w:rsidP="00A94AF3">
      <w:pPr>
        <w:rPr>
          <w:rFonts w:ascii="Times New Roman" w:hAnsi="Times New Roman" w:cs="Times New Roman"/>
        </w:rPr>
      </w:pPr>
    </w:p>
    <w:p w14:paraId="5AE55100" w14:textId="2A61560D" w:rsidR="005D5E26" w:rsidRPr="00BD7BB3" w:rsidRDefault="005D5E26" w:rsidP="00A94AF3">
      <w:pPr>
        <w:rPr>
          <w:rFonts w:ascii="Times New Roman" w:hAnsi="Times New Roman" w:cs="Times New Roman"/>
        </w:rPr>
      </w:pPr>
    </w:p>
    <w:p w14:paraId="732EFD85" w14:textId="6CC0DE7C" w:rsidR="005D5E26" w:rsidRPr="00BD7BB3" w:rsidRDefault="005D5E26" w:rsidP="00A94AF3">
      <w:pPr>
        <w:rPr>
          <w:rFonts w:ascii="Times New Roman" w:hAnsi="Times New Roman" w:cs="Times New Roman"/>
        </w:rPr>
      </w:pPr>
    </w:p>
    <w:p w14:paraId="3E242EF6" w14:textId="0D2A6D36" w:rsidR="005D5E26" w:rsidRPr="00BD7BB3" w:rsidRDefault="005D5E26" w:rsidP="00A94AF3">
      <w:pPr>
        <w:rPr>
          <w:rFonts w:ascii="Times New Roman" w:hAnsi="Times New Roman" w:cs="Times New Roman"/>
        </w:rPr>
      </w:pPr>
    </w:p>
    <w:p w14:paraId="3C01C5A3" w14:textId="2F9E8B87" w:rsidR="005D5E26" w:rsidRDefault="00FE7680" w:rsidP="000F1BA8">
      <w:pPr>
        <w:pStyle w:val="Heading1"/>
        <w:tabs>
          <w:tab w:val="left" w:pos="3040"/>
        </w:tabs>
        <w:rPr>
          <w:rFonts w:ascii="Times New Roman" w:hAnsi="Times New Roman" w:cs="Times New Roman"/>
        </w:rPr>
      </w:pPr>
      <w:bookmarkStart w:id="5" w:name="_Toc29586134"/>
      <w:r w:rsidRPr="00BD7BB3">
        <w:rPr>
          <w:rFonts w:ascii="Times New Roman" w:hAnsi="Times New Roman" w:cs="Times New Roman"/>
        </w:rPr>
        <w:t>Data Visual</w:t>
      </w:r>
      <w:r w:rsidR="00BD7BB3" w:rsidRPr="00BD7BB3">
        <w:rPr>
          <w:rFonts w:ascii="Times New Roman" w:hAnsi="Times New Roman" w:cs="Times New Roman"/>
        </w:rPr>
        <w:t>isation</w:t>
      </w:r>
      <w:bookmarkEnd w:id="5"/>
      <w:r w:rsidR="00BD7BB3" w:rsidRPr="00BD7BB3">
        <w:rPr>
          <w:rFonts w:ascii="Times New Roman" w:hAnsi="Times New Roman" w:cs="Times New Roman"/>
        </w:rPr>
        <w:t xml:space="preserve"> </w:t>
      </w:r>
      <w:r w:rsidR="000F1BA8">
        <w:rPr>
          <w:rFonts w:ascii="Times New Roman" w:hAnsi="Times New Roman" w:cs="Times New Roman"/>
        </w:rPr>
        <w:tab/>
      </w:r>
    </w:p>
    <w:p w14:paraId="705B7C80" w14:textId="77777777" w:rsidR="000F1BA8" w:rsidRPr="000F1BA8" w:rsidRDefault="000F1BA8" w:rsidP="000F1BA8"/>
    <w:p w14:paraId="6FCF9CAD" w14:textId="01F71724" w:rsidR="00BD7BB3" w:rsidRDefault="00BD7BB3" w:rsidP="00BD7BB3">
      <w:pPr>
        <w:rPr>
          <w:rFonts w:ascii="Times New Roman" w:hAnsi="Times New Roman" w:cs="Times New Roman"/>
        </w:rPr>
      </w:pPr>
      <w:r>
        <w:rPr>
          <w:rFonts w:ascii="Times New Roman" w:hAnsi="Times New Roman" w:cs="Times New Roman"/>
        </w:rPr>
        <w:t>Data Visualisation is</w:t>
      </w:r>
      <w:r w:rsidR="0001322E">
        <w:rPr>
          <w:rFonts w:ascii="Times New Roman" w:hAnsi="Times New Roman" w:cs="Times New Roman"/>
        </w:rPr>
        <w:t xml:space="preserve"> the representation of</w:t>
      </w:r>
      <w:r w:rsidR="00385AE5">
        <w:rPr>
          <w:rFonts w:ascii="Times New Roman" w:hAnsi="Times New Roman" w:cs="Times New Roman"/>
        </w:rPr>
        <w:t xml:space="preserve"> information in the form of a char, </w:t>
      </w:r>
      <w:r w:rsidR="000F1BA8">
        <w:rPr>
          <w:rFonts w:ascii="Times New Roman" w:hAnsi="Times New Roman" w:cs="Times New Roman"/>
        </w:rPr>
        <w:t xml:space="preserve">diagram, graph or picture. </w:t>
      </w:r>
      <w:r w:rsidR="00E7536F">
        <w:rPr>
          <w:rFonts w:ascii="Times New Roman" w:hAnsi="Times New Roman" w:cs="Times New Roman"/>
        </w:rPr>
        <w:t>In the 21</w:t>
      </w:r>
      <w:r w:rsidR="00E7536F" w:rsidRPr="00E7536F">
        <w:rPr>
          <w:rFonts w:ascii="Times New Roman" w:hAnsi="Times New Roman" w:cs="Times New Roman"/>
          <w:vertAlign w:val="superscript"/>
        </w:rPr>
        <w:t>st</w:t>
      </w:r>
      <w:r w:rsidR="00E7536F">
        <w:rPr>
          <w:rFonts w:ascii="Times New Roman" w:hAnsi="Times New Roman" w:cs="Times New Roman"/>
        </w:rPr>
        <w:t xml:space="preserve"> century data visualisation is becoming more and more common as technology is the main focus of the majority of jobs now. </w:t>
      </w:r>
      <w:r w:rsidR="002B57B8">
        <w:rPr>
          <w:rFonts w:ascii="Times New Roman" w:hAnsi="Times New Roman" w:cs="Times New Roman"/>
        </w:rPr>
        <w:t xml:space="preserve">At least the majority of society will see some form of data visualisation </w:t>
      </w:r>
      <w:r w:rsidR="00764775">
        <w:rPr>
          <w:rFonts w:ascii="Times New Roman" w:hAnsi="Times New Roman" w:cs="Times New Roman"/>
        </w:rPr>
        <w:t>every day. Data visualisation</w:t>
      </w:r>
      <w:r w:rsidR="008028D2">
        <w:rPr>
          <w:rFonts w:ascii="Times New Roman" w:hAnsi="Times New Roman" w:cs="Times New Roman"/>
        </w:rPr>
        <w:t xml:space="preserve">s are created when communication, data science and design art are all mixed together. If a data visualisation is completed correctly then this means that they will provide </w:t>
      </w:r>
      <w:r w:rsidR="00D90541">
        <w:rPr>
          <w:rFonts w:ascii="Times New Roman" w:hAnsi="Times New Roman" w:cs="Times New Roman"/>
        </w:rPr>
        <w:t xml:space="preserve">insights into complicated sets of data and make them more interesting and potentially easier to read. </w:t>
      </w:r>
    </w:p>
    <w:p w14:paraId="139BDF85" w14:textId="371DABED" w:rsidR="00B312DE" w:rsidRPr="00B312DE" w:rsidRDefault="004F1CAE" w:rsidP="00B312DE">
      <w:pPr>
        <w:rPr>
          <w:rFonts w:ascii="Times New Roman" w:hAnsi="Times New Roman" w:cs="Times New Roman"/>
          <w:sz w:val="24"/>
          <w:szCs w:val="24"/>
        </w:rPr>
      </w:pPr>
      <w:r>
        <w:rPr>
          <w:rFonts w:ascii="Times New Roman" w:hAnsi="Times New Roman" w:cs="Times New Roman"/>
        </w:rPr>
        <w:t xml:space="preserve">It is important to include data visualisation </w:t>
      </w:r>
      <w:r w:rsidR="00726F9D">
        <w:rPr>
          <w:rFonts w:ascii="Times New Roman" w:hAnsi="Times New Roman" w:cs="Times New Roman"/>
        </w:rPr>
        <w:t>in pieces of work</w:t>
      </w:r>
      <w:r w:rsidR="00501B94">
        <w:rPr>
          <w:rFonts w:ascii="Times New Roman" w:hAnsi="Times New Roman" w:cs="Times New Roman"/>
        </w:rPr>
        <w:t xml:space="preserve"> </w:t>
      </w:r>
      <w:r w:rsidR="00964361">
        <w:rPr>
          <w:rFonts w:ascii="Times New Roman" w:hAnsi="Times New Roman" w:cs="Times New Roman"/>
        </w:rPr>
        <w:t>this way it will make the reader engrossed in the piece of work and they will be able to learn more</w:t>
      </w:r>
      <w:r w:rsidR="00F778A1">
        <w:rPr>
          <w:rFonts w:ascii="Times New Roman" w:hAnsi="Times New Roman" w:cs="Times New Roman"/>
        </w:rPr>
        <w:t xml:space="preserve"> from the visualisation on the page and not just a page full of numbers </w:t>
      </w:r>
      <w:r w:rsidR="00CE4585">
        <w:rPr>
          <w:rFonts w:ascii="Times New Roman" w:hAnsi="Times New Roman" w:cs="Times New Roman"/>
        </w:rPr>
        <w:t xml:space="preserve">which to some people would put them off straight away. </w:t>
      </w:r>
      <w:sdt>
        <w:sdtPr>
          <w:rPr>
            <w:rFonts w:ascii="Times New Roman" w:hAnsi="Times New Roman" w:cs="Times New Roman"/>
            <w:sz w:val="24"/>
            <w:szCs w:val="24"/>
          </w:rPr>
          <w:id w:val="894472115"/>
          <w:citation/>
        </w:sdtPr>
        <w:sdtContent>
          <w:r w:rsidR="00B312DE" w:rsidRPr="00B312DE">
            <w:rPr>
              <w:rFonts w:ascii="Times New Roman" w:hAnsi="Times New Roman" w:cs="Times New Roman"/>
              <w:sz w:val="24"/>
              <w:szCs w:val="24"/>
            </w:rPr>
            <w:fldChar w:fldCharType="begin"/>
          </w:r>
          <w:r w:rsidR="00B312DE" w:rsidRPr="00B312DE">
            <w:rPr>
              <w:rFonts w:ascii="Times New Roman" w:hAnsi="Times New Roman" w:cs="Times New Roman"/>
              <w:sz w:val="24"/>
              <w:szCs w:val="24"/>
            </w:rPr>
            <w:instrText xml:space="preserve"> CITATION INF20 \l 2057 </w:instrText>
          </w:r>
          <w:r w:rsidR="00B312DE" w:rsidRPr="00B312DE">
            <w:rPr>
              <w:rFonts w:ascii="Times New Roman" w:hAnsi="Times New Roman" w:cs="Times New Roman"/>
              <w:sz w:val="24"/>
              <w:szCs w:val="24"/>
            </w:rPr>
            <w:fldChar w:fldCharType="separate"/>
          </w:r>
          <w:r w:rsidR="006B30D3" w:rsidRPr="006B30D3">
            <w:rPr>
              <w:rFonts w:ascii="Times New Roman" w:hAnsi="Times New Roman" w:cs="Times New Roman"/>
              <w:noProof/>
              <w:sz w:val="24"/>
              <w:szCs w:val="24"/>
            </w:rPr>
            <w:t>(INFOGRAM, 2020)</w:t>
          </w:r>
          <w:r w:rsidR="00B312DE" w:rsidRPr="00B312DE">
            <w:rPr>
              <w:rFonts w:ascii="Times New Roman" w:hAnsi="Times New Roman" w:cs="Times New Roman"/>
              <w:sz w:val="24"/>
              <w:szCs w:val="24"/>
            </w:rPr>
            <w:fldChar w:fldCharType="end"/>
          </w:r>
        </w:sdtContent>
      </w:sdt>
    </w:p>
    <w:p w14:paraId="3D556F69" w14:textId="51F67813" w:rsidR="0068628D" w:rsidRDefault="0068628D" w:rsidP="0068628D">
      <w:pPr>
        <w:rPr>
          <w:rFonts w:ascii="Times New Roman" w:hAnsi="Times New Roman" w:cs="Times New Roman"/>
        </w:rPr>
      </w:pPr>
      <w:r w:rsidRPr="0068628D">
        <w:rPr>
          <w:rFonts w:ascii="Times New Roman" w:hAnsi="Times New Roman" w:cs="Times New Roman"/>
          <w:lang w:val="en-US"/>
        </w:rPr>
        <w:t xml:space="preserve">Data visualisation improves decision-making, provides </w:t>
      </w:r>
      <w:r>
        <w:rPr>
          <w:rFonts w:ascii="Times New Roman" w:hAnsi="Times New Roman" w:cs="Times New Roman"/>
          <w:lang w:val="en-US"/>
        </w:rPr>
        <w:t xml:space="preserve">business staff </w:t>
      </w:r>
      <w:r w:rsidRPr="0068628D">
        <w:rPr>
          <w:rFonts w:ascii="Times New Roman" w:hAnsi="Times New Roman" w:cs="Times New Roman"/>
          <w:lang w:val="en-US"/>
        </w:rPr>
        <w:t xml:space="preserve">with better analysis capabilities that reduce reliance on IT professionals, and improves collaboration and information sharing. </w:t>
      </w:r>
      <w:sdt>
        <w:sdtPr>
          <w:rPr>
            <w:rFonts w:ascii="Times New Roman" w:hAnsi="Times New Roman" w:cs="Times New Roman"/>
          </w:rPr>
          <w:id w:val="-688515407"/>
          <w:citation/>
        </w:sdtPr>
        <w:sdtContent>
          <w:r w:rsidR="00C80E01" w:rsidRPr="00BD7BB3">
            <w:rPr>
              <w:rFonts w:ascii="Times New Roman" w:hAnsi="Times New Roman" w:cs="Times New Roman"/>
            </w:rPr>
            <w:fldChar w:fldCharType="begin"/>
          </w:r>
          <w:r w:rsidR="00C80E01" w:rsidRPr="00BD7BB3">
            <w:rPr>
              <w:rFonts w:ascii="Times New Roman" w:hAnsi="Times New Roman" w:cs="Times New Roman"/>
            </w:rPr>
            <w:instrText xml:space="preserve"> CITATION Jam14 \l 2057 </w:instrText>
          </w:r>
          <w:r w:rsidR="00C80E01" w:rsidRPr="00BD7BB3">
            <w:rPr>
              <w:rFonts w:ascii="Times New Roman" w:hAnsi="Times New Roman" w:cs="Times New Roman"/>
            </w:rPr>
            <w:fldChar w:fldCharType="separate"/>
          </w:r>
          <w:r w:rsidR="006B30D3" w:rsidRPr="006B30D3">
            <w:rPr>
              <w:rFonts w:ascii="Times New Roman" w:hAnsi="Times New Roman" w:cs="Times New Roman"/>
              <w:noProof/>
            </w:rPr>
            <w:t>(Evans, 2014)</w:t>
          </w:r>
          <w:r w:rsidR="00C80E01" w:rsidRPr="00BD7BB3">
            <w:rPr>
              <w:rFonts w:ascii="Times New Roman" w:hAnsi="Times New Roman" w:cs="Times New Roman"/>
            </w:rPr>
            <w:fldChar w:fldCharType="end"/>
          </w:r>
        </w:sdtContent>
      </w:sdt>
      <w:r w:rsidR="00C80E01">
        <w:rPr>
          <w:rFonts w:ascii="Times New Roman" w:hAnsi="Times New Roman" w:cs="Times New Roman"/>
        </w:rPr>
        <w:t xml:space="preserve"> </w:t>
      </w:r>
    </w:p>
    <w:p w14:paraId="7854320E" w14:textId="70172122" w:rsidR="0068628D" w:rsidRDefault="00064BD2" w:rsidP="0068628D">
      <w:pPr>
        <w:rPr>
          <w:rFonts w:ascii="Times New Roman" w:hAnsi="Times New Roman" w:cs="Times New Roman"/>
        </w:rPr>
      </w:pPr>
      <w:r>
        <w:rPr>
          <w:noProof/>
        </w:rPr>
        <w:drawing>
          <wp:anchor distT="0" distB="0" distL="114300" distR="114300" simplePos="0" relativeHeight="251669504" behindDoc="1" locked="0" layoutInCell="1" allowOverlap="1" wp14:anchorId="21A30034" wp14:editId="511240F4">
            <wp:simplePos x="0" y="0"/>
            <wp:positionH relativeFrom="column">
              <wp:posOffset>2612571</wp:posOffset>
            </wp:positionH>
            <wp:positionV relativeFrom="paragraph">
              <wp:posOffset>132625</wp:posOffset>
            </wp:positionV>
            <wp:extent cx="2961550" cy="903438"/>
            <wp:effectExtent l="0" t="0" r="0" b="0"/>
            <wp:wrapTight wrapText="bothSides">
              <wp:wrapPolygon edited="0">
                <wp:start x="0" y="0"/>
                <wp:lineTo x="0" y="20962"/>
                <wp:lineTo x="21401" y="20962"/>
                <wp:lineTo x="21401" y="0"/>
                <wp:lineTo x="0" y="0"/>
              </wp:wrapPolygon>
            </wp:wrapTight>
            <wp:docPr id="6" name="Picture 5" descr="BA2-Figure-3.3-new-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BA2-Figure-3.3-new-copy.png"/>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78702" cy="908670"/>
                    </a:xfrm>
                    <a:prstGeom prst="rect">
                      <a:avLst/>
                    </a:prstGeom>
                  </pic:spPr>
                </pic:pic>
              </a:graphicData>
            </a:graphic>
            <wp14:sizeRelH relativeFrom="page">
              <wp14:pctWidth>0</wp14:pctWidth>
            </wp14:sizeRelH>
            <wp14:sizeRelV relativeFrom="page">
              <wp14:pctHeight>0</wp14:pctHeight>
            </wp14:sizeRelV>
          </wp:anchor>
        </w:drawing>
      </w:r>
      <w:r w:rsidR="00266174">
        <w:rPr>
          <w:rFonts w:ascii="Times New Roman" w:hAnsi="Times New Roman" w:cs="Times New Roman"/>
        </w:rPr>
        <w:t xml:space="preserve">There are many different types of </w:t>
      </w:r>
      <w:r w:rsidR="0035719E">
        <w:rPr>
          <w:rFonts w:ascii="Times New Roman" w:hAnsi="Times New Roman" w:cs="Times New Roman"/>
        </w:rPr>
        <w:t>dat</w:t>
      </w:r>
      <w:r w:rsidR="00537CCA">
        <w:rPr>
          <w:rFonts w:ascii="Times New Roman" w:hAnsi="Times New Roman" w:cs="Times New Roman"/>
        </w:rPr>
        <w:t xml:space="preserve">a </w:t>
      </w:r>
      <w:r w:rsidR="0035719E">
        <w:rPr>
          <w:rFonts w:ascii="Times New Roman" w:hAnsi="Times New Roman" w:cs="Times New Roman"/>
        </w:rPr>
        <w:t>visualisation</w:t>
      </w:r>
      <w:r w:rsidR="00537CCA">
        <w:rPr>
          <w:rFonts w:ascii="Times New Roman" w:hAnsi="Times New Roman" w:cs="Times New Roman"/>
        </w:rPr>
        <w:t xml:space="preserve">, here are two examples which are commonly used. </w:t>
      </w:r>
    </w:p>
    <w:p w14:paraId="299B8323" w14:textId="7C3AEAFC" w:rsidR="0068628D" w:rsidRDefault="003C0BBF" w:rsidP="0035719E">
      <w:pPr>
        <w:rPr>
          <w:rFonts w:ascii="Times New Roman" w:hAnsi="Times New Roman" w:cs="Times New Roman"/>
        </w:rPr>
      </w:pPr>
      <w:r>
        <w:rPr>
          <w:noProof/>
        </w:rPr>
        <w:drawing>
          <wp:anchor distT="0" distB="0" distL="114300" distR="114300" simplePos="0" relativeHeight="251670528" behindDoc="1" locked="0" layoutInCell="1" allowOverlap="1" wp14:anchorId="05161FAF" wp14:editId="2E1D8A2E">
            <wp:simplePos x="0" y="0"/>
            <wp:positionH relativeFrom="margin">
              <wp:align>left</wp:align>
            </wp:positionH>
            <wp:positionV relativeFrom="paragraph">
              <wp:posOffset>450396</wp:posOffset>
            </wp:positionV>
            <wp:extent cx="1752600" cy="1069975"/>
            <wp:effectExtent l="0" t="0" r="0" b="0"/>
            <wp:wrapTight wrapText="bothSides">
              <wp:wrapPolygon edited="0">
                <wp:start x="0" y="0"/>
                <wp:lineTo x="0" y="21151"/>
                <wp:lineTo x="21365" y="21151"/>
                <wp:lineTo x="21365" y="0"/>
                <wp:lineTo x="0" y="0"/>
              </wp:wrapPolygon>
            </wp:wrapTight>
            <wp:docPr id="8" name="Picture 7" descr="BA2-Figure-3.10-new-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BA2-Figure-3.10-new-copy.png"/>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52600" cy="1069975"/>
                    </a:xfrm>
                    <a:prstGeom prst="rect">
                      <a:avLst/>
                    </a:prstGeom>
                  </pic:spPr>
                </pic:pic>
              </a:graphicData>
            </a:graphic>
            <wp14:sizeRelH relativeFrom="page">
              <wp14:pctWidth>0</wp14:pctWidth>
            </wp14:sizeRelH>
            <wp14:sizeRelV relativeFrom="page">
              <wp14:pctHeight>0</wp14:pctHeight>
            </wp14:sizeRelV>
          </wp:anchor>
        </w:drawing>
      </w:r>
      <w:r w:rsidR="0035719E">
        <w:rPr>
          <w:rFonts w:ascii="Times New Roman" w:hAnsi="Times New Roman" w:cs="Times New Roman"/>
        </w:rPr>
        <w:t xml:space="preserve">DASHBOARDS – A dashboard is </w:t>
      </w:r>
      <w:r w:rsidR="00064BD2">
        <w:rPr>
          <w:rFonts w:ascii="Times New Roman" w:hAnsi="Times New Roman" w:cs="Times New Roman"/>
        </w:rPr>
        <w:t xml:space="preserve">a visual of key business measures. Dashboards provide important summaries. </w:t>
      </w:r>
    </w:p>
    <w:p w14:paraId="283078F2" w14:textId="1E95AB2C" w:rsidR="007F2462" w:rsidRDefault="009E607E">
      <w:pPr>
        <w:rPr>
          <w:rFonts w:ascii="Times New Roman" w:hAnsi="Times New Roman" w:cs="Times New Roman"/>
        </w:rPr>
      </w:pPr>
      <w:r>
        <w:rPr>
          <w:rFonts w:ascii="Times New Roman" w:hAnsi="Times New Roman" w:cs="Times New Roman"/>
        </w:rPr>
        <w:t xml:space="preserve">LINE CHARTS – Line charts are the best </w:t>
      </w:r>
      <w:r w:rsidR="00413F07">
        <w:rPr>
          <w:rFonts w:ascii="Times New Roman" w:hAnsi="Times New Roman" w:cs="Times New Roman"/>
        </w:rPr>
        <w:t xml:space="preserve">way to be able to visually appealing display data of a long period of time. </w:t>
      </w:r>
    </w:p>
    <w:p w14:paraId="6ED47193" w14:textId="67161640" w:rsidR="00214A12" w:rsidRDefault="00214A12">
      <w:pPr>
        <w:rPr>
          <w:rFonts w:ascii="Times New Roman" w:hAnsi="Times New Roman" w:cs="Times New Roman"/>
        </w:rPr>
      </w:pPr>
    </w:p>
    <w:p w14:paraId="55608D36" w14:textId="74162309" w:rsidR="00214A12" w:rsidRDefault="00214A12">
      <w:pPr>
        <w:rPr>
          <w:rFonts w:ascii="Times New Roman" w:hAnsi="Times New Roman" w:cs="Times New Roman"/>
        </w:rPr>
      </w:pPr>
    </w:p>
    <w:p w14:paraId="104B08FB" w14:textId="48AB215D" w:rsidR="00214A12" w:rsidRDefault="00214A12">
      <w:pPr>
        <w:rPr>
          <w:rFonts w:ascii="Times New Roman" w:hAnsi="Times New Roman" w:cs="Times New Roman"/>
        </w:rPr>
      </w:pPr>
      <w:r>
        <w:rPr>
          <w:rFonts w:ascii="Times New Roman" w:hAnsi="Times New Roman" w:cs="Times New Roman"/>
        </w:rPr>
        <w:t xml:space="preserve">In my </w:t>
      </w:r>
      <w:r w:rsidR="00D458AD">
        <w:rPr>
          <w:rFonts w:ascii="Times New Roman" w:hAnsi="Times New Roman" w:cs="Times New Roman"/>
        </w:rPr>
        <w:t xml:space="preserve">spreadsheet with the farms income I completed </w:t>
      </w:r>
      <w:proofErr w:type="gramStart"/>
      <w:r w:rsidR="00D458AD">
        <w:rPr>
          <w:rFonts w:ascii="Times New Roman" w:hAnsi="Times New Roman" w:cs="Times New Roman"/>
        </w:rPr>
        <w:t>a</w:t>
      </w:r>
      <w:proofErr w:type="gramEnd"/>
      <w:r w:rsidR="00D458AD">
        <w:rPr>
          <w:rFonts w:ascii="Times New Roman" w:hAnsi="Times New Roman" w:cs="Times New Roman"/>
        </w:rPr>
        <w:t xml:space="preserve"> Income and Expen</w:t>
      </w:r>
      <w:r w:rsidR="00B629F7">
        <w:rPr>
          <w:rFonts w:ascii="Times New Roman" w:hAnsi="Times New Roman" w:cs="Times New Roman"/>
        </w:rPr>
        <w:t>diture graph.</w:t>
      </w:r>
      <w:r w:rsidR="00B629F7">
        <w:rPr>
          <w:noProof/>
        </w:rPr>
        <w:drawing>
          <wp:anchor distT="0" distB="0" distL="114300" distR="114300" simplePos="0" relativeHeight="251671552" behindDoc="1" locked="0" layoutInCell="1" allowOverlap="1" wp14:anchorId="1F73FDC4" wp14:editId="1FD7936C">
            <wp:simplePos x="0" y="0"/>
            <wp:positionH relativeFrom="column">
              <wp:posOffset>0</wp:posOffset>
            </wp:positionH>
            <wp:positionV relativeFrom="paragraph">
              <wp:posOffset>177800</wp:posOffset>
            </wp:positionV>
            <wp:extent cx="4566285" cy="2459990"/>
            <wp:effectExtent l="0" t="0" r="5715" b="16510"/>
            <wp:wrapTight wrapText="bothSides">
              <wp:wrapPolygon edited="0">
                <wp:start x="0" y="0"/>
                <wp:lineTo x="0" y="21578"/>
                <wp:lineTo x="21537" y="21578"/>
                <wp:lineTo x="21537" y="0"/>
                <wp:lineTo x="0" y="0"/>
              </wp:wrapPolygon>
            </wp:wrapTight>
            <wp:docPr id="5" name="Chart 5">
              <a:extLst xmlns:a="http://schemas.openxmlformats.org/drawingml/2006/main">
                <a:ext uri="{FF2B5EF4-FFF2-40B4-BE49-F238E27FC236}">
                  <a16:creationId xmlns:a16="http://schemas.microsoft.com/office/drawing/2014/main" id="{33D6FEA3-FEC9-444F-AD56-68963284F4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B629F7">
        <w:rPr>
          <w:rFonts w:ascii="Times New Roman" w:hAnsi="Times New Roman" w:cs="Times New Roman"/>
        </w:rPr>
        <w:t xml:space="preserve"> In this bar graph I thought this was the clearest way to demonstrate visually on how well or how poorly the farm is doing according to the Income and their expenditure. </w:t>
      </w:r>
    </w:p>
    <w:p w14:paraId="682BCA98" w14:textId="730812F1" w:rsidR="00B629F7" w:rsidRDefault="00B629F7">
      <w:pPr>
        <w:rPr>
          <w:rFonts w:ascii="Times New Roman" w:hAnsi="Times New Roman" w:cs="Times New Roman"/>
        </w:rPr>
      </w:pPr>
    </w:p>
    <w:p w14:paraId="17CB8CB5" w14:textId="76E1B79E" w:rsidR="00B629F7" w:rsidRDefault="00B629F7">
      <w:pPr>
        <w:rPr>
          <w:rFonts w:ascii="Times New Roman" w:hAnsi="Times New Roman" w:cs="Times New Roman"/>
        </w:rPr>
      </w:pPr>
    </w:p>
    <w:p w14:paraId="4C4E2D9F" w14:textId="6E39051A" w:rsidR="00B629F7" w:rsidRDefault="00B629F7">
      <w:pPr>
        <w:rPr>
          <w:rFonts w:ascii="Times New Roman" w:hAnsi="Times New Roman" w:cs="Times New Roman"/>
        </w:rPr>
      </w:pPr>
    </w:p>
    <w:p w14:paraId="1C859635" w14:textId="4BE02820" w:rsidR="00B629F7" w:rsidRDefault="00B629F7">
      <w:pPr>
        <w:rPr>
          <w:rFonts w:ascii="Times New Roman" w:hAnsi="Times New Roman" w:cs="Times New Roman"/>
        </w:rPr>
      </w:pPr>
    </w:p>
    <w:p w14:paraId="7170284B" w14:textId="442B7105" w:rsidR="00B629F7" w:rsidRDefault="00A3330C" w:rsidP="007E2283">
      <w:pPr>
        <w:pStyle w:val="Heading1"/>
        <w:rPr>
          <w:rFonts w:ascii="Times New Roman" w:hAnsi="Times New Roman" w:cs="Times New Roman"/>
        </w:rPr>
      </w:pPr>
      <w:bookmarkStart w:id="6" w:name="_Toc29586135"/>
      <w:r w:rsidRPr="00FA16BD">
        <w:rPr>
          <w:rFonts w:ascii="Times New Roman" w:hAnsi="Times New Roman" w:cs="Times New Roman"/>
        </w:rPr>
        <w:t xml:space="preserve">Categories </w:t>
      </w:r>
      <w:r w:rsidR="00FA16BD" w:rsidRPr="00FA16BD">
        <w:rPr>
          <w:rFonts w:ascii="Times New Roman" w:hAnsi="Times New Roman" w:cs="Times New Roman"/>
        </w:rPr>
        <w:t>of Data</w:t>
      </w:r>
      <w:bookmarkEnd w:id="6"/>
      <w:r w:rsidR="00FA16BD" w:rsidRPr="00FA16BD">
        <w:rPr>
          <w:rFonts w:ascii="Times New Roman" w:hAnsi="Times New Roman" w:cs="Times New Roman"/>
        </w:rPr>
        <w:t xml:space="preserve"> </w:t>
      </w:r>
    </w:p>
    <w:p w14:paraId="2A1E6A27" w14:textId="224DC9A9" w:rsidR="00D022A6" w:rsidRPr="00D90826" w:rsidRDefault="00116E86" w:rsidP="00FA16BD">
      <w:pPr>
        <w:rPr>
          <w:rFonts w:ascii="Times New Roman" w:hAnsi="Times New Roman" w:cs="Times New Roman"/>
        </w:rPr>
      </w:pPr>
      <w:r w:rsidRPr="00D90826">
        <w:rPr>
          <w:rFonts w:ascii="Times New Roman" w:hAnsi="Times New Roman" w:cs="Times New Roman"/>
        </w:rPr>
        <w:t xml:space="preserve">There are two different </w:t>
      </w:r>
      <w:r w:rsidR="00FA0ECA" w:rsidRPr="00D90826">
        <w:rPr>
          <w:rFonts w:ascii="Times New Roman" w:hAnsi="Times New Roman" w:cs="Times New Roman"/>
        </w:rPr>
        <w:t>types of categories of data</w:t>
      </w:r>
      <w:r w:rsidR="00D022A6" w:rsidRPr="00D90826">
        <w:rPr>
          <w:rFonts w:ascii="Times New Roman" w:hAnsi="Times New Roman" w:cs="Times New Roman"/>
        </w:rPr>
        <w:t>;</w:t>
      </w:r>
    </w:p>
    <w:p w14:paraId="1D3E263F" w14:textId="66D79D6D" w:rsidR="00D022A6" w:rsidRPr="00D90826" w:rsidRDefault="00D022A6" w:rsidP="00FA16BD">
      <w:pPr>
        <w:rPr>
          <w:rFonts w:ascii="Times New Roman" w:hAnsi="Times New Roman" w:cs="Times New Roman"/>
        </w:rPr>
      </w:pPr>
      <w:r w:rsidRPr="00D90826">
        <w:rPr>
          <w:rFonts w:ascii="Times New Roman" w:hAnsi="Times New Roman" w:cs="Times New Roman"/>
          <w:b/>
          <w:bCs/>
        </w:rPr>
        <w:t>Fund</w:t>
      </w:r>
      <w:r w:rsidR="0080365A" w:rsidRPr="00D90826">
        <w:rPr>
          <w:rFonts w:ascii="Times New Roman" w:hAnsi="Times New Roman" w:cs="Times New Roman"/>
          <w:b/>
          <w:bCs/>
        </w:rPr>
        <w:t>amental</w:t>
      </w:r>
      <w:r w:rsidR="00DF504F" w:rsidRPr="00D90826">
        <w:rPr>
          <w:rFonts w:ascii="Times New Roman" w:hAnsi="Times New Roman" w:cs="Times New Roman"/>
          <w:b/>
          <w:bCs/>
        </w:rPr>
        <w:t xml:space="preserve"> data</w:t>
      </w:r>
      <w:r w:rsidR="0080365A" w:rsidRPr="00D90826">
        <w:rPr>
          <w:rFonts w:ascii="Times New Roman" w:hAnsi="Times New Roman" w:cs="Times New Roman"/>
          <w:b/>
          <w:bCs/>
        </w:rPr>
        <w:t xml:space="preserve"> </w:t>
      </w:r>
      <w:r w:rsidR="009B7F19" w:rsidRPr="00D90826">
        <w:rPr>
          <w:rFonts w:ascii="Times New Roman" w:hAnsi="Times New Roman" w:cs="Times New Roman"/>
          <w:b/>
          <w:bCs/>
        </w:rPr>
        <w:t xml:space="preserve">– </w:t>
      </w:r>
      <w:r w:rsidR="009B7F19" w:rsidRPr="00D90826">
        <w:rPr>
          <w:rFonts w:ascii="Times New Roman" w:hAnsi="Times New Roman" w:cs="Times New Roman"/>
        </w:rPr>
        <w:t>A</w:t>
      </w:r>
      <w:r w:rsidR="009D5975" w:rsidRPr="00D90826">
        <w:rPr>
          <w:rFonts w:ascii="Times New Roman" w:hAnsi="Times New Roman" w:cs="Times New Roman"/>
        </w:rPr>
        <w:t xml:space="preserve"> fundamental analysis is </w:t>
      </w:r>
      <w:r w:rsidR="00CF65F7" w:rsidRPr="00D90826">
        <w:rPr>
          <w:rFonts w:ascii="Times New Roman" w:hAnsi="Times New Roman" w:cs="Times New Roman"/>
        </w:rPr>
        <w:t xml:space="preserve">a method of measuring </w:t>
      </w:r>
      <w:r w:rsidR="00620A1A" w:rsidRPr="00D90826">
        <w:rPr>
          <w:rFonts w:ascii="Times New Roman" w:hAnsi="Times New Roman" w:cs="Times New Roman"/>
        </w:rPr>
        <w:t xml:space="preserve">a ‘security’s intrinsic value by examining </w:t>
      </w:r>
      <w:r w:rsidR="00333FDB" w:rsidRPr="00D90826">
        <w:rPr>
          <w:rFonts w:ascii="Times New Roman" w:hAnsi="Times New Roman" w:cs="Times New Roman"/>
        </w:rPr>
        <w:t xml:space="preserve">related economic and financial factors.’ </w:t>
      </w:r>
      <w:r w:rsidR="00DA1147" w:rsidRPr="00D90826">
        <w:rPr>
          <w:rFonts w:ascii="Times New Roman" w:hAnsi="Times New Roman" w:cs="Times New Roman"/>
        </w:rPr>
        <w:t xml:space="preserve">The end goal when using Fundamental data analysis is </w:t>
      </w:r>
      <w:r w:rsidR="00F96192" w:rsidRPr="00D90826">
        <w:rPr>
          <w:rFonts w:ascii="Times New Roman" w:hAnsi="Times New Roman" w:cs="Times New Roman"/>
        </w:rPr>
        <w:t xml:space="preserve">to be able to arrive at a final number with the investors can come with </w:t>
      </w:r>
      <w:proofErr w:type="gramStart"/>
      <w:r w:rsidR="00F96192" w:rsidRPr="00D90826">
        <w:rPr>
          <w:rFonts w:ascii="Times New Roman" w:hAnsi="Times New Roman" w:cs="Times New Roman"/>
        </w:rPr>
        <w:t>a  security</w:t>
      </w:r>
      <w:proofErr w:type="gramEnd"/>
      <w:r w:rsidR="00F96192" w:rsidRPr="00D90826">
        <w:rPr>
          <w:rFonts w:ascii="Times New Roman" w:hAnsi="Times New Roman" w:cs="Times New Roman"/>
        </w:rPr>
        <w:t xml:space="preserve"> current price </w:t>
      </w:r>
      <w:r w:rsidR="00DC1553" w:rsidRPr="00D90826">
        <w:rPr>
          <w:rFonts w:ascii="Times New Roman" w:hAnsi="Times New Roman" w:cs="Times New Roman"/>
        </w:rPr>
        <w:t xml:space="preserve">in order to see if the price is undervalued or overvalued. </w:t>
      </w:r>
    </w:p>
    <w:p w14:paraId="5E4DD629" w14:textId="2C81BDE2" w:rsidR="00D90826" w:rsidRPr="00D90826" w:rsidRDefault="00D90826" w:rsidP="00FA16BD">
      <w:pPr>
        <w:rPr>
          <w:rFonts w:ascii="Times New Roman" w:hAnsi="Times New Roman" w:cs="Times New Roman"/>
          <w:color w:val="111111"/>
          <w:shd w:val="clear" w:color="auto" w:fill="FFFFFF"/>
        </w:rPr>
      </w:pPr>
      <w:r w:rsidRPr="00D90826">
        <w:rPr>
          <w:rFonts w:ascii="Times New Roman" w:hAnsi="Times New Roman" w:cs="Times New Roman"/>
        </w:rPr>
        <w:t>“</w:t>
      </w:r>
      <w:r w:rsidRPr="00D90826">
        <w:rPr>
          <w:rFonts w:ascii="Times New Roman" w:hAnsi="Times New Roman" w:cs="Times New Roman"/>
          <w:color w:val="111111"/>
          <w:shd w:val="clear" w:color="auto" w:fill="FFFFFF"/>
        </w:rPr>
        <w:t>The problem with defining the word fundamentals is that it can cover anything related to the economic well-being of a company. They obviously include numbers like revenue and profit, but they can also include anything from a company's market share to the quality of its management.</w:t>
      </w:r>
      <w:r w:rsidRPr="00D90826">
        <w:rPr>
          <w:rFonts w:ascii="Times New Roman" w:hAnsi="Times New Roman" w:cs="Times New Roman"/>
          <w:color w:val="111111"/>
          <w:shd w:val="clear" w:color="auto" w:fill="FFFFFF"/>
        </w:rPr>
        <w:t xml:space="preserve">” –  </w:t>
      </w:r>
      <w:sdt>
        <w:sdtPr>
          <w:rPr>
            <w:rFonts w:ascii="Times New Roman" w:hAnsi="Times New Roman" w:cs="Times New Roman"/>
          </w:rPr>
          <w:id w:val="1520353968"/>
          <w:citation/>
        </w:sdtPr>
        <w:sdtContent>
          <w:r w:rsidRPr="00D90826">
            <w:rPr>
              <w:rFonts w:ascii="Times New Roman" w:hAnsi="Times New Roman" w:cs="Times New Roman"/>
            </w:rPr>
            <w:fldChar w:fldCharType="begin"/>
          </w:r>
          <w:r w:rsidRPr="00D90826">
            <w:rPr>
              <w:rFonts w:ascii="Times New Roman" w:hAnsi="Times New Roman" w:cs="Times New Roman"/>
              <w:color w:val="111111"/>
              <w:shd w:val="clear" w:color="auto" w:fill="FFFFFF"/>
            </w:rPr>
            <w:instrText xml:space="preserve"> CITATION Akh19 \l 2057 </w:instrText>
          </w:r>
          <w:r w:rsidRPr="00D90826">
            <w:rPr>
              <w:rFonts w:ascii="Times New Roman" w:hAnsi="Times New Roman" w:cs="Times New Roman"/>
            </w:rPr>
            <w:fldChar w:fldCharType="separate"/>
          </w:r>
          <w:r w:rsidR="006B30D3" w:rsidRPr="006B30D3">
            <w:rPr>
              <w:rFonts w:ascii="Times New Roman" w:hAnsi="Times New Roman" w:cs="Times New Roman"/>
              <w:noProof/>
              <w:color w:val="111111"/>
              <w:shd w:val="clear" w:color="auto" w:fill="FFFFFF"/>
            </w:rPr>
            <w:t>(Seagal, 2019)</w:t>
          </w:r>
          <w:r w:rsidRPr="00D90826">
            <w:rPr>
              <w:rFonts w:ascii="Times New Roman" w:hAnsi="Times New Roman" w:cs="Times New Roman"/>
            </w:rPr>
            <w:fldChar w:fldCharType="end"/>
          </w:r>
        </w:sdtContent>
      </w:sdt>
    </w:p>
    <w:p w14:paraId="7B98E8A6" w14:textId="77777777" w:rsidR="00FA16BD" w:rsidRPr="00FA16BD" w:rsidRDefault="00FA16BD" w:rsidP="00FA16BD"/>
    <w:p w14:paraId="252C2AB7" w14:textId="2A6F8181" w:rsidR="007F2462" w:rsidRDefault="007F2462">
      <w:pPr>
        <w:rPr>
          <w:sz w:val="28"/>
          <w:szCs w:val="28"/>
        </w:rPr>
      </w:pPr>
    </w:p>
    <w:p w14:paraId="12C7EF3C" w14:textId="1B317B35" w:rsidR="007F2462" w:rsidRDefault="007F2462">
      <w:pPr>
        <w:rPr>
          <w:sz w:val="28"/>
          <w:szCs w:val="28"/>
        </w:rPr>
      </w:pPr>
    </w:p>
    <w:p w14:paraId="545072C0" w14:textId="2D4F0911" w:rsidR="007F2462" w:rsidRDefault="007F2462">
      <w:pPr>
        <w:rPr>
          <w:sz w:val="28"/>
          <w:szCs w:val="28"/>
        </w:rPr>
      </w:pPr>
    </w:p>
    <w:p w14:paraId="4C1B986F" w14:textId="59B3AA32" w:rsidR="007F2462" w:rsidRDefault="007F2462">
      <w:pPr>
        <w:rPr>
          <w:sz w:val="28"/>
          <w:szCs w:val="28"/>
        </w:rPr>
      </w:pPr>
    </w:p>
    <w:p w14:paraId="5C953221" w14:textId="62B10064" w:rsidR="007F2462" w:rsidRDefault="007F2462">
      <w:pPr>
        <w:rPr>
          <w:sz w:val="28"/>
          <w:szCs w:val="28"/>
        </w:rPr>
      </w:pPr>
    </w:p>
    <w:p w14:paraId="3B68E574" w14:textId="423766E9" w:rsidR="007F2462" w:rsidRDefault="007F2462">
      <w:pPr>
        <w:rPr>
          <w:sz w:val="28"/>
          <w:szCs w:val="28"/>
        </w:rPr>
      </w:pPr>
    </w:p>
    <w:p w14:paraId="6273D554" w14:textId="10CBEBCF" w:rsidR="007F2462" w:rsidRDefault="007F2462">
      <w:pPr>
        <w:rPr>
          <w:sz w:val="28"/>
          <w:szCs w:val="28"/>
        </w:rPr>
      </w:pPr>
    </w:p>
    <w:p w14:paraId="7A221413" w14:textId="08691FBB" w:rsidR="007F2462" w:rsidRDefault="007F2462">
      <w:pPr>
        <w:rPr>
          <w:sz w:val="28"/>
          <w:szCs w:val="28"/>
        </w:rPr>
      </w:pPr>
    </w:p>
    <w:p w14:paraId="43F3021B" w14:textId="5CA48FFC" w:rsidR="007F2462" w:rsidRDefault="007F2462">
      <w:pPr>
        <w:rPr>
          <w:sz w:val="28"/>
          <w:szCs w:val="28"/>
        </w:rPr>
      </w:pPr>
    </w:p>
    <w:p w14:paraId="3034B002" w14:textId="7051010F" w:rsidR="007F2462" w:rsidRDefault="007F2462">
      <w:pPr>
        <w:rPr>
          <w:sz w:val="28"/>
          <w:szCs w:val="28"/>
        </w:rPr>
      </w:pPr>
    </w:p>
    <w:p w14:paraId="6EA28F76" w14:textId="6D669B2C" w:rsidR="007F2462" w:rsidRDefault="007F2462">
      <w:pPr>
        <w:rPr>
          <w:sz w:val="28"/>
          <w:szCs w:val="28"/>
        </w:rPr>
      </w:pPr>
    </w:p>
    <w:p w14:paraId="145BEA30" w14:textId="2533E903" w:rsidR="007F2462" w:rsidRDefault="007F2462">
      <w:pPr>
        <w:rPr>
          <w:sz w:val="28"/>
          <w:szCs w:val="28"/>
        </w:rPr>
      </w:pPr>
    </w:p>
    <w:p w14:paraId="537EED0F" w14:textId="4759318A" w:rsidR="007F2462" w:rsidRDefault="007F2462">
      <w:pPr>
        <w:rPr>
          <w:sz w:val="28"/>
          <w:szCs w:val="28"/>
        </w:rPr>
      </w:pPr>
    </w:p>
    <w:p w14:paraId="43CE53D9" w14:textId="77777777" w:rsidR="007F2462" w:rsidRDefault="007F2462">
      <w:pPr>
        <w:rPr>
          <w:sz w:val="28"/>
          <w:szCs w:val="28"/>
        </w:rPr>
      </w:pPr>
    </w:p>
    <w:p w14:paraId="22617786" w14:textId="77777777" w:rsidR="00D1760A" w:rsidRDefault="00D1760A">
      <w:pPr>
        <w:rPr>
          <w:sz w:val="28"/>
          <w:szCs w:val="28"/>
        </w:rPr>
      </w:pPr>
    </w:p>
    <w:p w14:paraId="5AD5A5CA" w14:textId="2BD1FF8E" w:rsidR="008D3458" w:rsidRDefault="008D3458" w:rsidP="008D3458"/>
    <w:p w14:paraId="3245A661" w14:textId="350CAF21" w:rsidR="00D90826" w:rsidRDefault="00D90826" w:rsidP="008D3458"/>
    <w:p w14:paraId="42A7614D" w14:textId="2A4C986C" w:rsidR="00D90826" w:rsidRDefault="00D90826" w:rsidP="008D3458"/>
    <w:p w14:paraId="57802BB8" w14:textId="6B1A0C6E" w:rsidR="00D90826" w:rsidRDefault="00D90826" w:rsidP="008D3458"/>
    <w:p w14:paraId="3D08500C" w14:textId="7B3237C1" w:rsidR="00D90826" w:rsidRDefault="00D90826" w:rsidP="008D3458"/>
    <w:p w14:paraId="1A8B359C" w14:textId="77777777" w:rsidR="0070312A" w:rsidRDefault="006A2C85" w:rsidP="0023194A">
      <w:pPr>
        <w:pStyle w:val="Heading1"/>
        <w:rPr>
          <w:rFonts w:ascii="Times New Roman" w:hAnsi="Times New Roman" w:cs="Times New Roman"/>
        </w:rPr>
      </w:pPr>
      <w:bookmarkStart w:id="7" w:name="_Toc29586136"/>
      <w:r w:rsidRPr="006A2C85">
        <w:rPr>
          <w:rFonts w:ascii="Times New Roman" w:hAnsi="Times New Roman" w:cs="Times New Roman"/>
        </w:rPr>
        <w:t>Value of spreadsheets</w:t>
      </w:r>
      <w:bookmarkEnd w:id="7"/>
    </w:p>
    <w:p w14:paraId="0182DF88" w14:textId="77777777" w:rsidR="0044547D" w:rsidRDefault="006A2C85" w:rsidP="0070312A">
      <w:pPr>
        <w:rPr>
          <w:rFonts w:ascii="Times New Roman" w:hAnsi="Times New Roman" w:cs="Times New Roman"/>
        </w:rPr>
      </w:pPr>
      <w:r w:rsidRPr="0070312A">
        <w:rPr>
          <w:rFonts w:ascii="Times New Roman" w:hAnsi="Times New Roman" w:cs="Times New Roman"/>
        </w:rPr>
        <w:t xml:space="preserve">For many </w:t>
      </w:r>
      <w:r w:rsidR="00A40AA1" w:rsidRPr="0070312A">
        <w:rPr>
          <w:rFonts w:ascii="Times New Roman" w:hAnsi="Times New Roman" w:cs="Times New Roman"/>
        </w:rPr>
        <w:t>businesses</w:t>
      </w:r>
      <w:r w:rsidR="00135CF4" w:rsidRPr="0070312A">
        <w:rPr>
          <w:rFonts w:ascii="Times New Roman" w:hAnsi="Times New Roman" w:cs="Times New Roman"/>
        </w:rPr>
        <w:t xml:space="preserve"> there is so much paperwork that it</w:t>
      </w:r>
      <w:r w:rsidR="00A40AA1" w:rsidRPr="0070312A">
        <w:rPr>
          <w:rFonts w:ascii="Times New Roman" w:hAnsi="Times New Roman" w:cs="Times New Roman"/>
        </w:rPr>
        <w:t xml:space="preserve"> </w:t>
      </w:r>
      <w:r w:rsidR="0070312A">
        <w:rPr>
          <w:rFonts w:ascii="Times New Roman" w:hAnsi="Times New Roman" w:cs="Times New Roman"/>
        </w:rPr>
        <w:t>would take them so much longer to complete any task if it wasn’t for modern day technology.</w:t>
      </w:r>
      <w:r w:rsidR="00652364">
        <w:rPr>
          <w:rFonts w:ascii="Times New Roman" w:hAnsi="Times New Roman" w:cs="Times New Roman"/>
        </w:rPr>
        <w:t xml:space="preserve"> </w:t>
      </w:r>
      <w:r w:rsidR="00AE283A">
        <w:rPr>
          <w:rFonts w:ascii="Times New Roman" w:hAnsi="Times New Roman" w:cs="Times New Roman"/>
        </w:rPr>
        <w:t xml:space="preserve">But thankfully, computers and other technology have made the workplace and homelives a lot more efficient </w:t>
      </w:r>
      <w:r w:rsidR="001C482C">
        <w:rPr>
          <w:rFonts w:ascii="Times New Roman" w:hAnsi="Times New Roman" w:cs="Times New Roman"/>
        </w:rPr>
        <w:t xml:space="preserve">and reliable. </w:t>
      </w:r>
    </w:p>
    <w:p w14:paraId="690A9E8D" w14:textId="77777777" w:rsidR="00A2294C" w:rsidRDefault="0044547D" w:rsidP="0070312A">
      <w:pPr>
        <w:rPr>
          <w:rFonts w:ascii="Times New Roman" w:hAnsi="Times New Roman" w:cs="Times New Roman"/>
        </w:rPr>
      </w:pPr>
      <w:r>
        <w:rPr>
          <w:rFonts w:ascii="Times New Roman" w:hAnsi="Times New Roman" w:cs="Times New Roman"/>
        </w:rPr>
        <w:t xml:space="preserve">In the home life, if </w:t>
      </w:r>
      <w:r w:rsidR="00466181">
        <w:rPr>
          <w:rFonts w:ascii="Times New Roman" w:hAnsi="Times New Roman" w:cs="Times New Roman"/>
        </w:rPr>
        <w:t>someone</w:t>
      </w:r>
      <w:r>
        <w:rPr>
          <w:rFonts w:ascii="Times New Roman" w:hAnsi="Times New Roman" w:cs="Times New Roman"/>
        </w:rPr>
        <w:t xml:space="preserve"> had school work, then they can jump onto a spreadsheet on the computer and conduct a </w:t>
      </w:r>
      <w:r w:rsidR="00466181">
        <w:rPr>
          <w:rFonts w:ascii="Times New Roman" w:hAnsi="Times New Roman" w:cs="Times New Roman"/>
        </w:rPr>
        <w:t xml:space="preserve">high quality spreadsheet and this would not take far as long as it would if they were to sit down and handwrite and hand draw all of the data </w:t>
      </w:r>
      <w:r w:rsidR="00A2294C">
        <w:rPr>
          <w:rFonts w:ascii="Times New Roman" w:hAnsi="Times New Roman" w:cs="Times New Roman"/>
        </w:rPr>
        <w:t>visualisation</w:t>
      </w:r>
      <w:r w:rsidR="00466181">
        <w:rPr>
          <w:rFonts w:ascii="Times New Roman" w:hAnsi="Times New Roman" w:cs="Times New Roman"/>
        </w:rPr>
        <w:t xml:space="preserve"> to be able to back up the </w:t>
      </w:r>
      <w:r w:rsidR="00A2294C">
        <w:rPr>
          <w:rFonts w:ascii="Times New Roman" w:hAnsi="Times New Roman" w:cs="Times New Roman"/>
        </w:rPr>
        <w:t xml:space="preserve">handwritten work. </w:t>
      </w:r>
    </w:p>
    <w:p w14:paraId="6B60A3AF" w14:textId="77777777" w:rsidR="00091344" w:rsidRDefault="00A2294C" w:rsidP="0070312A">
      <w:pPr>
        <w:rPr>
          <w:rFonts w:ascii="Times New Roman" w:hAnsi="Times New Roman" w:cs="Times New Roman"/>
        </w:rPr>
      </w:pPr>
      <w:r>
        <w:rPr>
          <w:rFonts w:ascii="Times New Roman" w:hAnsi="Times New Roman" w:cs="Times New Roman"/>
        </w:rPr>
        <w:t xml:space="preserve">In the workplace, </w:t>
      </w:r>
      <w:r w:rsidR="00DE7488">
        <w:rPr>
          <w:rFonts w:ascii="Times New Roman" w:hAnsi="Times New Roman" w:cs="Times New Roman"/>
        </w:rPr>
        <w:t xml:space="preserve">spreadsheets </w:t>
      </w:r>
      <w:r w:rsidR="00842D45">
        <w:rPr>
          <w:rFonts w:ascii="Times New Roman" w:hAnsi="Times New Roman" w:cs="Times New Roman"/>
        </w:rPr>
        <w:t>make</w:t>
      </w:r>
      <w:r w:rsidR="00DE7488">
        <w:rPr>
          <w:rFonts w:ascii="Times New Roman" w:hAnsi="Times New Roman" w:cs="Times New Roman"/>
        </w:rPr>
        <w:t xml:space="preserve"> </w:t>
      </w:r>
      <w:r w:rsidR="00842D45">
        <w:rPr>
          <w:rFonts w:ascii="Times New Roman" w:hAnsi="Times New Roman" w:cs="Times New Roman"/>
        </w:rPr>
        <w:t xml:space="preserve">everyone’s jobs so much quicker and also a lot </w:t>
      </w:r>
      <w:proofErr w:type="gramStart"/>
      <w:r w:rsidR="00842D45">
        <w:rPr>
          <w:rFonts w:ascii="Times New Roman" w:hAnsi="Times New Roman" w:cs="Times New Roman"/>
        </w:rPr>
        <w:t>more simpler</w:t>
      </w:r>
      <w:proofErr w:type="gramEnd"/>
      <w:r w:rsidR="00842D45">
        <w:rPr>
          <w:rFonts w:ascii="Times New Roman" w:hAnsi="Times New Roman" w:cs="Times New Roman"/>
        </w:rPr>
        <w:t xml:space="preserve">. So, for example my place of work is First Milk Cheese Factory. </w:t>
      </w:r>
      <w:r w:rsidR="001E5D49">
        <w:rPr>
          <w:rFonts w:ascii="Times New Roman" w:hAnsi="Times New Roman" w:cs="Times New Roman"/>
        </w:rPr>
        <w:t xml:space="preserve">So, we have UK sites, over seas customers and if we didn’t have spreadsheets to fall back we would be spending so much money on flights, car trips and postage all because we would’ve have to go out to the certain area go and present our findings for that month, and </w:t>
      </w:r>
      <w:r w:rsidR="00A53092">
        <w:rPr>
          <w:rFonts w:ascii="Times New Roman" w:hAnsi="Times New Roman" w:cs="Times New Roman"/>
        </w:rPr>
        <w:t>pray that the paperwork doesn’t get ruined, lost or stolen. But, because in the 21</w:t>
      </w:r>
      <w:r w:rsidR="00A53092" w:rsidRPr="00A53092">
        <w:rPr>
          <w:rFonts w:ascii="Times New Roman" w:hAnsi="Times New Roman" w:cs="Times New Roman"/>
          <w:vertAlign w:val="superscript"/>
        </w:rPr>
        <w:t>st</w:t>
      </w:r>
      <w:r w:rsidR="00A53092">
        <w:rPr>
          <w:rFonts w:ascii="Times New Roman" w:hAnsi="Times New Roman" w:cs="Times New Roman"/>
        </w:rPr>
        <w:t xml:space="preserve"> century we are able to</w:t>
      </w:r>
      <w:r w:rsidR="008A59AA">
        <w:rPr>
          <w:rFonts w:ascii="Times New Roman" w:hAnsi="Times New Roman" w:cs="Times New Roman"/>
        </w:rPr>
        <w:t xml:space="preserve"> present and share our spreadsheets all from our screens. So, because of spreadsheets we are able to </w:t>
      </w:r>
      <w:r w:rsidR="00FF0722">
        <w:rPr>
          <w:rFonts w:ascii="Times New Roman" w:hAnsi="Times New Roman" w:cs="Times New Roman"/>
        </w:rPr>
        <w:t xml:space="preserve">share spreadsheets with how ever many people we want to, we can use them for templates and even use them to pay peoples wages. Spreadsheets have certainly made my </w:t>
      </w:r>
      <w:r w:rsidR="00091344">
        <w:rPr>
          <w:rFonts w:ascii="Times New Roman" w:hAnsi="Times New Roman" w:cs="Times New Roman"/>
        </w:rPr>
        <w:t>work life</w:t>
      </w:r>
      <w:r w:rsidR="00FF0722">
        <w:rPr>
          <w:rFonts w:ascii="Times New Roman" w:hAnsi="Times New Roman" w:cs="Times New Roman"/>
        </w:rPr>
        <w:t xml:space="preserve"> a whole lot</w:t>
      </w:r>
      <w:r w:rsidR="00091344">
        <w:rPr>
          <w:rFonts w:ascii="Times New Roman" w:hAnsi="Times New Roman" w:cs="Times New Roman"/>
        </w:rPr>
        <w:t xml:space="preserve"> quicker and easier for everyone. </w:t>
      </w:r>
    </w:p>
    <w:p w14:paraId="0AE7245B" w14:textId="77777777" w:rsidR="00091344" w:rsidRDefault="00091344" w:rsidP="0070312A">
      <w:pPr>
        <w:rPr>
          <w:rFonts w:ascii="Times New Roman" w:hAnsi="Times New Roman" w:cs="Times New Roman"/>
        </w:rPr>
      </w:pPr>
    </w:p>
    <w:p w14:paraId="6C8D403F" w14:textId="1CAD1990" w:rsidR="00940B1A" w:rsidRDefault="002D5761" w:rsidP="0070312A">
      <w:pPr>
        <w:rPr>
          <w:rFonts w:ascii="Times New Roman" w:hAnsi="Times New Roman" w:cs="Times New Roman"/>
        </w:rPr>
      </w:pPr>
      <w:r>
        <w:rPr>
          <w:rFonts w:ascii="Times New Roman" w:hAnsi="Times New Roman" w:cs="Times New Roman"/>
        </w:rPr>
        <w:t xml:space="preserve"> </w:t>
      </w:r>
    </w:p>
    <w:p w14:paraId="079AEE55" w14:textId="77777777" w:rsidR="00940B1A" w:rsidRDefault="00940B1A" w:rsidP="0070312A">
      <w:pPr>
        <w:rPr>
          <w:rFonts w:ascii="Times New Roman" w:hAnsi="Times New Roman" w:cs="Times New Roman"/>
        </w:rPr>
      </w:pPr>
    </w:p>
    <w:p w14:paraId="28E55C1C" w14:textId="77777777" w:rsidR="00940B1A" w:rsidRDefault="00940B1A" w:rsidP="0070312A">
      <w:pPr>
        <w:rPr>
          <w:rFonts w:ascii="Times New Roman" w:hAnsi="Times New Roman" w:cs="Times New Roman"/>
        </w:rPr>
      </w:pPr>
    </w:p>
    <w:p w14:paraId="0B9DAD0F" w14:textId="77777777" w:rsidR="00940B1A" w:rsidRDefault="00940B1A" w:rsidP="0070312A">
      <w:pPr>
        <w:rPr>
          <w:rFonts w:ascii="Times New Roman" w:hAnsi="Times New Roman" w:cs="Times New Roman"/>
        </w:rPr>
      </w:pPr>
    </w:p>
    <w:p w14:paraId="4512891B" w14:textId="77777777" w:rsidR="00940B1A" w:rsidRDefault="00940B1A" w:rsidP="0070312A">
      <w:pPr>
        <w:rPr>
          <w:rFonts w:ascii="Times New Roman" w:hAnsi="Times New Roman" w:cs="Times New Roman"/>
        </w:rPr>
      </w:pPr>
    </w:p>
    <w:p w14:paraId="117870D2" w14:textId="77777777" w:rsidR="00940B1A" w:rsidRDefault="00940B1A" w:rsidP="0070312A">
      <w:pPr>
        <w:rPr>
          <w:rFonts w:ascii="Times New Roman" w:hAnsi="Times New Roman" w:cs="Times New Roman"/>
        </w:rPr>
      </w:pPr>
    </w:p>
    <w:p w14:paraId="3A87437F" w14:textId="77777777" w:rsidR="00940B1A" w:rsidRDefault="00940B1A" w:rsidP="0070312A">
      <w:pPr>
        <w:rPr>
          <w:rFonts w:ascii="Times New Roman" w:hAnsi="Times New Roman" w:cs="Times New Roman"/>
        </w:rPr>
      </w:pPr>
    </w:p>
    <w:p w14:paraId="7ED1E0BF" w14:textId="77777777" w:rsidR="00940B1A" w:rsidRDefault="00940B1A" w:rsidP="0070312A">
      <w:pPr>
        <w:rPr>
          <w:rFonts w:ascii="Times New Roman" w:hAnsi="Times New Roman" w:cs="Times New Roman"/>
        </w:rPr>
      </w:pPr>
    </w:p>
    <w:p w14:paraId="4D300827" w14:textId="77777777" w:rsidR="00940B1A" w:rsidRDefault="00940B1A" w:rsidP="0070312A">
      <w:pPr>
        <w:rPr>
          <w:rFonts w:ascii="Times New Roman" w:hAnsi="Times New Roman" w:cs="Times New Roman"/>
        </w:rPr>
      </w:pPr>
    </w:p>
    <w:p w14:paraId="3FDF3087" w14:textId="77777777" w:rsidR="00940B1A" w:rsidRDefault="00940B1A" w:rsidP="0070312A">
      <w:pPr>
        <w:rPr>
          <w:rFonts w:ascii="Times New Roman" w:hAnsi="Times New Roman" w:cs="Times New Roman"/>
        </w:rPr>
      </w:pPr>
    </w:p>
    <w:p w14:paraId="1C647D70" w14:textId="77777777" w:rsidR="00940B1A" w:rsidRDefault="00940B1A" w:rsidP="0070312A">
      <w:pPr>
        <w:rPr>
          <w:rFonts w:ascii="Times New Roman" w:hAnsi="Times New Roman" w:cs="Times New Roman"/>
        </w:rPr>
      </w:pPr>
    </w:p>
    <w:p w14:paraId="178D9DD3" w14:textId="77777777" w:rsidR="00940B1A" w:rsidRDefault="00940B1A" w:rsidP="0070312A">
      <w:pPr>
        <w:rPr>
          <w:rFonts w:ascii="Times New Roman" w:hAnsi="Times New Roman" w:cs="Times New Roman"/>
        </w:rPr>
      </w:pPr>
    </w:p>
    <w:p w14:paraId="3C9910DA" w14:textId="77777777" w:rsidR="00940B1A" w:rsidRDefault="00940B1A" w:rsidP="0070312A">
      <w:pPr>
        <w:rPr>
          <w:rFonts w:ascii="Times New Roman" w:hAnsi="Times New Roman" w:cs="Times New Roman"/>
        </w:rPr>
      </w:pPr>
    </w:p>
    <w:p w14:paraId="3E5C2E15" w14:textId="77777777" w:rsidR="00940B1A" w:rsidRDefault="00940B1A" w:rsidP="0070312A">
      <w:pPr>
        <w:rPr>
          <w:rFonts w:ascii="Times New Roman" w:hAnsi="Times New Roman" w:cs="Times New Roman"/>
        </w:rPr>
      </w:pPr>
    </w:p>
    <w:p w14:paraId="281E373F" w14:textId="77777777" w:rsidR="00940B1A" w:rsidRDefault="00940B1A" w:rsidP="0070312A">
      <w:pPr>
        <w:rPr>
          <w:rFonts w:ascii="Times New Roman" w:hAnsi="Times New Roman" w:cs="Times New Roman"/>
        </w:rPr>
      </w:pPr>
    </w:p>
    <w:p w14:paraId="17CE4B0A" w14:textId="77777777" w:rsidR="00940B1A" w:rsidRDefault="00940B1A" w:rsidP="0070312A">
      <w:pPr>
        <w:rPr>
          <w:rFonts w:ascii="Times New Roman" w:hAnsi="Times New Roman" w:cs="Times New Roman"/>
        </w:rPr>
      </w:pPr>
    </w:p>
    <w:p w14:paraId="7FD29A71" w14:textId="77777777" w:rsidR="00940B1A" w:rsidRDefault="00940B1A" w:rsidP="0070312A">
      <w:pPr>
        <w:rPr>
          <w:rFonts w:ascii="Times New Roman" w:hAnsi="Times New Roman" w:cs="Times New Roman"/>
        </w:rPr>
      </w:pPr>
    </w:p>
    <w:p w14:paraId="4455B2C8" w14:textId="77777777" w:rsidR="005F46B1" w:rsidRPr="002D5761" w:rsidRDefault="005F46B1" w:rsidP="005F46B1">
      <w:pPr>
        <w:pStyle w:val="Heading1"/>
        <w:rPr>
          <w:rFonts w:ascii="Times New Roman" w:hAnsi="Times New Roman" w:cs="Times New Roman"/>
        </w:rPr>
      </w:pPr>
      <w:bookmarkStart w:id="8" w:name="_Toc29586137"/>
      <w:r w:rsidRPr="002D5761">
        <w:rPr>
          <w:rFonts w:ascii="Times New Roman" w:hAnsi="Times New Roman" w:cs="Times New Roman"/>
        </w:rPr>
        <w:t>Conclusion</w:t>
      </w:r>
      <w:bookmarkEnd w:id="8"/>
    </w:p>
    <w:p w14:paraId="7D856387" w14:textId="77777777" w:rsidR="006372FD" w:rsidRDefault="00F260EC" w:rsidP="00217368">
      <w:pPr>
        <w:pStyle w:val="Heading1"/>
        <w:rPr>
          <w:rFonts w:ascii="Times New Roman" w:hAnsi="Times New Roman" w:cs="Times New Roman"/>
          <w:color w:val="auto"/>
          <w:sz w:val="22"/>
          <w:szCs w:val="22"/>
        </w:rPr>
      </w:pPr>
      <w:bookmarkStart w:id="9" w:name="_Toc29586138"/>
      <w:r>
        <w:rPr>
          <w:rFonts w:ascii="Times New Roman" w:hAnsi="Times New Roman" w:cs="Times New Roman"/>
          <w:color w:val="auto"/>
          <w:sz w:val="22"/>
          <w:szCs w:val="22"/>
        </w:rPr>
        <w:t xml:space="preserve">The findings of this report </w:t>
      </w:r>
      <w:proofErr w:type="gramStart"/>
      <w:r>
        <w:rPr>
          <w:rFonts w:ascii="Times New Roman" w:hAnsi="Times New Roman" w:cs="Times New Roman"/>
          <w:color w:val="auto"/>
          <w:sz w:val="22"/>
          <w:szCs w:val="22"/>
        </w:rPr>
        <w:t>is</w:t>
      </w:r>
      <w:proofErr w:type="gramEnd"/>
      <w:r>
        <w:rPr>
          <w:rFonts w:ascii="Times New Roman" w:hAnsi="Times New Roman" w:cs="Times New Roman"/>
          <w:color w:val="auto"/>
          <w:sz w:val="22"/>
          <w:szCs w:val="22"/>
        </w:rPr>
        <w:t xml:space="preserve"> that I am </w:t>
      </w:r>
      <w:r w:rsidR="00DD195B">
        <w:rPr>
          <w:rFonts w:ascii="Times New Roman" w:hAnsi="Times New Roman" w:cs="Times New Roman"/>
          <w:color w:val="auto"/>
          <w:sz w:val="22"/>
          <w:szCs w:val="22"/>
        </w:rPr>
        <w:t>now able to complete spreadsheets and understand them and the background to them without needing a lot of assistance</w:t>
      </w:r>
      <w:r w:rsidR="00E27290">
        <w:rPr>
          <w:rFonts w:ascii="Times New Roman" w:hAnsi="Times New Roman" w:cs="Times New Roman"/>
          <w:color w:val="auto"/>
          <w:sz w:val="22"/>
          <w:szCs w:val="22"/>
        </w:rPr>
        <w:t xml:space="preserve">. As you can see from my definitions and examples throughout my report. </w:t>
      </w:r>
      <w:r w:rsidR="00217368">
        <w:rPr>
          <w:rFonts w:ascii="Times New Roman" w:hAnsi="Times New Roman" w:cs="Times New Roman"/>
          <w:color w:val="auto"/>
          <w:sz w:val="22"/>
          <w:szCs w:val="22"/>
        </w:rPr>
        <w:t xml:space="preserve">One of my favourite parts of the report was being able to research into </w:t>
      </w:r>
      <w:r w:rsidR="006372FD">
        <w:rPr>
          <w:rFonts w:ascii="Times New Roman" w:hAnsi="Times New Roman" w:cs="Times New Roman"/>
          <w:color w:val="auto"/>
          <w:sz w:val="22"/>
          <w:szCs w:val="22"/>
        </w:rPr>
        <w:t xml:space="preserve">the history of spreadsheets and how far we have come to be able to go from pen and paper to know having complex spreadsheets which also include data visualisations. </w:t>
      </w:r>
    </w:p>
    <w:p w14:paraId="4A59E2AB" w14:textId="6384ED02" w:rsidR="00E27290" w:rsidRPr="00217368" w:rsidRDefault="005F46B1" w:rsidP="00217368">
      <w:pPr>
        <w:pStyle w:val="Heading1"/>
        <w:rPr>
          <w:rFonts w:ascii="Times New Roman" w:hAnsi="Times New Roman" w:cs="Times New Roman"/>
          <w:color w:val="auto"/>
          <w:sz w:val="22"/>
          <w:szCs w:val="22"/>
        </w:rPr>
      </w:pPr>
      <w:r w:rsidRPr="005F46B1">
        <w:rPr>
          <w:rFonts w:ascii="Times New Roman" w:hAnsi="Times New Roman" w:cs="Times New Roman"/>
          <w:color w:val="auto"/>
          <w:sz w:val="22"/>
          <w:szCs w:val="22"/>
        </w:rPr>
        <w:t>In the spreadsheets which I competed in the assignment 1. These were both complex spreadsheets, but the amount of time which I saved creating these and not having to create them on paper. It has made me</w:t>
      </w:r>
      <w:bookmarkEnd w:id="9"/>
      <w:r w:rsidRPr="005F46B1">
        <w:rPr>
          <w:rFonts w:ascii="Times New Roman" w:hAnsi="Times New Roman" w:cs="Times New Roman"/>
          <w:color w:val="auto"/>
          <w:sz w:val="22"/>
          <w:szCs w:val="22"/>
        </w:rPr>
        <w:t xml:space="preserve"> </w:t>
      </w:r>
      <w:r w:rsidR="00914A54">
        <w:rPr>
          <w:rFonts w:ascii="Times New Roman" w:hAnsi="Times New Roman" w:cs="Times New Roman"/>
          <w:color w:val="auto"/>
          <w:sz w:val="22"/>
          <w:szCs w:val="22"/>
        </w:rPr>
        <w:t xml:space="preserve">understand on how to be able to complete such a high standard spreadsheet. This is also something which I have been able to bring into my workplace as </w:t>
      </w:r>
      <w:r w:rsidR="003C3FAB">
        <w:rPr>
          <w:rFonts w:ascii="Times New Roman" w:hAnsi="Times New Roman" w:cs="Times New Roman"/>
          <w:color w:val="auto"/>
          <w:sz w:val="22"/>
          <w:szCs w:val="22"/>
        </w:rPr>
        <w:t xml:space="preserve">I was looking for a way to make all of the </w:t>
      </w:r>
      <w:r w:rsidR="00F260EC">
        <w:rPr>
          <w:rFonts w:ascii="Times New Roman" w:hAnsi="Times New Roman" w:cs="Times New Roman"/>
          <w:color w:val="auto"/>
          <w:sz w:val="22"/>
          <w:szCs w:val="22"/>
        </w:rPr>
        <w:t>formulas,</w:t>
      </w:r>
      <w:r w:rsidR="003C3FAB">
        <w:rPr>
          <w:rFonts w:ascii="Times New Roman" w:hAnsi="Times New Roman" w:cs="Times New Roman"/>
          <w:color w:val="auto"/>
          <w:sz w:val="22"/>
          <w:szCs w:val="22"/>
        </w:rPr>
        <w:t xml:space="preserve"> I have to use in my Finance role at First Milk Cheese Company.</w:t>
      </w:r>
      <w:r w:rsidR="008064F4">
        <w:rPr>
          <w:rFonts w:ascii="Times New Roman" w:hAnsi="Times New Roman" w:cs="Times New Roman"/>
          <w:color w:val="auto"/>
          <w:sz w:val="22"/>
          <w:szCs w:val="22"/>
        </w:rPr>
        <w:t xml:space="preserve"> After studying Data </w:t>
      </w:r>
      <w:r w:rsidR="00E27290">
        <w:rPr>
          <w:rFonts w:ascii="Times New Roman" w:hAnsi="Times New Roman" w:cs="Times New Roman"/>
          <w:color w:val="auto"/>
          <w:sz w:val="22"/>
          <w:szCs w:val="22"/>
        </w:rPr>
        <w:t>Analytics,</w:t>
      </w:r>
      <w:r w:rsidR="008064F4">
        <w:rPr>
          <w:rFonts w:ascii="Times New Roman" w:hAnsi="Times New Roman" w:cs="Times New Roman"/>
          <w:color w:val="auto"/>
          <w:sz w:val="22"/>
          <w:szCs w:val="22"/>
        </w:rPr>
        <w:t xml:space="preserve"> it has made me want to go</w:t>
      </w:r>
      <w:r w:rsidR="00F260EC">
        <w:rPr>
          <w:rFonts w:ascii="Times New Roman" w:hAnsi="Times New Roman" w:cs="Times New Roman"/>
          <w:color w:val="auto"/>
          <w:sz w:val="22"/>
          <w:szCs w:val="22"/>
        </w:rPr>
        <w:t xml:space="preserve"> into a career path in this field. </w:t>
      </w:r>
      <w:r w:rsidR="00217368">
        <w:rPr>
          <w:rFonts w:ascii="Times New Roman" w:hAnsi="Times New Roman" w:cs="Times New Roman"/>
          <w:color w:val="auto"/>
          <w:sz w:val="22"/>
          <w:szCs w:val="22"/>
        </w:rPr>
        <w:t xml:space="preserve"> </w:t>
      </w:r>
    </w:p>
    <w:p w14:paraId="2F43FB83" w14:textId="16C53D0E" w:rsidR="006B30D3" w:rsidRDefault="006B30D3" w:rsidP="006B30D3"/>
    <w:p w14:paraId="27C3FFC1" w14:textId="25375566" w:rsidR="006B30D3" w:rsidRDefault="006B30D3" w:rsidP="006B30D3"/>
    <w:p w14:paraId="56D3EC11" w14:textId="1B1422FE" w:rsidR="006B30D3" w:rsidRDefault="006B30D3" w:rsidP="006B30D3"/>
    <w:p w14:paraId="6E8F2371" w14:textId="044F9699" w:rsidR="006B30D3" w:rsidRDefault="006B30D3" w:rsidP="006B30D3"/>
    <w:p w14:paraId="7C511876" w14:textId="4E245F80" w:rsidR="006B30D3" w:rsidRDefault="006B30D3" w:rsidP="006B30D3"/>
    <w:p w14:paraId="64709C6C" w14:textId="4F2DBCCA" w:rsidR="006B30D3" w:rsidRDefault="006B30D3" w:rsidP="006B30D3"/>
    <w:p w14:paraId="28B07E41" w14:textId="15E85A88" w:rsidR="006B30D3" w:rsidRDefault="006B30D3" w:rsidP="006B30D3"/>
    <w:p w14:paraId="0DE5E1DC" w14:textId="47166F37" w:rsidR="006B30D3" w:rsidRDefault="006B30D3" w:rsidP="006B30D3"/>
    <w:p w14:paraId="42B576F5" w14:textId="46A17703" w:rsidR="006B30D3" w:rsidRDefault="006B30D3" w:rsidP="006B30D3"/>
    <w:p w14:paraId="3B5F780B" w14:textId="588D228C" w:rsidR="006B30D3" w:rsidRDefault="006B30D3" w:rsidP="006B30D3"/>
    <w:p w14:paraId="39734BEC" w14:textId="17346844" w:rsidR="006B30D3" w:rsidRDefault="006B30D3" w:rsidP="006B30D3"/>
    <w:p w14:paraId="5090AFC6" w14:textId="59B42C2D" w:rsidR="006B30D3" w:rsidRDefault="006B30D3" w:rsidP="006B30D3"/>
    <w:p w14:paraId="700F8DBE" w14:textId="1FBD923C" w:rsidR="006B30D3" w:rsidRDefault="006B30D3" w:rsidP="006B30D3"/>
    <w:p w14:paraId="469FC3F7" w14:textId="7A2DAF19" w:rsidR="006B30D3" w:rsidRDefault="006B30D3" w:rsidP="006B30D3"/>
    <w:p w14:paraId="45A34027" w14:textId="22E0EB91" w:rsidR="006B30D3" w:rsidRDefault="006B30D3" w:rsidP="006B30D3"/>
    <w:p w14:paraId="29B9D386" w14:textId="58F477D9" w:rsidR="006B30D3" w:rsidRDefault="006B30D3" w:rsidP="006B30D3"/>
    <w:p w14:paraId="35A69434" w14:textId="52905699" w:rsidR="006B30D3" w:rsidRDefault="006B30D3" w:rsidP="006B30D3"/>
    <w:p w14:paraId="0656FEE8" w14:textId="527DBD28" w:rsidR="006B30D3" w:rsidRDefault="006B30D3" w:rsidP="006B30D3"/>
    <w:p w14:paraId="3CCE8E2F" w14:textId="5B317511" w:rsidR="006B30D3" w:rsidRDefault="006B30D3" w:rsidP="006B30D3"/>
    <w:p w14:paraId="1364FEC5" w14:textId="248E8D21" w:rsidR="006B30D3" w:rsidRDefault="006B30D3" w:rsidP="006B30D3"/>
    <w:p w14:paraId="0BC9025C" w14:textId="396C2EF5" w:rsidR="006B30D3" w:rsidRDefault="006B30D3" w:rsidP="006B30D3"/>
    <w:p w14:paraId="79CAFBFE" w14:textId="77777777" w:rsidR="00D90826" w:rsidRDefault="00D90826" w:rsidP="008D3458"/>
    <w:sdt>
      <w:sdtPr>
        <w:id w:val="-857817358"/>
        <w:docPartObj>
          <w:docPartGallery w:val="Bibliographies"/>
          <w:docPartUnique/>
        </w:docPartObj>
      </w:sdtPr>
      <w:sdtEndPr>
        <w:rPr>
          <w:rFonts w:asciiTheme="minorHAnsi" w:eastAsiaTheme="minorHAnsi" w:hAnsiTheme="minorHAnsi" w:cstheme="minorBidi"/>
          <w:color w:val="auto"/>
          <w:sz w:val="22"/>
          <w:szCs w:val="22"/>
        </w:rPr>
      </w:sdtEndPr>
      <w:sdtContent>
        <w:sdt>
          <w:sdtPr>
            <w:id w:val="111145805"/>
            <w:bibliography/>
          </w:sdtPr>
          <w:sdtEndPr>
            <w:rPr>
              <w:rFonts w:asciiTheme="minorHAnsi" w:eastAsiaTheme="minorHAnsi" w:hAnsiTheme="minorHAnsi" w:cstheme="minorBidi"/>
              <w:color w:val="auto"/>
              <w:sz w:val="22"/>
              <w:szCs w:val="22"/>
            </w:rPr>
          </w:sdtEndPr>
          <w:sdtContent>
            <w:p w14:paraId="3302817A" w14:textId="33AB7CDE" w:rsidR="00D1760A" w:rsidRPr="00D1760A" w:rsidRDefault="00D1760A" w:rsidP="00D1760A">
              <w:pPr>
                <w:pStyle w:val="Heading1"/>
              </w:pPr>
            </w:p>
            <w:sdt>
              <w:sdtPr>
                <w:id w:val="546883653"/>
                <w:docPartObj>
                  <w:docPartGallery w:val="Bibliographies"/>
                  <w:docPartUnique/>
                </w:docPartObj>
              </w:sdtPr>
              <w:sdtEndPr>
                <w:rPr>
                  <w:rFonts w:asciiTheme="minorHAnsi" w:eastAsiaTheme="minorHAnsi" w:hAnsiTheme="minorHAnsi" w:cstheme="minorBidi"/>
                  <w:color w:val="auto"/>
                  <w:sz w:val="22"/>
                  <w:szCs w:val="22"/>
                </w:rPr>
              </w:sdtEndPr>
              <w:sdtContent>
                <w:sdt>
                  <w:sdtPr>
                    <w:id w:val="73101154"/>
                    <w:bibliography/>
                  </w:sdtPr>
                  <w:sdtEndPr>
                    <w:rPr>
                      <w:rFonts w:asciiTheme="minorHAnsi" w:eastAsiaTheme="minorHAnsi" w:hAnsiTheme="minorHAnsi" w:cstheme="minorBidi"/>
                      <w:color w:val="auto"/>
                      <w:sz w:val="22"/>
                      <w:szCs w:val="22"/>
                    </w:rPr>
                  </w:sdtEndPr>
                  <w:sdtContent>
                    <w:p w14:paraId="12BD3650" w14:textId="5AF441AF" w:rsidR="000422EA" w:rsidRDefault="000422EA" w:rsidP="000422EA">
                      <w:pPr>
                        <w:pStyle w:val="Heading1"/>
                      </w:pPr>
                    </w:p>
                    <w:bookmarkStart w:id="10" w:name="_Toc29586139" w:displacedByCustomXml="next"/>
                    <w:sdt>
                      <w:sdtPr>
                        <w:id w:val="1400942672"/>
                        <w:docPartObj>
                          <w:docPartGallery w:val="Bibliographies"/>
                          <w:docPartUnique/>
                        </w:docPartObj>
                      </w:sdtPr>
                      <w:sdtEndPr>
                        <w:rPr>
                          <w:rFonts w:asciiTheme="minorHAnsi" w:eastAsiaTheme="minorHAnsi" w:hAnsiTheme="minorHAnsi" w:cstheme="minorBidi"/>
                          <w:color w:val="auto"/>
                          <w:sz w:val="22"/>
                          <w:szCs w:val="22"/>
                        </w:rPr>
                      </w:sdtEndPr>
                      <w:sdtContent>
                        <w:p w14:paraId="46373FB8" w14:textId="4B2D73CE" w:rsidR="000422EA" w:rsidRPr="002D5761" w:rsidRDefault="000422EA">
                          <w:pPr>
                            <w:pStyle w:val="Heading1"/>
                            <w:rPr>
                              <w:rFonts w:ascii="Times New Roman" w:hAnsi="Times New Roman" w:cs="Times New Roman"/>
                            </w:rPr>
                          </w:pPr>
                          <w:r w:rsidRPr="002D5761">
                            <w:rPr>
                              <w:rFonts w:ascii="Times New Roman" w:hAnsi="Times New Roman" w:cs="Times New Roman"/>
                            </w:rPr>
                            <w:t>Bibliography</w:t>
                          </w:r>
                          <w:bookmarkEnd w:id="10"/>
                        </w:p>
                        <w:sdt>
                          <w:sdtPr>
                            <w:id w:val="-5137518"/>
                            <w:bibliography/>
                          </w:sdtPr>
                          <w:sdtContent>
                            <w:p w14:paraId="2CEA7D5C" w14:textId="77777777" w:rsidR="006B30D3" w:rsidRDefault="000422EA" w:rsidP="006B30D3">
                              <w:pPr>
                                <w:pStyle w:val="Bibliography"/>
                                <w:ind w:left="720" w:hanging="720"/>
                                <w:rPr>
                                  <w:noProof/>
                                  <w:sz w:val="24"/>
                                  <w:szCs w:val="24"/>
                                </w:rPr>
                              </w:pPr>
                              <w:r>
                                <w:fldChar w:fldCharType="begin"/>
                              </w:r>
                              <w:r>
                                <w:instrText xml:space="preserve"> BIBLIOGRAPHY </w:instrText>
                              </w:r>
                              <w:r>
                                <w:fldChar w:fldCharType="separate"/>
                              </w:r>
                              <w:r w:rsidR="006B30D3">
                                <w:rPr>
                                  <w:noProof/>
                                </w:rPr>
                                <w:t>Bewig, P. L. (July 28 2005 ). How Do You Know If Your Spreadsheet is Right? 1-2.</w:t>
                              </w:r>
                            </w:p>
                            <w:p w14:paraId="3AD7FBDA" w14:textId="77777777" w:rsidR="006B30D3" w:rsidRDefault="006B30D3" w:rsidP="006B30D3">
                              <w:pPr>
                                <w:pStyle w:val="Bibliography"/>
                                <w:ind w:left="720" w:hanging="720"/>
                                <w:rPr>
                                  <w:noProof/>
                                </w:rPr>
                              </w:pPr>
                              <w:r>
                                <w:rPr>
                                  <w:noProof/>
                                </w:rPr>
                                <w:t xml:space="preserve">Evans, J. R. (2014). </w:t>
                              </w:r>
                              <w:r>
                                <w:rPr>
                                  <w:i/>
                                  <w:iCs/>
                                  <w:noProof/>
                                </w:rPr>
                                <w:t>Business Analytics .</w:t>
                              </w:r>
                              <w:r>
                                <w:rPr>
                                  <w:noProof/>
                                </w:rPr>
                                <w:t xml:space="preserve"> Cincinnati : Pearson .</w:t>
                              </w:r>
                            </w:p>
                            <w:p w14:paraId="0AE5B456" w14:textId="77777777" w:rsidR="006B30D3" w:rsidRDefault="006B30D3" w:rsidP="006B30D3">
                              <w:pPr>
                                <w:pStyle w:val="Bibliography"/>
                                <w:ind w:left="720" w:hanging="720"/>
                                <w:rPr>
                                  <w:noProof/>
                                </w:rPr>
                              </w:pPr>
                              <w:r>
                                <w:rPr>
                                  <w:noProof/>
                                </w:rPr>
                                <w:t xml:space="preserve">Goewey, B. (2015, August 21). </w:t>
                              </w:r>
                              <w:r>
                                <w:rPr>
                                  <w:i/>
                                  <w:iCs/>
                                  <w:noProof/>
                                </w:rPr>
                                <w:t xml:space="preserve">5 benefits of using Business Analytics </w:t>
                              </w:r>
                              <w:r>
                                <w:rPr>
                                  <w:noProof/>
                                </w:rPr>
                                <w:t>. Retrieved from Data Mensional : https://www.datamensional.com/5-benefits-of-using-business-analytics/</w:t>
                              </w:r>
                            </w:p>
                            <w:p w14:paraId="29440E6D" w14:textId="77777777" w:rsidR="006B30D3" w:rsidRDefault="006B30D3" w:rsidP="006B30D3">
                              <w:pPr>
                                <w:pStyle w:val="Bibliography"/>
                                <w:ind w:left="720" w:hanging="720"/>
                                <w:rPr>
                                  <w:noProof/>
                                </w:rPr>
                              </w:pPr>
                              <w:r>
                                <w:rPr>
                                  <w:noProof/>
                                </w:rPr>
                                <w:t xml:space="preserve">INFOGRAM. (2020). </w:t>
                              </w:r>
                              <w:r>
                                <w:rPr>
                                  <w:i/>
                                  <w:iCs/>
                                  <w:noProof/>
                                </w:rPr>
                                <w:t>what is data visualisation?</w:t>
                              </w:r>
                              <w:r>
                                <w:rPr>
                                  <w:noProof/>
                                </w:rPr>
                                <w:t xml:space="preserve"> Retrieved from infogram: https://infogram.com/page/data-visualization</w:t>
                              </w:r>
                            </w:p>
                            <w:p w14:paraId="32EA3481" w14:textId="77777777" w:rsidR="006B30D3" w:rsidRDefault="006B30D3" w:rsidP="006B30D3">
                              <w:pPr>
                                <w:pStyle w:val="Bibliography"/>
                                <w:ind w:left="720" w:hanging="720"/>
                                <w:rPr>
                                  <w:noProof/>
                                </w:rPr>
                              </w:pPr>
                              <w:r>
                                <w:rPr>
                                  <w:noProof/>
                                </w:rPr>
                                <w:t xml:space="preserve">Seagal, A. G. (2019, October 14). </w:t>
                              </w:r>
                              <w:r>
                                <w:rPr>
                                  <w:i/>
                                  <w:iCs/>
                                  <w:noProof/>
                                </w:rPr>
                                <w:t>Fundamental Analysis</w:t>
                              </w:r>
                              <w:r>
                                <w:rPr>
                                  <w:noProof/>
                                </w:rPr>
                                <w:t xml:space="preserve">. Retrieved from Investopedia: https://www.investopedia.com/terms/f/fundamentalanalysis.asp </w:t>
                              </w:r>
                            </w:p>
                            <w:p w14:paraId="5094548D" w14:textId="19C239BB" w:rsidR="000422EA" w:rsidRDefault="000422EA" w:rsidP="006B30D3">
                              <w:r>
                                <w:rPr>
                                  <w:b/>
                                  <w:bCs/>
                                  <w:noProof/>
                                </w:rPr>
                                <w:fldChar w:fldCharType="end"/>
                              </w:r>
                            </w:p>
                          </w:sdtContent>
                        </w:sdt>
                      </w:sdtContent>
                    </w:sdt>
                    <w:p w14:paraId="50A42353" w14:textId="5E5234B7" w:rsidR="00D1760A" w:rsidRDefault="00D1760A" w:rsidP="00D1760A"/>
                  </w:sdtContent>
                </w:sdt>
              </w:sdtContent>
            </w:sdt>
            <w:p w14:paraId="228F9854" w14:textId="6497EA40" w:rsidR="008D3458" w:rsidRPr="00D1760A" w:rsidRDefault="008D3458"/>
          </w:sdtContent>
        </w:sdt>
      </w:sdtContent>
    </w:sdt>
    <w:p w14:paraId="47870163" w14:textId="1BDCF7EA" w:rsidR="008D3458" w:rsidRDefault="008D3458">
      <w:pPr>
        <w:rPr>
          <w:sz w:val="24"/>
          <w:szCs w:val="24"/>
        </w:rPr>
      </w:pPr>
    </w:p>
    <w:p w14:paraId="1ADB631B" w14:textId="6D75BF59" w:rsidR="00210FBF" w:rsidRDefault="00210FBF">
      <w:pPr>
        <w:rPr>
          <w:sz w:val="24"/>
          <w:szCs w:val="24"/>
        </w:rPr>
      </w:pPr>
    </w:p>
    <w:p w14:paraId="593AB08B" w14:textId="3B939E09" w:rsidR="00210FBF" w:rsidRDefault="00210FBF">
      <w:pPr>
        <w:rPr>
          <w:sz w:val="24"/>
          <w:szCs w:val="24"/>
        </w:rPr>
      </w:pPr>
    </w:p>
    <w:p w14:paraId="4F734278" w14:textId="13C9CF70" w:rsidR="00210FBF" w:rsidRDefault="00210FBF">
      <w:pPr>
        <w:rPr>
          <w:sz w:val="24"/>
          <w:szCs w:val="24"/>
        </w:rPr>
      </w:pPr>
    </w:p>
    <w:p w14:paraId="4027A6FF" w14:textId="4C3E5E07" w:rsidR="00210FBF" w:rsidRDefault="00210FBF">
      <w:pPr>
        <w:rPr>
          <w:sz w:val="24"/>
          <w:szCs w:val="24"/>
        </w:rPr>
      </w:pPr>
    </w:p>
    <w:p w14:paraId="0FAA00C5" w14:textId="07EC5153" w:rsidR="00210FBF" w:rsidRDefault="00210FBF">
      <w:pPr>
        <w:rPr>
          <w:sz w:val="24"/>
          <w:szCs w:val="24"/>
        </w:rPr>
      </w:pPr>
    </w:p>
    <w:p w14:paraId="0FF882C5" w14:textId="4BBD7A16" w:rsidR="00210FBF" w:rsidRDefault="00210FBF">
      <w:pPr>
        <w:rPr>
          <w:sz w:val="24"/>
          <w:szCs w:val="24"/>
        </w:rPr>
      </w:pPr>
    </w:p>
    <w:p w14:paraId="3F017283" w14:textId="3592E13C" w:rsidR="00210FBF" w:rsidRDefault="00210FBF">
      <w:pPr>
        <w:rPr>
          <w:sz w:val="24"/>
          <w:szCs w:val="24"/>
        </w:rPr>
      </w:pPr>
    </w:p>
    <w:p w14:paraId="5ED785E0" w14:textId="0D37BC5E" w:rsidR="00210FBF" w:rsidRDefault="00210FBF">
      <w:pPr>
        <w:rPr>
          <w:sz w:val="24"/>
          <w:szCs w:val="24"/>
        </w:rPr>
      </w:pPr>
    </w:p>
    <w:p w14:paraId="2E421B65" w14:textId="3921C2D7" w:rsidR="00210FBF" w:rsidRDefault="00210FBF">
      <w:pPr>
        <w:rPr>
          <w:sz w:val="24"/>
          <w:szCs w:val="24"/>
        </w:rPr>
      </w:pPr>
    </w:p>
    <w:p w14:paraId="5F3C8114" w14:textId="2F30C757" w:rsidR="00210FBF" w:rsidRDefault="00210FBF">
      <w:pPr>
        <w:rPr>
          <w:sz w:val="24"/>
          <w:szCs w:val="24"/>
        </w:rPr>
      </w:pPr>
    </w:p>
    <w:p w14:paraId="7D5C1DBB" w14:textId="51ED99ED" w:rsidR="00210FBF" w:rsidRDefault="00210FBF">
      <w:pPr>
        <w:rPr>
          <w:sz w:val="24"/>
          <w:szCs w:val="24"/>
        </w:rPr>
      </w:pPr>
    </w:p>
    <w:p w14:paraId="2336F0D7" w14:textId="0DC2367C" w:rsidR="00210FBF" w:rsidRDefault="00210FBF">
      <w:pPr>
        <w:rPr>
          <w:sz w:val="24"/>
          <w:szCs w:val="24"/>
        </w:rPr>
      </w:pPr>
    </w:p>
    <w:p w14:paraId="6EB0E65F" w14:textId="1382B49D" w:rsidR="00210FBF" w:rsidRDefault="00210FBF">
      <w:pPr>
        <w:rPr>
          <w:sz w:val="24"/>
          <w:szCs w:val="24"/>
        </w:rPr>
      </w:pPr>
    </w:p>
    <w:p w14:paraId="1857A64E" w14:textId="7593CBCF" w:rsidR="00210FBF" w:rsidRDefault="00210FBF">
      <w:pPr>
        <w:rPr>
          <w:sz w:val="24"/>
          <w:szCs w:val="24"/>
        </w:rPr>
      </w:pPr>
    </w:p>
    <w:p w14:paraId="41FEBD5C" w14:textId="64B34152" w:rsidR="00210FBF" w:rsidRDefault="00210FBF">
      <w:pPr>
        <w:rPr>
          <w:sz w:val="24"/>
          <w:szCs w:val="24"/>
        </w:rPr>
      </w:pPr>
    </w:p>
    <w:p w14:paraId="4BDDCAE5" w14:textId="16BD8072" w:rsidR="00210FBF" w:rsidRDefault="00210FBF">
      <w:pPr>
        <w:rPr>
          <w:sz w:val="24"/>
          <w:szCs w:val="24"/>
        </w:rPr>
      </w:pPr>
    </w:p>
    <w:p w14:paraId="7EF5534D" w14:textId="2489B287" w:rsidR="00210FBF" w:rsidRDefault="00210FBF">
      <w:pPr>
        <w:rPr>
          <w:sz w:val="24"/>
          <w:szCs w:val="24"/>
        </w:rPr>
      </w:pPr>
    </w:p>
    <w:p w14:paraId="51929AC4" w14:textId="0048341D" w:rsidR="00210FBF" w:rsidRDefault="00210FBF">
      <w:pPr>
        <w:rPr>
          <w:sz w:val="24"/>
          <w:szCs w:val="24"/>
        </w:rPr>
      </w:pPr>
    </w:p>
    <w:p w14:paraId="6D03E704" w14:textId="49C28448" w:rsidR="00210FBF" w:rsidRDefault="00210FBF">
      <w:pPr>
        <w:rPr>
          <w:sz w:val="24"/>
          <w:szCs w:val="24"/>
        </w:rPr>
      </w:pPr>
    </w:p>
    <w:p w14:paraId="4659A1BC" w14:textId="58B98301" w:rsidR="00210FBF" w:rsidRPr="00406E54" w:rsidRDefault="00210FBF">
      <w:pPr>
        <w:rPr>
          <w:sz w:val="24"/>
          <w:szCs w:val="24"/>
        </w:rPr>
      </w:pPr>
    </w:p>
    <w:sectPr w:rsidR="00210FBF" w:rsidRPr="00406E54" w:rsidSect="00406E54">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C18BA" w14:textId="77777777" w:rsidR="002372BC" w:rsidRDefault="002372BC" w:rsidP="00406E54">
      <w:pPr>
        <w:spacing w:after="0" w:line="240" w:lineRule="auto"/>
      </w:pPr>
      <w:r>
        <w:separator/>
      </w:r>
    </w:p>
  </w:endnote>
  <w:endnote w:type="continuationSeparator" w:id="0">
    <w:p w14:paraId="4058D91E" w14:textId="77777777" w:rsidR="002372BC" w:rsidRDefault="002372BC" w:rsidP="00406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F3D30" w14:textId="77777777" w:rsidR="002372BC" w:rsidRDefault="002372BC" w:rsidP="00406E54">
      <w:pPr>
        <w:spacing w:after="0" w:line="240" w:lineRule="auto"/>
      </w:pPr>
      <w:r>
        <w:separator/>
      </w:r>
    </w:p>
  </w:footnote>
  <w:footnote w:type="continuationSeparator" w:id="0">
    <w:p w14:paraId="7BA7F0DA" w14:textId="77777777" w:rsidR="002372BC" w:rsidRDefault="002372BC" w:rsidP="00406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488D2" w14:textId="68D09526" w:rsidR="00931A90" w:rsidRDefault="00931A90">
    <w:pPr>
      <w:pStyle w:val="Header"/>
    </w:pPr>
    <w:r>
      <w:t>Sara John – Davies (1910200)</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1E0515"/>
    <w:multiLevelType w:val="hybridMultilevel"/>
    <w:tmpl w:val="3C0CF464"/>
    <w:lvl w:ilvl="0" w:tplc="E7AC47A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67FE4"/>
    <w:multiLevelType w:val="hybridMultilevel"/>
    <w:tmpl w:val="712E5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DF0792"/>
    <w:multiLevelType w:val="hybridMultilevel"/>
    <w:tmpl w:val="31B8AAA2"/>
    <w:lvl w:ilvl="0" w:tplc="A61C14C2">
      <w:start w:val="1"/>
      <w:numFmt w:val="bullet"/>
      <w:lvlText w:val="◦"/>
      <w:lvlJc w:val="left"/>
      <w:pPr>
        <w:tabs>
          <w:tab w:val="num" w:pos="720"/>
        </w:tabs>
        <w:ind w:left="720" w:hanging="360"/>
      </w:pPr>
      <w:rPr>
        <w:rFonts w:ascii="Verdana" w:hAnsi="Verdana" w:hint="default"/>
      </w:rPr>
    </w:lvl>
    <w:lvl w:ilvl="1" w:tplc="D51629A0">
      <w:start w:val="1"/>
      <w:numFmt w:val="bullet"/>
      <w:lvlText w:val="◦"/>
      <w:lvlJc w:val="left"/>
      <w:pPr>
        <w:tabs>
          <w:tab w:val="num" w:pos="1440"/>
        </w:tabs>
        <w:ind w:left="1440" w:hanging="360"/>
      </w:pPr>
      <w:rPr>
        <w:rFonts w:ascii="Verdana" w:hAnsi="Verdana" w:hint="default"/>
      </w:rPr>
    </w:lvl>
    <w:lvl w:ilvl="2" w:tplc="2D4AD8AC" w:tentative="1">
      <w:start w:val="1"/>
      <w:numFmt w:val="bullet"/>
      <w:lvlText w:val="◦"/>
      <w:lvlJc w:val="left"/>
      <w:pPr>
        <w:tabs>
          <w:tab w:val="num" w:pos="2160"/>
        </w:tabs>
        <w:ind w:left="2160" w:hanging="360"/>
      </w:pPr>
      <w:rPr>
        <w:rFonts w:ascii="Verdana" w:hAnsi="Verdana" w:hint="default"/>
      </w:rPr>
    </w:lvl>
    <w:lvl w:ilvl="3" w:tplc="E084D522" w:tentative="1">
      <w:start w:val="1"/>
      <w:numFmt w:val="bullet"/>
      <w:lvlText w:val="◦"/>
      <w:lvlJc w:val="left"/>
      <w:pPr>
        <w:tabs>
          <w:tab w:val="num" w:pos="2880"/>
        </w:tabs>
        <w:ind w:left="2880" w:hanging="360"/>
      </w:pPr>
      <w:rPr>
        <w:rFonts w:ascii="Verdana" w:hAnsi="Verdana" w:hint="default"/>
      </w:rPr>
    </w:lvl>
    <w:lvl w:ilvl="4" w:tplc="00B44F4E" w:tentative="1">
      <w:start w:val="1"/>
      <w:numFmt w:val="bullet"/>
      <w:lvlText w:val="◦"/>
      <w:lvlJc w:val="left"/>
      <w:pPr>
        <w:tabs>
          <w:tab w:val="num" w:pos="3600"/>
        </w:tabs>
        <w:ind w:left="3600" w:hanging="360"/>
      </w:pPr>
      <w:rPr>
        <w:rFonts w:ascii="Verdana" w:hAnsi="Verdana" w:hint="default"/>
      </w:rPr>
    </w:lvl>
    <w:lvl w:ilvl="5" w:tplc="FCD8938A" w:tentative="1">
      <w:start w:val="1"/>
      <w:numFmt w:val="bullet"/>
      <w:lvlText w:val="◦"/>
      <w:lvlJc w:val="left"/>
      <w:pPr>
        <w:tabs>
          <w:tab w:val="num" w:pos="4320"/>
        </w:tabs>
        <w:ind w:left="4320" w:hanging="360"/>
      </w:pPr>
      <w:rPr>
        <w:rFonts w:ascii="Verdana" w:hAnsi="Verdana" w:hint="default"/>
      </w:rPr>
    </w:lvl>
    <w:lvl w:ilvl="6" w:tplc="995AA676" w:tentative="1">
      <w:start w:val="1"/>
      <w:numFmt w:val="bullet"/>
      <w:lvlText w:val="◦"/>
      <w:lvlJc w:val="left"/>
      <w:pPr>
        <w:tabs>
          <w:tab w:val="num" w:pos="5040"/>
        </w:tabs>
        <w:ind w:left="5040" w:hanging="360"/>
      </w:pPr>
      <w:rPr>
        <w:rFonts w:ascii="Verdana" w:hAnsi="Verdana" w:hint="default"/>
      </w:rPr>
    </w:lvl>
    <w:lvl w:ilvl="7" w:tplc="93548E84" w:tentative="1">
      <w:start w:val="1"/>
      <w:numFmt w:val="bullet"/>
      <w:lvlText w:val="◦"/>
      <w:lvlJc w:val="left"/>
      <w:pPr>
        <w:tabs>
          <w:tab w:val="num" w:pos="5760"/>
        </w:tabs>
        <w:ind w:left="5760" w:hanging="360"/>
      </w:pPr>
      <w:rPr>
        <w:rFonts w:ascii="Verdana" w:hAnsi="Verdana" w:hint="default"/>
      </w:rPr>
    </w:lvl>
    <w:lvl w:ilvl="8" w:tplc="D876CF88" w:tentative="1">
      <w:start w:val="1"/>
      <w:numFmt w:val="bullet"/>
      <w:lvlText w:val="◦"/>
      <w:lvlJc w:val="left"/>
      <w:pPr>
        <w:tabs>
          <w:tab w:val="num" w:pos="6480"/>
        </w:tabs>
        <w:ind w:left="6480" w:hanging="360"/>
      </w:pPr>
      <w:rPr>
        <w:rFonts w:ascii="Verdana" w:hAnsi="Verdana" w:hint="default"/>
      </w:rPr>
    </w:lvl>
  </w:abstractNum>
  <w:abstractNum w:abstractNumId="3" w15:restartNumberingAfterBreak="0">
    <w:nsid w:val="5CE6309C"/>
    <w:multiLevelType w:val="hybridMultilevel"/>
    <w:tmpl w:val="2B78E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E54"/>
    <w:rsid w:val="0001322E"/>
    <w:rsid w:val="00032718"/>
    <w:rsid w:val="000422EA"/>
    <w:rsid w:val="00054DC9"/>
    <w:rsid w:val="00064BD2"/>
    <w:rsid w:val="00074D4B"/>
    <w:rsid w:val="00091344"/>
    <w:rsid w:val="000F1BA8"/>
    <w:rsid w:val="00116E86"/>
    <w:rsid w:val="00135CF4"/>
    <w:rsid w:val="001B4E3D"/>
    <w:rsid w:val="001C482C"/>
    <w:rsid w:val="001E5D49"/>
    <w:rsid w:val="00210FBF"/>
    <w:rsid w:val="00214A12"/>
    <w:rsid w:val="0021621F"/>
    <w:rsid w:val="00217368"/>
    <w:rsid w:val="0023194A"/>
    <w:rsid w:val="002372BC"/>
    <w:rsid w:val="00266174"/>
    <w:rsid w:val="002B57B8"/>
    <w:rsid w:val="002D5761"/>
    <w:rsid w:val="003137CE"/>
    <w:rsid w:val="00333FDB"/>
    <w:rsid w:val="00341485"/>
    <w:rsid w:val="00350F07"/>
    <w:rsid w:val="0035719E"/>
    <w:rsid w:val="00385AE5"/>
    <w:rsid w:val="003A61E0"/>
    <w:rsid w:val="003B00C8"/>
    <w:rsid w:val="003C0BBF"/>
    <w:rsid w:val="003C3FAB"/>
    <w:rsid w:val="00406830"/>
    <w:rsid w:val="00406E54"/>
    <w:rsid w:val="00413F07"/>
    <w:rsid w:val="0044547D"/>
    <w:rsid w:val="00466181"/>
    <w:rsid w:val="004E0A09"/>
    <w:rsid w:val="004F1CAE"/>
    <w:rsid w:val="00501B94"/>
    <w:rsid w:val="00537CCA"/>
    <w:rsid w:val="005A204A"/>
    <w:rsid w:val="005A5C51"/>
    <w:rsid w:val="005B1F3F"/>
    <w:rsid w:val="005C4C09"/>
    <w:rsid w:val="005D5E26"/>
    <w:rsid w:val="005F46B1"/>
    <w:rsid w:val="00620A1A"/>
    <w:rsid w:val="006372FD"/>
    <w:rsid w:val="00652364"/>
    <w:rsid w:val="0065416E"/>
    <w:rsid w:val="0068628D"/>
    <w:rsid w:val="006A2C85"/>
    <w:rsid w:val="006B30D3"/>
    <w:rsid w:val="006C08A1"/>
    <w:rsid w:val="0070312A"/>
    <w:rsid w:val="00726F9D"/>
    <w:rsid w:val="00764775"/>
    <w:rsid w:val="007E2283"/>
    <w:rsid w:val="007F2462"/>
    <w:rsid w:val="008028D2"/>
    <w:rsid w:val="0080365A"/>
    <w:rsid w:val="008064F4"/>
    <w:rsid w:val="00842D45"/>
    <w:rsid w:val="008618D1"/>
    <w:rsid w:val="00872B1F"/>
    <w:rsid w:val="008A59AA"/>
    <w:rsid w:val="008B7A51"/>
    <w:rsid w:val="008D3458"/>
    <w:rsid w:val="00914A54"/>
    <w:rsid w:val="00931A90"/>
    <w:rsid w:val="00940B1A"/>
    <w:rsid w:val="00964361"/>
    <w:rsid w:val="009A6DB3"/>
    <w:rsid w:val="009B7F19"/>
    <w:rsid w:val="009D5975"/>
    <w:rsid w:val="009D5ED5"/>
    <w:rsid w:val="009E607E"/>
    <w:rsid w:val="009F09C2"/>
    <w:rsid w:val="00A12228"/>
    <w:rsid w:val="00A2294C"/>
    <w:rsid w:val="00A3330C"/>
    <w:rsid w:val="00A40AA1"/>
    <w:rsid w:val="00A53092"/>
    <w:rsid w:val="00A94AF3"/>
    <w:rsid w:val="00AE283A"/>
    <w:rsid w:val="00AF2ABD"/>
    <w:rsid w:val="00B312DE"/>
    <w:rsid w:val="00B629F7"/>
    <w:rsid w:val="00B877FB"/>
    <w:rsid w:val="00BD7BB3"/>
    <w:rsid w:val="00BF7299"/>
    <w:rsid w:val="00C80E01"/>
    <w:rsid w:val="00CA788E"/>
    <w:rsid w:val="00CD56F8"/>
    <w:rsid w:val="00CE4585"/>
    <w:rsid w:val="00CF65F7"/>
    <w:rsid w:val="00D022A6"/>
    <w:rsid w:val="00D1760A"/>
    <w:rsid w:val="00D31028"/>
    <w:rsid w:val="00D458AD"/>
    <w:rsid w:val="00D76C0C"/>
    <w:rsid w:val="00D90541"/>
    <w:rsid w:val="00D90826"/>
    <w:rsid w:val="00DA1147"/>
    <w:rsid w:val="00DA1765"/>
    <w:rsid w:val="00DC1553"/>
    <w:rsid w:val="00DD195B"/>
    <w:rsid w:val="00DE7488"/>
    <w:rsid w:val="00DF504F"/>
    <w:rsid w:val="00E01604"/>
    <w:rsid w:val="00E03705"/>
    <w:rsid w:val="00E23478"/>
    <w:rsid w:val="00E27290"/>
    <w:rsid w:val="00E7536F"/>
    <w:rsid w:val="00E76082"/>
    <w:rsid w:val="00E925D1"/>
    <w:rsid w:val="00ED535A"/>
    <w:rsid w:val="00F260EC"/>
    <w:rsid w:val="00F778A1"/>
    <w:rsid w:val="00F77A9A"/>
    <w:rsid w:val="00F80F0A"/>
    <w:rsid w:val="00F87535"/>
    <w:rsid w:val="00F96192"/>
    <w:rsid w:val="00FA0ECA"/>
    <w:rsid w:val="00FA16BD"/>
    <w:rsid w:val="00FC12A5"/>
    <w:rsid w:val="00FE7680"/>
    <w:rsid w:val="00FF0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A17960"/>
  <w15:chartTrackingRefBased/>
  <w15:docId w15:val="{37EE7286-1577-437C-9E15-D78E302F7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4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6E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6E54"/>
    <w:rPr>
      <w:rFonts w:eastAsiaTheme="minorEastAsia"/>
      <w:lang w:val="en-US"/>
    </w:rPr>
  </w:style>
  <w:style w:type="paragraph" w:styleId="Header">
    <w:name w:val="header"/>
    <w:basedOn w:val="Normal"/>
    <w:link w:val="HeaderChar"/>
    <w:uiPriority w:val="99"/>
    <w:unhideWhenUsed/>
    <w:rsid w:val="00406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E54"/>
  </w:style>
  <w:style w:type="paragraph" w:styleId="Footer">
    <w:name w:val="footer"/>
    <w:basedOn w:val="Normal"/>
    <w:link w:val="FooterChar"/>
    <w:uiPriority w:val="99"/>
    <w:unhideWhenUsed/>
    <w:rsid w:val="00406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E54"/>
  </w:style>
  <w:style w:type="character" w:styleId="Hyperlink">
    <w:name w:val="Hyperlink"/>
    <w:basedOn w:val="DefaultParagraphFont"/>
    <w:uiPriority w:val="99"/>
    <w:unhideWhenUsed/>
    <w:rsid w:val="00406E54"/>
    <w:rPr>
      <w:color w:val="0563C1" w:themeColor="hyperlink"/>
      <w:u w:val="single"/>
    </w:rPr>
  </w:style>
  <w:style w:type="character" w:styleId="UnresolvedMention">
    <w:name w:val="Unresolved Mention"/>
    <w:basedOn w:val="DefaultParagraphFont"/>
    <w:uiPriority w:val="99"/>
    <w:semiHidden/>
    <w:unhideWhenUsed/>
    <w:rsid w:val="00406E54"/>
    <w:rPr>
      <w:color w:val="605E5C"/>
      <w:shd w:val="clear" w:color="auto" w:fill="E1DFDD"/>
    </w:rPr>
  </w:style>
  <w:style w:type="character" w:customStyle="1" w:styleId="Heading1Char">
    <w:name w:val="Heading 1 Char"/>
    <w:basedOn w:val="DefaultParagraphFont"/>
    <w:link w:val="Heading1"/>
    <w:uiPriority w:val="9"/>
    <w:rsid w:val="008D34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3458"/>
    <w:pPr>
      <w:outlineLvl w:val="9"/>
    </w:pPr>
    <w:rPr>
      <w:lang w:val="en-US"/>
    </w:rPr>
  </w:style>
  <w:style w:type="paragraph" w:styleId="TOC1">
    <w:name w:val="toc 1"/>
    <w:basedOn w:val="Normal"/>
    <w:next w:val="Normal"/>
    <w:autoRedefine/>
    <w:uiPriority w:val="39"/>
    <w:unhideWhenUsed/>
    <w:rsid w:val="007F2462"/>
    <w:pPr>
      <w:tabs>
        <w:tab w:val="right" w:leader="dot" w:pos="9016"/>
      </w:tabs>
      <w:spacing w:after="100"/>
    </w:pPr>
    <w:rPr>
      <w:rFonts w:ascii="Times New Roman" w:hAnsi="Times New Roman" w:cs="Times New Roman"/>
      <w:b/>
      <w:bCs/>
      <w:noProof/>
    </w:rPr>
  </w:style>
  <w:style w:type="paragraph" w:styleId="Bibliography">
    <w:name w:val="Bibliography"/>
    <w:basedOn w:val="Normal"/>
    <w:next w:val="Normal"/>
    <w:uiPriority w:val="37"/>
    <w:unhideWhenUsed/>
    <w:rsid w:val="008D3458"/>
  </w:style>
  <w:style w:type="paragraph" w:styleId="ListParagraph">
    <w:name w:val="List Paragraph"/>
    <w:basedOn w:val="Normal"/>
    <w:uiPriority w:val="34"/>
    <w:qFormat/>
    <w:rsid w:val="003A61E0"/>
    <w:pPr>
      <w:ind w:left="720"/>
      <w:contextualSpacing/>
    </w:pPr>
  </w:style>
  <w:style w:type="paragraph" w:styleId="FootnoteText">
    <w:name w:val="footnote text"/>
    <w:basedOn w:val="Normal"/>
    <w:link w:val="FootnoteTextChar"/>
    <w:uiPriority w:val="99"/>
    <w:semiHidden/>
    <w:unhideWhenUsed/>
    <w:rsid w:val="00D176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760A"/>
    <w:rPr>
      <w:sz w:val="20"/>
      <w:szCs w:val="20"/>
    </w:rPr>
  </w:style>
  <w:style w:type="character" w:styleId="FootnoteReference">
    <w:name w:val="footnote reference"/>
    <w:basedOn w:val="DefaultParagraphFont"/>
    <w:uiPriority w:val="99"/>
    <w:semiHidden/>
    <w:unhideWhenUsed/>
    <w:rsid w:val="00D176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93953">
      <w:bodyDiv w:val="1"/>
      <w:marLeft w:val="0"/>
      <w:marRight w:val="0"/>
      <w:marTop w:val="0"/>
      <w:marBottom w:val="0"/>
      <w:divBdr>
        <w:top w:val="none" w:sz="0" w:space="0" w:color="auto"/>
        <w:left w:val="none" w:sz="0" w:space="0" w:color="auto"/>
        <w:bottom w:val="none" w:sz="0" w:space="0" w:color="auto"/>
        <w:right w:val="none" w:sz="0" w:space="0" w:color="auto"/>
      </w:divBdr>
    </w:div>
    <w:div w:id="101416869">
      <w:bodyDiv w:val="1"/>
      <w:marLeft w:val="0"/>
      <w:marRight w:val="0"/>
      <w:marTop w:val="0"/>
      <w:marBottom w:val="0"/>
      <w:divBdr>
        <w:top w:val="none" w:sz="0" w:space="0" w:color="auto"/>
        <w:left w:val="none" w:sz="0" w:space="0" w:color="auto"/>
        <w:bottom w:val="none" w:sz="0" w:space="0" w:color="auto"/>
        <w:right w:val="none" w:sz="0" w:space="0" w:color="auto"/>
      </w:divBdr>
    </w:div>
    <w:div w:id="143474729">
      <w:bodyDiv w:val="1"/>
      <w:marLeft w:val="0"/>
      <w:marRight w:val="0"/>
      <w:marTop w:val="0"/>
      <w:marBottom w:val="0"/>
      <w:divBdr>
        <w:top w:val="none" w:sz="0" w:space="0" w:color="auto"/>
        <w:left w:val="none" w:sz="0" w:space="0" w:color="auto"/>
        <w:bottom w:val="none" w:sz="0" w:space="0" w:color="auto"/>
        <w:right w:val="none" w:sz="0" w:space="0" w:color="auto"/>
      </w:divBdr>
    </w:div>
    <w:div w:id="152532470">
      <w:bodyDiv w:val="1"/>
      <w:marLeft w:val="0"/>
      <w:marRight w:val="0"/>
      <w:marTop w:val="0"/>
      <w:marBottom w:val="0"/>
      <w:divBdr>
        <w:top w:val="none" w:sz="0" w:space="0" w:color="auto"/>
        <w:left w:val="none" w:sz="0" w:space="0" w:color="auto"/>
        <w:bottom w:val="none" w:sz="0" w:space="0" w:color="auto"/>
        <w:right w:val="none" w:sz="0" w:space="0" w:color="auto"/>
      </w:divBdr>
    </w:div>
    <w:div w:id="175317451">
      <w:bodyDiv w:val="1"/>
      <w:marLeft w:val="0"/>
      <w:marRight w:val="0"/>
      <w:marTop w:val="0"/>
      <w:marBottom w:val="0"/>
      <w:divBdr>
        <w:top w:val="none" w:sz="0" w:space="0" w:color="auto"/>
        <w:left w:val="none" w:sz="0" w:space="0" w:color="auto"/>
        <w:bottom w:val="none" w:sz="0" w:space="0" w:color="auto"/>
        <w:right w:val="none" w:sz="0" w:space="0" w:color="auto"/>
      </w:divBdr>
    </w:div>
    <w:div w:id="237061293">
      <w:bodyDiv w:val="1"/>
      <w:marLeft w:val="0"/>
      <w:marRight w:val="0"/>
      <w:marTop w:val="0"/>
      <w:marBottom w:val="0"/>
      <w:divBdr>
        <w:top w:val="none" w:sz="0" w:space="0" w:color="auto"/>
        <w:left w:val="none" w:sz="0" w:space="0" w:color="auto"/>
        <w:bottom w:val="none" w:sz="0" w:space="0" w:color="auto"/>
        <w:right w:val="none" w:sz="0" w:space="0" w:color="auto"/>
      </w:divBdr>
    </w:div>
    <w:div w:id="359555445">
      <w:bodyDiv w:val="1"/>
      <w:marLeft w:val="0"/>
      <w:marRight w:val="0"/>
      <w:marTop w:val="0"/>
      <w:marBottom w:val="0"/>
      <w:divBdr>
        <w:top w:val="none" w:sz="0" w:space="0" w:color="auto"/>
        <w:left w:val="none" w:sz="0" w:space="0" w:color="auto"/>
        <w:bottom w:val="none" w:sz="0" w:space="0" w:color="auto"/>
        <w:right w:val="none" w:sz="0" w:space="0" w:color="auto"/>
      </w:divBdr>
    </w:div>
    <w:div w:id="431515875">
      <w:bodyDiv w:val="1"/>
      <w:marLeft w:val="0"/>
      <w:marRight w:val="0"/>
      <w:marTop w:val="0"/>
      <w:marBottom w:val="0"/>
      <w:divBdr>
        <w:top w:val="none" w:sz="0" w:space="0" w:color="auto"/>
        <w:left w:val="none" w:sz="0" w:space="0" w:color="auto"/>
        <w:bottom w:val="none" w:sz="0" w:space="0" w:color="auto"/>
        <w:right w:val="none" w:sz="0" w:space="0" w:color="auto"/>
      </w:divBdr>
    </w:div>
    <w:div w:id="449128999">
      <w:bodyDiv w:val="1"/>
      <w:marLeft w:val="0"/>
      <w:marRight w:val="0"/>
      <w:marTop w:val="0"/>
      <w:marBottom w:val="0"/>
      <w:divBdr>
        <w:top w:val="none" w:sz="0" w:space="0" w:color="auto"/>
        <w:left w:val="none" w:sz="0" w:space="0" w:color="auto"/>
        <w:bottom w:val="none" w:sz="0" w:space="0" w:color="auto"/>
        <w:right w:val="none" w:sz="0" w:space="0" w:color="auto"/>
      </w:divBdr>
    </w:div>
    <w:div w:id="455684773">
      <w:bodyDiv w:val="1"/>
      <w:marLeft w:val="0"/>
      <w:marRight w:val="0"/>
      <w:marTop w:val="0"/>
      <w:marBottom w:val="0"/>
      <w:divBdr>
        <w:top w:val="none" w:sz="0" w:space="0" w:color="auto"/>
        <w:left w:val="none" w:sz="0" w:space="0" w:color="auto"/>
        <w:bottom w:val="none" w:sz="0" w:space="0" w:color="auto"/>
        <w:right w:val="none" w:sz="0" w:space="0" w:color="auto"/>
      </w:divBdr>
    </w:div>
    <w:div w:id="540938345">
      <w:bodyDiv w:val="1"/>
      <w:marLeft w:val="0"/>
      <w:marRight w:val="0"/>
      <w:marTop w:val="0"/>
      <w:marBottom w:val="0"/>
      <w:divBdr>
        <w:top w:val="none" w:sz="0" w:space="0" w:color="auto"/>
        <w:left w:val="none" w:sz="0" w:space="0" w:color="auto"/>
        <w:bottom w:val="none" w:sz="0" w:space="0" w:color="auto"/>
        <w:right w:val="none" w:sz="0" w:space="0" w:color="auto"/>
      </w:divBdr>
    </w:div>
    <w:div w:id="544566314">
      <w:bodyDiv w:val="1"/>
      <w:marLeft w:val="0"/>
      <w:marRight w:val="0"/>
      <w:marTop w:val="0"/>
      <w:marBottom w:val="0"/>
      <w:divBdr>
        <w:top w:val="none" w:sz="0" w:space="0" w:color="auto"/>
        <w:left w:val="none" w:sz="0" w:space="0" w:color="auto"/>
        <w:bottom w:val="none" w:sz="0" w:space="0" w:color="auto"/>
        <w:right w:val="none" w:sz="0" w:space="0" w:color="auto"/>
      </w:divBdr>
    </w:div>
    <w:div w:id="545220573">
      <w:bodyDiv w:val="1"/>
      <w:marLeft w:val="0"/>
      <w:marRight w:val="0"/>
      <w:marTop w:val="0"/>
      <w:marBottom w:val="0"/>
      <w:divBdr>
        <w:top w:val="none" w:sz="0" w:space="0" w:color="auto"/>
        <w:left w:val="none" w:sz="0" w:space="0" w:color="auto"/>
        <w:bottom w:val="none" w:sz="0" w:space="0" w:color="auto"/>
        <w:right w:val="none" w:sz="0" w:space="0" w:color="auto"/>
      </w:divBdr>
    </w:div>
    <w:div w:id="582032284">
      <w:bodyDiv w:val="1"/>
      <w:marLeft w:val="0"/>
      <w:marRight w:val="0"/>
      <w:marTop w:val="0"/>
      <w:marBottom w:val="0"/>
      <w:divBdr>
        <w:top w:val="none" w:sz="0" w:space="0" w:color="auto"/>
        <w:left w:val="none" w:sz="0" w:space="0" w:color="auto"/>
        <w:bottom w:val="none" w:sz="0" w:space="0" w:color="auto"/>
        <w:right w:val="none" w:sz="0" w:space="0" w:color="auto"/>
      </w:divBdr>
    </w:div>
    <w:div w:id="583035168">
      <w:bodyDiv w:val="1"/>
      <w:marLeft w:val="0"/>
      <w:marRight w:val="0"/>
      <w:marTop w:val="0"/>
      <w:marBottom w:val="0"/>
      <w:divBdr>
        <w:top w:val="none" w:sz="0" w:space="0" w:color="auto"/>
        <w:left w:val="none" w:sz="0" w:space="0" w:color="auto"/>
        <w:bottom w:val="none" w:sz="0" w:space="0" w:color="auto"/>
        <w:right w:val="none" w:sz="0" w:space="0" w:color="auto"/>
      </w:divBdr>
    </w:div>
    <w:div w:id="654721770">
      <w:bodyDiv w:val="1"/>
      <w:marLeft w:val="0"/>
      <w:marRight w:val="0"/>
      <w:marTop w:val="0"/>
      <w:marBottom w:val="0"/>
      <w:divBdr>
        <w:top w:val="none" w:sz="0" w:space="0" w:color="auto"/>
        <w:left w:val="none" w:sz="0" w:space="0" w:color="auto"/>
        <w:bottom w:val="none" w:sz="0" w:space="0" w:color="auto"/>
        <w:right w:val="none" w:sz="0" w:space="0" w:color="auto"/>
      </w:divBdr>
    </w:div>
    <w:div w:id="655718801">
      <w:bodyDiv w:val="1"/>
      <w:marLeft w:val="0"/>
      <w:marRight w:val="0"/>
      <w:marTop w:val="0"/>
      <w:marBottom w:val="0"/>
      <w:divBdr>
        <w:top w:val="none" w:sz="0" w:space="0" w:color="auto"/>
        <w:left w:val="none" w:sz="0" w:space="0" w:color="auto"/>
        <w:bottom w:val="none" w:sz="0" w:space="0" w:color="auto"/>
        <w:right w:val="none" w:sz="0" w:space="0" w:color="auto"/>
      </w:divBdr>
    </w:div>
    <w:div w:id="655767319">
      <w:bodyDiv w:val="1"/>
      <w:marLeft w:val="0"/>
      <w:marRight w:val="0"/>
      <w:marTop w:val="0"/>
      <w:marBottom w:val="0"/>
      <w:divBdr>
        <w:top w:val="none" w:sz="0" w:space="0" w:color="auto"/>
        <w:left w:val="none" w:sz="0" w:space="0" w:color="auto"/>
        <w:bottom w:val="none" w:sz="0" w:space="0" w:color="auto"/>
        <w:right w:val="none" w:sz="0" w:space="0" w:color="auto"/>
      </w:divBdr>
    </w:div>
    <w:div w:id="730809159">
      <w:bodyDiv w:val="1"/>
      <w:marLeft w:val="0"/>
      <w:marRight w:val="0"/>
      <w:marTop w:val="0"/>
      <w:marBottom w:val="0"/>
      <w:divBdr>
        <w:top w:val="none" w:sz="0" w:space="0" w:color="auto"/>
        <w:left w:val="none" w:sz="0" w:space="0" w:color="auto"/>
        <w:bottom w:val="none" w:sz="0" w:space="0" w:color="auto"/>
        <w:right w:val="none" w:sz="0" w:space="0" w:color="auto"/>
      </w:divBdr>
    </w:div>
    <w:div w:id="755828042">
      <w:bodyDiv w:val="1"/>
      <w:marLeft w:val="0"/>
      <w:marRight w:val="0"/>
      <w:marTop w:val="0"/>
      <w:marBottom w:val="0"/>
      <w:divBdr>
        <w:top w:val="none" w:sz="0" w:space="0" w:color="auto"/>
        <w:left w:val="none" w:sz="0" w:space="0" w:color="auto"/>
        <w:bottom w:val="none" w:sz="0" w:space="0" w:color="auto"/>
        <w:right w:val="none" w:sz="0" w:space="0" w:color="auto"/>
      </w:divBdr>
    </w:div>
    <w:div w:id="813258615">
      <w:bodyDiv w:val="1"/>
      <w:marLeft w:val="0"/>
      <w:marRight w:val="0"/>
      <w:marTop w:val="0"/>
      <w:marBottom w:val="0"/>
      <w:divBdr>
        <w:top w:val="none" w:sz="0" w:space="0" w:color="auto"/>
        <w:left w:val="none" w:sz="0" w:space="0" w:color="auto"/>
        <w:bottom w:val="none" w:sz="0" w:space="0" w:color="auto"/>
        <w:right w:val="none" w:sz="0" w:space="0" w:color="auto"/>
      </w:divBdr>
    </w:div>
    <w:div w:id="818304472">
      <w:bodyDiv w:val="1"/>
      <w:marLeft w:val="0"/>
      <w:marRight w:val="0"/>
      <w:marTop w:val="0"/>
      <w:marBottom w:val="0"/>
      <w:divBdr>
        <w:top w:val="none" w:sz="0" w:space="0" w:color="auto"/>
        <w:left w:val="none" w:sz="0" w:space="0" w:color="auto"/>
        <w:bottom w:val="none" w:sz="0" w:space="0" w:color="auto"/>
        <w:right w:val="none" w:sz="0" w:space="0" w:color="auto"/>
      </w:divBdr>
    </w:div>
    <w:div w:id="934167629">
      <w:bodyDiv w:val="1"/>
      <w:marLeft w:val="0"/>
      <w:marRight w:val="0"/>
      <w:marTop w:val="0"/>
      <w:marBottom w:val="0"/>
      <w:divBdr>
        <w:top w:val="none" w:sz="0" w:space="0" w:color="auto"/>
        <w:left w:val="none" w:sz="0" w:space="0" w:color="auto"/>
        <w:bottom w:val="none" w:sz="0" w:space="0" w:color="auto"/>
        <w:right w:val="none" w:sz="0" w:space="0" w:color="auto"/>
      </w:divBdr>
    </w:div>
    <w:div w:id="976227505">
      <w:bodyDiv w:val="1"/>
      <w:marLeft w:val="0"/>
      <w:marRight w:val="0"/>
      <w:marTop w:val="0"/>
      <w:marBottom w:val="0"/>
      <w:divBdr>
        <w:top w:val="none" w:sz="0" w:space="0" w:color="auto"/>
        <w:left w:val="none" w:sz="0" w:space="0" w:color="auto"/>
        <w:bottom w:val="none" w:sz="0" w:space="0" w:color="auto"/>
        <w:right w:val="none" w:sz="0" w:space="0" w:color="auto"/>
      </w:divBdr>
    </w:div>
    <w:div w:id="1038043515">
      <w:bodyDiv w:val="1"/>
      <w:marLeft w:val="0"/>
      <w:marRight w:val="0"/>
      <w:marTop w:val="0"/>
      <w:marBottom w:val="0"/>
      <w:divBdr>
        <w:top w:val="none" w:sz="0" w:space="0" w:color="auto"/>
        <w:left w:val="none" w:sz="0" w:space="0" w:color="auto"/>
        <w:bottom w:val="none" w:sz="0" w:space="0" w:color="auto"/>
        <w:right w:val="none" w:sz="0" w:space="0" w:color="auto"/>
      </w:divBdr>
    </w:div>
    <w:div w:id="1050231456">
      <w:bodyDiv w:val="1"/>
      <w:marLeft w:val="0"/>
      <w:marRight w:val="0"/>
      <w:marTop w:val="0"/>
      <w:marBottom w:val="0"/>
      <w:divBdr>
        <w:top w:val="none" w:sz="0" w:space="0" w:color="auto"/>
        <w:left w:val="none" w:sz="0" w:space="0" w:color="auto"/>
        <w:bottom w:val="none" w:sz="0" w:space="0" w:color="auto"/>
        <w:right w:val="none" w:sz="0" w:space="0" w:color="auto"/>
      </w:divBdr>
    </w:div>
    <w:div w:id="1058553920">
      <w:bodyDiv w:val="1"/>
      <w:marLeft w:val="0"/>
      <w:marRight w:val="0"/>
      <w:marTop w:val="0"/>
      <w:marBottom w:val="0"/>
      <w:divBdr>
        <w:top w:val="none" w:sz="0" w:space="0" w:color="auto"/>
        <w:left w:val="none" w:sz="0" w:space="0" w:color="auto"/>
        <w:bottom w:val="none" w:sz="0" w:space="0" w:color="auto"/>
        <w:right w:val="none" w:sz="0" w:space="0" w:color="auto"/>
      </w:divBdr>
    </w:div>
    <w:div w:id="1086148547">
      <w:bodyDiv w:val="1"/>
      <w:marLeft w:val="0"/>
      <w:marRight w:val="0"/>
      <w:marTop w:val="0"/>
      <w:marBottom w:val="0"/>
      <w:divBdr>
        <w:top w:val="none" w:sz="0" w:space="0" w:color="auto"/>
        <w:left w:val="none" w:sz="0" w:space="0" w:color="auto"/>
        <w:bottom w:val="none" w:sz="0" w:space="0" w:color="auto"/>
        <w:right w:val="none" w:sz="0" w:space="0" w:color="auto"/>
      </w:divBdr>
    </w:div>
    <w:div w:id="1139495303">
      <w:bodyDiv w:val="1"/>
      <w:marLeft w:val="0"/>
      <w:marRight w:val="0"/>
      <w:marTop w:val="0"/>
      <w:marBottom w:val="0"/>
      <w:divBdr>
        <w:top w:val="none" w:sz="0" w:space="0" w:color="auto"/>
        <w:left w:val="none" w:sz="0" w:space="0" w:color="auto"/>
        <w:bottom w:val="none" w:sz="0" w:space="0" w:color="auto"/>
        <w:right w:val="none" w:sz="0" w:space="0" w:color="auto"/>
      </w:divBdr>
    </w:div>
    <w:div w:id="1304313988">
      <w:bodyDiv w:val="1"/>
      <w:marLeft w:val="0"/>
      <w:marRight w:val="0"/>
      <w:marTop w:val="0"/>
      <w:marBottom w:val="0"/>
      <w:divBdr>
        <w:top w:val="none" w:sz="0" w:space="0" w:color="auto"/>
        <w:left w:val="none" w:sz="0" w:space="0" w:color="auto"/>
        <w:bottom w:val="none" w:sz="0" w:space="0" w:color="auto"/>
        <w:right w:val="none" w:sz="0" w:space="0" w:color="auto"/>
      </w:divBdr>
    </w:div>
    <w:div w:id="1330597391">
      <w:bodyDiv w:val="1"/>
      <w:marLeft w:val="0"/>
      <w:marRight w:val="0"/>
      <w:marTop w:val="0"/>
      <w:marBottom w:val="0"/>
      <w:divBdr>
        <w:top w:val="none" w:sz="0" w:space="0" w:color="auto"/>
        <w:left w:val="none" w:sz="0" w:space="0" w:color="auto"/>
        <w:bottom w:val="none" w:sz="0" w:space="0" w:color="auto"/>
        <w:right w:val="none" w:sz="0" w:space="0" w:color="auto"/>
      </w:divBdr>
    </w:div>
    <w:div w:id="1332760776">
      <w:bodyDiv w:val="1"/>
      <w:marLeft w:val="0"/>
      <w:marRight w:val="0"/>
      <w:marTop w:val="0"/>
      <w:marBottom w:val="0"/>
      <w:divBdr>
        <w:top w:val="none" w:sz="0" w:space="0" w:color="auto"/>
        <w:left w:val="none" w:sz="0" w:space="0" w:color="auto"/>
        <w:bottom w:val="none" w:sz="0" w:space="0" w:color="auto"/>
        <w:right w:val="none" w:sz="0" w:space="0" w:color="auto"/>
      </w:divBdr>
    </w:div>
    <w:div w:id="1337420885">
      <w:bodyDiv w:val="1"/>
      <w:marLeft w:val="0"/>
      <w:marRight w:val="0"/>
      <w:marTop w:val="0"/>
      <w:marBottom w:val="0"/>
      <w:divBdr>
        <w:top w:val="none" w:sz="0" w:space="0" w:color="auto"/>
        <w:left w:val="none" w:sz="0" w:space="0" w:color="auto"/>
        <w:bottom w:val="none" w:sz="0" w:space="0" w:color="auto"/>
        <w:right w:val="none" w:sz="0" w:space="0" w:color="auto"/>
      </w:divBdr>
    </w:div>
    <w:div w:id="1381903544">
      <w:bodyDiv w:val="1"/>
      <w:marLeft w:val="0"/>
      <w:marRight w:val="0"/>
      <w:marTop w:val="0"/>
      <w:marBottom w:val="0"/>
      <w:divBdr>
        <w:top w:val="none" w:sz="0" w:space="0" w:color="auto"/>
        <w:left w:val="none" w:sz="0" w:space="0" w:color="auto"/>
        <w:bottom w:val="none" w:sz="0" w:space="0" w:color="auto"/>
        <w:right w:val="none" w:sz="0" w:space="0" w:color="auto"/>
      </w:divBdr>
    </w:div>
    <w:div w:id="1390416945">
      <w:bodyDiv w:val="1"/>
      <w:marLeft w:val="0"/>
      <w:marRight w:val="0"/>
      <w:marTop w:val="0"/>
      <w:marBottom w:val="0"/>
      <w:divBdr>
        <w:top w:val="none" w:sz="0" w:space="0" w:color="auto"/>
        <w:left w:val="none" w:sz="0" w:space="0" w:color="auto"/>
        <w:bottom w:val="none" w:sz="0" w:space="0" w:color="auto"/>
        <w:right w:val="none" w:sz="0" w:space="0" w:color="auto"/>
      </w:divBdr>
    </w:div>
    <w:div w:id="1702590349">
      <w:bodyDiv w:val="1"/>
      <w:marLeft w:val="0"/>
      <w:marRight w:val="0"/>
      <w:marTop w:val="0"/>
      <w:marBottom w:val="0"/>
      <w:divBdr>
        <w:top w:val="none" w:sz="0" w:space="0" w:color="auto"/>
        <w:left w:val="none" w:sz="0" w:space="0" w:color="auto"/>
        <w:bottom w:val="none" w:sz="0" w:space="0" w:color="auto"/>
        <w:right w:val="none" w:sz="0" w:space="0" w:color="auto"/>
      </w:divBdr>
    </w:div>
    <w:div w:id="1738746726">
      <w:bodyDiv w:val="1"/>
      <w:marLeft w:val="0"/>
      <w:marRight w:val="0"/>
      <w:marTop w:val="0"/>
      <w:marBottom w:val="0"/>
      <w:divBdr>
        <w:top w:val="none" w:sz="0" w:space="0" w:color="auto"/>
        <w:left w:val="none" w:sz="0" w:space="0" w:color="auto"/>
        <w:bottom w:val="none" w:sz="0" w:space="0" w:color="auto"/>
        <w:right w:val="none" w:sz="0" w:space="0" w:color="auto"/>
      </w:divBdr>
    </w:div>
    <w:div w:id="1818104478">
      <w:bodyDiv w:val="1"/>
      <w:marLeft w:val="0"/>
      <w:marRight w:val="0"/>
      <w:marTop w:val="0"/>
      <w:marBottom w:val="0"/>
      <w:divBdr>
        <w:top w:val="none" w:sz="0" w:space="0" w:color="auto"/>
        <w:left w:val="none" w:sz="0" w:space="0" w:color="auto"/>
        <w:bottom w:val="none" w:sz="0" w:space="0" w:color="auto"/>
        <w:right w:val="none" w:sz="0" w:space="0" w:color="auto"/>
      </w:divBdr>
      <w:divsChild>
        <w:div w:id="267279045">
          <w:marLeft w:val="979"/>
          <w:marRight w:val="0"/>
          <w:marTop w:val="65"/>
          <w:marBottom w:val="0"/>
          <w:divBdr>
            <w:top w:val="none" w:sz="0" w:space="0" w:color="auto"/>
            <w:left w:val="none" w:sz="0" w:space="0" w:color="auto"/>
            <w:bottom w:val="none" w:sz="0" w:space="0" w:color="auto"/>
            <w:right w:val="none" w:sz="0" w:space="0" w:color="auto"/>
          </w:divBdr>
        </w:div>
      </w:divsChild>
    </w:div>
    <w:div w:id="1852138129">
      <w:bodyDiv w:val="1"/>
      <w:marLeft w:val="0"/>
      <w:marRight w:val="0"/>
      <w:marTop w:val="0"/>
      <w:marBottom w:val="0"/>
      <w:divBdr>
        <w:top w:val="none" w:sz="0" w:space="0" w:color="auto"/>
        <w:left w:val="none" w:sz="0" w:space="0" w:color="auto"/>
        <w:bottom w:val="none" w:sz="0" w:space="0" w:color="auto"/>
        <w:right w:val="none" w:sz="0" w:space="0" w:color="auto"/>
      </w:divBdr>
    </w:div>
    <w:div w:id="1903636971">
      <w:bodyDiv w:val="1"/>
      <w:marLeft w:val="0"/>
      <w:marRight w:val="0"/>
      <w:marTop w:val="0"/>
      <w:marBottom w:val="0"/>
      <w:divBdr>
        <w:top w:val="none" w:sz="0" w:space="0" w:color="auto"/>
        <w:left w:val="none" w:sz="0" w:space="0" w:color="auto"/>
        <w:bottom w:val="none" w:sz="0" w:space="0" w:color="auto"/>
        <w:right w:val="none" w:sz="0" w:space="0" w:color="auto"/>
      </w:divBdr>
    </w:div>
    <w:div w:id="1916864566">
      <w:bodyDiv w:val="1"/>
      <w:marLeft w:val="0"/>
      <w:marRight w:val="0"/>
      <w:marTop w:val="0"/>
      <w:marBottom w:val="0"/>
      <w:divBdr>
        <w:top w:val="none" w:sz="0" w:space="0" w:color="auto"/>
        <w:left w:val="none" w:sz="0" w:space="0" w:color="auto"/>
        <w:bottom w:val="none" w:sz="0" w:space="0" w:color="auto"/>
        <w:right w:val="none" w:sz="0" w:space="0" w:color="auto"/>
      </w:divBdr>
    </w:div>
    <w:div w:id="1960991838">
      <w:bodyDiv w:val="1"/>
      <w:marLeft w:val="0"/>
      <w:marRight w:val="0"/>
      <w:marTop w:val="0"/>
      <w:marBottom w:val="0"/>
      <w:divBdr>
        <w:top w:val="none" w:sz="0" w:space="0" w:color="auto"/>
        <w:left w:val="none" w:sz="0" w:space="0" w:color="auto"/>
        <w:bottom w:val="none" w:sz="0" w:space="0" w:color="auto"/>
        <w:right w:val="none" w:sz="0" w:space="0" w:color="auto"/>
      </w:divBdr>
    </w:div>
    <w:div w:id="2017462595">
      <w:bodyDiv w:val="1"/>
      <w:marLeft w:val="0"/>
      <w:marRight w:val="0"/>
      <w:marTop w:val="0"/>
      <w:marBottom w:val="0"/>
      <w:divBdr>
        <w:top w:val="none" w:sz="0" w:space="0" w:color="auto"/>
        <w:left w:val="none" w:sz="0" w:space="0" w:color="auto"/>
        <w:bottom w:val="none" w:sz="0" w:space="0" w:color="auto"/>
        <w:right w:val="none" w:sz="0" w:space="0" w:color="auto"/>
      </w:divBdr>
    </w:div>
    <w:div w:id="2066827298">
      <w:bodyDiv w:val="1"/>
      <w:marLeft w:val="0"/>
      <w:marRight w:val="0"/>
      <w:marTop w:val="0"/>
      <w:marBottom w:val="0"/>
      <w:divBdr>
        <w:top w:val="none" w:sz="0" w:space="0" w:color="auto"/>
        <w:left w:val="none" w:sz="0" w:space="0" w:color="auto"/>
        <w:bottom w:val="none" w:sz="0" w:space="0" w:color="auto"/>
        <w:right w:val="none" w:sz="0" w:space="0" w:color="auto"/>
      </w:divBdr>
    </w:div>
    <w:div w:id="2080059031">
      <w:bodyDiv w:val="1"/>
      <w:marLeft w:val="0"/>
      <w:marRight w:val="0"/>
      <w:marTop w:val="0"/>
      <w:marBottom w:val="0"/>
      <w:divBdr>
        <w:top w:val="none" w:sz="0" w:space="0" w:color="auto"/>
        <w:left w:val="none" w:sz="0" w:space="0" w:color="auto"/>
        <w:bottom w:val="none" w:sz="0" w:space="0" w:color="auto"/>
        <w:right w:val="none" w:sz="0" w:space="0" w:color="auto"/>
      </w:divBdr>
    </w:div>
    <w:div w:id="2109766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raj\AppData\Local\Temp\Temp1_Generating%20Business%20Data%20and%20Analysis.zip\farm_Sara%20John%20-%20Davies%201910200.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Income</a:t>
            </a:r>
            <a:r>
              <a:rPr lang="en-GB" baseline="0"/>
              <a:t> and Expenditure graph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'Income &amp; Expenditure'!$A$11</c:f>
              <c:strCache>
                <c:ptCount val="1"/>
                <c:pt idx="0">
                  <c:v>Cows</c:v>
                </c:pt>
              </c:strCache>
            </c:strRef>
          </c:tx>
          <c:spPr>
            <a:solidFill>
              <a:schemeClr val="accent1"/>
            </a:solidFill>
            <a:ln>
              <a:noFill/>
            </a:ln>
            <a:effectLst/>
          </c:spPr>
          <c:invertIfNegative val="0"/>
          <c:val>
            <c:numRef>
              <c:f>'Income &amp; Expenditure'!$B$11:$N$11</c:f>
              <c:numCache>
                <c:formatCode>"£"#,##0.00</c:formatCode>
                <c:ptCount val="13"/>
                <c:pt idx="0">
                  <c:v>322.5</c:v>
                </c:pt>
                <c:pt idx="3">
                  <c:v>322.5</c:v>
                </c:pt>
                <c:pt idx="6">
                  <c:v>322.5</c:v>
                </c:pt>
                <c:pt idx="9">
                  <c:v>322.5</c:v>
                </c:pt>
              </c:numCache>
            </c:numRef>
          </c:val>
          <c:extLst>
            <c:ext xmlns:c16="http://schemas.microsoft.com/office/drawing/2014/chart" uri="{C3380CC4-5D6E-409C-BE32-E72D297353CC}">
              <c16:uniqueId val="{00000000-1C46-48FE-9973-D7933FE9A387}"/>
            </c:ext>
          </c:extLst>
        </c:ser>
        <c:ser>
          <c:idx val="1"/>
          <c:order val="1"/>
          <c:tx>
            <c:strRef>
              <c:f>'Income &amp; Expenditure'!$A$12</c:f>
              <c:strCache>
                <c:ptCount val="1"/>
                <c:pt idx="0">
                  <c:v>Calves</c:v>
                </c:pt>
              </c:strCache>
            </c:strRef>
          </c:tx>
          <c:spPr>
            <a:solidFill>
              <a:schemeClr val="accent2"/>
            </a:solidFill>
            <a:ln>
              <a:noFill/>
            </a:ln>
            <a:effectLst/>
          </c:spPr>
          <c:invertIfNegative val="0"/>
          <c:val>
            <c:numRef>
              <c:f>'Income &amp; Expenditure'!$B$12:$N$12</c:f>
              <c:numCache>
                <c:formatCode>"£"#,##0.00</c:formatCode>
                <c:ptCount val="13"/>
                <c:pt idx="1">
                  <c:v>37.5</c:v>
                </c:pt>
                <c:pt idx="3">
                  <c:v>37.5</c:v>
                </c:pt>
                <c:pt idx="5">
                  <c:v>37.5</c:v>
                </c:pt>
                <c:pt idx="7">
                  <c:v>37.5</c:v>
                </c:pt>
                <c:pt idx="9">
                  <c:v>37.5</c:v>
                </c:pt>
                <c:pt idx="11">
                  <c:v>37.5</c:v>
                </c:pt>
              </c:numCache>
            </c:numRef>
          </c:val>
          <c:extLst>
            <c:ext xmlns:c16="http://schemas.microsoft.com/office/drawing/2014/chart" uri="{C3380CC4-5D6E-409C-BE32-E72D297353CC}">
              <c16:uniqueId val="{00000001-1C46-48FE-9973-D7933FE9A387}"/>
            </c:ext>
          </c:extLst>
        </c:ser>
        <c:ser>
          <c:idx val="2"/>
          <c:order val="2"/>
          <c:tx>
            <c:strRef>
              <c:f>'Income &amp; Expenditure'!$A$13</c:f>
              <c:strCache>
                <c:ptCount val="1"/>
                <c:pt idx="0">
                  <c:v>Vets fees</c:v>
                </c:pt>
              </c:strCache>
            </c:strRef>
          </c:tx>
          <c:spPr>
            <a:solidFill>
              <a:schemeClr val="accent3"/>
            </a:solidFill>
            <a:ln>
              <a:noFill/>
            </a:ln>
            <a:effectLst/>
          </c:spPr>
          <c:invertIfNegative val="0"/>
          <c:val>
            <c:numRef>
              <c:f>'Income &amp; Expenditure'!$B$13:$N$13</c:f>
              <c:numCache>
                <c:formatCode>"£"#,##0.00</c:formatCode>
                <c:ptCount val="13"/>
                <c:pt idx="0">
                  <c:v>250</c:v>
                </c:pt>
                <c:pt idx="1">
                  <c:v>252.5</c:v>
                </c:pt>
                <c:pt idx="2">
                  <c:v>255</c:v>
                </c:pt>
                <c:pt idx="3">
                  <c:v>257.5</c:v>
                </c:pt>
                <c:pt idx="4">
                  <c:v>260</c:v>
                </c:pt>
                <c:pt idx="5">
                  <c:v>262.5</c:v>
                </c:pt>
                <c:pt idx="6">
                  <c:v>265</c:v>
                </c:pt>
                <c:pt idx="7">
                  <c:v>267.5</c:v>
                </c:pt>
                <c:pt idx="8">
                  <c:v>270</c:v>
                </c:pt>
                <c:pt idx="9">
                  <c:v>272.5</c:v>
                </c:pt>
                <c:pt idx="10">
                  <c:v>275</c:v>
                </c:pt>
                <c:pt idx="11">
                  <c:v>277.5</c:v>
                </c:pt>
              </c:numCache>
            </c:numRef>
          </c:val>
          <c:extLst>
            <c:ext xmlns:c16="http://schemas.microsoft.com/office/drawing/2014/chart" uri="{C3380CC4-5D6E-409C-BE32-E72D297353CC}">
              <c16:uniqueId val="{00000002-1C46-48FE-9973-D7933FE9A387}"/>
            </c:ext>
          </c:extLst>
        </c:ser>
        <c:ser>
          <c:idx val="3"/>
          <c:order val="3"/>
          <c:tx>
            <c:strRef>
              <c:f>'Income &amp; Expenditure'!$A$14</c:f>
              <c:strCache>
                <c:ptCount val="1"/>
                <c:pt idx="0">
                  <c:v>Total Costs</c:v>
                </c:pt>
              </c:strCache>
            </c:strRef>
          </c:tx>
          <c:spPr>
            <a:solidFill>
              <a:schemeClr val="accent4"/>
            </a:solidFill>
            <a:ln>
              <a:noFill/>
            </a:ln>
            <a:effectLst/>
          </c:spPr>
          <c:invertIfNegative val="0"/>
          <c:val>
            <c:numRef>
              <c:f>'Income &amp; Expenditure'!$B$14:$N$14</c:f>
              <c:numCache>
                <c:formatCode>"£"#,##0.00</c:formatCode>
                <c:ptCount val="13"/>
                <c:pt idx="0">
                  <c:v>21848.75</c:v>
                </c:pt>
                <c:pt idx="1">
                  <c:v>21146.25</c:v>
                </c:pt>
                <c:pt idx="2">
                  <c:v>21006.25</c:v>
                </c:pt>
                <c:pt idx="3">
                  <c:v>21368.75</c:v>
                </c:pt>
                <c:pt idx="4">
                  <c:v>21116.25</c:v>
                </c:pt>
                <c:pt idx="5">
                  <c:v>21051.25</c:v>
                </c:pt>
                <c:pt idx="6">
                  <c:v>21863.75</c:v>
                </c:pt>
                <c:pt idx="7">
                  <c:v>21161.25</c:v>
                </c:pt>
                <c:pt idx="8">
                  <c:v>21021.25</c:v>
                </c:pt>
                <c:pt idx="9">
                  <c:v>21383.75</c:v>
                </c:pt>
                <c:pt idx="10">
                  <c:v>21131.25</c:v>
                </c:pt>
                <c:pt idx="11">
                  <c:v>21066.25</c:v>
                </c:pt>
              </c:numCache>
            </c:numRef>
          </c:val>
          <c:extLst>
            <c:ext xmlns:c16="http://schemas.microsoft.com/office/drawing/2014/chart" uri="{C3380CC4-5D6E-409C-BE32-E72D297353CC}">
              <c16:uniqueId val="{00000003-1C46-48FE-9973-D7933FE9A387}"/>
            </c:ext>
          </c:extLst>
        </c:ser>
        <c:ser>
          <c:idx val="4"/>
          <c:order val="4"/>
          <c:tx>
            <c:strRef>
              <c:f>'Income &amp; Expenditure'!$A$15</c:f>
              <c:strCache>
                <c:ptCount val="1"/>
                <c:pt idx="0">
                  <c:v>Income</c:v>
                </c:pt>
              </c:strCache>
            </c:strRef>
          </c:tx>
          <c:spPr>
            <a:solidFill>
              <a:schemeClr val="accent5"/>
            </a:solidFill>
            <a:ln>
              <a:noFill/>
            </a:ln>
            <a:effectLst/>
          </c:spPr>
          <c:invertIfNegative val="0"/>
          <c:val>
            <c:numRef>
              <c:f>'Income &amp; Expenditure'!$B$15:$N$15</c:f>
              <c:numCache>
                <c:formatCode>"£"#,##0.00</c:formatCode>
                <c:ptCount val="13"/>
              </c:numCache>
            </c:numRef>
          </c:val>
          <c:extLst>
            <c:ext xmlns:c16="http://schemas.microsoft.com/office/drawing/2014/chart" uri="{C3380CC4-5D6E-409C-BE32-E72D297353CC}">
              <c16:uniqueId val="{00000004-1C46-48FE-9973-D7933FE9A387}"/>
            </c:ext>
          </c:extLst>
        </c:ser>
        <c:ser>
          <c:idx val="5"/>
          <c:order val="5"/>
          <c:tx>
            <c:strRef>
              <c:f>'Income &amp; Expenditure'!$A$16</c:f>
              <c:strCache>
                <c:ptCount val="1"/>
                <c:pt idx="0">
                  <c:v>Subsidy Cows</c:v>
                </c:pt>
              </c:strCache>
            </c:strRef>
          </c:tx>
          <c:spPr>
            <a:solidFill>
              <a:schemeClr val="accent6"/>
            </a:solidFill>
            <a:ln>
              <a:noFill/>
            </a:ln>
            <a:effectLst/>
          </c:spPr>
          <c:invertIfNegative val="0"/>
          <c:val>
            <c:numRef>
              <c:f>'Income &amp; Expenditure'!$B$16:$N$16</c:f>
              <c:numCache>
                <c:formatCode>"£"#,##0.00</c:formatCode>
                <c:ptCount val="13"/>
                <c:pt idx="0">
                  <c:v>1075</c:v>
                </c:pt>
                <c:pt idx="1">
                  <c:v>1075</c:v>
                </c:pt>
                <c:pt idx="2">
                  <c:v>1075</c:v>
                </c:pt>
                <c:pt idx="3">
                  <c:v>1075</c:v>
                </c:pt>
                <c:pt idx="4">
                  <c:v>1075</c:v>
                </c:pt>
                <c:pt idx="5">
                  <c:v>1075</c:v>
                </c:pt>
                <c:pt idx="6">
                  <c:v>1075</c:v>
                </c:pt>
                <c:pt idx="7">
                  <c:v>1075</c:v>
                </c:pt>
                <c:pt idx="8">
                  <c:v>1075</c:v>
                </c:pt>
                <c:pt idx="9">
                  <c:v>1075</c:v>
                </c:pt>
                <c:pt idx="10">
                  <c:v>1075</c:v>
                </c:pt>
                <c:pt idx="11">
                  <c:v>1075</c:v>
                </c:pt>
              </c:numCache>
            </c:numRef>
          </c:val>
          <c:extLst>
            <c:ext xmlns:c16="http://schemas.microsoft.com/office/drawing/2014/chart" uri="{C3380CC4-5D6E-409C-BE32-E72D297353CC}">
              <c16:uniqueId val="{00000005-1C46-48FE-9973-D7933FE9A387}"/>
            </c:ext>
          </c:extLst>
        </c:ser>
        <c:ser>
          <c:idx val="6"/>
          <c:order val="6"/>
          <c:tx>
            <c:strRef>
              <c:f>'Income &amp; Expenditure'!$A$17</c:f>
              <c:strCache>
                <c:ptCount val="1"/>
                <c:pt idx="0">
                  <c:v>Subsidy Calves</c:v>
                </c:pt>
              </c:strCache>
            </c:strRef>
          </c:tx>
          <c:spPr>
            <a:solidFill>
              <a:schemeClr val="accent1">
                <a:lumMod val="60000"/>
              </a:schemeClr>
            </a:solidFill>
            <a:ln>
              <a:noFill/>
            </a:ln>
            <a:effectLst/>
          </c:spPr>
          <c:invertIfNegative val="0"/>
          <c:val>
            <c:numRef>
              <c:f>'Income &amp; Expenditure'!$B$17:$N$17</c:f>
              <c:numCache>
                <c:formatCode>"£"#,##0.00</c:formatCode>
                <c:ptCount val="13"/>
                <c:pt idx="0">
                  <c:v>60</c:v>
                </c:pt>
                <c:pt idx="1">
                  <c:v>60</c:v>
                </c:pt>
                <c:pt idx="2">
                  <c:v>60</c:v>
                </c:pt>
                <c:pt idx="3">
                  <c:v>60</c:v>
                </c:pt>
                <c:pt idx="4">
                  <c:v>60</c:v>
                </c:pt>
                <c:pt idx="5">
                  <c:v>60</c:v>
                </c:pt>
                <c:pt idx="6">
                  <c:v>60</c:v>
                </c:pt>
                <c:pt idx="7">
                  <c:v>60</c:v>
                </c:pt>
                <c:pt idx="8">
                  <c:v>60</c:v>
                </c:pt>
                <c:pt idx="9">
                  <c:v>60</c:v>
                </c:pt>
                <c:pt idx="10">
                  <c:v>60</c:v>
                </c:pt>
                <c:pt idx="11">
                  <c:v>60</c:v>
                </c:pt>
              </c:numCache>
            </c:numRef>
          </c:val>
          <c:extLst>
            <c:ext xmlns:c16="http://schemas.microsoft.com/office/drawing/2014/chart" uri="{C3380CC4-5D6E-409C-BE32-E72D297353CC}">
              <c16:uniqueId val="{00000006-1C46-48FE-9973-D7933FE9A387}"/>
            </c:ext>
          </c:extLst>
        </c:ser>
        <c:ser>
          <c:idx val="7"/>
          <c:order val="7"/>
          <c:tx>
            <c:strRef>
              <c:f>'Income &amp; Expenditure'!$A$18</c:f>
              <c:strCache>
                <c:ptCount val="1"/>
                <c:pt idx="0">
                  <c:v>Subsidy Sheep</c:v>
                </c:pt>
              </c:strCache>
            </c:strRef>
          </c:tx>
          <c:spPr>
            <a:solidFill>
              <a:schemeClr val="accent2">
                <a:lumMod val="60000"/>
              </a:schemeClr>
            </a:solidFill>
            <a:ln>
              <a:noFill/>
            </a:ln>
            <a:effectLst/>
          </c:spPr>
          <c:invertIfNegative val="0"/>
          <c:val>
            <c:numRef>
              <c:f>'Income &amp; Expenditure'!$B$18:$N$18</c:f>
              <c:numCache>
                <c:formatCode>"£"#,##0.00</c:formatCode>
                <c:ptCount val="13"/>
                <c:pt idx="0">
                  <c:v>175</c:v>
                </c:pt>
                <c:pt idx="1">
                  <c:v>175</c:v>
                </c:pt>
                <c:pt idx="2">
                  <c:v>175</c:v>
                </c:pt>
                <c:pt idx="3">
                  <c:v>175</c:v>
                </c:pt>
                <c:pt idx="4">
                  <c:v>175</c:v>
                </c:pt>
                <c:pt idx="5">
                  <c:v>175</c:v>
                </c:pt>
                <c:pt idx="6">
                  <c:v>175</c:v>
                </c:pt>
                <c:pt idx="7">
                  <c:v>175</c:v>
                </c:pt>
                <c:pt idx="8">
                  <c:v>175</c:v>
                </c:pt>
                <c:pt idx="9">
                  <c:v>175</c:v>
                </c:pt>
                <c:pt idx="10">
                  <c:v>175</c:v>
                </c:pt>
                <c:pt idx="11">
                  <c:v>175</c:v>
                </c:pt>
              </c:numCache>
            </c:numRef>
          </c:val>
          <c:extLst>
            <c:ext xmlns:c16="http://schemas.microsoft.com/office/drawing/2014/chart" uri="{C3380CC4-5D6E-409C-BE32-E72D297353CC}">
              <c16:uniqueId val="{00000007-1C46-48FE-9973-D7933FE9A387}"/>
            </c:ext>
          </c:extLst>
        </c:ser>
        <c:ser>
          <c:idx val="8"/>
          <c:order val="8"/>
          <c:tx>
            <c:strRef>
              <c:f>'Income &amp; Expenditure'!$A$19</c:f>
              <c:strCache>
                <c:ptCount val="1"/>
                <c:pt idx="0">
                  <c:v>Total Income</c:v>
                </c:pt>
              </c:strCache>
            </c:strRef>
          </c:tx>
          <c:spPr>
            <a:solidFill>
              <a:schemeClr val="accent3">
                <a:lumMod val="60000"/>
              </a:schemeClr>
            </a:solidFill>
            <a:ln>
              <a:noFill/>
            </a:ln>
            <a:effectLst/>
          </c:spPr>
          <c:invertIfNegative val="0"/>
          <c:val>
            <c:numRef>
              <c:f>'Income &amp; Expenditure'!$B$19:$N$19</c:f>
              <c:numCache>
                <c:formatCode>"£"#,##0.00</c:formatCode>
                <c:ptCount val="13"/>
                <c:pt idx="0">
                  <c:v>1310</c:v>
                </c:pt>
                <c:pt idx="1">
                  <c:v>1310</c:v>
                </c:pt>
                <c:pt idx="2">
                  <c:v>1310</c:v>
                </c:pt>
                <c:pt idx="3">
                  <c:v>1310</c:v>
                </c:pt>
                <c:pt idx="4">
                  <c:v>1310</c:v>
                </c:pt>
                <c:pt idx="5">
                  <c:v>1310</c:v>
                </c:pt>
                <c:pt idx="6">
                  <c:v>1310</c:v>
                </c:pt>
                <c:pt idx="7">
                  <c:v>1310</c:v>
                </c:pt>
                <c:pt idx="8">
                  <c:v>1310</c:v>
                </c:pt>
                <c:pt idx="9">
                  <c:v>1310</c:v>
                </c:pt>
                <c:pt idx="10">
                  <c:v>1310</c:v>
                </c:pt>
                <c:pt idx="11">
                  <c:v>1310</c:v>
                </c:pt>
              </c:numCache>
            </c:numRef>
          </c:val>
          <c:extLst>
            <c:ext xmlns:c16="http://schemas.microsoft.com/office/drawing/2014/chart" uri="{C3380CC4-5D6E-409C-BE32-E72D297353CC}">
              <c16:uniqueId val="{00000008-1C46-48FE-9973-D7933FE9A387}"/>
            </c:ext>
          </c:extLst>
        </c:ser>
        <c:ser>
          <c:idx val="9"/>
          <c:order val="9"/>
          <c:tx>
            <c:strRef>
              <c:f>'Income &amp; Expenditure'!$A$20</c:f>
              <c:strCache>
                <c:ptCount val="1"/>
                <c:pt idx="0">
                  <c:v>Bal B/fwd</c:v>
                </c:pt>
              </c:strCache>
            </c:strRef>
          </c:tx>
          <c:spPr>
            <a:solidFill>
              <a:schemeClr val="accent4">
                <a:lumMod val="60000"/>
              </a:schemeClr>
            </a:solidFill>
            <a:ln>
              <a:noFill/>
            </a:ln>
            <a:effectLst/>
          </c:spPr>
          <c:invertIfNegative val="0"/>
          <c:val>
            <c:numRef>
              <c:f>'Income &amp; Expenditure'!$B$20:$N$20</c:f>
              <c:numCache>
                <c:formatCode>"£"#,##0.00</c:formatCode>
                <c:ptCount val="13"/>
                <c:pt idx="0">
                  <c:v>0</c:v>
                </c:pt>
                <c:pt idx="1">
                  <c:v>-20538.75</c:v>
                </c:pt>
                <c:pt idx="2">
                  <c:v>-40375</c:v>
                </c:pt>
                <c:pt idx="3">
                  <c:v>86028.01</c:v>
                </c:pt>
                <c:pt idx="4">
                  <c:v>65969.259999999995</c:v>
                </c:pt>
                <c:pt idx="5">
                  <c:v>46163.009999999995</c:v>
                </c:pt>
                <c:pt idx="6">
                  <c:v>81354.880000000005</c:v>
                </c:pt>
                <c:pt idx="7">
                  <c:v>60801.130000000005</c:v>
                </c:pt>
                <c:pt idx="8">
                  <c:v>40949.880000000005</c:v>
                </c:pt>
                <c:pt idx="9">
                  <c:v>123363.23000000001</c:v>
                </c:pt>
                <c:pt idx="10">
                  <c:v>103289.48000000001</c:v>
                </c:pt>
                <c:pt idx="11">
                  <c:v>185911.17</c:v>
                </c:pt>
              </c:numCache>
            </c:numRef>
          </c:val>
          <c:extLst>
            <c:ext xmlns:c16="http://schemas.microsoft.com/office/drawing/2014/chart" uri="{C3380CC4-5D6E-409C-BE32-E72D297353CC}">
              <c16:uniqueId val="{00000009-1C46-48FE-9973-D7933FE9A387}"/>
            </c:ext>
          </c:extLst>
        </c:ser>
        <c:ser>
          <c:idx val="10"/>
          <c:order val="10"/>
          <c:tx>
            <c:strRef>
              <c:f>'Income &amp; Expenditure'!$A$21</c:f>
              <c:strCache>
                <c:ptCount val="1"/>
                <c:pt idx="0">
                  <c:v>Bal C/fwd</c:v>
                </c:pt>
              </c:strCache>
            </c:strRef>
          </c:tx>
          <c:spPr>
            <a:solidFill>
              <a:schemeClr val="accent5">
                <a:lumMod val="60000"/>
              </a:schemeClr>
            </a:solidFill>
            <a:ln>
              <a:noFill/>
            </a:ln>
            <a:effectLst/>
          </c:spPr>
          <c:invertIfNegative val="0"/>
          <c:val>
            <c:numRef>
              <c:f>'Income &amp; Expenditure'!$B$21:$N$21</c:f>
              <c:numCache>
                <c:formatCode>"£"#,##0.00</c:formatCode>
                <c:ptCount val="13"/>
                <c:pt idx="0">
                  <c:v>-20538.75</c:v>
                </c:pt>
                <c:pt idx="1">
                  <c:v>-40375</c:v>
                </c:pt>
                <c:pt idx="2">
                  <c:v>86028.01</c:v>
                </c:pt>
                <c:pt idx="3">
                  <c:v>65969.259999999995</c:v>
                </c:pt>
                <c:pt idx="4">
                  <c:v>46163.009999999995</c:v>
                </c:pt>
                <c:pt idx="5">
                  <c:v>81354.880000000005</c:v>
                </c:pt>
                <c:pt idx="6">
                  <c:v>60801.130000000005</c:v>
                </c:pt>
                <c:pt idx="7">
                  <c:v>40949.880000000005</c:v>
                </c:pt>
                <c:pt idx="8">
                  <c:v>123363.23000000001</c:v>
                </c:pt>
                <c:pt idx="9">
                  <c:v>103289.48000000001</c:v>
                </c:pt>
                <c:pt idx="10">
                  <c:v>185911.17</c:v>
                </c:pt>
                <c:pt idx="11">
                  <c:v>166154.92000000001</c:v>
                </c:pt>
              </c:numCache>
            </c:numRef>
          </c:val>
          <c:extLst>
            <c:ext xmlns:c16="http://schemas.microsoft.com/office/drawing/2014/chart" uri="{C3380CC4-5D6E-409C-BE32-E72D297353CC}">
              <c16:uniqueId val="{0000000A-1C46-48FE-9973-D7933FE9A387}"/>
            </c:ext>
          </c:extLst>
        </c:ser>
        <c:dLbls>
          <c:showLegendKey val="0"/>
          <c:showVal val="0"/>
          <c:showCatName val="0"/>
          <c:showSerName val="0"/>
          <c:showPercent val="0"/>
          <c:showBubbleSize val="0"/>
        </c:dLbls>
        <c:gapWidth val="150"/>
        <c:overlap val="100"/>
        <c:axId val="394329280"/>
        <c:axId val="394326984"/>
      </c:barChart>
      <c:catAx>
        <c:axId val="39432928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4326984"/>
        <c:crosses val="autoZero"/>
        <c:auto val="1"/>
        <c:lblAlgn val="ctr"/>
        <c:lblOffset val="100"/>
        <c:noMultiLvlLbl val="0"/>
      </c:catAx>
      <c:valAx>
        <c:axId val="394326984"/>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4329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Phi05</b:Tag>
    <b:SourceType>JournalArticle</b:SourceType>
    <b:Guid>{69FA48E0-0899-4DB9-BFAF-18BF20D65CAF}</b:Guid>
    <b:Title>How Do You Know If Your Spreadsheet is Right?</b:Title>
    <b:Year>July 28 2005 </b:Year>
    <b:Author>
      <b:Author>
        <b:NameList>
          <b:Person>
            <b:Last>Bewig</b:Last>
            <b:First>Phillip</b:First>
            <b:Middle>L.</b:Middle>
          </b:Person>
        </b:NameList>
      </b:Author>
    </b:Author>
    <b:Pages>1-2</b:Pages>
    <b:RefOrder>5</b:RefOrder>
  </b:Source>
  <b:Source>
    <b:Tag>Jam14</b:Tag>
    <b:SourceType>Book</b:SourceType>
    <b:Guid>{014D1A7B-AF61-4320-9127-E34A1F0A3220}</b:Guid>
    <b:Title>Business Analytics </b:Title>
    <b:Year>2014</b:Year>
    <b:Author>
      <b:Author>
        <b:NameList>
          <b:Person>
            <b:Last>Evans</b:Last>
            <b:First>James</b:First>
            <b:Middle>R</b:Middle>
          </b:Person>
        </b:NameList>
      </b:Author>
    </b:Author>
    <b:City>Cincinnati </b:City>
    <b:Publisher>Pearson </b:Publisher>
    <b:RefOrder>1</b:RefOrder>
  </b:Source>
  <b:Source>
    <b:Tag>Ben15</b:Tag>
    <b:SourceType>InternetSite</b:SourceType>
    <b:Guid>{F93A27AD-F6B8-4537-858C-F991F105881B}</b:Guid>
    <b:Title>5 benefits of using Business Analytics </b:Title>
    <b:Year>2015</b:Year>
    <b:Author>
      <b:Author>
        <b:NameList>
          <b:Person>
            <b:Last>Goewey</b:Last>
            <b:First>Benjamin</b:First>
          </b:Person>
        </b:NameList>
      </b:Author>
    </b:Author>
    <b:InternetSiteTitle>Data Mensional </b:InternetSiteTitle>
    <b:Month>August </b:Month>
    <b:Day>21</b:Day>
    <b:URL>https://www.datamensional.com/5-benefits-of-using-business-analytics/</b:URL>
    <b:RefOrder>2</b:RefOrder>
  </b:Source>
  <b:Source>
    <b:Tag>INF20</b:Tag>
    <b:SourceType>InternetSite</b:SourceType>
    <b:Guid>{E09361C3-1E41-4815-A490-1C54CD17FE62}</b:Guid>
    <b:Author>
      <b:Author>
        <b:NameList>
          <b:Person>
            <b:Last>INFOGRAM</b:Last>
          </b:Person>
        </b:NameList>
      </b:Author>
    </b:Author>
    <b:Title>what is data visualisation?</b:Title>
    <b:InternetSiteTitle>infogram</b:InternetSiteTitle>
    <b:Year>2020</b:Year>
    <b:URL>https://infogram.com/page/data-visualization</b:URL>
    <b:RefOrder>3</b:RefOrder>
  </b:Source>
  <b:Source>
    <b:Tag>Akh19</b:Tag>
    <b:SourceType>InternetSite</b:SourceType>
    <b:Guid>{D55002B5-2A60-4EAA-88FC-7E4C6602F5E4}</b:Guid>
    <b:Author>
      <b:Author>
        <b:NameList>
          <b:Person>
            <b:Last>Seagal</b:Last>
            <b:First>Akhilesh</b:First>
            <b:Middle>Ganti &amp; Troy</b:Middle>
          </b:Person>
        </b:NameList>
      </b:Author>
    </b:Author>
    <b:Title>Fundamental Analysis</b:Title>
    <b:InternetSiteTitle>Investopedia</b:InternetSiteTitle>
    <b:Year>2019</b:Year>
    <b:Month>October</b:Month>
    <b:Day>14</b:Day>
    <b:URL>https://www.investopedia.com/terms/f/fundamentalanalysis.asp </b:URL>
    <b:RefOrder>4</b:RefOrder>
  </b:Source>
</b:Sources>
</file>

<file path=customXml/itemProps1.xml><?xml version="1.0" encoding="utf-8"?>
<ds:datastoreItem xmlns:ds="http://schemas.openxmlformats.org/officeDocument/2006/customXml" ds:itemID="{10D6701F-E8BD-4885-BC6D-108B8BAA6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2027</TotalTime>
  <Pages>12</Pages>
  <Words>2107</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Data Analytics</vt:lpstr>
    </vt:vector>
  </TitlesOfParts>
  <Company/>
  <LinksUpToDate>false</LinksUpToDate>
  <CharactersWithSpaces>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Analytics</dc:title>
  <dc:subject/>
  <dc:creator>Sara John – Davies</dc:creator>
  <cp:keywords/>
  <dc:description/>
  <cp:lastModifiedBy>Sara John - Davies</cp:lastModifiedBy>
  <cp:revision>113</cp:revision>
  <dcterms:created xsi:type="dcterms:W3CDTF">2020-01-09T12:10:00Z</dcterms:created>
  <dcterms:modified xsi:type="dcterms:W3CDTF">2020-01-10T22:11:00Z</dcterms:modified>
</cp:coreProperties>
</file>