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63420706" w:displacedByCustomXml="next"/>
    <w:bookmarkStart w:id="1" w:name="_Toc464230167" w:displacedByCustomXml="next"/>
    <w:sdt>
      <w:sdtPr>
        <w:id w:val="-1251118637"/>
        <w:docPartObj>
          <w:docPartGallery w:val="Cover Pages"/>
          <w:docPartUnique/>
        </w:docPartObj>
      </w:sdtPr>
      <w:sdtEndPr>
        <w:rPr>
          <w:b/>
          <w:bCs/>
        </w:rPr>
      </w:sdtEndPr>
      <w:sdtContent>
        <w:p w14:paraId="76381BE5" w14:textId="77777777" w:rsidR="00EE37C7" w:rsidRDefault="00972605">
          <w:r>
            <w:rPr>
              <w:noProof/>
              <w:lang w:eastAsia="en-GB"/>
            </w:rPr>
            <mc:AlternateContent>
              <mc:Choice Requires="wps">
                <w:drawing>
                  <wp:anchor distT="0" distB="0" distL="114300" distR="114300" simplePos="0" relativeHeight="251624960" behindDoc="0" locked="0" layoutInCell="1" allowOverlap="1" wp14:anchorId="4517E9AB" wp14:editId="7C2E6F87">
                    <wp:simplePos x="0" y="0"/>
                    <wp:positionH relativeFrom="page">
                      <wp:posOffset>1130185</wp:posOffset>
                    </wp:positionH>
                    <wp:positionV relativeFrom="page">
                      <wp:posOffset>263409</wp:posOffset>
                    </wp:positionV>
                    <wp:extent cx="5265420" cy="10160000"/>
                    <wp:effectExtent l="0" t="0" r="11430" b="12700"/>
                    <wp:wrapNone/>
                    <wp:docPr id="468" name="Rectangle 468"/>
                    <wp:cNvGraphicFramePr/>
                    <a:graphic xmlns:a="http://schemas.openxmlformats.org/drawingml/2006/main">
                      <a:graphicData uri="http://schemas.microsoft.com/office/word/2010/wordprocessingShape">
                        <wps:wsp>
                          <wps:cNvSpPr/>
                          <wps:spPr>
                            <a:xfrm>
                              <a:off x="0" y="0"/>
                              <a:ext cx="5265420" cy="101600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CDD343" w14:textId="71D27650" w:rsidR="009006D8" w:rsidRDefault="009006D8" w:rsidP="009A19F5">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517E9AB" id="Rectangle 468" o:spid="_x0000_s1026" style="position:absolute;margin-left:89pt;margin-top:20.75pt;width:414.6pt;height:800pt;z-index:251624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" fillcolor="white [3212]" strokecolor="#938953 [1614]" strokeweight="1.25pt">
                    <v:textbox>
                      <w:txbxContent>
                        <w:p w14:paraId="1DCDD343" w14:textId="71D27650" w:rsidR="009006D8" w:rsidRDefault="009006D8" w:rsidP="009A19F5">
                          <w:pPr>
                            <w:jc w:val="center"/>
                          </w:pPr>
                          <w:r>
                            <w:t>-</w:t>
                          </w:r>
                        </w:p>
                      </w:txbxContent>
                    </v:textbox>
                    <w10:wrap anchorx="page" anchory="page"/>
                  </v:rect>
                </w:pict>
              </mc:Fallback>
            </mc:AlternateContent>
          </w:r>
          <w:r w:rsidR="00EE37C7">
            <w:rPr>
              <w:noProof/>
              <w:lang w:eastAsia="en-GB"/>
            </w:rPr>
            <mc:AlternateContent>
              <mc:Choice Requires="wps">
                <w:drawing>
                  <wp:anchor distT="0" distB="0" distL="114300" distR="114300" simplePos="0" relativeHeight="251668992" behindDoc="1" locked="0" layoutInCell="1" allowOverlap="1" wp14:anchorId="6A518788" wp14:editId="54C953A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F6F2F7B" w14:textId="77777777" w:rsidR="009006D8" w:rsidRDefault="009006D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A518788" id="Rectangle 466" o:spid="_x0000_s1027" style="position:absolute;margin-left:0;margin-top:0;width:581.4pt;height:752.4pt;z-index:-2516474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inset="21.6pt,,21.6pt">
                      <w:txbxContent>
                        <w:p w14:paraId="7F6F2F7B" w14:textId="77777777" w:rsidR="009006D8" w:rsidRDefault="009006D8"/>
                      </w:txbxContent>
                    </v:textbox>
                    <w10:wrap anchorx="page" anchory="page"/>
                  </v:rect>
                </w:pict>
              </mc:Fallback>
            </mc:AlternateContent>
          </w:r>
        </w:p>
        <w:p w14:paraId="61932603" w14:textId="77777777" w:rsidR="00EE37C7" w:rsidRDefault="008317EE">
          <w:r>
            <w:rPr>
              <w:noProof/>
              <w:lang w:eastAsia="en-GB"/>
            </w:rPr>
            <mc:AlternateContent>
              <mc:Choice Requires="wps">
                <w:drawing>
                  <wp:anchor distT="0" distB="0" distL="114300" distR="114300" simplePos="0" relativeHeight="251652608" behindDoc="0" locked="0" layoutInCell="1" allowOverlap="1" wp14:anchorId="4A9B3969" wp14:editId="7F86FEE6">
                    <wp:simplePos x="0" y="0"/>
                    <wp:positionH relativeFrom="page">
                      <wp:posOffset>2908935</wp:posOffset>
                    </wp:positionH>
                    <wp:positionV relativeFrom="page">
                      <wp:posOffset>3580765</wp:posOffset>
                    </wp:positionV>
                    <wp:extent cx="3962400" cy="2475230"/>
                    <wp:effectExtent l="0" t="0" r="0" b="1905"/>
                    <wp:wrapSquare wrapText="bothSides"/>
                    <wp:docPr id="470" name="Text Box 470"/>
                    <wp:cNvGraphicFramePr/>
                    <a:graphic xmlns:a="http://schemas.openxmlformats.org/drawingml/2006/main">
                      <a:graphicData uri="http://schemas.microsoft.com/office/word/2010/wordprocessingShape">
                        <wps:wsp>
                          <wps:cNvSpPr txBox="1"/>
                          <wps:spPr>
                            <a:xfrm>
                              <a:off x="0" y="0"/>
                              <a:ext cx="3962400" cy="2475230"/>
                            </a:xfrm>
                            <a:prstGeom prst="rect">
                              <a:avLst/>
                            </a:prstGeom>
                            <a:noFill/>
                            <a:ln w="6350">
                              <a:noFill/>
                            </a:ln>
                            <a:effectLst/>
                          </wps:spPr>
                          <wps:txbx>
                            <w:txbxContent>
                              <w:p w14:paraId="570EDAA3" w14:textId="0E6B1553" w:rsidR="009006D8" w:rsidRPr="00A31F5F" w:rsidRDefault="009006D8">
                                <w:pPr>
                                  <w:spacing w:line="240" w:lineRule="auto"/>
                                  <w:rPr>
                                    <w:rFonts w:asciiTheme="majorHAnsi" w:eastAsiaTheme="majorEastAsia" w:hAnsiTheme="majorHAnsi" w:cstheme="majorBidi"/>
                                    <w:noProof/>
                                    <w:color w:val="4F81BD" w:themeColor="accent1"/>
                                    <w:sz w:val="66"/>
                                    <w:szCs w:val="66"/>
                                  </w:rPr>
                                </w:pPr>
                                <w:r w:rsidRPr="00A31F5F">
                                  <w:rPr>
                                    <w:rFonts w:asciiTheme="majorHAnsi" w:eastAsiaTheme="majorEastAsia" w:hAnsiTheme="majorHAnsi" w:cstheme="majorBidi"/>
                                    <w:noProof/>
                                    <w:color w:val="4F81BD" w:themeColor="accent1"/>
                                    <w:sz w:val="66"/>
                                    <w:szCs w:val="66"/>
                                  </w:rPr>
                                  <w:t>Critical Evaluation of Non-Traditional Machining Equipment for the Manufacturing Industry</w:t>
                                </w:r>
                              </w:p>
                              <w:p w14:paraId="6FE69633" w14:textId="77777777" w:rsidR="009006D8" w:rsidRDefault="009006D8">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4A9B3969" id="_x0000_t202" coordsize="21600,21600" o:spt="202" path="m,l,21600r21600,l21600,xe">
                    <v:stroke joinstyle="miter"/>
                    <v:path gradientshapeok="t" o:connecttype="rect"/>
                  </v:shapetype>
                  <v:shape id="Text Box 470" o:spid="_x0000_s1028" type="#_x0000_t202" style="position:absolute;margin-left:229.05pt;margin-top:281.95pt;width:312pt;height:194.9pt;z-index:251652608;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" filled="f" stroked="f" strokeweight=".5pt">
                    <v:textbox style="mso-fit-shape-to-text:t">
                      <w:txbxContent>
                        <w:p w14:paraId="570EDAA3" w14:textId="0E6B1553" w:rsidR="009006D8" w:rsidRPr="00A31F5F" w:rsidRDefault="009006D8">
                          <w:pPr>
                            <w:spacing w:line="240" w:lineRule="auto"/>
                            <w:rPr>
                              <w:rFonts w:asciiTheme="majorHAnsi" w:eastAsiaTheme="majorEastAsia" w:hAnsiTheme="majorHAnsi" w:cstheme="majorBidi"/>
                              <w:noProof/>
                              <w:color w:val="4F81BD" w:themeColor="accent1"/>
                              <w:sz w:val="66"/>
                              <w:szCs w:val="66"/>
                            </w:rPr>
                          </w:pPr>
                          <w:r w:rsidRPr="00A31F5F">
                            <w:rPr>
                              <w:rFonts w:asciiTheme="majorHAnsi" w:eastAsiaTheme="majorEastAsia" w:hAnsiTheme="majorHAnsi" w:cstheme="majorBidi"/>
                              <w:noProof/>
                              <w:color w:val="4F81BD" w:themeColor="accent1"/>
                              <w:sz w:val="66"/>
                              <w:szCs w:val="66"/>
                            </w:rPr>
                            <w:t>Critical Evaluation of Non-Traditional Machining Equipment for the Manufacturing Industry</w:t>
                          </w:r>
                        </w:p>
                        <w:p w14:paraId="6FE69633" w14:textId="77777777" w:rsidR="009006D8" w:rsidRDefault="009006D8">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r w:rsidR="00A21867">
            <w:rPr>
              <w:noProof/>
              <w:lang w:eastAsia="en-GB"/>
            </w:rPr>
            <mc:AlternateContent>
              <mc:Choice Requires="wps">
                <w:drawing>
                  <wp:anchor distT="0" distB="0" distL="114300" distR="114300" simplePos="0" relativeHeight="251639296" behindDoc="0" locked="0" layoutInCell="1" allowOverlap="1" wp14:anchorId="6545E720" wp14:editId="45C0982E">
                    <wp:simplePos x="0" y="0"/>
                    <wp:positionH relativeFrom="page">
                      <wp:posOffset>2632710</wp:posOffset>
                    </wp:positionH>
                    <wp:positionV relativeFrom="page">
                      <wp:posOffset>3573780</wp:posOffset>
                    </wp:positionV>
                    <wp:extent cx="4724400"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4724400"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99D66A" w14:textId="77777777" w:rsidR="009006D8" w:rsidRDefault="008A7A0C">
                                <w:pPr>
                                  <w:spacing w:before="240"/>
                                  <w:jc w:val="center"/>
                                  <w:rPr>
                                    <w:color w:val="FFFFFF" w:themeColor="background1"/>
                                  </w:rPr>
                                </w:pPr>
                                <w:sdt>
                                  <w:sdtPr>
                                    <w:rPr>
                                      <w:noProof/>
                                      <w:lang w:eastAsia="en-GB"/>
                                    </w:rPr>
                                    <w:alias w:val="Abstract"/>
                                    <w:id w:val="-611439156"/>
                                    <w:showingPlcHdr/>
                                    <w:dataBinding w:prefixMappings="xmlns:ns0='http://schemas.microsoft.com/office/2006/coverPageProps'" w:xpath="/ns0:CoverPageProperties[1]/ns0:Abstract[1]" w:storeItemID="{55AF091B-3C7A-41E3-B477-F2FDAA23CFDA}"/>
                                    <w:text/>
                                  </w:sdtPr>
                                  <w:sdtEndPr/>
                                  <w:sdtContent>
                                    <w:r w:rsidR="009006D8">
                                      <w:rPr>
                                        <w:noProof/>
                                        <w:lang w:eastAsia="en-GB"/>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30000</wp14:pctHeight>
                    </wp14:sizeRelV>
                  </wp:anchor>
                </w:drawing>
              </mc:Choice>
              <mc:Fallback>
                <w:pict>
                  <v:rect w14:anchorId="6545E720" id="Rectangle 467" o:spid="_x0000_s1029" style="position:absolute;margin-left:207.3pt;margin-top:281.4pt;width:372pt;height:237.6pt;z-index:251639296;visibility:visible;mso-wrap-style:square;mso-width-percent:0;mso-height-percent:300;mso-wrap-distance-left:9pt;mso-wrap-distance-top:0;mso-wrap-distance-right:9pt;mso-wrap-distance-bottom:0;mso-position-horizontal:absolute;mso-position-horizontal-relative:page;mso-position-vertical:absolute;mso-position-vertical-relative:page;mso-width-percent: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" fillcolor="#1f497d [3215]" stroked="f" strokeweight="2pt">
                    <v:textbox inset="14.4pt,14.4pt,14.4pt,28.8pt">
                      <w:txbxContent>
                        <w:p w14:paraId="0199D66A" w14:textId="77777777" w:rsidR="009006D8" w:rsidRDefault="008A7A0C">
                          <w:pPr>
                            <w:spacing w:before="240"/>
                            <w:jc w:val="center"/>
                            <w:rPr>
                              <w:color w:val="FFFFFF" w:themeColor="background1"/>
                            </w:rPr>
                          </w:pPr>
                          <w:sdt>
                            <w:sdtPr>
                              <w:rPr>
                                <w:noProof/>
                                <w:lang w:eastAsia="en-GB"/>
                              </w:rPr>
                              <w:alias w:val="Abstract"/>
                              <w:id w:val="-611439156"/>
                              <w:showingPlcHdr/>
                              <w:dataBinding w:prefixMappings="xmlns:ns0='http://schemas.microsoft.com/office/2006/coverPageProps'" w:xpath="/ns0:CoverPageProperties[1]/ns0:Abstract[1]" w:storeItemID="{55AF091B-3C7A-41E3-B477-F2FDAA23CFDA}"/>
                              <w:text/>
                            </w:sdtPr>
                            <w:sdtEndPr/>
                            <w:sdtContent>
                              <w:r w:rsidR="009006D8">
                                <w:rPr>
                                  <w:noProof/>
                                  <w:lang w:eastAsia="en-GB"/>
                                </w:rPr>
                                <w:t xml:space="preserve">     </w:t>
                              </w:r>
                            </w:sdtContent>
                          </w:sdt>
                        </w:p>
                      </w:txbxContent>
                    </v:textbox>
                    <w10:wrap anchorx="page" anchory="page"/>
                  </v:rect>
                </w:pict>
              </mc:Fallback>
            </mc:AlternateContent>
          </w:r>
          <w:r w:rsidR="00D86904">
            <w:rPr>
              <w:noProof/>
              <w:lang w:eastAsia="en-GB"/>
            </w:rPr>
            <mc:AlternateContent>
              <mc:Choice Requires="wps">
                <w:drawing>
                  <wp:anchor distT="0" distB="0" distL="114300" distR="114300" simplePos="0" relativeHeight="251686400" behindDoc="0" locked="0" layoutInCell="1" allowOverlap="1" wp14:anchorId="089B0996" wp14:editId="3ECB700C">
                    <wp:simplePos x="0" y="0"/>
                    <wp:positionH relativeFrom="page">
                      <wp:posOffset>3425940</wp:posOffset>
                    </wp:positionH>
                    <wp:positionV relativeFrom="page">
                      <wp:posOffset>7971155</wp:posOffset>
                    </wp:positionV>
                    <wp:extent cx="2797810" cy="17729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772920"/>
                            </a:xfrm>
                            <a:prstGeom prst="rect">
                              <a:avLst/>
                            </a:prstGeom>
                            <a:noFill/>
                            <a:ln w="6350">
                              <a:noFill/>
                            </a:ln>
                            <a:effectLst/>
                          </wps:spPr>
                          <wps:txbx>
                            <w:txbxContent>
                              <w:p w14:paraId="2FA2516E" w14:textId="77777777" w:rsidR="009006D8" w:rsidRPr="00D86904" w:rsidRDefault="009006D8" w:rsidP="00D86904">
                                <w:pPr>
                                  <w:rPr>
                                    <w:noProof/>
                                    <w:color w:val="002060"/>
                                    <w:sz w:val="24"/>
                                    <w:szCs w:val="24"/>
                                  </w:rPr>
                                </w:pPr>
                                <w:r w:rsidRPr="00D86904">
                                  <w:rPr>
                                    <w:noProof/>
                                    <w:color w:val="002060"/>
                                    <w:sz w:val="24"/>
                                    <w:szCs w:val="24"/>
                                  </w:rPr>
                                  <w:t>Rikki Thomas – P151969</w:t>
                                </w:r>
                              </w:p>
                              <w:p w14:paraId="011ABF2A" w14:textId="40DA6BB7" w:rsidR="009006D8" w:rsidRPr="00D86904" w:rsidRDefault="009006D8" w:rsidP="00D86904">
                                <w:pPr>
                                  <w:rPr>
                                    <w:color w:val="002060"/>
                                    <w:sz w:val="24"/>
                                    <w:szCs w:val="24"/>
                                  </w:rPr>
                                </w:pPr>
                                <w:r>
                                  <w:rPr>
                                    <w:color w:val="002060"/>
                                    <w:sz w:val="24"/>
                                    <w:szCs w:val="24"/>
                                  </w:rPr>
                                  <w:t>Advanced Processes and Material</w:t>
                                </w:r>
                              </w:p>
                              <w:p w14:paraId="7A246C68" w14:textId="2AD8704A" w:rsidR="009006D8" w:rsidRPr="00D86904" w:rsidRDefault="009006D8" w:rsidP="00D86904">
                                <w:pPr>
                                  <w:rPr>
                                    <w:color w:val="002060"/>
                                    <w:sz w:val="24"/>
                                    <w:szCs w:val="24"/>
                                  </w:rPr>
                                </w:pPr>
                                <w:r>
                                  <w:rPr>
                                    <w:color w:val="002060"/>
                                    <w:sz w:val="24"/>
                                    <w:szCs w:val="24"/>
                                  </w:rPr>
                                  <w:t>Gregory Owen</w:t>
                                </w:r>
                              </w:p>
                              <w:p w14:paraId="625FD88A" w14:textId="77777777" w:rsidR="009006D8" w:rsidRPr="00D86904" w:rsidRDefault="009006D8" w:rsidP="00D86904">
                                <w:pPr>
                                  <w:rPr>
                                    <w:color w:val="002060"/>
                                    <w:sz w:val="24"/>
                                    <w:szCs w:val="24"/>
                                  </w:rPr>
                                </w:pPr>
                                <w:r w:rsidRPr="00D86904">
                                  <w:rPr>
                                    <w:color w:val="002060"/>
                                    <w:sz w:val="24"/>
                                    <w:szCs w:val="24"/>
                                  </w:rPr>
                                  <w:t>Manufacturing Systems Engineering</w:t>
                                </w:r>
                              </w:p>
                              <w:p w14:paraId="12031268" w14:textId="77777777" w:rsidR="009006D8" w:rsidRDefault="009006D8">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089B0996" id="Text Box 465" o:spid="_x0000_s1030" type="#_x0000_t202" style="position:absolute;margin-left:269.75pt;margin-top:627.65pt;width:220.3pt;height:139.6pt;z-index:251686400;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" filled="f" stroked="f" strokeweight=".5pt">
                    <v:textbox>
                      <w:txbxContent>
                        <w:p w14:paraId="2FA2516E" w14:textId="77777777" w:rsidR="009006D8" w:rsidRPr="00D86904" w:rsidRDefault="009006D8" w:rsidP="00D86904">
                          <w:pPr>
                            <w:rPr>
                              <w:noProof/>
                              <w:color w:val="002060"/>
                              <w:sz w:val="24"/>
                              <w:szCs w:val="24"/>
                            </w:rPr>
                          </w:pPr>
                          <w:r w:rsidRPr="00D86904">
                            <w:rPr>
                              <w:noProof/>
                              <w:color w:val="002060"/>
                              <w:sz w:val="24"/>
                              <w:szCs w:val="24"/>
                            </w:rPr>
                            <w:t>Rikki Thomas – P151969</w:t>
                          </w:r>
                        </w:p>
                        <w:p w14:paraId="011ABF2A" w14:textId="40DA6BB7" w:rsidR="009006D8" w:rsidRPr="00D86904" w:rsidRDefault="009006D8" w:rsidP="00D86904">
                          <w:pPr>
                            <w:rPr>
                              <w:color w:val="002060"/>
                              <w:sz w:val="24"/>
                              <w:szCs w:val="24"/>
                            </w:rPr>
                          </w:pPr>
                          <w:r>
                            <w:rPr>
                              <w:color w:val="002060"/>
                              <w:sz w:val="24"/>
                              <w:szCs w:val="24"/>
                            </w:rPr>
                            <w:t>Advanced Processes and Material</w:t>
                          </w:r>
                        </w:p>
                        <w:p w14:paraId="7A246C68" w14:textId="2AD8704A" w:rsidR="009006D8" w:rsidRPr="00D86904" w:rsidRDefault="009006D8" w:rsidP="00D86904">
                          <w:pPr>
                            <w:rPr>
                              <w:color w:val="002060"/>
                              <w:sz w:val="24"/>
                              <w:szCs w:val="24"/>
                            </w:rPr>
                          </w:pPr>
                          <w:r>
                            <w:rPr>
                              <w:color w:val="002060"/>
                              <w:sz w:val="24"/>
                              <w:szCs w:val="24"/>
                            </w:rPr>
                            <w:t>Gregory Owen</w:t>
                          </w:r>
                        </w:p>
                        <w:p w14:paraId="625FD88A" w14:textId="77777777" w:rsidR="009006D8" w:rsidRPr="00D86904" w:rsidRDefault="009006D8" w:rsidP="00D86904">
                          <w:pPr>
                            <w:rPr>
                              <w:color w:val="002060"/>
                              <w:sz w:val="24"/>
                              <w:szCs w:val="24"/>
                            </w:rPr>
                          </w:pPr>
                          <w:r w:rsidRPr="00D86904">
                            <w:rPr>
                              <w:color w:val="002060"/>
                              <w:sz w:val="24"/>
                              <w:szCs w:val="24"/>
                            </w:rPr>
                            <w:t>Manufacturing Systems Engineering</w:t>
                          </w:r>
                        </w:p>
                        <w:p w14:paraId="12031268" w14:textId="77777777" w:rsidR="009006D8" w:rsidRDefault="009006D8">
                          <w:pPr>
                            <w:pStyle w:val="NoSpacing"/>
                            <w:rPr>
                              <w:noProof/>
                              <w:color w:val="1F497D" w:themeColor="text2"/>
                            </w:rPr>
                          </w:pPr>
                        </w:p>
                      </w:txbxContent>
                    </v:textbox>
                    <w10:wrap type="square" anchorx="page" anchory="page"/>
                  </v:shape>
                </w:pict>
              </mc:Fallback>
            </mc:AlternateContent>
          </w:r>
          <w:r w:rsidR="00D86904">
            <w:rPr>
              <w:noProof/>
              <w:lang w:eastAsia="en-GB"/>
            </w:rPr>
            <mc:AlternateContent>
              <mc:Choice Requires="wps">
                <w:drawing>
                  <wp:anchor distT="0" distB="0" distL="114300" distR="114300" simplePos="0" relativeHeight="251694592" behindDoc="0" locked="0" layoutInCell="1" allowOverlap="1" wp14:anchorId="1D964AD0" wp14:editId="29C0C7DC">
                    <wp:simplePos x="0" y="0"/>
                    <wp:positionH relativeFrom="column">
                      <wp:posOffset>1233055</wp:posOffset>
                    </wp:positionH>
                    <wp:positionV relativeFrom="paragraph">
                      <wp:posOffset>18877</wp:posOffset>
                    </wp:positionV>
                    <wp:extent cx="3463636" cy="1371600"/>
                    <wp:effectExtent l="0" t="0" r="3810" b="0"/>
                    <wp:wrapNone/>
                    <wp:docPr id="452" name="Text Box 452"/>
                    <wp:cNvGraphicFramePr/>
                    <a:graphic xmlns:a="http://schemas.openxmlformats.org/drawingml/2006/main">
                      <a:graphicData uri="http://schemas.microsoft.com/office/word/2010/wordprocessingShape">
                        <wps:wsp>
                          <wps:cNvSpPr txBox="1"/>
                          <wps:spPr>
                            <a:xfrm>
                              <a:off x="0" y="0"/>
                              <a:ext cx="3463636" cy="1371600"/>
                            </a:xfrm>
                            <a:prstGeom prst="rect">
                              <a:avLst/>
                            </a:prstGeom>
                            <a:solidFill>
                              <a:schemeClr val="lt1"/>
                            </a:solidFill>
                            <a:ln w="6350">
                              <a:noFill/>
                            </a:ln>
                          </wps:spPr>
                          <wps:txbx>
                            <w:txbxContent>
                              <w:p w14:paraId="009B1D7C" w14:textId="77777777" w:rsidR="009006D8" w:rsidRDefault="009006D8">
                                <w:r>
                                  <w:rPr>
                                    <w:noProof/>
                                    <w:lang w:eastAsia="en-GB"/>
                                  </w:rPr>
                                  <w:drawing>
                                    <wp:inline distT="0" distB="0" distL="0" distR="0" wp14:anchorId="04A020FA" wp14:editId="0E1DC9C6">
                                      <wp:extent cx="2955290" cy="1165860"/>
                                      <wp:effectExtent l="0" t="0" r="0" b="0"/>
                                      <wp:docPr id="8" name="Picture 7"/>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2955290" cy="11658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64AD0" id="Text Box 452" o:spid="_x0000_s1031" type="#_x0000_t202" style="position:absolute;margin-left:97.1pt;margin-top:1.5pt;width:272.75pt;height:108pt;z-index:251694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" fillcolor="white [3201]" stroked="f" strokeweight=".5pt">
                    <v:textbox>
                      <w:txbxContent>
                        <w:p w14:paraId="009B1D7C" w14:textId="77777777" w:rsidR="009006D8" w:rsidRDefault="009006D8">
                          <w:r>
                            <w:rPr>
                              <w:noProof/>
                              <w:lang w:eastAsia="en-GB"/>
                            </w:rPr>
                            <w:drawing>
                              <wp:inline distT="0" distB="0" distL="0" distR="0" wp14:anchorId="04A020FA" wp14:editId="0E1DC9C6">
                                <wp:extent cx="2955290" cy="1165860"/>
                                <wp:effectExtent l="0" t="0" r="0" b="0"/>
                                <wp:docPr id="8" name="Picture 7"/>
                                <wp:cNvGraphicFramePr/>
                                <a:graphic xmlns:a="http://schemas.openxmlformats.org/drawingml/2006/main">
                                  <a:graphicData uri="http://schemas.openxmlformats.org/drawingml/2006/picture">
                                    <pic:pic xmlns:pic="http://schemas.openxmlformats.org/drawingml/2006/picture">
                                      <pic:nvPicPr>
                                        <pic:cNvPr id="8"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2955290" cy="1165860"/>
                                        </a:xfrm>
                                        <a:prstGeom prst="rect">
                                          <a:avLst/>
                                        </a:prstGeom>
                                      </pic:spPr>
                                    </pic:pic>
                                  </a:graphicData>
                                </a:graphic>
                              </wp:inline>
                            </w:drawing>
                          </w:r>
                        </w:p>
                      </w:txbxContent>
                    </v:textbox>
                  </v:shape>
                </w:pict>
              </mc:Fallback>
            </mc:AlternateContent>
          </w:r>
          <w:r w:rsidR="00EE37C7">
            <w:rPr>
              <w:b/>
              <w:bCs/>
            </w:rPr>
            <w:br w:type="page"/>
          </w:r>
        </w:p>
      </w:sdtContent>
    </w:sdt>
    <w:p w14:paraId="65262AD0" w14:textId="77777777" w:rsidR="00937792" w:rsidRDefault="00472913" w:rsidP="00597707">
      <w:pPr>
        <w:pStyle w:val="Heading1"/>
        <w:spacing w:after="40" w:line="480" w:lineRule="auto"/>
      </w:pPr>
      <w:bookmarkStart w:id="2" w:name="_Toc510625348"/>
      <w:r>
        <w:lastRenderedPageBreak/>
        <w:t>I</w:t>
      </w:r>
      <w:r>
        <w:tab/>
      </w:r>
      <w:r w:rsidR="00937792">
        <w:t>Executive Summary</w:t>
      </w:r>
      <w:bookmarkEnd w:id="2"/>
      <w:bookmarkEnd w:id="1"/>
      <w:bookmarkEnd w:id="0"/>
    </w:p>
    <w:p w14:paraId="044552B8" w14:textId="7C309A98" w:rsidR="00946578" w:rsidRDefault="00D13500" w:rsidP="00597707">
      <w:pPr>
        <w:spacing w:after="0" w:line="480" w:lineRule="auto"/>
      </w:pPr>
      <w:r>
        <w:t xml:space="preserve">In order for a company to modernise and expand its manufacturing capabilities </w:t>
      </w:r>
      <w:r w:rsidR="002E5A0C">
        <w:t>two non-traditional machining techniques, Abrasive waterjet cutting and Plasma Arc cutting are scrutinised and compared to explore their feasibility in the production of fastenings and fixings for the automotive industry. The Scientific principles, advantages and dis-advantages and a comparison of both Machining processes will be presented, together with</w:t>
      </w:r>
      <w:r w:rsidR="00487F1A">
        <w:t xml:space="preserve"> a short conclusion of which could be a preferable choice and how the new technology could </w:t>
      </w:r>
      <w:proofErr w:type="gramStart"/>
      <w:r w:rsidR="00487F1A">
        <w:t>effect</w:t>
      </w:r>
      <w:proofErr w:type="gramEnd"/>
      <w:r w:rsidR="00487F1A">
        <w:t xml:space="preserve"> the company within their industry sector.</w:t>
      </w:r>
      <w:r w:rsidR="002E5A0C">
        <w:t xml:space="preserve">   </w:t>
      </w:r>
      <w:r w:rsidR="00946578">
        <w:br w:type="page"/>
      </w:r>
    </w:p>
    <w:bookmarkStart w:id="3" w:name="_Toc476753201" w:displacedByCustomXml="next"/>
    <w:bookmarkStart w:id="4" w:name="_Toc476749330" w:displacedByCustomXml="next"/>
    <w:bookmarkStart w:id="5" w:name="_Toc476744226" w:displacedByCustomXml="next"/>
    <w:bookmarkStart w:id="6" w:name="_Toc476579766" w:displacedByCustomXml="next"/>
    <w:bookmarkStart w:id="7" w:name="_Toc471216777" w:displacedByCustomXml="next"/>
    <w:bookmarkStart w:id="8" w:name="_Toc476355408" w:displacedByCustomXml="next"/>
    <w:bookmarkStart w:id="9" w:name="_Toc476670930" w:displacedByCustomXml="next"/>
    <w:bookmarkStart w:id="10" w:name="_Toc477298208" w:displacedByCustomXml="next"/>
    <w:bookmarkStart w:id="11" w:name="_Toc510625349" w:displacedByCustomXml="next"/>
    <w:sdt>
      <w:sdtPr>
        <w:rPr>
          <w:rFonts w:asciiTheme="minorHAnsi" w:eastAsiaTheme="minorHAnsi" w:hAnsiTheme="minorHAnsi" w:cstheme="minorBidi"/>
          <w:b w:val="0"/>
          <w:bCs w:val="0"/>
          <w:color w:val="auto"/>
          <w:sz w:val="22"/>
          <w:szCs w:val="22"/>
        </w:rPr>
        <w:id w:val="1298566214"/>
        <w:docPartObj>
          <w:docPartGallery w:val="Table of Contents"/>
          <w:docPartUnique/>
        </w:docPartObj>
      </w:sdtPr>
      <w:sdtEndPr>
        <w:rPr>
          <w:noProof/>
        </w:rPr>
      </w:sdtEndPr>
      <w:sdtContent>
        <w:p w14:paraId="7283188F" w14:textId="77777777" w:rsidR="00946578" w:rsidRDefault="00472913" w:rsidP="00472913">
          <w:pPr>
            <w:pStyle w:val="Heading1"/>
          </w:pPr>
          <w:r w:rsidRPr="00472913">
            <w:t>II</w:t>
          </w:r>
          <w:r>
            <w:rPr>
              <w:rFonts w:asciiTheme="minorHAnsi" w:eastAsiaTheme="minorHAnsi" w:hAnsiTheme="minorHAnsi" w:cstheme="minorBidi"/>
              <w:color w:val="auto"/>
              <w:sz w:val="22"/>
              <w:szCs w:val="22"/>
            </w:rPr>
            <w:tab/>
          </w:r>
          <w:r w:rsidR="00946578">
            <w:t>Table of Contents</w:t>
          </w:r>
          <w:bookmarkEnd w:id="11"/>
          <w:bookmarkEnd w:id="10"/>
          <w:bookmarkEnd w:id="9"/>
          <w:bookmarkEnd w:id="8"/>
          <w:bookmarkEnd w:id="7"/>
          <w:bookmarkEnd w:id="6"/>
          <w:bookmarkEnd w:id="5"/>
          <w:bookmarkEnd w:id="4"/>
          <w:bookmarkEnd w:id="3"/>
        </w:p>
        <w:p w14:paraId="4ED75CFC" w14:textId="0209D203" w:rsidR="009006D8" w:rsidRDefault="0094657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0625348" w:history="1">
            <w:r w:rsidR="009006D8" w:rsidRPr="00105ECE">
              <w:rPr>
                <w:rStyle w:val="Hyperlink"/>
                <w:noProof/>
              </w:rPr>
              <w:t>I</w:t>
            </w:r>
            <w:r w:rsidR="009006D8">
              <w:rPr>
                <w:rFonts w:eastAsiaTheme="minorEastAsia"/>
                <w:noProof/>
                <w:lang w:eastAsia="en-GB"/>
              </w:rPr>
              <w:tab/>
            </w:r>
            <w:r w:rsidR="009006D8" w:rsidRPr="00105ECE">
              <w:rPr>
                <w:rStyle w:val="Hyperlink"/>
                <w:noProof/>
              </w:rPr>
              <w:t>Executive Summary</w:t>
            </w:r>
            <w:r w:rsidR="009006D8">
              <w:rPr>
                <w:noProof/>
                <w:webHidden/>
              </w:rPr>
              <w:tab/>
            </w:r>
            <w:r w:rsidR="009006D8">
              <w:rPr>
                <w:noProof/>
                <w:webHidden/>
              </w:rPr>
              <w:fldChar w:fldCharType="begin"/>
            </w:r>
            <w:r w:rsidR="009006D8">
              <w:rPr>
                <w:noProof/>
                <w:webHidden/>
              </w:rPr>
              <w:instrText xml:space="preserve"> PAGEREF _Toc510625348 \h </w:instrText>
            </w:r>
            <w:r w:rsidR="009006D8">
              <w:rPr>
                <w:noProof/>
                <w:webHidden/>
              </w:rPr>
            </w:r>
            <w:r w:rsidR="009006D8">
              <w:rPr>
                <w:noProof/>
                <w:webHidden/>
              </w:rPr>
              <w:fldChar w:fldCharType="separate"/>
            </w:r>
            <w:r w:rsidR="009006D8">
              <w:rPr>
                <w:noProof/>
                <w:webHidden/>
              </w:rPr>
              <w:t>1</w:t>
            </w:r>
            <w:r w:rsidR="009006D8">
              <w:rPr>
                <w:noProof/>
                <w:webHidden/>
              </w:rPr>
              <w:fldChar w:fldCharType="end"/>
            </w:r>
          </w:hyperlink>
        </w:p>
        <w:p w14:paraId="0BBE5665" w14:textId="25CB19B1" w:rsidR="009006D8" w:rsidRDefault="008A7A0C">
          <w:pPr>
            <w:pStyle w:val="TOC1"/>
            <w:tabs>
              <w:tab w:val="left" w:pos="440"/>
              <w:tab w:val="right" w:leader="dot" w:pos="9016"/>
            </w:tabs>
            <w:rPr>
              <w:rFonts w:eastAsiaTheme="minorEastAsia"/>
              <w:noProof/>
              <w:lang w:eastAsia="en-GB"/>
            </w:rPr>
          </w:pPr>
          <w:hyperlink w:anchor="_Toc510625350" w:history="1">
            <w:r w:rsidR="009006D8" w:rsidRPr="00105ECE">
              <w:rPr>
                <w:rStyle w:val="Hyperlink"/>
                <w:noProof/>
              </w:rPr>
              <w:t>III</w:t>
            </w:r>
            <w:r w:rsidR="009006D8">
              <w:rPr>
                <w:rFonts w:eastAsiaTheme="minorEastAsia"/>
                <w:noProof/>
                <w:lang w:eastAsia="en-GB"/>
              </w:rPr>
              <w:tab/>
            </w:r>
            <w:r w:rsidR="009006D8" w:rsidRPr="00105ECE">
              <w:rPr>
                <w:rStyle w:val="Hyperlink"/>
                <w:noProof/>
              </w:rPr>
              <w:t>Table of Figures</w:t>
            </w:r>
            <w:r w:rsidR="009006D8">
              <w:rPr>
                <w:noProof/>
                <w:webHidden/>
              </w:rPr>
              <w:tab/>
            </w:r>
            <w:r w:rsidR="009006D8">
              <w:rPr>
                <w:noProof/>
                <w:webHidden/>
              </w:rPr>
              <w:fldChar w:fldCharType="begin"/>
            </w:r>
            <w:r w:rsidR="009006D8">
              <w:rPr>
                <w:noProof/>
                <w:webHidden/>
              </w:rPr>
              <w:instrText xml:space="preserve"> PAGEREF _Toc510625350 \h </w:instrText>
            </w:r>
            <w:r w:rsidR="009006D8">
              <w:rPr>
                <w:noProof/>
                <w:webHidden/>
              </w:rPr>
            </w:r>
            <w:r w:rsidR="009006D8">
              <w:rPr>
                <w:noProof/>
                <w:webHidden/>
              </w:rPr>
              <w:fldChar w:fldCharType="separate"/>
            </w:r>
            <w:r w:rsidR="009006D8">
              <w:rPr>
                <w:noProof/>
                <w:webHidden/>
              </w:rPr>
              <w:t>3</w:t>
            </w:r>
            <w:r w:rsidR="009006D8">
              <w:rPr>
                <w:noProof/>
                <w:webHidden/>
              </w:rPr>
              <w:fldChar w:fldCharType="end"/>
            </w:r>
          </w:hyperlink>
        </w:p>
        <w:p w14:paraId="200527CD" w14:textId="0167D5E6" w:rsidR="009006D8" w:rsidRDefault="008A7A0C">
          <w:pPr>
            <w:pStyle w:val="TOC1"/>
            <w:tabs>
              <w:tab w:val="left" w:pos="440"/>
              <w:tab w:val="right" w:leader="dot" w:pos="9016"/>
            </w:tabs>
            <w:rPr>
              <w:rFonts w:eastAsiaTheme="minorEastAsia"/>
              <w:noProof/>
              <w:lang w:eastAsia="en-GB"/>
            </w:rPr>
          </w:pPr>
          <w:hyperlink w:anchor="_Toc510625351" w:history="1">
            <w:r w:rsidR="009006D8" w:rsidRPr="00105ECE">
              <w:rPr>
                <w:rStyle w:val="Hyperlink"/>
                <w:noProof/>
              </w:rPr>
              <w:t>IV</w:t>
            </w:r>
            <w:r w:rsidR="009006D8">
              <w:rPr>
                <w:rFonts w:eastAsiaTheme="minorEastAsia"/>
                <w:noProof/>
                <w:lang w:eastAsia="en-GB"/>
              </w:rPr>
              <w:tab/>
            </w:r>
            <w:r w:rsidR="009006D8" w:rsidRPr="00105ECE">
              <w:rPr>
                <w:rStyle w:val="Hyperlink"/>
                <w:noProof/>
              </w:rPr>
              <w:t>Table of Tables</w:t>
            </w:r>
            <w:r w:rsidR="009006D8">
              <w:rPr>
                <w:noProof/>
                <w:webHidden/>
              </w:rPr>
              <w:tab/>
            </w:r>
            <w:r w:rsidR="009006D8">
              <w:rPr>
                <w:noProof/>
                <w:webHidden/>
              </w:rPr>
              <w:fldChar w:fldCharType="begin"/>
            </w:r>
            <w:r w:rsidR="009006D8">
              <w:rPr>
                <w:noProof/>
                <w:webHidden/>
              </w:rPr>
              <w:instrText xml:space="preserve"> PAGEREF _Toc510625351 \h </w:instrText>
            </w:r>
            <w:r w:rsidR="009006D8">
              <w:rPr>
                <w:noProof/>
                <w:webHidden/>
              </w:rPr>
            </w:r>
            <w:r w:rsidR="009006D8">
              <w:rPr>
                <w:noProof/>
                <w:webHidden/>
              </w:rPr>
              <w:fldChar w:fldCharType="separate"/>
            </w:r>
            <w:r w:rsidR="009006D8">
              <w:rPr>
                <w:noProof/>
                <w:webHidden/>
              </w:rPr>
              <w:t>4</w:t>
            </w:r>
            <w:r w:rsidR="009006D8">
              <w:rPr>
                <w:noProof/>
                <w:webHidden/>
              </w:rPr>
              <w:fldChar w:fldCharType="end"/>
            </w:r>
          </w:hyperlink>
        </w:p>
        <w:p w14:paraId="00D4A56A" w14:textId="0EA1FE7E" w:rsidR="009006D8" w:rsidRDefault="008A7A0C">
          <w:pPr>
            <w:pStyle w:val="TOC1"/>
            <w:tabs>
              <w:tab w:val="left" w:pos="440"/>
              <w:tab w:val="right" w:leader="dot" w:pos="9016"/>
            </w:tabs>
            <w:rPr>
              <w:rFonts w:eastAsiaTheme="minorEastAsia"/>
              <w:noProof/>
              <w:lang w:eastAsia="en-GB"/>
            </w:rPr>
          </w:pPr>
          <w:hyperlink w:anchor="_Toc510625352" w:history="1">
            <w:r w:rsidR="009006D8" w:rsidRPr="00105ECE">
              <w:rPr>
                <w:rStyle w:val="Hyperlink"/>
                <w:noProof/>
              </w:rPr>
              <w:t>1</w:t>
            </w:r>
            <w:r w:rsidR="009006D8">
              <w:rPr>
                <w:rFonts w:eastAsiaTheme="minorEastAsia"/>
                <w:noProof/>
                <w:lang w:eastAsia="en-GB"/>
              </w:rPr>
              <w:tab/>
            </w:r>
            <w:r w:rsidR="009006D8" w:rsidRPr="00105ECE">
              <w:rPr>
                <w:rStyle w:val="Hyperlink"/>
                <w:noProof/>
              </w:rPr>
              <w:t>Introduction</w:t>
            </w:r>
            <w:r w:rsidR="009006D8">
              <w:rPr>
                <w:noProof/>
                <w:webHidden/>
              </w:rPr>
              <w:tab/>
            </w:r>
            <w:r w:rsidR="009006D8">
              <w:rPr>
                <w:noProof/>
                <w:webHidden/>
              </w:rPr>
              <w:fldChar w:fldCharType="begin"/>
            </w:r>
            <w:r w:rsidR="009006D8">
              <w:rPr>
                <w:noProof/>
                <w:webHidden/>
              </w:rPr>
              <w:instrText xml:space="preserve"> PAGEREF _Toc510625352 \h </w:instrText>
            </w:r>
            <w:r w:rsidR="009006D8">
              <w:rPr>
                <w:noProof/>
                <w:webHidden/>
              </w:rPr>
            </w:r>
            <w:r w:rsidR="009006D8">
              <w:rPr>
                <w:noProof/>
                <w:webHidden/>
              </w:rPr>
              <w:fldChar w:fldCharType="separate"/>
            </w:r>
            <w:r w:rsidR="009006D8">
              <w:rPr>
                <w:noProof/>
                <w:webHidden/>
              </w:rPr>
              <w:t>5</w:t>
            </w:r>
            <w:r w:rsidR="009006D8">
              <w:rPr>
                <w:noProof/>
                <w:webHidden/>
              </w:rPr>
              <w:fldChar w:fldCharType="end"/>
            </w:r>
          </w:hyperlink>
        </w:p>
        <w:p w14:paraId="78DA80FC" w14:textId="27E5DE7B" w:rsidR="009006D8" w:rsidRDefault="008A7A0C">
          <w:pPr>
            <w:pStyle w:val="TOC1"/>
            <w:tabs>
              <w:tab w:val="left" w:pos="440"/>
              <w:tab w:val="right" w:leader="dot" w:pos="9016"/>
            </w:tabs>
            <w:rPr>
              <w:rFonts w:eastAsiaTheme="minorEastAsia"/>
              <w:noProof/>
              <w:lang w:eastAsia="en-GB"/>
            </w:rPr>
          </w:pPr>
          <w:hyperlink w:anchor="_Toc510625353" w:history="1">
            <w:r w:rsidR="009006D8" w:rsidRPr="00105ECE">
              <w:rPr>
                <w:rStyle w:val="Hyperlink"/>
                <w:noProof/>
              </w:rPr>
              <w:t>2</w:t>
            </w:r>
            <w:r w:rsidR="009006D8">
              <w:rPr>
                <w:rFonts w:eastAsiaTheme="minorEastAsia"/>
                <w:noProof/>
                <w:lang w:eastAsia="en-GB"/>
              </w:rPr>
              <w:tab/>
            </w:r>
            <w:r w:rsidR="009006D8" w:rsidRPr="00105ECE">
              <w:rPr>
                <w:rStyle w:val="Hyperlink"/>
                <w:noProof/>
              </w:rPr>
              <w:t>Abrasive Water Jet Cutting</w:t>
            </w:r>
            <w:r w:rsidR="009006D8">
              <w:rPr>
                <w:noProof/>
                <w:webHidden/>
              </w:rPr>
              <w:tab/>
            </w:r>
            <w:r w:rsidR="009006D8">
              <w:rPr>
                <w:noProof/>
                <w:webHidden/>
              </w:rPr>
              <w:fldChar w:fldCharType="begin"/>
            </w:r>
            <w:r w:rsidR="009006D8">
              <w:rPr>
                <w:noProof/>
                <w:webHidden/>
              </w:rPr>
              <w:instrText xml:space="preserve"> PAGEREF _Toc510625353 \h </w:instrText>
            </w:r>
            <w:r w:rsidR="009006D8">
              <w:rPr>
                <w:noProof/>
                <w:webHidden/>
              </w:rPr>
            </w:r>
            <w:r w:rsidR="009006D8">
              <w:rPr>
                <w:noProof/>
                <w:webHidden/>
              </w:rPr>
              <w:fldChar w:fldCharType="separate"/>
            </w:r>
            <w:r w:rsidR="009006D8">
              <w:rPr>
                <w:noProof/>
                <w:webHidden/>
              </w:rPr>
              <w:t>6</w:t>
            </w:r>
            <w:r w:rsidR="009006D8">
              <w:rPr>
                <w:noProof/>
                <w:webHidden/>
              </w:rPr>
              <w:fldChar w:fldCharType="end"/>
            </w:r>
          </w:hyperlink>
        </w:p>
        <w:p w14:paraId="71934D90" w14:textId="1428DFBC" w:rsidR="009006D8" w:rsidRDefault="008A7A0C">
          <w:pPr>
            <w:pStyle w:val="TOC2"/>
            <w:tabs>
              <w:tab w:val="left" w:pos="880"/>
              <w:tab w:val="right" w:leader="dot" w:pos="9016"/>
            </w:tabs>
            <w:rPr>
              <w:rFonts w:eastAsiaTheme="minorEastAsia"/>
              <w:noProof/>
              <w:lang w:eastAsia="en-GB"/>
            </w:rPr>
          </w:pPr>
          <w:hyperlink w:anchor="_Toc510625354" w:history="1">
            <w:r w:rsidR="009006D8" w:rsidRPr="00105ECE">
              <w:rPr>
                <w:rStyle w:val="Hyperlink"/>
                <w:noProof/>
              </w:rPr>
              <w:t>2.1</w:t>
            </w:r>
            <w:r w:rsidR="009006D8">
              <w:rPr>
                <w:rFonts w:eastAsiaTheme="minorEastAsia"/>
                <w:noProof/>
                <w:lang w:eastAsia="en-GB"/>
              </w:rPr>
              <w:tab/>
            </w:r>
            <w:r w:rsidR="009006D8" w:rsidRPr="00105ECE">
              <w:rPr>
                <w:rStyle w:val="Hyperlink"/>
                <w:noProof/>
              </w:rPr>
              <w:t>System Components for Abrasive Water Jet Machining (AWJM)</w:t>
            </w:r>
            <w:r w:rsidR="009006D8">
              <w:rPr>
                <w:noProof/>
                <w:webHidden/>
              </w:rPr>
              <w:tab/>
            </w:r>
            <w:r w:rsidR="009006D8">
              <w:rPr>
                <w:noProof/>
                <w:webHidden/>
              </w:rPr>
              <w:fldChar w:fldCharType="begin"/>
            </w:r>
            <w:r w:rsidR="009006D8">
              <w:rPr>
                <w:noProof/>
                <w:webHidden/>
              </w:rPr>
              <w:instrText xml:space="preserve"> PAGEREF _Toc510625354 \h </w:instrText>
            </w:r>
            <w:r w:rsidR="009006D8">
              <w:rPr>
                <w:noProof/>
                <w:webHidden/>
              </w:rPr>
            </w:r>
            <w:r w:rsidR="009006D8">
              <w:rPr>
                <w:noProof/>
                <w:webHidden/>
              </w:rPr>
              <w:fldChar w:fldCharType="separate"/>
            </w:r>
            <w:r w:rsidR="009006D8">
              <w:rPr>
                <w:noProof/>
                <w:webHidden/>
              </w:rPr>
              <w:t>7</w:t>
            </w:r>
            <w:r w:rsidR="009006D8">
              <w:rPr>
                <w:noProof/>
                <w:webHidden/>
              </w:rPr>
              <w:fldChar w:fldCharType="end"/>
            </w:r>
          </w:hyperlink>
        </w:p>
        <w:p w14:paraId="3B138905" w14:textId="15CA260A" w:rsidR="009006D8" w:rsidRDefault="008A7A0C">
          <w:pPr>
            <w:pStyle w:val="TOC2"/>
            <w:tabs>
              <w:tab w:val="left" w:pos="880"/>
              <w:tab w:val="right" w:leader="dot" w:pos="9016"/>
            </w:tabs>
            <w:rPr>
              <w:rFonts w:eastAsiaTheme="minorEastAsia"/>
              <w:noProof/>
              <w:lang w:eastAsia="en-GB"/>
            </w:rPr>
          </w:pPr>
          <w:hyperlink w:anchor="_Toc510625355" w:history="1">
            <w:r w:rsidR="009006D8" w:rsidRPr="00105ECE">
              <w:rPr>
                <w:rStyle w:val="Hyperlink"/>
                <w:noProof/>
              </w:rPr>
              <w:t>2.2</w:t>
            </w:r>
            <w:r w:rsidR="009006D8">
              <w:rPr>
                <w:rFonts w:eastAsiaTheme="minorEastAsia"/>
                <w:noProof/>
                <w:lang w:eastAsia="en-GB"/>
              </w:rPr>
              <w:tab/>
            </w:r>
            <w:r w:rsidR="009006D8" w:rsidRPr="00105ECE">
              <w:rPr>
                <w:rStyle w:val="Hyperlink"/>
                <w:noProof/>
              </w:rPr>
              <w:t>Abrasive Water Jet Cutting Head Process</w:t>
            </w:r>
            <w:r w:rsidR="009006D8">
              <w:rPr>
                <w:noProof/>
                <w:webHidden/>
              </w:rPr>
              <w:tab/>
            </w:r>
            <w:r w:rsidR="009006D8">
              <w:rPr>
                <w:noProof/>
                <w:webHidden/>
              </w:rPr>
              <w:fldChar w:fldCharType="begin"/>
            </w:r>
            <w:r w:rsidR="009006D8">
              <w:rPr>
                <w:noProof/>
                <w:webHidden/>
              </w:rPr>
              <w:instrText xml:space="preserve"> PAGEREF _Toc510625355 \h </w:instrText>
            </w:r>
            <w:r w:rsidR="009006D8">
              <w:rPr>
                <w:noProof/>
                <w:webHidden/>
              </w:rPr>
            </w:r>
            <w:r w:rsidR="009006D8">
              <w:rPr>
                <w:noProof/>
                <w:webHidden/>
              </w:rPr>
              <w:fldChar w:fldCharType="separate"/>
            </w:r>
            <w:r w:rsidR="009006D8">
              <w:rPr>
                <w:noProof/>
                <w:webHidden/>
              </w:rPr>
              <w:t>8</w:t>
            </w:r>
            <w:r w:rsidR="009006D8">
              <w:rPr>
                <w:noProof/>
                <w:webHidden/>
              </w:rPr>
              <w:fldChar w:fldCharType="end"/>
            </w:r>
          </w:hyperlink>
        </w:p>
        <w:p w14:paraId="78A72BF1" w14:textId="77965ED2" w:rsidR="009006D8" w:rsidRDefault="008A7A0C">
          <w:pPr>
            <w:pStyle w:val="TOC2"/>
            <w:tabs>
              <w:tab w:val="left" w:pos="880"/>
              <w:tab w:val="right" w:leader="dot" w:pos="9016"/>
            </w:tabs>
            <w:rPr>
              <w:rFonts w:eastAsiaTheme="minorEastAsia"/>
              <w:noProof/>
              <w:lang w:eastAsia="en-GB"/>
            </w:rPr>
          </w:pPr>
          <w:hyperlink w:anchor="_Toc510625357" w:history="1">
            <w:r w:rsidR="009006D8" w:rsidRPr="00105ECE">
              <w:rPr>
                <w:rStyle w:val="Hyperlink"/>
                <w:noProof/>
              </w:rPr>
              <w:t>2.3</w:t>
            </w:r>
            <w:r w:rsidR="009006D8">
              <w:rPr>
                <w:rFonts w:eastAsiaTheme="minorEastAsia"/>
                <w:noProof/>
                <w:lang w:eastAsia="en-GB"/>
              </w:rPr>
              <w:tab/>
            </w:r>
            <w:r w:rsidR="009006D8" w:rsidRPr="00105ECE">
              <w:rPr>
                <w:rStyle w:val="Hyperlink"/>
                <w:noProof/>
              </w:rPr>
              <w:t>Abrasive Water Jet Cutting Process Parameters</w:t>
            </w:r>
            <w:r w:rsidR="009006D8">
              <w:rPr>
                <w:noProof/>
                <w:webHidden/>
              </w:rPr>
              <w:tab/>
            </w:r>
            <w:r w:rsidR="009006D8">
              <w:rPr>
                <w:noProof/>
                <w:webHidden/>
              </w:rPr>
              <w:fldChar w:fldCharType="begin"/>
            </w:r>
            <w:r w:rsidR="009006D8">
              <w:rPr>
                <w:noProof/>
                <w:webHidden/>
              </w:rPr>
              <w:instrText xml:space="preserve"> PAGEREF _Toc510625357 \h </w:instrText>
            </w:r>
            <w:r w:rsidR="009006D8">
              <w:rPr>
                <w:noProof/>
                <w:webHidden/>
              </w:rPr>
            </w:r>
            <w:r w:rsidR="009006D8">
              <w:rPr>
                <w:noProof/>
                <w:webHidden/>
              </w:rPr>
              <w:fldChar w:fldCharType="separate"/>
            </w:r>
            <w:r w:rsidR="009006D8">
              <w:rPr>
                <w:noProof/>
                <w:webHidden/>
              </w:rPr>
              <w:t>8</w:t>
            </w:r>
            <w:r w:rsidR="009006D8">
              <w:rPr>
                <w:noProof/>
                <w:webHidden/>
              </w:rPr>
              <w:fldChar w:fldCharType="end"/>
            </w:r>
          </w:hyperlink>
        </w:p>
        <w:p w14:paraId="404DBD0E" w14:textId="76819B0B" w:rsidR="009006D8" w:rsidRDefault="008A7A0C">
          <w:pPr>
            <w:pStyle w:val="TOC2"/>
            <w:tabs>
              <w:tab w:val="left" w:pos="880"/>
              <w:tab w:val="right" w:leader="dot" w:pos="9016"/>
            </w:tabs>
            <w:rPr>
              <w:rFonts w:eastAsiaTheme="minorEastAsia"/>
              <w:noProof/>
              <w:lang w:eastAsia="en-GB"/>
            </w:rPr>
          </w:pPr>
          <w:hyperlink w:anchor="_Toc510625358" w:history="1">
            <w:r w:rsidR="009006D8" w:rsidRPr="00105ECE">
              <w:rPr>
                <w:rStyle w:val="Hyperlink"/>
                <w:noProof/>
              </w:rPr>
              <w:t>2.4</w:t>
            </w:r>
            <w:r w:rsidR="009006D8">
              <w:rPr>
                <w:rFonts w:eastAsiaTheme="minorEastAsia"/>
                <w:noProof/>
                <w:lang w:eastAsia="en-GB"/>
              </w:rPr>
              <w:tab/>
            </w:r>
            <w:r w:rsidR="009006D8" w:rsidRPr="00105ECE">
              <w:rPr>
                <w:rStyle w:val="Hyperlink"/>
                <w:noProof/>
              </w:rPr>
              <w:t>Advantages and Dis-advantages of AWJM</w:t>
            </w:r>
            <w:r w:rsidR="009006D8">
              <w:rPr>
                <w:noProof/>
                <w:webHidden/>
              </w:rPr>
              <w:tab/>
            </w:r>
            <w:r w:rsidR="009006D8">
              <w:rPr>
                <w:noProof/>
                <w:webHidden/>
              </w:rPr>
              <w:fldChar w:fldCharType="begin"/>
            </w:r>
            <w:r w:rsidR="009006D8">
              <w:rPr>
                <w:noProof/>
                <w:webHidden/>
              </w:rPr>
              <w:instrText xml:space="preserve"> PAGEREF _Toc510625358 \h </w:instrText>
            </w:r>
            <w:r w:rsidR="009006D8">
              <w:rPr>
                <w:noProof/>
                <w:webHidden/>
              </w:rPr>
            </w:r>
            <w:r w:rsidR="009006D8">
              <w:rPr>
                <w:noProof/>
                <w:webHidden/>
              </w:rPr>
              <w:fldChar w:fldCharType="separate"/>
            </w:r>
            <w:r w:rsidR="009006D8">
              <w:rPr>
                <w:noProof/>
                <w:webHidden/>
              </w:rPr>
              <w:t>10</w:t>
            </w:r>
            <w:r w:rsidR="009006D8">
              <w:rPr>
                <w:noProof/>
                <w:webHidden/>
              </w:rPr>
              <w:fldChar w:fldCharType="end"/>
            </w:r>
          </w:hyperlink>
        </w:p>
        <w:p w14:paraId="015A8959" w14:textId="3A31CD3B" w:rsidR="009006D8" w:rsidRDefault="008A7A0C">
          <w:pPr>
            <w:pStyle w:val="TOC3"/>
            <w:tabs>
              <w:tab w:val="left" w:pos="1320"/>
              <w:tab w:val="right" w:leader="dot" w:pos="9016"/>
            </w:tabs>
            <w:rPr>
              <w:rFonts w:eastAsiaTheme="minorEastAsia"/>
              <w:noProof/>
              <w:lang w:eastAsia="en-GB"/>
            </w:rPr>
          </w:pPr>
          <w:hyperlink w:anchor="_Toc510625359" w:history="1">
            <w:r w:rsidR="009006D8" w:rsidRPr="00105ECE">
              <w:rPr>
                <w:rStyle w:val="Hyperlink"/>
                <w:noProof/>
              </w:rPr>
              <w:t xml:space="preserve">2.4.1 </w:t>
            </w:r>
            <w:r w:rsidR="009006D8">
              <w:rPr>
                <w:rFonts w:eastAsiaTheme="minorEastAsia"/>
                <w:noProof/>
                <w:lang w:eastAsia="en-GB"/>
              </w:rPr>
              <w:tab/>
            </w:r>
            <w:r w:rsidR="009006D8" w:rsidRPr="00105ECE">
              <w:rPr>
                <w:rStyle w:val="Hyperlink"/>
                <w:noProof/>
              </w:rPr>
              <w:t>Advantages</w:t>
            </w:r>
            <w:r w:rsidR="009006D8">
              <w:rPr>
                <w:noProof/>
                <w:webHidden/>
              </w:rPr>
              <w:tab/>
            </w:r>
            <w:r w:rsidR="009006D8">
              <w:rPr>
                <w:noProof/>
                <w:webHidden/>
              </w:rPr>
              <w:fldChar w:fldCharType="begin"/>
            </w:r>
            <w:r w:rsidR="009006D8">
              <w:rPr>
                <w:noProof/>
                <w:webHidden/>
              </w:rPr>
              <w:instrText xml:space="preserve"> PAGEREF _Toc510625359 \h </w:instrText>
            </w:r>
            <w:r w:rsidR="009006D8">
              <w:rPr>
                <w:noProof/>
                <w:webHidden/>
              </w:rPr>
            </w:r>
            <w:r w:rsidR="009006D8">
              <w:rPr>
                <w:noProof/>
                <w:webHidden/>
              </w:rPr>
              <w:fldChar w:fldCharType="separate"/>
            </w:r>
            <w:r w:rsidR="009006D8">
              <w:rPr>
                <w:noProof/>
                <w:webHidden/>
              </w:rPr>
              <w:t>10</w:t>
            </w:r>
            <w:r w:rsidR="009006D8">
              <w:rPr>
                <w:noProof/>
                <w:webHidden/>
              </w:rPr>
              <w:fldChar w:fldCharType="end"/>
            </w:r>
          </w:hyperlink>
        </w:p>
        <w:p w14:paraId="0953C4D9" w14:textId="2054CF3A" w:rsidR="009006D8" w:rsidRDefault="008A7A0C">
          <w:pPr>
            <w:pStyle w:val="TOC3"/>
            <w:tabs>
              <w:tab w:val="left" w:pos="1320"/>
              <w:tab w:val="right" w:leader="dot" w:pos="9016"/>
            </w:tabs>
            <w:rPr>
              <w:rFonts w:eastAsiaTheme="minorEastAsia"/>
              <w:noProof/>
              <w:lang w:eastAsia="en-GB"/>
            </w:rPr>
          </w:pPr>
          <w:hyperlink w:anchor="_Toc510625360" w:history="1">
            <w:r w:rsidR="009006D8" w:rsidRPr="00105ECE">
              <w:rPr>
                <w:rStyle w:val="Hyperlink"/>
                <w:noProof/>
              </w:rPr>
              <w:t>2.4.2</w:t>
            </w:r>
            <w:r w:rsidR="009006D8">
              <w:rPr>
                <w:rFonts w:eastAsiaTheme="minorEastAsia"/>
                <w:noProof/>
                <w:lang w:eastAsia="en-GB"/>
              </w:rPr>
              <w:tab/>
            </w:r>
            <w:r w:rsidR="009006D8" w:rsidRPr="00105ECE">
              <w:rPr>
                <w:rStyle w:val="Hyperlink"/>
                <w:noProof/>
              </w:rPr>
              <w:t>Dis-advantages</w:t>
            </w:r>
            <w:r w:rsidR="009006D8">
              <w:rPr>
                <w:noProof/>
                <w:webHidden/>
              </w:rPr>
              <w:tab/>
            </w:r>
            <w:r w:rsidR="009006D8">
              <w:rPr>
                <w:noProof/>
                <w:webHidden/>
              </w:rPr>
              <w:fldChar w:fldCharType="begin"/>
            </w:r>
            <w:r w:rsidR="009006D8">
              <w:rPr>
                <w:noProof/>
                <w:webHidden/>
              </w:rPr>
              <w:instrText xml:space="preserve"> PAGEREF _Toc510625360 \h </w:instrText>
            </w:r>
            <w:r w:rsidR="009006D8">
              <w:rPr>
                <w:noProof/>
                <w:webHidden/>
              </w:rPr>
            </w:r>
            <w:r w:rsidR="009006D8">
              <w:rPr>
                <w:noProof/>
                <w:webHidden/>
              </w:rPr>
              <w:fldChar w:fldCharType="separate"/>
            </w:r>
            <w:r w:rsidR="009006D8">
              <w:rPr>
                <w:noProof/>
                <w:webHidden/>
              </w:rPr>
              <w:t>10</w:t>
            </w:r>
            <w:r w:rsidR="009006D8">
              <w:rPr>
                <w:noProof/>
                <w:webHidden/>
              </w:rPr>
              <w:fldChar w:fldCharType="end"/>
            </w:r>
          </w:hyperlink>
        </w:p>
        <w:p w14:paraId="6DB35E12" w14:textId="08EFEC42" w:rsidR="009006D8" w:rsidRDefault="008A7A0C">
          <w:pPr>
            <w:pStyle w:val="TOC1"/>
            <w:tabs>
              <w:tab w:val="left" w:pos="660"/>
              <w:tab w:val="right" w:leader="dot" w:pos="9016"/>
            </w:tabs>
            <w:rPr>
              <w:rFonts w:eastAsiaTheme="minorEastAsia"/>
              <w:noProof/>
              <w:lang w:eastAsia="en-GB"/>
            </w:rPr>
          </w:pPr>
          <w:hyperlink w:anchor="_Toc510625361" w:history="1">
            <w:r w:rsidR="009006D8" w:rsidRPr="00105ECE">
              <w:rPr>
                <w:rStyle w:val="Hyperlink"/>
                <w:noProof/>
              </w:rPr>
              <w:t>3.0</w:t>
            </w:r>
            <w:r w:rsidR="009006D8">
              <w:rPr>
                <w:rFonts w:eastAsiaTheme="minorEastAsia"/>
                <w:noProof/>
                <w:lang w:eastAsia="en-GB"/>
              </w:rPr>
              <w:tab/>
            </w:r>
            <w:r w:rsidR="009006D8" w:rsidRPr="00105ECE">
              <w:rPr>
                <w:rStyle w:val="Hyperlink"/>
                <w:noProof/>
              </w:rPr>
              <w:t>Plasma Arc Cutting</w:t>
            </w:r>
            <w:r w:rsidR="009006D8">
              <w:rPr>
                <w:noProof/>
                <w:webHidden/>
              </w:rPr>
              <w:tab/>
            </w:r>
            <w:r w:rsidR="009006D8">
              <w:rPr>
                <w:noProof/>
                <w:webHidden/>
              </w:rPr>
              <w:fldChar w:fldCharType="begin"/>
            </w:r>
            <w:r w:rsidR="009006D8">
              <w:rPr>
                <w:noProof/>
                <w:webHidden/>
              </w:rPr>
              <w:instrText xml:space="preserve"> PAGEREF _Toc510625361 \h </w:instrText>
            </w:r>
            <w:r w:rsidR="009006D8">
              <w:rPr>
                <w:noProof/>
                <w:webHidden/>
              </w:rPr>
            </w:r>
            <w:r w:rsidR="009006D8">
              <w:rPr>
                <w:noProof/>
                <w:webHidden/>
              </w:rPr>
              <w:fldChar w:fldCharType="separate"/>
            </w:r>
            <w:r w:rsidR="009006D8">
              <w:rPr>
                <w:noProof/>
                <w:webHidden/>
              </w:rPr>
              <w:t>11</w:t>
            </w:r>
            <w:r w:rsidR="009006D8">
              <w:rPr>
                <w:noProof/>
                <w:webHidden/>
              </w:rPr>
              <w:fldChar w:fldCharType="end"/>
            </w:r>
          </w:hyperlink>
        </w:p>
        <w:p w14:paraId="152CC873" w14:textId="31FB2910" w:rsidR="009006D8" w:rsidRDefault="008A7A0C">
          <w:pPr>
            <w:pStyle w:val="TOC2"/>
            <w:tabs>
              <w:tab w:val="left" w:pos="880"/>
              <w:tab w:val="right" w:leader="dot" w:pos="9016"/>
            </w:tabs>
            <w:rPr>
              <w:rFonts w:eastAsiaTheme="minorEastAsia"/>
              <w:noProof/>
              <w:lang w:eastAsia="en-GB"/>
            </w:rPr>
          </w:pPr>
          <w:hyperlink w:anchor="_Toc510625362" w:history="1">
            <w:r w:rsidR="009006D8" w:rsidRPr="00105ECE">
              <w:rPr>
                <w:rStyle w:val="Hyperlink"/>
                <w:noProof/>
              </w:rPr>
              <w:t>3.2</w:t>
            </w:r>
            <w:r w:rsidR="009006D8">
              <w:rPr>
                <w:rFonts w:eastAsiaTheme="minorEastAsia"/>
                <w:noProof/>
                <w:lang w:eastAsia="en-GB"/>
              </w:rPr>
              <w:tab/>
            </w:r>
            <w:r w:rsidR="009006D8" w:rsidRPr="00105ECE">
              <w:rPr>
                <w:rStyle w:val="Hyperlink"/>
                <w:noProof/>
              </w:rPr>
              <w:t>Plasma Arc Cutting Machine components</w:t>
            </w:r>
            <w:r w:rsidR="009006D8">
              <w:rPr>
                <w:noProof/>
                <w:webHidden/>
              </w:rPr>
              <w:tab/>
            </w:r>
            <w:r w:rsidR="009006D8">
              <w:rPr>
                <w:noProof/>
                <w:webHidden/>
              </w:rPr>
              <w:fldChar w:fldCharType="begin"/>
            </w:r>
            <w:r w:rsidR="009006D8">
              <w:rPr>
                <w:noProof/>
                <w:webHidden/>
              </w:rPr>
              <w:instrText xml:space="preserve"> PAGEREF _Toc510625362 \h </w:instrText>
            </w:r>
            <w:r w:rsidR="009006D8">
              <w:rPr>
                <w:noProof/>
                <w:webHidden/>
              </w:rPr>
            </w:r>
            <w:r w:rsidR="009006D8">
              <w:rPr>
                <w:noProof/>
                <w:webHidden/>
              </w:rPr>
              <w:fldChar w:fldCharType="separate"/>
            </w:r>
            <w:r w:rsidR="009006D8">
              <w:rPr>
                <w:noProof/>
                <w:webHidden/>
              </w:rPr>
              <w:t>11</w:t>
            </w:r>
            <w:r w:rsidR="009006D8">
              <w:rPr>
                <w:noProof/>
                <w:webHidden/>
              </w:rPr>
              <w:fldChar w:fldCharType="end"/>
            </w:r>
          </w:hyperlink>
        </w:p>
        <w:p w14:paraId="72128EDC" w14:textId="5532C14A" w:rsidR="009006D8" w:rsidRDefault="008A7A0C">
          <w:pPr>
            <w:pStyle w:val="TOC2"/>
            <w:tabs>
              <w:tab w:val="left" w:pos="880"/>
              <w:tab w:val="right" w:leader="dot" w:pos="9016"/>
            </w:tabs>
            <w:rPr>
              <w:rFonts w:eastAsiaTheme="minorEastAsia"/>
              <w:noProof/>
              <w:lang w:eastAsia="en-GB"/>
            </w:rPr>
          </w:pPr>
          <w:hyperlink w:anchor="_Toc510625363" w:history="1">
            <w:r w:rsidR="009006D8" w:rsidRPr="00105ECE">
              <w:rPr>
                <w:rStyle w:val="Hyperlink"/>
                <w:noProof/>
              </w:rPr>
              <w:t>3.2</w:t>
            </w:r>
            <w:r w:rsidR="009006D8">
              <w:rPr>
                <w:rFonts w:eastAsiaTheme="minorEastAsia"/>
                <w:noProof/>
                <w:lang w:eastAsia="en-GB"/>
              </w:rPr>
              <w:tab/>
            </w:r>
            <w:r w:rsidR="009006D8" w:rsidRPr="00105ECE">
              <w:rPr>
                <w:rStyle w:val="Hyperlink"/>
                <w:noProof/>
              </w:rPr>
              <w:t>Operating Principles of Plasma Arc Cutting</w:t>
            </w:r>
            <w:r w:rsidR="009006D8">
              <w:rPr>
                <w:noProof/>
                <w:webHidden/>
              </w:rPr>
              <w:tab/>
            </w:r>
            <w:r w:rsidR="009006D8">
              <w:rPr>
                <w:noProof/>
                <w:webHidden/>
              </w:rPr>
              <w:fldChar w:fldCharType="begin"/>
            </w:r>
            <w:r w:rsidR="009006D8">
              <w:rPr>
                <w:noProof/>
                <w:webHidden/>
              </w:rPr>
              <w:instrText xml:space="preserve"> PAGEREF _Toc510625363 \h </w:instrText>
            </w:r>
            <w:r w:rsidR="009006D8">
              <w:rPr>
                <w:noProof/>
                <w:webHidden/>
              </w:rPr>
            </w:r>
            <w:r w:rsidR="009006D8">
              <w:rPr>
                <w:noProof/>
                <w:webHidden/>
              </w:rPr>
              <w:fldChar w:fldCharType="separate"/>
            </w:r>
            <w:r w:rsidR="009006D8">
              <w:rPr>
                <w:noProof/>
                <w:webHidden/>
              </w:rPr>
              <w:t>12</w:t>
            </w:r>
            <w:r w:rsidR="009006D8">
              <w:rPr>
                <w:noProof/>
                <w:webHidden/>
              </w:rPr>
              <w:fldChar w:fldCharType="end"/>
            </w:r>
          </w:hyperlink>
        </w:p>
        <w:p w14:paraId="4CFF78C5" w14:textId="69AF9C3C" w:rsidR="009006D8" w:rsidRDefault="008A7A0C">
          <w:pPr>
            <w:pStyle w:val="TOC2"/>
            <w:tabs>
              <w:tab w:val="left" w:pos="880"/>
              <w:tab w:val="right" w:leader="dot" w:pos="9016"/>
            </w:tabs>
            <w:rPr>
              <w:rFonts w:eastAsiaTheme="minorEastAsia"/>
              <w:noProof/>
              <w:lang w:eastAsia="en-GB"/>
            </w:rPr>
          </w:pPr>
          <w:hyperlink w:anchor="_Toc510625364" w:history="1">
            <w:r w:rsidR="009006D8" w:rsidRPr="00105ECE">
              <w:rPr>
                <w:rStyle w:val="Hyperlink"/>
                <w:noProof/>
              </w:rPr>
              <w:t>3.3</w:t>
            </w:r>
            <w:r w:rsidR="009006D8">
              <w:rPr>
                <w:rFonts w:eastAsiaTheme="minorEastAsia"/>
                <w:noProof/>
                <w:lang w:eastAsia="en-GB"/>
              </w:rPr>
              <w:tab/>
            </w:r>
            <w:r w:rsidR="009006D8" w:rsidRPr="00105ECE">
              <w:rPr>
                <w:rStyle w:val="Hyperlink"/>
                <w:noProof/>
              </w:rPr>
              <w:t>Advantages and Dis-advantages of Plasma Arc Cutting</w:t>
            </w:r>
            <w:r w:rsidR="009006D8">
              <w:rPr>
                <w:noProof/>
                <w:webHidden/>
              </w:rPr>
              <w:tab/>
            </w:r>
            <w:r w:rsidR="009006D8">
              <w:rPr>
                <w:noProof/>
                <w:webHidden/>
              </w:rPr>
              <w:fldChar w:fldCharType="begin"/>
            </w:r>
            <w:r w:rsidR="009006D8">
              <w:rPr>
                <w:noProof/>
                <w:webHidden/>
              </w:rPr>
              <w:instrText xml:space="preserve"> PAGEREF _Toc510625364 \h </w:instrText>
            </w:r>
            <w:r w:rsidR="009006D8">
              <w:rPr>
                <w:noProof/>
                <w:webHidden/>
              </w:rPr>
            </w:r>
            <w:r w:rsidR="009006D8">
              <w:rPr>
                <w:noProof/>
                <w:webHidden/>
              </w:rPr>
              <w:fldChar w:fldCharType="separate"/>
            </w:r>
            <w:r w:rsidR="009006D8">
              <w:rPr>
                <w:noProof/>
                <w:webHidden/>
              </w:rPr>
              <w:t>13</w:t>
            </w:r>
            <w:r w:rsidR="009006D8">
              <w:rPr>
                <w:noProof/>
                <w:webHidden/>
              </w:rPr>
              <w:fldChar w:fldCharType="end"/>
            </w:r>
          </w:hyperlink>
        </w:p>
        <w:p w14:paraId="7FC8F84D" w14:textId="0864540B" w:rsidR="009006D8" w:rsidRDefault="008A7A0C">
          <w:pPr>
            <w:pStyle w:val="TOC3"/>
            <w:tabs>
              <w:tab w:val="left" w:pos="1320"/>
              <w:tab w:val="right" w:leader="dot" w:pos="9016"/>
            </w:tabs>
            <w:rPr>
              <w:rFonts w:eastAsiaTheme="minorEastAsia"/>
              <w:noProof/>
              <w:lang w:eastAsia="en-GB"/>
            </w:rPr>
          </w:pPr>
          <w:hyperlink w:anchor="_Toc510625365" w:history="1">
            <w:r w:rsidR="009006D8" w:rsidRPr="00105ECE">
              <w:rPr>
                <w:rStyle w:val="Hyperlink"/>
                <w:noProof/>
              </w:rPr>
              <w:t>3.3.1</w:t>
            </w:r>
            <w:r w:rsidR="009006D8">
              <w:rPr>
                <w:rFonts w:eastAsiaTheme="minorEastAsia"/>
                <w:noProof/>
                <w:lang w:eastAsia="en-GB"/>
              </w:rPr>
              <w:tab/>
            </w:r>
            <w:r w:rsidR="009006D8" w:rsidRPr="00105ECE">
              <w:rPr>
                <w:rStyle w:val="Hyperlink"/>
                <w:noProof/>
              </w:rPr>
              <w:t>Advantages</w:t>
            </w:r>
            <w:r w:rsidR="009006D8">
              <w:rPr>
                <w:noProof/>
                <w:webHidden/>
              </w:rPr>
              <w:tab/>
            </w:r>
            <w:r w:rsidR="009006D8">
              <w:rPr>
                <w:noProof/>
                <w:webHidden/>
              </w:rPr>
              <w:fldChar w:fldCharType="begin"/>
            </w:r>
            <w:r w:rsidR="009006D8">
              <w:rPr>
                <w:noProof/>
                <w:webHidden/>
              </w:rPr>
              <w:instrText xml:space="preserve"> PAGEREF _Toc510625365 \h </w:instrText>
            </w:r>
            <w:r w:rsidR="009006D8">
              <w:rPr>
                <w:noProof/>
                <w:webHidden/>
              </w:rPr>
            </w:r>
            <w:r w:rsidR="009006D8">
              <w:rPr>
                <w:noProof/>
                <w:webHidden/>
              </w:rPr>
              <w:fldChar w:fldCharType="separate"/>
            </w:r>
            <w:r w:rsidR="009006D8">
              <w:rPr>
                <w:noProof/>
                <w:webHidden/>
              </w:rPr>
              <w:t>13</w:t>
            </w:r>
            <w:r w:rsidR="009006D8">
              <w:rPr>
                <w:noProof/>
                <w:webHidden/>
              </w:rPr>
              <w:fldChar w:fldCharType="end"/>
            </w:r>
          </w:hyperlink>
        </w:p>
        <w:p w14:paraId="5BEAA0E6" w14:textId="78E50F47" w:rsidR="009006D8" w:rsidRDefault="008A7A0C">
          <w:pPr>
            <w:pStyle w:val="TOC3"/>
            <w:tabs>
              <w:tab w:val="left" w:pos="1320"/>
              <w:tab w:val="right" w:leader="dot" w:pos="9016"/>
            </w:tabs>
            <w:rPr>
              <w:rFonts w:eastAsiaTheme="minorEastAsia"/>
              <w:noProof/>
              <w:lang w:eastAsia="en-GB"/>
            </w:rPr>
          </w:pPr>
          <w:hyperlink w:anchor="_Toc510625366" w:history="1">
            <w:r w:rsidR="009006D8" w:rsidRPr="00105ECE">
              <w:rPr>
                <w:rStyle w:val="Hyperlink"/>
                <w:noProof/>
              </w:rPr>
              <w:t>3.3.2</w:t>
            </w:r>
            <w:r w:rsidR="009006D8">
              <w:rPr>
                <w:rFonts w:eastAsiaTheme="minorEastAsia"/>
                <w:noProof/>
                <w:lang w:eastAsia="en-GB"/>
              </w:rPr>
              <w:tab/>
            </w:r>
            <w:r w:rsidR="009006D8" w:rsidRPr="00105ECE">
              <w:rPr>
                <w:rStyle w:val="Hyperlink"/>
                <w:noProof/>
              </w:rPr>
              <w:t>Dis-advantages</w:t>
            </w:r>
            <w:r w:rsidR="009006D8">
              <w:rPr>
                <w:noProof/>
                <w:webHidden/>
              </w:rPr>
              <w:tab/>
            </w:r>
            <w:r w:rsidR="009006D8">
              <w:rPr>
                <w:noProof/>
                <w:webHidden/>
              </w:rPr>
              <w:fldChar w:fldCharType="begin"/>
            </w:r>
            <w:r w:rsidR="009006D8">
              <w:rPr>
                <w:noProof/>
                <w:webHidden/>
              </w:rPr>
              <w:instrText xml:space="preserve"> PAGEREF _Toc510625366 \h </w:instrText>
            </w:r>
            <w:r w:rsidR="009006D8">
              <w:rPr>
                <w:noProof/>
                <w:webHidden/>
              </w:rPr>
            </w:r>
            <w:r w:rsidR="009006D8">
              <w:rPr>
                <w:noProof/>
                <w:webHidden/>
              </w:rPr>
              <w:fldChar w:fldCharType="separate"/>
            </w:r>
            <w:r w:rsidR="009006D8">
              <w:rPr>
                <w:noProof/>
                <w:webHidden/>
              </w:rPr>
              <w:t>13</w:t>
            </w:r>
            <w:r w:rsidR="009006D8">
              <w:rPr>
                <w:noProof/>
                <w:webHidden/>
              </w:rPr>
              <w:fldChar w:fldCharType="end"/>
            </w:r>
          </w:hyperlink>
        </w:p>
        <w:p w14:paraId="532B8C5E" w14:textId="6465B03E" w:rsidR="009006D8" w:rsidRDefault="008A7A0C">
          <w:pPr>
            <w:pStyle w:val="TOC1"/>
            <w:tabs>
              <w:tab w:val="left" w:pos="660"/>
              <w:tab w:val="right" w:leader="dot" w:pos="9016"/>
            </w:tabs>
            <w:rPr>
              <w:rFonts w:eastAsiaTheme="minorEastAsia"/>
              <w:noProof/>
              <w:lang w:eastAsia="en-GB"/>
            </w:rPr>
          </w:pPr>
          <w:hyperlink w:anchor="_Toc510625367" w:history="1">
            <w:r w:rsidR="009006D8" w:rsidRPr="00105ECE">
              <w:rPr>
                <w:rStyle w:val="Hyperlink"/>
                <w:noProof/>
              </w:rPr>
              <w:t>4.0</w:t>
            </w:r>
            <w:r w:rsidR="009006D8">
              <w:rPr>
                <w:rFonts w:eastAsiaTheme="minorEastAsia"/>
                <w:noProof/>
                <w:lang w:eastAsia="en-GB"/>
              </w:rPr>
              <w:tab/>
            </w:r>
            <w:r w:rsidR="009006D8" w:rsidRPr="00105ECE">
              <w:rPr>
                <w:rStyle w:val="Hyperlink"/>
                <w:noProof/>
              </w:rPr>
              <w:t>Comparison between Abrasive Waterjet and Plasma Arc Cutting</w:t>
            </w:r>
            <w:r w:rsidR="009006D8">
              <w:rPr>
                <w:noProof/>
                <w:webHidden/>
              </w:rPr>
              <w:tab/>
            </w:r>
            <w:r w:rsidR="009006D8">
              <w:rPr>
                <w:noProof/>
                <w:webHidden/>
              </w:rPr>
              <w:fldChar w:fldCharType="begin"/>
            </w:r>
            <w:r w:rsidR="009006D8">
              <w:rPr>
                <w:noProof/>
                <w:webHidden/>
              </w:rPr>
              <w:instrText xml:space="preserve"> PAGEREF _Toc510625367 \h </w:instrText>
            </w:r>
            <w:r w:rsidR="009006D8">
              <w:rPr>
                <w:noProof/>
                <w:webHidden/>
              </w:rPr>
            </w:r>
            <w:r w:rsidR="009006D8">
              <w:rPr>
                <w:noProof/>
                <w:webHidden/>
              </w:rPr>
              <w:fldChar w:fldCharType="separate"/>
            </w:r>
            <w:r w:rsidR="009006D8">
              <w:rPr>
                <w:noProof/>
                <w:webHidden/>
              </w:rPr>
              <w:t>14</w:t>
            </w:r>
            <w:r w:rsidR="009006D8">
              <w:rPr>
                <w:noProof/>
                <w:webHidden/>
              </w:rPr>
              <w:fldChar w:fldCharType="end"/>
            </w:r>
          </w:hyperlink>
        </w:p>
        <w:p w14:paraId="48B4D2CE" w14:textId="6C784B6C" w:rsidR="009006D8" w:rsidRDefault="008A7A0C">
          <w:pPr>
            <w:pStyle w:val="TOC1"/>
            <w:tabs>
              <w:tab w:val="left" w:pos="660"/>
              <w:tab w:val="right" w:leader="dot" w:pos="9016"/>
            </w:tabs>
            <w:rPr>
              <w:rFonts w:eastAsiaTheme="minorEastAsia"/>
              <w:noProof/>
              <w:lang w:eastAsia="en-GB"/>
            </w:rPr>
          </w:pPr>
          <w:hyperlink w:anchor="_Toc510625368" w:history="1">
            <w:r w:rsidR="009006D8" w:rsidRPr="00105ECE">
              <w:rPr>
                <w:rStyle w:val="Hyperlink"/>
                <w:noProof/>
              </w:rPr>
              <w:t>5.0</w:t>
            </w:r>
            <w:r w:rsidR="009006D8">
              <w:rPr>
                <w:rFonts w:eastAsiaTheme="minorEastAsia"/>
                <w:noProof/>
                <w:lang w:eastAsia="en-GB"/>
              </w:rPr>
              <w:tab/>
            </w:r>
            <w:r w:rsidR="009006D8" w:rsidRPr="00105ECE">
              <w:rPr>
                <w:rStyle w:val="Hyperlink"/>
                <w:noProof/>
              </w:rPr>
              <w:t>Conclusion</w:t>
            </w:r>
            <w:r w:rsidR="009006D8">
              <w:rPr>
                <w:noProof/>
                <w:webHidden/>
              </w:rPr>
              <w:tab/>
            </w:r>
            <w:r w:rsidR="009006D8">
              <w:rPr>
                <w:noProof/>
                <w:webHidden/>
              </w:rPr>
              <w:fldChar w:fldCharType="begin"/>
            </w:r>
            <w:r w:rsidR="009006D8">
              <w:rPr>
                <w:noProof/>
                <w:webHidden/>
              </w:rPr>
              <w:instrText xml:space="preserve"> PAGEREF _Toc510625368 \h </w:instrText>
            </w:r>
            <w:r w:rsidR="009006D8">
              <w:rPr>
                <w:noProof/>
                <w:webHidden/>
              </w:rPr>
            </w:r>
            <w:r w:rsidR="009006D8">
              <w:rPr>
                <w:noProof/>
                <w:webHidden/>
              </w:rPr>
              <w:fldChar w:fldCharType="separate"/>
            </w:r>
            <w:r w:rsidR="009006D8">
              <w:rPr>
                <w:noProof/>
                <w:webHidden/>
              </w:rPr>
              <w:t>16</w:t>
            </w:r>
            <w:r w:rsidR="009006D8">
              <w:rPr>
                <w:noProof/>
                <w:webHidden/>
              </w:rPr>
              <w:fldChar w:fldCharType="end"/>
            </w:r>
          </w:hyperlink>
        </w:p>
        <w:p w14:paraId="5C080ED0" w14:textId="3DE469EB" w:rsidR="009006D8" w:rsidRDefault="008A7A0C">
          <w:pPr>
            <w:pStyle w:val="TOC1"/>
            <w:tabs>
              <w:tab w:val="left" w:pos="660"/>
              <w:tab w:val="right" w:leader="dot" w:pos="9016"/>
            </w:tabs>
            <w:rPr>
              <w:rFonts w:eastAsiaTheme="minorEastAsia"/>
              <w:noProof/>
              <w:lang w:eastAsia="en-GB"/>
            </w:rPr>
          </w:pPr>
          <w:hyperlink w:anchor="_Toc510625369" w:history="1">
            <w:r w:rsidR="009006D8" w:rsidRPr="00105ECE">
              <w:rPr>
                <w:rStyle w:val="Hyperlink"/>
                <w:noProof/>
              </w:rPr>
              <w:t>6.0</w:t>
            </w:r>
            <w:r w:rsidR="009006D8">
              <w:rPr>
                <w:rFonts w:eastAsiaTheme="minorEastAsia"/>
                <w:noProof/>
                <w:lang w:eastAsia="en-GB"/>
              </w:rPr>
              <w:tab/>
            </w:r>
            <w:r w:rsidR="009006D8" w:rsidRPr="00105ECE">
              <w:rPr>
                <w:rStyle w:val="Hyperlink"/>
                <w:noProof/>
              </w:rPr>
              <w:t>References</w:t>
            </w:r>
            <w:r w:rsidR="009006D8">
              <w:rPr>
                <w:noProof/>
                <w:webHidden/>
              </w:rPr>
              <w:tab/>
            </w:r>
            <w:r w:rsidR="009006D8">
              <w:rPr>
                <w:noProof/>
                <w:webHidden/>
              </w:rPr>
              <w:fldChar w:fldCharType="begin"/>
            </w:r>
            <w:r w:rsidR="009006D8">
              <w:rPr>
                <w:noProof/>
                <w:webHidden/>
              </w:rPr>
              <w:instrText xml:space="preserve"> PAGEREF _Toc510625369 \h </w:instrText>
            </w:r>
            <w:r w:rsidR="009006D8">
              <w:rPr>
                <w:noProof/>
                <w:webHidden/>
              </w:rPr>
            </w:r>
            <w:r w:rsidR="009006D8">
              <w:rPr>
                <w:noProof/>
                <w:webHidden/>
              </w:rPr>
              <w:fldChar w:fldCharType="separate"/>
            </w:r>
            <w:r w:rsidR="009006D8">
              <w:rPr>
                <w:noProof/>
                <w:webHidden/>
              </w:rPr>
              <w:t>17</w:t>
            </w:r>
            <w:r w:rsidR="009006D8">
              <w:rPr>
                <w:noProof/>
                <w:webHidden/>
              </w:rPr>
              <w:fldChar w:fldCharType="end"/>
            </w:r>
          </w:hyperlink>
        </w:p>
        <w:p w14:paraId="7742A7D4" w14:textId="3F94E9BA" w:rsidR="00946578" w:rsidRDefault="00946578" w:rsidP="00597707">
          <w:pPr>
            <w:spacing w:after="40" w:line="480" w:lineRule="auto"/>
          </w:pPr>
          <w:r>
            <w:rPr>
              <w:b/>
              <w:bCs/>
              <w:noProof/>
            </w:rPr>
            <w:fldChar w:fldCharType="end"/>
          </w:r>
        </w:p>
      </w:sdtContent>
    </w:sdt>
    <w:p w14:paraId="532D686D" w14:textId="77777777" w:rsidR="004F2E14" w:rsidRDefault="004F2E14" w:rsidP="00597707">
      <w:pPr>
        <w:pStyle w:val="TOCHeading"/>
        <w:spacing w:after="40" w:line="480" w:lineRule="auto"/>
      </w:pPr>
    </w:p>
    <w:p w14:paraId="24CFFC3D" w14:textId="77777777" w:rsidR="00E97B31" w:rsidRDefault="004F2E14" w:rsidP="00E97B31">
      <w:r>
        <w:br w:type="page"/>
      </w:r>
    </w:p>
    <w:p w14:paraId="140FBB35" w14:textId="206E3941" w:rsidR="00E97B31" w:rsidRDefault="00BB567D" w:rsidP="00BB567D">
      <w:pPr>
        <w:pStyle w:val="Heading1"/>
        <w:spacing w:line="480" w:lineRule="auto"/>
      </w:pPr>
      <w:bookmarkStart w:id="12" w:name="_Toc510625350"/>
      <w:r>
        <w:lastRenderedPageBreak/>
        <w:t>III</w:t>
      </w:r>
      <w:r>
        <w:tab/>
        <w:t>Table of Figures</w:t>
      </w:r>
      <w:bookmarkEnd w:id="12"/>
      <w:r w:rsidR="00E97B31">
        <w:fldChar w:fldCharType="begin"/>
      </w:r>
      <w:r w:rsidR="00E97B31">
        <w:instrText xml:space="preserve"> TOC \h \z \c "Figure" </w:instrText>
      </w:r>
      <w:r w:rsidR="00E97B31">
        <w:fldChar w:fldCharType="separate"/>
      </w:r>
    </w:p>
    <w:p w14:paraId="3A8D8C63" w14:textId="2A19DE77" w:rsidR="00E97B31" w:rsidRDefault="008A7A0C" w:rsidP="00BB567D">
      <w:pPr>
        <w:pStyle w:val="TableofFigures"/>
        <w:tabs>
          <w:tab w:val="right" w:leader="dot" w:pos="9016"/>
        </w:tabs>
        <w:spacing w:line="480" w:lineRule="auto"/>
        <w:rPr>
          <w:rFonts w:eastAsiaTheme="minorEastAsia"/>
          <w:noProof/>
          <w:lang w:eastAsia="en-GB"/>
        </w:rPr>
      </w:pPr>
      <w:hyperlink w:anchor="_Toc509931585" w:history="1">
        <w:r w:rsidR="00E97B31" w:rsidRPr="00F176F7">
          <w:rPr>
            <w:rStyle w:val="Hyperlink"/>
            <w:noProof/>
          </w:rPr>
          <w:t>Figure 1: Modern day Abrasive Water Jet Machine</w:t>
        </w:r>
        <w:r w:rsidR="00E97B31">
          <w:rPr>
            <w:noProof/>
            <w:webHidden/>
          </w:rPr>
          <w:tab/>
        </w:r>
        <w:r w:rsidR="00E97B31">
          <w:rPr>
            <w:noProof/>
            <w:webHidden/>
          </w:rPr>
          <w:fldChar w:fldCharType="begin"/>
        </w:r>
        <w:r w:rsidR="00E97B31">
          <w:rPr>
            <w:noProof/>
            <w:webHidden/>
          </w:rPr>
          <w:instrText xml:space="preserve"> PAGEREF _Toc509931585 \h </w:instrText>
        </w:r>
        <w:r w:rsidR="00E97B31">
          <w:rPr>
            <w:noProof/>
            <w:webHidden/>
          </w:rPr>
        </w:r>
        <w:r w:rsidR="00E97B31">
          <w:rPr>
            <w:noProof/>
            <w:webHidden/>
          </w:rPr>
          <w:fldChar w:fldCharType="separate"/>
        </w:r>
        <w:r w:rsidR="00E97B31">
          <w:rPr>
            <w:noProof/>
            <w:webHidden/>
          </w:rPr>
          <w:t>5</w:t>
        </w:r>
        <w:r w:rsidR="00E97B31">
          <w:rPr>
            <w:noProof/>
            <w:webHidden/>
          </w:rPr>
          <w:fldChar w:fldCharType="end"/>
        </w:r>
      </w:hyperlink>
    </w:p>
    <w:p w14:paraId="634F8B47" w14:textId="51006918" w:rsidR="00E97B31" w:rsidRDefault="008A7A0C" w:rsidP="00BB567D">
      <w:pPr>
        <w:pStyle w:val="TableofFigures"/>
        <w:tabs>
          <w:tab w:val="right" w:leader="dot" w:pos="9016"/>
        </w:tabs>
        <w:spacing w:line="480" w:lineRule="auto"/>
        <w:rPr>
          <w:rFonts w:eastAsiaTheme="minorEastAsia"/>
          <w:noProof/>
          <w:lang w:eastAsia="en-GB"/>
        </w:rPr>
      </w:pPr>
      <w:hyperlink w:anchor="_Toc509931586" w:history="1">
        <w:r w:rsidR="00E97B31" w:rsidRPr="00F176F7">
          <w:rPr>
            <w:rStyle w:val="Hyperlink"/>
            <w:noProof/>
          </w:rPr>
          <w:t>Figure 2: System Components for AWJM</w:t>
        </w:r>
        <w:r w:rsidR="00E97B31">
          <w:rPr>
            <w:noProof/>
            <w:webHidden/>
          </w:rPr>
          <w:tab/>
        </w:r>
        <w:r w:rsidR="00E97B31">
          <w:rPr>
            <w:noProof/>
            <w:webHidden/>
          </w:rPr>
          <w:fldChar w:fldCharType="begin"/>
        </w:r>
        <w:r w:rsidR="00E97B31">
          <w:rPr>
            <w:noProof/>
            <w:webHidden/>
          </w:rPr>
          <w:instrText xml:space="preserve"> PAGEREF _Toc509931586 \h </w:instrText>
        </w:r>
        <w:r w:rsidR="00E97B31">
          <w:rPr>
            <w:noProof/>
            <w:webHidden/>
          </w:rPr>
        </w:r>
        <w:r w:rsidR="00E97B31">
          <w:rPr>
            <w:noProof/>
            <w:webHidden/>
          </w:rPr>
          <w:fldChar w:fldCharType="separate"/>
        </w:r>
        <w:r w:rsidR="00E97B31">
          <w:rPr>
            <w:noProof/>
            <w:webHidden/>
          </w:rPr>
          <w:t>6</w:t>
        </w:r>
        <w:r w:rsidR="00E97B31">
          <w:rPr>
            <w:noProof/>
            <w:webHidden/>
          </w:rPr>
          <w:fldChar w:fldCharType="end"/>
        </w:r>
      </w:hyperlink>
    </w:p>
    <w:p w14:paraId="7D9F1069" w14:textId="35E1437E" w:rsidR="00E97B31" w:rsidRDefault="008A7A0C" w:rsidP="00BB567D">
      <w:pPr>
        <w:pStyle w:val="TableofFigures"/>
        <w:tabs>
          <w:tab w:val="right" w:leader="dot" w:pos="9016"/>
        </w:tabs>
        <w:spacing w:line="480" w:lineRule="auto"/>
        <w:rPr>
          <w:rFonts w:eastAsiaTheme="minorEastAsia"/>
          <w:noProof/>
          <w:lang w:eastAsia="en-GB"/>
        </w:rPr>
      </w:pPr>
      <w:hyperlink r:id="rId10" w:anchor="_Toc509931587" w:history="1">
        <w:r w:rsidR="00E97B31" w:rsidRPr="00F176F7">
          <w:rPr>
            <w:rStyle w:val="Hyperlink"/>
            <w:noProof/>
          </w:rPr>
          <w:t>Figure 3: Internal operation of an Abrasive water jet</w:t>
        </w:r>
        <w:r w:rsidR="00E97B31">
          <w:rPr>
            <w:noProof/>
            <w:webHidden/>
          </w:rPr>
          <w:tab/>
        </w:r>
        <w:r w:rsidR="00E97B31">
          <w:rPr>
            <w:noProof/>
            <w:webHidden/>
          </w:rPr>
          <w:fldChar w:fldCharType="begin"/>
        </w:r>
        <w:r w:rsidR="00E97B31">
          <w:rPr>
            <w:noProof/>
            <w:webHidden/>
          </w:rPr>
          <w:instrText xml:space="preserve"> PAGEREF _Toc509931587 \h </w:instrText>
        </w:r>
        <w:r w:rsidR="00E97B31">
          <w:rPr>
            <w:noProof/>
            <w:webHidden/>
          </w:rPr>
        </w:r>
        <w:r w:rsidR="00E97B31">
          <w:rPr>
            <w:noProof/>
            <w:webHidden/>
          </w:rPr>
          <w:fldChar w:fldCharType="separate"/>
        </w:r>
        <w:r w:rsidR="00E97B31">
          <w:rPr>
            <w:noProof/>
            <w:webHidden/>
          </w:rPr>
          <w:t>7</w:t>
        </w:r>
        <w:r w:rsidR="00E97B31">
          <w:rPr>
            <w:noProof/>
            <w:webHidden/>
          </w:rPr>
          <w:fldChar w:fldCharType="end"/>
        </w:r>
      </w:hyperlink>
    </w:p>
    <w:p w14:paraId="5A458261" w14:textId="7BF8B31C" w:rsidR="00E97B31" w:rsidRDefault="008A7A0C" w:rsidP="00BB567D">
      <w:pPr>
        <w:pStyle w:val="TableofFigures"/>
        <w:tabs>
          <w:tab w:val="right" w:leader="dot" w:pos="9016"/>
        </w:tabs>
        <w:spacing w:line="480" w:lineRule="auto"/>
        <w:rPr>
          <w:rFonts w:eastAsiaTheme="minorEastAsia"/>
          <w:noProof/>
          <w:lang w:eastAsia="en-GB"/>
        </w:rPr>
      </w:pPr>
      <w:hyperlink w:anchor="_Toc509931588" w:history="1">
        <w:r w:rsidR="00E97B31" w:rsidRPr="00F176F7">
          <w:rPr>
            <w:rStyle w:val="Hyperlink"/>
            <w:noProof/>
          </w:rPr>
          <w:t>Figure 4: Effects of Traverse Speed</w:t>
        </w:r>
        <w:r w:rsidR="00E97B31">
          <w:rPr>
            <w:noProof/>
            <w:webHidden/>
          </w:rPr>
          <w:tab/>
        </w:r>
        <w:r w:rsidR="00E97B31">
          <w:rPr>
            <w:noProof/>
            <w:webHidden/>
          </w:rPr>
          <w:fldChar w:fldCharType="begin"/>
        </w:r>
        <w:r w:rsidR="00E97B31">
          <w:rPr>
            <w:noProof/>
            <w:webHidden/>
          </w:rPr>
          <w:instrText xml:space="preserve"> PAGEREF _Toc509931588 \h </w:instrText>
        </w:r>
        <w:r w:rsidR="00E97B31">
          <w:rPr>
            <w:noProof/>
            <w:webHidden/>
          </w:rPr>
        </w:r>
        <w:r w:rsidR="00E97B31">
          <w:rPr>
            <w:noProof/>
            <w:webHidden/>
          </w:rPr>
          <w:fldChar w:fldCharType="separate"/>
        </w:r>
        <w:r w:rsidR="00E97B31">
          <w:rPr>
            <w:noProof/>
            <w:webHidden/>
          </w:rPr>
          <w:t>8</w:t>
        </w:r>
        <w:r w:rsidR="00E97B31">
          <w:rPr>
            <w:noProof/>
            <w:webHidden/>
          </w:rPr>
          <w:fldChar w:fldCharType="end"/>
        </w:r>
      </w:hyperlink>
    </w:p>
    <w:p w14:paraId="37A7B55B" w14:textId="69EA635C" w:rsidR="00E97B31" w:rsidRDefault="008A7A0C" w:rsidP="00BB567D">
      <w:pPr>
        <w:pStyle w:val="TableofFigures"/>
        <w:tabs>
          <w:tab w:val="right" w:leader="dot" w:pos="9016"/>
        </w:tabs>
        <w:spacing w:line="480" w:lineRule="auto"/>
        <w:rPr>
          <w:rFonts w:eastAsiaTheme="minorEastAsia"/>
          <w:noProof/>
          <w:lang w:eastAsia="en-GB"/>
        </w:rPr>
      </w:pPr>
      <w:hyperlink w:anchor="_Toc509931589" w:history="1">
        <w:r w:rsidR="00E97B31" w:rsidRPr="00F176F7">
          <w:rPr>
            <w:rStyle w:val="Hyperlink"/>
            <w:noProof/>
          </w:rPr>
          <w:t>Figure 5: Plasma Arc Cutting History Milestones</w:t>
        </w:r>
        <w:r w:rsidR="00E97B31">
          <w:rPr>
            <w:noProof/>
            <w:webHidden/>
          </w:rPr>
          <w:tab/>
        </w:r>
        <w:r w:rsidR="00E97B31">
          <w:rPr>
            <w:noProof/>
            <w:webHidden/>
          </w:rPr>
          <w:fldChar w:fldCharType="begin"/>
        </w:r>
        <w:r w:rsidR="00E97B31">
          <w:rPr>
            <w:noProof/>
            <w:webHidden/>
          </w:rPr>
          <w:instrText xml:space="preserve"> PAGEREF _Toc509931589 \h </w:instrText>
        </w:r>
        <w:r w:rsidR="00E97B31">
          <w:rPr>
            <w:noProof/>
            <w:webHidden/>
          </w:rPr>
        </w:r>
        <w:r w:rsidR="00E97B31">
          <w:rPr>
            <w:noProof/>
            <w:webHidden/>
          </w:rPr>
          <w:fldChar w:fldCharType="separate"/>
        </w:r>
        <w:r w:rsidR="00E97B31">
          <w:rPr>
            <w:noProof/>
            <w:webHidden/>
          </w:rPr>
          <w:t>10</w:t>
        </w:r>
        <w:r w:rsidR="00E97B31">
          <w:rPr>
            <w:noProof/>
            <w:webHidden/>
          </w:rPr>
          <w:fldChar w:fldCharType="end"/>
        </w:r>
      </w:hyperlink>
    </w:p>
    <w:p w14:paraId="37E53009" w14:textId="20BCA2DB" w:rsidR="00E97B31" w:rsidRDefault="008A7A0C" w:rsidP="00BB567D">
      <w:pPr>
        <w:pStyle w:val="TableofFigures"/>
        <w:tabs>
          <w:tab w:val="right" w:leader="dot" w:pos="9016"/>
        </w:tabs>
        <w:spacing w:line="480" w:lineRule="auto"/>
        <w:rPr>
          <w:rFonts w:eastAsiaTheme="minorEastAsia"/>
          <w:noProof/>
          <w:lang w:eastAsia="en-GB"/>
        </w:rPr>
      </w:pPr>
      <w:hyperlink w:anchor="_Toc509931590" w:history="1">
        <w:r w:rsidR="00E97B31" w:rsidRPr="00F176F7">
          <w:rPr>
            <w:rStyle w:val="Hyperlink"/>
            <w:noProof/>
          </w:rPr>
          <w:t>Figure 6: Plasma Arc Cutting Machine</w:t>
        </w:r>
        <w:r w:rsidR="00E97B31">
          <w:rPr>
            <w:noProof/>
            <w:webHidden/>
          </w:rPr>
          <w:tab/>
        </w:r>
        <w:r w:rsidR="00E97B31">
          <w:rPr>
            <w:noProof/>
            <w:webHidden/>
          </w:rPr>
          <w:fldChar w:fldCharType="begin"/>
        </w:r>
        <w:r w:rsidR="00E97B31">
          <w:rPr>
            <w:noProof/>
            <w:webHidden/>
          </w:rPr>
          <w:instrText xml:space="preserve"> PAGEREF _Toc509931590 \h </w:instrText>
        </w:r>
        <w:r w:rsidR="00E97B31">
          <w:rPr>
            <w:noProof/>
            <w:webHidden/>
          </w:rPr>
        </w:r>
        <w:r w:rsidR="00E97B31">
          <w:rPr>
            <w:noProof/>
            <w:webHidden/>
          </w:rPr>
          <w:fldChar w:fldCharType="separate"/>
        </w:r>
        <w:r w:rsidR="00E97B31">
          <w:rPr>
            <w:noProof/>
            <w:webHidden/>
          </w:rPr>
          <w:t>10</w:t>
        </w:r>
        <w:r w:rsidR="00E97B31">
          <w:rPr>
            <w:noProof/>
            <w:webHidden/>
          </w:rPr>
          <w:fldChar w:fldCharType="end"/>
        </w:r>
      </w:hyperlink>
    </w:p>
    <w:p w14:paraId="6E70AA26" w14:textId="1A0DD73D" w:rsidR="00E97B31" w:rsidRDefault="008A7A0C" w:rsidP="00BB567D">
      <w:pPr>
        <w:pStyle w:val="TableofFigures"/>
        <w:tabs>
          <w:tab w:val="right" w:leader="dot" w:pos="9016"/>
        </w:tabs>
        <w:spacing w:line="480" w:lineRule="auto"/>
        <w:rPr>
          <w:rFonts w:eastAsiaTheme="minorEastAsia"/>
          <w:noProof/>
          <w:lang w:eastAsia="en-GB"/>
        </w:rPr>
      </w:pPr>
      <w:hyperlink r:id="rId11" w:anchor="_Toc509931591" w:history="1">
        <w:r w:rsidR="00E97B31" w:rsidRPr="00F176F7">
          <w:rPr>
            <w:rStyle w:val="Hyperlink"/>
            <w:noProof/>
          </w:rPr>
          <w:t>Figure 7: High Tolerance Plasma Arc Cutting</w:t>
        </w:r>
        <w:r w:rsidR="00E97B31">
          <w:rPr>
            <w:noProof/>
            <w:webHidden/>
          </w:rPr>
          <w:tab/>
        </w:r>
        <w:r w:rsidR="00E97B31">
          <w:rPr>
            <w:noProof/>
            <w:webHidden/>
          </w:rPr>
          <w:fldChar w:fldCharType="begin"/>
        </w:r>
        <w:r w:rsidR="00E97B31">
          <w:rPr>
            <w:noProof/>
            <w:webHidden/>
          </w:rPr>
          <w:instrText xml:space="preserve"> PAGEREF _Toc509931591 \h </w:instrText>
        </w:r>
        <w:r w:rsidR="00E97B31">
          <w:rPr>
            <w:noProof/>
            <w:webHidden/>
          </w:rPr>
        </w:r>
        <w:r w:rsidR="00E97B31">
          <w:rPr>
            <w:noProof/>
            <w:webHidden/>
          </w:rPr>
          <w:fldChar w:fldCharType="separate"/>
        </w:r>
        <w:r w:rsidR="00E97B31">
          <w:rPr>
            <w:noProof/>
            <w:webHidden/>
          </w:rPr>
          <w:t>11</w:t>
        </w:r>
        <w:r w:rsidR="00E97B31">
          <w:rPr>
            <w:noProof/>
            <w:webHidden/>
          </w:rPr>
          <w:fldChar w:fldCharType="end"/>
        </w:r>
      </w:hyperlink>
    </w:p>
    <w:p w14:paraId="733C6EAF" w14:textId="070268F3" w:rsidR="00E97B31" w:rsidRDefault="008A7A0C" w:rsidP="00BB567D">
      <w:pPr>
        <w:pStyle w:val="TableofFigures"/>
        <w:tabs>
          <w:tab w:val="right" w:leader="dot" w:pos="9016"/>
        </w:tabs>
        <w:spacing w:line="480" w:lineRule="auto"/>
        <w:rPr>
          <w:rFonts w:eastAsiaTheme="minorEastAsia"/>
          <w:noProof/>
          <w:lang w:eastAsia="en-GB"/>
        </w:rPr>
      </w:pPr>
      <w:hyperlink w:anchor="_Toc509931592" w:history="1">
        <w:r w:rsidR="00E97B31" w:rsidRPr="00F176F7">
          <w:rPr>
            <w:rStyle w:val="Hyperlink"/>
            <w:noProof/>
          </w:rPr>
          <w:t>Figure 8: Plasma Arc Cutting Head</w:t>
        </w:r>
        <w:r w:rsidR="00E97B31">
          <w:rPr>
            <w:noProof/>
            <w:webHidden/>
          </w:rPr>
          <w:tab/>
        </w:r>
        <w:r w:rsidR="00E97B31">
          <w:rPr>
            <w:noProof/>
            <w:webHidden/>
          </w:rPr>
          <w:fldChar w:fldCharType="begin"/>
        </w:r>
        <w:r w:rsidR="00E97B31">
          <w:rPr>
            <w:noProof/>
            <w:webHidden/>
          </w:rPr>
          <w:instrText xml:space="preserve"> PAGEREF _Toc509931592 \h </w:instrText>
        </w:r>
        <w:r w:rsidR="00E97B31">
          <w:rPr>
            <w:noProof/>
            <w:webHidden/>
          </w:rPr>
        </w:r>
        <w:r w:rsidR="00E97B31">
          <w:rPr>
            <w:noProof/>
            <w:webHidden/>
          </w:rPr>
          <w:fldChar w:fldCharType="separate"/>
        </w:r>
        <w:r w:rsidR="00E97B31">
          <w:rPr>
            <w:noProof/>
            <w:webHidden/>
          </w:rPr>
          <w:t>11</w:t>
        </w:r>
        <w:r w:rsidR="00E97B31">
          <w:rPr>
            <w:noProof/>
            <w:webHidden/>
          </w:rPr>
          <w:fldChar w:fldCharType="end"/>
        </w:r>
      </w:hyperlink>
    </w:p>
    <w:p w14:paraId="09763988" w14:textId="0EE4B2C9" w:rsidR="00BB567D" w:rsidRDefault="00E97B31" w:rsidP="00BB567D">
      <w:pPr>
        <w:pStyle w:val="Heading1"/>
      </w:pPr>
      <w:r>
        <w:fldChar w:fldCharType="end"/>
      </w:r>
      <w:r>
        <w:br w:type="page"/>
      </w:r>
      <w:bookmarkStart w:id="13" w:name="_Toc510625351"/>
      <w:r w:rsidR="00BB567D">
        <w:lastRenderedPageBreak/>
        <w:t>IV</w:t>
      </w:r>
      <w:r w:rsidR="00BB567D">
        <w:tab/>
        <w:t>Table of Tables</w:t>
      </w:r>
      <w:bookmarkEnd w:id="13"/>
    </w:p>
    <w:p w14:paraId="76AB7C0B" w14:textId="77777777" w:rsidR="00BB567D" w:rsidRPr="00BB567D" w:rsidRDefault="00BB567D" w:rsidP="00BB567D"/>
    <w:p w14:paraId="51DE113E" w14:textId="30767C6B" w:rsidR="00BB567D" w:rsidRDefault="00BB567D" w:rsidP="00BB567D">
      <w:pPr>
        <w:pStyle w:val="TableofFigures"/>
        <w:tabs>
          <w:tab w:val="right" w:leader="dot" w:pos="9016"/>
        </w:tabs>
        <w:spacing w:line="480" w:lineRule="auto"/>
        <w:rPr>
          <w:rFonts w:eastAsiaTheme="minorEastAsia"/>
          <w:noProof/>
          <w:lang w:eastAsia="en-GB"/>
        </w:rPr>
      </w:pPr>
      <w:r>
        <w:fldChar w:fldCharType="begin"/>
      </w:r>
      <w:r>
        <w:instrText xml:space="preserve"> TOC \h \z \c "Table" </w:instrText>
      </w:r>
      <w:r>
        <w:fldChar w:fldCharType="separate"/>
      </w:r>
      <w:hyperlink w:anchor="_Toc509931863" w:history="1">
        <w:r w:rsidRPr="006B22DA">
          <w:rPr>
            <w:rStyle w:val="Hyperlink"/>
            <w:noProof/>
          </w:rPr>
          <w:t>Table 1: Comparison Table between AWJC and PAC</w:t>
        </w:r>
        <w:r>
          <w:rPr>
            <w:noProof/>
            <w:webHidden/>
          </w:rPr>
          <w:tab/>
        </w:r>
        <w:r>
          <w:rPr>
            <w:noProof/>
            <w:webHidden/>
          </w:rPr>
          <w:fldChar w:fldCharType="begin"/>
        </w:r>
        <w:r>
          <w:rPr>
            <w:noProof/>
            <w:webHidden/>
          </w:rPr>
          <w:instrText xml:space="preserve"> PAGEREF _Toc509931863 \h </w:instrText>
        </w:r>
        <w:r>
          <w:rPr>
            <w:noProof/>
            <w:webHidden/>
          </w:rPr>
        </w:r>
        <w:r>
          <w:rPr>
            <w:noProof/>
            <w:webHidden/>
          </w:rPr>
          <w:fldChar w:fldCharType="separate"/>
        </w:r>
        <w:r>
          <w:rPr>
            <w:noProof/>
            <w:webHidden/>
          </w:rPr>
          <w:t>14</w:t>
        </w:r>
        <w:r>
          <w:rPr>
            <w:noProof/>
            <w:webHidden/>
          </w:rPr>
          <w:fldChar w:fldCharType="end"/>
        </w:r>
      </w:hyperlink>
    </w:p>
    <w:p w14:paraId="4F4855B5" w14:textId="288B9BCC" w:rsidR="00BB567D" w:rsidRDefault="008A7A0C" w:rsidP="00BB567D">
      <w:pPr>
        <w:pStyle w:val="TableofFigures"/>
        <w:tabs>
          <w:tab w:val="right" w:leader="dot" w:pos="9016"/>
        </w:tabs>
        <w:spacing w:line="480" w:lineRule="auto"/>
        <w:rPr>
          <w:rFonts w:eastAsiaTheme="minorEastAsia"/>
          <w:noProof/>
          <w:lang w:eastAsia="en-GB"/>
        </w:rPr>
      </w:pPr>
      <w:hyperlink w:anchor="_Toc509931864" w:history="1">
        <w:r w:rsidR="00BB567D" w:rsidRPr="006B22DA">
          <w:rPr>
            <w:rStyle w:val="Hyperlink"/>
            <w:noProof/>
          </w:rPr>
          <w:t>Table 2: CES Edupack comparison table</w:t>
        </w:r>
        <w:r w:rsidR="00BB567D">
          <w:rPr>
            <w:noProof/>
            <w:webHidden/>
          </w:rPr>
          <w:tab/>
        </w:r>
        <w:r w:rsidR="00BB567D">
          <w:rPr>
            <w:noProof/>
            <w:webHidden/>
          </w:rPr>
          <w:fldChar w:fldCharType="begin"/>
        </w:r>
        <w:r w:rsidR="00BB567D">
          <w:rPr>
            <w:noProof/>
            <w:webHidden/>
          </w:rPr>
          <w:instrText xml:space="preserve"> PAGEREF _Toc509931864 \h </w:instrText>
        </w:r>
        <w:r w:rsidR="00BB567D">
          <w:rPr>
            <w:noProof/>
            <w:webHidden/>
          </w:rPr>
        </w:r>
        <w:r w:rsidR="00BB567D">
          <w:rPr>
            <w:noProof/>
            <w:webHidden/>
          </w:rPr>
          <w:fldChar w:fldCharType="separate"/>
        </w:r>
        <w:r w:rsidR="00BB567D">
          <w:rPr>
            <w:noProof/>
            <w:webHidden/>
          </w:rPr>
          <w:t>15</w:t>
        </w:r>
        <w:r w:rsidR="00BB567D">
          <w:rPr>
            <w:noProof/>
            <w:webHidden/>
          </w:rPr>
          <w:fldChar w:fldCharType="end"/>
        </w:r>
      </w:hyperlink>
    </w:p>
    <w:p w14:paraId="100BF38B" w14:textId="2ACB6A15" w:rsidR="00BB567D" w:rsidRDefault="00BB567D" w:rsidP="00BB567D">
      <w:pPr>
        <w:pStyle w:val="Heading1"/>
      </w:pPr>
      <w:r>
        <w:fldChar w:fldCharType="end"/>
      </w:r>
      <w:r>
        <w:br w:type="page"/>
      </w:r>
    </w:p>
    <w:p w14:paraId="07B8CC2B" w14:textId="77777777" w:rsidR="00E97B31" w:rsidRDefault="00E97B31" w:rsidP="00BB567D">
      <w:pPr>
        <w:spacing w:line="480" w:lineRule="auto"/>
      </w:pPr>
    </w:p>
    <w:p w14:paraId="358ADC16" w14:textId="7A292CC4" w:rsidR="00112805" w:rsidRDefault="004F2E14" w:rsidP="004D2B3E">
      <w:pPr>
        <w:pStyle w:val="Heading1"/>
        <w:numPr>
          <w:ilvl w:val="0"/>
          <w:numId w:val="4"/>
        </w:numPr>
        <w:spacing w:after="40"/>
      </w:pPr>
      <w:bookmarkStart w:id="14" w:name="_Toc463420707"/>
      <w:bookmarkStart w:id="15" w:name="_Toc464230168"/>
      <w:bookmarkStart w:id="16" w:name="_Toc510625352"/>
      <w:r>
        <w:t>Introduction</w:t>
      </w:r>
      <w:bookmarkEnd w:id="14"/>
      <w:bookmarkEnd w:id="15"/>
      <w:bookmarkEnd w:id="16"/>
    </w:p>
    <w:p w14:paraId="20E39CEB" w14:textId="77777777" w:rsidR="004D2B3E" w:rsidRPr="004D2B3E" w:rsidRDefault="004D2B3E" w:rsidP="004D2B3E"/>
    <w:p w14:paraId="5C7A1487" w14:textId="5A6815EF" w:rsidR="000F455D" w:rsidRDefault="00161897" w:rsidP="004D2B3E">
      <w:pPr>
        <w:autoSpaceDE w:val="0"/>
        <w:autoSpaceDN w:val="0"/>
        <w:adjustRightInd w:val="0"/>
        <w:spacing w:after="0"/>
        <w:rPr>
          <w:rFonts w:eastAsia="Times New Roman" w:cs="Times New Roman"/>
          <w:lang w:val="en" w:eastAsia="en-GB"/>
        </w:rPr>
      </w:pPr>
      <w:r>
        <w:rPr>
          <w:rFonts w:eastAsia="Times New Roman" w:cs="Times New Roman"/>
          <w:lang w:val="en" w:eastAsia="en-GB"/>
        </w:rPr>
        <w:t xml:space="preserve">Within the manufacturing sector, the requirement to appease shareholders by </w:t>
      </w:r>
      <w:r w:rsidR="000F455D">
        <w:rPr>
          <w:rFonts w:eastAsia="Times New Roman" w:cs="Times New Roman"/>
          <w:lang w:val="en" w:eastAsia="en-GB"/>
        </w:rPr>
        <w:t xml:space="preserve">continuously </w:t>
      </w:r>
      <w:r w:rsidR="00DD7588">
        <w:rPr>
          <w:rFonts w:eastAsia="Times New Roman" w:cs="Times New Roman"/>
          <w:lang w:val="en" w:eastAsia="en-GB"/>
        </w:rPr>
        <w:t>maximising</w:t>
      </w:r>
      <w:r>
        <w:rPr>
          <w:rFonts w:eastAsia="Times New Roman" w:cs="Times New Roman"/>
          <w:lang w:val="en" w:eastAsia="en-GB"/>
        </w:rPr>
        <w:t xml:space="preserve"> company value</w:t>
      </w:r>
      <w:r w:rsidR="000F455D">
        <w:rPr>
          <w:rFonts w:eastAsia="Times New Roman" w:cs="Times New Roman"/>
          <w:lang w:val="en" w:eastAsia="en-GB"/>
        </w:rPr>
        <w:t>s,</w:t>
      </w:r>
      <w:r>
        <w:rPr>
          <w:rFonts w:eastAsia="Times New Roman" w:cs="Times New Roman"/>
          <w:lang w:val="en" w:eastAsia="en-GB"/>
        </w:rPr>
        <w:t xml:space="preserve"> </w:t>
      </w:r>
      <w:r w:rsidR="000F455D">
        <w:rPr>
          <w:rFonts w:eastAsia="Times New Roman" w:cs="Times New Roman"/>
          <w:lang w:val="en" w:eastAsia="en-GB"/>
        </w:rPr>
        <w:t>pushes the requirement to</w:t>
      </w:r>
      <w:r>
        <w:rPr>
          <w:rFonts w:eastAsia="Times New Roman" w:cs="Times New Roman"/>
          <w:lang w:val="en" w:eastAsia="en-GB"/>
        </w:rPr>
        <w:t xml:space="preserve"> decreas</w:t>
      </w:r>
      <w:r w:rsidR="000F455D">
        <w:rPr>
          <w:rFonts w:eastAsia="Times New Roman" w:cs="Times New Roman"/>
          <w:lang w:val="en" w:eastAsia="en-GB"/>
        </w:rPr>
        <w:t>e</w:t>
      </w:r>
      <w:r>
        <w:rPr>
          <w:rFonts w:eastAsia="Times New Roman" w:cs="Times New Roman"/>
          <w:lang w:val="en" w:eastAsia="en-GB"/>
        </w:rPr>
        <w:t xml:space="preserve"> costs, streamlin</w:t>
      </w:r>
      <w:r w:rsidR="000F455D">
        <w:rPr>
          <w:rFonts w:eastAsia="Times New Roman" w:cs="Times New Roman"/>
          <w:lang w:val="en" w:eastAsia="en-GB"/>
        </w:rPr>
        <w:t>e</w:t>
      </w:r>
      <w:r>
        <w:rPr>
          <w:rFonts w:eastAsia="Times New Roman" w:cs="Times New Roman"/>
          <w:lang w:val="en" w:eastAsia="en-GB"/>
        </w:rPr>
        <w:t xml:space="preserve"> </w:t>
      </w:r>
      <w:r w:rsidR="000F455D">
        <w:rPr>
          <w:rFonts w:eastAsia="Times New Roman" w:cs="Times New Roman"/>
          <w:lang w:val="en" w:eastAsia="en-GB"/>
        </w:rPr>
        <w:t>production and continuously seek new technologies in order to stay ahead of the competition</w:t>
      </w:r>
      <w:r w:rsidR="00AF21F8">
        <w:rPr>
          <w:rFonts w:eastAsia="Times New Roman" w:cs="Times New Roman"/>
          <w:lang w:val="en" w:eastAsia="en-GB"/>
        </w:rPr>
        <w:t xml:space="preserve"> </w:t>
      </w:r>
      <w:sdt>
        <w:sdtPr>
          <w:rPr>
            <w:rFonts w:eastAsia="Times New Roman" w:cs="Times New Roman"/>
            <w:lang w:val="en" w:eastAsia="en-GB"/>
          </w:rPr>
          <w:id w:val="-547766742"/>
          <w:citation/>
        </w:sdtPr>
        <w:sdtEndPr/>
        <w:sdtContent>
          <w:r w:rsidR="00AF21F8">
            <w:rPr>
              <w:rFonts w:eastAsia="Times New Roman" w:cs="Times New Roman"/>
              <w:lang w:val="en" w:eastAsia="en-GB"/>
            </w:rPr>
            <w:fldChar w:fldCharType="begin"/>
          </w:r>
          <w:r w:rsidR="00AF21F8">
            <w:rPr>
              <w:rFonts w:eastAsia="Times New Roman" w:cs="Times New Roman"/>
              <w:lang w:eastAsia="en-GB"/>
            </w:rPr>
            <w:instrText xml:space="preserve"> CITATION Yan13 \l 2057 </w:instrText>
          </w:r>
          <w:r w:rsidR="00AF21F8">
            <w:rPr>
              <w:rFonts w:eastAsia="Times New Roman" w:cs="Times New Roman"/>
              <w:lang w:val="en" w:eastAsia="en-GB"/>
            </w:rPr>
            <w:fldChar w:fldCharType="separate"/>
          </w:r>
          <w:r w:rsidR="00AF21F8" w:rsidRPr="00AF21F8">
            <w:rPr>
              <w:rFonts w:eastAsia="Times New Roman" w:cs="Times New Roman"/>
              <w:noProof/>
              <w:lang w:eastAsia="en-GB"/>
            </w:rPr>
            <w:t>(Yang, 2013)</w:t>
          </w:r>
          <w:r w:rsidR="00AF21F8">
            <w:rPr>
              <w:rFonts w:eastAsia="Times New Roman" w:cs="Times New Roman"/>
              <w:lang w:val="en" w:eastAsia="en-GB"/>
            </w:rPr>
            <w:fldChar w:fldCharType="end"/>
          </w:r>
        </w:sdtContent>
      </w:sdt>
      <w:r w:rsidR="000F455D">
        <w:rPr>
          <w:rFonts w:eastAsia="Times New Roman" w:cs="Times New Roman"/>
          <w:lang w:val="en" w:eastAsia="en-GB"/>
        </w:rPr>
        <w:t xml:space="preserve">. </w:t>
      </w:r>
      <w:r w:rsidR="00487F1A">
        <w:rPr>
          <w:rFonts w:eastAsia="Times New Roman" w:cs="Times New Roman"/>
          <w:lang w:val="en" w:eastAsia="en-GB"/>
        </w:rPr>
        <w:t xml:space="preserve"> </w:t>
      </w:r>
      <w:r w:rsidR="008E19CA">
        <w:rPr>
          <w:rFonts w:eastAsia="Times New Roman" w:cs="Times New Roman"/>
          <w:lang w:val="en" w:eastAsia="en-GB"/>
        </w:rPr>
        <w:t xml:space="preserve"> et al 2014</w:t>
      </w:r>
      <w:r w:rsidR="00D13500">
        <w:rPr>
          <w:rFonts w:eastAsia="Times New Roman" w:cs="Times New Roman"/>
          <w:lang w:val="en" w:eastAsia="en-GB"/>
        </w:rPr>
        <w:t>,</w:t>
      </w:r>
      <w:r w:rsidR="008E19CA">
        <w:rPr>
          <w:rFonts w:eastAsia="Times New Roman" w:cs="Times New Roman"/>
          <w:lang w:val="en" w:eastAsia="en-GB"/>
        </w:rPr>
        <w:t xml:space="preserve"> suggests t</w:t>
      </w:r>
      <w:r w:rsidR="000F455D">
        <w:rPr>
          <w:rFonts w:eastAsia="Times New Roman" w:cs="Times New Roman"/>
          <w:lang w:val="en" w:eastAsia="en-GB"/>
        </w:rPr>
        <w:t xml:space="preserve">hese new technologies may well have existed for some time, however, it’s not only until recent years and the advances in computer technologies and control, where they could now become a viable option for various manufacturing applications. </w:t>
      </w:r>
      <w:r w:rsidR="009426D6">
        <w:rPr>
          <w:rFonts w:eastAsia="Times New Roman" w:cs="Times New Roman"/>
          <w:lang w:val="en" w:eastAsia="en-GB"/>
        </w:rPr>
        <w:t xml:space="preserve">This development of new technologies has also led rise to emerging new materials, which could pose challenges </w:t>
      </w:r>
      <w:r w:rsidR="00C454D3">
        <w:rPr>
          <w:rFonts w:eastAsia="Times New Roman" w:cs="Times New Roman"/>
          <w:lang w:val="en" w:eastAsia="en-GB"/>
        </w:rPr>
        <w:t>for</w:t>
      </w:r>
      <w:r w:rsidR="009426D6">
        <w:rPr>
          <w:rFonts w:eastAsia="Times New Roman" w:cs="Times New Roman"/>
          <w:lang w:val="en" w:eastAsia="en-GB"/>
        </w:rPr>
        <w:t xml:space="preserve"> traditional machining/cutting processes and require a more innovative</w:t>
      </w:r>
      <w:r w:rsidR="00431AE1">
        <w:rPr>
          <w:rFonts w:eastAsia="Times New Roman" w:cs="Times New Roman"/>
          <w:lang w:val="en" w:eastAsia="en-GB"/>
        </w:rPr>
        <w:t xml:space="preserve"> means of machining</w:t>
      </w:r>
      <w:r w:rsidR="009426D6">
        <w:rPr>
          <w:rFonts w:eastAsia="Times New Roman" w:cs="Times New Roman"/>
          <w:lang w:val="en" w:eastAsia="en-GB"/>
        </w:rPr>
        <w:t>.</w:t>
      </w:r>
    </w:p>
    <w:p w14:paraId="2B2A0180" w14:textId="29B9BD45" w:rsidR="004353F5" w:rsidRDefault="000F455D" w:rsidP="004D2B3E">
      <w:pPr>
        <w:autoSpaceDE w:val="0"/>
        <w:autoSpaceDN w:val="0"/>
        <w:adjustRightInd w:val="0"/>
        <w:spacing w:after="0"/>
        <w:rPr>
          <w:rFonts w:eastAsia="Times New Roman" w:cs="Times New Roman"/>
          <w:lang w:val="en" w:eastAsia="en-GB"/>
        </w:rPr>
      </w:pPr>
      <w:r>
        <w:rPr>
          <w:rFonts w:eastAsia="Times New Roman" w:cs="Times New Roman"/>
          <w:lang w:val="en" w:eastAsia="en-GB"/>
        </w:rPr>
        <w:t xml:space="preserve">This Report will detail two such </w:t>
      </w:r>
      <w:r w:rsidR="00172B08">
        <w:rPr>
          <w:rFonts w:eastAsia="Times New Roman" w:cs="Times New Roman"/>
          <w:lang w:val="en" w:eastAsia="en-GB"/>
        </w:rPr>
        <w:t>non-traditional proces</w:t>
      </w:r>
      <w:r w:rsidR="00DD6911">
        <w:rPr>
          <w:rFonts w:eastAsia="Times New Roman" w:cs="Times New Roman"/>
          <w:lang w:val="en" w:eastAsia="en-GB"/>
        </w:rPr>
        <w:t xml:space="preserve">ses, Abrasive Water Jet Machining (AWJM) and </w:t>
      </w:r>
      <w:r w:rsidR="00172B08">
        <w:rPr>
          <w:rFonts w:eastAsia="Times New Roman" w:cs="Times New Roman"/>
          <w:lang w:val="en" w:eastAsia="en-GB"/>
        </w:rPr>
        <w:t>Plasma Arc Cutting, compare and contrast them and conclude their feasibility for use in the manufacturing of components such as fastenings, fixings and tension, torsion and compression springs.</w:t>
      </w:r>
      <w:r>
        <w:rPr>
          <w:rFonts w:eastAsia="Times New Roman" w:cs="Times New Roman"/>
          <w:lang w:val="en" w:eastAsia="en-GB"/>
        </w:rPr>
        <w:t xml:space="preserve"> </w:t>
      </w:r>
      <w:r w:rsidR="00161897">
        <w:rPr>
          <w:rFonts w:eastAsia="Times New Roman" w:cs="Times New Roman"/>
          <w:lang w:val="en" w:eastAsia="en-GB"/>
        </w:rPr>
        <w:t xml:space="preserve"> </w:t>
      </w:r>
    </w:p>
    <w:p w14:paraId="0588463F" w14:textId="77777777" w:rsidR="00774B3E" w:rsidRDefault="00774B3E">
      <w:pPr>
        <w:rPr>
          <w:rFonts w:asciiTheme="majorHAnsi" w:eastAsiaTheme="majorEastAsia" w:hAnsiTheme="majorHAnsi" w:cstheme="majorBidi"/>
          <w:b/>
          <w:bCs/>
          <w:color w:val="365F91" w:themeColor="accent1" w:themeShade="BF"/>
          <w:sz w:val="28"/>
          <w:szCs w:val="28"/>
        </w:rPr>
      </w:pPr>
      <w:r>
        <w:br w:type="page"/>
      </w:r>
    </w:p>
    <w:p w14:paraId="151599FF" w14:textId="50E9796A" w:rsidR="00B16724" w:rsidRDefault="00172B08" w:rsidP="00370356">
      <w:pPr>
        <w:pStyle w:val="Heading1"/>
        <w:numPr>
          <w:ilvl w:val="0"/>
          <w:numId w:val="4"/>
        </w:numPr>
        <w:spacing w:after="40" w:line="30" w:lineRule="atLeast"/>
      </w:pPr>
      <w:bookmarkStart w:id="17" w:name="_Toc510625353"/>
      <w:r>
        <w:lastRenderedPageBreak/>
        <w:t>Abrasive Water Jet Cutting</w:t>
      </w:r>
      <w:bookmarkEnd w:id="17"/>
      <w:r w:rsidR="008A0190">
        <w:t xml:space="preserve"> </w:t>
      </w:r>
    </w:p>
    <w:p w14:paraId="584BC07C" w14:textId="6B940F8E" w:rsidR="004D2B3E" w:rsidRPr="004D2B3E" w:rsidRDefault="004D2B3E" w:rsidP="004D2B3E">
      <w:pPr>
        <w:ind w:left="360"/>
      </w:pPr>
    </w:p>
    <w:p w14:paraId="4DCC11FE" w14:textId="057E8DF0" w:rsidR="0093680F" w:rsidRDefault="00097CBA" w:rsidP="00370356">
      <w:r>
        <w:t>Industrial water jet cutting</w:t>
      </w:r>
      <w:r w:rsidR="004D2B3E">
        <w:t xml:space="preserve"> was first </w:t>
      </w:r>
      <w:r>
        <w:t xml:space="preserve">seen in the 1930’s with the introduction of narrow water jets, </w:t>
      </w:r>
      <w:r w:rsidR="000A6BB4">
        <w:t>h</w:t>
      </w:r>
      <w:r w:rsidR="004D2B3E">
        <w:t>owever</w:t>
      </w:r>
      <w:r w:rsidR="000A6BB4">
        <w:t>,</w:t>
      </w:r>
      <w:r w:rsidR="004D2B3E">
        <w:t xml:space="preserve"> it was not till the early 1970’s and creation of </w:t>
      </w:r>
      <w:r w:rsidR="009A42D3">
        <w:t>a</w:t>
      </w:r>
      <w:r w:rsidR="000A6BB4">
        <w:t xml:space="preserve"> small</w:t>
      </w:r>
      <w:r w:rsidR="009A42D3">
        <w:t xml:space="preserve"> waterje</w:t>
      </w:r>
      <w:r w:rsidR="000A6BB4">
        <w:t xml:space="preserve">t orifice </w:t>
      </w:r>
      <w:r w:rsidR="003601D6">
        <w:t>that</w:t>
      </w:r>
      <w:r w:rsidR="009A42D3">
        <w:t xml:space="preserve"> the cutting technique </w:t>
      </w:r>
      <w:r w:rsidR="003601D6">
        <w:t>presented</w:t>
      </w:r>
      <w:r w:rsidR="009A42D3">
        <w:t xml:space="preserve"> signs of commercial possibility</w:t>
      </w:r>
      <w:sdt>
        <w:sdtPr>
          <w:id w:val="1249850968"/>
          <w:citation/>
        </w:sdtPr>
        <w:sdtEndPr/>
        <w:sdtContent>
          <w:r w:rsidR="009A42D3">
            <w:fldChar w:fldCharType="begin"/>
          </w:r>
          <w:r w:rsidR="009A42D3">
            <w:instrText xml:space="preserve"> CITATION Rel15 \l 2057 </w:instrText>
          </w:r>
          <w:r w:rsidR="009A42D3">
            <w:fldChar w:fldCharType="separate"/>
          </w:r>
          <w:r w:rsidR="009A42D3">
            <w:rPr>
              <w:noProof/>
            </w:rPr>
            <w:t xml:space="preserve"> (K.M, 2015)</w:t>
          </w:r>
          <w:r w:rsidR="009A42D3">
            <w:fldChar w:fldCharType="end"/>
          </w:r>
        </w:sdtContent>
      </w:sdt>
      <w:r w:rsidR="009A42D3">
        <w:t>.</w:t>
      </w:r>
      <w:r>
        <w:t xml:space="preserve"> Modern abrasive waterjets were</w:t>
      </w:r>
      <w:r w:rsidR="00370356">
        <w:t xml:space="preserve"> documented in the 1980’s</w:t>
      </w:r>
      <w:r w:rsidR="003601D6">
        <w:t>,</w:t>
      </w:r>
      <w:r w:rsidR="00370356">
        <w:t xml:space="preserve"> </w:t>
      </w:r>
      <w:r w:rsidR="000A6BB4">
        <w:t>allowing</w:t>
      </w:r>
      <w:r w:rsidR="00370356">
        <w:t xml:space="preserve"> for the cutting of hard materials such </w:t>
      </w:r>
      <w:r w:rsidR="00514C5E">
        <w:t xml:space="preserve">glass and </w:t>
      </w:r>
      <w:r w:rsidR="00370356">
        <w:t>steel.</w:t>
      </w:r>
      <w:r w:rsidR="00C51C54">
        <w:t xml:space="preserve"> An example of a modern day Abrasive Water Jet Machine is shown in </w:t>
      </w:r>
      <w:r w:rsidR="0093680F">
        <w:fldChar w:fldCharType="begin"/>
      </w:r>
      <w:r w:rsidR="0093680F">
        <w:instrText xml:space="preserve"> REF _Ref508806988 \h </w:instrText>
      </w:r>
      <w:r w:rsidR="0093680F">
        <w:fldChar w:fldCharType="separate"/>
      </w:r>
      <w:r w:rsidR="0093680F">
        <w:t xml:space="preserve">Figure </w:t>
      </w:r>
      <w:r w:rsidR="0093680F">
        <w:rPr>
          <w:noProof/>
        </w:rPr>
        <w:t>1</w:t>
      </w:r>
      <w:r w:rsidR="0093680F">
        <w:fldChar w:fldCharType="end"/>
      </w:r>
    </w:p>
    <w:p w14:paraId="5FB37C77" w14:textId="413949AC" w:rsidR="00370356" w:rsidRDefault="00C51C54" w:rsidP="00370356">
      <w:r>
        <w:t xml:space="preserve"> </w:t>
      </w:r>
    </w:p>
    <w:p w14:paraId="5ABAFC02" w14:textId="7D1853D8" w:rsidR="00C51C54" w:rsidRDefault="00C51C54" w:rsidP="0093680F">
      <w:pPr>
        <w:jc w:val="center"/>
      </w:pPr>
      <w:r>
        <w:rPr>
          <w:noProof/>
          <w:lang w:eastAsia="en-GB"/>
        </w:rPr>
        <w:drawing>
          <wp:inline distT="0" distB="0" distL="0" distR="0" wp14:anchorId="0C0B1979" wp14:editId="61C644FC">
            <wp:extent cx="3733800" cy="26136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0476" cy="2625333"/>
                    </a:xfrm>
                    <a:prstGeom prst="rect">
                      <a:avLst/>
                    </a:prstGeom>
                    <a:noFill/>
                    <a:ln>
                      <a:noFill/>
                    </a:ln>
                  </pic:spPr>
                </pic:pic>
              </a:graphicData>
            </a:graphic>
          </wp:inline>
        </w:drawing>
      </w:r>
    </w:p>
    <w:p w14:paraId="346A9ACE" w14:textId="5C499C5F" w:rsidR="00C51C54" w:rsidRDefault="0093680F" w:rsidP="0093680F">
      <w:pPr>
        <w:pStyle w:val="Caption"/>
        <w:jc w:val="center"/>
      </w:pPr>
      <w:bookmarkStart w:id="18" w:name="_Ref508806988"/>
      <w:bookmarkStart w:id="19" w:name="_Toc509931585"/>
      <w:r>
        <w:t xml:space="preserve">Figure </w:t>
      </w:r>
      <w:r w:rsidR="008A7A0C">
        <w:fldChar w:fldCharType="begin"/>
      </w:r>
      <w:r w:rsidR="008A7A0C">
        <w:instrText xml:space="preserve"> SEQ Figure \* ARABIC </w:instrText>
      </w:r>
      <w:r w:rsidR="008A7A0C">
        <w:fldChar w:fldCharType="separate"/>
      </w:r>
      <w:r w:rsidR="00AB4455">
        <w:rPr>
          <w:noProof/>
        </w:rPr>
        <w:t>1</w:t>
      </w:r>
      <w:r w:rsidR="008A7A0C">
        <w:rPr>
          <w:noProof/>
        </w:rPr>
        <w:fldChar w:fldCharType="end"/>
      </w:r>
      <w:bookmarkEnd w:id="18"/>
      <w:r>
        <w:t>: Modern day Abrasive Water Jet Machine</w:t>
      </w:r>
      <w:bookmarkEnd w:id="19"/>
    </w:p>
    <w:p w14:paraId="68E764D4" w14:textId="16339089" w:rsidR="0093680F" w:rsidRPr="0093680F" w:rsidRDefault="008A7A0C" w:rsidP="0093680F">
      <w:pPr>
        <w:jc w:val="right"/>
      </w:pPr>
      <w:sdt>
        <w:sdtPr>
          <w:id w:val="190041076"/>
          <w:citation/>
        </w:sdtPr>
        <w:sdtEndPr/>
        <w:sdtContent>
          <w:r w:rsidR="0093680F" w:rsidRPr="0093680F">
            <w:fldChar w:fldCharType="begin"/>
          </w:r>
          <w:r w:rsidR="0093680F" w:rsidRPr="0093680F">
            <w:instrText xml:space="preserve"> CITATION Rem18 \l 2057 </w:instrText>
          </w:r>
          <w:r w:rsidR="0093680F" w:rsidRPr="0093680F">
            <w:fldChar w:fldCharType="separate"/>
          </w:r>
          <w:r w:rsidR="0093680F" w:rsidRPr="0093680F">
            <w:rPr>
              <w:noProof/>
            </w:rPr>
            <w:t>(Remtex, 2018)</w:t>
          </w:r>
          <w:r w:rsidR="0093680F" w:rsidRPr="0093680F">
            <w:fldChar w:fldCharType="end"/>
          </w:r>
        </w:sdtContent>
      </w:sdt>
    </w:p>
    <w:p w14:paraId="2B3CABFC" w14:textId="77777777" w:rsidR="0093680F" w:rsidRDefault="0093680F" w:rsidP="00C51C54">
      <w:pPr>
        <w:pStyle w:val="Heading2"/>
      </w:pPr>
    </w:p>
    <w:p w14:paraId="5DE75E64" w14:textId="77777777" w:rsidR="0093680F" w:rsidRDefault="0093680F" w:rsidP="00C51C54">
      <w:pPr>
        <w:pStyle w:val="Heading2"/>
      </w:pPr>
    </w:p>
    <w:p w14:paraId="24DF9A5A" w14:textId="77777777" w:rsidR="0093680F" w:rsidRDefault="0093680F" w:rsidP="00C51C54">
      <w:pPr>
        <w:pStyle w:val="Heading2"/>
      </w:pPr>
    </w:p>
    <w:p w14:paraId="5AF5C548" w14:textId="77777777" w:rsidR="0093680F" w:rsidRDefault="0093680F" w:rsidP="00C51C54">
      <w:pPr>
        <w:pStyle w:val="Heading2"/>
      </w:pPr>
    </w:p>
    <w:p w14:paraId="783FB34A" w14:textId="77777777" w:rsidR="0093680F" w:rsidRDefault="0093680F">
      <w:pPr>
        <w:rPr>
          <w:rFonts w:asciiTheme="majorHAnsi" w:eastAsiaTheme="majorEastAsia" w:hAnsiTheme="majorHAnsi" w:cstheme="majorBidi"/>
          <w:b/>
          <w:bCs/>
          <w:color w:val="4F81BD" w:themeColor="accent1"/>
          <w:sz w:val="26"/>
          <w:szCs w:val="26"/>
        </w:rPr>
      </w:pPr>
      <w:r>
        <w:br w:type="page"/>
      </w:r>
    </w:p>
    <w:p w14:paraId="5548084D" w14:textId="0A1972A8" w:rsidR="00370356" w:rsidRDefault="00C51C54" w:rsidP="00C51C54">
      <w:pPr>
        <w:pStyle w:val="Heading2"/>
      </w:pPr>
      <w:bookmarkStart w:id="20" w:name="_Toc510625354"/>
      <w:r w:rsidRPr="00C51C54">
        <w:lastRenderedPageBreak/>
        <w:t>2.1</w:t>
      </w:r>
      <w:r w:rsidRPr="00C51C54">
        <w:tab/>
        <w:t>System Components for Abrasive</w:t>
      </w:r>
      <w:r w:rsidR="00DD6911">
        <w:t xml:space="preserve"> Water Jet Machining</w:t>
      </w:r>
      <w:r w:rsidR="003601D6">
        <w:t xml:space="preserve"> (AWJM)</w:t>
      </w:r>
      <w:bookmarkEnd w:id="20"/>
    </w:p>
    <w:p w14:paraId="6F9988AE" w14:textId="3AD121D1" w:rsidR="00C51C54" w:rsidRDefault="00C51C54" w:rsidP="00C51C54"/>
    <w:p w14:paraId="45158EA6" w14:textId="4FD6EB71" w:rsidR="00655CFF" w:rsidRPr="00655CFF" w:rsidRDefault="0093680F" w:rsidP="00655CFF">
      <w:pPr>
        <w:rPr>
          <w:rFonts w:cstheme="minorHAnsi"/>
        </w:rPr>
      </w:pPr>
      <w:r w:rsidRPr="00655CFF">
        <w:rPr>
          <w:rFonts w:cstheme="minorHAnsi"/>
        </w:rPr>
        <w:fldChar w:fldCharType="begin"/>
      </w:r>
      <w:r w:rsidRPr="00655CFF">
        <w:rPr>
          <w:rFonts w:cstheme="minorHAnsi"/>
        </w:rPr>
        <w:instrText xml:space="preserve"> REF _Ref508806665 \h </w:instrText>
      </w:r>
      <w:r w:rsidR="00655CFF" w:rsidRPr="00655CFF">
        <w:rPr>
          <w:rFonts w:cstheme="minorHAnsi"/>
        </w:rPr>
        <w:instrText xml:space="preserve"> \* MERGEFORMAT </w:instrText>
      </w:r>
      <w:r w:rsidRPr="00655CFF">
        <w:rPr>
          <w:rFonts w:cstheme="minorHAnsi"/>
        </w:rPr>
      </w:r>
      <w:r w:rsidRPr="00655CFF">
        <w:rPr>
          <w:rFonts w:cstheme="minorHAnsi"/>
        </w:rPr>
        <w:fldChar w:fldCharType="separate"/>
      </w:r>
      <w:r w:rsidRPr="00655CFF">
        <w:rPr>
          <w:rFonts w:cstheme="minorHAnsi"/>
        </w:rPr>
        <w:t xml:space="preserve">Figure </w:t>
      </w:r>
      <w:r w:rsidRPr="00655CFF">
        <w:rPr>
          <w:rFonts w:cstheme="minorHAnsi"/>
          <w:noProof/>
        </w:rPr>
        <w:t>2</w:t>
      </w:r>
      <w:r w:rsidRPr="00655CFF">
        <w:rPr>
          <w:rFonts w:cstheme="minorHAnsi"/>
        </w:rPr>
        <w:fldChar w:fldCharType="end"/>
      </w:r>
      <w:r w:rsidRPr="00655CFF">
        <w:rPr>
          <w:rFonts w:cstheme="minorHAnsi"/>
        </w:rPr>
        <w:t xml:space="preserve"> </w:t>
      </w:r>
      <w:r w:rsidR="00C51C54" w:rsidRPr="00655CFF">
        <w:rPr>
          <w:rFonts w:cstheme="minorHAnsi"/>
        </w:rPr>
        <w:t>shows the working components require</w:t>
      </w:r>
      <w:r w:rsidR="00DD6911">
        <w:rPr>
          <w:rFonts w:cstheme="minorHAnsi"/>
        </w:rPr>
        <w:t>d for AWJM</w:t>
      </w:r>
      <w:r w:rsidR="00C51C54" w:rsidRPr="00655CFF">
        <w:rPr>
          <w:rFonts w:cstheme="minorHAnsi"/>
        </w:rPr>
        <w:t>.</w:t>
      </w:r>
      <w:r w:rsidR="00ED1E2D">
        <w:rPr>
          <w:rFonts w:cstheme="minorHAnsi"/>
        </w:rPr>
        <w:t xml:space="preserve"> Omax.com 2018, </w:t>
      </w:r>
      <w:r w:rsidR="00D13500">
        <w:rPr>
          <w:rFonts w:cstheme="minorHAnsi"/>
        </w:rPr>
        <w:t>defines</w:t>
      </w:r>
      <w:r w:rsidR="00ED1E2D">
        <w:rPr>
          <w:rFonts w:cstheme="minorHAnsi"/>
        </w:rPr>
        <w:t xml:space="preserve"> t</w:t>
      </w:r>
      <w:r w:rsidR="00655CFF" w:rsidRPr="00655CFF">
        <w:rPr>
          <w:rFonts w:cstheme="minorHAnsi"/>
        </w:rPr>
        <w:t>he process begin</w:t>
      </w:r>
      <w:r w:rsidR="00ED1E2D">
        <w:rPr>
          <w:rFonts w:cstheme="minorHAnsi"/>
        </w:rPr>
        <w:t>ning</w:t>
      </w:r>
      <w:r w:rsidR="00655CFF" w:rsidRPr="00655CFF">
        <w:rPr>
          <w:rFonts w:cstheme="minorHAnsi"/>
        </w:rPr>
        <w:t xml:space="preserve"> at a large electric driven oil </w:t>
      </w:r>
      <w:hyperlink r:id="rId13" w:tooltip="Ultra-high pressure pumps" w:history="1">
        <w:r w:rsidR="00655CFF" w:rsidRPr="00655CFF">
          <w:rPr>
            <w:rStyle w:val="Hyperlink"/>
            <w:rFonts w:cstheme="minorHAnsi"/>
            <w:color w:val="auto"/>
            <w:u w:val="none"/>
          </w:rPr>
          <w:t>pump</w:t>
        </w:r>
      </w:hyperlink>
      <w:r w:rsidR="00655CFF">
        <w:rPr>
          <w:rFonts w:cstheme="minorHAnsi"/>
        </w:rPr>
        <w:t>, which pumps oil at approximately 3000</w:t>
      </w:r>
      <w:r w:rsidR="00655CFF" w:rsidRPr="00655CFF">
        <w:rPr>
          <w:rFonts w:cstheme="minorHAnsi"/>
        </w:rPr>
        <w:t xml:space="preserve"> psi into a heavy duty intensifier (pressure amplifier) assembly.</w:t>
      </w:r>
      <w:r w:rsidR="00655CFF">
        <w:rPr>
          <w:rFonts w:cstheme="minorHAnsi"/>
        </w:rPr>
        <w:t xml:space="preserve"> Inside the intensifier</w:t>
      </w:r>
      <w:r w:rsidR="00655CFF" w:rsidRPr="00655CFF">
        <w:rPr>
          <w:rFonts w:cstheme="minorHAnsi"/>
        </w:rPr>
        <w:t xml:space="preserve"> the pressure is increased from domestic supply p</w:t>
      </w:r>
      <w:r w:rsidR="00655CFF">
        <w:rPr>
          <w:rFonts w:cstheme="minorHAnsi"/>
        </w:rPr>
        <w:t>ressure (50-60 psi) up to pressures ranging between 40,000 and 60,000</w:t>
      </w:r>
      <w:r w:rsidR="00655CFF" w:rsidRPr="00655CFF">
        <w:rPr>
          <w:rFonts w:cstheme="minorHAnsi"/>
        </w:rPr>
        <w:t xml:space="preserve"> psi. This increase in pressure is achieved due to the greater surface area of the hydraulic piston (20 times the surface area of the water piston) to amplify water pressure to 20 times the pressure of the oil.</w:t>
      </w:r>
      <w:r w:rsidR="00655CFF">
        <w:rPr>
          <w:rFonts w:cstheme="minorHAnsi"/>
        </w:rPr>
        <w:t xml:space="preserve"> </w:t>
      </w:r>
      <w:r w:rsidR="00655CFF" w:rsidRPr="00655CFF">
        <w:rPr>
          <w:rFonts w:cstheme="minorHAnsi"/>
        </w:rPr>
        <w:t>The ultra-high pressure water is then fed via stainless steel pressure piping into a </w:t>
      </w:r>
      <w:hyperlink r:id="rId14" w:tooltip="Cutting Head" w:history="1">
        <w:r w:rsidR="00655CFF" w:rsidRPr="00655CFF">
          <w:rPr>
            <w:rStyle w:val="Hyperlink"/>
            <w:rFonts w:cstheme="minorHAnsi"/>
            <w:color w:val="auto"/>
            <w:u w:val="none"/>
          </w:rPr>
          <w:t>cutting head</w:t>
        </w:r>
      </w:hyperlink>
      <w:r w:rsidR="00655CFF" w:rsidRPr="00655CFF">
        <w:rPr>
          <w:rFonts w:cstheme="minorHAnsi"/>
        </w:rPr>
        <w:t> on a profile </w:t>
      </w:r>
      <w:hyperlink r:id="rId15" w:tooltip="Waterjet Cutting Systems" w:history="1">
        <w:r w:rsidR="00655CFF" w:rsidRPr="00655CFF">
          <w:rPr>
            <w:rStyle w:val="Hyperlink"/>
            <w:rFonts w:cstheme="minorHAnsi"/>
            <w:color w:val="auto"/>
            <w:u w:val="none"/>
          </w:rPr>
          <w:t>cutting table</w:t>
        </w:r>
      </w:hyperlink>
      <w:r w:rsidR="00655CFF" w:rsidRPr="00655CFF">
        <w:rPr>
          <w:rFonts w:cstheme="minorHAnsi"/>
        </w:rPr>
        <w:t>.</w:t>
      </w:r>
    </w:p>
    <w:p w14:paraId="040B1D14" w14:textId="28462B2E" w:rsidR="00C51C54" w:rsidRPr="00C51C54" w:rsidRDefault="00C51C54" w:rsidP="00C51C54"/>
    <w:p w14:paraId="48D3DBC1" w14:textId="2C3D6782" w:rsidR="00C51C54" w:rsidRDefault="00C51C54" w:rsidP="00C51C54">
      <w:pPr>
        <w:pStyle w:val="ListParagraph"/>
        <w:ind w:left="0"/>
      </w:pPr>
    </w:p>
    <w:p w14:paraId="4AB8BA85" w14:textId="0B65D856" w:rsidR="00C51C54" w:rsidRDefault="00655CFF" w:rsidP="00C51C54">
      <w:pPr>
        <w:pStyle w:val="ListParagraph"/>
        <w:ind w:left="0"/>
      </w:pPr>
      <w:r>
        <w:rPr>
          <w:noProof/>
          <w:lang w:eastAsia="en-GB"/>
        </w:rPr>
        <w:drawing>
          <wp:inline distT="0" distB="0" distL="0" distR="0" wp14:anchorId="0C0939AE" wp14:editId="5831D930">
            <wp:extent cx="5734050" cy="3419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3419475"/>
                    </a:xfrm>
                    <a:prstGeom prst="rect">
                      <a:avLst/>
                    </a:prstGeom>
                    <a:noFill/>
                    <a:ln>
                      <a:noFill/>
                    </a:ln>
                  </pic:spPr>
                </pic:pic>
              </a:graphicData>
            </a:graphic>
          </wp:inline>
        </w:drawing>
      </w:r>
    </w:p>
    <w:p w14:paraId="26B8ABD2" w14:textId="3E43F146" w:rsidR="00C51C54" w:rsidRDefault="00C51C54" w:rsidP="00C51C54">
      <w:pPr>
        <w:pStyle w:val="Caption"/>
        <w:jc w:val="center"/>
      </w:pPr>
      <w:bookmarkStart w:id="21" w:name="_Ref508806665"/>
      <w:bookmarkStart w:id="22" w:name="_Toc509931586"/>
      <w:r>
        <w:t xml:space="preserve">Figure </w:t>
      </w:r>
      <w:r w:rsidR="008A7A0C">
        <w:fldChar w:fldCharType="begin"/>
      </w:r>
      <w:r w:rsidR="008A7A0C">
        <w:instrText xml:space="preserve"> SEQ Figure \* ARABIC </w:instrText>
      </w:r>
      <w:r w:rsidR="008A7A0C">
        <w:fldChar w:fldCharType="separate"/>
      </w:r>
      <w:r w:rsidR="00AB4455">
        <w:rPr>
          <w:noProof/>
        </w:rPr>
        <w:t>2</w:t>
      </w:r>
      <w:r w:rsidR="008A7A0C">
        <w:rPr>
          <w:noProof/>
        </w:rPr>
        <w:fldChar w:fldCharType="end"/>
      </w:r>
      <w:bookmarkEnd w:id="21"/>
      <w:r>
        <w:t>: System Component</w:t>
      </w:r>
      <w:r w:rsidR="00DD6911">
        <w:t>s for AWJM</w:t>
      </w:r>
      <w:bookmarkEnd w:id="22"/>
    </w:p>
    <w:p w14:paraId="7F724960" w14:textId="5AA99081" w:rsidR="00C51C54" w:rsidRDefault="008A7A0C" w:rsidP="0093680F">
      <w:pPr>
        <w:pStyle w:val="ListParagraph"/>
        <w:ind w:left="0"/>
        <w:jc w:val="right"/>
      </w:pPr>
      <w:sdt>
        <w:sdtPr>
          <w:id w:val="-1876769081"/>
          <w:citation/>
        </w:sdtPr>
        <w:sdtEndPr/>
        <w:sdtContent>
          <w:r w:rsidR="0093680F">
            <w:fldChar w:fldCharType="begin"/>
          </w:r>
          <w:r w:rsidR="0093680F">
            <w:instrText xml:space="preserve"> CITATION Per15 \l 2057 </w:instrText>
          </w:r>
          <w:r w:rsidR="0093680F">
            <w:fldChar w:fldCharType="separate"/>
          </w:r>
          <w:r w:rsidR="0093680F">
            <w:rPr>
              <w:noProof/>
            </w:rPr>
            <w:t>(PWJ, 2015)</w:t>
          </w:r>
          <w:r w:rsidR="0093680F">
            <w:fldChar w:fldCharType="end"/>
          </w:r>
        </w:sdtContent>
      </w:sdt>
    </w:p>
    <w:p w14:paraId="066565C6" w14:textId="401E1D70" w:rsidR="00C51C54" w:rsidRDefault="00C51C54" w:rsidP="00C51C54">
      <w:pPr>
        <w:pStyle w:val="ListParagraph"/>
        <w:ind w:left="0"/>
      </w:pPr>
    </w:p>
    <w:p w14:paraId="5E5C39E9" w14:textId="77777777" w:rsidR="00C51C54" w:rsidRPr="00C51C54" w:rsidRDefault="00C51C54" w:rsidP="00C51C54">
      <w:pPr>
        <w:pStyle w:val="ListParagraph"/>
        <w:ind w:left="0"/>
      </w:pPr>
    </w:p>
    <w:p w14:paraId="6E5ECE4C" w14:textId="77777777" w:rsidR="0093680F" w:rsidRDefault="0093680F">
      <w:pPr>
        <w:rPr>
          <w:rFonts w:asciiTheme="majorHAnsi" w:eastAsiaTheme="majorEastAsia" w:hAnsiTheme="majorHAnsi" w:cstheme="majorBidi"/>
          <w:b/>
          <w:bCs/>
          <w:color w:val="4F81BD" w:themeColor="accent1"/>
          <w:sz w:val="26"/>
          <w:szCs w:val="26"/>
        </w:rPr>
      </w:pPr>
      <w:r>
        <w:br w:type="page"/>
      </w:r>
    </w:p>
    <w:p w14:paraId="5EFE0CED" w14:textId="440DD476" w:rsidR="00431AE1" w:rsidRDefault="00C51C54" w:rsidP="00C51C54">
      <w:pPr>
        <w:pStyle w:val="Heading2"/>
      </w:pPr>
      <w:bookmarkStart w:id="23" w:name="_Toc510625355"/>
      <w:r>
        <w:lastRenderedPageBreak/>
        <w:t>2.2</w:t>
      </w:r>
      <w:r>
        <w:tab/>
      </w:r>
      <w:r w:rsidR="00370356">
        <w:t xml:space="preserve">Abrasive Water Jet Cutting </w:t>
      </w:r>
      <w:r w:rsidR="00655CFF">
        <w:t>Head Process</w:t>
      </w:r>
      <w:bookmarkEnd w:id="23"/>
    </w:p>
    <w:p w14:paraId="5A749391" w14:textId="77777777" w:rsidR="00F34906" w:rsidRDefault="00F34906" w:rsidP="00431AE1"/>
    <w:p w14:paraId="019B926B" w14:textId="1FD41504" w:rsidR="00431AE1" w:rsidRDefault="003601D6" w:rsidP="00431AE1">
      <w:r>
        <w:fldChar w:fldCharType="begin"/>
      </w:r>
      <w:r>
        <w:instrText xml:space="preserve"> REF _Ref508749483 \h </w:instrText>
      </w:r>
      <w:r>
        <w:fldChar w:fldCharType="separate"/>
      </w:r>
      <w:r>
        <w:t xml:space="preserve">Figure </w:t>
      </w:r>
      <w:r>
        <w:rPr>
          <w:noProof/>
        </w:rPr>
        <w:t>3</w:t>
      </w:r>
      <w:r>
        <w:fldChar w:fldCharType="end"/>
      </w:r>
      <w:r w:rsidR="00FD4B67">
        <w:rPr>
          <w:noProof/>
          <w:lang w:eastAsia="en-GB"/>
        </w:rPr>
        <w:drawing>
          <wp:anchor distT="0" distB="0" distL="114300" distR="114300" simplePos="0" relativeHeight="251695616" behindDoc="0" locked="0" layoutInCell="1" allowOverlap="1" wp14:anchorId="7D6D3226" wp14:editId="7AFE8DCF">
            <wp:simplePos x="0" y="0"/>
            <wp:positionH relativeFrom="margin">
              <wp:align>left</wp:align>
            </wp:positionH>
            <wp:positionV relativeFrom="paragraph">
              <wp:posOffset>1068070</wp:posOffset>
            </wp:positionV>
            <wp:extent cx="2847709" cy="3677852"/>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47709" cy="3677852"/>
                    </a:xfrm>
                    <a:prstGeom prst="rect">
                      <a:avLst/>
                    </a:prstGeom>
                    <a:noFill/>
                    <a:ln>
                      <a:noFill/>
                    </a:ln>
                  </pic:spPr>
                </pic:pic>
              </a:graphicData>
            </a:graphic>
          </wp:anchor>
        </w:drawing>
      </w:r>
      <w:r w:rsidR="00C56768">
        <w:rPr>
          <w:noProof/>
          <w:lang w:eastAsia="en-GB"/>
        </w:rPr>
        <mc:AlternateContent>
          <mc:Choice Requires="wps">
            <w:drawing>
              <wp:anchor distT="0" distB="0" distL="114300" distR="114300" simplePos="0" relativeHeight="251697664" behindDoc="0" locked="0" layoutInCell="1" allowOverlap="1" wp14:anchorId="572FF5D5" wp14:editId="4973395D">
                <wp:simplePos x="0" y="0"/>
                <wp:positionH relativeFrom="column">
                  <wp:posOffset>0</wp:posOffset>
                </wp:positionH>
                <wp:positionV relativeFrom="paragraph">
                  <wp:posOffset>4773930</wp:posOffset>
                </wp:positionV>
                <wp:extent cx="284734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847340" cy="635"/>
                        </a:xfrm>
                        <a:prstGeom prst="rect">
                          <a:avLst/>
                        </a:prstGeom>
                        <a:solidFill>
                          <a:prstClr val="white"/>
                        </a:solidFill>
                        <a:ln>
                          <a:noFill/>
                        </a:ln>
                      </wps:spPr>
                      <wps:txbx>
                        <w:txbxContent>
                          <w:p w14:paraId="653EDDA2" w14:textId="1C23A119" w:rsidR="009006D8" w:rsidRPr="006F0A1D" w:rsidRDefault="009006D8" w:rsidP="00C56768">
                            <w:pPr>
                              <w:pStyle w:val="Caption"/>
                              <w:rPr>
                                <w:noProof/>
                              </w:rPr>
                            </w:pPr>
                            <w:bookmarkStart w:id="24" w:name="_Ref508749483"/>
                            <w:bookmarkStart w:id="25" w:name="_Toc509931587"/>
                            <w:r>
                              <w:t xml:space="preserve">Figure </w:t>
                            </w:r>
                            <w:r w:rsidR="008A7A0C">
                              <w:fldChar w:fldCharType="begin"/>
                            </w:r>
                            <w:r w:rsidR="008A7A0C">
                              <w:instrText xml:space="preserve"> SEQ Figure \* ARABIC </w:instrText>
                            </w:r>
                            <w:r w:rsidR="008A7A0C">
                              <w:fldChar w:fldCharType="separate"/>
                            </w:r>
                            <w:r>
                              <w:rPr>
                                <w:noProof/>
                              </w:rPr>
                              <w:t>3</w:t>
                            </w:r>
                            <w:r w:rsidR="008A7A0C">
                              <w:rPr>
                                <w:noProof/>
                              </w:rPr>
                              <w:fldChar w:fldCharType="end"/>
                            </w:r>
                            <w:bookmarkEnd w:id="24"/>
                            <w:r>
                              <w:t>: Internal operation of an Abrasive water jet</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2FF5D5" id="Text Box 2" o:spid="_x0000_s1032" type="#_x0000_t202" style="position:absolute;margin-left:0;margin-top:375.9pt;width:224.2pt;height:.05pt;z-index:25169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qq1LgIAAGQEAAAOAAAAZHJzL2Uyb0RvYy54bWysVMFu2zAMvQ/YPwi6L07SLi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" stroked="f">
                <v:textbox style="mso-fit-shape-to-text:t" inset="0,0,0,0">
                  <w:txbxContent>
                    <w:p w14:paraId="653EDDA2" w14:textId="1C23A119" w:rsidR="009006D8" w:rsidRPr="006F0A1D" w:rsidRDefault="009006D8" w:rsidP="00C56768">
                      <w:pPr>
                        <w:pStyle w:val="Caption"/>
                        <w:rPr>
                          <w:noProof/>
                        </w:rPr>
                      </w:pPr>
                      <w:bookmarkStart w:id="26" w:name="_Ref508749483"/>
                      <w:bookmarkStart w:id="27" w:name="_Toc509931587"/>
                      <w:r>
                        <w:t xml:space="preserve">Figure </w:t>
                      </w:r>
                      <w:r w:rsidR="008A7A0C">
                        <w:fldChar w:fldCharType="begin"/>
                      </w:r>
                      <w:r w:rsidR="008A7A0C">
                        <w:instrText xml:space="preserve"> SEQ Figure \* ARABIC </w:instrText>
                      </w:r>
                      <w:r w:rsidR="008A7A0C">
                        <w:fldChar w:fldCharType="separate"/>
                      </w:r>
                      <w:r>
                        <w:rPr>
                          <w:noProof/>
                        </w:rPr>
                        <w:t>3</w:t>
                      </w:r>
                      <w:r w:rsidR="008A7A0C">
                        <w:rPr>
                          <w:noProof/>
                        </w:rPr>
                        <w:fldChar w:fldCharType="end"/>
                      </w:r>
                      <w:bookmarkEnd w:id="26"/>
                      <w:r>
                        <w:t>: Internal operation of an Abrasive water jet</w:t>
                      </w:r>
                      <w:bookmarkEnd w:id="27"/>
                    </w:p>
                  </w:txbxContent>
                </v:textbox>
                <w10:wrap type="square"/>
              </v:shape>
            </w:pict>
          </mc:Fallback>
        </mc:AlternateContent>
      </w:r>
      <w:r w:rsidR="00C56768">
        <w:t xml:space="preserve"> demonstrates pictorially that an abrasive water jet</w:t>
      </w:r>
      <w:r w:rsidR="00431AE1">
        <w:t xml:space="preserve"> </w:t>
      </w:r>
      <w:r w:rsidR="00D14688">
        <w:t>utilises a high velocity coherent stream of water and abrasive that can be used</w:t>
      </w:r>
      <w:r w:rsidR="00C56768">
        <w:t xml:space="preserve"> to</w:t>
      </w:r>
      <w:r w:rsidR="00D14688">
        <w:t xml:space="preserve"> c</w:t>
      </w:r>
      <w:r w:rsidR="00C56768">
        <w:t>ut almost any material. Water ranging between approximately</w:t>
      </w:r>
      <w:r w:rsidR="00D14688">
        <w:t xml:space="preserve"> 40,000 to 60,000 psi accelerates through an orifice</w:t>
      </w:r>
      <w:r>
        <w:t xml:space="preserve"> die</w:t>
      </w:r>
      <w:r w:rsidR="00D14688">
        <w:t>, of either</w:t>
      </w:r>
      <w:r w:rsidR="00E36946">
        <w:t xml:space="preserve"> diamond, sapphire or ruby</w:t>
      </w:r>
      <w:r w:rsidR="00D14688">
        <w:t xml:space="preserve"> and onwards to a mixing chamber where a vacuum, induced by the stream of water, draws in abrasive</w:t>
      </w:r>
      <w:r w:rsidR="000B24BB">
        <w:t xml:space="preserve"> particles of approximately 10 to 150</w:t>
      </w:r>
      <w:r w:rsidR="000B24BB">
        <w:rPr>
          <w:rFonts w:cstheme="minorHAnsi"/>
        </w:rPr>
        <w:t>µm</w:t>
      </w:r>
      <w:r w:rsidR="005D4C2F">
        <w:rPr>
          <w:rFonts w:cstheme="minorHAnsi"/>
        </w:rPr>
        <w:t xml:space="preserve"> in size</w:t>
      </w:r>
      <w:r>
        <w:rPr>
          <w:rFonts w:cstheme="minorHAnsi"/>
        </w:rPr>
        <w:t xml:space="preserve">. </w:t>
      </w:r>
      <w:r w:rsidR="000B1E50">
        <w:t xml:space="preserve">The momentum of the abrasive stream accelerates the </w:t>
      </w:r>
      <w:r w:rsidR="000B24BB">
        <w:t>abrasive through a nozzle exiting as a three parts mixture of air, water and abrasive particle</w:t>
      </w:r>
      <w:r w:rsidR="00C454D3">
        <w:t>s with a varying cutting diameter of between 0.5 and 1.5mm in diameter.</w:t>
      </w:r>
      <w:r w:rsidR="00D14688">
        <w:t xml:space="preserve"> </w:t>
      </w:r>
      <w:r w:rsidR="00F34906">
        <w:t xml:space="preserve">The Abrasive water mix cuts the material by means of erosion, moving the nozzle in a pre-set direction at a specified traverse speed to achieve a desired surface </w:t>
      </w:r>
      <w:r w:rsidR="00FD4B67">
        <w:t xml:space="preserve">                  </w:t>
      </w:r>
      <w:r w:rsidR="00F34906">
        <w:t>finish</w:t>
      </w:r>
      <w:r w:rsidR="009F1B16">
        <w:t xml:space="preserve"> </w:t>
      </w:r>
      <w:sdt>
        <w:sdtPr>
          <w:id w:val="183641588"/>
          <w:citation/>
        </w:sdtPr>
        <w:sdtEndPr/>
        <w:sdtContent>
          <w:r w:rsidR="009F1B16">
            <w:fldChar w:fldCharType="begin"/>
          </w:r>
          <w:r w:rsidR="009F1B16">
            <w:instrText xml:space="preserve"> CITATION Nam16 \l 2057 </w:instrText>
          </w:r>
          <w:r w:rsidR="009F1B16">
            <w:fldChar w:fldCharType="separate"/>
          </w:r>
          <w:r w:rsidR="009F1B16">
            <w:rPr>
              <w:noProof/>
            </w:rPr>
            <w:t>(Nambiath, 2016)</w:t>
          </w:r>
          <w:r w:rsidR="009F1B16">
            <w:fldChar w:fldCharType="end"/>
          </w:r>
        </w:sdtContent>
      </w:sdt>
      <w:r w:rsidR="00F34906">
        <w:t xml:space="preserve">. </w:t>
      </w:r>
    </w:p>
    <w:p w14:paraId="12C0B1F6" w14:textId="793A6FA9" w:rsidR="00370356" w:rsidRPr="00431AE1" w:rsidRDefault="00370356" w:rsidP="00431AE1"/>
    <w:p w14:paraId="1A53C451" w14:textId="77777777" w:rsidR="00AF5CCC" w:rsidRDefault="00774B3E" w:rsidP="00E36946">
      <w:pPr>
        <w:pStyle w:val="Heading2"/>
      </w:pPr>
      <w:r>
        <w:t xml:space="preserve"> </w:t>
      </w:r>
    </w:p>
    <w:p w14:paraId="171C8A46" w14:textId="11ADB7FD" w:rsidR="00AF5CCC" w:rsidRPr="009F1B16" w:rsidRDefault="008A7A0C" w:rsidP="00E36946">
      <w:pPr>
        <w:pStyle w:val="Heading2"/>
        <w:rPr>
          <w:rFonts w:asciiTheme="minorHAnsi" w:hAnsiTheme="minorHAnsi" w:cstheme="minorHAnsi"/>
          <w:b w:val="0"/>
          <w:color w:val="auto"/>
          <w:sz w:val="22"/>
          <w:szCs w:val="22"/>
        </w:rPr>
      </w:pPr>
      <w:sdt>
        <w:sdtPr>
          <w:rPr>
            <w:rFonts w:asciiTheme="minorHAnsi" w:hAnsiTheme="minorHAnsi" w:cstheme="minorHAnsi"/>
            <w:b w:val="0"/>
            <w:color w:val="auto"/>
            <w:sz w:val="22"/>
            <w:szCs w:val="22"/>
          </w:rPr>
          <w:id w:val="-1358886226"/>
          <w:citation/>
        </w:sdtPr>
        <w:sdtEndPr/>
        <w:sdtContent>
          <w:r w:rsidR="009F1B16" w:rsidRPr="009F1B16">
            <w:rPr>
              <w:rFonts w:asciiTheme="minorHAnsi" w:hAnsiTheme="minorHAnsi" w:cstheme="minorHAnsi"/>
              <w:b w:val="0"/>
              <w:color w:val="auto"/>
              <w:sz w:val="22"/>
              <w:szCs w:val="22"/>
            </w:rPr>
            <w:fldChar w:fldCharType="begin"/>
          </w:r>
          <w:r w:rsidR="009F1B16" w:rsidRPr="009F1B16">
            <w:rPr>
              <w:rFonts w:asciiTheme="minorHAnsi" w:hAnsiTheme="minorHAnsi" w:cstheme="minorHAnsi"/>
              <w:b w:val="0"/>
              <w:color w:val="auto"/>
              <w:sz w:val="22"/>
              <w:szCs w:val="22"/>
            </w:rPr>
            <w:instrText xml:space="preserve"> CITATION Nam16 \l 2057 </w:instrText>
          </w:r>
          <w:r w:rsidR="009F1B16" w:rsidRPr="009F1B16">
            <w:rPr>
              <w:rFonts w:asciiTheme="minorHAnsi" w:hAnsiTheme="minorHAnsi" w:cstheme="minorHAnsi"/>
              <w:b w:val="0"/>
              <w:color w:val="auto"/>
              <w:sz w:val="22"/>
              <w:szCs w:val="22"/>
            </w:rPr>
            <w:fldChar w:fldCharType="separate"/>
          </w:r>
          <w:bookmarkStart w:id="28" w:name="_Toc510625356"/>
          <w:r w:rsidR="009F1B16" w:rsidRPr="009F1B16">
            <w:rPr>
              <w:rFonts w:asciiTheme="minorHAnsi" w:hAnsiTheme="minorHAnsi" w:cstheme="minorHAnsi"/>
              <w:b w:val="0"/>
              <w:noProof/>
              <w:color w:val="auto"/>
              <w:sz w:val="22"/>
              <w:szCs w:val="22"/>
            </w:rPr>
            <w:t>(Nambiath, 2016)</w:t>
          </w:r>
          <w:r w:rsidR="009F1B16" w:rsidRPr="009F1B16">
            <w:rPr>
              <w:rFonts w:asciiTheme="minorHAnsi" w:hAnsiTheme="minorHAnsi" w:cstheme="minorHAnsi"/>
              <w:b w:val="0"/>
              <w:color w:val="auto"/>
              <w:sz w:val="22"/>
              <w:szCs w:val="22"/>
            </w:rPr>
            <w:fldChar w:fldCharType="end"/>
          </w:r>
        </w:sdtContent>
      </w:sdt>
      <w:bookmarkEnd w:id="28"/>
    </w:p>
    <w:p w14:paraId="70B140B8" w14:textId="77777777" w:rsidR="00AF5CCC" w:rsidRDefault="00AF5CCC" w:rsidP="00E36946">
      <w:pPr>
        <w:pStyle w:val="Heading2"/>
      </w:pPr>
    </w:p>
    <w:p w14:paraId="57FBA1F2" w14:textId="6FA38EFC" w:rsidR="00774B3E" w:rsidRDefault="00E36946" w:rsidP="00E36946">
      <w:pPr>
        <w:pStyle w:val="Heading2"/>
      </w:pPr>
      <w:bookmarkStart w:id="29" w:name="_Toc510625357"/>
      <w:r>
        <w:t>2.3</w:t>
      </w:r>
      <w:r>
        <w:tab/>
        <w:t>Abrasive Water Jet Cutting Process Parameters</w:t>
      </w:r>
      <w:bookmarkEnd w:id="29"/>
    </w:p>
    <w:p w14:paraId="653C5C39" w14:textId="77777777" w:rsidR="00F34906" w:rsidRDefault="00F34906" w:rsidP="006B60CC">
      <w:pPr>
        <w:pStyle w:val="Heading2"/>
        <w:spacing w:line="30" w:lineRule="atLeast"/>
      </w:pPr>
    </w:p>
    <w:p w14:paraId="089C9714" w14:textId="706F336D" w:rsidR="00AF5CCC" w:rsidRDefault="009F1B16" w:rsidP="00AF5CCC">
      <w:r>
        <w:t>According to Luo, S. et al 2013 t</w:t>
      </w:r>
      <w:r w:rsidR="00E36946">
        <w:t>here are essential process parameters to consider with</w:t>
      </w:r>
      <w:r w:rsidR="00DD6911">
        <w:t xml:space="preserve"> AWJM</w:t>
      </w:r>
      <w:r w:rsidR="006E2C2E">
        <w:t xml:space="preserve"> </w:t>
      </w:r>
      <w:r w:rsidR="00E36946">
        <w:t xml:space="preserve">that have a direct </w:t>
      </w:r>
      <w:r w:rsidR="006E2C2E">
        <w:t>effect</w:t>
      </w:r>
      <w:r w:rsidR="00E36946">
        <w:t xml:space="preserve"> on the quality of the machined su</w:t>
      </w:r>
      <w:r w:rsidR="006E2C2E">
        <w:t>r</w:t>
      </w:r>
      <w:r w:rsidR="00E36946">
        <w:t>face</w:t>
      </w:r>
      <w:r w:rsidR="00AF5CCC">
        <w:t xml:space="preserve">; </w:t>
      </w:r>
    </w:p>
    <w:p w14:paraId="5EEAC240" w14:textId="5A02449A" w:rsidR="00AF5CCC" w:rsidRDefault="00AF5CCC" w:rsidP="00AF5CCC">
      <w:r w:rsidRPr="00AF5CCC">
        <w:rPr>
          <w:u w:val="single"/>
        </w:rPr>
        <w:t>T</w:t>
      </w:r>
      <w:r w:rsidR="006E2C2E" w:rsidRPr="00AF5CCC">
        <w:rPr>
          <w:u w:val="single"/>
        </w:rPr>
        <w:t>ypes of abrasive</w:t>
      </w:r>
      <w:r w:rsidRPr="00AF5CCC">
        <w:rPr>
          <w:u w:val="single"/>
        </w:rPr>
        <w:t>:</w:t>
      </w:r>
      <w:r>
        <w:t xml:space="preserve"> The abrasive is selected based on the</w:t>
      </w:r>
      <w:r w:rsidR="00021457">
        <w:t xml:space="preserve"> hardness of the material</w:t>
      </w:r>
      <w:r>
        <w:t xml:space="preserve"> but generally Garnet is utilised due to its chemical composition and its strong atomic bonds, which shows a hardness range of between 6.5 and 7.5 on the Mohs scale. Possible alternatives could be silica sand, corundum, glass beads and olivine sand.</w:t>
      </w:r>
    </w:p>
    <w:p w14:paraId="5B95161F" w14:textId="77777777" w:rsidR="00AF5CCC" w:rsidRDefault="00AF5CCC" w:rsidP="00AF5CCC"/>
    <w:p w14:paraId="67FFC520" w14:textId="50F687ED" w:rsidR="00174309" w:rsidRDefault="00AF5CCC" w:rsidP="00AF5CCC">
      <w:r>
        <w:rPr>
          <w:u w:val="single"/>
        </w:rPr>
        <w:lastRenderedPageBreak/>
        <w:t>T</w:t>
      </w:r>
      <w:r w:rsidR="006E2C2E" w:rsidRPr="00AF5CCC">
        <w:rPr>
          <w:u w:val="single"/>
        </w:rPr>
        <w:t>raverse speed</w:t>
      </w:r>
      <w:r>
        <w:t xml:space="preserve">: </w:t>
      </w:r>
      <w:r w:rsidR="00174309">
        <w:t>The abrasive water jet stream will arc as the traverse speed is increased and the deeper the material penetration required, this affects the surface finish of the material</w:t>
      </w:r>
      <w:r w:rsidR="00021457">
        <w:t xml:space="preserve"> and so a uniform velocity is advocated</w:t>
      </w:r>
      <w:r w:rsidR="00174309">
        <w:t>. Furthermore</w:t>
      </w:r>
      <w:r w:rsidR="00021457">
        <w:t>, when traverse rates increase the depth of the cut decreases</w:t>
      </w:r>
      <w:r w:rsidR="00FC5BB0">
        <w:t xml:space="preserve"> and there is a minimum traverse rate that will result in the maximum depth of cut.</w:t>
      </w:r>
    </w:p>
    <w:p w14:paraId="4F152A45" w14:textId="77777777" w:rsidR="00021457" w:rsidRDefault="00174309" w:rsidP="00021457">
      <w:pPr>
        <w:keepNext/>
        <w:jc w:val="center"/>
      </w:pPr>
      <w:r>
        <w:rPr>
          <w:noProof/>
          <w:lang w:eastAsia="en-GB"/>
        </w:rPr>
        <w:drawing>
          <wp:inline distT="0" distB="0" distL="0" distR="0" wp14:anchorId="69279199" wp14:editId="6C182A4B">
            <wp:extent cx="3429000" cy="1704975"/>
            <wp:effectExtent l="0" t="0" r="0" b="9525"/>
            <wp:docPr id="6" name="Picture 6" descr="EFFECT OF FEED RATE&#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FFECT OF FEED RATE&#10; "/>
                    <pic:cNvPicPr>
                      <a:picLocks noChangeAspect="1" noChangeArrowheads="1"/>
                    </pic:cNvPicPr>
                  </pic:nvPicPr>
                  <pic:blipFill rotWithShape="1">
                    <a:blip r:embed="rId18">
                      <a:extLst>
                        <a:ext uri="{28A0092B-C50C-407E-A947-70E740481C1C}">
                          <a14:useLocalDpi xmlns:a14="http://schemas.microsoft.com/office/drawing/2010/main" val="0"/>
                        </a:ext>
                      </a:extLst>
                    </a:blip>
                    <a:srcRect l="4986" t="19057" r="35183" b="41277"/>
                    <a:stretch/>
                  </pic:blipFill>
                  <pic:spPr bwMode="auto">
                    <a:xfrm>
                      <a:off x="0" y="0"/>
                      <a:ext cx="3429254" cy="1705101"/>
                    </a:xfrm>
                    <a:prstGeom prst="rect">
                      <a:avLst/>
                    </a:prstGeom>
                    <a:noFill/>
                    <a:ln>
                      <a:noFill/>
                    </a:ln>
                    <a:extLst>
                      <a:ext uri="{53640926-AAD7-44D8-BBD7-CCE9431645EC}">
                        <a14:shadowObscured xmlns:a14="http://schemas.microsoft.com/office/drawing/2010/main"/>
                      </a:ext>
                    </a:extLst>
                  </pic:spPr>
                </pic:pic>
              </a:graphicData>
            </a:graphic>
          </wp:inline>
        </w:drawing>
      </w:r>
    </w:p>
    <w:p w14:paraId="7A037C7E" w14:textId="497AF0D7" w:rsidR="00021457" w:rsidRDefault="00021457" w:rsidP="00021457">
      <w:pPr>
        <w:pStyle w:val="Caption"/>
        <w:jc w:val="center"/>
      </w:pPr>
      <w:bookmarkStart w:id="30" w:name="_Ref509675551"/>
      <w:bookmarkStart w:id="31" w:name="_Toc509931588"/>
      <w:r>
        <w:t xml:space="preserve">Figure </w:t>
      </w:r>
      <w:r w:rsidR="008A7A0C">
        <w:fldChar w:fldCharType="begin"/>
      </w:r>
      <w:r w:rsidR="008A7A0C">
        <w:instrText xml:space="preserve"> SEQ Figure \* ARABIC </w:instrText>
      </w:r>
      <w:r w:rsidR="008A7A0C">
        <w:fldChar w:fldCharType="separate"/>
      </w:r>
      <w:r w:rsidR="00AB4455">
        <w:rPr>
          <w:noProof/>
        </w:rPr>
        <w:t>4</w:t>
      </w:r>
      <w:r w:rsidR="008A7A0C">
        <w:rPr>
          <w:noProof/>
        </w:rPr>
        <w:fldChar w:fldCharType="end"/>
      </w:r>
      <w:bookmarkEnd w:id="30"/>
      <w:r>
        <w:t>: Effects of Traverse Speed</w:t>
      </w:r>
      <w:bookmarkEnd w:id="31"/>
    </w:p>
    <w:p w14:paraId="260CA125" w14:textId="61E5FC83" w:rsidR="00AF5CCC" w:rsidRDefault="00174309" w:rsidP="00AF5CCC">
      <w:r>
        <w:t xml:space="preserve">  </w:t>
      </w:r>
    </w:p>
    <w:p w14:paraId="3DCBF970" w14:textId="15C99CC5" w:rsidR="00021457" w:rsidRDefault="00FC5BB0" w:rsidP="00AF5CCC">
      <w:r>
        <w:rPr>
          <w:u w:val="single"/>
        </w:rPr>
        <w:t>Abrasive flow rate</w:t>
      </w:r>
      <w:r w:rsidR="00021457">
        <w:t>:</w:t>
      </w:r>
      <w:r>
        <w:t xml:space="preserve"> Depth of cut and abrasive flow rate can have linear relationship until the abrasive flowrate increases to a point, where particle velocity will begin decrease as the mixture percentages alter, thus after a critical flow rate the cutting effectiveness decreases</w:t>
      </w:r>
      <w:r w:rsidR="00AF32F9">
        <w:t xml:space="preserve"> (</w:t>
      </w:r>
      <w:proofErr w:type="spellStart"/>
      <w:r w:rsidR="00AF32F9">
        <w:t>Zhenglong</w:t>
      </w:r>
      <w:proofErr w:type="spellEnd"/>
      <w:r w:rsidR="00AF32F9">
        <w:t>, D et al 2014)</w:t>
      </w:r>
      <w:r>
        <w:t>.</w:t>
      </w:r>
      <w:r w:rsidR="00542590">
        <w:t xml:space="preserve"> This can be sh</w:t>
      </w:r>
      <w:r w:rsidR="00B14C14">
        <w:t>own by Newtons 2</w:t>
      </w:r>
      <w:r w:rsidR="00B14C14" w:rsidRPr="00B14C14">
        <w:rPr>
          <w:vertAlign w:val="superscript"/>
        </w:rPr>
        <w:t>nd</w:t>
      </w:r>
      <w:r w:rsidR="00B14C14">
        <w:t xml:space="preserve"> Law of motion which roughly states:</w:t>
      </w:r>
    </w:p>
    <w:p w14:paraId="7D153A39" w14:textId="140CE7B0" w:rsidR="00B14C14" w:rsidRDefault="00B14C14" w:rsidP="00AF5CCC">
      <w:r>
        <w:tab/>
      </w:r>
      <w:r w:rsidRPr="00B14C14">
        <w:t>Acceleration is produced when a force acts on a mass. The greater the mass (of the object being accelerated) the greater the amount of</w:t>
      </w:r>
      <w:r w:rsidR="009A19F5">
        <w:t xml:space="preserve"> net</w:t>
      </w:r>
      <w:r w:rsidRPr="00B14C14">
        <w:t xml:space="preserve"> force needed (to accelerate the object).</w:t>
      </w:r>
    </w:p>
    <w:p w14:paraId="197828B3" w14:textId="241F225F" w:rsidR="00B14C14" w:rsidRDefault="00B14C14" w:rsidP="00B14C14">
      <w:pPr>
        <w:jc w:val="center"/>
        <w:rPr>
          <w:rFonts w:ascii="Comic Sans MS" w:hAnsi="Comic Sans MS"/>
          <w:b/>
          <w:bCs/>
          <w:color w:val="0000FF"/>
          <w:sz w:val="36"/>
          <w:szCs w:val="36"/>
        </w:rPr>
      </w:pPr>
      <w:r>
        <w:rPr>
          <w:rFonts w:ascii="Comic Sans MS" w:hAnsi="Comic Sans MS"/>
          <w:b/>
          <w:bCs/>
          <w:color w:val="0000FF"/>
          <w:sz w:val="36"/>
          <w:szCs w:val="36"/>
        </w:rPr>
        <w:t>F</w:t>
      </w:r>
      <w:r w:rsidR="009A19F5">
        <w:rPr>
          <w:rFonts w:ascii="Comic Sans MS" w:hAnsi="Comic Sans MS"/>
          <w:b/>
          <w:bCs/>
          <w:color w:val="0000FF"/>
          <w:sz w:val="36"/>
          <w:szCs w:val="36"/>
        </w:rPr>
        <w:t xml:space="preserve"> (force) </w:t>
      </w:r>
      <w:r>
        <w:rPr>
          <w:rFonts w:ascii="Comic Sans MS" w:hAnsi="Comic Sans MS"/>
          <w:b/>
          <w:bCs/>
          <w:color w:val="0000FF"/>
          <w:sz w:val="36"/>
          <w:szCs w:val="36"/>
        </w:rPr>
        <w:t>=</w:t>
      </w:r>
      <w:r w:rsidR="009A19F5">
        <w:rPr>
          <w:rFonts w:ascii="Comic Sans MS" w:hAnsi="Comic Sans MS"/>
          <w:b/>
          <w:bCs/>
          <w:color w:val="0000FF"/>
          <w:sz w:val="36"/>
          <w:szCs w:val="36"/>
        </w:rPr>
        <w:t xml:space="preserve"> </w:t>
      </w:r>
      <w:r>
        <w:rPr>
          <w:rFonts w:ascii="Comic Sans MS" w:hAnsi="Comic Sans MS"/>
          <w:b/>
          <w:bCs/>
          <w:color w:val="0000FF"/>
          <w:sz w:val="36"/>
          <w:szCs w:val="36"/>
        </w:rPr>
        <w:t>m</w:t>
      </w:r>
      <w:r w:rsidR="009A19F5">
        <w:rPr>
          <w:rFonts w:ascii="Comic Sans MS" w:hAnsi="Comic Sans MS"/>
          <w:b/>
          <w:bCs/>
          <w:color w:val="0000FF"/>
          <w:sz w:val="36"/>
          <w:szCs w:val="36"/>
        </w:rPr>
        <w:t xml:space="preserve"> (mass) x </w:t>
      </w:r>
      <w:r>
        <w:rPr>
          <w:rFonts w:ascii="Comic Sans MS" w:hAnsi="Comic Sans MS"/>
          <w:b/>
          <w:bCs/>
          <w:color w:val="0000FF"/>
          <w:sz w:val="36"/>
          <w:szCs w:val="36"/>
        </w:rPr>
        <w:t>a</w:t>
      </w:r>
      <w:r w:rsidR="009A19F5">
        <w:rPr>
          <w:rFonts w:ascii="Comic Sans MS" w:hAnsi="Comic Sans MS"/>
          <w:b/>
          <w:bCs/>
          <w:color w:val="0000FF"/>
          <w:sz w:val="36"/>
          <w:szCs w:val="36"/>
        </w:rPr>
        <w:t xml:space="preserve"> (acceleration)</w:t>
      </w:r>
    </w:p>
    <w:p w14:paraId="7D826EDC" w14:textId="5BCB4F6D" w:rsidR="00B14C14" w:rsidRDefault="00B14C14" w:rsidP="00B14C14">
      <w:r>
        <w:t>Therefore</w:t>
      </w:r>
      <w:r w:rsidR="004809B2">
        <w:t>,</w:t>
      </w:r>
      <w:r>
        <w:t xml:space="preserve"> if we presume</w:t>
      </w:r>
      <w:r w:rsidR="004809B2">
        <w:t xml:space="preserve"> that </w:t>
      </w:r>
      <w:r w:rsidR="009A19F5">
        <w:t xml:space="preserve">if </w:t>
      </w:r>
      <w:r w:rsidR="004809B2">
        <w:t>the ab</w:t>
      </w:r>
      <w:r w:rsidR="009A19F5">
        <w:t xml:space="preserve">rasive flow rate increases hence the mass of abrasive particles within the water jet stream increases, then to maintain the acceleration of particles required to cut the material the Net Force must be increased. </w:t>
      </w:r>
      <w:r w:rsidR="004809B2">
        <w:t xml:space="preserve"> </w:t>
      </w:r>
      <w:r>
        <w:t xml:space="preserve"> </w:t>
      </w:r>
    </w:p>
    <w:p w14:paraId="41F2A8DD" w14:textId="2DDA172F" w:rsidR="00FC5BB0" w:rsidRDefault="00907D97" w:rsidP="00AF5CCC">
      <w:r>
        <w:rPr>
          <w:u w:val="single"/>
        </w:rPr>
        <w:t>Stand-off Distance</w:t>
      </w:r>
      <w:r w:rsidR="00FC5BB0">
        <w:t>:</w:t>
      </w:r>
      <w:r>
        <w:t xml:space="preserve"> There are indications that the depth of the cut has a direct relationship to the Stand-off distance and when distances of approximately 80mm are reached then the transfer between material cutting and </w:t>
      </w:r>
      <w:r w:rsidR="00C01470">
        <w:t>material cleaning commence</w:t>
      </w:r>
      <w:r w:rsidR="00CB43BB">
        <w:t xml:space="preserve"> (</w:t>
      </w:r>
      <w:proofErr w:type="spellStart"/>
      <w:r w:rsidR="00CB43BB">
        <w:t>Alberdi</w:t>
      </w:r>
      <w:proofErr w:type="spellEnd"/>
      <w:r w:rsidR="00CB43BB">
        <w:t xml:space="preserve"> et al 2016)</w:t>
      </w:r>
      <w:r>
        <w:t xml:space="preserve"> </w:t>
      </w:r>
    </w:p>
    <w:p w14:paraId="6DF79189" w14:textId="444EC70E" w:rsidR="00F34906" w:rsidRDefault="00DD6911" w:rsidP="00AF5CCC">
      <w:r>
        <w:t>There are also important</w:t>
      </w:r>
      <w:r w:rsidR="00C01470">
        <w:t xml:space="preserve"> quality parameters in AWJM such as,</w:t>
      </w:r>
      <w:r>
        <w:t xml:space="preserve"> Material Removal Rate (MRR), Surface Roughness (SR), Kerf width, tapering of Kerf. </w:t>
      </w:r>
      <w:r w:rsidR="006E2C2E">
        <w:t xml:space="preserve"> </w:t>
      </w:r>
    </w:p>
    <w:p w14:paraId="6B80B08E" w14:textId="73EA3875" w:rsidR="006B60CC" w:rsidRDefault="002F6C76" w:rsidP="002F6C76">
      <w:pPr>
        <w:pStyle w:val="Heading2"/>
      </w:pPr>
      <w:bookmarkStart w:id="32" w:name="_Toc510625358"/>
      <w:r>
        <w:lastRenderedPageBreak/>
        <w:t>2.4</w:t>
      </w:r>
      <w:r>
        <w:tab/>
        <w:t>Advantages and Dis-advantages of AWJM</w:t>
      </w:r>
      <w:bookmarkEnd w:id="32"/>
    </w:p>
    <w:p w14:paraId="7B84C6C7" w14:textId="079D4EA6" w:rsidR="002F6C76" w:rsidRDefault="00C326D5" w:rsidP="00C326D5">
      <w:pPr>
        <w:pStyle w:val="Heading3"/>
      </w:pPr>
      <w:bookmarkStart w:id="33" w:name="_Toc510625359"/>
      <w:r>
        <w:t xml:space="preserve">2.4.1 </w:t>
      </w:r>
      <w:r>
        <w:tab/>
        <w:t>Advantages</w:t>
      </w:r>
      <w:bookmarkEnd w:id="33"/>
    </w:p>
    <w:p w14:paraId="0D51765E" w14:textId="4518B535" w:rsidR="002F6C76" w:rsidRDefault="002F6C76" w:rsidP="002F6C76">
      <w:pPr>
        <w:pStyle w:val="ListParagraph"/>
        <w:numPr>
          <w:ilvl w:val="0"/>
          <w:numId w:val="7"/>
        </w:numPr>
      </w:pPr>
      <w:r>
        <w:t>The u</w:t>
      </w:r>
      <w:r w:rsidR="007E58EE">
        <w:t>se of AWJM</w:t>
      </w:r>
      <w:r>
        <w:t xml:space="preserve"> is extremely versatile and can be utilised to cut virtually any type of material, however, for softer materials then water jet cutting maybe a</w:t>
      </w:r>
      <w:r w:rsidR="007E58EE">
        <w:t xml:space="preserve"> more</w:t>
      </w:r>
      <w:r>
        <w:t xml:space="preserve"> appropriate means of cutting as the abrasive component may not be required for materials such as food and paper for example. </w:t>
      </w:r>
    </w:p>
    <w:p w14:paraId="3D7E292F" w14:textId="664EFE5E" w:rsidR="007E58EE" w:rsidRDefault="007E58EE" w:rsidP="002F6C76">
      <w:pPr>
        <w:pStyle w:val="ListParagraph"/>
        <w:numPr>
          <w:ilvl w:val="0"/>
          <w:numId w:val="7"/>
        </w:numPr>
      </w:pPr>
      <w:r>
        <w:t xml:space="preserve">AWJM has one great advantage in that it produces no thermal deformation, thus no burnt or melted edges. This can be cost saving as no finishing process may be </w:t>
      </w:r>
      <w:r w:rsidR="00DF2BBB">
        <w:t>required, thus reducing the number of machines required to produce a product.</w:t>
      </w:r>
    </w:p>
    <w:p w14:paraId="0B63ADDF" w14:textId="3D298F86" w:rsidR="007E58EE" w:rsidRDefault="00DF2BBB" w:rsidP="002F6C76">
      <w:pPr>
        <w:pStyle w:val="ListParagraph"/>
        <w:numPr>
          <w:ilvl w:val="0"/>
          <w:numId w:val="7"/>
        </w:numPr>
      </w:pPr>
      <w:r>
        <w:t>AWJM could be considered to be easy programmable with the operator only needing to establish a cutting path plan within the chosen software, there are no change in tooling required which could well speed up the process.</w:t>
      </w:r>
    </w:p>
    <w:p w14:paraId="7E73CF28" w14:textId="1BCB687C" w:rsidR="00DF2BBB" w:rsidRDefault="00C326D5" w:rsidP="002F6C76">
      <w:pPr>
        <w:pStyle w:val="ListParagraph"/>
        <w:numPr>
          <w:ilvl w:val="0"/>
          <w:numId w:val="7"/>
        </w:numPr>
      </w:pPr>
      <w:r>
        <w:t>Depending on if abrasive is utilised or not, AWJM is equipped to cut a range of thick and thin materials and the stacking of thin parts clamped together is also an option that can help speed up production.</w:t>
      </w:r>
    </w:p>
    <w:p w14:paraId="1D9ACD04" w14:textId="77777777" w:rsidR="0055686F" w:rsidRDefault="00C326D5" w:rsidP="002F6C76">
      <w:pPr>
        <w:pStyle w:val="ListParagraph"/>
        <w:numPr>
          <w:ilvl w:val="0"/>
          <w:numId w:val="7"/>
        </w:numPr>
      </w:pPr>
      <w:r>
        <w:t xml:space="preserve">AWJM produces a small incision cut (Kerf) which could minimise material waste and if components are set out </w:t>
      </w:r>
      <w:r w:rsidR="0055686F">
        <w:t>to minimise space, for example on sheet metal material costs could be saved.</w:t>
      </w:r>
    </w:p>
    <w:p w14:paraId="65742C8B" w14:textId="6C8263B6" w:rsidR="00C326D5" w:rsidRDefault="0055686F" w:rsidP="002F6C76">
      <w:pPr>
        <w:pStyle w:val="ListParagraph"/>
        <w:numPr>
          <w:ilvl w:val="0"/>
          <w:numId w:val="7"/>
        </w:numPr>
      </w:pPr>
      <w:r>
        <w:t xml:space="preserve">One of AWJM’s main advantages would be the non-production of any harmful gases, dust or particles that could be </w:t>
      </w:r>
      <w:r w:rsidR="006B656F">
        <w:t>inhaled during production, this would benefit in the easy siting of the machine.</w:t>
      </w:r>
      <w:r>
        <w:t xml:space="preserve"> </w:t>
      </w:r>
    </w:p>
    <w:p w14:paraId="2FBF5B26" w14:textId="43535E72" w:rsidR="00C326D5" w:rsidRDefault="00C326D5" w:rsidP="00C326D5">
      <w:pPr>
        <w:pStyle w:val="Heading3"/>
      </w:pPr>
      <w:bookmarkStart w:id="34" w:name="_Toc510625360"/>
      <w:r>
        <w:t>2.4.2</w:t>
      </w:r>
      <w:r>
        <w:tab/>
        <w:t>Dis-advantages</w:t>
      </w:r>
      <w:bookmarkEnd w:id="34"/>
    </w:p>
    <w:p w14:paraId="4ED16C1F" w14:textId="77777777" w:rsidR="006B656F" w:rsidRDefault="006B656F" w:rsidP="00C326D5">
      <w:pPr>
        <w:pStyle w:val="ListParagraph"/>
        <w:numPr>
          <w:ilvl w:val="0"/>
          <w:numId w:val="8"/>
        </w:numPr>
      </w:pPr>
      <w:r>
        <w:t>AWJM cutting feed rates have to be greatly reduced to ensure tolerances can be achieved and the surface finish is within set parameters, this speed reduction could have an effect on the overall cost of the machining process.</w:t>
      </w:r>
    </w:p>
    <w:p w14:paraId="1FC97460" w14:textId="77777777" w:rsidR="001E4531" w:rsidRDefault="006B656F" w:rsidP="00C326D5">
      <w:pPr>
        <w:pStyle w:val="ListParagraph"/>
        <w:numPr>
          <w:ilvl w:val="0"/>
          <w:numId w:val="8"/>
        </w:numPr>
      </w:pPr>
      <w:r>
        <w:t>Thicker materials can pose difficulties when cutting because of the distortion of the water</w:t>
      </w:r>
      <w:r w:rsidR="001E4531">
        <w:t xml:space="preserve"> jet stream the further it has to penetrate, as seen in </w:t>
      </w:r>
      <w:r w:rsidR="001E4531">
        <w:fldChar w:fldCharType="begin"/>
      </w:r>
      <w:r w:rsidR="001E4531">
        <w:instrText xml:space="preserve"> REF _Ref509675551 \h </w:instrText>
      </w:r>
      <w:r w:rsidR="001E4531">
        <w:fldChar w:fldCharType="separate"/>
      </w:r>
      <w:r w:rsidR="001E4531">
        <w:t xml:space="preserve">Figure </w:t>
      </w:r>
      <w:r w:rsidR="001E4531">
        <w:rPr>
          <w:noProof/>
        </w:rPr>
        <w:t>4</w:t>
      </w:r>
      <w:r w:rsidR="001E4531">
        <w:fldChar w:fldCharType="end"/>
      </w:r>
      <w:r w:rsidR="001E4531">
        <w:t>, traverse speeds may need to be decreased.</w:t>
      </w:r>
    </w:p>
    <w:p w14:paraId="705B2177" w14:textId="1E8871D2" w:rsidR="001E4531" w:rsidRDefault="001E4531" w:rsidP="00C326D5">
      <w:pPr>
        <w:pStyle w:val="ListParagraph"/>
        <w:numPr>
          <w:ilvl w:val="0"/>
          <w:numId w:val="8"/>
        </w:numPr>
      </w:pPr>
      <w:r>
        <w:t xml:space="preserve">Orifice dies can be costly, with Ruby averaging 50-100 hour working life and diamond between 800-2000 hours however the cost difference may not outweigh the extra lifespan.  </w:t>
      </w:r>
      <w:r w:rsidR="006B656F">
        <w:t xml:space="preserve">    </w:t>
      </w:r>
    </w:p>
    <w:p w14:paraId="73835011" w14:textId="77777777" w:rsidR="001E4531" w:rsidRDefault="001E4531">
      <w:r>
        <w:br w:type="page"/>
      </w:r>
    </w:p>
    <w:p w14:paraId="59048C55" w14:textId="0F7AC4FC" w:rsidR="00C326D5" w:rsidRDefault="0089763A" w:rsidP="001E4531">
      <w:pPr>
        <w:pStyle w:val="Heading1"/>
      </w:pPr>
      <w:bookmarkStart w:id="35" w:name="_Toc510625361"/>
      <w:r>
        <w:lastRenderedPageBreak/>
        <w:t>3.0</w:t>
      </w:r>
      <w:r>
        <w:tab/>
        <w:t>Plasma Arc Cutting</w:t>
      </w:r>
      <w:bookmarkEnd w:id="35"/>
    </w:p>
    <w:p w14:paraId="43022A27" w14:textId="1A0ABF88" w:rsidR="006B60CC" w:rsidRDefault="006B60CC" w:rsidP="006B60CC"/>
    <w:p w14:paraId="26F7E33D" w14:textId="54A5693C" w:rsidR="00461F01" w:rsidRDefault="00CB43BB" w:rsidP="00461F01">
      <w:proofErr w:type="spellStart"/>
      <w:r>
        <w:t>Salonitis</w:t>
      </w:r>
      <w:proofErr w:type="spellEnd"/>
      <w:r>
        <w:t xml:space="preserve"> et al suggest that t</w:t>
      </w:r>
      <w:r w:rsidR="001268D5">
        <w:t xml:space="preserve">oday’s conventional </w:t>
      </w:r>
      <w:r>
        <w:t>h</w:t>
      </w:r>
      <w:r w:rsidR="001268D5">
        <w:t>igh tolerance plasma cutting has been developed since 1954</w:t>
      </w:r>
      <w:r w:rsidR="00AD6BD4">
        <w:t>,</w:t>
      </w:r>
      <w:r>
        <w:t xml:space="preserve"> </w:t>
      </w:r>
      <w:r w:rsidR="00E20958">
        <w:t xml:space="preserve">as seen in </w:t>
      </w:r>
      <w:r w:rsidR="00AD6BD4">
        <w:t xml:space="preserve"> </w:t>
      </w:r>
      <w:r w:rsidR="00AD6BD4">
        <w:fldChar w:fldCharType="begin"/>
      </w:r>
      <w:r w:rsidR="00AD6BD4">
        <w:instrText xml:space="preserve"> REF _Ref509742595 \h </w:instrText>
      </w:r>
      <w:r w:rsidR="00AD6BD4">
        <w:fldChar w:fldCharType="separate"/>
      </w:r>
      <w:r w:rsidR="00AD6BD4">
        <w:t xml:space="preserve">Figure </w:t>
      </w:r>
      <w:r w:rsidR="00AD6BD4">
        <w:rPr>
          <w:noProof/>
        </w:rPr>
        <w:t>5</w:t>
      </w:r>
      <w:r w:rsidR="00AD6BD4">
        <w:fldChar w:fldCharType="end"/>
      </w:r>
      <w:r w:rsidR="001268D5">
        <w:t xml:space="preserve"> where </w:t>
      </w:r>
      <w:r w:rsidR="00461F01">
        <w:t>Air Plasma cutting was de</w:t>
      </w:r>
      <w:r w:rsidR="001268D5">
        <w:t>rived from TIG arc welding, which was highly utilised during the war effort for the production of airplanes. The development in Plasma Arc Cutting (PA</w:t>
      </w:r>
      <w:r w:rsidR="00E20958">
        <w:t>C) has been made possible by</w:t>
      </w:r>
      <w:r w:rsidR="001268D5">
        <w:t xml:space="preserve"> </w:t>
      </w:r>
      <w:r w:rsidR="00AD6BD4">
        <w:t>experimenting with gas types, gas flow rates, arc current, arc voltage and nozzle size.</w:t>
      </w:r>
      <w:r w:rsidR="001268D5">
        <w:t xml:space="preserve"> </w:t>
      </w:r>
    </w:p>
    <w:p w14:paraId="7EE0BB6B" w14:textId="77777777" w:rsidR="00AD6BD4" w:rsidRDefault="00461F01" w:rsidP="00AD6BD4">
      <w:pPr>
        <w:keepNext/>
        <w:jc w:val="center"/>
      </w:pPr>
      <w:r>
        <w:rPr>
          <w:noProof/>
          <w:lang w:eastAsia="en-GB"/>
        </w:rPr>
        <w:drawing>
          <wp:inline distT="0" distB="0" distL="0" distR="0" wp14:anchorId="24AE28A8" wp14:editId="58A36587">
            <wp:extent cx="4541520" cy="210984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3295" t="27418" r="52936" b="44691"/>
                    <a:stretch/>
                  </pic:blipFill>
                  <pic:spPr bwMode="auto">
                    <a:xfrm>
                      <a:off x="0" y="0"/>
                      <a:ext cx="4581717" cy="2128514"/>
                    </a:xfrm>
                    <a:prstGeom prst="rect">
                      <a:avLst/>
                    </a:prstGeom>
                    <a:ln>
                      <a:noFill/>
                    </a:ln>
                    <a:extLst>
                      <a:ext uri="{53640926-AAD7-44D8-BBD7-CCE9431645EC}">
                        <a14:shadowObscured xmlns:a14="http://schemas.microsoft.com/office/drawing/2010/main"/>
                      </a:ext>
                    </a:extLst>
                  </pic:spPr>
                </pic:pic>
              </a:graphicData>
            </a:graphic>
          </wp:inline>
        </w:drawing>
      </w:r>
    </w:p>
    <w:p w14:paraId="29628A18" w14:textId="03DA8498" w:rsidR="00461F01" w:rsidRDefault="00CB43BB" w:rsidP="00CB43BB">
      <w:pPr>
        <w:pStyle w:val="Caption"/>
        <w:jc w:val="center"/>
      </w:pPr>
      <w:bookmarkStart w:id="36" w:name="_Ref509742595"/>
      <w:bookmarkStart w:id="37" w:name="_Toc509931589"/>
      <w:r>
        <w:t xml:space="preserve">                                                             </w:t>
      </w:r>
      <w:r w:rsidR="00AD6BD4">
        <w:t xml:space="preserve">Figure </w:t>
      </w:r>
      <w:r w:rsidR="008A7A0C">
        <w:fldChar w:fldCharType="begin"/>
      </w:r>
      <w:r w:rsidR="008A7A0C">
        <w:instrText xml:space="preserve"> SEQ Figure \* ARABIC </w:instrText>
      </w:r>
      <w:r w:rsidR="008A7A0C">
        <w:fldChar w:fldCharType="separate"/>
      </w:r>
      <w:r w:rsidR="00AB4455">
        <w:rPr>
          <w:noProof/>
        </w:rPr>
        <w:t>5</w:t>
      </w:r>
      <w:r w:rsidR="008A7A0C">
        <w:rPr>
          <w:noProof/>
        </w:rPr>
        <w:fldChar w:fldCharType="end"/>
      </w:r>
      <w:bookmarkEnd w:id="36"/>
      <w:r w:rsidR="00AD6BD4">
        <w:t>: Plasma Arc Cutting History Milestones</w:t>
      </w:r>
      <w:bookmarkEnd w:id="37"/>
      <w:r>
        <w:t xml:space="preserve">                                 </w:t>
      </w:r>
      <w:sdt>
        <w:sdtPr>
          <w:rPr>
            <w:b w:val="0"/>
            <w:color w:val="auto"/>
            <w:sz w:val="22"/>
            <w:szCs w:val="22"/>
          </w:rPr>
          <w:id w:val="232668175"/>
          <w:citation/>
        </w:sdtPr>
        <w:sdtEndPr/>
        <w:sdtContent>
          <w:r w:rsidRPr="00CB43BB">
            <w:rPr>
              <w:b w:val="0"/>
              <w:color w:val="auto"/>
              <w:sz w:val="22"/>
              <w:szCs w:val="22"/>
            </w:rPr>
            <w:fldChar w:fldCharType="begin"/>
          </w:r>
          <w:r w:rsidRPr="00CB43BB">
            <w:rPr>
              <w:b w:val="0"/>
              <w:color w:val="auto"/>
              <w:sz w:val="22"/>
              <w:szCs w:val="22"/>
            </w:rPr>
            <w:instrText xml:space="preserve"> CITATION Sal12 \l 2057 </w:instrText>
          </w:r>
          <w:r w:rsidRPr="00CB43BB">
            <w:rPr>
              <w:b w:val="0"/>
              <w:color w:val="auto"/>
              <w:sz w:val="22"/>
              <w:szCs w:val="22"/>
            </w:rPr>
            <w:fldChar w:fldCharType="separate"/>
          </w:r>
          <w:r w:rsidRPr="00CB43BB">
            <w:rPr>
              <w:b w:val="0"/>
              <w:noProof/>
              <w:color w:val="auto"/>
              <w:sz w:val="22"/>
              <w:szCs w:val="22"/>
            </w:rPr>
            <w:t>(Salonitis, 2012)</w:t>
          </w:r>
          <w:r w:rsidRPr="00CB43BB">
            <w:rPr>
              <w:b w:val="0"/>
              <w:color w:val="auto"/>
              <w:sz w:val="22"/>
              <w:szCs w:val="22"/>
            </w:rPr>
            <w:fldChar w:fldCharType="end"/>
          </w:r>
        </w:sdtContent>
      </w:sdt>
    </w:p>
    <w:p w14:paraId="7C64120D" w14:textId="6F3BD745" w:rsidR="00D05CB9" w:rsidRDefault="00D05CB9" w:rsidP="00D05CB9"/>
    <w:p w14:paraId="286677B4" w14:textId="546FA9A0" w:rsidR="00854289" w:rsidRDefault="00854289" w:rsidP="00854289">
      <w:pPr>
        <w:pStyle w:val="Heading2"/>
      </w:pPr>
      <w:bookmarkStart w:id="38" w:name="_Toc510625362"/>
      <w:r>
        <w:t>3.2</w:t>
      </w:r>
      <w:r>
        <w:tab/>
        <w:t>Plasma Arc Cutting Machine components</w:t>
      </w:r>
      <w:bookmarkEnd w:id="38"/>
    </w:p>
    <w:p w14:paraId="5ACB52BD" w14:textId="17F46A3C" w:rsidR="00854289" w:rsidRPr="00854289" w:rsidRDefault="00854289" w:rsidP="00854289">
      <w:r>
        <w:t xml:space="preserve">Figure 6 is an example </w:t>
      </w:r>
      <w:r w:rsidR="00AB4455">
        <w:t>of a CNC controlled PAC machine that highly resembles the AWJC machine which has been previously detailed in both size and shape.</w:t>
      </w:r>
    </w:p>
    <w:p w14:paraId="2BD93862" w14:textId="3E028056" w:rsidR="00854289" w:rsidRPr="00854289" w:rsidRDefault="00854289" w:rsidP="00854289">
      <w:pPr>
        <w:jc w:val="center"/>
      </w:pPr>
      <w:r w:rsidRPr="00854289">
        <w:rPr>
          <w:noProof/>
          <w:lang w:eastAsia="en-GB"/>
        </w:rPr>
        <w:drawing>
          <wp:inline distT="0" distB="0" distL="0" distR="0" wp14:anchorId="6816C21F" wp14:editId="5FF2B685">
            <wp:extent cx="3086100" cy="240206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501" b="1757"/>
                    <a:stretch/>
                  </pic:blipFill>
                  <pic:spPr bwMode="auto">
                    <a:xfrm>
                      <a:off x="0" y="0"/>
                      <a:ext cx="3108930" cy="2419838"/>
                    </a:xfrm>
                    <a:prstGeom prst="rect">
                      <a:avLst/>
                    </a:prstGeom>
                    <a:noFill/>
                    <a:ln>
                      <a:noFill/>
                    </a:ln>
                    <a:extLst>
                      <a:ext uri="{53640926-AAD7-44D8-BBD7-CCE9431645EC}">
                        <a14:shadowObscured xmlns:a14="http://schemas.microsoft.com/office/drawing/2010/main"/>
                      </a:ext>
                    </a:extLst>
                  </pic:spPr>
                </pic:pic>
              </a:graphicData>
            </a:graphic>
          </wp:inline>
        </w:drawing>
      </w:r>
    </w:p>
    <w:p w14:paraId="211BBB9A" w14:textId="6F846E9E" w:rsidR="00D05CB9" w:rsidRDefault="009006D8" w:rsidP="00AB4455">
      <w:pPr>
        <w:pStyle w:val="Caption"/>
        <w:jc w:val="center"/>
      </w:pPr>
      <w:bookmarkStart w:id="39" w:name="_Toc509931590"/>
      <w:r>
        <w:t xml:space="preserve">                                                                      </w:t>
      </w:r>
      <w:r w:rsidR="00AB4455">
        <w:t xml:space="preserve">Figure </w:t>
      </w:r>
      <w:r w:rsidR="008A7A0C">
        <w:fldChar w:fldCharType="begin"/>
      </w:r>
      <w:r w:rsidR="008A7A0C">
        <w:instrText xml:space="preserve"> SEQ Figure \* ARABIC </w:instrText>
      </w:r>
      <w:r w:rsidR="008A7A0C">
        <w:fldChar w:fldCharType="separate"/>
      </w:r>
      <w:r w:rsidR="00AB4455">
        <w:rPr>
          <w:noProof/>
        </w:rPr>
        <w:t>6</w:t>
      </w:r>
      <w:r w:rsidR="008A7A0C">
        <w:rPr>
          <w:noProof/>
        </w:rPr>
        <w:fldChar w:fldCharType="end"/>
      </w:r>
      <w:r w:rsidR="00AB4455">
        <w:t>: Plasma Arc Cutting Machine</w:t>
      </w:r>
      <w:bookmarkEnd w:id="39"/>
      <w:r>
        <w:t xml:space="preserve">                               </w:t>
      </w:r>
      <w:sdt>
        <w:sdtPr>
          <w:rPr>
            <w:b w:val="0"/>
            <w:color w:val="auto"/>
            <w:sz w:val="22"/>
            <w:szCs w:val="22"/>
          </w:rPr>
          <w:id w:val="1254628408"/>
          <w:citation/>
        </w:sdtPr>
        <w:sdtEndPr/>
        <w:sdtContent>
          <w:r w:rsidRPr="009006D8">
            <w:rPr>
              <w:b w:val="0"/>
              <w:color w:val="auto"/>
              <w:sz w:val="22"/>
              <w:szCs w:val="22"/>
            </w:rPr>
            <w:fldChar w:fldCharType="begin"/>
          </w:r>
          <w:r w:rsidRPr="009006D8">
            <w:rPr>
              <w:b w:val="0"/>
              <w:color w:val="auto"/>
              <w:sz w:val="22"/>
              <w:szCs w:val="22"/>
            </w:rPr>
            <w:instrText xml:space="preserve"> CITATION Fer14 \l 2057 </w:instrText>
          </w:r>
          <w:r w:rsidRPr="009006D8">
            <w:rPr>
              <w:b w:val="0"/>
              <w:color w:val="auto"/>
              <w:sz w:val="22"/>
              <w:szCs w:val="22"/>
            </w:rPr>
            <w:fldChar w:fldCharType="separate"/>
          </w:r>
          <w:r w:rsidRPr="009006D8">
            <w:rPr>
              <w:b w:val="0"/>
              <w:noProof/>
              <w:color w:val="auto"/>
              <w:sz w:val="22"/>
              <w:szCs w:val="22"/>
            </w:rPr>
            <w:t>(Ferent-Pipas, 2014)</w:t>
          </w:r>
          <w:r w:rsidRPr="009006D8">
            <w:rPr>
              <w:b w:val="0"/>
              <w:color w:val="auto"/>
              <w:sz w:val="22"/>
              <w:szCs w:val="22"/>
            </w:rPr>
            <w:fldChar w:fldCharType="end"/>
          </w:r>
        </w:sdtContent>
      </w:sdt>
    </w:p>
    <w:p w14:paraId="4DE82967" w14:textId="3821507C" w:rsidR="00D05CB9" w:rsidRDefault="00854289" w:rsidP="00AB4455">
      <w:pPr>
        <w:pStyle w:val="Heading2"/>
      </w:pPr>
      <w:r>
        <w:br w:type="page"/>
      </w:r>
      <w:bookmarkStart w:id="40" w:name="_Toc510625363"/>
      <w:r>
        <w:lastRenderedPageBreak/>
        <w:t>3.2</w:t>
      </w:r>
      <w:r w:rsidR="00D05CB9">
        <w:tab/>
        <w:t>Operating Principles of Plasma Arc Cutting</w:t>
      </w:r>
      <w:bookmarkEnd w:id="40"/>
    </w:p>
    <w:p w14:paraId="71197179" w14:textId="77777777" w:rsidR="00AB4455" w:rsidRPr="00AB4455" w:rsidRDefault="00AB4455" w:rsidP="00AB4455"/>
    <w:p w14:paraId="02ED3B9D" w14:textId="34C2BE70" w:rsidR="00D05CB9" w:rsidRDefault="00AB4455" w:rsidP="00D05CB9">
      <w:pPr>
        <w:rPr>
          <w:rFonts w:cstheme="minorHAnsi"/>
        </w:rPr>
      </w:pPr>
      <w:r w:rsidRPr="00D05CB9">
        <w:rPr>
          <w:rFonts w:cstheme="minorHAnsi"/>
          <w:noProof/>
          <w:lang w:eastAsia="en-GB"/>
        </w:rPr>
        <w:drawing>
          <wp:anchor distT="0" distB="0" distL="114300" distR="114300" simplePos="0" relativeHeight="251698688" behindDoc="1" locked="0" layoutInCell="1" allowOverlap="1" wp14:anchorId="36606EDB" wp14:editId="6F54B21F">
            <wp:simplePos x="0" y="0"/>
            <wp:positionH relativeFrom="margin">
              <wp:align>right</wp:align>
            </wp:positionH>
            <wp:positionV relativeFrom="paragraph">
              <wp:posOffset>3175</wp:posOffset>
            </wp:positionV>
            <wp:extent cx="3124200" cy="3510915"/>
            <wp:effectExtent l="0" t="0" r="0" b="0"/>
            <wp:wrapTight wrapText="bothSides">
              <wp:wrapPolygon edited="0">
                <wp:start x="0" y="0"/>
                <wp:lineTo x="0" y="21448"/>
                <wp:lineTo x="21468" y="21448"/>
                <wp:lineTo x="2146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24200" cy="3510915"/>
                    </a:xfrm>
                    <a:prstGeom prst="rect">
                      <a:avLst/>
                    </a:prstGeom>
                    <a:noFill/>
                    <a:ln>
                      <a:noFill/>
                    </a:ln>
                  </pic:spPr>
                </pic:pic>
              </a:graphicData>
            </a:graphic>
          </wp:anchor>
        </w:drawing>
      </w:r>
      <w:r w:rsidR="00854289">
        <w:rPr>
          <w:noProof/>
        </w:rPr>
        <mc:AlternateContent>
          <mc:Choice Requires="wps">
            <w:drawing>
              <wp:anchor distT="0" distB="0" distL="114300" distR="114300" simplePos="0" relativeHeight="251703808" behindDoc="1" locked="0" layoutInCell="1" allowOverlap="1" wp14:anchorId="7BB7E064" wp14:editId="11D05901">
                <wp:simplePos x="0" y="0"/>
                <wp:positionH relativeFrom="margin">
                  <wp:align>right</wp:align>
                </wp:positionH>
                <wp:positionV relativeFrom="paragraph">
                  <wp:posOffset>3556000</wp:posOffset>
                </wp:positionV>
                <wp:extent cx="2495550" cy="323850"/>
                <wp:effectExtent l="0" t="0" r="0" b="0"/>
                <wp:wrapTight wrapText="bothSides">
                  <wp:wrapPolygon edited="0">
                    <wp:start x="0" y="0"/>
                    <wp:lineTo x="0" y="20329"/>
                    <wp:lineTo x="21435" y="20329"/>
                    <wp:lineTo x="21435"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495550" cy="323850"/>
                        </a:xfrm>
                        <a:prstGeom prst="rect">
                          <a:avLst/>
                        </a:prstGeom>
                        <a:solidFill>
                          <a:prstClr val="white"/>
                        </a:solidFill>
                        <a:ln>
                          <a:noFill/>
                        </a:ln>
                      </wps:spPr>
                      <wps:txbx>
                        <w:txbxContent>
                          <w:p w14:paraId="67E9D1AA" w14:textId="45843BD0" w:rsidR="009006D8" w:rsidRPr="00C260C6" w:rsidRDefault="009006D8" w:rsidP="005865C6">
                            <w:pPr>
                              <w:pStyle w:val="Caption"/>
                              <w:rPr>
                                <w:noProof/>
                              </w:rPr>
                            </w:pPr>
                            <w:bookmarkStart w:id="41" w:name="_Toc509931591"/>
                            <w:r>
                              <w:t xml:space="preserve">Figure </w:t>
                            </w:r>
                            <w:r w:rsidR="008A7A0C">
                              <w:fldChar w:fldCharType="begin"/>
                            </w:r>
                            <w:r w:rsidR="008A7A0C">
                              <w:instrText xml:space="preserve"> SEQ Figure \* ARABIC </w:instrText>
                            </w:r>
                            <w:r w:rsidR="008A7A0C">
                              <w:fldChar w:fldCharType="separate"/>
                            </w:r>
                            <w:r>
                              <w:rPr>
                                <w:noProof/>
                              </w:rPr>
                              <w:t>7</w:t>
                            </w:r>
                            <w:r w:rsidR="008A7A0C">
                              <w:rPr>
                                <w:noProof/>
                              </w:rPr>
                              <w:fldChar w:fldCharType="end"/>
                            </w:r>
                            <w:r>
                              <w:t>: High Tolerance Plasma Arc Cutting</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B7E064" id="Text Box 11" o:spid="_x0000_s1033" type="#_x0000_t202" style="position:absolute;margin-left:145.3pt;margin-top:280pt;width:196.5pt;height:25.5pt;z-index:-251612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" stroked="f">
                <v:textbox inset="0,0,0,0">
                  <w:txbxContent>
                    <w:p w14:paraId="67E9D1AA" w14:textId="45843BD0" w:rsidR="009006D8" w:rsidRPr="00C260C6" w:rsidRDefault="009006D8" w:rsidP="005865C6">
                      <w:pPr>
                        <w:pStyle w:val="Caption"/>
                        <w:rPr>
                          <w:noProof/>
                        </w:rPr>
                      </w:pPr>
                      <w:bookmarkStart w:id="42" w:name="_Toc509931591"/>
                      <w:r>
                        <w:t xml:space="preserve">Figure </w:t>
                      </w:r>
                      <w:r w:rsidR="008A7A0C">
                        <w:fldChar w:fldCharType="begin"/>
                      </w:r>
                      <w:r w:rsidR="008A7A0C">
                        <w:instrText xml:space="preserve"> SEQ Figure \* ARABIC </w:instrText>
                      </w:r>
                      <w:r w:rsidR="008A7A0C">
                        <w:fldChar w:fldCharType="separate"/>
                      </w:r>
                      <w:r>
                        <w:rPr>
                          <w:noProof/>
                        </w:rPr>
                        <w:t>7</w:t>
                      </w:r>
                      <w:r w:rsidR="008A7A0C">
                        <w:rPr>
                          <w:noProof/>
                        </w:rPr>
                        <w:fldChar w:fldCharType="end"/>
                      </w:r>
                      <w:r>
                        <w:t>: High Tolerance Plasma Arc Cutting</w:t>
                      </w:r>
                      <w:bookmarkEnd w:id="42"/>
                    </w:p>
                  </w:txbxContent>
                </v:textbox>
                <w10:wrap type="tight" anchorx="margin"/>
              </v:shape>
            </w:pict>
          </mc:Fallback>
        </mc:AlternateContent>
      </w:r>
      <w:r w:rsidR="005865C6">
        <w:rPr>
          <w:noProof/>
          <w:lang w:eastAsia="en-GB"/>
        </w:rPr>
        <w:drawing>
          <wp:anchor distT="0" distB="0" distL="114300" distR="114300" simplePos="0" relativeHeight="251701760" behindDoc="1" locked="0" layoutInCell="1" allowOverlap="1" wp14:anchorId="46BF3EAD" wp14:editId="73EBFAF2">
            <wp:simplePos x="0" y="0"/>
            <wp:positionH relativeFrom="column">
              <wp:posOffset>3667125</wp:posOffset>
            </wp:positionH>
            <wp:positionV relativeFrom="paragraph">
              <wp:posOffset>4622800</wp:posOffset>
            </wp:positionV>
            <wp:extent cx="1800225" cy="2000250"/>
            <wp:effectExtent l="0" t="0" r="9525" b="0"/>
            <wp:wrapTight wrapText="bothSides">
              <wp:wrapPolygon edited="0">
                <wp:start x="0" y="0"/>
                <wp:lineTo x="0" y="21394"/>
                <wp:lineTo x="21486" y="21394"/>
                <wp:lineTo x="21486" y="0"/>
                <wp:lineTo x="0" y="0"/>
              </wp:wrapPolygon>
            </wp:wrapTight>
            <wp:docPr id="10" name="Picture 10" descr="Fig.2e. high tole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2e. high tolerance"/>
                    <pic:cNvPicPr>
                      <a:picLocks noChangeAspect="1" noChangeArrowheads="1"/>
                    </pic:cNvPicPr>
                  </pic:nvPicPr>
                  <pic:blipFill rotWithShape="1">
                    <a:blip r:embed="rId22">
                      <a:extLst>
                        <a:ext uri="{28A0092B-C50C-407E-A947-70E740481C1C}">
                          <a14:useLocalDpi xmlns:a14="http://schemas.microsoft.com/office/drawing/2010/main" val="0"/>
                        </a:ext>
                      </a:extLst>
                    </a:blip>
                    <a:srcRect l="13699" b="1408"/>
                    <a:stretch/>
                  </pic:blipFill>
                  <pic:spPr bwMode="auto">
                    <a:xfrm>
                      <a:off x="0" y="0"/>
                      <a:ext cx="1800225" cy="2000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2411">
        <w:rPr>
          <w:noProof/>
        </w:rPr>
        <mc:AlternateContent>
          <mc:Choice Requires="wps">
            <w:drawing>
              <wp:anchor distT="0" distB="0" distL="114300" distR="114300" simplePos="0" relativeHeight="251700736" behindDoc="1" locked="0" layoutInCell="1" allowOverlap="1" wp14:anchorId="0EEF2846" wp14:editId="06E410E7">
                <wp:simplePos x="0" y="0"/>
                <wp:positionH relativeFrom="column">
                  <wp:posOffset>2607310</wp:posOffset>
                </wp:positionH>
                <wp:positionV relativeFrom="paragraph">
                  <wp:posOffset>3456940</wp:posOffset>
                </wp:positionV>
                <wp:extent cx="312420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484D6546" w14:textId="35331EC3" w:rsidR="009006D8" w:rsidRPr="00D97B49" w:rsidRDefault="009006D8" w:rsidP="005865C6">
                            <w:pPr>
                              <w:pStyle w:val="Caption"/>
                              <w:rPr>
                                <w:rFonts w:cstheme="min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EF2846" id="Text Box 9" o:spid="_x0000_s1034" type="#_x0000_t202" style="position:absolute;margin-left:205.3pt;margin-top:272.2pt;width:246pt;height:.05pt;z-index:-251615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nW0LgIAAGQEAAAOAAAAZHJzL2Uyb0RvYy54bWysVMFu2zAMvQ/YPwi6L07SrWi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" stroked="f">
                <v:textbox style="mso-fit-shape-to-text:t" inset="0,0,0,0">
                  <w:txbxContent>
                    <w:p w14:paraId="484D6546" w14:textId="35331EC3" w:rsidR="009006D8" w:rsidRPr="00D97B49" w:rsidRDefault="009006D8" w:rsidP="005865C6">
                      <w:pPr>
                        <w:pStyle w:val="Caption"/>
                        <w:rPr>
                          <w:rFonts w:cstheme="minorHAnsi"/>
                          <w:noProof/>
                        </w:rPr>
                      </w:pPr>
                    </w:p>
                  </w:txbxContent>
                </v:textbox>
                <w10:wrap type="tight"/>
              </v:shape>
            </w:pict>
          </mc:Fallback>
        </mc:AlternateContent>
      </w:r>
      <w:proofErr w:type="spellStart"/>
      <w:r w:rsidR="00965E7F">
        <w:rPr>
          <w:rFonts w:cstheme="minorHAnsi"/>
        </w:rPr>
        <w:t>Ferent-Pipas</w:t>
      </w:r>
      <w:proofErr w:type="spellEnd"/>
      <w:r w:rsidR="00965E7F">
        <w:rPr>
          <w:rFonts w:cstheme="minorHAnsi"/>
        </w:rPr>
        <w:t xml:space="preserve">, S et al 2014, defines </w:t>
      </w:r>
      <w:r w:rsidR="00D05CB9" w:rsidRPr="00D05CB9">
        <w:rPr>
          <w:rFonts w:cstheme="minorHAnsi"/>
        </w:rPr>
        <w:t xml:space="preserve">PAC machines </w:t>
      </w:r>
      <w:r w:rsidR="00D05CB9" w:rsidRPr="00D05CB9">
        <w:rPr>
          <w:rStyle w:val="words"/>
          <w:rFonts w:cstheme="minorHAnsi"/>
        </w:rPr>
        <w:t>work</w:t>
      </w:r>
      <w:r w:rsidR="00D05CB9" w:rsidRPr="00D05CB9">
        <w:rPr>
          <w:rFonts w:cstheme="minorHAnsi"/>
        </w:rPr>
        <w:t> by </w:t>
      </w:r>
      <w:r w:rsidR="00371AB0" w:rsidRPr="00D05CB9">
        <w:rPr>
          <w:rStyle w:val="words"/>
          <w:rFonts w:cstheme="minorHAnsi"/>
        </w:rPr>
        <w:t>guiding</w:t>
      </w:r>
      <w:r w:rsidR="00371AB0">
        <w:rPr>
          <w:rStyle w:val="words"/>
          <w:rFonts w:cstheme="minorHAnsi"/>
        </w:rPr>
        <w:t xml:space="preserve"> gas through a contract channel which incorporates a negatively charged electrode</w:t>
      </w:r>
      <w:r w:rsidR="00C72411">
        <w:rPr>
          <w:rStyle w:val="words"/>
          <w:rFonts w:cstheme="minorHAnsi"/>
        </w:rPr>
        <w:t xml:space="preserve"> running</w:t>
      </w:r>
      <w:r w:rsidR="00371AB0">
        <w:rPr>
          <w:rStyle w:val="words"/>
          <w:rFonts w:cstheme="minorHAnsi"/>
        </w:rPr>
        <w:t xml:space="preserve"> down the centre</w:t>
      </w:r>
      <w:r w:rsidR="00D05CB9" w:rsidRPr="00D05CB9">
        <w:rPr>
          <w:rFonts w:cstheme="minorHAnsi"/>
        </w:rPr>
        <w:t xml:space="preserve">. </w:t>
      </w:r>
      <w:r w:rsidR="00371AB0">
        <w:rPr>
          <w:rFonts w:cstheme="minorHAnsi"/>
        </w:rPr>
        <w:t>A spark is generated when the nozzle tip touches the metal work piece, thus completing an electrical circuit</w:t>
      </w:r>
      <w:r w:rsidR="00165754">
        <w:rPr>
          <w:rFonts w:cstheme="minorHAnsi"/>
        </w:rPr>
        <w:t>. With the</w:t>
      </w:r>
      <w:r w:rsidR="00D05CB9" w:rsidRPr="00D05CB9">
        <w:rPr>
          <w:rFonts w:cstheme="minorHAnsi"/>
        </w:rPr>
        <w:t> </w:t>
      </w:r>
      <w:r w:rsidR="00D05CB9" w:rsidRPr="00D05CB9">
        <w:rPr>
          <w:rStyle w:val="words"/>
          <w:rFonts w:cstheme="minorHAnsi"/>
        </w:rPr>
        <w:t>inactive</w:t>
      </w:r>
      <w:r w:rsidR="00165754">
        <w:rPr>
          <w:rFonts w:cstheme="minorHAnsi"/>
        </w:rPr>
        <w:t> gas passing</w:t>
      </w:r>
      <w:r w:rsidR="00D05CB9" w:rsidRPr="00D05CB9">
        <w:rPr>
          <w:rFonts w:cstheme="minorHAnsi"/>
        </w:rPr>
        <w:t xml:space="preserve"> through the channel, the</w:t>
      </w:r>
      <w:r w:rsidR="00165754">
        <w:rPr>
          <w:rStyle w:val="words"/>
          <w:rFonts w:cstheme="minorHAnsi"/>
        </w:rPr>
        <w:t xml:space="preserve"> spark</w:t>
      </w:r>
      <w:r w:rsidR="00D05CB9" w:rsidRPr="00D05CB9">
        <w:rPr>
          <w:rFonts w:cstheme="minorHAnsi"/>
        </w:rPr>
        <w:t> </w:t>
      </w:r>
      <w:r w:rsidR="00165754">
        <w:rPr>
          <w:rStyle w:val="words"/>
          <w:rFonts w:cstheme="minorHAnsi"/>
        </w:rPr>
        <w:t>heats</w:t>
      </w:r>
      <w:r w:rsidR="00D05CB9" w:rsidRPr="00D05CB9">
        <w:rPr>
          <w:rFonts w:cstheme="minorHAnsi"/>
        </w:rPr>
        <w:t xml:space="preserve"> until it </w:t>
      </w:r>
      <w:r w:rsidR="00D05CB9" w:rsidRPr="00D05CB9">
        <w:rPr>
          <w:rStyle w:val="words"/>
          <w:rFonts w:cstheme="minorHAnsi"/>
        </w:rPr>
        <w:t>comes to</w:t>
      </w:r>
      <w:r w:rsidR="00D05CB9" w:rsidRPr="00D05CB9">
        <w:rPr>
          <w:rFonts w:cstheme="minorHAnsi"/>
        </w:rPr>
        <w:t> the fourth state of </w:t>
      </w:r>
      <w:r w:rsidR="00165754">
        <w:rPr>
          <w:rStyle w:val="words"/>
          <w:rFonts w:cstheme="minorHAnsi"/>
        </w:rPr>
        <w:t>aggregation</w:t>
      </w:r>
      <w:r w:rsidR="00165754">
        <w:rPr>
          <w:rFonts w:cstheme="minorHAnsi"/>
        </w:rPr>
        <w:t xml:space="preserve"> and </w:t>
      </w:r>
      <w:r w:rsidR="00C72411">
        <w:rPr>
          <w:rStyle w:val="words"/>
          <w:rFonts w:cstheme="minorHAnsi"/>
        </w:rPr>
        <w:t>produces</w:t>
      </w:r>
      <w:r w:rsidR="00D05CB9" w:rsidRPr="00D05CB9">
        <w:rPr>
          <w:rFonts w:cstheme="minorHAnsi"/>
        </w:rPr>
        <w:t> conducted pla</w:t>
      </w:r>
      <w:r w:rsidR="00C72411">
        <w:rPr>
          <w:rFonts w:cstheme="minorHAnsi"/>
        </w:rPr>
        <w:t>sma current. The t</w:t>
      </w:r>
      <w:r w:rsidR="00D05CB9" w:rsidRPr="00D05CB9">
        <w:rPr>
          <w:rFonts w:cstheme="minorHAnsi"/>
        </w:rPr>
        <w:t>emperature is </w:t>
      </w:r>
      <w:r w:rsidR="00D05CB9" w:rsidRPr="00D05CB9">
        <w:rPr>
          <w:rStyle w:val="words"/>
          <w:rFonts w:cstheme="minorHAnsi"/>
        </w:rPr>
        <w:t>around</w:t>
      </w:r>
      <w:r w:rsidR="00B66B9D">
        <w:rPr>
          <w:rFonts w:cstheme="minorHAnsi"/>
        </w:rPr>
        <w:t> 20,000</w:t>
      </w:r>
      <w:r w:rsidR="00D05CB9" w:rsidRPr="00D05CB9">
        <w:rPr>
          <w:rFonts w:cstheme="minorHAnsi"/>
        </w:rPr>
        <w:t xml:space="preserve"> ºC and </w:t>
      </w:r>
      <w:r w:rsidR="00165754">
        <w:rPr>
          <w:rStyle w:val="words"/>
          <w:rFonts w:cstheme="minorHAnsi"/>
        </w:rPr>
        <w:t>velocity</w:t>
      </w:r>
      <w:r w:rsidR="00D05CB9" w:rsidRPr="00D05CB9">
        <w:rPr>
          <w:rFonts w:cstheme="minorHAnsi"/>
        </w:rPr>
        <w:t> 6096 m/s. The plasma conducts the electrical current and the cycle of </w:t>
      </w:r>
      <w:r w:rsidR="00D05CB9" w:rsidRPr="00D05CB9">
        <w:rPr>
          <w:rStyle w:val="words"/>
          <w:rFonts w:cstheme="minorHAnsi"/>
        </w:rPr>
        <w:t>making</w:t>
      </w:r>
      <w:r w:rsidR="00D05CB9" w:rsidRPr="00D05CB9">
        <w:rPr>
          <w:rFonts w:cstheme="minorHAnsi"/>
        </w:rPr>
        <w:t> the </w:t>
      </w:r>
      <w:r w:rsidR="00165754">
        <w:rPr>
          <w:rStyle w:val="words"/>
          <w:rFonts w:cstheme="minorHAnsi"/>
        </w:rPr>
        <w:t>arc</w:t>
      </w:r>
      <w:r w:rsidR="00165754">
        <w:rPr>
          <w:rFonts w:cstheme="minorHAnsi"/>
        </w:rPr>
        <w:t> </w:t>
      </w:r>
      <w:r w:rsidR="00C72411">
        <w:rPr>
          <w:rStyle w:val="words"/>
          <w:rFonts w:cstheme="minorHAnsi"/>
        </w:rPr>
        <w:t>remains</w:t>
      </w:r>
      <w:r w:rsidR="00165754">
        <w:rPr>
          <w:rFonts w:cstheme="minorHAnsi"/>
        </w:rPr>
        <w:t xml:space="preserve"> </w:t>
      </w:r>
      <w:r w:rsidR="00D05CB9" w:rsidRPr="00D05CB9">
        <w:rPr>
          <w:rFonts w:cstheme="minorHAnsi"/>
        </w:rPr>
        <w:t>as long as </w:t>
      </w:r>
      <w:r w:rsidR="00D05CB9" w:rsidRPr="00D05CB9">
        <w:rPr>
          <w:rStyle w:val="words"/>
          <w:rFonts w:cstheme="minorHAnsi"/>
        </w:rPr>
        <w:t>power</w:t>
      </w:r>
      <w:r w:rsidR="00D05CB9" w:rsidRPr="00D05CB9">
        <w:rPr>
          <w:rFonts w:cstheme="minorHAnsi"/>
        </w:rPr>
        <w:t> is </w:t>
      </w:r>
      <w:r w:rsidR="00D05CB9" w:rsidRPr="00D05CB9">
        <w:rPr>
          <w:rStyle w:val="words"/>
          <w:rFonts w:cstheme="minorHAnsi"/>
        </w:rPr>
        <w:t>provided</w:t>
      </w:r>
      <w:r w:rsidR="00D05CB9" w:rsidRPr="00D05CB9">
        <w:rPr>
          <w:rFonts w:cstheme="minorHAnsi"/>
        </w:rPr>
        <w:t> to the </w:t>
      </w:r>
      <w:r w:rsidR="00D05CB9" w:rsidRPr="00D05CB9">
        <w:rPr>
          <w:rStyle w:val="words"/>
          <w:rFonts w:cstheme="minorHAnsi"/>
        </w:rPr>
        <w:t>terminal</w:t>
      </w:r>
      <w:r>
        <w:rPr>
          <w:rFonts w:cstheme="minorHAnsi"/>
        </w:rPr>
        <w:t> and</w:t>
      </w:r>
      <w:r w:rsidR="005865C6">
        <w:rPr>
          <w:rFonts w:cstheme="minorHAnsi"/>
        </w:rPr>
        <w:t xml:space="preserve"> </w:t>
      </w:r>
      <w:r w:rsidR="00D05CB9" w:rsidRPr="00D05CB9">
        <w:rPr>
          <w:rFonts w:cstheme="minorHAnsi"/>
        </w:rPr>
        <w:t>plasma is in contact with the metal being cut.</w:t>
      </w:r>
      <w:r w:rsidR="00B66B9D">
        <w:rPr>
          <w:rFonts w:cstheme="minorHAnsi"/>
        </w:rPr>
        <w:t xml:space="preserve"> The power required to initiate the arc is approximately 400V DC and the plasma gas flow is critical to maintain a stable single arc. There are different setups that can improve cutting capabilities</w:t>
      </w:r>
      <w:r w:rsidR="00181010">
        <w:rPr>
          <w:rFonts w:cstheme="minorHAnsi"/>
        </w:rPr>
        <w:t xml:space="preserve"> and act as a cooling mechanism</w:t>
      </w:r>
      <w:r w:rsidR="00B66B9D">
        <w:rPr>
          <w:rFonts w:cstheme="minorHAnsi"/>
        </w:rPr>
        <w:t>,</w:t>
      </w:r>
      <w:r w:rsidR="00181010">
        <w:rPr>
          <w:rFonts w:cstheme="minorHAnsi"/>
        </w:rPr>
        <w:t xml:space="preserve"> including</w:t>
      </w:r>
      <w:r w:rsidR="00B66B9D">
        <w:rPr>
          <w:rFonts w:cstheme="minorHAnsi"/>
        </w:rPr>
        <w:t xml:space="preserve"> Dual gas, Water injection</w:t>
      </w:r>
      <w:r w:rsidR="00181010">
        <w:rPr>
          <w:rFonts w:cstheme="minorHAnsi"/>
        </w:rPr>
        <w:t>, Water S</w:t>
      </w:r>
      <w:r w:rsidR="00942E86">
        <w:rPr>
          <w:rFonts w:cstheme="minorHAnsi"/>
        </w:rPr>
        <w:t xml:space="preserve">hroud </w:t>
      </w:r>
      <w:r w:rsidR="00181010">
        <w:rPr>
          <w:rFonts w:cstheme="minorHAnsi"/>
        </w:rPr>
        <w:t>and Air P</w:t>
      </w:r>
      <w:r w:rsidR="00942E86">
        <w:rPr>
          <w:rFonts w:cstheme="minorHAnsi"/>
        </w:rPr>
        <w:t>lasma</w:t>
      </w:r>
      <w:r w:rsidR="00181010">
        <w:rPr>
          <w:rFonts w:cstheme="minorHAnsi"/>
        </w:rPr>
        <w:t>,</w:t>
      </w:r>
      <w:r w:rsidR="00942E86">
        <w:rPr>
          <w:rFonts w:cstheme="minorHAnsi"/>
        </w:rPr>
        <w:t xml:space="preserve"> however, high tolerance plasma arc cutting (HTPAC) is the superior concept which improves cut quality and competes with laser systems</w:t>
      </w:r>
      <w:sdt>
        <w:sdtPr>
          <w:rPr>
            <w:rFonts w:cstheme="minorHAnsi"/>
          </w:rPr>
          <w:id w:val="157663260"/>
          <w:citation/>
        </w:sdtPr>
        <w:sdtEndPr/>
        <w:sdtContent>
          <w:r w:rsidR="00942E86">
            <w:rPr>
              <w:rFonts w:cstheme="minorHAnsi"/>
            </w:rPr>
            <w:fldChar w:fldCharType="begin"/>
          </w:r>
          <w:r w:rsidR="00942E86">
            <w:rPr>
              <w:rFonts w:cstheme="minorHAnsi"/>
            </w:rPr>
            <w:instrText xml:space="preserve"> CITATION Luc18 \l 2057 </w:instrText>
          </w:r>
          <w:r w:rsidR="00942E86">
            <w:rPr>
              <w:rFonts w:cstheme="minorHAnsi"/>
            </w:rPr>
            <w:fldChar w:fldCharType="separate"/>
          </w:r>
          <w:r w:rsidR="00942E86">
            <w:rPr>
              <w:rFonts w:cstheme="minorHAnsi"/>
              <w:noProof/>
            </w:rPr>
            <w:t xml:space="preserve"> </w:t>
          </w:r>
          <w:r w:rsidR="00942E86" w:rsidRPr="00942E86">
            <w:rPr>
              <w:rFonts w:cstheme="minorHAnsi"/>
              <w:noProof/>
            </w:rPr>
            <w:t>(Lucas, 2018)</w:t>
          </w:r>
          <w:r w:rsidR="00942E86">
            <w:rPr>
              <w:rFonts w:cstheme="minorHAnsi"/>
            </w:rPr>
            <w:fldChar w:fldCharType="end"/>
          </w:r>
        </w:sdtContent>
      </w:sdt>
      <w:r w:rsidR="00942E86">
        <w:rPr>
          <w:rFonts w:cstheme="minorHAnsi"/>
        </w:rPr>
        <w:t>. HTPAC constricts the oxygen generated plasma and forces it to swirl when entering t</w:t>
      </w:r>
      <w:r w:rsidR="005865C6">
        <w:rPr>
          <w:rFonts w:cstheme="minorHAnsi"/>
        </w:rPr>
        <w:t xml:space="preserve">he plasma orifice, a separate magnetic field is utilised to stabilise the arc by surrounding it thus producing a high tolerance cut. </w:t>
      </w:r>
    </w:p>
    <w:p w14:paraId="310F45B6" w14:textId="68EB02C1" w:rsidR="005865C6" w:rsidRPr="00D97B49" w:rsidRDefault="005865C6" w:rsidP="005865C6">
      <w:pPr>
        <w:pStyle w:val="Caption"/>
        <w:rPr>
          <w:rFonts w:cstheme="minorHAnsi"/>
          <w:noProof/>
        </w:rPr>
      </w:pPr>
      <w:r>
        <w:t xml:space="preserve">                                                                                                                                                </w:t>
      </w:r>
      <w:bookmarkStart w:id="43" w:name="_Toc509931592"/>
      <w:r>
        <w:t xml:space="preserve">Figure </w:t>
      </w:r>
      <w:r w:rsidR="008A7A0C">
        <w:fldChar w:fldCharType="begin"/>
      </w:r>
      <w:r w:rsidR="008A7A0C">
        <w:instrText xml:space="preserve"> SEQ Figure \* ARABIC </w:instrText>
      </w:r>
      <w:r w:rsidR="008A7A0C">
        <w:fldChar w:fldCharType="separate"/>
      </w:r>
      <w:r w:rsidR="00AB4455">
        <w:rPr>
          <w:noProof/>
        </w:rPr>
        <w:t>8</w:t>
      </w:r>
      <w:r w:rsidR="008A7A0C">
        <w:rPr>
          <w:noProof/>
        </w:rPr>
        <w:fldChar w:fldCharType="end"/>
      </w:r>
      <w:r>
        <w:t>: Plasma Arc Cutting Head</w:t>
      </w:r>
      <w:bookmarkEnd w:id="43"/>
    </w:p>
    <w:p w14:paraId="3DAAA363" w14:textId="30D9790F" w:rsidR="00D05CB9" w:rsidRDefault="008A7A0C" w:rsidP="00BB6E6B">
      <w:pPr>
        <w:jc w:val="right"/>
        <w:rPr>
          <w:rFonts w:cstheme="minorHAnsi"/>
        </w:rPr>
      </w:pPr>
      <w:sdt>
        <w:sdtPr>
          <w:rPr>
            <w:rFonts w:cstheme="minorHAnsi"/>
          </w:rPr>
          <w:id w:val="-2112886777"/>
          <w:citation/>
        </w:sdtPr>
        <w:sdtEndPr/>
        <w:sdtContent>
          <w:r w:rsidR="00BB6E6B">
            <w:rPr>
              <w:rFonts w:cstheme="minorHAnsi"/>
            </w:rPr>
            <w:fldChar w:fldCharType="begin"/>
          </w:r>
          <w:r w:rsidR="00BB6E6B">
            <w:rPr>
              <w:rFonts w:cstheme="minorHAnsi"/>
            </w:rPr>
            <w:instrText xml:space="preserve"> CITATION Luc18 \l 2057 </w:instrText>
          </w:r>
          <w:r w:rsidR="00BB6E6B">
            <w:rPr>
              <w:rFonts w:cstheme="minorHAnsi"/>
            </w:rPr>
            <w:fldChar w:fldCharType="separate"/>
          </w:r>
          <w:r w:rsidR="00BB6E6B" w:rsidRPr="00BB6E6B">
            <w:rPr>
              <w:rFonts w:cstheme="minorHAnsi"/>
              <w:noProof/>
            </w:rPr>
            <w:t>(Lucas, 2018)</w:t>
          </w:r>
          <w:r w:rsidR="00BB6E6B">
            <w:rPr>
              <w:rFonts w:cstheme="minorHAnsi"/>
            </w:rPr>
            <w:fldChar w:fldCharType="end"/>
          </w:r>
        </w:sdtContent>
      </w:sdt>
    </w:p>
    <w:p w14:paraId="2205EEBF" w14:textId="7A5F51E4" w:rsidR="00AB4455" w:rsidRDefault="00AB4455" w:rsidP="00BB6E6B">
      <w:pPr>
        <w:jc w:val="right"/>
        <w:rPr>
          <w:rFonts w:cstheme="minorHAnsi"/>
        </w:rPr>
      </w:pPr>
    </w:p>
    <w:p w14:paraId="35D5A332" w14:textId="67B89FB9" w:rsidR="00AB4455" w:rsidRDefault="00AB4455" w:rsidP="00BB6E6B">
      <w:pPr>
        <w:jc w:val="right"/>
        <w:rPr>
          <w:rFonts w:cstheme="minorHAnsi"/>
        </w:rPr>
      </w:pPr>
    </w:p>
    <w:p w14:paraId="30D477B1" w14:textId="5CF11665" w:rsidR="00AB4455" w:rsidRDefault="00AB4455" w:rsidP="00AB4455">
      <w:pPr>
        <w:pStyle w:val="Heading2"/>
      </w:pPr>
      <w:bookmarkStart w:id="44" w:name="_Toc510625364"/>
      <w:r>
        <w:t>3.3</w:t>
      </w:r>
      <w:r>
        <w:tab/>
        <w:t>Advantages and Dis-advantages of Plasma Arc Cutting</w:t>
      </w:r>
      <w:bookmarkEnd w:id="44"/>
    </w:p>
    <w:p w14:paraId="27F4F583" w14:textId="04D2C6D6" w:rsidR="00AB4455" w:rsidRDefault="00AB4455" w:rsidP="00AB4455">
      <w:pPr>
        <w:pStyle w:val="Heading3"/>
      </w:pPr>
      <w:bookmarkStart w:id="45" w:name="_Toc510625365"/>
      <w:r>
        <w:t>3.3.1</w:t>
      </w:r>
      <w:r>
        <w:tab/>
        <w:t>Advantages</w:t>
      </w:r>
      <w:bookmarkEnd w:id="45"/>
    </w:p>
    <w:p w14:paraId="2522B6D1" w14:textId="6B9734C9" w:rsidR="00AB4455" w:rsidRDefault="004223F5" w:rsidP="00AB4455">
      <w:pPr>
        <w:pStyle w:val="ListParagraph"/>
        <w:numPr>
          <w:ilvl w:val="0"/>
          <w:numId w:val="9"/>
        </w:numPr>
      </w:pPr>
      <w:r>
        <w:t>High t</w:t>
      </w:r>
      <w:r w:rsidR="00181010">
        <w:t>raverse speeds are major</w:t>
      </w:r>
      <w:r>
        <w:t xml:space="preserve"> bonus</w:t>
      </w:r>
      <w:r w:rsidR="00181010">
        <w:t xml:space="preserve"> factor with PAC</w:t>
      </w:r>
      <w:r>
        <w:t xml:space="preserve"> enabling fast production of components</w:t>
      </w:r>
    </w:p>
    <w:p w14:paraId="22D0FD3B" w14:textId="10086DFC" w:rsidR="004223F5" w:rsidRDefault="004223F5" w:rsidP="00AB4455">
      <w:pPr>
        <w:pStyle w:val="ListParagraph"/>
        <w:numPr>
          <w:ilvl w:val="0"/>
          <w:numId w:val="9"/>
        </w:numPr>
      </w:pPr>
      <w:r>
        <w:t>Wide range of electrically conductive materials including stainless steel and aluminium.</w:t>
      </w:r>
    </w:p>
    <w:p w14:paraId="19D6EBAF" w14:textId="7A40D4D8" w:rsidR="004223F5" w:rsidRDefault="004223F5" w:rsidP="00AB4455">
      <w:pPr>
        <w:pStyle w:val="ListParagraph"/>
        <w:numPr>
          <w:ilvl w:val="0"/>
          <w:numId w:val="9"/>
        </w:numPr>
      </w:pPr>
      <w:r>
        <w:t>Ideally suited for sheet material components</w:t>
      </w:r>
    </w:p>
    <w:p w14:paraId="243249F2" w14:textId="653C97A2" w:rsidR="004223F5" w:rsidRDefault="004223F5" w:rsidP="00AB4455">
      <w:pPr>
        <w:pStyle w:val="ListParagraph"/>
        <w:numPr>
          <w:ilvl w:val="0"/>
          <w:numId w:val="9"/>
        </w:numPr>
      </w:pPr>
      <w:r>
        <w:t>Gives a Narrow Heated Affected Zone (HAZ) together with a thin Kerf resulting in precision cutting capabilities.</w:t>
      </w:r>
    </w:p>
    <w:p w14:paraId="50FFFE05" w14:textId="02F94DD3" w:rsidR="00181010" w:rsidRDefault="00181010" w:rsidP="00181010"/>
    <w:p w14:paraId="312B42E3" w14:textId="2563E9E3" w:rsidR="00181010" w:rsidRDefault="00181010" w:rsidP="00181010">
      <w:pPr>
        <w:pStyle w:val="Heading3"/>
      </w:pPr>
      <w:bookmarkStart w:id="46" w:name="_Toc510625366"/>
      <w:r>
        <w:t>3.3.2</w:t>
      </w:r>
      <w:r>
        <w:tab/>
        <w:t>Dis-advantages</w:t>
      </w:r>
      <w:bookmarkEnd w:id="46"/>
    </w:p>
    <w:p w14:paraId="00895440" w14:textId="77777777" w:rsidR="00181010" w:rsidRDefault="00181010" w:rsidP="00181010">
      <w:pPr>
        <w:pStyle w:val="ListParagraph"/>
        <w:numPr>
          <w:ilvl w:val="0"/>
          <w:numId w:val="9"/>
        </w:numPr>
      </w:pPr>
      <w:r>
        <w:t>Unlike AWJM, PAC is only suitable for cutting metals limiting its spectrum of components and its suitability.</w:t>
      </w:r>
    </w:p>
    <w:p w14:paraId="5213F739" w14:textId="5F98D3BA" w:rsidR="00DD045A" w:rsidRPr="00DD045A" w:rsidRDefault="00452D82" w:rsidP="00181010">
      <w:pPr>
        <w:pStyle w:val="ListParagraph"/>
        <w:numPr>
          <w:ilvl w:val="0"/>
          <w:numId w:val="9"/>
        </w:numPr>
      </w:pPr>
      <w:r>
        <w:t xml:space="preserve">Due to </w:t>
      </w:r>
      <w:r w:rsidR="00DD045A">
        <w:t>the extremely high temperature required for PAC, approximately 20,000</w:t>
      </w:r>
      <w:r w:rsidR="00DD045A" w:rsidRPr="00DD045A">
        <w:rPr>
          <w:rFonts w:cstheme="minorHAnsi"/>
        </w:rPr>
        <w:t xml:space="preserve"> </w:t>
      </w:r>
      <w:r w:rsidR="00DD045A" w:rsidRPr="00D05CB9">
        <w:rPr>
          <w:rFonts w:cstheme="minorHAnsi"/>
        </w:rPr>
        <w:t>ºC</w:t>
      </w:r>
      <w:r w:rsidR="00DD045A">
        <w:rPr>
          <w:rFonts w:cstheme="minorHAnsi"/>
        </w:rPr>
        <w:t>, the plasma cutting edge may have a destructive influence on the component and result in some degree of thermal deformation.</w:t>
      </w:r>
    </w:p>
    <w:p w14:paraId="05107DFD" w14:textId="32134F98" w:rsidR="00181010" w:rsidRDefault="00DD045A" w:rsidP="00181010">
      <w:pPr>
        <w:pStyle w:val="ListParagraph"/>
        <w:numPr>
          <w:ilvl w:val="0"/>
          <w:numId w:val="9"/>
        </w:numPr>
      </w:pPr>
      <w:r>
        <w:t xml:space="preserve"> Production costs may increase if air is not suitable as a plasma gas and in high-powered devices argon, hydrogen, nitrogen or carbon dioxide may be more appropriate.</w:t>
      </w:r>
    </w:p>
    <w:p w14:paraId="29E13617" w14:textId="2F036A41" w:rsidR="00CD6F75" w:rsidRDefault="00CD6F75" w:rsidP="00181010">
      <w:pPr>
        <w:pStyle w:val="ListParagraph"/>
        <w:numPr>
          <w:ilvl w:val="0"/>
          <w:numId w:val="9"/>
        </w:numPr>
      </w:pPr>
      <w:r>
        <w:t>Generally utilised for large simple components with very simple detail.</w:t>
      </w:r>
    </w:p>
    <w:p w14:paraId="3110152F" w14:textId="09F5047A" w:rsidR="00CD6F75" w:rsidRDefault="00CD6F75" w:rsidP="00CD6F75">
      <w:pPr>
        <w:ind w:left="360"/>
      </w:pPr>
    </w:p>
    <w:p w14:paraId="17B96FF3" w14:textId="40087686" w:rsidR="00CD6F75" w:rsidRDefault="00CD6F75">
      <w:r>
        <w:br w:type="page"/>
      </w:r>
    </w:p>
    <w:p w14:paraId="1FB7C3D4" w14:textId="750415BC" w:rsidR="00CD6F75" w:rsidRDefault="00CD6F75" w:rsidP="00CD6F75">
      <w:pPr>
        <w:pStyle w:val="Heading1"/>
      </w:pPr>
      <w:bookmarkStart w:id="47" w:name="_Toc510625367"/>
      <w:r>
        <w:lastRenderedPageBreak/>
        <w:t>4.0</w:t>
      </w:r>
      <w:r>
        <w:tab/>
        <w:t>Comparison between Abrasive Waterjet and Plasma Arc Cutting</w:t>
      </w:r>
      <w:bookmarkEnd w:id="47"/>
    </w:p>
    <w:p w14:paraId="38C2B4EC" w14:textId="20A3A3AB" w:rsidR="001E2D7B" w:rsidRDefault="001E2D7B" w:rsidP="001E2D7B"/>
    <w:p w14:paraId="40CA9A1B" w14:textId="08DD1C33" w:rsidR="001E2D7B" w:rsidRPr="001E2D7B" w:rsidRDefault="00337141" w:rsidP="001E2D7B">
      <w:r>
        <w:t xml:space="preserve">Table 1 shows a basic comparison between AWJC and PAC and it could be concluded that AWJC displays more versatility as a machining process since in many categories it is </w:t>
      </w:r>
      <w:r w:rsidR="00D826FF">
        <w:t>more superior</w:t>
      </w:r>
      <w:r>
        <w:t xml:space="preserve"> to PAC.</w:t>
      </w:r>
      <w:r w:rsidR="000C5907">
        <w:t xml:space="preserve"> </w:t>
      </w:r>
      <w:r w:rsidR="00D70EFD">
        <w:t>The main advantage of AWJC is its ability to cut most materials,</w:t>
      </w:r>
      <w:r w:rsidR="00D826FF">
        <w:t xml:space="preserve"> metals, polymers and also</w:t>
      </w:r>
      <w:r w:rsidR="00D70EFD">
        <w:t xml:space="preserve"> </w:t>
      </w:r>
      <w:r w:rsidR="0079060A">
        <w:t>including</w:t>
      </w:r>
      <w:r w:rsidR="00D826FF">
        <w:t>,</w:t>
      </w:r>
      <w:r w:rsidR="00D70EFD">
        <w:t xml:space="preserve"> with </w:t>
      </w:r>
      <w:r w:rsidR="00D826FF">
        <w:t>exclusion</w:t>
      </w:r>
      <w:r w:rsidR="00D70EFD">
        <w:t xml:space="preserve"> of the abrasive</w:t>
      </w:r>
      <w:r w:rsidR="0079060A">
        <w:t>,</w:t>
      </w:r>
      <w:r w:rsidR="00D70EFD">
        <w:t xml:space="preserve"> it can be safe to be utilised within the food industry. It is able to machine both thick and thin components, with high detail capabilities required for precision cutting. Since AWJC utilises water as its main resource and </w:t>
      </w:r>
      <w:r w:rsidR="0030676D">
        <w:t>it does not emit any hazardous fumes then it may well be classified as an economically friendly process, as opposed to PAC that can produce dangerous vapours.</w:t>
      </w:r>
      <w:r w:rsidR="00C1034A">
        <w:t xml:space="preserve"> CES </w:t>
      </w:r>
      <w:proofErr w:type="spellStart"/>
      <w:r w:rsidR="00C1034A">
        <w:t>Edupack</w:t>
      </w:r>
      <w:proofErr w:type="spellEnd"/>
      <w:r w:rsidR="00C1034A">
        <w:t xml:space="preserve"> 2013, does make reference that by employing the water-shielded PAC variation that the potential toxic fumes together with high noise levels are greatly decreased.,</w:t>
      </w:r>
      <w:r w:rsidR="0030676D">
        <w:t xml:space="preserve"> Thermal deformation and minimal burring could prevent the requirement for further machining thus effecting production costs</w:t>
      </w:r>
      <w:r w:rsidR="00397CF8">
        <w:t xml:space="preserve"> and duration of manufacture</w:t>
      </w:r>
      <w:r w:rsidR="0030676D">
        <w:t xml:space="preserve">, however AWJC is </w:t>
      </w:r>
      <w:r w:rsidR="00397CF8">
        <w:t>noted to be costlier than PA</w:t>
      </w:r>
      <w:r w:rsidR="00B94AD8">
        <w:t>C perhaps due to the expensive nature of the jewel orifice.</w:t>
      </w:r>
      <w:r w:rsidR="00397CF8">
        <w:t xml:space="preserve"> This lack of finishing process will help benefit manufactur</w:t>
      </w:r>
      <w:r w:rsidR="00B94AD8">
        <w:t>ing</w:t>
      </w:r>
      <w:r w:rsidR="00397CF8">
        <w:t xml:space="preserve"> times as</w:t>
      </w:r>
      <w:r w:rsidR="00B94AD8">
        <w:t xml:space="preserve"> one drawback of AWJC is its slow speed rates compared to PAC which are considerably faster. </w:t>
      </w:r>
      <w:r w:rsidR="00397CF8">
        <w:t xml:space="preserve"> </w:t>
      </w:r>
    </w:p>
    <w:p w14:paraId="7C7AD150" w14:textId="0DFDEA1C" w:rsidR="001E2D7B" w:rsidRDefault="001E2D7B" w:rsidP="00CD6F75">
      <w:r>
        <w:rPr>
          <w:noProof/>
        </w:rPr>
        <w:drawing>
          <wp:inline distT="0" distB="0" distL="0" distR="0" wp14:anchorId="01EC9396" wp14:editId="59992193">
            <wp:extent cx="5723431" cy="21793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9721" t="42455" r="30871" b="30869"/>
                    <a:stretch/>
                  </pic:blipFill>
                  <pic:spPr bwMode="auto">
                    <a:xfrm>
                      <a:off x="0" y="0"/>
                      <a:ext cx="5747226" cy="2188380"/>
                    </a:xfrm>
                    <a:prstGeom prst="rect">
                      <a:avLst/>
                    </a:prstGeom>
                    <a:ln>
                      <a:noFill/>
                    </a:ln>
                    <a:extLst>
                      <a:ext uri="{53640926-AAD7-44D8-BBD7-CCE9431645EC}">
                        <a14:shadowObscured xmlns:a14="http://schemas.microsoft.com/office/drawing/2010/main"/>
                      </a:ext>
                    </a:extLst>
                  </pic:spPr>
                </pic:pic>
              </a:graphicData>
            </a:graphic>
          </wp:inline>
        </w:drawing>
      </w:r>
    </w:p>
    <w:p w14:paraId="2A96C4AE" w14:textId="03E56C2D" w:rsidR="001E2D7B" w:rsidRDefault="001E2D7B" w:rsidP="001E2D7B">
      <w:pPr>
        <w:pStyle w:val="Caption"/>
        <w:keepNext/>
        <w:jc w:val="center"/>
      </w:pPr>
      <w:bookmarkStart w:id="48" w:name="_Toc509931537"/>
      <w:bookmarkStart w:id="49" w:name="_Toc509931863"/>
      <w:r>
        <w:t xml:space="preserve">Table </w:t>
      </w:r>
      <w:r w:rsidR="008A7A0C">
        <w:fldChar w:fldCharType="begin"/>
      </w:r>
      <w:r w:rsidR="008A7A0C">
        <w:instrText xml:space="preserve"> SEQ Table \* ARABIC </w:instrText>
      </w:r>
      <w:r w:rsidR="008A7A0C">
        <w:fldChar w:fldCharType="separate"/>
      </w:r>
      <w:r w:rsidR="000D37C0">
        <w:rPr>
          <w:noProof/>
        </w:rPr>
        <w:t>1</w:t>
      </w:r>
      <w:r w:rsidR="008A7A0C">
        <w:rPr>
          <w:noProof/>
        </w:rPr>
        <w:fldChar w:fldCharType="end"/>
      </w:r>
      <w:r>
        <w:t>: Comparison Table between AWJC and PAC</w:t>
      </w:r>
      <w:bookmarkEnd w:id="48"/>
      <w:bookmarkEnd w:id="49"/>
    </w:p>
    <w:p w14:paraId="610AFDE6" w14:textId="15FF3383" w:rsidR="001E2D7B" w:rsidRDefault="008A7A0C" w:rsidP="000C5907">
      <w:pPr>
        <w:jc w:val="right"/>
      </w:pPr>
      <w:sdt>
        <w:sdtPr>
          <w:id w:val="1194735970"/>
          <w:citation/>
        </w:sdtPr>
        <w:sdtEndPr/>
        <w:sdtContent>
          <w:r w:rsidR="000C5907">
            <w:fldChar w:fldCharType="begin"/>
          </w:r>
          <w:r w:rsidR="000C5907">
            <w:instrText xml:space="preserve"> CITATION Kra13 \l 2057 </w:instrText>
          </w:r>
          <w:r w:rsidR="000C5907">
            <w:fldChar w:fldCharType="separate"/>
          </w:r>
          <w:r w:rsidR="000C5907">
            <w:rPr>
              <w:noProof/>
            </w:rPr>
            <w:t>(Krajcarz, 2013)</w:t>
          </w:r>
          <w:r w:rsidR="000C5907">
            <w:fldChar w:fldCharType="end"/>
          </w:r>
        </w:sdtContent>
      </w:sdt>
    </w:p>
    <w:p w14:paraId="7A67DCA9" w14:textId="0553CA3D" w:rsidR="00681D4D" w:rsidRDefault="0079060A" w:rsidP="00681D4D">
      <w:r>
        <w:t>To gain a more comprehensive comparison betwee</w:t>
      </w:r>
      <w:r w:rsidR="000D37C0">
        <w:t xml:space="preserve">n AWJC and PAC </w:t>
      </w:r>
      <w:r w:rsidR="000D37C0">
        <w:fldChar w:fldCharType="begin"/>
      </w:r>
      <w:r w:rsidR="000D37C0">
        <w:instrText xml:space="preserve"> REF _Ref509915198 \h </w:instrText>
      </w:r>
      <w:r w:rsidR="000D37C0">
        <w:fldChar w:fldCharType="separate"/>
      </w:r>
      <w:r w:rsidR="000D37C0">
        <w:t xml:space="preserve">Table </w:t>
      </w:r>
      <w:r w:rsidR="000D37C0">
        <w:rPr>
          <w:noProof/>
        </w:rPr>
        <w:t>2</w:t>
      </w:r>
      <w:r w:rsidR="000D37C0">
        <w:fldChar w:fldCharType="end"/>
      </w:r>
      <w:r w:rsidR="00681D4D">
        <w:t xml:space="preserve"> was formulated using data taken from</w:t>
      </w:r>
      <w:r>
        <w:t xml:space="preserve"> CES </w:t>
      </w:r>
      <w:proofErr w:type="spellStart"/>
      <w:r>
        <w:t>Edupack</w:t>
      </w:r>
      <w:proofErr w:type="spellEnd"/>
      <w:r>
        <w:t xml:space="preserve"> 2013 Version</w:t>
      </w:r>
      <w:r w:rsidR="000D37C0">
        <w:t xml:space="preserve">, which is a material and process database. This collated information does display a rather different set of comparisons, one being that PAC is able to is able to cut far greater thicknesses of material. However, </w:t>
      </w:r>
      <w:r w:rsidR="001367C6">
        <w:t xml:space="preserve">Yorkshire Waterjet Ltd 2018, claim to be capable of cutting material thicknesses of 200mm, with 150mm achievable on most metals for example. It </w:t>
      </w:r>
      <w:r w:rsidR="001367C6">
        <w:lastRenderedPageBreak/>
        <w:t xml:space="preserve">does show that AWJC can achieve a tighter tolerance band and an improved degree of roughness but at a cost of slower production speeds, which backs up the </w:t>
      </w:r>
      <w:r w:rsidR="001170F4">
        <w:t>data in Table 1. As for cutting processes such as prototyping and machining/Cutting both are</w:t>
      </w:r>
      <w:r w:rsidR="00D660BB">
        <w:t xml:space="preserve"> utilised and costings depict a similar result as in Table 1 with AWJC being slightly costlier than PAC.</w:t>
      </w:r>
      <w:r w:rsidR="001170F4">
        <w:t xml:space="preserve"> </w:t>
      </w:r>
    </w:p>
    <w:p w14:paraId="5F9C28DA" w14:textId="238C10A5" w:rsidR="000D37C0" w:rsidRDefault="000D37C0" w:rsidP="000D37C0">
      <w:pPr>
        <w:jc w:val="center"/>
      </w:pPr>
      <w:r>
        <w:rPr>
          <w:noProof/>
        </w:rPr>
        <w:drawing>
          <wp:inline distT="0" distB="0" distL="0" distR="0" wp14:anchorId="70096EEF" wp14:editId="2F5E2BBB">
            <wp:extent cx="4732020" cy="27127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9785" t="30015" r="30956" b="29973"/>
                    <a:stretch/>
                  </pic:blipFill>
                  <pic:spPr bwMode="auto">
                    <a:xfrm>
                      <a:off x="0" y="0"/>
                      <a:ext cx="4745369" cy="2720372"/>
                    </a:xfrm>
                    <a:prstGeom prst="rect">
                      <a:avLst/>
                    </a:prstGeom>
                    <a:ln>
                      <a:noFill/>
                    </a:ln>
                    <a:extLst>
                      <a:ext uri="{53640926-AAD7-44D8-BBD7-CCE9431645EC}">
                        <a14:shadowObscured xmlns:a14="http://schemas.microsoft.com/office/drawing/2010/main"/>
                      </a:ext>
                    </a:extLst>
                  </pic:spPr>
                </pic:pic>
              </a:graphicData>
            </a:graphic>
          </wp:inline>
        </w:drawing>
      </w:r>
    </w:p>
    <w:p w14:paraId="1ADD60A3" w14:textId="546ABE16" w:rsidR="000D37C0" w:rsidRDefault="009006D8" w:rsidP="000D37C0">
      <w:pPr>
        <w:pStyle w:val="Caption"/>
        <w:keepNext/>
        <w:jc w:val="center"/>
      </w:pPr>
      <w:bookmarkStart w:id="50" w:name="_Ref509915198"/>
      <w:bookmarkStart w:id="51" w:name="_Toc509931538"/>
      <w:bookmarkStart w:id="52" w:name="_Toc509931864"/>
      <w:r>
        <w:t xml:space="preserve">                                                                     </w:t>
      </w:r>
      <w:r w:rsidR="000D37C0">
        <w:t xml:space="preserve">Table </w:t>
      </w:r>
      <w:r w:rsidR="008A7A0C">
        <w:fldChar w:fldCharType="begin"/>
      </w:r>
      <w:r w:rsidR="008A7A0C">
        <w:instrText xml:space="preserve"> SEQ Table \* ARABIC </w:instrText>
      </w:r>
      <w:r w:rsidR="008A7A0C">
        <w:fldChar w:fldCharType="separate"/>
      </w:r>
      <w:r w:rsidR="000D37C0">
        <w:rPr>
          <w:noProof/>
        </w:rPr>
        <w:t>2</w:t>
      </w:r>
      <w:r w:rsidR="008A7A0C">
        <w:rPr>
          <w:noProof/>
        </w:rPr>
        <w:fldChar w:fldCharType="end"/>
      </w:r>
      <w:bookmarkEnd w:id="50"/>
      <w:r w:rsidR="000D37C0">
        <w:t xml:space="preserve">: CES </w:t>
      </w:r>
      <w:proofErr w:type="spellStart"/>
      <w:r w:rsidR="000D37C0">
        <w:t>Edupack</w:t>
      </w:r>
      <w:proofErr w:type="spellEnd"/>
      <w:r w:rsidR="000D37C0">
        <w:t xml:space="preserve"> comparison table</w:t>
      </w:r>
      <w:bookmarkEnd w:id="51"/>
      <w:bookmarkEnd w:id="52"/>
      <w:r>
        <w:t xml:space="preserve">             </w:t>
      </w:r>
      <w:sdt>
        <w:sdtPr>
          <w:rPr>
            <w:b w:val="0"/>
            <w:color w:val="auto"/>
            <w:sz w:val="22"/>
            <w:szCs w:val="22"/>
          </w:rPr>
          <w:id w:val="1683702416"/>
          <w:citation/>
        </w:sdtPr>
        <w:sdtEndPr/>
        <w:sdtContent>
          <w:r w:rsidRPr="009006D8">
            <w:rPr>
              <w:b w:val="0"/>
              <w:color w:val="auto"/>
              <w:sz w:val="22"/>
              <w:szCs w:val="22"/>
            </w:rPr>
            <w:fldChar w:fldCharType="begin"/>
          </w:r>
          <w:r w:rsidRPr="009006D8">
            <w:rPr>
              <w:b w:val="0"/>
              <w:color w:val="auto"/>
              <w:sz w:val="22"/>
              <w:szCs w:val="22"/>
            </w:rPr>
            <w:instrText xml:space="preserve"> CITATION Gra13 \l 2057 </w:instrText>
          </w:r>
          <w:r w:rsidRPr="009006D8">
            <w:rPr>
              <w:b w:val="0"/>
              <w:color w:val="auto"/>
              <w:sz w:val="22"/>
              <w:szCs w:val="22"/>
            </w:rPr>
            <w:fldChar w:fldCharType="separate"/>
          </w:r>
          <w:r w:rsidRPr="009006D8">
            <w:rPr>
              <w:b w:val="0"/>
              <w:noProof/>
              <w:color w:val="auto"/>
              <w:sz w:val="22"/>
              <w:szCs w:val="22"/>
            </w:rPr>
            <w:t>(Granta Design Limited, 2013)</w:t>
          </w:r>
          <w:r w:rsidRPr="009006D8">
            <w:rPr>
              <w:b w:val="0"/>
              <w:color w:val="auto"/>
              <w:sz w:val="22"/>
              <w:szCs w:val="22"/>
            </w:rPr>
            <w:fldChar w:fldCharType="end"/>
          </w:r>
        </w:sdtContent>
      </w:sdt>
    </w:p>
    <w:p w14:paraId="4F67523F" w14:textId="7A822B65" w:rsidR="000D37C0" w:rsidRDefault="000D37C0" w:rsidP="000D37C0">
      <w:pPr>
        <w:jc w:val="center"/>
      </w:pPr>
    </w:p>
    <w:p w14:paraId="6EC7CC75" w14:textId="01FB8DA2" w:rsidR="00D660BB" w:rsidRDefault="00D660BB" w:rsidP="000D37C0">
      <w:pPr>
        <w:jc w:val="center"/>
      </w:pPr>
    </w:p>
    <w:p w14:paraId="2A752D56" w14:textId="6CD1F7CD" w:rsidR="00D660BB" w:rsidRDefault="00D660BB">
      <w:r>
        <w:br w:type="page"/>
      </w:r>
    </w:p>
    <w:p w14:paraId="4E1C74CC" w14:textId="441E8C14" w:rsidR="00D660BB" w:rsidRDefault="00D660BB" w:rsidP="00D660BB">
      <w:pPr>
        <w:pStyle w:val="Heading1"/>
      </w:pPr>
      <w:bookmarkStart w:id="53" w:name="_Toc510625368"/>
      <w:r>
        <w:lastRenderedPageBreak/>
        <w:t>5.0</w:t>
      </w:r>
      <w:r>
        <w:tab/>
        <w:t>Conclusion</w:t>
      </w:r>
      <w:bookmarkEnd w:id="53"/>
    </w:p>
    <w:p w14:paraId="62F0AAC3" w14:textId="15B3176A" w:rsidR="00D660BB" w:rsidRDefault="00D660BB" w:rsidP="00D660BB"/>
    <w:p w14:paraId="1295EBF7" w14:textId="6FA7BEBD" w:rsidR="005E3CFE" w:rsidRDefault="005E3CFE" w:rsidP="00D660BB">
      <w:r>
        <w:t>The two non-traditional machining processes chosen to explore for future manufacturing were AWJC and PAC. Both have been detailed and compared</w:t>
      </w:r>
      <w:r w:rsidR="00082E12">
        <w:t xml:space="preserve"> to one another and it could be concluded that on the basis that the majority of components </w:t>
      </w:r>
      <w:r w:rsidR="008123C3">
        <w:t>c</w:t>
      </w:r>
      <w:r w:rsidR="00082E12">
        <w:t>ould be of metal composition with scope for polymer or carbon fibre</w:t>
      </w:r>
      <w:r w:rsidR="008123C3">
        <w:t>, and</w:t>
      </w:r>
      <w:r w:rsidR="00082E12">
        <w:t xml:space="preserve"> with </w:t>
      </w:r>
      <w:r w:rsidR="008123C3">
        <w:t>the addition of</w:t>
      </w:r>
      <w:r w:rsidR="00082E12">
        <w:t xml:space="preserve"> intricate architecture that AWJC would be the preferred choice.</w:t>
      </w:r>
      <w:r w:rsidR="008123C3">
        <w:t xml:space="preserve"> It is</w:t>
      </w:r>
      <w:r w:rsidR="009006D8">
        <w:t xml:space="preserve"> capable of</w:t>
      </w:r>
      <w:r w:rsidR="008123C3">
        <w:t xml:space="preserve"> cut</w:t>
      </w:r>
      <w:r w:rsidR="009006D8">
        <w:t>ting</w:t>
      </w:r>
      <w:r w:rsidR="008123C3">
        <w:t xml:space="preserve"> both thick and thin material with no thermal deformation</w:t>
      </w:r>
      <w:r w:rsidR="001C4152">
        <w:t xml:space="preserve"> and minimal burring remaining afterwards. The kerf is of high quality producing very little material wastage</w:t>
      </w:r>
      <w:r w:rsidR="0006543D">
        <w:t xml:space="preserve"> and sheet components could be stacked on top of one another to be cut simultaneously.</w:t>
      </w:r>
      <w:r w:rsidR="00082E12">
        <w:t xml:space="preserve"> </w:t>
      </w:r>
      <w:r w:rsidR="008123C3">
        <w:t xml:space="preserve">Thus, versatility together with the environmentally friendly aspects, no hazardous vapours and the only materials utilised are water and the abrasive addition again </w:t>
      </w:r>
      <w:r w:rsidR="0006543D">
        <w:t xml:space="preserve">clearly </w:t>
      </w:r>
      <w:r w:rsidR="008123C3">
        <w:t xml:space="preserve">support the AWJC method. </w:t>
      </w:r>
      <w:r w:rsidR="0006543D">
        <w:t xml:space="preserve">The one downside is the slow cutting speeds which could have an impact on manufacturing costs however the </w:t>
      </w:r>
      <w:r w:rsidR="009006D8">
        <w:t>high-quality</w:t>
      </w:r>
      <w:r w:rsidR="0006543D">
        <w:t xml:space="preserve"> finish could negate the necessity for additional finishing machinery</w:t>
      </w:r>
      <w:r w:rsidR="009006D8">
        <w:t xml:space="preserve"> hence, possibly alleviating these</w:t>
      </w:r>
      <w:r w:rsidR="0006543D">
        <w:t xml:space="preserve">. </w:t>
      </w:r>
    </w:p>
    <w:p w14:paraId="114D4CE1" w14:textId="6A41BDDA" w:rsidR="00487F1A" w:rsidRDefault="00487F1A" w:rsidP="00D660BB">
      <w:r>
        <w:t xml:space="preserve">AWJC has a range of abilities from prototyping, machining and finishing cuts which could enable the machining of various polymer, metal or carbon fibre components used within the production of automobiles. Components could include sensor holders, hose brackets, intricate fibre-glass panels, </w:t>
      </w:r>
      <w:r w:rsidR="00D24A34">
        <w:t xml:space="preserve">engine spacers, locking wheel washers etc. Obviously, costings, production time and integration of the machine into to the manufacturing line would need to be considered on an individual component basis to assess feasibility. </w:t>
      </w:r>
      <w:bookmarkStart w:id="54" w:name="_GoBack"/>
      <w:bookmarkEnd w:id="54"/>
      <w:r w:rsidR="00D24A34">
        <w:t xml:space="preserve"> </w:t>
      </w:r>
    </w:p>
    <w:p w14:paraId="6EB79929" w14:textId="4C99B351" w:rsidR="009006D8" w:rsidRDefault="009006D8">
      <w:r>
        <w:br w:type="page"/>
      </w:r>
    </w:p>
    <w:bookmarkStart w:id="55" w:name="_Toc510625369" w:displacedByCustomXml="next"/>
    <w:sdt>
      <w:sdtPr>
        <w:rPr>
          <w:rFonts w:asciiTheme="minorHAnsi" w:eastAsiaTheme="minorHAnsi" w:hAnsiTheme="minorHAnsi" w:cstheme="minorBidi"/>
          <w:b w:val="0"/>
          <w:bCs w:val="0"/>
          <w:color w:val="auto"/>
          <w:sz w:val="22"/>
          <w:szCs w:val="22"/>
        </w:rPr>
        <w:id w:val="8649215"/>
        <w:docPartObj>
          <w:docPartGallery w:val="Bibliographies"/>
          <w:docPartUnique/>
        </w:docPartObj>
      </w:sdtPr>
      <w:sdtEndPr/>
      <w:sdtContent>
        <w:p w14:paraId="4A34EA1F" w14:textId="4AB4874A" w:rsidR="009006D8" w:rsidRDefault="009006D8">
          <w:pPr>
            <w:pStyle w:val="Heading1"/>
          </w:pPr>
          <w:r>
            <w:t>6.0</w:t>
          </w:r>
          <w:r>
            <w:tab/>
            <w:t>References</w:t>
          </w:r>
          <w:bookmarkEnd w:id="55"/>
        </w:p>
        <w:p w14:paraId="0AB706AA" w14:textId="77777777" w:rsidR="009006D8" w:rsidRPr="009006D8" w:rsidRDefault="009006D8" w:rsidP="009006D8"/>
        <w:sdt>
          <w:sdtPr>
            <w:id w:val="-573587230"/>
            <w:bibliography/>
          </w:sdtPr>
          <w:sdtEndPr/>
          <w:sdtContent>
            <w:p w14:paraId="2752E9BD" w14:textId="77777777" w:rsidR="009006D8" w:rsidRDefault="009006D8" w:rsidP="009006D8">
              <w:pPr>
                <w:pStyle w:val="Bibliography"/>
                <w:ind w:left="720" w:hanging="720"/>
                <w:rPr>
                  <w:noProof/>
                  <w:sz w:val="24"/>
                  <w:szCs w:val="24"/>
                </w:rPr>
              </w:pPr>
              <w:r>
                <w:fldChar w:fldCharType="begin"/>
              </w:r>
              <w:r>
                <w:instrText xml:space="preserve"> BIBLIOGRAPHY </w:instrText>
              </w:r>
              <w:r>
                <w:fldChar w:fldCharType="separate"/>
              </w:r>
              <w:r>
                <w:rPr>
                  <w:noProof/>
                </w:rPr>
                <w:t xml:space="preserve">Alberdi, A. A. (2016). An experimental study on abrasive waterjet cutting of CFRP/Ti6Al4V stacks for drilling operations. </w:t>
              </w:r>
              <w:r>
                <w:rPr>
                  <w:i/>
                  <w:iCs/>
                  <w:noProof/>
                </w:rPr>
                <w:t>Internation J Advanced Manufuring Technology</w:t>
              </w:r>
              <w:r>
                <w:rPr>
                  <w:noProof/>
                </w:rPr>
                <w:t>, 691-704.</w:t>
              </w:r>
            </w:p>
            <w:p w14:paraId="32DDB554" w14:textId="77777777" w:rsidR="009006D8" w:rsidRDefault="009006D8" w:rsidP="009006D8">
              <w:pPr>
                <w:pStyle w:val="Bibliography"/>
                <w:ind w:left="720" w:hanging="720"/>
                <w:rPr>
                  <w:noProof/>
                </w:rPr>
              </w:pPr>
              <w:r>
                <w:rPr>
                  <w:noProof/>
                </w:rPr>
                <w:t xml:space="preserve">Corporation, O. (2018). </w:t>
              </w:r>
              <w:r>
                <w:rPr>
                  <w:i/>
                  <w:iCs/>
                  <w:noProof/>
                </w:rPr>
                <w:t>Omax.com.</w:t>
              </w:r>
              <w:r>
                <w:rPr>
                  <w:noProof/>
                </w:rPr>
                <w:t xml:space="preserve"> Retrieved from How Does a Waterjet Work: https://www.omax.com/learn/how-does-waterjet-work</w:t>
              </w:r>
            </w:p>
            <w:p w14:paraId="7E821DCB" w14:textId="77777777" w:rsidR="009006D8" w:rsidRDefault="009006D8" w:rsidP="009006D8">
              <w:pPr>
                <w:pStyle w:val="Bibliography"/>
                <w:ind w:left="720" w:hanging="720"/>
                <w:rPr>
                  <w:noProof/>
                </w:rPr>
              </w:pPr>
              <w:r>
                <w:rPr>
                  <w:noProof/>
                </w:rPr>
                <w:t xml:space="preserve">Ferent-Pipas, S. B.-C. (2014). PLASMA ARC CUTTING - OVERVIEW. </w:t>
              </w:r>
              <w:r>
                <w:rPr>
                  <w:i/>
                  <w:iCs/>
                  <w:noProof/>
                </w:rPr>
                <w:t>2nd International Conference on Quality and Innovation in Engineering and Management</w:t>
              </w:r>
              <w:r>
                <w:rPr>
                  <w:noProof/>
                </w:rPr>
                <w:t>, 357-360.</w:t>
              </w:r>
            </w:p>
            <w:p w14:paraId="60BE037C" w14:textId="77777777" w:rsidR="009006D8" w:rsidRDefault="009006D8" w:rsidP="009006D8">
              <w:pPr>
                <w:pStyle w:val="Bibliography"/>
                <w:ind w:left="720" w:hanging="720"/>
                <w:rPr>
                  <w:noProof/>
                </w:rPr>
              </w:pPr>
              <w:r>
                <w:rPr>
                  <w:noProof/>
                </w:rPr>
                <w:t xml:space="preserve">Granta Design Limited. (2013). CES Edupack . </w:t>
              </w:r>
              <w:r>
                <w:rPr>
                  <w:i/>
                  <w:iCs/>
                  <w:noProof/>
                </w:rPr>
                <w:t>Version 12.2.13</w:t>
              </w:r>
              <w:r>
                <w:rPr>
                  <w:noProof/>
                </w:rPr>
                <w:t>. Granta Design Limited.</w:t>
              </w:r>
            </w:p>
            <w:p w14:paraId="749886EF" w14:textId="77777777" w:rsidR="009006D8" w:rsidRDefault="009006D8" w:rsidP="009006D8">
              <w:pPr>
                <w:pStyle w:val="Bibliography"/>
                <w:ind w:left="720" w:hanging="720"/>
                <w:rPr>
                  <w:noProof/>
                </w:rPr>
              </w:pPr>
              <w:r>
                <w:rPr>
                  <w:noProof/>
                </w:rPr>
                <w:t xml:space="preserve">K.M, R. e. (2015). ABRASIVE WATER JET MACHINING. </w:t>
              </w:r>
              <w:r>
                <w:rPr>
                  <w:i/>
                  <w:iCs/>
                  <w:noProof/>
                </w:rPr>
                <w:t>INTERNATIONAL JOURNAL OF INNOVATIONS IN ENGINEERING RESEARCH AND TECHNOLOGY</w:t>
              </w:r>
              <w:r>
                <w:rPr>
                  <w:noProof/>
                </w:rPr>
                <w:t>, 1-5.</w:t>
              </w:r>
            </w:p>
            <w:p w14:paraId="1A7D6554" w14:textId="77777777" w:rsidR="009006D8" w:rsidRDefault="009006D8" w:rsidP="009006D8">
              <w:pPr>
                <w:pStyle w:val="Bibliography"/>
                <w:ind w:left="720" w:hanging="720"/>
                <w:rPr>
                  <w:noProof/>
                </w:rPr>
              </w:pPr>
              <w:r>
                <w:rPr>
                  <w:noProof/>
                </w:rPr>
                <w:t xml:space="preserve">Krajcarz, D. (2013). Comparison Metal Water Jet Cutting with Laser and Plasma Cutting. </w:t>
              </w:r>
              <w:r>
                <w:rPr>
                  <w:i/>
                  <w:iCs/>
                  <w:noProof/>
                </w:rPr>
                <w:t>24th DAAAM International Symposium on Intelligent Manufacturing and Automation</w:t>
              </w:r>
              <w:r>
                <w:rPr>
                  <w:noProof/>
                </w:rPr>
                <w:t>, 838-843.</w:t>
              </w:r>
            </w:p>
            <w:p w14:paraId="57A50D93" w14:textId="77777777" w:rsidR="009006D8" w:rsidRDefault="009006D8" w:rsidP="009006D8">
              <w:pPr>
                <w:pStyle w:val="Bibliography"/>
                <w:ind w:left="720" w:hanging="720"/>
                <w:rPr>
                  <w:noProof/>
                </w:rPr>
              </w:pPr>
              <w:r>
                <w:rPr>
                  <w:noProof/>
                </w:rPr>
                <w:t xml:space="preserve">LTD, Y. W. (2018). </w:t>
              </w:r>
              <w:r>
                <w:rPr>
                  <w:i/>
                  <w:iCs/>
                  <w:noProof/>
                </w:rPr>
                <w:t>Yorkshire Waterjet LTD.</w:t>
              </w:r>
              <w:r>
                <w:rPr>
                  <w:noProof/>
                </w:rPr>
                <w:t xml:space="preserve"> Retrieved from Precision Cutting: www.yorkshirewaterjet.co.uk/page2.html</w:t>
              </w:r>
            </w:p>
            <w:p w14:paraId="720693DF" w14:textId="77777777" w:rsidR="009006D8" w:rsidRDefault="009006D8" w:rsidP="009006D8">
              <w:pPr>
                <w:pStyle w:val="Bibliography"/>
                <w:ind w:left="720" w:hanging="720"/>
                <w:rPr>
                  <w:noProof/>
                </w:rPr>
              </w:pPr>
              <w:r>
                <w:rPr>
                  <w:noProof/>
                </w:rPr>
                <w:t xml:space="preserve">Lucas, B. a. (2018). </w:t>
              </w:r>
              <w:r>
                <w:rPr>
                  <w:i/>
                  <w:iCs/>
                  <w:noProof/>
                </w:rPr>
                <w:t>Cutting processes - plasma arc cutting - process and equipment considerations.</w:t>
              </w:r>
              <w:r>
                <w:rPr>
                  <w:noProof/>
                </w:rPr>
                <w:t xml:space="preserve"> Retrieved from twi-global.com : https://www.twi-global.com/technical-knowledge/job-knowledge/cutting-processes-plasma-arc-cutting-process-and-equipment-considerations-051/</w:t>
              </w:r>
            </w:p>
            <w:p w14:paraId="0163B931" w14:textId="77777777" w:rsidR="009006D8" w:rsidRDefault="009006D8" w:rsidP="009006D8">
              <w:pPr>
                <w:pStyle w:val="Bibliography"/>
                <w:ind w:left="720" w:hanging="720"/>
                <w:rPr>
                  <w:noProof/>
                </w:rPr>
              </w:pPr>
              <w:r>
                <w:rPr>
                  <w:noProof/>
                </w:rPr>
                <w:t xml:space="preserve">Luo, S. a. (2013). The Research and Development of Water Jet Technology. </w:t>
              </w:r>
              <w:r>
                <w:rPr>
                  <w:i/>
                  <w:iCs/>
                  <w:noProof/>
                </w:rPr>
                <w:t>Applied Mechanics and Materials Vol. 273</w:t>
              </w:r>
              <w:r>
                <w:rPr>
                  <w:noProof/>
                </w:rPr>
                <w:t>, 45-48.</w:t>
              </w:r>
            </w:p>
            <w:p w14:paraId="69C444EB" w14:textId="77777777" w:rsidR="009006D8" w:rsidRDefault="009006D8" w:rsidP="009006D8">
              <w:pPr>
                <w:pStyle w:val="Bibliography"/>
                <w:ind w:left="720" w:hanging="720"/>
                <w:rPr>
                  <w:noProof/>
                </w:rPr>
              </w:pPr>
              <w:r>
                <w:rPr>
                  <w:noProof/>
                </w:rPr>
                <w:t xml:space="preserve">Nambiath, P. (2016, November 29). </w:t>
              </w:r>
              <w:r>
                <w:rPr>
                  <w:i/>
                  <w:iCs/>
                  <w:noProof/>
                </w:rPr>
                <w:t>Thefabricator.com.</w:t>
              </w:r>
              <w:r>
                <w:rPr>
                  <w:noProof/>
                </w:rPr>
                <w:t xml:space="preserve"> Retrieved from Pressure matters in abrasive waterjet cutting: https://www.thefabricator.com</w:t>
              </w:r>
            </w:p>
            <w:p w14:paraId="2994ED73" w14:textId="77777777" w:rsidR="009006D8" w:rsidRDefault="009006D8" w:rsidP="009006D8">
              <w:pPr>
                <w:pStyle w:val="Bibliography"/>
                <w:ind w:left="720" w:hanging="720"/>
                <w:rPr>
                  <w:noProof/>
                </w:rPr>
              </w:pPr>
              <w:r>
                <w:rPr>
                  <w:noProof/>
                </w:rPr>
                <w:t xml:space="preserve">PWJ, P. W. (2015). </w:t>
              </w:r>
              <w:r>
                <w:rPr>
                  <w:i/>
                  <w:iCs/>
                  <w:noProof/>
                </w:rPr>
                <w:t>HOW WATERJET CUTTING WORKS.</w:t>
              </w:r>
              <w:r>
                <w:rPr>
                  <w:noProof/>
                </w:rPr>
                <w:t xml:space="preserve"> Retrieved from PWJ Performance Water Jet Cutting.</w:t>
              </w:r>
            </w:p>
            <w:p w14:paraId="5166204E" w14:textId="77777777" w:rsidR="009006D8" w:rsidRDefault="009006D8" w:rsidP="009006D8">
              <w:pPr>
                <w:pStyle w:val="Bibliography"/>
                <w:ind w:left="720" w:hanging="720"/>
                <w:rPr>
                  <w:noProof/>
                </w:rPr>
              </w:pPr>
              <w:r>
                <w:rPr>
                  <w:noProof/>
                </w:rPr>
                <w:t xml:space="preserve">Remtex. (2018). </w:t>
              </w:r>
              <w:r>
                <w:rPr>
                  <w:i/>
                  <w:iCs/>
                  <w:noProof/>
                </w:rPr>
                <w:t>Water Jet Machining Parts.</w:t>
              </w:r>
              <w:r>
                <w:rPr>
                  <w:noProof/>
                </w:rPr>
                <w:t xml:space="preserve"> Retrieved from Remtex Inc.: http://www.remtexinc.com/water-jet-cutting-machine-parts.aspx</w:t>
              </w:r>
            </w:p>
            <w:p w14:paraId="55F22DC5" w14:textId="77777777" w:rsidR="009006D8" w:rsidRDefault="009006D8" w:rsidP="009006D8">
              <w:pPr>
                <w:pStyle w:val="Bibliography"/>
                <w:ind w:left="720" w:hanging="720"/>
                <w:rPr>
                  <w:noProof/>
                </w:rPr>
              </w:pPr>
              <w:r>
                <w:rPr>
                  <w:noProof/>
                </w:rPr>
                <w:lastRenderedPageBreak/>
                <w:t xml:space="preserve">Salonitis, K. a. (2012). Experimental Investigation of the Plasma Arc Cutting Process. </w:t>
              </w:r>
              <w:r>
                <w:rPr>
                  <w:i/>
                  <w:iCs/>
                  <w:noProof/>
                </w:rPr>
                <w:t xml:space="preserve">45th CIRP Conference on Manufacturing Systems </w:t>
              </w:r>
              <w:r>
                <w:rPr>
                  <w:noProof/>
                </w:rPr>
                <w:t>, 287-292.</w:t>
              </w:r>
            </w:p>
            <w:p w14:paraId="46D2CBD0" w14:textId="77777777" w:rsidR="009006D8" w:rsidRDefault="009006D8" w:rsidP="009006D8">
              <w:pPr>
                <w:pStyle w:val="Bibliography"/>
                <w:ind w:left="720" w:hanging="720"/>
                <w:rPr>
                  <w:noProof/>
                </w:rPr>
              </w:pPr>
              <w:r>
                <w:rPr>
                  <w:noProof/>
                </w:rPr>
                <w:t xml:space="preserve">Slatineanu, L. C. (2014). POINTS OF VIEW CONCERNING THE CONCEPT OF NON-CONVENTIONAL TECHNOLOGIES AND THEIR CURRENT DEVELOPMENT. </w:t>
              </w:r>
              <w:r>
                <w:rPr>
                  <w:i/>
                  <w:iCs/>
                  <w:noProof/>
                </w:rPr>
                <w:t>Nonconventional Technologies Review</w:t>
              </w:r>
              <w:r>
                <w:rPr>
                  <w:noProof/>
                </w:rPr>
                <w:t>, 9-14.</w:t>
              </w:r>
            </w:p>
            <w:p w14:paraId="1FE1BDF6" w14:textId="77777777" w:rsidR="009006D8" w:rsidRDefault="009006D8" w:rsidP="009006D8">
              <w:pPr>
                <w:pStyle w:val="Bibliography"/>
                <w:ind w:left="720" w:hanging="720"/>
                <w:rPr>
                  <w:noProof/>
                </w:rPr>
              </w:pPr>
              <w:r>
                <w:rPr>
                  <w:noProof/>
                </w:rPr>
                <w:t xml:space="preserve">Yang, J. (2013). </w:t>
              </w:r>
              <w:r>
                <w:rPr>
                  <w:i/>
                  <w:iCs/>
                  <w:noProof/>
                </w:rPr>
                <w:t>Maximising Shareholder Value: The Goal that changed corporate America.</w:t>
              </w:r>
              <w:r>
                <w:rPr>
                  <w:noProof/>
                </w:rPr>
                <w:t xml:space="preserve"> Washington: The Washington Post.</w:t>
              </w:r>
            </w:p>
            <w:p w14:paraId="32414037" w14:textId="77777777" w:rsidR="009006D8" w:rsidRDefault="009006D8" w:rsidP="009006D8">
              <w:pPr>
                <w:pStyle w:val="Bibliography"/>
                <w:ind w:left="720" w:hanging="720"/>
                <w:rPr>
                  <w:noProof/>
                </w:rPr>
              </w:pPr>
              <w:r>
                <w:rPr>
                  <w:noProof/>
                </w:rPr>
                <w:t xml:space="preserve">Zhenglong, Z. X. (2014). Studied for mechanism of that abrasive water jet cutting metal materials. </w:t>
              </w:r>
              <w:r>
                <w:rPr>
                  <w:i/>
                  <w:iCs/>
                  <w:noProof/>
                </w:rPr>
                <w:t>Applied Mechanics and Materials Vols. 513-517</w:t>
              </w:r>
              <w:r>
                <w:rPr>
                  <w:noProof/>
                </w:rPr>
                <w:t>, 218-222.</w:t>
              </w:r>
            </w:p>
            <w:p w14:paraId="6B06787B" w14:textId="7048982C" w:rsidR="009006D8" w:rsidRDefault="009006D8" w:rsidP="009006D8">
              <w:r>
                <w:rPr>
                  <w:b/>
                  <w:bCs/>
                  <w:noProof/>
                </w:rPr>
                <w:fldChar w:fldCharType="end"/>
              </w:r>
            </w:p>
          </w:sdtContent>
        </w:sdt>
      </w:sdtContent>
    </w:sdt>
    <w:p w14:paraId="3F80FC66" w14:textId="77777777" w:rsidR="00D660BB" w:rsidRPr="00D660BB" w:rsidRDefault="00D660BB" w:rsidP="00D660BB"/>
    <w:sectPr w:rsidR="00D660BB" w:rsidRPr="00D660BB" w:rsidSect="0007232A">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B7CBE7" w14:textId="77777777" w:rsidR="009006D8" w:rsidRDefault="009006D8" w:rsidP="0009510F">
      <w:pPr>
        <w:spacing w:after="0" w:line="240" w:lineRule="auto"/>
      </w:pPr>
      <w:r>
        <w:separator/>
      </w:r>
    </w:p>
  </w:endnote>
  <w:endnote w:type="continuationSeparator" w:id="0">
    <w:p w14:paraId="6C716502" w14:textId="77777777" w:rsidR="009006D8" w:rsidRDefault="009006D8" w:rsidP="000951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9887633"/>
      <w:docPartObj>
        <w:docPartGallery w:val="Page Numbers (Bottom of Page)"/>
        <w:docPartUnique/>
      </w:docPartObj>
    </w:sdtPr>
    <w:sdtEndPr>
      <w:rPr>
        <w:noProof/>
      </w:rPr>
    </w:sdtEndPr>
    <w:sdtContent>
      <w:p w14:paraId="7879FFF9" w14:textId="6DE3CF49" w:rsidR="009006D8" w:rsidRDefault="009006D8">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7B5DF155" w14:textId="77777777" w:rsidR="009006D8" w:rsidRDefault="00900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C00289" w14:textId="77777777" w:rsidR="009006D8" w:rsidRDefault="009006D8" w:rsidP="0009510F">
      <w:pPr>
        <w:spacing w:after="0" w:line="240" w:lineRule="auto"/>
      </w:pPr>
      <w:r>
        <w:separator/>
      </w:r>
    </w:p>
  </w:footnote>
  <w:footnote w:type="continuationSeparator" w:id="0">
    <w:p w14:paraId="7D1F533E" w14:textId="77777777" w:rsidR="009006D8" w:rsidRDefault="009006D8" w:rsidP="000951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BE490" w14:textId="12CDC244" w:rsidR="009006D8" w:rsidRDefault="009006D8">
    <w:pPr>
      <w:pStyle w:val="Header"/>
    </w:pPr>
    <w:r>
      <w:t>Rikki Thomas</w:t>
    </w:r>
    <w:r>
      <w:ptab w:relativeTo="margin" w:alignment="center" w:leader="none"/>
    </w:r>
    <w:r>
      <w:t>Advanced Processes and Materials</w:t>
    </w:r>
    <w:r>
      <w:ptab w:relativeTo="margin" w:alignment="right" w:leader="none"/>
    </w:r>
    <w:r>
      <w:t>Gregory Owen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10687"/>
    <w:multiLevelType w:val="hybridMultilevel"/>
    <w:tmpl w:val="C804B400"/>
    <w:lvl w:ilvl="0" w:tplc="CFDCA79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C57DF5"/>
    <w:multiLevelType w:val="hybridMultilevel"/>
    <w:tmpl w:val="05F49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0731B"/>
    <w:multiLevelType w:val="multilevel"/>
    <w:tmpl w:val="5B66A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33387"/>
    <w:multiLevelType w:val="hybridMultilevel"/>
    <w:tmpl w:val="FF24A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FE26B4"/>
    <w:multiLevelType w:val="multilevel"/>
    <w:tmpl w:val="E6BC4A68"/>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18A7650B"/>
    <w:multiLevelType w:val="multilevel"/>
    <w:tmpl w:val="0678A8E2"/>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E281334"/>
    <w:multiLevelType w:val="hybridMultilevel"/>
    <w:tmpl w:val="291C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86646"/>
    <w:multiLevelType w:val="multilevel"/>
    <w:tmpl w:val="9B56D7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AC507E"/>
    <w:multiLevelType w:val="hybridMultilevel"/>
    <w:tmpl w:val="8986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8"/>
  </w:num>
  <w:num w:numId="4">
    <w:abstractNumId w:val="5"/>
  </w:num>
  <w:num w:numId="5">
    <w:abstractNumId w:val="4"/>
  </w:num>
  <w:num w:numId="6">
    <w:abstractNumId w:val="7"/>
  </w:num>
  <w:num w:numId="7">
    <w:abstractNumId w:val="3"/>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232A"/>
    <w:rsid w:val="00002833"/>
    <w:rsid w:val="000154F8"/>
    <w:rsid w:val="00017324"/>
    <w:rsid w:val="0002022F"/>
    <w:rsid w:val="00021457"/>
    <w:rsid w:val="00037963"/>
    <w:rsid w:val="00040A64"/>
    <w:rsid w:val="0006430D"/>
    <w:rsid w:val="0006543D"/>
    <w:rsid w:val="0007232A"/>
    <w:rsid w:val="00082E12"/>
    <w:rsid w:val="00085E8D"/>
    <w:rsid w:val="0009510F"/>
    <w:rsid w:val="00097CBA"/>
    <w:rsid w:val="000A0870"/>
    <w:rsid w:val="000A6BB4"/>
    <w:rsid w:val="000B1E50"/>
    <w:rsid w:val="000B24BB"/>
    <w:rsid w:val="000B2DEA"/>
    <w:rsid w:val="000B3596"/>
    <w:rsid w:val="000C5907"/>
    <w:rsid w:val="000D37C0"/>
    <w:rsid w:val="000D7550"/>
    <w:rsid w:val="000F455D"/>
    <w:rsid w:val="00110769"/>
    <w:rsid w:val="00112805"/>
    <w:rsid w:val="0011300D"/>
    <w:rsid w:val="001170F4"/>
    <w:rsid w:val="00117AF0"/>
    <w:rsid w:val="001268D5"/>
    <w:rsid w:val="001367C6"/>
    <w:rsid w:val="00152C7B"/>
    <w:rsid w:val="00161897"/>
    <w:rsid w:val="00165754"/>
    <w:rsid w:val="00172B08"/>
    <w:rsid w:val="00174309"/>
    <w:rsid w:val="0018001F"/>
    <w:rsid w:val="00181010"/>
    <w:rsid w:val="001C028E"/>
    <w:rsid w:val="001C10A1"/>
    <w:rsid w:val="001C138B"/>
    <w:rsid w:val="001C35FE"/>
    <w:rsid w:val="001C4152"/>
    <w:rsid w:val="001D0D89"/>
    <w:rsid w:val="001D5559"/>
    <w:rsid w:val="001E2D7B"/>
    <w:rsid w:val="001E4531"/>
    <w:rsid w:val="001F0362"/>
    <w:rsid w:val="001F0ADB"/>
    <w:rsid w:val="001F240E"/>
    <w:rsid w:val="001F37F8"/>
    <w:rsid w:val="00203237"/>
    <w:rsid w:val="00234EB5"/>
    <w:rsid w:val="00235433"/>
    <w:rsid w:val="00237FC6"/>
    <w:rsid w:val="0024369D"/>
    <w:rsid w:val="002536E7"/>
    <w:rsid w:val="00263486"/>
    <w:rsid w:val="00275ADA"/>
    <w:rsid w:val="002819E8"/>
    <w:rsid w:val="00283184"/>
    <w:rsid w:val="002917A2"/>
    <w:rsid w:val="00293B48"/>
    <w:rsid w:val="002A31AF"/>
    <w:rsid w:val="002A61D3"/>
    <w:rsid w:val="002B14E5"/>
    <w:rsid w:val="002C15DA"/>
    <w:rsid w:val="002C7AED"/>
    <w:rsid w:val="002E5A0C"/>
    <w:rsid w:val="002E5E1C"/>
    <w:rsid w:val="002E775F"/>
    <w:rsid w:val="002F3AD7"/>
    <w:rsid w:val="002F4ED8"/>
    <w:rsid w:val="002F6C76"/>
    <w:rsid w:val="00305C79"/>
    <w:rsid w:val="0030676D"/>
    <w:rsid w:val="00311F68"/>
    <w:rsid w:val="00317F5C"/>
    <w:rsid w:val="0032544D"/>
    <w:rsid w:val="00337141"/>
    <w:rsid w:val="003563EF"/>
    <w:rsid w:val="003601D6"/>
    <w:rsid w:val="00370356"/>
    <w:rsid w:val="003713B8"/>
    <w:rsid w:val="00371AB0"/>
    <w:rsid w:val="00397CF8"/>
    <w:rsid w:val="003A217E"/>
    <w:rsid w:val="003A23E8"/>
    <w:rsid w:val="003B0250"/>
    <w:rsid w:val="003E32CF"/>
    <w:rsid w:val="003E40C0"/>
    <w:rsid w:val="003E586B"/>
    <w:rsid w:val="003F66B0"/>
    <w:rsid w:val="003F6AC9"/>
    <w:rsid w:val="003F7864"/>
    <w:rsid w:val="004013B5"/>
    <w:rsid w:val="00410841"/>
    <w:rsid w:val="004223F5"/>
    <w:rsid w:val="00431AE1"/>
    <w:rsid w:val="004353F5"/>
    <w:rsid w:val="004455DC"/>
    <w:rsid w:val="00452D82"/>
    <w:rsid w:val="00461F01"/>
    <w:rsid w:val="00472913"/>
    <w:rsid w:val="004809B2"/>
    <w:rsid w:val="00487F1A"/>
    <w:rsid w:val="004C2BCC"/>
    <w:rsid w:val="004D0139"/>
    <w:rsid w:val="004D2B3E"/>
    <w:rsid w:val="004D6B23"/>
    <w:rsid w:val="004E0A1C"/>
    <w:rsid w:val="004E3B14"/>
    <w:rsid w:val="004E6108"/>
    <w:rsid w:val="004F2E14"/>
    <w:rsid w:val="00500A21"/>
    <w:rsid w:val="00506623"/>
    <w:rsid w:val="00510014"/>
    <w:rsid w:val="00514C5E"/>
    <w:rsid w:val="00522CB4"/>
    <w:rsid w:val="00542590"/>
    <w:rsid w:val="00554CF0"/>
    <w:rsid w:val="0055518C"/>
    <w:rsid w:val="00556198"/>
    <w:rsid w:val="0055686F"/>
    <w:rsid w:val="00566D8C"/>
    <w:rsid w:val="005865C6"/>
    <w:rsid w:val="005947D2"/>
    <w:rsid w:val="00597707"/>
    <w:rsid w:val="005A03C8"/>
    <w:rsid w:val="005A1DD5"/>
    <w:rsid w:val="005A3B72"/>
    <w:rsid w:val="005A4FAE"/>
    <w:rsid w:val="005A6D16"/>
    <w:rsid w:val="005B4A29"/>
    <w:rsid w:val="005D4C2F"/>
    <w:rsid w:val="005D5A08"/>
    <w:rsid w:val="005E3CFE"/>
    <w:rsid w:val="005E4534"/>
    <w:rsid w:val="005F3F98"/>
    <w:rsid w:val="0060025A"/>
    <w:rsid w:val="006116F5"/>
    <w:rsid w:val="00624404"/>
    <w:rsid w:val="006305D4"/>
    <w:rsid w:val="006328FB"/>
    <w:rsid w:val="00646B55"/>
    <w:rsid w:val="00655CFF"/>
    <w:rsid w:val="00660739"/>
    <w:rsid w:val="00681D4D"/>
    <w:rsid w:val="006902B2"/>
    <w:rsid w:val="00695C59"/>
    <w:rsid w:val="006B60CC"/>
    <w:rsid w:val="006B656F"/>
    <w:rsid w:val="006C2F10"/>
    <w:rsid w:val="006C61CC"/>
    <w:rsid w:val="006E2C2E"/>
    <w:rsid w:val="006E2D4C"/>
    <w:rsid w:val="006E3643"/>
    <w:rsid w:val="007376E0"/>
    <w:rsid w:val="007461B4"/>
    <w:rsid w:val="00754ED6"/>
    <w:rsid w:val="00774B3E"/>
    <w:rsid w:val="0079060A"/>
    <w:rsid w:val="00791306"/>
    <w:rsid w:val="007C77EC"/>
    <w:rsid w:val="007C7B88"/>
    <w:rsid w:val="007E44EE"/>
    <w:rsid w:val="007E539C"/>
    <w:rsid w:val="007E58EE"/>
    <w:rsid w:val="007F1440"/>
    <w:rsid w:val="008123C3"/>
    <w:rsid w:val="008317EE"/>
    <w:rsid w:val="00834991"/>
    <w:rsid w:val="00837021"/>
    <w:rsid w:val="0085372E"/>
    <w:rsid w:val="00854289"/>
    <w:rsid w:val="008666B7"/>
    <w:rsid w:val="0089763A"/>
    <w:rsid w:val="008A0190"/>
    <w:rsid w:val="008A47A7"/>
    <w:rsid w:val="008A7A0C"/>
    <w:rsid w:val="008B4C3C"/>
    <w:rsid w:val="008D56EF"/>
    <w:rsid w:val="008E19CA"/>
    <w:rsid w:val="009006D8"/>
    <w:rsid w:val="00907D97"/>
    <w:rsid w:val="00913FCC"/>
    <w:rsid w:val="00922E7F"/>
    <w:rsid w:val="0093680F"/>
    <w:rsid w:val="00937792"/>
    <w:rsid w:val="009426D6"/>
    <w:rsid w:val="00942E86"/>
    <w:rsid w:val="00946578"/>
    <w:rsid w:val="0094675F"/>
    <w:rsid w:val="00954C95"/>
    <w:rsid w:val="00954E45"/>
    <w:rsid w:val="00965E7F"/>
    <w:rsid w:val="00972605"/>
    <w:rsid w:val="00993337"/>
    <w:rsid w:val="009A19F5"/>
    <w:rsid w:val="009A42D3"/>
    <w:rsid w:val="009A71B0"/>
    <w:rsid w:val="009B16E0"/>
    <w:rsid w:val="009D5C86"/>
    <w:rsid w:val="009F1B16"/>
    <w:rsid w:val="009F436A"/>
    <w:rsid w:val="00A03771"/>
    <w:rsid w:val="00A11C5E"/>
    <w:rsid w:val="00A14CE9"/>
    <w:rsid w:val="00A21867"/>
    <w:rsid w:val="00A31F5F"/>
    <w:rsid w:val="00A47A64"/>
    <w:rsid w:val="00A55B24"/>
    <w:rsid w:val="00A56CC4"/>
    <w:rsid w:val="00A74538"/>
    <w:rsid w:val="00A96011"/>
    <w:rsid w:val="00AB4455"/>
    <w:rsid w:val="00AC3930"/>
    <w:rsid w:val="00AD3BE8"/>
    <w:rsid w:val="00AD6BD4"/>
    <w:rsid w:val="00AE0A75"/>
    <w:rsid w:val="00AE7AD6"/>
    <w:rsid w:val="00AF21F8"/>
    <w:rsid w:val="00AF32F9"/>
    <w:rsid w:val="00AF5CCC"/>
    <w:rsid w:val="00AF7700"/>
    <w:rsid w:val="00B013DC"/>
    <w:rsid w:val="00B14C14"/>
    <w:rsid w:val="00B1669A"/>
    <w:rsid w:val="00B1671F"/>
    <w:rsid w:val="00B16724"/>
    <w:rsid w:val="00B27A7C"/>
    <w:rsid w:val="00B46105"/>
    <w:rsid w:val="00B555D8"/>
    <w:rsid w:val="00B66B9D"/>
    <w:rsid w:val="00B741DC"/>
    <w:rsid w:val="00B745EC"/>
    <w:rsid w:val="00B76BA0"/>
    <w:rsid w:val="00B92648"/>
    <w:rsid w:val="00B94AD8"/>
    <w:rsid w:val="00BA22EF"/>
    <w:rsid w:val="00BA4041"/>
    <w:rsid w:val="00BA4FF1"/>
    <w:rsid w:val="00BB2FF7"/>
    <w:rsid w:val="00BB567D"/>
    <w:rsid w:val="00BB6E6B"/>
    <w:rsid w:val="00BD5B0A"/>
    <w:rsid w:val="00BE6956"/>
    <w:rsid w:val="00C01470"/>
    <w:rsid w:val="00C1034A"/>
    <w:rsid w:val="00C326D5"/>
    <w:rsid w:val="00C454D3"/>
    <w:rsid w:val="00C51C54"/>
    <w:rsid w:val="00C56768"/>
    <w:rsid w:val="00C66702"/>
    <w:rsid w:val="00C72411"/>
    <w:rsid w:val="00C74FEF"/>
    <w:rsid w:val="00C978B3"/>
    <w:rsid w:val="00CB43BB"/>
    <w:rsid w:val="00CD4C2C"/>
    <w:rsid w:val="00CD6F75"/>
    <w:rsid w:val="00CE18B6"/>
    <w:rsid w:val="00D05CB9"/>
    <w:rsid w:val="00D07E8F"/>
    <w:rsid w:val="00D13500"/>
    <w:rsid w:val="00D14688"/>
    <w:rsid w:val="00D15156"/>
    <w:rsid w:val="00D225BB"/>
    <w:rsid w:val="00D24A34"/>
    <w:rsid w:val="00D44ACA"/>
    <w:rsid w:val="00D57204"/>
    <w:rsid w:val="00D64A56"/>
    <w:rsid w:val="00D660BB"/>
    <w:rsid w:val="00D7002F"/>
    <w:rsid w:val="00D70EFD"/>
    <w:rsid w:val="00D71E0E"/>
    <w:rsid w:val="00D826FF"/>
    <w:rsid w:val="00D86904"/>
    <w:rsid w:val="00DB5F3C"/>
    <w:rsid w:val="00DB6789"/>
    <w:rsid w:val="00DC458F"/>
    <w:rsid w:val="00DD045A"/>
    <w:rsid w:val="00DD5069"/>
    <w:rsid w:val="00DD6911"/>
    <w:rsid w:val="00DD7588"/>
    <w:rsid w:val="00DF2BBB"/>
    <w:rsid w:val="00E20958"/>
    <w:rsid w:val="00E36946"/>
    <w:rsid w:val="00E36C3A"/>
    <w:rsid w:val="00E37ED7"/>
    <w:rsid w:val="00E40BAE"/>
    <w:rsid w:val="00E54C62"/>
    <w:rsid w:val="00E67110"/>
    <w:rsid w:val="00E747B3"/>
    <w:rsid w:val="00E97B31"/>
    <w:rsid w:val="00EA0F96"/>
    <w:rsid w:val="00EC38D6"/>
    <w:rsid w:val="00EC46A8"/>
    <w:rsid w:val="00ED1E2D"/>
    <w:rsid w:val="00ED2850"/>
    <w:rsid w:val="00EE37C7"/>
    <w:rsid w:val="00EE38F5"/>
    <w:rsid w:val="00EF30E4"/>
    <w:rsid w:val="00EF410D"/>
    <w:rsid w:val="00EF7989"/>
    <w:rsid w:val="00F24236"/>
    <w:rsid w:val="00F24FF2"/>
    <w:rsid w:val="00F26F13"/>
    <w:rsid w:val="00F34906"/>
    <w:rsid w:val="00F539B8"/>
    <w:rsid w:val="00F72807"/>
    <w:rsid w:val="00F72EF5"/>
    <w:rsid w:val="00F7427E"/>
    <w:rsid w:val="00F9678F"/>
    <w:rsid w:val="00F96F67"/>
    <w:rsid w:val="00FA6CB9"/>
    <w:rsid w:val="00FB6683"/>
    <w:rsid w:val="00FC3436"/>
    <w:rsid w:val="00FC459C"/>
    <w:rsid w:val="00FC5BB0"/>
    <w:rsid w:val="00FD4B67"/>
    <w:rsid w:val="00FD5C75"/>
    <w:rsid w:val="00FF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9994F"/>
  <w15:docId w15:val="{6C866862-8D74-49CF-9E50-822065BF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79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9510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B60C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713B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232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7232A"/>
    <w:rPr>
      <w:rFonts w:eastAsiaTheme="minorEastAsia"/>
      <w:lang w:val="en-US" w:eastAsia="ja-JP"/>
    </w:rPr>
  </w:style>
  <w:style w:type="paragraph" w:styleId="BalloonText">
    <w:name w:val="Balloon Text"/>
    <w:basedOn w:val="Normal"/>
    <w:link w:val="BalloonTextChar"/>
    <w:uiPriority w:val="99"/>
    <w:semiHidden/>
    <w:unhideWhenUsed/>
    <w:rsid w:val="000723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32A"/>
    <w:rPr>
      <w:rFonts w:ascii="Tahoma" w:hAnsi="Tahoma" w:cs="Tahoma"/>
      <w:sz w:val="16"/>
      <w:szCs w:val="16"/>
    </w:rPr>
  </w:style>
  <w:style w:type="paragraph" w:styleId="Header">
    <w:name w:val="header"/>
    <w:basedOn w:val="Normal"/>
    <w:link w:val="HeaderChar"/>
    <w:uiPriority w:val="99"/>
    <w:unhideWhenUsed/>
    <w:rsid w:val="000951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10F"/>
  </w:style>
  <w:style w:type="paragraph" w:styleId="Footer">
    <w:name w:val="footer"/>
    <w:basedOn w:val="Normal"/>
    <w:link w:val="FooterChar"/>
    <w:uiPriority w:val="99"/>
    <w:unhideWhenUsed/>
    <w:rsid w:val="000951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10F"/>
  </w:style>
  <w:style w:type="paragraph" w:styleId="Title">
    <w:name w:val="Title"/>
    <w:basedOn w:val="Normal"/>
    <w:next w:val="Normal"/>
    <w:link w:val="TitleChar"/>
    <w:uiPriority w:val="10"/>
    <w:qFormat/>
    <w:rsid w:val="0009510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9510F"/>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09510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93779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937792"/>
    <w:pPr>
      <w:outlineLvl w:val="9"/>
    </w:pPr>
    <w:rPr>
      <w:lang w:val="en-US" w:eastAsia="ja-JP"/>
    </w:rPr>
  </w:style>
  <w:style w:type="paragraph" w:styleId="TOC1">
    <w:name w:val="toc 1"/>
    <w:basedOn w:val="Normal"/>
    <w:next w:val="Normal"/>
    <w:autoRedefine/>
    <w:uiPriority w:val="39"/>
    <w:unhideWhenUsed/>
    <w:rsid w:val="00937792"/>
    <w:pPr>
      <w:spacing w:after="100"/>
    </w:pPr>
  </w:style>
  <w:style w:type="character" w:styleId="Hyperlink">
    <w:name w:val="Hyperlink"/>
    <w:basedOn w:val="DefaultParagraphFont"/>
    <w:uiPriority w:val="99"/>
    <w:unhideWhenUsed/>
    <w:rsid w:val="00937792"/>
    <w:rPr>
      <w:color w:val="0000FF" w:themeColor="hyperlink"/>
      <w:u w:val="single"/>
    </w:rPr>
  </w:style>
  <w:style w:type="paragraph" w:styleId="TOC2">
    <w:name w:val="toc 2"/>
    <w:basedOn w:val="Normal"/>
    <w:next w:val="Normal"/>
    <w:autoRedefine/>
    <w:uiPriority w:val="39"/>
    <w:unhideWhenUsed/>
    <w:rsid w:val="00112805"/>
    <w:pPr>
      <w:spacing w:after="100"/>
      <w:ind w:left="220"/>
    </w:pPr>
  </w:style>
  <w:style w:type="character" w:styleId="Strong">
    <w:name w:val="Strong"/>
    <w:basedOn w:val="DefaultParagraphFont"/>
    <w:uiPriority w:val="22"/>
    <w:qFormat/>
    <w:rsid w:val="002F3AD7"/>
    <w:rPr>
      <w:b/>
      <w:bCs/>
    </w:rPr>
  </w:style>
  <w:style w:type="character" w:customStyle="1" w:styleId="Heading3Char">
    <w:name w:val="Heading 3 Char"/>
    <w:basedOn w:val="DefaultParagraphFont"/>
    <w:link w:val="Heading3"/>
    <w:uiPriority w:val="9"/>
    <w:rsid w:val="006B60CC"/>
    <w:rPr>
      <w:rFonts w:asciiTheme="majorHAnsi" w:eastAsiaTheme="majorEastAsia" w:hAnsiTheme="majorHAnsi" w:cstheme="majorBidi"/>
      <w:b/>
      <w:bCs/>
      <w:color w:val="4F81BD" w:themeColor="accent1"/>
    </w:rPr>
  </w:style>
  <w:style w:type="table" w:styleId="TableGrid">
    <w:name w:val="Table Grid"/>
    <w:basedOn w:val="TableNormal"/>
    <w:uiPriority w:val="59"/>
    <w:rsid w:val="00754E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E775F"/>
    <w:pPr>
      <w:spacing w:line="240" w:lineRule="auto"/>
    </w:pPr>
    <w:rPr>
      <w:b/>
      <w:bCs/>
      <w:color w:val="4F81BD" w:themeColor="accent1"/>
      <w:sz w:val="18"/>
      <w:szCs w:val="18"/>
    </w:rPr>
  </w:style>
  <w:style w:type="paragraph" w:styleId="TOC3">
    <w:name w:val="toc 3"/>
    <w:basedOn w:val="Normal"/>
    <w:next w:val="Normal"/>
    <w:autoRedefine/>
    <w:uiPriority w:val="39"/>
    <w:unhideWhenUsed/>
    <w:rsid w:val="00B745EC"/>
    <w:pPr>
      <w:spacing w:after="100"/>
      <w:ind w:left="440"/>
    </w:pPr>
  </w:style>
  <w:style w:type="paragraph" w:styleId="Bibliography">
    <w:name w:val="Bibliography"/>
    <w:basedOn w:val="Normal"/>
    <w:next w:val="Normal"/>
    <w:uiPriority w:val="37"/>
    <w:unhideWhenUsed/>
    <w:rsid w:val="005E4534"/>
  </w:style>
  <w:style w:type="character" w:customStyle="1" w:styleId="nlmstring-name">
    <w:name w:val="nlm_string-name"/>
    <w:basedOn w:val="DefaultParagraphFont"/>
    <w:rsid w:val="001F240E"/>
  </w:style>
  <w:style w:type="character" w:customStyle="1" w:styleId="nlmyear">
    <w:name w:val="nlm_year"/>
    <w:basedOn w:val="DefaultParagraphFont"/>
    <w:rsid w:val="001F240E"/>
  </w:style>
  <w:style w:type="character" w:customStyle="1" w:styleId="nlmedition">
    <w:name w:val="nlm_edition"/>
    <w:basedOn w:val="DefaultParagraphFont"/>
    <w:rsid w:val="001F240E"/>
  </w:style>
  <w:style w:type="character" w:customStyle="1" w:styleId="nlmpublisher-loc">
    <w:name w:val="nlm_publisher-loc"/>
    <w:basedOn w:val="DefaultParagraphFont"/>
    <w:rsid w:val="001F240E"/>
  </w:style>
  <w:style w:type="character" w:customStyle="1" w:styleId="nlmpublisher-name">
    <w:name w:val="nlm_publisher-name"/>
    <w:basedOn w:val="DefaultParagraphFont"/>
    <w:rsid w:val="001F240E"/>
  </w:style>
  <w:style w:type="character" w:customStyle="1" w:styleId="titleauthoretc">
    <w:name w:val="titleauthoretc"/>
    <w:basedOn w:val="DefaultParagraphFont"/>
    <w:rsid w:val="00275ADA"/>
  </w:style>
  <w:style w:type="character" w:customStyle="1" w:styleId="Title1">
    <w:name w:val="Title1"/>
    <w:basedOn w:val="DefaultParagraphFont"/>
    <w:rsid w:val="00275ADA"/>
  </w:style>
  <w:style w:type="character" w:customStyle="1" w:styleId="sr-only">
    <w:name w:val="sr-only"/>
    <w:basedOn w:val="DefaultParagraphFont"/>
    <w:rsid w:val="00275ADA"/>
  </w:style>
  <w:style w:type="character" w:customStyle="1" w:styleId="Heading4Char">
    <w:name w:val="Heading 4 Char"/>
    <w:basedOn w:val="DefaultParagraphFont"/>
    <w:link w:val="Heading4"/>
    <w:uiPriority w:val="9"/>
    <w:rsid w:val="003713B8"/>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6C61CC"/>
    <w:pPr>
      <w:ind w:left="720"/>
      <w:contextualSpacing/>
    </w:pPr>
  </w:style>
  <w:style w:type="character" w:customStyle="1" w:styleId="words">
    <w:name w:val="words"/>
    <w:basedOn w:val="DefaultParagraphFont"/>
    <w:rsid w:val="00D05CB9"/>
  </w:style>
  <w:style w:type="paragraph" w:styleId="TableofFigures">
    <w:name w:val="table of figures"/>
    <w:basedOn w:val="Normal"/>
    <w:next w:val="Normal"/>
    <w:uiPriority w:val="99"/>
    <w:unhideWhenUsed/>
    <w:rsid w:val="00E97B3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47502">
      <w:bodyDiv w:val="1"/>
      <w:marLeft w:val="0"/>
      <w:marRight w:val="0"/>
      <w:marTop w:val="0"/>
      <w:marBottom w:val="0"/>
      <w:divBdr>
        <w:top w:val="none" w:sz="0" w:space="0" w:color="auto"/>
        <w:left w:val="none" w:sz="0" w:space="0" w:color="auto"/>
        <w:bottom w:val="none" w:sz="0" w:space="0" w:color="auto"/>
        <w:right w:val="none" w:sz="0" w:space="0" w:color="auto"/>
      </w:divBdr>
    </w:div>
    <w:div w:id="124274599">
      <w:bodyDiv w:val="1"/>
      <w:marLeft w:val="0"/>
      <w:marRight w:val="0"/>
      <w:marTop w:val="0"/>
      <w:marBottom w:val="0"/>
      <w:divBdr>
        <w:top w:val="none" w:sz="0" w:space="0" w:color="auto"/>
        <w:left w:val="none" w:sz="0" w:space="0" w:color="auto"/>
        <w:bottom w:val="none" w:sz="0" w:space="0" w:color="auto"/>
        <w:right w:val="none" w:sz="0" w:space="0" w:color="auto"/>
      </w:divBdr>
    </w:div>
    <w:div w:id="242187156">
      <w:bodyDiv w:val="1"/>
      <w:marLeft w:val="0"/>
      <w:marRight w:val="0"/>
      <w:marTop w:val="0"/>
      <w:marBottom w:val="0"/>
      <w:divBdr>
        <w:top w:val="none" w:sz="0" w:space="0" w:color="auto"/>
        <w:left w:val="none" w:sz="0" w:space="0" w:color="auto"/>
        <w:bottom w:val="none" w:sz="0" w:space="0" w:color="auto"/>
        <w:right w:val="none" w:sz="0" w:space="0" w:color="auto"/>
      </w:divBdr>
    </w:div>
    <w:div w:id="269238574">
      <w:bodyDiv w:val="1"/>
      <w:marLeft w:val="0"/>
      <w:marRight w:val="0"/>
      <w:marTop w:val="0"/>
      <w:marBottom w:val="0"/>
      <w:divBdr>
        <w:top w:val="none" w:sz="0" w:space="0" w:color="auto"/>
        <w:left w:val="none" w:sz="0" w:space="0" w:color="auto"/>
        <w:bottom w:val="none" w:sz="0" w:space="0" w:color="auto"/>
        <w:right w:val="none" w:sz="0" w:space="0" w:color="auto"/>
      </w:divBdr>
    </w:div>
    <w:div w:id="455025948">
      <w:bodyDiv w:val="1"/>
      <w:marLeft w:val="0"/>
      <w:marRight w:val="0"/>
      <w:marTop w:val="0"/>
      <w:marBottom w:val="0"/>
      <w:divBdr>
        <w:top w:val="none" w:sz="0" w:space="0" w:color="auto"/>
        <w:left w:val="none" w:sz="0" w:space="0" w:color="auto"/>
        <w:bottom w:val="none" w:sz="0" w:space="0" w:color="auto"/>
        <w:right w:val="none" w:sz="0" w:space="0" w:color="auto"/>
      </w:divBdr>
    </w:div>
    <w:div w:id="463431365">
      <w:bodyDiv w:val="1"/>
      <w:marLeft w:val="0"/>
      <w:marRight w:val="0"/>
      <w:marTop w:val="0"/>
      <w:marBottom w:val="0"/>
      <w:divBdr>
        <w:top w:val="none" w:sz="0" w:space="0" w:color="auto"/>
        <w:left w:val="none" w:sz="0" w:space="0" w:color="auto"/>
        <w:bottom w:val="none" w:sz="0" w:space="0" w:color="auto"/>
        <w:right w:val="none" w:sz="0" w:space="0" w:color="auto"/>
      </w:divBdr>
    </w:div>
    <w:div w:id="491677528">
      <w:bodyDiv w:val="1"/>
      <w:marLeft w:val="0"/>
      <w:marRight w:val="0"/>
      <w:marTop w:val="0"/>
      <w:marBottom w:val="0"/>
      <w:divBdr>
        <w:top w:val="none" w:sz="0" w:space="0" w:color="auto"/>
        <w:left w:val="none" w:sz="0" w:space="0" w:color="auto"/>
        <w:bottom w:val="none" w:sz="0" w:space="0" w:color="auto"/>
        <w:right w:val="none" w:sz="0" w:space="0" w:color="auto"/>
      </w:divBdr>
    </w:div>
    <w:div w:id="563376383">
      <w:bodyDiv w:val="1"/>
      <w:marLeft w:val="0"/>
      <w:marRight w:val="0"/>
      <w:marTop w:val="0"/>
      <w:marBottom w:val="0"/>
      <w:divBdr>
        <w:top w:val="none" w:sz="0" w:space="0" w:color="auto"/>
        <w:left w:val="none" w:sz="0" w:space="0" w:color="auto"/>
        <w:bottom w:val="none" w:sz="0" w:space="0" w:color="auto"/>
        <w:right w:val="none" w:sz="0" w:space="0" w:color="auto"/>
      </w:divBdr>
    </w:div>
    <w:div w:id="563953844">
      <w:bodyDiv w:val="1"/>
      <w:marLeft w:val="0"/>
      <w:marRight w:val="0"/>
      <w:marTop w:val="0"/>
      <w:marBottom w:val="0"/>
      <w:divBdr>
        <w:top w:val="none" w:sz="0" w:space="0" w:color="auto"/>
        <w:left w:val="none" w:sz="0" w:space="0" w:color="auto"/>
        <w:bottom w:val="none" w:sz="0" w:space="0" w:color="auto"/>
        <w:right w:val="none" w:sz="0" w:space="0" w:color="auto"/>
      </w:divBdr>
    </w:div>
    <w:div w:id="578635116">
      <w:bodyDiv w:val="1"/>
      <w:marLeft w:val="0"/>
      <w:marRight w:val="0"/>
      <w:marTop w:val="0"/>
      <w:marBottom w:val="0"/>
      <w:divBdr>
        <w:top w:val="none" w:sz="0" w:space="0" w:color="auto"/>
        <w:left w:val="none" w:sz="0" w:space="0" w:color="auto"/>
        <w:bottom w:val="none" w:sz="0" w:space="0" w:color="auto"/>
        <w:right w:val="none" w:sz="0" w:space="0" w:color="auto"/>
      </w:divBdr>
    </w:div>
    <w:div w:id="640883313">
      <w:bodyDiv w:val="1"/>
      <w:marLeft w:val="0"/>
      <w:marRight w:val="0"/>
      <w:marTop w:val="0"/>
      <w:marBottom w:val="0"/>
      <w:divBdr>
        <w:top w:val="none" w:sz="0" w:space="0" w:color="auto"/>
        <w:left w:val="none" w:sz="0" w:space="0" w:color="auto"/>
        <w:bottom w:val="none" w:sz="0" w:space="0" w:color="auto"/>
        <w:right w:val="none" w:sz="0" w:space="0" w:color="auto"/>
      </w:divBdr>
    </w:div>
    <w:div w:id="688408299">
      <w:bodyDiv w:val="1"/>
      <w:marLeft w:val="0"/>
      <w:marRight w:val="0"/>
      <w:marTop w:val="0"/>
      <w:marBottom w:val="0"/>
      <w:divBdr>
        <w:top w:val="none" w:sz="0" w:space="0" w:color="auto"/>
        <w:left w:val="none" w:sz="0" w:space="0" w:color="auto"/>
        <w:bottom w:val="none" w:sz="0" w:space="0" w:color="auto"/>
        <w:right w:val="none" w:sz="0" w:space="0" w:color="auto"/>
      </w:divBdr>
      <w:divsChild>
        <w:div w:id="1426994221">
          <w:marLeft w:val="0"/>
          <w:marRight w:val="0"/>
          <w:marTop w:val="0"/>
          <w:marBottom w:val="0"/>
          <w:divBdr>
            <w:top w:val="none" w:sz="0" w:space="0" w:color="auto"/>
            <w:left w:val="none" w:sz="0" w:space="0" w:color="auto"/>
            <w:bottom w:val="none" w:sz="0" w:space="0" w:color="auto"/>
            <w:right w:val="none" w:sz="0" w:space="0" w:color="auto"/>
          </w:divBdr>
          <w:divsChild>
            <w:div w:id="306858228">
              <w:marLeft w:val="0"/>
              <w:marRight w:val="0"/>
              <w:marTop w:val="0"/>
              <w:marBottom w:val="0"/>
              <w:divBdr>
                <w:top w:val="none" w:sz="0" w:space="0" w:color="auto"/>
                <w:left w:val="none" w:sz="0" w:space="0" w:color="auto"/>
                <w:bottom w:val="none" w:sz="0" w:space="0" w:color="auto"/>
                <w:right w:val="none" w:sz="0" w:space="0" w:color="auto"/>
              </w:divBdr>
              <w:divsChild>
                <w:div w:id="1676496195">
                  <w:marLeft w:val="0"/>
                  <w:marRight w:val="0"/>
                  <w:marTop w:val="0"/>
                  <w:marBottom w:val="0"/>
                  <w:divBdr>
                    <w:top w:val="none" w:sz="0" w:space="0" w:color="auto"/>
                    <w:left w:val="none" w:sz="0" w:space="0" w:color="auto"/>
                    <w:bottom w:val="none" w:sz="0" w:space="0" w:color="auto"/>
                    <w:right w:val="none" w:sz="0" w:space="0" w:color="auto"/>
                  </w:divBdr>
                  <w:divsChild>
                    <w:div w:id="1503273595">
                      <w:marLeft w:val="0"/>
                      <w:marRight w:val="0"/>
                      <w:marTop w:val="0"/>
                      <w:marBottom w:val="0"/>
                      <w:divBdr>
                        <w:top w:val="none" w:sz="0" w:space="0" w:color="auto"/>
                        <w:left w:val="none" w:sz="0" w:space="0" w:color="auto"/>
                        <w:bottom w:val="none" w:sz="0" w:space="0" w:color="auto"/>
                        <w:right w:val="none" w:sz="0" w:space="0" w:color="auto"/>
                      </w:divBdr>
                      <w:divsChild>
                        <w:div w:id="1173648481">
                          <w:marLeft w:val="0"/>
                          <w:marRight w:val="0"/>
                          <w:marTop w:val="0"/>
                          <w:marBottom w:val="0"/>
                          <w:divBdr>
                            <w:top w:val="none" w:sz="0" w:space="0" w:color="auto"/>
                            <w:left w:val="none" w:sz="0" w:space="0" w:color="auto"/>
                            <w:bottom w:val="none" w:sz="0" w:space="0" w:color="auto"/>
                            <w:right w:val="none" w:sz="0" w:space="0" w:color="auto"/>
                          </w:divBdr>
                          <w:divsChild>
                            <w:div w:id="729770677">
                              <w:marLeft w:val="0"/>
                              <w:marRight w:val="0"/>
                              <w:marTop w:val="0"/>
                              <w:marBottom w:val="240"/>
                              <w:divBdr>
                                <w:top w:val="none" w:sz="0" w:space="0" w:color="auto"/>
                                <w:left w:val="none" w:sz="0" w:space="0" w:color="auto"/>
                                <w:bottom w:val="none" w:sz="0" w:space="0" w:color="auto"/>
                                <w:right w:val="none" w:sz="0" w:space="0" w:color="auto"/>
                              </w:divBdr>
                              <w:divsChild>
                                <w:div w:id="86076248">
                                  <w:marLeft w:val="0"/>
                                  <w:marRight w:val="0"/>
                                  <w:marTop w:val="0"/>
                                  <w:marBottom w:val="0"/>
                                  <w:divBdr>
                                    <w:top w:val="none" w:sz="0" w:space="0" w:color="auto"/>
                                    <w:left w:val="single" w:sz="6" w:space="0" w:color="8FB9D0"/>
                                    <w:bottom w:val="single" w:sz="6" w:space="0" w:color="8FB9D0"/>
                                    <w:right w:val="single" w:sz="6" w:space="0" w:color="8FB9D0"/>
                                  </w:divBdr>
                                  <w:divsChild>
                                    <w:div w:id="303700347">
                                      <w:marLeft w:val="0"/>
                                      <w:marRight w:val="0"/>
                                      <w:marTop w:val="0"/>
                                      <w:marBottom w:val="0"/>
                                      <w:divBdr>
                                        <w:top w:val="none" w:sz="0" w:space="0" w:color="auto"/>
                                        <w:left w:val="none" w:sz="0" w:space="0" w:color="auto"/>
                                        <w:bottom w:val="none" w:sz="0" w:space="0" w:color="auto"/>
                                        <w:right w:val="none" w:sz="0" w:space="0" w:color="auto"/>
                                      </w:divBdr>
                                      <w:divsChild>
                                        <w:div w:id="14800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9256842">
      <w:bodyDiv w:val="1"/>
      <w:marLeft w:val="0"/>
      <w:marRight w:val="0"/>
      <w:marTop w:val="0"/>
      <w:marBottom w:val="0"/>
      <w:divBdr>
        <w:top w:val="none" w:sz="0" w:space="0" w:color="auto"/>
        <w:left w:val="none" w:sz="0" w:space="0" w:color="auto"/>
        <w:bottom w:val="none" w:sz="0" w:space="0" w:color="auto"/>
        <w:right w:val="none" w:sz="0" w:space="0" w:color="auto"/>
      </w:divBdr>
    </w:div>
    <w:div w:id="698968863">
      <w:bodyDiv w:val="1"/>
      <w:marLeft w:val="0"/>
      <w:marRight w:val="0"/>
      <w:marTop w:val="0"/>
      <w:marBottom w:val="0"/>
      <w:divBdr>
        <w:top w:val="none" w:sz="0" w:space="0" w:color="auto"/>
        <w:left w:val="none" w:sz="0" w:space="0" w:color="auto"/>
        <w:bottom w:val="none" w:sz="0" w:space="0" w:color="auto"/>
        <w:right w:val="none" w:sz="0" w:space="0" w:color="auto"/>
      </w:divBdr>
    </w:div>
    <w:div w:id="732969478">
      <w:bodyDiv w:val="1"/>
      <w:marLeft w:val="0"/>
      <w:marRight w:val="0"/>
      <w:marTop w:val="0"/>
      <w:marBottom w:val="0"/>
      <w:divBdr>
        <w:top w:val="none" w:sz="0" w:space="0" w:color="auto"/>
        <w:left w:val="none" w:sz="0" w:space="0" w:color="auto"/>
        <w:bottom w:val="none" w:sz="0" w:space="0" w:color="auto"/>
        <w:right w:val="none" w:sz="0" w:space="0" w:color="auto"/>
      </w:divBdr>
    </w:div>
    <w:div w:id="751044474">
      <w:bodyDiv w:val="1"/>
      <w:marLeft w:val="0"/>
      <w:marRight w:val="0"/>
      <w:marTop w:val="0"/>
      <w:marBottom w:val="0"/>
      <w:divBdr>
        <w:top w:val="none" w:sz="0" w:space="0" w:color="auto"/>
        <w:left w:val="none" w:sz="0" w:space="0" w:color="auto"/>
        <w:bottom w:val="none" w:sz="0" w:space="0" w:color="auto"/>
        <w:right w:val="none" w:sz="0" w:space="0" w:color="auto"/>
      </w:divBdr>
    </w:div>
    <w:div w:id="804932234">
      <w:bodyDiv w:val="1"/>
      <w:marLeft w:val="0"/>
      <w:marRight w:val="0"/>
      <w:marTop w:val="0"/>
      <w:marBottom w:val="0"/>
      <w:divBdr>
        <w:top w:val="none" w:sz="0" w:space="0" w:color="auto"/>
        <w:left w:val="none" w:sz="0" w:space="0" w:color="auto"/>
        <w:bottom w:val="none" w:sz="0" w:space="0" w:color="auto"/>
        <w:right w:val="none" w:sz="0" w:space="0" w:color="auto"/>
      </w:divBdr>
    </w:div>
    <w:div w:id="839396641">
      <w:bodyDiv w:val="1"/>
      <w:marLeft w:val="0"/>
      <w:marRight w:val="0"/>
      <w:marTop w:val="0"/>
      <w:marBottom w:val="0"/>
      <w:divBdr>
        <w:top w:val="none" w:sz="0" w:space="0" w:color="auto"/>
        <w:left w:val="none" w:sz="0" w:space="0" w:color="auto"/>
        <w:bottom w:val="none" w:sz="0" w:space="0" w:color="auto"/>
        <w:right w:val="none" w:sz="0" w:space="0" w:color="auto"/>
      </w:divBdr>
    </w:div>
    <w:div w:id="890918151">
      <w:bodyDiv w:val="1"/>
      <w:marLeft w:val="0"/>
      <w:marRight w:val="0"/>
      <w:marTop w:val="0"/>
      <w:marBottom w:val="0"/>
      <w:divBdr>
        <w:top w:val="none" w:sz="0" w:space="0" w:color="auto"/>
        <w:left w:val="none" w:sz="0" w:space="0" w:color="auto"/>
        <w:bottom w:val="none" w:sz="0" w:space="0" w:color="auto"/>
        <w:right w:val="none" w:sz="0" w:space="0" w:color="auto"/>
      </w:divBdr>
    </w:div>
    <w:div w:id="959340400">
      <w:bodyDiv w:val="1"/>
      <w:marLeft w:val="0"/>
      <w:marRight w:val="0"/>
      <w:marTop w:val="0"/>
      <w:marBottom w:val="0"/>
      <w:divBdr>
        <w:top w:val="none" w:sz="0" w:space="0" w:color="auto"/>
        <w:left w:val="none" w:sz="0" w:space="0" w:color="auto"/>
        <w:bottom w:val="none" w:sz="0" w:space="0" w:color="auto"/>
        <w:right w:val="none" w:sz="0" w:space="0" w:color="auto"/>
      </w:divBdr>
    </w:div>
    <w:div w:id="1132482699">
      <w:bodyDiv w:val="1"/>
      <w:marLeft w:val="0"/>
      <w:marRight w:val="0"/>
      <w:marTop w:val="0"/>
      <w:marBottom w:val="0"/>
      <w:divBdr>
        <w:top w:val="none" w:sz="0" w:space="0" w:color="auto"/>
        <w:left w:val="none" w:sz="0" w:space="0" w:color="auto"/>
        <w:bottom w:val="none" w:sz="0" w:space="0" w:color="auto"/>
        <w:right w:val="none" w:sz="0" w:space="0" w:color="auto"/>
      </w:divBdr>
    </w:div>
    <w:div w:id="1208297517">
      <w:bodyDiv w:val="1"/>
      <w:marLeft w:val="0"/>
      <w:marRight w:val="0"/>
      <w:marTop w:val="0"/>
      <w:marBottom w:val="0"/>
      <w:divBdr>
        <w:top w:val="none" w:sz="0" w:space="0" w:color="auto"/>
        <w:left w:val="none" w:sz="0" w:space="0" w:color="auto"/>
        <w:bottom w:val="none" w:sz="0" w:space="0" w:color="auto"/>
        <w:right w:val="none" w:sz="0" w:space="0" w:color="auto"/>
      </w:divBdr>
    </w:div>
    <w:div w:id="1362318235">
      <w:bodyDiv w:val="1"/>
      <w:marLeft w:val="0"/>
      <w:marRight w:val="0"/>
      <w:marTop w:val="0"/>
      <w:marBottom w:val="0"/>
      <w:divBdr>
        <w:top w:val="none" w:sz="0" w:space="0" w:color="auto"/>
        <w:left w:val="none" w:sz="0" w:space="0" w:color="auto"/>
        <w:bottom w:val="none" w:sz="0" w:space="0" w:color="auto"/>
        <w:right w:val="none" w:sz="0" w:space="0" w:color="auto"/>
      </w:divBdr>
      <w:divsChild>
        <w:div w:id="675232681">
          <w:marLeft w:val="0"/>
          <w:marRight w:val="0"/>
          <w:marTop w:val="0"/>
          <w:marBottom w:val="0"/>
          <w:divBdr>
            <w:top w:val="none" w:sz="0" w:space="0" w:color="auto"/>
            <w:left w:val="none" w:sz="0" w:space="0" w:color="auto"/>
            <w:bottom w:val="none" w:sz="0" w:space="0" w:color="auto"/>
            <w:right w:val="none" w:sz="0" w:space="0" w:color="auto"/>
          </w:divBdr>
          <w:divsChild>
            <w:div w:id="883369420">
              <w:marLeft w:val="0"/>
              <w:marRight w:val="0"/>
              <w:marTop w:val="0"/>
              <w:marBottom w:val="0"/>
              <w:divBdr>
                <w:top w:val="none" w:sz="0" w:space="0" w:color="auto"/>
                <w:left w:val="none" w:sz="0" w:space="0" w:color="auto"/>
                <w:bottom w:val="none" w:sz="0" w:space="0" w:color="auto"/>
                <w:right w:val="none" w:sz="0" w:space="0" w:color="auto"/>
              </w:divBdr>
              <w:divsChild>
                <w:div w:id="908275043">
                  <w:marLeft w:val="0"/>
                  <w:marRight w:val="0"/>
                  <w:marTop w:val="0"/>
                  <w:marBottom w:val="0"/>
                  <w:divBdr>
                    <w:top w:val="none" w:sz="0" w:space="0" w:color="auto"/>
                    <w:left w:val="none" w:sz="0" w:space="0" w:color="auto"/>
                    <w:bottom w:val="none" w:sz="0" w:space="0" w:color="auto"/>
                    <w:right w:val="none" w:sz="0" w:space="0" w:color="auto"/>
                  </w:divBdr>
                  <w:divsChild>
                    <w:div w:id="1486625882">
                      <w:marLeft w:val="0"/>
                      <w:marRight w:val="0"/>
                      <w:marTop w:val="0"/>
                      <w:marBottom w:val="0"/>
                      <w:divBdr>
                        <w:top w:val="none" w:sz="0" w:space="0" w:color="auto"/>
                        <w:left w:val="none" w:sz="0" w:space="0" w:color="auto"/>
                        <w:bottom w:val="none" w:sz="0" w:space="0" w:color="auto"/>
                        <w:right w:val="none" w:sz="0" w:space="0" w:color="auto"/>
                      </w:divBdr>
                      <w:divsChild>
                        <w:div w:id="1227062500">
                          <w:marLeft w:val="0"/>
                          <w:marRight w:val="0"/>
                          <w:marTop w:val="0"/>
                          <w:marBottom w:val="0"/>
                          <w:divBdr>
                            <w:top w:val="none" w:sz="0" w:space="0" w:color="auto"/>
                            <w:left w:val="none" w:sz="0" w:space="0" w:color="auto"/>
                            <w:bottom w:val="none" w:sz="0" w:space="0" w:color="auto"/>
                            <w:right w:val="none" w:sz="0" w:space="0" w:color="auto"/>
                          </w:divBdr>
                          <w:divsChild>
                            <w:div w:id="1983732437">
                              <w:marLeft w:val="0"/>
                              <w:marRight w:val="0"/>
                              <w:marTop w:val="0"/>
                              <w:marBottom w:val="0"/>
                              <w:divBdr>
                                <w:top w:val="none" w:sz="0" w:space="0" w:color="auto"/>
                                <w:left w:val="none" w:sz="0" w:space="0" w:color="auto"/>
                                <w:bottom w:val="none" w:sz="0" w:space="0" w:color="auto"/>
                                <w:right w:val="none" w:sz="0" w:space="0" w:color="auto"/>
                              </w:divBdr>
                              <w:divsChild>
                                <w:div w:id="1305112950">
                                  <w:marLeft w:val="0"/>
                                  <w:marRight w:val="0"/>
                                  <w:marTop w:val="0"/>
                                  <w:marBottom w:val="0"/>
                                  <w:divBdr>
                                    <w:top w:val="none" w:sz="0" w:space="0" w:color="auto"/>
                                    <w:left w:val="none" w:sz="0" w:space="0" w:color="auto"/>
                                    <w:bottom w:val="none" w:sz="0" w:space="0" w:color="auto"/>
                                    <w:right w:val="none" w:sz="0" w:space="0" w:color="auto"/>
                                  </w:divBdr>
                                  <w:divsChild>
                                    <w:div w:id="934362342">
                                      <w:marLeft w:val="0"/>
                                      <w:marRight w:val="0"/>
                                      <w:marTop w:val="0"/>
                                      <w:marBottom w:val="0"/>
                                      <w:divBdr>
                                        <w:top w:val="none" w:sz="0" w:space="0" w:color="auto"/>
                                        <w:left w:val="none" w:sz="0" w:space="0" w:color="auto"/>
                                        <w:bottom w:val="none" w:sz="0" w:space="0" w:color="auto"/>
                                        <w:right w:val="none" w:sz="0" w:space="0" w:color="auto"/>
                                      </w:divBdr>
                                      <w:divsChild>
                                        <w:div w:id="1797485134">
                                          <w:marLeft w:val="0"/>
                                          <w:marRight w:val="0"/>
                                          <w:marTop w:val="0"/>
                                          <w:marBottom w:val="0"/>
                                          <w:divBdr>
                                            <w:top w:val="none" w:sz="0" w:space="0" w:color="auto"/>
                                            <w:left w:val="none" w:sz="0" w:space="0" w:color="auto"/>
                                            <w:bottom w:val="none" w:sz="0" w:space="0" w:color="auto"/>
                                            <w:right w:val="none" w:sz="0" w:space="0" w:color="auto"/>
                                          </w:divBdr>
                                          <w:divsChild>
                                            <w:div w:id="1629125453">
                                              <w:marLeft w:val="0"/>
                                              <w:marRight w:val="0"/>
                                              <w:marTop w:val="0"/>
                                              <w:marBottom w:val="0"/>
                                              <w:divBdr>
                                                <w:top w:val="none" w:sz="0" w:space="0" w:color="auto"/>
                                                <w:left w:val="none" w:sz="0" w:space="0" w:color="auto"/>
                                                <w:bottom w:val="none" w:sz="0" w:space="0" w:color="auto"/>
                                                <w:right w:val="none" w:sz="0" w:space="0" w:color="auto"/>
                                              </w:divBdr>
                                              <w:divsChild>
                                                <w:div w:id="59721490">
                                                  <w:marLeft w:val="0"/>
                                                  <w:marRight w:val="0"/>
                                                  <w:marTop w:val="0"/>
                                                  <w:marBottom w:val="0"/>
                                                  <w:divBdr>
                                                    <w:top w:val="none" w:sz="0" w:space="0" w:color="auto"/>
                                                    <w:left w:val="none" w:sz="0" w:space="0" w:color="auto"/>
                                                    <w:bottom w:val="none" w:sz="0" w:space="0" w:color="auto"/>
                                                    <w:right w:val="none" w:sz="0" w:space="0" w:color="auto"/>
                                                  </w:divBdr>
                                                </w:div>
                                                <w:div w:id="1895580949">
                                                  <w:marLeft w:val="0"/>
                                                  <w:marRight w:val="0"/>
                                                  <w:marTop w:val="0"/>
                                                  <w:marBottom w:val="0"/>
                                                  <w:divBdr>
                                                    <w:top w:val="none" w:sz="0" w:space="0" w:color="auto"/>
                                                    <w:left w:val="none" w:sz="0" w:space="0" w:color="auto"/>
                                                    <w:bottom w:val="none" w:sz="0" w:space="0" w:color="auto"/>
                                                    <w:right w:val="none" w:sz="0" w:space="0" w:color="auto"/>
                                                  </w:divBdr>
                                                  <w:divsChild>
                                                    <w:div w:id="72552362">
                                                      <w:marLeft w:val="0"/>
                                                      <w:marRight w:val="0"/>
                                                      <w:marTop w:val="0"/>
                                                      <w:marBottom w:val="0"/>
                                                      <w:divBdr>
                                                        <w:top w:val="none" w:sz="0" w:space="0" w:color="auto"/>
                                                        <w:left w:val="none" w:sz="0" w:space="0" w:color="auto"/>
                                                        <w:bottom w:val="none" w:sz="0" w:space="0" w:color="auto"/>
                                                        <w:right w:val="none" w:sz="0" w:space="0" w:color="auto"/>
                                                      </w:divBdr>
                                                      <w:divsChild>
                                                        <w:div w:id="2008745270">
                                                          <w:marLeft w:val="0"/>
                                                          <w:marRight w:val="0"/>
                                                          <w:marTop w:val="0"/>
                                                          <w:marBottom w:val="0"/>
                                                          <w:divBdr>
                                                            <w:top w:val="none" w:sz="0" w:space="0" w:color="auto"/>
                                                            <w:left w:val="none" w:sz="0" w:space="0" w:color="auto"/>
                                                            <w:bottom w:val="none" w:sz="0" w:space="0" w:color="auto"/>
                                                            <w:right w:val="none" w:sz="0" w:space="0" w:color="auto"/>
                                                          </w:divBdr>
                                                          <w:divsChild>
                                                            <w:div w:id="44905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95856699">
      <w:bodyDiv w:val="1"/>
      <w:marLeft w:val="0"/>
      <w:marRight w:val="0"/>
      <w:marTop w:val="0"/>
      <w:marBottom w:val="0"/>
      <w:divBdr>
        <w:top w:val="none" w:sz="0" w:space="0" w:color="auto"/>
        <w:left w:val="none" w:sz="0" w:space="0" w:color="auto"/>
        <w:bottom w:val="none" w:sz="0" w:space="0" w:color="auto"/>
        <w:right w:val="none" w:sz="0" w:space="0" w:color="auto"/>
      </w:divBdr>
    </w:div>
    <w:div w:id="1543470626">
      <w:bodyDiv w:val="1"/>
      <w:marLeft w:val="0"/>
      <w:marRight w:val="0"/>
      <w:marTop w:val="0"/>
      <w:marBottom w:val="0"/>
      <w:divBdr>
        <w:top w:val="none" w:sz="0" w:space="0" w:color="auto"/>
        <w:left w:val="none" w:sz="0" w:space="0" w:color="auto"/>
        <w:bottom w:val="none" w:sz="0" w:space="0" w:color="auto"/>
        <w:right w:val="none" w:sz="0" w:space="0" w:color="auto"/>
      </w:divBdr>
    </w:div>
    <w:div w:id="1606036958">
      <w:bodyDiv w:val="1"/>
      <w:marLeft w:val="0"/>
      <w:marRight w:val="0"/>
      <w:marTop w:val="0"/>
      <w:marBottom w:val="0"/>
      <w:divBdr>
        <w:top w:val="none" w:sz="0" w:space="0" w:color="auto"/>
        <w:left w:val="none" w:sz="0" w:space="0" w:color="auto"/>
        <w:bottom w:val="none" w:sz="0" w:space="0" w:color="auto"/>
        <w:right w:val="none" w:sz="0" w:space="0" w:color="auto"/>
      </w:divBdr>
    </w:div>
    <w:div w:id="1632638783">
      <w:bodyDiv w:val="1"/>
      <w:marLeft w:val="0"/>
      <w:marRight w:val="0"/>
      <w:marTop w:val="0"/>
      <w:marBottom w:val="0"/>
      <w:divBdr>
        <w:top w:val="none" w:sz="0" w:space="0" w:color="auto"/>
        <w:left w:val="none" w:sz="0" w:space="0" w:color="auto"/>
        <w:bottom w:val="none" w:sz="0" w:space="0" w:color="auto"/>
        <w:right w:val="none" w:sz="0" w:space="0" w:color="auto"/>
      </w:divBdr>
    </w:div>
    <w:div w:id="1642232063">
      <w:bodyDiv w:val="1"/>
      <w:marLeft w:val="0"/>
      <w:marRight w:val="0"/>
      <w:marTop w:val="0"/>
      <w:marBottom w:val="0"/>
      <w:divBdr>
        <w:top w:val="none" w:sz="0" w:space="0" w:color="auto"/>
        <w:left w:val="none" w:sz="0" w:space="0" w:color="auto"/>
        <w:bottom w:val="none" w:sz="0" w:space="0" w:color="auto"/>
        <w:right w:val="none" w:sz="0" w:space="0" w:color="auto"/>
      </w:divBdr>
    </w:div>
    <w:div w:id="1654750597">
      <w:bodyDiv w:val="1"/>
      <w:marLeft w:val="0"/>
      <w:marRight w:val="0"/>
      <w:marTop w:val="0"/>
      <w:marBottom w:val="0"/>
      <w:divBdr>
        <w:top w:val="none" w:sz="0" w:space="0" w:color="auto"/>
        <w:left w:val="none" w:sz="0" w:space="0" w:color="auto"/>
        <w:bottom w:val="none" w:sz="0" w:space="0" w:color="auto"/>
        <w:right w:val="none" w:sz="0" w:space="0" w:color="auto"/>
      </w:divBdr>
    </w:div>
    <w:div w:id="1811052291">
      <w:bodyDiv w:val="1"/>
      <w:marLeft w:val="0"/>
      <w:marRight w:val="0"/>
      <w:marTop w:val="0"/>
      <w:marBottom w:val="0"/>
      <w:divBdr>
        <w:top w:val="none" w:sz="0" w:space="0" w:color="auto"/>
        <w:left w:val="none" w:sz="0" w:space="0" w:color="auto"/>
        <w:bottom w:val="none" w:sz="0" w:space="0" w:color="auto"/>
        <w:right w:val="none" w:sz="0" w:space="0" w:color="auto"/>
      </w:divBdr>
    </w:div>
    <w:div w:id="1853913177">
      <w:bodyDiv w:val="1"/>
      <w:marLeft w:val="0"/>
      <w:marRight w:val="0"/>
      <w:marTop w:val="0"/>
      <w:marBottom w:val="0"/>
      <w:divBdr>
        <w:top w:val="none" w:sz="0" w:space="0" w:color="auto"/>
        <w:left w:val="none" w:sz="0" w:space="0" w:color="auto"/>
        <w:bottom w:val="none" w:sz="0" w:space="0" w:color="auto"/>
        <w:right w:val="none" w:sz="0" w:space="0" w:color="auto"/>
      </w:divBdr>
    </w:div>
    <w:div w:id="1871601889">
      <w:bodyDiv w:val="1"/>
      <w:marLeft w:val="0"/>
      <w:marRight w:val="0"/>
      <w:marTop w:val="0"/>
      <w:marBottom w:val="0"/>
      <w:divBdr>
        <w:top w:val="none" w:sz="0" w:space="0" w:color="auto"/>
        <w:left w:val="none" w:sz="0" w:space="0" w:color="auto"/>
        <w:bottom w:val="none" w:sz="0" w:space="0" w:color="auto"/>
        <w:right w:val="none" w:sz="0" w:space="0" w:color="auto"/>
      </w:divBdr>
    </w:div>
    <w:div w:id="1895653218">
      <w:bodyDiv w:val="1"/>
      <w:marLeft w:val="0"/>
      <w:marRight w:val="0"/>
      <w:marTop w:val="0"/>
      <w:marBottom w:val="0"/>
      <w:divBdr>
        <w:top w:val="none" w:sz="0" w:space="0" w:color="auto"/>
        <w:left w:val="none" w:sz="0" w:space="0" w:color="auto"/>
        <w:bottom w:val="none" w:sz="0" w:space="0" w:color="auto"/>
        <w:right w:val="none" w:sz="0" w:space="0" w:color="auto"/>
      </w:divBdr>
    </w:div>
    <w:div w:id="1917351428">
      <w:bodyDiv w:val="1"/>
      <w:marLeft w:val="0"/>
      <w:marRight w:val="0"/>
      <w:marTop w:val="0"/>
      <w:marBottom w:val="0"/>
      <w:divBdr>
        <w:top w:val="none" w:sz="0" w:space="0" w:color="auto"/>
        <w:left w:val="none" w:sz="0" w:space="0" w:color="auto"/>
        <w:bottom w:val="none" w:sz="0" w:space="0" w:color="auto"/>
        <w:right w:val="none" w:sz="0" w:space="0" w:color="auto"/>
      </w:divBdr>
    </w:div>
    <w:div w:id="208544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erformancewaterjet.com.au/high-pressure-pumps/" TargetMode="External"/><Relationship Id="rId18" Type="http://schemas.openxmlformats.org/officeDocument/2006/relationships/image" Target="media/image5.jpe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8.emf"/><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E:\year%202\Adv%20Processes%20and%20Materials\Assignment%20Adv%20processes%20and%20materials.docx" TargetMode="External"/><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hyperlink" Target="https://www.performancewaterjet.com.au/waterjet-cutting-machines/" TargetMode="Externa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hyperlink" Target="file:///E:\year%202\Adv%20Processes%20and%20Materials\Assignment%20Adv%20processes%20and%20materials.docx" TargetMode="External"/><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performancewaterjet.com.au/cutting-heads" TargetMode="External"/><Relationship Id="rId22" Type="http://schemas.openxmlformats.org/officeDocument/2006/relationships/image" Target="media/image9.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Rel15</b:Tag>
    <b:SourceType>JournalArticle</b:SourceType>
    <b:Guid>{77DE1D0B-31C9-4B91-8EB3-16CABF3D5BB4}</b:Guid>
    <b:Title>ABRASIVE WATER JET MACHINING</b:Title>
    <b:Year>2015</b:Year>
    <b:Author>
      <b:Author>
        <b:NameList>
          <b:Person>
            <b:Last>K.M</b:Last>
            <b:First>Relekar</b:First>
            <b:Middle>et al</b:Middle>
          </b:Person>
        </b:NameList>
      </b:Author>
    </b:Author>
    <b:JournalName>INTERNATIONAL JOURNAL OF INNOVATIONS IN ENGINEERING RESEARCH AND TECHNOLOGY</b:JournalName>
    <b:Pages>1-5</b:Pages>
    <b:RefOrder>2</b:RefOrder>
  </b:Source>
  <b:Source>
    <b:Tag>Rem18</b:Tag>
    <b:SourceType>DocumentFromInternetSite</b:SourceType>
    <b:Guid>{29084904-AB8C-4AEC-B8B7-78EBEF3A5541}</b:Guid>
    <b:Title>Water Jet Machining Parts</b:Title>
    <b:Year>2018</b:Year>
    <b:Author>
      <b:Author>
        <b:NameList>
          <b:Person>
            <b:Last>Remtex</b:Last>
          </b:Person>
        </b:NameList>
      </b:Author>
    </b:Author>
    <b:InternetSiteTitle>Remtex Inc.</b:InternetSiteTitle>
    <b:URL>http://www.remtexinc.com/water-jet-cutting-machine-parts.aspx</b:URL>
    <b:RefOrder>3</b:RefOrder>
  </b:Source>
  <b:Source>
    <b:Tag>Per15</b:Tag>
    <b:SourceType>DocumentFromInternetSite</b:SourceType>
    <b:Guid>{87127053-8DC1-4CC9-9305-18F33A5F34BA}</b:Guid>
    <b:Author>
      <b:Author>
        <b:NameList>
          <b:Person>
            <b:Last>PWJ</b:Last>
            <b:First>Performance</b:First>
            <b:Middle>Waterjet</b:Middle>
          </b:Person>
        </b:NameList>
      </b:Author>
    </b:Author>
    <b:Title>HOW WATERJET CUTTING WORKS</b:Title>
    <b:InternetSiteTitle>PWJ Performance Water Jet Cutting</b:InternetSiteTitle>
    <b:Year>2015</b:Year>
    <b:RefOrder>4</b:RefOrder>
  </b:Source>
  <b:Source>
    <b:Tag>Fer14</b:Tag>
    <b:SourceType>JournalArticle</b:SourceType>
    <b:Guid>{2A794027-E67E-4143-9EFC-77145C7EB7AB}</b:Guid>
    <b:Title>PLASMA ARC CUTTING - OVERVIEW</b:Title>
    <b:Year>2014</b:Year>
    <b:Author>
      <b:Author>
        <b:NameList>
          <b:Person>
            <b:Last>Ferent-Pipas</b:Last>
            <b:First>S.,</b:First>
            <b:Middle>Bogad-Ciprian, P. and Cornel, C</b:Middle>
          </b:Person>
        </b:NameList>
      </b:Author>
    </b:Author>
    <b:JournalName>2nd International Conference on Quality and Innovation in Engineering and Management</b:JournalName>
    <b:Pages>357-360</b:Pages>
    <b:RefOrder>7</b:RefOrder>
  </b:Source>
  <b:Source>
    <b:Tag>Luc18</b:Tag>
    <b:SourceType>DocumentFromInternetSite</b:SourceType>
    <b:Guid>{624CF700-9895-429C-84EA-7BEAB798FCE3}</b:Guid>
    <b:Title>Cutting processes - plasma arc cutting - process and equipment considerations</b:Title>
    <b:Year>2018</b:Year>
    <b:Author>
      <b:Author>
        <b:NameList>
          <b:Person>
            <b:Last>Lucas</b:Last>
            <b:First>B.</b:First>
            <b:Middle>and Hilton, D.</b:Middle>
          </b:Person>
        </b:NameList>
      </b:Author>
    </b:Author>
    <b:InternetSiteTitle>twi-global.com </b:InternetSiteTitle>
    <b:URL>https://www.twi-global.com/technical-knowledge/job-knowledge/cutting-processes-plasma-arc-cutting-process-and-equipment-considerations-051/</b:URL>
    <b:RefOrder>8</b:RefOrder>
  </b:Source>
  <b:Source>
    <b:Tag>Kra13</b:Tag>
    <b:SourceType>JournalArticle</b:SourceType>
    <b:Guid>{66BAE0A4-9D12-423E-9D55-4D55DC2ECCC6}</b:Guid>
    <b:Title>Comparison Metal Water Jet Cutting with Laser and Plasma Cutting</b:Title>
    <b:Year>2013</b:Year>
    <b:Author>
      <b:Author>
        <b:NameList>
          <b:Person>
            <b:Last>Krajcarz</b:Last>
            <b:First>D.</b:First>
          </b:Person>
        </b:NameList>
      </b:Author>
    </b:Author>
    <b:JournalName>24th DAAAM International Symposium on Intelligent Manufacturing and Automation</b:JournalName>
    <b:Pages>838-843</b:Pages>
    <b:RefOrder>9</b:RefOrder>
  </b:Source>
  <b:Source>
    <b:Tag>Gra13</b:Tag>
    <b:SourceType>Misc</b:SourceType>
    <b:Guid>{BEABB54E-9097-4969-B251-C40B2F6AB301}</b:Guid>
    <b:Title>CES Edupack </b:Title>
    <b:Year>2013</b:Year>
    <b:Author>
      <b:Author>
        <b:Corporate>Granta Design Limited</b:Corporate>
      </b:Author>
    </b:Author>
    <b:PublicationTitle>Version 12.2.13</b:PublicationTitle>
    <b:Publisher>Granta Design Limited</b:Publisher>
    <b:RefOrder>10</b:RefOrder>
  </b:Source>
  <b:Source>
    <b:Tag>Yor18</b:Tag>
    <b:SourceType>DocumentFromInternetSite</b:SourceType>
    <b:Guid>{28914643-6213-490A-829B-E7F4081B1CEE}</b:Guid>
    <b:Title>Yorkshire Waterjet LTD</b:Title>
    <b:Year>2018</b:Year>
    <b:Author>
      <b:Author>
        <b:NameList>
          <b:Person>
            <b:Last>LTD</b:Last>
            <b:First>Yorkshire</b:First>
            <b:Middle>Waterjet</b:Middle>
          </b:Person>
        </b:NameList>
      </b:Author>
    </b:Author>
    <b:InternetSiteTitle>Precision Cutting</b:InternetSiteTitle>
    <b:URL>www.yorkshirewaterjet.co.uk/page2.html</b:URL>
    <b:RefOrder>11</b:RefOrder>
  </b:Source>
  <b:Source>
    <b:Tag>Yan13</b:Tag>
    <b:SourceType>Report</b:SourceType>
    <b:Guid>{7CA37342-A99D-4AEC-8DAF-36F5D647C01D}</b:Guid>
    <b:Title>Maximising Shareholder Value: The Goal that changed corporate America</b:Title>
    <b:JournalName>Maximising Shareholder Value: The Goal that changed corporate America</b:JournalName>
    <b:Year>2013</b:Year>
    <b:Author>
      <b:Author>
        <b:NameList>
          <b:Person>
            <b:Last>Yang</b:Last>
            <b:First>J.L.</b:First>
          </b:Person>
        </b:NameList>
      </b:Author>
    </b:Author>
    <b:Publisher>The Washington Post</b:Publisher>
    <b:City>Washington</b:City>
    <b:RefOrder>1</b:RefOrder>
  </b:Source>
  <b:Source>
    <b:Tag>Sla14</b:Tag>
    <b:SourceType>JournalArticle</b:SourceType>
    <b:Guid>{FF3144B3-95E9-4DC9-871A-94163C054271}</b:Guid>
    <b:Title>POINTS OF VIEW CONCERNING THE CONCEPT OF NON-CONVENTIONAL TECHNOLOGIES AND THEIR CURRENT DEVELOPMENT</b:Title>
    <b:Year>2014</b:Year>
    <b:Author>
      <b:Author>
        <b:NameList>
          <b:Person>
            <b:Last>Slatineanu</b:Last>
            <b:First>L.,</b:First>
            <b:Middle>Coteaja, M. and Oana, D.</b:Middle>
          </b:Person>
        </b:NameList>
      </b:Author>
    </b:Author>
    <b:JournalName>Nonconventional Technologies Review</b:JournalName>
    <b:Pages>9-14</b:Pages>
    <b:RefOrder>12</b:RefOrder>
  </b:Source>
  <b:Source>
    <b:Tag>Oma18</b:Tag>
    <b:SourceType>DocumentFromInternetSite</b:SourceType>
    <b:Guid>{30A0608A-57AA-47A9-9AAD-32D517191149}</b:Guid>
    <b:Title>Omax.com</b:Title>
    <b:Year>2018</b:Year>
    <b:Author>
      <b:Author>
        <b:NameList>
          <b:Person>
            <b:Last>Corporation</b:Last>
            <b:First>Omax</b:First>
          </b:Person>
        </b:NameList>
      </b:Author>
    </b:Author>
    <b:InternetSiteTitle>How Does a Waterjet Work</b:InternetSiteTitle>
    <b:URL>https://www.omax.com/learn/how-does-waterjet-work</b:URL>
    <b:RefOrder>13</b:RefOrder>
  </b:Source>
  <b:Source>
    <b:Tag>Nam16</b:Tag>
    <b:SourceType>DocumentFromInternetSite</b:SourceType>
    <b:Guid>{F1DB4688-97A6-4905-839E-F09E0DFF6BD6}</b:Guid>
    <b:Author>
      <b:Author>
        <b:NameList>
          <b:Person>
            <b:Last>Nambiath</b:Last>
            <b:First>P.</b:First>
          </b:Person>
        </b:NameList>
      </b:Author>
    </b:Author>
    <b:Title>Thefabricator.com</b:Title>
    <b:InternetSiteTitle>Pressure matters in abrasive waterjet cutting</b:InternetSiteTitle>
    <b:Year>2016</b:Year>
    <b:Month>November</b:Month>
    <b:Day>29</b:Day>
    <b:URL>https://www.thefabricator.com</b:URL>
    <b:RefOrder>5</b:RefOrder>
  </b:Source>
  <b:Source>
    <b:Tag>Luo13</b:Tag>
    <b:SourceType>JournalArticle</b:SourceType>
    <b:Guid>{3442A6BA-56B1-4EF6-87A4-CA38CD2B69CC}</b:Guid>
    <b:Title>The Research and Development of Water Jet Technology</b:Title>
    <b:Year>2013</b:Year>
    <b:Author>
      <b:Author>
        <b:NameList>
          <b:Person>
            <b:Last>Luo</b:Last>
            <b:First>S.</b:First>
            <b:Middle>and Xu,</b:Middle>
          </b:Person>
        </b:NameList>
      </b:Author>
    </b:Author>
    <b:JournalName>Applied Mechanics and Materials Vol. 273</b:JournalName>
    <b:Pages>45-48</b:Pages>
    <b:RefOrder>14</b:RefOrder>
  </b:Source>
  <b:Source>
    <b:Tag>Zhe14</b:Tag>
    <b:SourceType>JournalArticle</b:SourceType>
    <b:Guid>{5F0CFA9B-FB4C-45C5-837E-5CBD9A28F99F}</b:Guid>
    <b:Author>
      <b:Author>
        <b:NameList>
          <b:Person>
            <b:Last>Zhenglong</b:Last>
            <b:First>Z.,</b:First>
            <b:Middle>Xiong, D. and Chuwen, G.</b:Middle>
          </b:Person>
        </b:NameList>
      </b:Author>
    </b:Author>
    <b:Title>Studied for mechanism of that abrasive water jet cutting metal materials</b:Title>
    <b:JournalName>Applied Mechanics and Materials Vols. 513-517</b:JournalName>
    <b:Year>2014</b:Year>
    <b:Pages>218-222</b:Pages>
    <b:RefOrder>15</b:RefOrder>
  </b:Source>
  <b:Source>
    <b:Tag>Alb16</b:Tag>
    <b:SourceType>JournalArticle</b:SourceType>
    <b:Guid>{B8D5340B-A76B-4EF0-BB3D-6C7C11182F30}</b:Guid>
    <b:Author>
      <b:Author>
        <b:NameList>
          <b:Person>
            <b:Last>Alberdi</b:Last>
            <b:First>A.,</b:First>
            <b:Middle>Artaza, T., Suárez, A., Rivero, A. and Girot, F.</b:Middle>
          </b:Person>
        </b:NameList>
      </b:Author>
    </b:Author>
    <b:Title>An experimental study on abrasive waterjet cutting of CFRP/Ti6Al4V stacks for drilling operations</b:Title>
    <b:JournalName>Internation J Advanced Manufuring Technology</b:JournalName>
    <b:Year>2016</b:Year>
    <b:Pages>691-704</b:Pages>
    <b:RefOrder>16</b:RefOrder>
  </b:Source>
  <b:Source>
    <b:Tag>Sal12</b:Tag>
    <b:SourceType>JournalArticle</b:SourceType>
    <b:Guid>{6D91714A-4EDF-4FF3-912C-7AC2CA0101A4}</b:Guid>
    <b:Author>
      <b:Author>
        <b:NameList>
          <b:Person>
            <b:Last>Salonitis</b:Last>
            <b:First>K.</b:First>
            <b:Middle>and Vatousianos, S.</b:Middle>
          </b:Person>
        </b:NameList>
      </b:Author>
    </b:Author>
    <b:Title>Experimental Investigation of the Plasma Arc Cutting Process</b:Title>
    <b:JournalName>45th CIRP Conference on Manufacturing Systems </b:JournalName>
    <b:Year>2012</b:Year>
    <b:Pages>287-292</b:Pages>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A4F74A-CF13-4BD0-A06D-6D4849616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1286</TotalTime>
  <Pages>19</Pages>
  <Words>3382</Words>
  <Characters>19279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Assembly Redesign – One-Design Race Series</vt:lpstr>
    </vt:vector>
  </TitlesOfParts>
  <Company>STUDY SKILLS</Company>
  <LinksUpToDate>false</LinksUpToDate>
  <CharactersWithSpaces>22616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Assembly Redesign – One-Design Race Series</dc:title>
  <dc:subject>Marie Pitson</dc:subject>
  <dc:creator>rikki</dc:creator>
  <cp:lastModifiedBy>rikki</cp:lastModifiedBy>
  <cp:revision>31</cp:revision>
  <dcterms:created xsi:type="dcterms:W3CDTF">2018-03-12T22:59:00Z</dcterms:created>
  <dcterms:modified xsi:type="dcterms:W3CDTF">2018-04-06T13:50:00Z</dcterms:modified>
</cp:coreProperties>
</file>