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A936A5E">
      <w:pPr>
        <w:ind w:firstLine="2640" w:firstLineChars="600"/>
        <w:rPr>
          <w:rFonts w:hint="eastAsia"/>
          <w:sz w:val="44"/>
          <w:szCs w:val="44"/>
          <w:lang w:val="en-US" w:eastAsia="zh-CN"/>
        </w:rPr>
      </w:pPr>
      <w:r>
        <w:rPr>
          <w:rFonts w:hint="eastAsia"/>
          <w:sz w:val="44"/>
          <w:szCs w:val="44"/>
          <w:lang w:val="en-US" w:eastAsia="zh-CN"/>
        </w:rPr>
        <w:t xml:space="preserve">Time &amp; Memory : </w:t>
      </w:r>
    </w:p>
    <w:p w14:paraId="0B7AC7B4">
      <w:pPr>
        <w:rPr>
          <w:rFonts w:hint="eastAsia"/>
          <w:sz w:val="40"/>
          <w:szCs w:val="40"/>
          <w:lang w:val="en-US" w:eastAsia="zh-CN"/>
        </w:rPr>
      </w:pPr>
      <w:r>
        <w:rPr>
          <w:rFonts w:hint="eastAsia"/>
          <w:sz w:val="40"/>
          <w:szCs w:val="40"/>
          <w:lang w:val="en-US" w:eastAsia="zh-CN"/>
        </w:rPr>
        <w:t>How to Represent Time and Memory Visually</w:t>
      </w:r>
    </w:p>
    <w:p w14:paraId="6DF87804">
      <w:pPr>
        <w:spacing w:line="480" w:lineRule="auto"/>
        <w:ind w:firstLine="3360" w:firstLineChars="1600"/>
        <w:rPr>
          <w:rFonts w:hint="default" w:ascii="Arial" w:hAnsi="Arial" w:cs="Arial"/>
          <w:lang w:val="en-US" w:eastAsia="zh-CN"/>
        </w:rPr>
      </w:pPr>
      <w:r>
        <w:rPr>
          <w:rFonts w:ascii="Arial" w:hAnsi="Arial" w:cs="Arial"/>
        </w:rPr>
        <w:t xml:space="preserve">Name: </w:t>
      </w:r>
      <w:r>
        <w:rPr>
          <w:rFonts w:hint="eastAsia" w:ascii="Arial" w:hAnsi="Arial" w:cs="Arial"/>
          <w:lang w:val="en-US" w:eastAsia="zh-CN"/>
        </w:rPr>
        <w:t>Ren Shuai</w:t>
      </w:r>
    </w:p>
    <w:p w14:paraId="50BA6AFF">
      <w:pPr>
        <w:spacing w:line="480" w:lineRule="auto"/>
        <w:ind w:firstLine="3360" w:firstLineChars="1600"/>
        <w:rPr>
          <w:rFonts w:hint="eastAsia" w:ascii="Arial" w:hAnsi="Arial" w:cs="Arial"/>
          <w:lang w:val="en-US" w:eastAsia="zh-CN"/>
        </w:rPr>
      </w:pPr>
      <w:r>
        <w:rPr>
          <w:rFonts w:ascii="Arial" w:hAnsi="Arial" w:cs="Arial"/>
        </w:rPr>
        <w:t xml:space="preserve">Student number: </w:t>
      </w:r>
      <w:r>
        <w:rPr>
          <w:rFonts w:hint="eastAsia" w:ascii="Arial" w:hAnsi="Arial" w:cs="Arial"/>
          <w:lang w:val="en-US" w:eastAsia="zh-CN"/>
        </w:rPr>
        <w:t>2024946</w:t>
      </w:r>
    </w:p>
    <w:p w14:paraId="40E6F410">
      <w:pPr>
        <w:spacing w:line="480" w:lineRule="auto"/>
        <w:ind w:firstLine="3360" w:firstLineChars="1600"/>
        <w:rPr>
          <w:rFonts w:ascii="Arial" w:hAnsi="Arial" w:cs="Arial"/>
        </w:rPr>
      </w:pPr>
      <w:r>
        <w:rPr>
          <w:rFonts w:ascii="Arial" w:hAnsi="Arial" w:cs="Arial"/>
        </w:rPr>
        <w:t>Submission Date:</w:t>
      </w:r>
      <w:r>
        <w:rPr>
          <w:rFonts w:hint="eastAsia" w:ascii="Arial" w:hAnsi="Arial" w:cs="Arial"/>
          <w:lang w:val="en-US" w:eastAsia="zh-CN"/>
        </w:rPr>
        <w:t>2025.1.8</w:t>
      </w:r>
      <w:r>
        <w:rPr>
          <w:rFonts w:ascii="Arial" w:hAnsi="Arial" w:cs="Arial"/>
        </w:rPr>
        <w:t xml:space="preserve"> </w:t>
      </w:r>
    </w:p>
    <w:p w14:paraId="45E872E5">
      <w:pPr>
        <w:spacing w:line="480" w:lineRule="auto"/>
        <w:ind w:firstLine="3360" w:firstLineChars="1600"/>
        <w:rPr>
          <w:rFonts w:hint="default" w:ascii="Arial" w:hAnsi="Arial" w:cs="Arial" w:eastAsiaTheme="minorEastAsia"/>
          <w:lang w:val="en-US" w:eastAsia="zh-CN"/>
        </w:rPr>
      </w:pPr>
      <w:r>
        <w:rPr>
          <w:rFonts w:ascii="Arial" w:hAnsi="Arial" w:cs="Arial"/>
        </w:rPr>
        <w:t>Word Count:</w:t>
      </w:r>
      <w:r>
        <w:rPr>
          <w:rFonts w:hint="eastAsia" w:ascii="Arial" w:hAnsi="Arial" w:cs="Arial"/>
          <w:lang w:val="en-US" w:eastAsia="zh-CN"/>
        </w:rPr>
        <w:t>4380</w:t>
      </w:r>
      <w:bookmarkStart w:id="2" w:name="_GoBack"/>
      <w:bookmarkEnd w:id="2"/>
    </w:p>
    <w:p w14:paraId="24F7F703">
      <w:pPr>
        <w:spacing w:line="480" w:lineRule="auto"/>
        <w:ind w:firstLine="3240" w:firstLineChars="900"/>
        <w:rPr>
          <w:rFonts w:hint="default" w:ascii="Arial Regular" w:hAnsi="Arial Regular" w:eastAsia="黑体" w:cs="Arial Regular"/>
          <w:b w:val="0"/>
          <w:sz w:val="36"/>
          <w:szCs w:val="36"/>
        </w:rPr>
      </w:pPr>
    </w:p>
    <w:p w14:paraId="031BE99E">
      <w:pPr>
        <w:spacing w:line="480" w:lineRule="auto"/>
        <w:ind w:firstLine="3240" w:firstLineChars="900"/>
        <w:rPr>
          <w:rFonts w:hint="default" w:ascii="Arial Regular" w:hAnsi="Arial Regular" w:eastAsia="黑体" w:cs="Arial Regular"/>
          <w:b w:val="0"/>
          <w:sz w:val="36"/>
          <w:szCs w:val="36"/>
        </w:rPr>
      </w:pPr>
      <w:r>
        <w:rPr>
          <w:rFonts w:hint="default" w:ascii="Arial Regular" w:hAnsi="Arial Regular" w:eastAsia="黑体" w:cs="Arial Regular"/>
          <w:b w:val="0"/>
          <w:sz w:val="36"/>
          <w:szCs w:val="36"/>
        </w:rPr>
        <w:t>CONTENTS</w:t>
      </w:r>
    </w:p>
    <w:p w14:paraId="54109F57">
      <w:pPr>
        <w:pStyle w:val="2"/>
        <w:rPr>
          <w:rFonts w:hint="default"/>
        </w:rPr>
      </w:pPr>
    </w:p>
    <w:p w14:paraId="028230CD">
      <w:pPr>
        <w:pStyle w:val="3"/>
        <w:keepNext w:val="0"/>
        <w:keepLines w:val="0"/>
        <w:pageBreakBefore w:val="0"/>
        <w:widowControl w:val="0"/>
        <w:tabs>
          <w:tab w:val="right" w:leader="dot" w:pos="9355"/>
        </w:tabs>
        <w:kinsoku/>
        <w:wordWrap/>
        <w:overflowPunct/>
        <w:topLinePunct w:val="0"/>
        <w:autoSpaceDE/>
        <w:autoSpaceDN/>
        <w:bidi w:val="0"/>
        <w:adjustRightInd/>
        <w:snapToGrid/>
        <w:spacing w:line="360" w:lineRule="auto"/>
        <w:textAlignment w:val="auto"/>
        <w:rPr>
          <w:rFonts w:hint="eastAsia" w:ascii="Arial Regular" w:hAnsi="Arial Regular" w:eastAsia="宋体" w:cs="Arial Regular"/>
          <w:b w:val="0"/>
          <w:sz w:val="24"/>
          <w:szCs w:val="24"/>
          <w:lang w:val="en-US" w:eastAsia="zh-CN"/>
        </w:rPr>
      </w:pP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HYPERLINK \l _Toc16838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rPr>
        <w:t>ABSTRACT</w:t>
      </w:r>
      <w:r>
        <w:rPr>
          <w:rFonts w:hint="default" w:ascii="Arial Regular" w:hAnsi="Arial Regular" w:eastAsia="宋体" w:cs="Arial Regular"/>
          <w:b w:val="0"/>
          <w:sz w:val="24"/>
          <w:szCs w:val="24"/>
        </w:rPr>
        <w:tab/>
      </w:r>
      <w:r>
        <w:rPr>
          <w:rFonts w:hint="default" w:ascii="Arial Regular" w:hAnsi="Arial Regular" w:eastAsia="宋体" w:cs="Arial Regular"/>
          <w:b w:val="0"/>
          <w:sz w:val="24"/>
          <w:szCs w:val="24"/>
        </w:rPr>
        <w:fldChar w:fldCharType="end"/>
      </w:r>
      <w:r>
        <w:rPr>
          <w:rFonts w:hint="eastAsia" w:ascii="Arial Regular" w:hAnsi="Arial Regular" w:eastAsia="宋体" w:cs="Arial Regular"/>
          <w:b w:val="0"/>
          <w:sz w:val="24"/>
          <w:szCs w:val="24"/>
          <w:lang w:val="en-US" w:eastAsia="zh-CN"/>
        </w:rPr>
        <w:t>2</w:t>
      </w:r>
    </w:p>
    <w:p w14:paraId="4E2CD780">
      <w:pPr>
        <w:pStyle w:val="3"/>
        <w:keepNext w:val="0"/>
        <w:keepLines w:val="0"/>
        <w:pageBreakBefore w:val="0"/>
        <w:widowControl w:val="0"/>
        <w:tabs>
          <w:tab w:val="right" w:leader="dot" w:pos="9355"/>
        </w:tabs>
        <w:kinsoku/>
        <w:wordWrap/>
        <w:overflowPunct/>
        <w:topLinePunct w:val="0"/>
        <w:autoSpaceDE/>
        <w:autoSpaceDN/>
        <w:bidi w:val="0"/>
        <w:adjustRightInd/>
        <w:snapToGrid/>
        <w:spacing w:line="360" w:lineRule="auto"/>
        <w:textAlignment w:val="auto"/>
        <w:rPr>
          <w:rFonts w:hint="eastAsia" w:ascii="Arial Regular" w:hAnsi="Arial Regular" w:eastAsia="宋体" w:cs="Arial Regular"/>
          <w:b w:val="0"/>
          <w:sz w:val="24"/>
          <w:szCs w:val="24"/>
          <w:lang w:val="en-US" w:eastAsia="zh-CN"/>
        </w:rPr>
      </w:pPr>
      <w:r>
        <w:rPr>
          <w:rFonts w:hint="default" w:ascii="Arial Regular" w:hAnsi="Arial Regular" w:eastAsia="宋体" w:cs="Arial Regular"/>
          <w:b w:val="0"/>
          <w:sz w:val="24"/>
          <w:szCs w:val="24"/>
          <w:lang w:val="en-US"/>
        </w:rPr>
        <w:t>CHAPTER ONE :</w:t>
      </w: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HYPERLINK \l _Toc26395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lang w:val="en-US"/>
        </w:rPr>
        <w:t xml:space="preserve"> </w:t>
      </w:r>
      <w:r>
        <w:rPr>
          <w:rFonts w:hint="default" w:ascii="Arial Regular" w:hAnsi="Arial Regular" w:eastAsia="宋体" w:cs="Arial Regular"/>
          <w:b w:val="0"/>
          <w:sz w:val="24"/>
          <w:szCs w:val="24"/>
        </w:rPr>
        <w:t>Introduction</w:t>
      </w:r>
      <w:r>
        <w:rPr>
          <w:rFonts w:hint="default" w:ascii="Arial Regular" w:hAnsi="Arial Regular" w:eastAsia="宋体" w:cs="Arial Regular"/>
          <w:b w:val="0"/>
          <w:sz w:val="24"/>
          <w:szCs w:val="24"/>
        </w:rPr>
        <w:tab/>
      </w:r>
      <w:r>
        <w:rPr>
          <w:rFonts w:hint="default" w:ascii="Arial Regular" w:hAnsi="Arial Regular" w:eastAsia="宋体" w:cs="Arial Regular"/>
          <w:b w:val="0"/>
          <w:sz w:val="24"/>
          <w:szCs w:val="24"/>
        </w:rPr>
        <w:fldChar w:fldCharType="end"/>
      </w:r>
      <w:r>
        <w:rPr>
          <w:rFonts w:hint="eastAsia" w:ascii="Arial Regular" w:hAnsi="Arial Regular" w:eastAsia="宋体" w:cs="Arial Regular"/>
          <w:b w:val="0"/>
          <w:sz w:val="24"/>
          <w:szCs w:val="24"/>
          <w:lang w:val="en-US" w:eastAsia="zh-CN"/>
        </w:rPr>
        <w:t>3</w:t>
      </w:r>
    </w:p>
    <w:p w14:paraId="1AA84472">
      <w:pPr>
        <w:pStyle w:val="4"/>
        <w:keepNext w:val="0"/>
        <w:keepLines w:val="0"/>
        <w:pageBreakBefore w:val="0"/>
        <w:widowControl w:val="0"/>
        <w:tabs>
          <w:tab w:val="right" w:leader="dot" w:pos="9355"/>
        </w:tabs>
        <w:kinsoku/>
        <w:wordWrap/>
        <w:overflowPunct/>
        <w:topLinePunct w:val="0"/>
        <w:autoSpaceDE/>
        <w:autoSpaceDN/>
        <w:bidi w:val="0"/>
        <w:adjustRightInd/>
        <w:snapToGrid/>
        <w:spacing w:line="360" w:lineRule="auto"/>
        <w:ind w:left="0" w:leftChars="0" w:firstLine="360" w:firstLineChars="150"/>
        <w:textAlignment w:val="auto"/>
        <w:rPr>
          <w:rFonts w:hint="eastAsia" w:ascii="Arial Regular" w:hAnsi="Arial Regular" w:eastAsia="宋体" w:cs="Arial Regular"/>
          <w:b w:val="0"/>
          <w:sz w:val="24"/>
          <w:szCs w:val="24"/>
          <w:lang w:val="en-US" w:eastAsia="zh-CN"/>
        </w:rPr>
      </w:pP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HYPERLINK \l _Toc27230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rPr>
        <w:t xml:space="preserve">1.1 </w:t>
      </w:r>
      <w:r>
        <w:rPr>
          <w:rFonts w:hint="default" w:ascii="Arial Regular" w:hAnsi="Arial Regular" w:eastAsia="宋体" w:cs="Arial Regular"/>
          <w:b w:val="0"/>
          <w:sz w:val="24"/>
          <w:szCs w:val="24"/>
          <w:lang w:val="en-US" w:eastAsia="zh-CN"/>
        </w:rPr>
        <w:t>Background and significance of the study</w:t>
      </w:r>
      <w:r>
        <w:rPr>
          <w:rFonts w:hint="default" w:ascii="Arial Regular" w:hAnsi="Arial Regular" w:eastAsia="宋体" w:cs="Arial Regular"/>
          <w:b w:val="0"/>
          <w:sz w:val="24"/>
          <w:szCs w:val="24"/>
        </w:rPr>
        <w:tab/>
      </w:r>
      <w:r>
        <w:rPr>
          <w:rFonts w:hint="default" w:ascii="Arial Regular" w:hAnsi="Arial Regular" w:eastAsia="宋体" w:cs="Arial Regular"/>
          <w:b w:val="0"/>
          <w:sz w:val="24"/>
          <w:szCs w:val="24"/>
        </w:rPr>
        <w:fldChar w:fldCharType="end"/>
      </w:r>
      <w:r>
        <w:rPr>
          <w:rFonts w:hint="eastAsia" w:ascii="Arial Regular" w:hAnsi="Arial Regular" w:eastAsia="宋体" w:cs="Arial Regular"/>
          <w:b w:val="0"/>
          <w:sz w:val="24"/>
          <w:szCs w:val="24"/>
          <w:lang w:val="en-US" w:eastAsia="zh-CN"/>
        </w:rPr>
        <w:t>3</w:t>
      </w:r>
    </w:p>
    <w:p w14:paraId="62F1FE67">
      <w:pPr>
        <w:pStyle w:val="4"/>
        <w:keepNext w:val="0"/>
        <w:keepLines w:val="0"/>
        <w:pageBreakBefore w:val="0"/>
        <w:widowControl w:val="0"/>
        <w:tabs>
          <w:tab w:val="right" w:leader="dot" w:pos="9355"/>
        </w:tabs>
        <w:kinsoku/>
        <w:wordWrap/>
        <w:overflowPunct/>
        <w:topLinePunct w:val="0"/>
        <w:autoSpaceDE/>
        <w:autoSpaceDN/>
        <w:bidi w:val="0"/>
        <w:adjustRightInd/>
        <w:snapToGrid/>
        <w:spacing w:line="360" w:lineRule="auto"/>
        <w:ind w:left="0" w:leftChars="0" w:firstLine="360" w:firstLineChars="150"/>
        <w:textAlignment w:val="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HYPERLINK \l _Toc6462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rPr>
        <w:t>1.</w:t>
      </w:r>
      <w:r>
        <w:rPr>
          <w:rFonts w:hint="default" w:ascii="Arial Regular" w:hAnsi="Arial Regular" w:eastAsia="宋体" w:cs="Arial Regular"/>
          <w:b w:val="0"/>
          <w:sz w:val="24"/>
          <w:szCs w:val="24"/>
          <w:lang w:val="en-US" w:eastAsia="zh-CN"/>
        </w:rPr>
        <w:t>2 Why Anish Kapoor?</w:t>
      </w:r>
      <w:r>
        <w:rPr>
          <w:rFonts w:hint="default" w:ascii="Arial Regular" w:hAnsi="Arial Regular" w:eastAsia="宋体" w:cs="Arial Regular"/>
          <w:b w:val="0"/>
          <w:sz w:val="24"/>
          <w:szCs w:val="24"/>
        </w:rPr>
        <w:tab/>
      </w:r>
      <w:r>
        <w:rPr>
          <w:rFonts w:hint="eastAsia" w:ascii="Arial Regular" w:hAnsi="Arial Regular" w:eastAsia="宋体" w:cs="Arial Regular"/>
          <w:b w:val="0"/>
          <w:sz w:val="24"/>
          <w:szCs w:val="24"/>
          <w:lang w:val="en-US" w:eastAsia="zh-CN"/>
        </w:rPr>
        <w:t>3</w:t>
      </w: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PAGEREF _Toc6462 \h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rPr>
        <w:t xml:space="preserve"> </w:t>
      </w:r>
      <w:r>
        <w:rPr>
          <w:rFonts w:hint="default" w:ascii="Arial Regular" w:hAnsi="Arial Regular" w:eastAsia="宋体" w:cs="Arial Regular"/>
          <w:b w:val="0"/>
          <w:sz w:val="24"/>
          <w:szCs w:val="24"/>
        </w:rPr>
        <w:fldChar w:fldCharType="end"/>
      </w:r>
      <w:r>
        <w:rPr>
          <w:rFonts w:hint="default" w:ascii="Arial Regular" w:hAnsi="Arial Regular" w:eastAsia="宋体" w:cs="Arial Regular"/>
          <w:b w:val="0"/>
          <w:sz w:val="24"/>
          <w:szCs w:val="24"/>
        </w:rPr>
        <w:fldChar w:fldCharType="end"/>
      </w:r>
    </w:p>
    <w:p w14:paraId="4D9A3C23">
      <w:pPr>
        <w:pStyle w:val="4"/>
        <w:keepNext w:val="0"/>
        <w:keepLines w:val="0"/>
        <w:pageBreakBefore w:val="0"/>
        <w:widowControl w:val="0"/>
        <w:tabs>
          <w:tab w:val="right" w:leader="dot" w:pos="9355"/>
        </w:tabs>
        <w:kinsoku/>
        <w:wordWrap/>
        <w:overflowPunct/>
        <w:topLinePunct w:val="0"/>
        <w:autoSpaceDE/>
        <w:autoSpaceDN/>
        <w:bidi w:val="0"/>
        <w:adjustRightInd/>
        <w:snapToGrid/>
        <w:spacing w:line="360" w:lineRule="auto"/>
        <w:ind w:left="0" w:leftChars="0" w:firstLine="360" w:firstLineChars="150"/>
        <w:textAlignment w:val="auto"/>
        <w:rPr>
          <w:rFonts w:hint="default" w:ascii="Arial Regular" w:hAnsi="Arial Regular" w:eastAsia="宋体" w:cs="Arial Regular"/>
          <w:b w:val="0"/>
          <w:lang w:val="en-US" w:eastAsia="zh-CN"/>
        </w:rPr>
      </w:pP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HYPERLINK \l _Toc27471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rPr>
        <w:t>1.</w:t>
      </w:r>
      <w:r>
        <w:rPr>
          <w:rFonts w:hint="default" w:ascii="Arial Regular" w:hAnsi="Arial Regular" w:eastAsia="宋体" w:cs="Arial Regular"/>
          <w:b w:val="0"/>
          <w:sz w:val="24"/>
          <w:szCs w:val="24"/>
          <w:lang w:val="en-US" w:eastAsia="zh-CN"/>
        </w:rPr>
        <w:t>3The goals and framework of the research</w:t>
      </w:r>
      <w:r>
        <w:rPr>
          <w:rFonts w:hint="default" w:ascii="Arial Regular" w:hAnsi="Arial Regular" w:eastAsia="宋体" w:cs="Arial Regular"/>
          <w:b w:val="0"/>
          <w:sz w:val="24"/>
          <w:szCs w:val="24"/>
        </w:rPr>
        <w:tab/>
      </w:r>
      <w:r>
        <w:rPr>
          <w:rFonts w:hint="eastAsia" w:ascii="Arial Regular" w:hAnsi="Arial Regular" w:eastAsia="宋体" w:cs="Arial Regular"/>
          <w:b w:val="0"/>
          <w:sz w:val="24"/>
          <w:szCs w:val="24"/>
          <w:lang w:val="en-US" w:eastAsia="zh-CN"/>
        </w:rPr>
        <w:t>4</w:t>
      </w: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PAGEREF _Toc27471 \h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rPr>
        <w:t xml:space="preserve"> </w:t>
      </w:r>
      <w:r>
        <w:rPr>
          <w:rFonts w:hint="default" w:ascii="Arial Regular" w:hAnsi="Arial Regular" w:eastAsia="宋体" w:cs="Arial Regular"/>
          <w:b w:val="0"/>
          <w:sz w:val="24"/>
          <w:szCs w:val="24"/>
        </w:rPr>
        <w:fldChar w:fldCharType="end"/>
      </w:r>
      <w:r>
        <w:rPr>
          <w:rFonts w:hint="default" w:ascii="Arial Regular" w:hAnsi="Arial Regular" w:eastAsia="宋体" w:cs="Arial Regular"/>
          <w:b w:val="0"/>
          <w:sz w:val="24"/>
          <w:szCs w:val="24"/>
        </w:rPr>
        <w:fldChar w:fldCharType="end"/>
      </w:r>
    </w:p>
    <w:p w14:paraId="09DBA895">
      <w:pPr>
        <w:pStyle w:val="3"/>
        <w:keepNext w:val="0"/>
        <w:keepLines w:val="0"/>
        <w:pageBreakBefore w:val="0"/>
        <w:widowControl w:val="0"/>
        <w:tabs>
          <w:tab w:val="right" w:leader="dot" w:pos="9355"/>
        </w:tabs>
        <w:kinsoku/>
        <w:wordWrap/>
        <w:overflowPunct/>
        <w:topLinePunct w:val="0"/>
        <w:autoSpaceDE/>
        <w:autoSpaceDN/>
        <w:bidi w:val="0"/>
        <w:adjustRightInd/>
        <w:snapToGrid/>
        <w:spacing w:line="360" w:lineRule="auto"/>
        <w:textAlignment w:val="auto"/>
        <w:rPr>
          <w:rFonts w:hint="default" w:ascii="Arial Regular" w:hAnsi="Arial Regular" w:eastAsia="宋体" w:cs="Arial Regular"/>
          <w:b w:val="0"/>
          <w:sz w:val="24"/>
          <w:szCs w:val="24"/>
          <w:lang w:val="en-US"/>
        </w:rPr>
      </w:pP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HYPERLINK \l _Toc29836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lang w:val="en-US"/>
        </w:rPr>
        <w:t>CHAPTER TWO:</w:t>
      </w:r>
      <w:r>
        <w:rPr>
          <w:rFonts w:hint="default" w:ascii="Arial Regular" w:hAnsi="Arial Regular" w:eastAsia="宋体" w:cs="Arial Regular"/>
          <w:b w:val="0"/>
          <w:sz w:val="24"/>
          <w:szCs w:val="24"/>
          <w:lang w:val="en-US" w:eastAsia="zh-CN"/>
        </w:rPr>
        <w:t xml:space="preserve"> Philosophical and theoretical foundation </w:t>
      </w:r>
      <w:r>
        <w:rPr>
          <w:rFonts w:hint="default" w:ascii="Arial Regular" w:hAnsi="Arial Regular" w:eastAsia="宋体" w:cs="Arial Regular"/>
          <w:b w:val="0"/>
          <w:sz w:val="24"/>
          <w:szCs w:val="24"/>
        </w:rPr>
        <w:tab/>
      </w:r>
      <w:r>
        <w:rPr>
          <w:rFonts w:hint="default" w:ascii="Arial Regular" w:hAnsi="Arial Regular" w:eastAsia="宋体" w:cs="Arial Regular"/>
          <w:b w:val="0"/>
          <w:sz w:val="24"/>
          <w:szCs w:val="24"/>
        </w:rPr>
        <w:fldChar w:fldCharType="end"/>
      </w:r>
      <w:r>
        <w:rPr>
          <w:rFonts w:hint="default" w:ascii="Arial Regular" w:hAnsi="Arial Regular" w:eastAsia="宋体" w:cs="Arial Regular"/>
          <w:b w:val="0"/>
          <w:sz w:val="24"/>
          <w:szCs w:val="24"/>
          <w:lang w:val="en-US"/>
        </w:rPr>
        <w:t>4</w:t>
      </w:r>
    </w:p>
    <w:p w14:paraId="79564493">
      <w:pPr>
        <w:pStyle w:val="4"/>
        <w:keepNext w:val="0"/>
        <w:keepLines w:val="0"/>
        <w:pageBreakBefore w:val="0"/>
        <w:widowControl w:val="0"/>
        <w:tabs>
          <w:tab w:val="right" w:leader="dot" w:pos="9355"/>
        </w:tabs>
        <w:kinsoku/>
        <w:wordWrap/>
        <w:overflowPunct/>
        <w:topLinePunct w:val="0"/>
        <w:autoSpaceDE/>
        <w:autoSpaceDN/>
        <w:bidi w:val="0"/>
        <w:adjustRightInd/>
        <w:snapToGrid/>
        <w:spacing w:line="360" w:lineRule="auto"/>
        <w:ind w:left="0" w:leftChars="0" w:firstLine="360" w:firstLineChars="150"/>
        <w:textAlignment w:val="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HYPERLINK \l _Toc22406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lang w:val="en-US" w:eastAsia="zh-CN"/>
        </w:rPr>
        <w:t>2</w:t>
      </w:r>
      <w:r>
        <w:rPr>
          <w:rFonts w:hint="default" w:ascii="Arial Regular" w:hAnsi="Arial Regular" w:eastAsia="宋体" w:cs="Arial Regular"/>
          <w:b w:val="0"/>
          <w:sz w:val="24"/>
          <w:szCs w:val="24"/>
        </w:rPr>
        <w:t xml:space="preserve">.1 </w:t>
      </w:r>
      <w:r>
        <w:rPr>
          <w:rFonts w:hint="default" w:ascii="Arial Regular" w:hAnsi="Arial Regular" w:eastAsia="宋体" w:cs="Arial Regular"/>
          <w:b w:val="0"/>
          <w:sz w:val="24"/>
          <w:szCs w:val="24"/>
          <w:lang w:val="en-US" w:eastAsia="zh-CN"/>
        </w:rPr>
        <w:t>Philosophical Views on time and memory</w:t>
      </w:r>
      <w:r>
        <w:rPr>
          <w:rFonts w:hint="default" w:ascii="Arial Regular" w:hAnsi="Arial Regular" w:eastAsia="宋体" w:cs="Arial Regular"/>
          <w:b w:val="0"/>
          <w:sz w:val="24"/>
          <w:szCs w:val="24"/>
        </w:rPr>
        <w:tab/>
      </w:r>
      <w:r>
        <w:rPr>
          <w:rFonts w:hint="default" w:ascii="Arial Regular" w:hAnsi="Arial Regular" w:eastAsia="宋体" w:cs="Arial Regular"/>
          <w:b w:val="0"/>
          <w:sz w:val="24"/>
          <w:szCs w:val="24"/>
          <w:lang w:val="en-US"/>
        </w:rPr>
        <w:t>5</w:t>
      </w: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PAGEREF _Toc22406 \h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rPr>
        <w:t xml:space="preserve"> </w:t>
      </w:r>
      <w:r>
        <w:rPr>
          <w:rFonts w:hint="default" w:ascii="Arial Regular" w:hAnsi="Arial Regular" w:eastAsia="宋体" w:cs="Arial Regular"/>
          <w:b w:val="0"/>
          <w:sz w:val="24"/>
          <w:szCs w:val="24"/>
        </w:rPr>
        <w:fldChar w:fldCharType="end"/>
      </w:r>
      <w:r>
        <w:rPr>
          <w:rFonts w:hint="default" w:ascii="Arial Regular" w:hAnsi="Arial Regular" w:eastAsia="宋体" w:cs="Arial Regular"/>
          <w:b w:val="0"/>
          <w:sz w:val="24"/>
          <w:szCs w:val="24"/>
        </w:rPr>
        <w:fldChar w:fldCharType="end"/>
      </w:r>
    </w:p>
    <w:p w14:paraId="3C95E1C1">
      <w:pPr>
        <w:pStyle w:val="4"/>
        <w:keepNext w:val="0"/>
        <w:keepLines w:val="0"/>
        <w:pageBreakBefore w:val="0"/>
        <w:widowControl w:val="0"/>
        <w:tabs>
          <w:tab w:val="right" w:leader="dot" w:pos="9355"/>
        </w:tabs>
        <w:kinsoku/>
        <w:wordWrap/>
        <w:overflowPunct/>
        <w:topLinePunct w:val="0"/>
        <w:autoSpaceDE/>
        <w:autoSpaceDN/>
        <w:bidi w:val="0"/>
        <w:adjustRightInd/>
        <w:snapToGrid/>
        <w:spacing w:line="360" w:lineRule="auto"/>
        <w:ind w:left="0" w:leftChars="0" w:firstLine="360" w:firstLineChars="150"/>
        <w:textAlignment w:val="auto"/>
        <w:rPr>
          <w:rFonts w:hint="default" w:ascii="Arial Regular" w:hAnsi="Arial Regular" w:cs="Arial Regular"/>
          <w:b w:val="0"/>
          <w:lang w:val="en-US" w:eastAsia="zh-CN"/>
        </w:rPr>
      </w:pP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HYPERLINK \l _Toc9028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lang w:val="en-US" w:eastAsia="zh-CN"/>
        </w:rPr>
        <w:t>2</w:t>
      </w:r>
      <w:r>
        <w:rPr>
          <w:rFonts w:hint="default" w:ascii="Arial Regular" w:hAnsi="Arial Regular" w:eastAsia="宋体" w:cs="Arial Regular"/>
          <w:b w:val="0"/>
          <w:sz w:val="24"/>
          <w:szCs w:val="24"/>
        </w:rPr>
        <w:t>.</w:t>
      </w:r>
      <w:r>
        <w:rPr>
          <w:rFonts w:hint="default" w:ascii="Arial Regular" w:hAnsi="Arial Regular" w:eastAsia="宋体" w:cs="Arial Regular"/>
          <w:b w:val="0"/>
          <w:sz w:val="24"/>
          <w:szCs w:val="24"/>
          <w:lang w:val="en-US"/>
        </w:rPr>
        <w:t xml:space="preserve">2 </w:t>
      </w:r>
      <w:r>
        <w:rPr>
          <w:rFonts w:hint="default" w:ascii="Arial Regular" w:hAnsi="Arial Regular" w:eastAsia="宋体" w:cs="Arial Regular"/>
          <w:b w:val="0"/>
          <w:sz w:val="24"/>
          <w:szCs w:val="24"/>
          <w:lang w:val="en-US" w:eastAsia="zh-CN"/>
        </w:rPr>
        <w:t>The relationship between memory and nothingness</w:t>
      </w:r>
      <w:r>
        <w:rPr>
          <w:rFonts w:hint="default" w:ascii="Arial Regular" w:hAnsi="Arial Regular" w:eastAsia="宋体" w:cs="Arial Regular"/>
          <w:b w:val="0"/>
          <w:sz w:val="24"/>
          <w:szCs w:val="24"/>
        </w:rPr>
        <w:tab/>
      </w: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PAGEREF _Toc9028 \h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rPr>
        <w:t xml:space="preserve"> </w:t>
      </w:r>
      <w:r>
        <w:rPr>
          <w:rFonts w:hint="default" w:ascii="Arial Regular" w:hAnsi="Arial Regular" w:eastAsia="宋体" w:cs="Arial Regular"/>
          <w:b w:val="0"/>
          <w:sz w:val="24"/>
          <w:szCs w:val="24"/>
        </w:rPr>
        <w:fldChar w:fldCharType="end"/>
      </w:r>
      <w:r>
        <w:rPr>
          <w:rFonts w:hint="default" w:ascii="Arial Regular" w:hAnsi="Arial Regular" w:eastAsia="宋体" w:cs="Arial Regular"/>
          <w:b w:val="0"/>
          <w:sz w:val="24"/>
          <w:szCs w:val="24"/>
        </w:rPr>
        <w:fldChar w:fldCharType="end"/>
      </w:r>
      <w:r>
        <w:rPr>
          <w:rFonts w:hint="default" w:ascii="Arial Regular" w:hAnsi="Arial Regular" w:eastAsia="宋体" w:cs="Arial Regular"/>
          <w:b w:val="0"/>
          <w:sz w:val="24"/>
          <w:szCs w:val="24"/>
          <w:lang w:val="en-US"/>
        </w:rPr>
        <w:t>6</w:t>
      </w:r>
    </w:p>
    <w:p w14:paraId="7DB80A16">
      <w:pPr>
        <w:pStyle w:val="4"/>
        <w:keepNext w:val="0"/>
        <w:keepLines w:val="0"/>
        <w:pageBreakBefore w:val="0"/>
        <w:widowControl w:val="0"/>
        <w:tabs>
          <w:tab w:val="right" w:leader="dot" w:pos="9355"/>
        </w:tabs>
        <w:kinsoku/>
        <w:wordWrap/>
        <w:overflowPunct/>
        <w:topLinePunct w:val="0"/>
        <w:autoSpaceDE/>
        <w:autoSpaceDN/>
        <w:bidi w:val="0"/>
        <w:adjustRightInd/>
        <w:snapToGrid/>
        <w:spacing w:line="360" w:lineRule="auto"/>
        <w:ind w:left="0" w:leftChars="0" w:firstLine="360" w:firstLineChars="150"/>
        <w:textAlignment w:val="auto"/>
        <w:rPr>
          <w:rFonts w:hint="default" w:ascii="Arial Regular" w:hAnsi="Arial Regular" w:cs="Arial Regular"/>
          <w:b w:val="0"/>
          <w:lang w:val="en-US" w:eastAsia="zh-CN"/>
        </w:rPr>
      </w:pP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HYPERLINK \l _Toc9028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lang w:val="en-US" w:eastAsia="zh-CN"/>
        </w:rPr>
        <w:t>2</w:t>
      </w:r>
      <w:r>
        <w:rPr>
          <w:rFonts w:hint="default" w:ascii="Arial Regular" w:hAnsi="Arial Regular" w:eastAsia="宋体" w:cs="Arial Regular"/>
          <w:b w:val="0"/>
          <w:sz w:val="24"/>
          <w:szCs w:val="24"/>
        </w:rPr>
        <w:t>.</w:t>
      </w:r>
      <w:r>
        <w:rPr>
          <w:rFonts w:hint="default" w:ascii="Arial Regular" w:hAnsi="Arial Regular" w:eastAsia="宋体" w:cs="Arial Regular"/>
          <w:b w:val="0"/>
          <w:sz w:val="24"/>
          <w:szCs w:val="24"/>
          <w:lang w:val="en-US"/>
        </w:rPr>
        <w:t xml:space="preserve">3 </w:t>
      </w:r>
      <w:r>
        <w:rPr>
          <w:rFonts w:hint="default" w:ascii="Arial Regular" w:hAnsi="Arial Regular" w:eastAsia="宋体" w:cs="Arial Regular"/>
          <w:b w:val="0"/>
          <w:sz w:val="24"/>
          <w:szCs w:val="24"/>
          <w:lang w:val="en-US" w:eastAsia="zh-CN"/>
        </w:rPr>
        <w:t>Abstract visual presentation</w:t>
      </w:r>
      <w:r>
        <w:rPr>
          <w:rFonts w:hint="default" w:ascii="Arial Regular" w:hAnsi="Arial Regular" w:eastAsia="宋体" w:cs="Arial Regular"/>
          <w:b w:val="0"/>
          <w:sz w:val="24"/>
          <w:szCs w:val="24"/>
        </w:rPr>
        <w:tab/>
      </w: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PAGEREF _Toc9028 \h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rPr>
        <w:t xml:space="preserve"> </w:t>
      </w:r>
      <w:r>
        <w:rPr>
          <w:rFonts w:hint="default" w:ascii="Arial Regular" w:hAnsi="Arial Regular" w:eastAsia="宋体" w:cs="Arial Regular"/>
          <w:b w:val="0"/>
          <w:sz w:val="24"/>
          <w:szCs w:val="24"/>
        </w:rPr>
        <w:fldChar w:fldCharType="end"/>
      </w:r>
      <w:r>
        <w:rPr>
          <w:rFonts w:hint="default" w:ascii="Arial Regular" w:hAnsi="Arial Regular" w:eastAsia="宋体" w:cs="Arial Regular"/>
          <w:b w:val="0"/>
          <w:sz w:val="24"/>
          <w:szCs w:val="24"/>
        </w:rPr>
        <w:fldChar w:fldCharType="end"/>
      </w:r>
      <w:r>
        <w:rPr>
          <w:rFonts w:hint="default" w:ascii="Arial Regular" w:hAnsi="Arial Regular" w:eastAsia="宋体" w:cs="Arial Regular"/>
          <w:b w:val="0"/>
          <w:sz w:val="24"/>
          <w:szCs w:val="24"/>
          <w:lang w:val="en-US"/>
        </w:rPr>
        <w:t>7</w:t>
      </w:r>
    </w:p>
    <w:p w14:paraId="2D127EC4">
      <w:pPr>
        <w:pStyle w:val="3"/>
        <w:keepNext w:val="0"/>
        <w:keepLines w:val="0"/>
        <w:pageBreakBefore w:val="0"/>
        <w:widowControl w:val="0"/>
        <w:tabs>
          <w:tab w:val="right" w:leader="dot" w:pos="9355"/>
        </w:tabs>
        <w:kinsoku/>
        <w:wordWrap/>
        <w:overflowPunct/>
        <w:topLinePunct w:val="0"/>
        <w:autoSpaceDE/>
        <w:autoSpaceDN/>
        <w:bidi w:val="0"/>
        <w:adjustRightInd/>
        <w:snapToGrid/>
        <w:spacing w:line="360" w:lineRule="auto"/>
        <w:textAlignment w:val="auto"/>
        <w:rPr>
          <w:rFonts w:hint="default" w:ascii="Arial Regular" w:hAnsi="Arial Regular" w:eastAsia="宋体" w:cs="Arial Regular"/>
          <w:b w:val="0"/>
          <w:sz w:val="24"/>
          <w:szCs w:val="24"/>
          <w:lang w:val="en-US"/>
        </w:rPr>
      </w:pP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HYPERLINK \l _Toc25336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lang w:val="en-US"/>
        </w:rPr>
        <w:t>CHAPTER THREE:Presentation of anish kapoor's art</w:t>
      </w:r>
      <w:r>
        <w:rPr>
          <w:rFonts w:hint="default" w:ascii="Arial Regular" w:hAnsi="Arial Regular" w:eastAsia="宋体" w:cs="Arial Regular"/>
          <w:b w:val="0"/>
          <w:sz w:val="24"/>
          <w:szCs w:val="24"/>
        </w:rPr>
        <w:tab/>
      </w: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PAGEREF _Toc25336 \h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rPr>
        <w:t xml:space="preserve"> </w:t>
      </w:r>
      <w:r>
        <w:rPr>
          <w:rFonts w:hint="default" w:ascii="Arial Regular" w:hAnsi="Arial Regular" w:eastAsia="宋体" w:cs="Arial Regular"/>
          <w:b w:val="0"/>
          <w:sz w:val="24"/>
          <w:szCs w:val="24"/>
        </w:rPr>
        <w:fldChar w:fldCharType="end"/>
      </w:r>
      <w:r>
        <w:rPr>
          <w:rFonts w:hint="default" w:ascii="Arial Regular" w:hAnsi="Arial Regular" w:eastAsia="宋体" w:cs="Arial Regular"/>
          <w:b w:val="0"/>
          <w:sz w:val="24"/>
          <w:szCs w:val="24"/>
        </w:rPr>
        <w:fldChar w:fldCharType="end"/>
      </w:r>
      <w:r>
        <w:rPr>
          <w:rFonts w:hint="default" w:ascii="Arial Regular" w:hAnsi="Arial Regular" w:eastAsia="宋体" w:cs="Arial Regular"/>
          <w:b w:val="0"/>
          <w:sz w:val="24"/>
          <w:szCs w:val="24"/>
          <w:lang w:val="en-US"/>
        </w:rPr>
        <w:t>7</w:t>
      </w:r>
    </w:p>
    <w:p w14:paraId="033F861F">
      <w:pPr>
        <w:pStyle w:val="4"/>
        <w:keepNext w:val="0"/>
        <w:keepLines w:val="0"/>
        <w:pageBreakBefore w:val="0"/>
        <w:widowControl w:val="0"/>
        <w:tabs>
          <w:tab w:val="right" w:leader="dot" w:pos="9355"/>
        </w:tabs>
        <w:kinsoku/>
        <w:wordWrap/>
        <w:overflowPunct/>
        <w:topLinePunct w:val="0"/>
        <w:autoSpaceDE/>
        <w:autoSpaceDN/>
        <w:bidi w:val="0"/>
        <w:adjustRightInd/>
        <w:snapToGrid/>
        <w:spacing w:line="360" w:lineRule="auto"/>
        <w:ind w:left="0" w:leftChars="0" w:firstLine="360" w:firstLineChars="150"/>
        <w:jc w:val="left"/>
        <w:textAlignment w:val="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HYPERLINK \l _Toc30788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lang w:val="en-US" w:eastAsia="zh-CN"/>
        </w:rPr>
        <w:t>3.1 material</w:t>
      </w:r>
      <w:r>
        <w:rPr>
          <w:rFonts w:hint="default" w:ascii="Arial Regular" w:hAnsi="Arial Regular" w:eastAsia="宋体" w:cs="Arial Regular"/>
          <w:b w:val="0"/>
          <w:sz w:val="24"/>
          <w:szCs w:val="24"/>
        </w:rPr>
        <w:tab/>
      </w:r>
      <w:r>
        <w:rPr>
          <w:rFonts w:hint="default" w:ascii="Arial Regular" w:hAnsi="Arial Regular" w:eastAsia="宋体" w:cs="Arial Regular"/>
          <w:b w:val="0"/>
          <w:sz w:val="24"/>
          <w:szCs w:val="24"/>
          <w:lang w:val="en-US"/>
        </w:rPr>
        <w:t>8</w:t>
      </w: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PAGEREF _Toc30788 \h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rPr>
        <w:t xml:space="preserve"> </w:t>
      </w:r>
      <w:r>
        <w:rPr>
          <w:rFonts w:hint="default" w:ascii="Arial Regular" w:hAnsi="Arial Regular" w:eastAsia="宋体" w:cs="Arial Regular"/>
          <w:b w:val="0"/>
          <w:sz w:val="24"/>
          <w:szCs w:val="24"/>
        </w:rPr>
        <w:fldChar w:fldCharType="end"/>
      </w:r>
      <w:r>
        <w:rPr>
          <w:rFonts w:hint="default" w:ascii="Arial Regular" w:hAnsi="Arial Regular" w:eastAsia="宋体" w:cs="Arial Regular"/>
          <w:b w:val="0"/>
          <w:sz w:val="24"/>
          <w:szCs w:val="24"/>
        </w:rPr>
        <w:fldChar w:fldCharType="end"/>
      </w:r>
    </w:p>
    <w:p w14:paraId="78BED9BC">
      <w:pPr>
        <w:pStyle w:val="4"/>
        <w:keepNext w:val="0"/>
        <w:keepLines w:val="0"/>
        <w:pageBreakBefore w:val="0"/>
        <w:widowControl w:val="0"/>
        <w:tabs>
          <w:tab w:val="right" w:leader="dot" w:pos="9355"/>
        </w:tabs>
        <w:kinsoku/>
        <w:wordWrap/>
        <w:overflowPunct/>
        <w:topLinePunct w:val="0"/>
        <w:autoSpaceDE/>
        <w:autoSpaceDN/>
        <w:bidi w:val="0"/>
        <w:adjustRightInd/>
        <w:snapToGrid/>
        <w:spacing w:line="360" w:lineRule="auto"/>
        <w:ind w:left="0" w:leftChars="0" w:firstLine="360" w:firstLineChars="150"/>
        <w:jc w:val="left"/>
        <w:textAlignment w:val="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HYPERLINK \l _Toc26265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lang w:val="en-US" w:eastAsia="zh-CN"/>
        </w:rPr>
        <w:t>3</w:t>
      </w:r>
      <w:r>
        <w:rPr>
          <w:rFonts w:hint="default" w:ascii="Arial Regular" w:hAnsi="Arial Regular" w:eastAsia="宋体" w:cs="Arial Regular"/>
          <w:b w:val="0"/>
          <w:sz w:val="24"/>
          <w:szCs w:val="24"/>
        </w:rPr>
        <w:t>.</w:t>
      </w:r>
      <w:r>
        <w:rPr>
          <w:rFonts w:hint="default" w:ascii="Arial Regular" w:hAnsi="Arial Regular" w:eastAsia="宋体" w:cs="Arial Regular"/>
          <w:b w:val="0"/>
          <w:sz w:val="24"/>
          <w:szCs w:val="24"/>
          <w:lang w:val="en-US"/>
        </w:rPr>
        <w:t>2</w:t>
      </w:r>
      <w:r>
        <w:rPr>
          <w:rFonts w:hint="default" w:ascii="Arial Regular" w:hAnsi="Arial Regular" w:eastAsia="宋体" w:cs="Arial Regular"/>
          <w:b w:val="0"/>
          <w:sz w:val="24"/>
          <w:szCs w:val="24"/>
          <w:lang w:val="en-US" w:eastAsia="zh-CN"/>
        </w:rPr>
        <w:t xml:space="preserve"> For the use of space</w:t>
      </w:r>
      <w:r>
        <w:rPr>
          <w:rFonts w:hint="default" w:ascii="Arial Regular" w:hAnsi="Arial Regular" w:eastAsia="宋体" w:cs="Arial Regular"/>
          <w:b w:val="0"/>
          <w:sz w:val="24"/>
          <w:szCs w:val="24"/>
        </w:rPr>
        <w:tab/>
      </w:r>
      <w:r>
        <w:rPr>
          <w:rFonts w:hint="default" w:ascii="Arial Regular" w:hAnsi="Arial Regular" w:eastAsia="宋体" w:cs="Arial Regular"/>
          <w:b w:val="0"/>
          <w:sz w:val="24"/>
          <w:szCs w:val="24"/>
          <w:lang w:val="en-US"/>
        </w:rPr>
        <w:t>9</w:t>
      </w: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PAGEREF _Toc26265 \h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rPr>
        <w:t xml:space="preserve"> </w:t>
      </w:r>
      <w:r>
        <w:rPr>
          <w:rFonts w:hint="default" w:ascii="Arial Regular" w:hAnsi="Arial Regular" w:eastAsia="宋体" w:cs="Arial Regular"/>
          <w:b w:val="0"/>
          <w:sz w:val="24"/>
          <w:szCs w:val="24"/>
        </w:rPr>
        <w:fldChar w:fldCharType="end"/>
      </w:r>
      <w:r>
        <w:rPr>
          <w:rFonts w:hint="default" w:ascii="Arial Regular" w:hAnsi="Arial Regular" w:eastAsia="宋体" w:cs="Arial Regular"/>
          <w:b w:val="0"/>
          <w:sz w:val="24"/>
          <w:szCs w:val="24"/>
        </w:rPr>
        <w:fldChar w:fldCharType="end"/>
      </w:r>
    </w:p>
    <w:p w14:paraId="5034DA64">
      <w:pPr>
        <w:pStyle w:val="4"/>
        <w:keepNext w:val="0"/>
        <w:keepLines w:val="0"/>
        <w:pageBreakBefore w:val="0"/>
        <w:widowControl w:val="0"/>
        <w:tabs>
          <w:tab w:val="right" w:leader="dot" w:pos="9355"/>
        </w:tabs>
        <w:kinsoku/>
        <w:wordWrap/>
        <w:overflowPunct/>
        <w:topLinePunct w:val="0"/>
        <w:autoSpaceDE/>
        <w:autoSpaceDN/>
        <w:bidi w:val="0"/>
        <w:adjustRightInd/>
        <w:snapToGrid/>
        <w:spacing w:line="360" w:lineRule="auto"/>
        <w:ind w:left="0" w:leftChars="0" w:firstLine="240" w:firstLineChars="100"/>
        <w:jc w:val="left"/>
        <w:textAlignment w:val="auto"/>
        <w:rPr>
          <w:rFonts w:hint="default" w:eastAsia="宋体"/>
          <w:lang w:val="en-US" w:eastAsia="zh-CN"/>
        </w:rPr>
      </w:pPr>
      <w:r>
        <w:rPr>
          <w:rFonts w:hint="eastAsia" w:ascii="Arial Regular" w:hAnsi="Arial Regular" w:eastAsia="宋体" w:cs="Arial Regular"/>
          <w:b w:val="0"/>
          <w:sz w:val="24"/>
          <w:szCs w:val="24"/>
          <w:lang w:val="en-US" w:eastAsia="zh-CN"/>
        </w:rPr>
        <w:t xml:space="preserve"> </w:t>
      </w: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HYPERLINK \l _Toc26265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lang w:val="en-US" w:eastAsia="zh-CN"/>
        </w:rPr>
        <w:t>3</w:t>
      </w:r>
      <w:r>
        <w:rPr>
          <w:rFonts w:hint="default" w:ascii="Arial Regular" w:hAnsi="Arial Regular" w:eastAsia="宋体" w:cs="Arial Regular"/>
          <w:b w:val="0"/>
          <w:sz w:val="24"/>
          <w:szCs w:val="24"/>
        </w:rPr>
        <w:t>.</w:t>
      </w:r>
      <w:r>
        <w:rPr>
          <w:rFonts w:hint="eastAsia" w:ascii="Arial Regular" w:hAnsi="Arial Regular" w:eastAsia="宋体" w:cs="Arial Regular"/>
          <w:b w:val="0"/>
          <w:sz w:val="24"/>
          <w:szCs w:val="24"/>
          <w:lang w:val="en-US" w:eastAsia="zh-CN"/>
        </w:rPr>
        <w:t>3</w:t>
      </w:r>
      <w:r>
        <w:rPr>
          <w:rFonts w:hint="default" w:ascii="Arial Regular" w:hAnsi="Arial Regular" w:eastAsia="宋体" w:cs="Arial Regular"/>
          <w:b w:val="0"/>
          <w:sz w:val="24"/>
          <w:szCs w:val="24"/>
          <w:lang w:val="en-US" w:eastAsia="zh-CN"/>
        </w:rPr>
        <w:t xml:space="preserve"> Emotional value to the audience</w:t>
      </w:r>
      <w:r>
        <w:rPr>
          <w:rFonts w:hint="default" w:ascii="Arial Regular" w:hAnsi="Arial Regular" w:eastAsia="宋体" w:cs="Arial Regular"/>
          <w:b w:val="0"/>
          <w:sz w:val="24"/>
          <w:szCs w:val="24"/>
        </w:rPr>
        <w:tab/>
      </w:r>
      <w:r>
        <w:rPr>
          <w:rFonts w:hint="default" w:ascii="Arial Regular" w:hAnsi="Arial Regular" w:eastAsia="宋体" w:cs="Arial Regular"/>
          <w:b w:val="0"/>
          <w:sz w:val="24"/>
          <w:szCs w:val="24"/>
          <w:lang w:val="en-US"/>
        </w:rPr>
        <w:t>10</w:t>
      </w: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PAGEREF _Toc26265 \h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rPr>
        <w:t xml:space="preserve"> </w:t>
      </w:r>
      <w:r>
        <w:rPr>
          <w:rFonts w:hint="default" w:ascii="Arial Regular" w:hAnsi="Arial Regular" w:eastAsia="宋体" w:cs="Arial Regular"/>
          <w:b w:val="0"/>
          <w:sz w:val="24"/>
          <w:szCs w:val="24"/>
        </w:rPr>
        <w:fldChar w:fldCharType="end"/>
      </w:r>
      <w:r>
        <w:rPr>
          <w:rFonts w:hint="default" w:ascii="Arial Regular" w:hAnsi="Arial Regular" w:eastAsia="宋体" w:cs="Arial Regular"/>
          <w:b w:val="0"/>
          <w:sz w:val="24"/>
          <w:szCs w:val="24"/>
        </w:rPr>
        <w:fldChar w:fldCharType="end"/>
      </w:r>
    </w:p>
    <w:p w14:paraId="31A22BBD">
      <w:pPr>
        <w:pStyle w:val="3"/>
        <w:keepNext w:val="0"/>
        <w:keepLines w:val="0"/>
        <w:pageBreakBefore w:val="0"/>
        <w:widowControl w:val="0"/>
        <w:tabs>
          <w:tab w:val="right" w:leader="dot" w:pos="9355"/>
        </w:tabs>
        <w:kinsoku/>
        <w:wordWrap/>
        <w:overflowPunct/>
        <w:topLinePunct w:val="0"/>
        <w:autoSpaceDE/>
        <w:autoSpaceDN/>
        <w:bidi w:val="0"/>
        <w:adjustRightInd/>
        <w:snapToGrid/>
        <w:spacing w:line="360" w:lineRule="auto"/>
        <w:ind w:firstLine="360" w:firstLineChars="150"/>
        <w:jc w:val="left"/>
        <w:textAlignment w:val="auto"/>
        <w:rPr>
          <w:rFonts w:hint="default" w:ascii="Arial Regular" w:hAnsi="Arial Regular" w:eastAsia="宋体" w:cs="Arial Regular"/>
          <w:b w:val="0"/>
          <w:sz w:val="24"/>
          <w:szCs w:val="24"/>
        </w:rPr>
      </w:pP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HYPERLINK \l _Toc8769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lang w:val="en-US"/>
        </w:rPr>
        <w:t>3</w:t>
      </w:r>
      <w:r>
        <w:rPr>
          <w:rFonts w:hint="eastAsia" w:ascii="Arial Regular" w:hAnsi="Arial Regular" w:eastAsia="宋体" w:cs="Arial Regular"/>
          <w:b w:val="0"/>
          <w:sz w:val="24"/>
          <w:szCs w:val="24"/>
          <w:lang w:val="en-US" w:eastAsia="zh-CN"/>
        </w:rPr>
        <w:t>.4《Cloud Gate》</w:t>
      </w:r>
      <w:r>
        <w:rPr>
          <w:rFonts w:hint="default" w:ascii="Arial Regular" w:hAnsi="Arial Regular" w:eastAsia="宋体" w:cs="Arial Regular"/>
          <w:b w:val="0"/>
          <w:sz w:val="24"/>
          <w:szCs w:val="24"/>
          <w:lang w:val="en-US" w:eastAsia="zh-CN"/>
        </w:rPr>
        <w:t xml:space="preserve">and </w:t>
      </w:r>
      <w:r>
        <w:rPr>
          <w:rFonts w:hint="eastAsia" w:ascii="Arial Regular" w:hAnsi="Arial Regular" w:eastAsia="宋体" w:cs="Arial Regular"/>
          <w:b w:val="0"/>
          <w:kern w:val="2"/>
          <w:sz w:val="24"/>
          <w:szCs w:val="24"/>
          <w:lang w:val="en-US" w:eastAsia="zh-CN" w:bidi="ar-SA"/>
        </w:rPr>
        <w:t>《My</w:t>
      </w:r>
      <w:r>
        <w:rPr>
          <w:rFonts w:hint="default" w:ascii="Arial Regular" w:hAnsi="Arial Regular" w:eastAsia="宋体" w:cs="Arial Regular"/>
          <w:b w:val="0"/>
          <w:kern w:val="2"/>
          <w:sz w:val="24"/>
          <w:szCs w:val="24"/>
          <w:lang w:val="en-US" w:eastAsia="zh-CN" w:bidi="ar-SA"/>
        </w:rPr>
        <w:t xml:space="preserve"> Red Homeland</w:t>
      </w:r>
      <w:r>
        <w:rPr>
          <w:rFonts w:hint="eastAsia" w:ascii="Arial Regular" w:hAnsi="Arial Regular" w:eastAsia="宋体" w:cs="Arial Regular"/>
          <w:b w:val="0"/>
          <w:sz w:val="24"/>
          <w:szCs w:val="24"/>
          <w:lang w:val="en-US" w:eastAsia="zh-CN"/>
        </w:rPr>
        <w:t>》</w:t>
      </w:r>
      <w:r>
        <w:rPr>
          <w:rFonts w:hint="default" w:ascii="Arial Regular" w:hAnsi="Arial Regular" w:eastAsia="宋体" w:cs="Arial Regular"/>
          <w:b w:val="0"/>
          <w:sz w:val="24"/>
          <w:szCs w:val="24"/>
        </w:rPr>
        <w:tab/>
      </w:r>
      <w:r>
        <w:rPr>
          <w:rFonts w:hint="default" w:ascii="Arial Regular" w:hAnsi="Arial Regular" w:eastAsia="宋体" w:cs="Arial Regular"/>
          <w:b w:val="0"/>
          <w:sz w:val="24"/>
          <w:szCs w:val="24"/>
          <w:lang w:val="en-US"/>
        </w:rPr>
        <w:t>11</w:t>
      </w: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PAGEREF _Toc8769 \h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rPr>
        <w:t xml:space="preserve"> </w:t>
      </w:r>
      <w:r>
        <w:rPr>
          <w:rFonts w:hint="default" w:ascii="Arial Regular" w:hAnsi="Arial Regular" w:eastAsia="宋体" w:cs="Arial Regular"/>
          <w:b w:val="0"/>
          <w:sz w:val="24"/>
          <w:szCs w:val="24"/>
        </w:rPr>
        <w:fldChar w:fldCharType="end"/>
      </w:r>
      <w:r>
        <w:rPr>
          <w:rFonts w:hint="default" w:ascii="Arial Regular" w:hAnsi="Arial Regular" w:eastAsia="宋体" w:cs="Arial Regular"/>
          <w:b w:val="0"/>
          <w:sz w:val="24"/>
          <w:szCs w:val="24"/>
        </w:rPr>
        <w:fldChar w:fldCharType="end"/>
      </w:r>
    </w:p>
    <w:p w14:paraId="76608688">
      <w:pPr>
        <w:pStyle w:val="3"/>
        <w:keepNext w:val="0"/>
        <w:keepLines w:val="0"/>
        <w:pageBreakBefore w:val="0"/>
        <w:widowControl w:val="0"/>
        <w:tabs>
          <w:tab w:val="right" w:leader="dot" w:pos="9355"/>
        </w:tabs>
        <w:kinsoku/>
        <w:wordWrap/>
        <w:overflowPunct/>
        <w:topLinePunct w:val="0"/>
        <w:autoSpaceDE/>
        <w:autoSpaceDN/>
        <w:bidi w:val="0"/>
        <w:adjustRightInd/>
        <w:snapToGrid/>
        <w:spacing w:line="360" w:lineRule="auto"/>
        <w:textAlignment w:val="auto"/>
        <w:rPr>
          <w:rFonts w:hint="default" w:ascii="Arial Regular" w:hAnsi="Arial Regular" w:eastAsia="宋体" w:cs="Arial Regular"/>
          <w:b w:val="0"/>
          <w:sz w:val="24"/>
          <w:szCs w:val="24"/>
          <w:lang w:val="en-US"/>
        </w:rPr>
      </w:pP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HYPERLINK \l _Toc25651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lang w:val="en-US"/>
        </w:rPr>
        <w:t xml:space="preserve">CHAPTER FOUR: </w:t>
      </w:r>
      <w:r>
        <w:rPr>
          <w:rFonts w:hint="default" w:ascii="Arial Regular" w:hAnsi="Arial Regular" w:eastAsia="宋体" w:cs="Arial Regular"/>
          <w:b w:val="0"/>
          <w:sz w:val="24"/>
          <w:szCs w:val="24"/>
          <w:lang w:val="en-US" w:eastAsia="zh-CN"/>
        </w:rPr>
        <w:t>Conclusion</w:t>
      </w:r>
      <w:r>
        <w:rPr>
          <w:rFonts w:hint="default" w:ascii="Arial Regular" w:hAnsi="Arial Regular" w:eastAsia="宋体" w:cs="Arial Regular"/>
          <w:b w:val="0"/>
          <w:sz w:val="24"/>
          <w:szCs w:val="24"/>
        </w:rPr>
        <w:tab/>
      </w:r>
      <w:r>
        <w:rPr>
          <w:rFonts w:hint="default" w:ascii="Arial Regular" w:hAnsi="Arial Regular" w:eastAsia="宋体" w:cs="Arial Regular"/>
          <w:b w:val="0"/>
          <w:sz w:val="24"/>
          <w:szCs w:val="24"/>
          <w:lang w:val="en-US"/>
        </w:rPr>
        <w:t>12</w:t>
      </w: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PAGEREF _Toc25651 \h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rPr>
        <w:t xml:space="preserve"> </w:t>
      </w:r>
      <w:r>
        <w:rPr>
          <w:rFonts w:hint="default" w:ascii="Arial Regular" w:hAnsi="Arial Regular" w:eastAsia="宋体" w:cs="Arial Regular"/>
          <w:b w:val="0"/>
          <w:sz w:val="24"/>
          <w:szCs w:val="24"/>
        </w:rPr>
        <w:fldChar w:fldCharType="end"/>
      </w:r>
      <w:r>
        <w:rPr>
          <w:rFonts w:hint="default" w:ascii="Arial Regular" w:hAnsi="Arial Regular" w:eastAsia="宋体" w:cs="Arial Regular"/>
          <w:b w:val="0"/>
          <w:sz w:val="24"/>
          <w:szCs w:val="24"/>
        </w:rPr>
        <w:fldChar w:fldCharType="end"/>
      </w:r>
    </w:p>
    <w:p w14:paraId="45F50B85">
      <w:pPr>
        <w:pStyle w:val="3"/>
        <w:keepNext w:val="0"/>
        <w:keepLines w:val="0"/>
        <w:pageBreakBefore w:val="0"/>
        <w:widowControl w:val="0"/>
        <w:tabs>
          <w:tab w:val="right" w:leader="dot" w:pos="9355"/>
        </w:tabs>
        <w:kinsoku/>
        <w:wordWrap/>
        <w:overflowPunct/>
        <w:topLinePunct w:val="0"/>
        <w:autoSpaceDE/>
        <w:autoSpaceDN/>
        <w:bidi w:val="0"/>
        <w:adjustRightInd/>
        <w:snapToGrid/>
        <w:spacing w:line="360" w:lineRule="auto"/>
        <w:ind w:firstLine="480" w:firstLineChars="200"/>
        <w:textAlignment w:val="auto"/>
        <w:rPr>
          <w:rFonts w:hint="default" w:ascii="Arial Regular" w:hAnsi="Arial Regular" w:eastAsia="宋体" w:cs="Arial Regular"/>
          <w:b w:val="0"/>
          <w:sz w:val="24"/>
          <w:szCs w:val="24"/>
          <w:lang w:val="en-US"/>
        </w:rPr>
      </w:pP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HYPERLINK \l _Toc8769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rPr>
        <w:t>References</w:t>
      </w:r>
      <w:r>
        <w:rPr>
          <w:rFonts w:hint="default" w:ascii="Arial Regular" w:hAnsi="Arial Regular" w:eastAsia="宋体" w:cs="Arial Regular"/>
          <w:b w:val="0"/>
          <w:sz w:val="24"/>
          <w:szCs w:val="24"/>
        </w:rPr>
        <w:tab/>
      </w:r>
      <w:r>
        <w:rPr>
          <w:rFonts w:hint="default" w:ascii="Arial Regular" w:hAnsi="Arial Regular" w:eastAsia="宋体" w:cs="Arial Regular"/>
          <w:b w:val="0"/>
          <w:sz w:val="24"/>
          <w:szCs w:val="24"/>
        </w:rPr>
        <w:fldChar w:fldCharType="end"/>
      </w:r>
      <w:r>
        <w:rPr>
          <w:rFonts w:hint="default" w:ascii="Arial Regular" w:hAnsi="Arial Regular" w:eastAsia="宋体" w:cs="Arial Regular"/>
          <w:b w:val="0"/>
          <w:sz w:val="24"/>
          <w:szCs w:val="24"/>
          <w:lang w:val="en-US"/>
        </w:rPr>
        <w:t>13</w:t>
      </w:r>
    </w:p>
    <w:p w14:paraId="51122264">
      <w:pPr>
        <w:ind w:firstLine="480" w:firstLineChars="200"/>
        <w:rPr>
          <w:rFonts w:hint="default" w:eastAsia="宋体"/>
          <w:lang w:val="en-US" w:eastAsia="zh-CN"/>
        </w:rPr>
      </w:pPr>
      <w:r>
        <w:rPr>
          <w:rFonts w:hint="default" w:ascii="Arial Regular" w:hAnsi="Arial Regular" w:eastAsia="宋体" w:cs="Arial Regular"/>
          <w:b w:val="0"/>
          <w:sz w:val="24"/>
          <w:szCs w:val="24"/>
        </w:rPr>
        <w:fldChar w:fldCharType="begin"/>
      </w:r>
      <w:r>
        <w:rPr>
          <w:rFonts w:hint="default" w:ascii="Arial Regular" w:hAnsi="Arial Regular" w:eastAsia="宋体" w:cs="Arial Regular"/>
          <w:b w:val="0"/>
          <w:sz w:val="24"/>
          <w:szCs w:val="24"/>
        </w:rPr>
        <w:instrText xml:space="preserve"> HYPERLINK \l _Toc29835 </w:instrText>
      </w:r>
      <w:r>
        <w:rPr>
          <w:rFonts w:hint="default" w:ascii="Arial Regular" w:hAnsi="Arial Regular" w:eastAsia="宋体" w:cs="Arial Regular"/>
          <w:b w:val="0"/>
          <w:sz w:val="24"/>
          <w:szCs w:val="24"/>
        </w:rPr>
        <w:fldChar w:fldCharType="separate"/>
      </w:r>
      <w:r>
        <w:rPr>
          <w:rFonts w:hint="default" w:ascii="Arial Regular" w:hAnsi="Arial Regular" w:eastAsia="宋体" w:cs="Arial Regular"/>
          <w:b w:val="0"/>
          <w:sz w:val="24"/>
          <w:szCs w:val="24"/>
        </w:rPr>
        <w:tab/>
      </w:r>
      <w:r>
        <w:rPr>
          <w:rFonts w:hint="default" w:ascii="Arial Regular" w:hAnsi="Arial Regular" w:eastAsia="宋体" w:cs="Arial Regular"/>
          <w:b w:val="0"/>
          <w:sz w:val="24"/>
          <w:szCs w:val="24"/>
        </w:rPr>
        <w:fldChar w:fldCharType="end"/>
      </w:r>
    </w:p>
    <w:p w14:paraId="28E59C11">
      <w:pPr>
        <w:rPr>
          <w:rFonts w:hint="default"/>
          <w:sz w:val="40"/>
          <w:szCs w:val="40"/>
          <w:lang w:val="en-US" w:eastAsia="zh-CN"/>
        </w:rPr>
      </w:pPr>
    </w:p>
    <w:p w14:paraId="7044EF5D">
      <w:pPr>
        <w:jc w:val="center"/>
        <w:rPr>
          <w:rFonts w:hint="default" w:ascii="Times New Roman" w:hAnsi="Times New Roman" w:cs="Times New Roman"/>
          <w:sz w:val="30"/>
          <w:szCs w:val="30"/>
          <w:lang w:val="en-US" w:eastAsia="zh-CN"/>
        </w:rPr>
      </w:pPr>
      <w:r>
        <w:rPr>
          <w:rFonts w:hint="default" w:ascii="Times New Roman" w:hAnsi="Times New Roman" w:cs="Times New Roman"/>
          <w:sz w:val="30"/>
          <w:szCs w:val="30"/>
          <w:lang w:val="en-US" w:eastAsia="zh-CN"/>
        </w:rPr>
        <w:t>Abstracts</w:t>
      </w:r>
    </w:p>
    <w:p w14:paraId="58A60589">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thesis investigates and thoroughly examines the ways in which time and memory are depicted in visual forms in connection with Anish Kapoor's artwork. Complex and abstract concepts, time and memory are frequently represented visually through a fusion of material, spatial, and sensory experiences.Anish Kapoor's artistic practice materializes the infinity and fluidity of time and the subjectivity and uncertainty of memory through forms such as voids, mirrors, dynamic materials, and spatial installations.</w:t>
      </w:r>
    </w:p>
    <w:p w14:paraId="33C78F3E">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kern w:val="2"/>
          <w:sz w:val="24"/>
          <w:szCs w:val="24"/>
          <w:lang w:bidi="ar-SA"/>
        </w:rPr>
        <w:t>Initially, the concept of "emptiness and abyss" is scrutinized to investigate how Kapoor employs profound, black cavities and materials that engender the absorption of light to articulate the void of memory and the impenetrability of time. Subsequently, the exploration delves into the manner in which his mirrored installations symbolize the passage of time and the distortion of memory, as well as how viewers discern the multifaceted nature of subjective experience within these distorted reflections. Furthermore, by examining the movement and consumption of dynamic materials (for instance, wax blocks), the thesis dissects the correlation between the materialization of time and the accumulation or dissolution of memory. Ultimately, the thesis appraises the constraints of Kapoor's oeuvre, particularly noting that his visual language overly depends on abstraction and sensory engagement, which may overlook the social and historical dimensions of memory.</w:t>
      </w:r>
    </w:p>
    <w:p w14:paraId="37796FA5">
      <w:pPr>
        <w:jc w:val="both"/>
        <w:rPr>
          <w:rFonts w:hint="default" w:ascii="Times New Roman" w:hAnsi="Times New Roman" w:cs="Times New Roman"/>
          <w:sz w:val="24"/>
          <w:szCs w:val="24"/>
          <w:lang w:val="en-US" w:eastAsia="zh-CN"/>
        </w:rPr>
      </w:pPr>
    </w:p>
    <w:p w14:paraId="443D1C35">
      <w:pPr>
        <w:jc w:val="both"/>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Keywords:</w:t>
      </w:r>
      <w:r>
        <w:rPr>
          <w:rFonts w:hint="default" w:ascii="Times New Roman" w:hAnsi="Times New Roman" w:cs="Times New Roman"/>
          <w:sz w:val="24"/>
          <w:szCs w:val="24"/>
          <w:lang w:val="en-US" w:eastAsia="zh-CN"/>
        </w:rPr>
        <w:t xml:space="preserve"> time, memory, impressionism, visual art</w:t>
      </w:r>
    </w:p>
    <w:p w14:paraId="0364BE1B">
      <w:pPr>
        <w:pStyle w:val="2"/>
        <w:rPr>
          <w:rFonts w:hint="default" w:ascii="Times New Roman" w:hAnsi="Times New Roman" w:cs="Times New Roman"/>
          <w:sz w:val="24"/>
          <w:szCs w:val="24"/>
          <w:lang w:val="en-US" w:eastAsia="zh-CN"/>
        </w:rPr>
      </w:pPr>
    </w:p>
    <w:p w14:paraId="2457D5BD">
      <w:pPr>
        <w:bidi w:val="0"/>
        <w:rPr>
          <w:rFonts w:hint="default" w:ascii="Times New Roman" w:hAnsi="Times New Roman" w:cs="Times New Roman"/>
          <w:b w:val="0"/>
          <w:sz w:val="36"/>
          <w:szCs w:val="36"/>
          <w:lang w:val="en-US"/>
        </w:rPr>
      </w:pPr>
      <w:r>
        <w:rPr>
          <w:rFonts w:hint="default" w:ascii="Times New Roman" w:hAnsi="Times New Roman" w:eastAsia="黑体" w:cs="Times New Roman"/>
          <w:b w:val="0"/>
          <w:sz w:val="36"/>
          <w:szCs w:val="36"/>
          <w:lang w:val="en-US"/>
        </w:rPr>
        <w:t>CHAPTER 1: Introduction</w:t>
      </w:r>
    </w:p>
    <w:p w14:paraId="3E93418D">
      <w:pPr>
        <w:spacing w:line="360" w:lineRule="auto"/>
        <w:outlineLvl w:val="1"/>
        <w:rPr>
          <w:rFonts w:hint="default" w:ascii="Times New Roman" w:hAnsi="Times New Roman" w:cs="Times New Roman"/>
          <w:sz w:val="30"/>
          <w:szCs w:val="30"/>
        </w:rPr>
      </w:pPr>
      <w:bookmarkStart w:id="0" w:name="_Toc27230"/>
      <w:r>
        <w:rPr>
          <w:rFonts w:hint="default" w:ascii="Times New Roman" w:hAnsi="Times New Roman" w:eastAsia="黑体" w:cs="Times New Roman"/>
          <w:sz w:val="30"/>
          <w:szCs w:val="30"/>
        </w:rPr>
        <w:t>1.1</w:t>
      </w:r>
      <w:r>
        <w:rPr>
          <w:rFonts w:hint="default" w:ascii="Times New Roman" w:hAnsi="Times New Roman" w:eastAsia="黑体" w:cs="Times New Roman"/>
          <w:sz w:val="30"/>
          <w:szCs w:val="30"/>
          <w:lang w:val="en-US" w:eastAsia="zh-CN"/>
        </w:rPr>
        <w:t xml:space="preserve"> </w:t>
      </w:r>
      <w:bookmarkEnd w:id="0"/>
      <w:r>
        <w:rPr>
          <w:rFonts w:hint="default" w:ascii="Times New Roman" w:hAnsi="Times New Roman" w:eastAsia="黑体" w:cs="Times New Roman"/>
          <w:sz w:val="30"/>
          <w:szCs w:val="30"/>
        </w:rPr>
        <w:t>Background and significance of the study</w:t>
      </w:r>
    </w:p>
    <w:p w14:paraId="563485FF">
      <w:pPr>
        <w:keepNext w:val="0"/>
        <w:keepLines w:val="0"/>
        <w:pageBreakBefore w:val="0"/>
        <w:widowControl w:val="0"/>
        <w:kinsoku/>
        <w:wordWrap/>
        <w:overflowPunct/>
        <w:topLinePunct w:val="0"/>
        <w:autoSpaceDE/>
        <w:autoSpaceDN/>
        <w:bidi w:val="0"/>
        <w:adjustRightInd/>
        <w:snapToGrid/>
        <w:spacing w:before="260" w:after="260" w:line="36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One of the most important artists of our time, Anish Kapoor, is well known for his in-depth explorations of time, space, substance, and perception. His use of complex formal languages and unusual material techniques frequently challenges the viewer's perception of the real and the virtual, the limited and the unlimited.For instance, he frequently uses mirrors, asymmetrical shapes, or rich hues in his expansive sculptures and installations to evoke a feeling of spatial and temporal confusion. The way that Kapoor explores time is quite remarkable.His creations are more than just tangible displays. They transform the act of seeing into a temporal experience in which the viewer gradually becomes aware of changes in the connection between the work, time, and location. Kapoor's use of time and memory in her artwork not only constitutes a formal examination but also creates new avenues for artistic expression. A thorough grasp of how he investigates the imperceptible processes of time and memory in his works, as well as how these abstract ideas are made real through creative mediums, may be gained by studying this topic. This is a valuable resource for researching modern creative expression and intellectual development.In addition to sensory ability, factors such as memory created by TP</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during test sessions could have an influence on their performance in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subsequent test sessions</w:t>
      </w:r>
      <w:r>
        <w:rPr>
          <w:rFonts w:hint="default" w:ascii="Times New Roman" w:hAnsi="Times New Roman" w:cs="Times New Roman"/>
          <w:sz w:val="24"/>
          <w:szCs w:val="24"/>
          <w:lang w:val="en-US" w:eastAsia="zh-CN"/>
        </w:rPr>
        <w:t>[1].</w:t>
      </w:r>
      <w:r>
        <w:rPr>
          <w:rFonts w:hint="default" w:ascii="Times New Roman" w:hAnsi="Times New Roman" w:cs="Times New Roman"/>
          <w:sz w:val="24"/>
          <w:szCs w:val="24"/>
        </w:rPr>
        <w:t>Thus, examining how time and memory are combined in relation to Anish Kapoor's work offers a chance to consider how people and cultures reinterpret and rebuild time and memory via art, as well as to delve further into the complexities of modern art.</w:t>
      </w:r>
    </w:p>
    <w:p w14:paraId="3B467827">
      <w:pPr>
        <w:pStyle w:val="2"/>
        <w:rPr>
          <w:rFonts w:hint="default" w:ascii="Times New Roman" w:hAnsi="Times New Roman" w:eastAsia="黑体" w:cs="Times New Roman"/>
          <w:b w:val="0"/>
          <w:bCs/>
          <w:sz w:val="30"/>
          <w:szCs w:val="30"/>
          <w:lang w:val="en-US" w:eastAsia="zh-CN"/>
        </w:rPr>
      </w:pPr>
      <w:bookmarkStart w:id="1" w:name="_Toc6462"/>
      <w:r>
        <w:rPr>
          <w:rFonts w:hint="default" w:ascii="Times New Roman" w:hAnsi="Times New Roman" w:eastAsia="黑体" w:cs="Times New Roman"/>
          <w:b w:val="0"/>
          <w:bCs/>
          <w:sz w:val="30"/>
          <w:szCs w:val="30"/>
        </w:rPr>
        <w:t>1.</w:t>
      </w:r>
      <w:r>
        <w:rPr>
          <w:rFonts w:hint="default" w:ascii="Times New Roman" w:hAnsi="Times New Roman" w:eastAsia="黑体" w:cs="Times New Roman"/>
          <w:b w:val="0"/>
          <w:bCs/>
          <w:sz w:val="30"/>
          <w:szCs w:val="30"/>
          <w:lang w:val="en-US" w:eastAsia="zh-CN"/>
        </w:rPr>
        <w:t xml:space="preserve">2  </w:t>
      </w:r>
      <w:bookmarkEnd w:id="1"/>
      <w:r>
        <w:rPr>
          <w:rFonts w:hint="default" w:ascii="Times New Roman" w:hAnsi="Times New Roman" w:eastAsia="黑体" w:cs="Times New Roman"/>
          <w:b w:val="0"/>
          <w:bCs/>
          <w:sz w:val="30"/>
          <w:szCs w:val="30"/>
          <w:lang w:val="en-US" w:eastAsia="zh-CN"/>
        </w:rPr>
        <w:t>Why Anish Kapoor?</w:t>
      </w:r>
    </w:p>
    <w:p w14:paraId="1151AAEB">
      <w:pPr>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eastAsia="zh-CN"/>
        </w:rPr>
      </w:pPr>
      <w:r>
        <w:rPr>
          <w:rFonts w:hint="default" w:ascii="Times New Roman" w:hAnsi="Times New Roman" w:eastAsia="宋体" w:cs="Times New Roman"/>
          <w:kern w:val="2"/>
          <w:sz w:val="24"/>
          <w:szCs w:val="24"/>
          <w:lang w:bidi="ar-SA"/>
        </w:rPr>
        <w:t>The primary reason Anish Kapoor was chosen as the focus of this study on time and memory is his distinctive formal language, technical mastery, and philosophical depth in contemporary art. These elements have elevated the themes of time and memory to a new aesthetic level. Kapoor's work serves not only as a visual exploration but also as an experience of the "flow of time." At the heart of Kapoor's art is perception, which transmutes time from an abstract notion into a visually engaging form. His art effectively confronts the contemporary societal fear of memory and time. In the digital age of fragmentation, the perception of time has accelerated and become disjointed, complicating the transmission and preservation of memory. His pieces offer the audience a sense of deceleration, prompting reflection on the significance of time and the profundity of memory through the persistence of perception. This contemporary relevance holds substantial theoretical and social research value. His imaginative approach to materializing space cements his status as a leading figure in the study of time.</w:t>
      </w:r>
    </w:p>
    <w:p w14:paraId="1E2CC71C">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黑体" w:cs="Times New Roman"/>
          <w:b w:val="0"/>
          <w:bCs/>
          <w:sz w:val="30"/>
          <w:szCs w:val="30"/>
          <w:lang w:val="en-US" w:eastAsia="zh-CN"/>
        </w:rPr>
      </w:pPr>
      <w:r>
        <w:rPr>
          <w:rFonts w:hint="default" w:ascii="Times New Roman" w:hAnsi="Times New Roman" w:eastAsia="黑体" w:cs="Times New Roman"/>
          <w:b w:val="0"/>
          <w:bCs/>
          <w:sz w:val="30"/>
          <w:szCs w:val="30"/>
        </w:rPr>
        <w:t>1.</w:t>
      </w:r>
      <w:r>
        <w:rPr>
          <w:rFonts w:hint="default" w:ascii="Times New Roman" w:hAnsi="Times New Roman" w:eastAsia="黑体" w:cs="Times New Roman"/>
          <w:b w:val="0"/>
          <w:bCs/>
          <w:sz w:val="30"/>
          <w:szCs w:val="30"/>
          <w:lang w:val="en-US" w:eastAsia="zh-CN"/>
        </w:rPr>
        <w:t>3  The goals and framework of research</w:t>
      </w:r>
    </w:p>
    <w:p w14:paraId="4AC05E28">
      <w:pPr>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b w:val="0"/>
          <w:bCs/>
          <w:kern w:val="2"/>
          <w:sz w:val="24"/>
          <w:szCs w:val="24"/>
          <w:lang w:bidi="ar-SA"/>
        </w:rPr>
        <w:t>Examining how the work reflects the experience of individual or collective memory, and how Kapoor employs formal language, spatial arrangements, and material use to convey the fluidity, infinity, or stagnation of time. A research framework that combines art and theory from the nexus of philosophy, aesthetics, psychology, and technical sciences is formed using Kapoor's works as case studies. This approach offers fresh insights into the study of contemporary art. I will be analyzing Kapoor's two major masterpieces, Cloud Gate and My Red Homeland, including the techniques used to express the material and the theoretical support behind it. Kapoor's works visualize abstract concepts of time and memory, but their abstract nature presents a paradoxical existence, which is precisely what makes them so interesting.</w:t>
      </w:r>
    </w:p>
    <w:p w14:paraId="5CCDAFFD">
      <w:pPr>
        <w:pStyle w:val="2"/>
        <w:rPr>
          <w:rFonts w:hint="default" w:ascii="Times New Roman" w:hAnsi="Times New Roman" w:eastAsia="宋体" w:cs="Times New Roman"/>
          <w:b w:val="0"/>
          <w:sz w:val="36"/>
          <w:szCs w:val="36"/>
          <w:lang w:val="en-US" w:eastAsia="zh-CN"/>
        </w:rPr>
      </w:pPr>
      <w:r>
        <w:rPr>
          <w:rFonts w:hint="default" w:ascii="Times New Roman" w:hAnsi="Times New Roman" w:eastAsia="黑体" w:cs="Times New Roman"/>
          <w:b w:val="0"/>
          <w:sz w:val="36"/>
          <w:szCs w:val="36"/>
          <w:lang w:val="en-US"/>
        </w:rPr>
        <w:t xml:space="preserve">CHAPTER </w:t>
      </w:r>
      <w:r>
        <w:rPr>
          <w:rFonts w:hint="default" w:ascii="Times New Roman" w:hAnsi="Times New Roman" w:eastAsia="黑体" w:cs="Times New Roman"/>
          <w:b w:val="0"/>
          <w:sz w:val="36"/>
          <w:szCs w:val="36"/>
          <w:lang w:val="en-US" w:eastAsia="zh-CN"/>
        </w:rPr>
        <w:t xml:space="preserve">2 </w:t>
      </w:r>
      <w:r>
        <w:rPr>
          <w:rFonts w:hint="default" w:ascii="Times New Roman" w:hAnsi="Times New Roman" w:eastAsia="黑体" w:cs="Times New Roman"/>
          <w:b w:val="0"/>
          <w:sz w:val="36"/>
          <w:szCs w:val="36"/>
          <w:lang w:val="en-US"/>
        </w:rPr>
        <w:t xml:space="preserve">: </w:t>
      </w:r>
      <w:r>
        <w:rPr>
          <w:rFonts w:hint="default" w:ascii="Times New Roman" w:hAnsi="Times New Roman" w:eastAsia="宋体" w:cs="Times New Roman"/>
          <w:b w:val="0"/>
          <w:sz w:val="36"/>
          <w:szCs w:val="36"/>
          <w:lang w:val="en-US" w:eastAsia="zh-CN"/>
        </w:rPr>
        <w:t>Philosophical and theoretical foundation</w:t>
      </w:r>
    </w:p>
    <w:p w14:paraId="3B226F5E">
      <w:pPr>
        <w:pStyle w:val="2"/>
        <w:rPr>
          <w:rFonts w:hint="default" w:ascii="Times New Roman" w:hAnsi="Times New Roman" w:eastAsia="黑体" w:cs="Times New Roman"/>
          <w:b w:val="0"/>
          <w:sz w:val="30"/>
          <w:szCs w:val="30"/>
          <w:lang w:val="en-US" w:eastAsia="zh-CN"/>
        </w:rPr>
      </w:pPr>
      <w:r>
        <w:rPr>
          <w:rFonts w:hint="default" w:ascii="Times New Roman" w:hAnsi="Times New Roman" w:eastAsia="黑体" w:cs="Times New Roman"/>
          <w:b w:val="0"/>
          <w:sz w:val="30"/>
          <w:szCs w:val="30"/>
          <w:lang w:val="en-US" w:eastAsia="zh-CN"/>
        </w:rPr>
        <w:t>2</w:t>
      </w:r>
      <w:r>
        <w:rPr>
          <w:rFonts w:hint="default" w:ascii="Times New Roman" w:hAnsi="Times New Roman" w:eastAsia="黑体" w:cs="Times New Roman"/>
          <w:b w:val="0"/>
          <w:sz w:val="30"/>
          <w:szCs w:val="30"/>
        </w:rPr>
        <w:t xml:space="preserve">.1 </w:t>
      </w:r>
      <w:r>
        <w:rPr>
          <w:rFonts w:hint="default" w:ascii="Times New Roman" w:hAnsi="Times New Roman" w:eastAsia="黑体" w:cs="Times New Roman"/>
          <w:b w:val="0"/>
          <w:sz w:val="30"/>
          <w:szCs w:val="30"/>
          <w:lang w:val="en-US" w:eastAsia="zh-CN"/>
        </w:rPr>
        <w:t>Philosophical Views on time and memory</w:t>
      </w:r>
    </w:p>
    <w:p w14:paraId="23583DBC">
      <w:pPr>
        <w:pStyle w:val="2"/>
        <w:keepNext/>
        <w:keepLines/>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webkit-standard" w:cs="Times New Roman"/>
          <w:b w:val="0"/>
          <w:bCs/>
          <w:i w:val="0"/>
          <w:iCs w:val="0"/>
          <w:caps w:val="0"/>
          <w:color w:val="000000"/>
          <w:spacing w:val="0"/>
          <w:kern w:val="0"/>
          <w:sz w:val="24"/>
          <w:szCs w:val="24"/>
          <w:u w:val="none"/>
          <w:vertAlign w:val="superscript"/>
          <w:lang w:val="en-US" w:eastAsia="zh-CN" w:bidi="ar"/>
        </w:rPr>
      </w:pPr>
      <w:r>
        <w:rPr>
          <w:rFonts w:hint="default" w:ascii="Times New Roman" w:hAnsi="Times New Roman" w:eastAsia="-webkit-standard" w:cs="Times New Roman"/>
          <w:b w:val="0"/>
          <w:bCs/>
          <w:i w:val="0"/>
          <w:iCs w:val="0"/>
          <w:caps w:val="0"/>
          <w:color w:val="000000"/>
          <w:spacing w:val="0"/>
          <w:kern w:val="0"/>
          <w:sz w:val="24"/>
          <w:szCs w:val="24"/>
          <w:u w:val="none"/>
          <w:lang w:val="en-US" w:eastAsia="zh-CN" w:bidi="ar"/>
        </w:rPr>
        <w:t>Anish Kapoor's art examines the notions of time and memory from a philosophical and sensory standpoint. Through his multilayered representation of matter, space, and perception, he questions the usual linear idea of time, changing memory into an illusory yet eternally flowing form of existence.This blend of philosophy and art encourages the audience to appreciate the complexities of memory and the depth of time in the moment of experience.In addition to physically depicting time and memory, his artistic style goes deeply into their philosophical ramifications.Coherence theory holds thatonly changes to currentlyattended objects can be detected,because representation spreserving information specific to object tokens aremaintained only in the presence of attention (Rensink,2000a).The pieces employ dynamic processes, empty images, and reflected linkages to demonstrate the subjectivity and creation of memory, the fluidity and impermanence of time, and the importance of emptiness in life. Kapoor's work not only provides a better understanding of the conceptual complexities of time and memory, but also challenges viewers to consider their own societal and personal responsibilities. This diversity of artistic expression not only pushes the conceptual boundaries of time and memory, but also encourages viewers to use art to interact with their own lives. </w:t>
      </w:r>
      <w:r>
        <w:rPr>
          <w:rFonts w:hint="default" w:ascii="Times New Roman" w:hAnsi="Times New Roman" w:eastAsia="-webkit-standard" w:cs="Times New Roman"/>
          <w:b w:val="0"/>
          <w:bCs/>
          <w:i w:val="0"/>
          <w:iCs w:val="0"/>
          <w:caps w:val="0"/>
          <w:color w:val="000000"/>
          <w:spacing w:val="0"/>
          <w:kern w:val="0"/>
          <w:sz w:val="24"/>
          <w:szCs w:val="24"/>
          <w:u w:val="none"/>
          <w:vertAlign w:val="superscript"/>
          <w:lang w:val="en-US" w:eastAsia="zh-CN" w:bidi="ar"/>
        </w:rPr>
        <w:t>[1]</w:t>
      </w:r>
    </w:p>
    <w:p w14:paraId="71684CBE">
      <w:pPr>
        <w:pStyle w:val="2"/>
        <w:spacing w:line="240" w:lineRule="auto"/>
        <w:rPr>
          <w:rFonts w:hint="default" w:ascii="Times New Roman" w:hAnsi="Times New Roman" w:eastAsia="黑体" w:cs="Times New Roman"/>
          <w:b w:val="0"/>
          <w:sz w:val="30"/>
          <w:szCs w:val="30"/>
          <w:lang w:val="en-US" w:eastAsia="zh-CN"/>
        </w:rPr>
      </w:pPr>
      <w:r>
        <w:rPr>
          <w:rFonts w:hint="default" w:ascii="Times New Roman" w:hAnsi="Times New Roman" w:eastAsia="黑体" w:cs="Times New Roman"/>
          <w:b w:val="0"/>
          <w:sz w:val="30"/>
          <w:szCs w:val="30"/>
          <w:lang w:val="en-US" w:eastAsia="zh-CN"/>
        </w:rPr>
        <w:t>2</w:t>
      </w:r>
      <w:r>
        <w:rPr>
          <w:rFonts w:hint="default" w:ascii="Times New Roman" w:hAnsi="Times New Roman" w:eastAsia="黑体" w:cs="Times New Roman"/>
          <w:b w:val="0"/>
          <w:sz w:val="30"/>
          <w:szCs w:val="30"/>
        </w:rPr>
        <w:t>.</w:t>
      </w:r>
      <w:r>
        <w:rPr>
          <w:rFonts w:hint="default" w:ascii="Times New Roman" w:hAnsi="Times New Roman" w:eastAsia="黑体" w:cs="Times New Roman"/>
          <w:b w:val="0"/>
          <w:sz w:val="30"/>
          <w:szCs w:val="30"/>
          <w:lang w:val="en-US"/>
        </w:rPr>
        <w:t xml:space="preserve">2 </w:t>
      </w:r>
      <w:r>
        <w:rPr>
          <w:rFonts w:hint="default" w:ascii="Times New Roman" w:hAnsi="Times New Roman" w:eastAsia="黑体" w:cs="Times New Roman"/>
          <w:b w:val="0"/>
          <w:sz w:val="30"/>
          <w:szCs w:val="30"/>
          <w:lang w:val="en-US" w:eastAsia="zh-CN"/>
        </w:rPr>
        <w:t>The relationship between memory and nothingness</w:t>
      </w:r>
    </w:p>
    <w:p w14:paraId="750102A1">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 alternative to these proposals holds that althoughthe visual system does not construct a global sensoryimage,a relatively detailed scene representation can beformed nonetheless,retaining higher level visual repre-sentations in memory from previously attended objects.This visualmemory theoryrests on the following claims,discussed in detail in Hollingworth and Henderson (2002;see also Henderson &amp;Hollingworth,in press).The idea of "nothingness" is a recurring theme in Kapoor's artwork, and his "empty" or "abyssal" forms evoke thoughts on the essence of life. Furthermore, memory has a temporal vacuum as it is a part of the past, which is already past, but it persists in the mind to this day. Martin Heidegger's ideas on existence and time are reflected in this tension. For instance, Kapoor's use of "Vantablack,"(see Figure 2-1.) a very dark substance that confronts the observer with the depths of invisibility, is a metaphor for memory and temporality: sometimes ambiguous, sometimes clear, or sometimes empty, but always essential to the formation of our identities.</w:t>
      </w:r>
      <w:r>
        <w:rPr>
          <w:rFonts w:hint="default" w:ascii="Times New Roman" w:hAnsi="Times New Roman" w:cs="Times New Roman"/>
          <w:sz w:val="24"/>
          <w:szCs w:val="24"/>
          <w:vertAlign w:val="superscript"/>
          <w:lang w:val="en-US" w:eastAsia="zh-CN"/>
        </w:rPr>
        <w:t>[2]</w:t>
      </w:r>
    </w:p>
    <w:p w14:paraId="61AE4DE4">
      <w:pPr>
        <w:pStyle w:val="2"/>
        <w:keepNext/>
        <w:keepLines/>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webkit-standard" w:cs="Times New Roman"/>
          <w:b w:val="0"/>
          <w:bCs/>
          <w:i w:val="0"/>
          <w:iCs w:val="0"/>
          <w:caps w:val="0"/>
          <w:color w:val="000000"/>
          <w:spacing w:val="0"/>
          <w:kern w:val="0"/>
          <w:sz w:val="24"/>
          <w:szCs w:val="24"/>
          <w:u w:val="none"/>
          <w:lang w:bidi="ar"/>
        </w:rPr>
      </w:pPr>
      <w:r>
        <w:rPr>
          <w:rFonts w:hint="default" w:ascii="Times New Roman" w:hAnsi="Times New Roman" w:eastAsia="-webkit-standard" w:cs="Times New Roman"/>
          <w:b w:val="0"/>
          <w:bCs/>
          <w:i w:val="0"/>
          <w:iCs w:val="0"/>
          <w:caps w:val="0"/>
          <w:color w:val="000000"/>
          <w:spacing w:val="0"/>
          <w:kern w:val="0"/>
          <w:sz w:val="24"/>
          <w:szCs w:val="24"/>
          <w:u w:val="none"/>
          <w:lang w:bidi="ar"/>
        </w:rPr>
        <w:t>In "Descent into Limbo," the deep black hole symbolizes the existence of nothingness, drawing viewers to confront the finitude of time and the fragmentation of memory. Here, nothingness is not just a question about the meaning of existence but also a metaphor for the finality of time and memory. Heidegger suggests that it is through understanding nothingness that humans can truly grasp the finiteness of time and imbue existence with meaning through memory.</w:t>
      </w:r>
    </w:p>
    <w:p w14:paraId="7293DA0D">
      <w:pPr>
        <w:pStyle w:val="2"/>
        <w:keepNext/>
        <w:keepLines/>
        <w:pageBreakBefore w:val="0"/>
        <w:widowControl w:val="0"/>
        <w:kinsoku/>
        <w:wordWrap/>
        <w:overflowPunct/>
        <w:topLinePunct w:val="0"/>
        <w:autoSpaceDE/>
        <w:autoSpaceDN/>
        <w:bidi w:val="0"/>
        <w:adjustRightInd/>
        <w:snapToGrid/>
        <w:spacing w:before="260" w:beforeLines="0" w:beforeAutospacing="0" w:after="260" w:afterLines="0" w:afterAutospacing="0" w:line="360" w:lineRule="auto"/>
        <w:ind w:firstLine="480" w:firstLineChars="200"/>
        <w:jc w:val="both"/>
        <w:textAlignment w:val="auto"/>
        <w:outlineLvl w:val="2"/>
        <w:rPr>
          <w:rFonts w:hint="default" w:ascii="Times New Roman" w:hAnsi="Times New Roman" w:cs="Times New Roman"/>
          <w:sz w:val="24"/>
          <w:szCs w:val="24"/>
          <w:lang w:val="en-US" w:eastAsia="zh-CN"/>
        </w:rPr>
      </w:pPr>
      <w:r>
        <w:rPr>
          <w:rFonts w:hint="default" w:ascii="Times New Roman" w:hAnsi="Times New Roman" w:eastAsia="-webkit-standard" w:cs="Times New Roman"/>
          <w:b w:val="0"/>
          <w:bCs/>
          <w:i w:val="0"/>
          <w:iCs w:val="0"/>
          <w:caps w:val="0"/>
          <w:color w:val="000000"/>
          <w:spacing w:val="0"/>
          <w:kern w:val="0"/>
          <w:sz w:val="24"/>
          <w:szCs w:val="24"/>
          <w:u w:val="none"/>
          <w:lang w:bidi="ar"/>
        </w:rPr>
        <w:t>Furthermore, "The Gate of the Void" connects the erosion of memory to the infinitude of time by employing negative space and emptiness. Anish Kapoor's work exemplifies Friedrich Nietzsche's concept of the "eternal recurrence," where time cycles endlessly and memory is central to humanity's battle against nothingness.</w:t>
      </w:r>
    </w:p>
    <w:p w14:paraId="40456E5F">
      <w:pPr>
        <w:rPr>
          <w:rFonts w:hint="default" w:ascii="Times New Roman" w:hAnsi="Times New Roman" w:cs="Times New Roman"/>
          <w:sz w:val="24"/>
          <w:szCs w:val="24"/>
          <w:lang w:val="en-US" w:eastAsia="zh-CN"/>
        </w:rPr>
      </w:pPr>
    </w:p>
    <w:p w14:paraId="3E61F859">
      <w:pPr>
        <w:ind w:left="3480" w:hanging="3480" w:hangingChars="1450"/>
        <w:rPr>
          <w:rFonts w:hint="default" w:ascii="Times New Roman" w:hAnsi="Times New Roman" w:cs="Times New Roman"/>
          <w:b w:val="0"/>
          <w:bCs/>
          <w:sz w:val="24"/>
          <w:szCs w:val="24"/>
          <w:lang w:val="en-US"/>
        </w:rPr>
      </w:pPr>
      <w:r>
        <w:rPr>
          <w:rFonts w:hint="default" w:ascii="Times New Roman" w:hAnsi="Times New Roman" w:cs="Times New Roman"/>
          <w:sz w:val="24"/>
          <w:szCs w:val="24"/>
          <w:lang w:val="en-US" w:eastAsia="zh-CN"/>
        </w:rPr>
        <w:drawing>
          <wp:inline distT="0" distB="0" distL="114300" distR="114300">
            <wp:extent cx="5273040" cy="3952240"/>
            <wp:effectExtent l="0" t="0" r="10160" b="10160"/>
            <wp:docPr id="1" name="图片 1" descr="KAPO230010_002-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KAPO230010_002-Y"/>
                    <pic:cNvPicPr>
                      <a:picLocks noChangeAspect="1"/>
                    </pic:cNvPicPr>
                  </pic:nvPicPr>
                  <pic:blipFill>
                    <a:blip r:embed="rId4"/>
                    <a:stretch>
                      <a:fillRect/>
                    </a:stretch>
                  </pic:blipFill>
                  <pic:spPr>
                    <a:xfrm>
                      <a:off x="0" y="0"/>
                      <a:ext cx="5273040" cy="3952240"/>
                    </a:xfrm>
                    <a:prstGeom prst="rect">
                      <a:avLst/>
                    </a:prstGeom>
                  </pic:spPr>
                </pic:pic>
              </a:graphicData>
            </a:graphic>
          </wp:inline>
        </w:drawing>
      </w:r>
      <w:r>
        <w:rPr>
          <w:rFonts w:hint="default"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rPr>
        <w:t>F</w:t>
      </w:r>
      <w:r>
        <w:rPr>
          <w:rFonts w:hint="default" w:ascii="Times New Roman" w:hAnsi="Times New Roman" w:cs="Times New Roman"/>
          <w:b w:val="0"/>
          <w:bCs/>
          <w:sz w:val="24"/>
          <w:szCs w:val="24"/>
        </w:rPr>
        <w:t>igure 2-1</w:t>
      </w:r>
      <w:r>
        <w:rPr>
          <w:rFonts w:hint="default" w:ascii="Times New Roman" w:hAnsi="Times New Roman" w:cs="Times New Roman"/>
          <w:b w:val="0"/>
          <w:bCs/>
          <w:sz w:val="24"/>
          <w:szCs w:val="24"/>
          <w:lang w:val="en-US"/>
        </w:rPr>
        <w:t>)</w:t>
      </w:r>
    </w:p>
    <w:p w14:paraId="37F19FF5">
      <w:pPr>
        <w:pStyle w:val="2"/>
        <w:rPr>
          <w:rFonts w:hint="default" w:ascii="Times New Roman" w:hAnsi="Times New Roman" w:eastAsia="黑体" w:cs="Times New Roman"/>
          <w:b w:val="0"/>
          <w:sz w:val="30"/>
          <w:szCs w:val="30"/>
          <w:lang w:val="en-US" w:eastAsia="zh-CN"/>
        </w:rPr>
      </w:pPr>
      <w:r>
        <w:rPr>
          <w:rFonts w:hint="default" w:ascii="Times New Roman" w:hAnsi="Times New Roman" w:eastAsia="黑体" w:cs="Times New Roman"/>
          <w:b w:val="0"/>
          <w:sz w:val="30"/>
          <w:szCs w:val="30"/>
          <w:lang w:val="en-US" w:eastAsia="zh-CN"/>
        </w:rPr>
        <w:t>2</w:t>
      </w:r>
      <w:r>
        <w:rPr>
          <w:rFonts w:hint="default" w:ascii="Times New Roman" w:hAnsi="Times New Roman" w:eastAsia="黑体" w:cs="Times New Roman"/>
          <w:b w:val="0"/>
          <w:sz w:val="30"/>
          <w:szCs w:val="30"/>
        </w:rPr>
        <w:t>.</w:t>
      </w:r>
      <w:r>
        <w:rPr>
          <w:rFonts w:hint="default" w:ascii="Times New Roman" w:hAnsi="Times New Roman" w:eastAsia="黑体" w:cs="Times New Roman"/>
          <w:b w:val="0"/>
          <w:sz w:val="30"/>
          <w:szCs w:val="30"/>
          <w:lang w:val="en-US"/>
        </w:rPr>
        <w:t xml:space="preserve">3 </w:t>
      </w:r>
      <w:r>
        <w:rPr>
          <w:rFonts w:hint="default" w:ascii="Times New Roman" w:hAnsi="Times New Roman" w:eastAsia="黑体" w:cs="Times New Roman"/>
          <w:b w:val="0"/>
          <w:sz w:val="30"/>
          <w:szCs w:val="30"/>
          <w:lang w:val="en-US" w:eastAsia="zh-CN"/>
        </w:rPr>
        <w:t>Abstract visual presentation</w:t>
      </w:r>
    </w:p>
    <w:p w14:paraId="5ACAEC37">
      <w:pPr>
        <w:keepNext w:val="0"/>
        <w:keepLines w:val="0"/>
        <w:pageBreakBefore w:val="0"/>
        <w:widowControl w:val="0"/>
        <w:kinsoku/>
        <w:wordWrap/>
        <w:overflowPunct/>
        <w:topLinePunct w:val="0"/>
        <w:autoSpaceDE/>
        <w:autoSpaceDN/>
        <w:bidi w:val="0"/>
        <w:adjustRightInd/>
        <w:snapToGrid/>
        <w:spacing w:before="260" w:after="260" w:line="360" w:lineRule="auto"/>
        <w:ind w:firstLine="480" w:firstLineChars="200"/>
        <w:textAlignment w:val="auto"/>
        <w:rPr>
          <w:rFonts w:ascii="Times New Roman" w:hAnsi="Times New Roman" w:eastAsia="宋体" w:cs="Times New Roman"/>
          <w:kern w:val="2"/>
          <w:sz w:val="24"/>
          <w:szCs w:val="24"/>
          <w:lang w:bidi="ar-SA"/>
        </w:rPr>
      </w:pPr>
      <w:r>
        <w:rPr>
          <w:rFonts w:hint="default" w:ascii="Times New Roman" w:hAnsi="Times New Roman" w:cs="Times New Roman"/>
          <w:sz w:val="24"/>
          <w:szCs w:val="24"/>
          <w:lang w:val="en-US" w:eastAsia="zh-CN"/>
        </w:rPr>
        <w:t>There is evidence that visual input is represented in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human memory in at least three distinct ways:as 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detailed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sensory representation,as a verbal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description,and as a schematic representation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visual structure.The evidence for sensory storage is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voluminous and well known (e.g.,Sperling,1963;Eriksen &amp;Collins,1968).It is also clear that we are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able to produce and remember verbal descriptions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that capture at least some aspects of visual input.Experimental evidence frequently quoted is that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Carmichael,Hogan,&amp;Walter(1932)</w:t>
      </w:r>
      <w:r>
        <w:rPr>
          <w:rFonts w:hint="eastAsia" w:ascii="Times New Roman" w:hAnsi="Times New Roman" w:cs="Times New Roman"/>
          <w:sz w:val="24"/>
          <w:szCs w:val="24"/>
          <w:lang w:val="en-US" w:eastAsia="zh-CN"/>
        </w:rPr>
        <w:t>.</w:t>
      </w:r>
      <w:r>
        <w:rPr>
          <w:rFonts w:ascii="Times New Roman" w:hAnsi="Times New Roman" w:eastAsia="宋体" w:cs="Times New Roman"/>
          <w:kern w:val="2"/>
          <w:sz w:val="24"/>
          <w:szCs w:val="24"/>
          <w:lang w:bidi="ar-SA"/>
        </w:rPr>
        <w:t>Despite often focusing on abstract shapes, Kapoor's paintings resonate with everyone's emotions through themes of memory and time. Everyone has experienced the passage of time, the vagueness of recollection, and the void of nothingness. (see Figure 2-2.) Moreover, Kapoor employs tangible visual forms to connect these universal concepts with the unique perspective of each viewer, endowing the artwork with a deeply personal quality.</w:t>
      </w:r>
      <w:r>
        <w:rPr>
          <w:rFonts w:ascii="Times New Roman" w:hAnsi="Times New Roman" w:eastAsia="宋体" w:cs="Times New Roman"/>
          <w:kern w:val="2"/>
          <w:sz w:val="24"/>
          <w:szCs w:val="24"/>
          <w:vertAlign w:val="superscript"/>
          <w:lang w:bidi="ar-SA"/>
        </w:rPr>
        <w:t>[3]</w:t>
      </w:r>
    </w:p>
    <w:p w14:paraId="585906AF">
      <w:pPr>
        <w:keepNext w:val="0"/>
        <w:keepLines w:val="0"/>
        <w:pageBreakBefore w:val="0"/>
        <w:widowControl w:val="0"/>
        <w:kinsoku/>
        <w:wordWrap/>
        <w:overflowPunct/>
        <w:topLinePunct w:val="0"/>
        <w:autoSpaceDE/>
        <w:autoSpaceDN/>
        <w:bidi w:val="0"/>
        <w:adjustRightInd/>
        <w:snapToGrid/>
        <w:spacing w:before="260" w:after="260" w:line="36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By depicting time as cyclical, malleable, and even transcendent, his works challenge the audience's traditional perception of time. Simultaneously, they illustrate how human consciousness is perpetually shaped and reshaped by the passage of time, through the dynamism and fragility of memory. More importantly, by promoting audience engagement, Kapoor's works blur the boundaries between art and life. His art is inclusive rather than exclusive; it stimulates memory and temporal awareness while utilizing abstract forms to convey a universal sense of existence. This creative approach truly achieves a fusion of the senses and philosophy, encompassing not only visual experience but also a profound reflection on the connection between the human self, time, and the universe.[4]</w:t>
      </w:r>
    </w:p>
    <w:p w14:paraId="585BCF62">
      <w:pPr>
        <w:rPr>
          <w:rFonts w:hint="default" w:ascii="Times New Roman" w:hAnsi="Times New Roman" w:cs="Times New Roman"/>
          <w:sz w:val="24"/>
          <w:szCs w:val="24"/>
          <w:lang w:val="en-US" w:eastAsia="zh-CN"/>
        </w:rPr>
      </w:pPr>
    </w:p>
    <w:p w14:paraId="52FED627">
      <w:pPr>
        <w:ind w:left="3465" w:hanging="3960" w:hangingChars="1650"/>
        <w:rPr>
          <w:rFonts w:hint="default" w:ascii="Times New Roman" w:hAnsi="Times New Roman" w:cs="Times New Roman"/>
          <w:b w:val="0"/>
          <w:bCs/>
          <w:sz w:val="24"/>
          <w:szCs w:val="24"/>
          <w:lang w:val="en-US"/>
        </w:rPr>
      </w:pPr>
      <w:r>
        <w:rPr>
          <w:rFonts w:hint="default" w:ascii="Times New Roman" w:hAnsi="Times New Roman" w:cs="Times New Roman"/>
          <w:sz w:val="24"/>
          <w:szCs w:val="24"/>
          <w:lang w:val="en-US" w:eastAsia="zh-CN"/>
        </w:rPr>
        <w:drawing>
          <wp:inline distT="0" distB="0" distL="114300" distR="114300">
            <wp:extent cx="5272405" cy="3509010"/>
            <wp:effectExtent l="0" t="0" r="10795" b="21590"/>
            <wp:docPr id="2" name="图片 2" descr="/private/var/folders/zz/6x4g9lj1313f2cqqp0g8fxmh0000gn/T/com.kingsoft.wpsoffice.mac/picturecompress_20241228160534/output_1.jpgoutput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private/var/folders/zz/6x4g9lj1313f2cqqp0g8fxmh0000gn/T/com.kingsoft.wpsoffice.mac/picturecompress_20241228160534/output_1.jpgoutput_1"/>
                    <pic:cNvPicPr>
                      <a:picLocks noChangeAspect="1"/>
                    </pic:cNvPicPr>
                  </pic:nvPicPr>
                  <pic:blipFill>
                    <a:blip r:embed="rId5"/>
                    <a:stretch>
                      <a:fillRect/>
                    </a:stretch>
                  </pic:blipFill>
                  <pic:spPr>
                    <a:xfrm>
                      <a:off x="0" y="0"/>
                      <a:ext cx="5272405" cy="3509010"/>
                    </a:xfrm>
                    <a:prstGeom prst="rect">
                      <a:avLst/>
                    </a:prstGeom>
                  </pic:spPr>
                </pic:pic>
              </a:graphicData>
            </a:graphic>
          </wp:inline>
        </w:drawing>
      </w:r>
      <w:r>
        <w:rPr>
          <w:rFonts w:hint="default" w:ascii="Times New Roman" w:hAnsi="Times New Roman" w:cs="Times New Roman"/>
          <w:b w:val="0"/>
          <w:bCs/>
          <w:sz w:val="24"/>
          <w:szCs w:val="24"/>
          <w:lang w:val="en-US"/>
        </w:rPr>
        <w:t>(F</w:t>
      </w:r>
      <w:r>
        <w:rPr>
          <w:rFonts w:hint="default" w:ascii="Times New Roman" w:hAnsi="Times New Roman" w:cs="Times New Roman"/>
          <w:b w:val="0"/>
          <w:bCs/>
          <w:sz w:val="24"/>
          <w:szCs w:val="24"/>
        </w:rPr>
        <w:t>igure 2-</w:t>
      </w:r>
      <w:r>
        <w:rPr>
          <w:rFonts w:hint="default" w:ascii="Times New Roman" w:hAnsi="Times New Roman" w:cs="Times New Roman"/>
          <w:b w:val="0"/>
          <w:bCs/>
          <w:sz w:val="24"/>
          <w:szCs w:val="24"/>
          <w:lang w:val="en-US"/>
        </w:rPr>
        <w:t>2)</w:t>
      </w:r>
    </w:p>
    <w:p w14:paraId="3ABB9C4C">
      <w:pPr>
        <w:pStyle w:val="2"/>
        <w:rPr>
          <w:rFonts w:hint="default" w:ascii="Times New Roman" w:hAnsi="Times New Roman" w:eastAsia="黑体" w:cs="Times New Roman"/>
          <w:b w:val="0"/>
          <w:sz w:val="36"/>
          <w:szCs w:val="36"/>
          <w:lang w:val="en-US"/>
        </w:rPr>
      </w:pPr>
      <w:r>
        <w:rPr>
          <w:rFonts w:hint="default" w:ascii="Times New Roman" w:hAnsi="Times New Roman" w:eastAsia="黑体" w:cs="Times New Roman"/>
          <w:b w:val="0"/>
          <w:sz w:val="36"/>
          <w:szCs w:val="36"/>
          <w:lang w:val="en-US"/>
        </w:rPr>
        <w:t>CHAPTER 3 :Presentation of anish kapoor's art</w:t>
      </w:r>
    </w:p>
    <w:p w14:paraId="68C107E6">
      <w:pPr>
        <w:rPr>
          <w:rFonts w:hint="default" w:ascii="Times New Roman" w:hAnsi="Times New Roman" w:eastAsia="黑体" w:cs="Times New Roman"/>
          <w:b w:val="0"/>
          <w:sz w:val="30"/>
          <w:szCs w:val="30"/>
          <w:lang w:val="en-US" w:eastAsia="zh-CN"/>
        </w:rPr>
      </w:pPr>
      <w:r>
        <w:rPr>
          <w:rFonts w:hint="default" w:ascii="Times New Roman" w:hAnsi="Times New Roman" w:eastAsia="黑体" w:cs="Times New Roman"/>
          <w:b w:val="0"/>
          <w:sz w:val="30"/>
          <w:szCs w:val="30"/>
          <w:lang w:val="en-US" w:eastAsia="zh-CN"/>
        </w:rPr>
        <w:t>3.1 material</w:t>
      </w:r>
    </w:p>
    <w:p w14:paraId="525626D1">
      <w:pPr>
        <w:keepNext w:val="0"/>
        <w:keepLines w:val="0"/>
        <w:pageBreakBefore w:val="0"/>
        <w:widowControl/>
        <w:suppressLineNumbers w:val="0"/>
        <w:kinsoku/>
        <w:wordWrap/>
        <w:overflowPunct/>
        <w:topLinePunct w:val="0"/>
        <w:autoSpaceDE/>
        <w:autoSpaceDN/>
        <w:bidi w:val="0"/>
        <w:adjustRightInd/>
        <w:snapToGrid/>
        <w:spacing w:before="260" w:after="260" w:line="360" w:lineRule="auto"/>
        <w:ind w:firstLine="480" w:firstLineChars="200"/>
        <w:jc w:val="both"/>
        <w:textAlignment w:val="auto"/>
        <w:rPr>
          <w:rFonts w:hint="default" w:ascii="Times New Roman" w:hAnsi="Times New Roman" w:eastAsia="-webkit-standard" w:cs="Times New Roman"/>
          <w:i w:val="0"/>
          <w:iCs w:val="0"/>
          <w:caps w:val="0"/>
          <w:color w:val="000000"/>
          <w:spacing w:val="0"/>
          <w:kern w:val="0"/>
          <w:sz w:val="24"/>
          <w:szCs w:val="24"/>
          <w:u w:val="none"/>
          <w:lang w:val="en-US" w:eastAsia="zh-CN" w:bidi="ar"/>
        </w:rPr>
      </w:pPr>
      <w:r>
        <w:rPr>
          <w:rFonts w:hint="default" w:ascii="Times New Roman" w:hAnsi="Times New Roman" w:eastAsia="-webkit-standard" w:cs="Times New Roman"/>
          <w:i w:val="0"/>
          <w:iCs w:val="0"/>
          <w:caps w:val="0"/>
          <w:color w:val="000000"/>
          <w:spacing w:val="0"/>
          <w:kern w:val="0"/>
          <w:sz w:val="24"/>
          <w:szCs w:val="24"/>
          <w:u w:val="none"/>
          <w:lang w:val="en-US" w:eastAsia="zh-CN" w:bidi="ar"/>
        </w:rPr>
        <w:t>Through his choice and use of materials, Anish Kapoor translates the abstract philosophical concepts of time and memory into concrete visual and sensory experiences. In addition to adhering to a minimalist aesthetic, his work delves into the connection between materials, emptiness and time on a material level. The materials in Kapoor's works, through their physical properties and symbolic consequences, are not only mediums but also bearers of meaning that directly touch the essence of time and memory.</w:t>
      </w:r>
    </w:p>
    <w:p w14:paraId="00B27D22">
      <w:pPr>
        <w:keepNext w:val="0"/>
        <w:keepLines w:val="0"/>
        <w:pageBreakBefore w:val="0"/>
        <w:widowControl/>
        <w:suppressLineNumbers w:val="0"/>
        <w:kinsoku/>
        <w:wordWrap/>
        <w:overflowPunct/>
        <w:topLinePunct w:val="0"/>
        <w:autoSpaceDE/>
        <w:autoSpaceDN/>
        <w:bidi w:val="0"/>
        <w:adjustRightInd/>
        <w:snapToGrid/>
        <w:spacing w:before="260" w:after="260" w:line="360" w:lineRule="auto"/>
        <w:ind w:firstLine="480" w:firstLineChars="200"/>
        <w:jc w:val="both"/>
        <w:textAlignment w:val="auto"/>
        <w:rPr>
          <w:rFonts w:hint="default" w:ascii="Times New Roman" w:hAnsi="Times New Roman" w:eastAsia="-webkit-standard" w:cs="Times New Roman"/>
          <w:i w:val="0"/>
          <w:iCs w:val="0"/>
          <w:caps w:val="0"/>
          <w:color w:val="000000"/>
          <w:spacing w:val="0"/>
          <w:kern w:val="0"/>
          <w:sz w:val="24"/>
          <w:szCs w:val="24"/>
          <w:u w:val="none"/>
          <w:lang w:val="en-US" w:eastAsia="zh-CN" w:bidi="ar"/>
        </w:rPr>
      </w:pPr>
      <w:r>
        <w:rPr>
          <w:rFonts w:hint="default" w:ascii="Times New Roman" w:hAnsi="Times New Roman" w:eastAsia="-webkit-standard" w:cs="Times New Roman"/>
          <w:i w:val="0"/>
          <w:iCs w:val="0"/>
          <w:caps w:val="0"/>
          <w:color w:val="000000"/>
          <w:spacing w:val="0"/>
          <w:kern w:val="0"/>
          <w:sz w:val="24"/>
          <w:szCs w:val="24"/>
          <w:u w:val="none"/>
          <w:lang w:val="en-US" w:eastAsia="zh-CN" w:bidi="ar"/>
        </w:rPr>
        <w:t>Firstly, in order to represent the infinite emptiness and nothingness of time, Kapoor uses light-absorbing materials (such as Vanta Black)</w:t>
      </w:r>
      <w:r>
        <w:rPr>
          <w:rFonts w:hint="default" w:ascii="Times New Roman" w:hAnsi="Times New Roman" w:cs="Times New Roman"/>
          <w:sz w:val="24"/>
          <w:szCs w:val="24"/>
          <w:lang w:val="en-US" w:eastAsia="zh-CN"/>
        </w:rPr>
        <w:t xml:space="preserve"> </w:t>
      </w:r>
      <w:r>
        <w:rPr>
          <w:rFonts w:hint="default" w:ascii="Times New Roman" w:hAnsi="Times New Roman" w:cs="Times New Roman"/>
          <w:b w:val="0"/>
          <w:bCs/>
          <w:sz w:val="24"/>
          <w:szCs w:val="24"/>
          <w:lang w:val="en-US"/>
        </w:rPr>
        <w:t>(see F</w:t>
      </w:r>
      <w:r>
        <w:rPr>
          <w:rFonts w:hint="default" w:ascii="Times New Roman" w:hAnsi="Times New Roman" w:cs="Times New Roman"/>
          <w:b w:val="0"/>
          <w:bCs/>
          <w:sz w:val="24"/>
          <w:szCs w:val="24"/>
        </w:rPr>
        <w:t xml:space="preserve">igure </w:t>
      </w:r>
      <w:r>
        <w:rPr>
          <w:rFonts w:hint="default" w:ascii="Times New Roman" w:hAnsi="Times New Roman" w:cs="Times New Roman"/>
          <w:b w:val="0"/>
          <w:bCs/>
          <w:sz w:val="24"/>
          <w:szCs w:val="24"/>
          <w:lang w:val="en-US"/>
        </w:rPr>
        <w:t>3</w:t>
      </w:r>
      <w:r>
        <w:rPr>
          <w:rFonts w:hint="default" w:ascii="Times New Roman" w:hAnsi="Times New Roman" w:cs="Times New Roman"/>
          <w:b w:val="0"/>
          <w:bCs/>
          <w:sz w:val="24"/>
          <w:szCs w:val="24"/>
        </w:rPr>
        <w:t>-</w:t>
      </w:r>
      <w:r>
        <w:rPr>
          <w:rFonts w:hint="default" w:ascii="Times New Roman" w:hAnsi="Times New Roman" w:cs="Times New Roman"/>
          <w:b w:val="0"/>
          <w:bCs/>
          <w:sz w:val="24"/>
          <w:szCs w:val="24"/>
          <w:lang w:val="en-US"/>
        </w:rPr>
        <w:t>1)</w:t>
      </w:r>
      <w:r>
        <w:rPr>
          <w:rFonts w:hint="default" w:ascii="Times New Roman" w:hAnsi="Times New Roman" w:cs="Times New Roman"/>
          <w:sz w:val="24"/>
          <w:szCs w:val="24"/>
          <w:lang w:val="en-US" w:eastAsia="zh-CN"/>
        </w:rPr>
        <w:t xml:space="preserve">  </w:t>
      </w:r>
      <w:r>
        <w:rPr>
          <w:rFonts w:hint="default" w:ascii="Times New Roman" w:hAnsi="Times New Roman" w:eastAsia="-webkit-standard" w:cs="Times New Roman"/>
          <w:i w:val="0"/>
          <w:iCs w:val="0"/>
          <w:caps w:val="0"/>
          <w:color w:val="000000"/>
          <w:spacing w:val="0"/>
          <w:kern w:val="0"/>
          <w:sz w:val="24"/>
          <w:szCs w:val="24"/>
          <w:u w:val="none"/>
          <w:lang w:val="en-US" w:eastAsia="zh-CN" w:bidi="ar"/>
        </w:rPr>
        <w:t>, as described in the section on the representation of ‘nothingness’. Vanta Black is known as ‘the blackest of blacks’.Vantablack is known as ‘the blackest of blacks’ because it absorbs light almost completely and darkens it significantly. Vantablack is called ‘the blackest black’ because it absorbs light almost completely and optically dissolves the presence of matter, making it impossible for the observer to discern the boundaries of an object. In addition to the impossibility of time, this blankness represents the fracture and impossibility of memory. Through this extreme material, Kapoor shows that time and memory are actually one process.</w:t>
      </w:r>
    </w:p>
    <w:p w14:paraId="6D872113">
      <w:pPr>
        <w:keepNext w:val="0"/>
        <w:keepLines w:val="0"/>
        <w:pageBreakBefore w:val="0"/>
        <w:widowControl/>
        <w:suppressLineNumbers w:val="0"/>
        <w:kinsoku/>
        <w:wordWrap/>
        <w:overflowPunct/>
        <w:topLinePunct w:val="0"/>
        <w:autoSpaceDE/>
        <w:autoSpaceDN/>
        <w:bidi w:val="0"/>
        <w:adjustRightInd/>
        <w:snapToGrid/>
        <w:spacing w:before="260" w:after="260" w:line="36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eastAsia="-webkit-standard" w:cs="Times New Roman"/>
          <w:i w:val="0"/>
          <w:iCs w:val="0"/>
          <w:caps w:val="0"/>
          <w:color w:val="000000"/>
          <w:spacing w:val="0"/>
          <w:kern w:val="0"/>
          <w:sz w:val="24"/>
          <w:szCs w:val="24"/>
          <w:u w:val="none"/>
          <w:lang w:val="en-US" w:eastAsia="zh-CN" w:bidi="ar"/>
        </w:rPr>
        <w:t>Secondly, the use of reflective materials (such as reflective stainless steel) suggests that time and memory are dynamic and subjective. For example, Cloud Gate uses a highly polished surface to reflect and distort the painting, integrating the viewer and surroundings into the work. This mirrored effect not only gives the viewer a sense of immediacy and ‘presence’, but also makes time flexible and unpredictable. Through distortion and modification, the materials metaphorically represent the non-linearity of memory, while revealing the process of memory development by reflecting real-world experiences. One of Kapoor's key concepts about time and memory - that they do not exist independently, but are constantly reproduced through perception and experience - is expressed in this interactive exercise.</w:t>
      </w:r>
    </w:p>
    <w:p w14:paraId="67D0AED0">
      <w:pPr>
        <w:pStyle w:val="2"/>
        <w:ind w:left="3363" w:hanging="2523" w:hangingChars="105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0500" cy="2635250"/>
            <wp:effectExtent l="0" t="0" r="12700" b="6350"/>
            <wp:docPr id="6" name="图片 6" descr="d249f50e0c6a624da12142c74c1e3fd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d249f50e0c6a624da12142c74c1e3fd7"/>
                    <pic:cNvPicPr>
                      <a:picLocks noChangeAspect="1"/>
                    </pic:cNvPicPr>
                  </pic:nvPicPr>
                  <pic:blipFill>
                    <a:blip r:embed="rId6"/>
                    <a:stretch>
                      <a:fillRect/>
                    </a:stretch>
                  </pic:blipFill>
                  <pic:spPr>
                    <a:xfrm>
                      <a:off x="0" y="0"/>
                      <a:ext cx="5270500" cy="2635250"/>
                    </a:xfrm>
                    <a:prstGeom prst="rect">
                      <a:avLst/>
                    </a:prstGeom>
                  </pic:spPr>
                </pic:pic>
              </a:graphicData>
            </a:graphic>
          </wp:inline>
        </w:drawing>
      </w:r>
      <w:r>
        <w:rPr>
          <w:rFonts w:hint="default" w:ascii="Times New Roman" w:hAnsi="Times New Roman" w:cs="Times New Roman"/>
          <w:sz w:val="24"/>
          <w:szCs w:val="24"/>
          <w:lang w:val="en-US" w:eastAsia="zh-CN"/>
        </w:rPr>
        <w:t xml:space="preserve"> </w:t>
      </w:r>
      <w:r>
        <w:rPr>
          <w:rFonts w:hint="default" w:ascii="Times New Roman" w:hAnsi="Times New Roman" w:cs="Times New Roman"/>
          <w:b w:val="0"/>
          <w:bCs/>
          <w:sz w:val="24"/>
          <w:szCs w:val="24"/>
          <w:lang w:val="en-US"/>
        </w:rPr>
        <w:t>(F</w:t>
      </w:r>
      <w:r>
        <w:rPr>
          <w:rFonts w:hint="default" w:ascii="Times New Roman" w:hAnsi="Times New Roman" w:cs="Times New Roman"/>
          <w:b w:val="0"/>
          <w:bCs/>
          <w:sz w:val="24"/>
          <w:szCs w:val="24"/>
        </w:rPr>
        <w:t xml:space="preserve">igure </w:t>
      </w:r>
      <w:r>
        <w:rPr>
          <w:rFonts w:hint="default" w:ascii="Times New Roman" w:hAnsi="Times New Roman" w:cs="Times New Roman"/>
          <w:b w:val="0"/>
          <w:bCs/>
          <w:sz w:val="24"/>
          <w:szCs w:val="24"/>
          <w:lang w:val="en-US"/>
        </w:rPr>
        <w:t>3</w:t>
      </w:r>
      <w:r>
        <w:rPr>
          <w:rFonts w:hint="default" w:ascii="Times New Roman" w:hAnsi="Times New Roman" w:cs="Times New Roman"/>
          <w:b w:val="0"/>
          <w:bCs/>
          <w:sz w:val="24"/>
          <w:szCs w:val="24"/>
        </w:rPr>
        <w:t>-</w:t>
      </w:r>
      <w:r>
        <w:rPr>
          <w:rFonts w:hint="default" w:ascii="Times New Roman" w:hAnsi="Times New Roman" w:cs="Times New Roman"/>
          <w:b w:val="0"/>
          <w:bCs/>
          <w:sz w:val="24"/>
          <w:szCs w:val="24"/>
          <w:lang w:val="en-US"/>
        </w:rPr>
        <w:t>1)</w:t>
      </w:r>
      <w:r>
        <w:rPr>
          <w:rFonts w:hint="default" w:ascii="Times New Roman" w:hAnsi="Times New Roman" w:cs="Times New Roman"/>
          <w:sz w:val="24"/>
          <w:szCs w:val="24"/>
          <w:lang w:val="en-US" w:eastAsia="zh-CN"/>
        </w:rPr>
        <w:t xml:space="preserve"> </w:t>
      </w:r>
    </w:p>
    <w:p w14:paraId="639A9B78">
      <w:pPr>
        <w:pStyle w:val="5"/>
        <w:keepNext w:val="0"/>
        <w:keepLines w:val="0"/>
        <w:pageBreakBefore w:val="0"/>
        <w:widowControl/>
        <w:suppressLineNumbers w:val="0"/>
        <w:kinsoku/>
        <w:wordWrap/>
        <w:overflowPunct/>
        <w:topLinePunct w:val="0"/>
        <w:autoSpaceDE/>
        <w:autoSpaceDN/>
        <w:bidi w:val="0"/>
        <w:adjustRightInd/>
        <w:snapToGrid/>
        <w:spacing w:before="260" w:beforeAutospacing="0" w:after="260" w:afterAutospacing="0" w:line="360" w:lineRule="auto"/>
        <w:ind w:left="0" w:firstLine="480" w:firstLineChars="200"/>
        <w:textAlignment w:val="auto"/>
        <w:rPr>
          <w:rFonts w:hint="default" w:ascii="Times New Roman" w:hAnsi="Times New Roman" w:cs="Times New Roman"/>
          <w:i w:val="0"/>
          <w:iCs w:val="0"/>
          <w:caps w:val="0"/>
          <w:color w:val="000000"/>
          <w:spacing w:val="0"/>
          <w:sz w:val="24"/>
          <w:szCs w:val="24"/>
          <w:u w:val="none"/>
        </w:rPr>
      </w:pPr>
      <w:r>
        <w:rPr>
          <w:rFonts w:hint="default" w:ascii="Times New Roman" w:hAnsi="Times New Roman" w:cs="Times New Roman"/>
          <w:i w:val="0"/>
          <w:iCs w:val="0"/>
          <w:caps w:val="0"/>
          <w:color w:val="000000"/>
          <w:spacing w:val="0"/>
          <w:sz w:val="24"/>
          <w:szCs w:val="24"/>
          <w:u w:val="none"/>
        </w:rPr>
        <w:t>He also uses a lot of malleable materials, like paint and wax, to highlight the materiality of time. His pieces that depict the accumulation and forgetfulness of time include Shooting into the Corner, which uses a mechanical apparatus to shoot red wax cubes into the wall. The footprints on the wall clearly show time, while the wax's softness and deformability allude to the slow creation and erasing of memories. Viewers are given a variety of viewpoints on the past, present, and future as they see how their dynamics change over time as these materials are carved into his work.</w:t>
      </w:r>
      <w:r>
        <w:rPr>
          <w:rFonts w:hint="default" w:ascii="Times New Roman" w:hAnsi="Times New Roman" w:cs="Times New Roman"/>
          <w:i w:val="0"/>
          <w:iCs w:val="0"/>
          <w:caps w:val="0"/>
          <w:color w:val="000000"/>
          <w:spacing w:val="0"/>
          <w:sz w:val="24"/>
          <w:szCs w:val="24"/>
          <w:u w:val="none"/>
        </w:rPr>
        <w:br w:type="textWrapping"/>
      </w:r>
      <w:r>
        <w:rPr>
          <w:rFonts w:hint="default" w:ascii="Times New Roman" w:hAnsi="Times New Roman" w:cs="Times New Roman"/>
          <w:i w:val="0"/>
          <w:iCs w:val="0"/>
          <w:caps w:val="0"/>
          <w:color w:val="000000"/>
          <w:spacing w:val="0"/>
          <w:sz w:val="24"/>
          <w:szCs w:val="24"/>
          <w:u w:val="none"/>
        </w:rPr>
        <w:t>Finally, Kapoor's use of the void (as in Hell's Frontier) pushes time and memory to the edge of ‘dematerialization.’. By using materials, he creates an invisible zone that forces the observer to look through the surface of the material for a deeper inner experience. This void clearly indicates that time and memory are not fully grasped, but consist of an imperceptible absence.</w:t>
      </w:r>
    </w:p>
    <w:p w14:paraId="2790BA0A">
      <w:pPr>
        <w:rPr>
          <w:rFonts w:hint="default" w:ascii="Times New Roman" w:hAnsi="Times New Roman" w:eastAsia="-webkit-standard" w:cs="Times New Roman"/>
          <w:b w:val="0"/>
          <w:bCs/>
          <w:i w:val="0"/>
          <w:iCs w:val="0"/>
          <w:caps w:val="0"/>
          <w:color w:val="000000"/>
          <w:spacing w:val="0"/>
          <w:kern w:val="0"/>
          <w:sz w:val="24"/>
          <w:szCs w:val="24"/>
          <w:u w:val="none"/>
          <w:lang w:val="en-US" w:eastAsia="zh-CN" w:bidi="ar"/>
        </w:rPr>
      </w:pPr>
      <w:r>
        <w:rPr>
          <w:rFonts w:hint="default" w:ascii="Times New Roman" w:hAnsi="Times New Roman" w:eastAsia="-webkit-standard" w:cs="Times New Roman"/>
          <w:b w:val="0"/>
          <w:bCs/>
          <w:i w:val="0"/>
          <w:iCs w:val="0"/>
          <w:caps w:val="0"/>
          <w:color w:val="000000"/>
          <w:spacing w:val="0"/>
          <w:kern w:val="0"/>
          <w:sz w:val="24"/>
          <w:szCs w:val="24"/>
          <w:u w:val="none"/>
          <w:lang w:val="en-US" w:eastAsia="zh-CN" w:bidi="ar"/>
        </w:rPr>
        <w:t xml:space="preserve">                      </w:t>
      </w:r>
      <w:r>
        <w:rPr>
          <w:rFonts w:hint="default" w:ascii="Times New Roman" w:hAnsi="Times New Roman" w:eastAsia="-webkit-standard" w:cs="Times New Roman"/>
          <w:b w:val="0"/>
          <w:bCs/>
          <w:i w:val="0"/>
          <w:iCs w:val="0"/>
          <w:caps w:val="0"/>
          <w:color w:val="000000"/>
          <w:spacing w:val="0"/>
          <w:kern w:val="0"/>
          <w:sz w:val="24"/>
          <w:szCs w:val="24"/>
          <w:u w:val="none"/>
          <w:lang w:val="en-US" w:eastAsia="zh-CN" w:bidi="ar"/>
        </w:rPr>
        <w:drawing>
          <wp:inline distT="0" distB="0" distL="114300" distR="114300">
            <wp:extent cx="2091690" cy="2788920"/>
            <wp:effectExtent l="0" t="0" r="16510" b="5080"/>
            <wp:docPr id="7" name="图片 7" descr="38bb37e8e357f4c2ea199386261439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38bb37e8e357f4c2ea199386261439ff"/>
                    <pic:cNvPicPr>
                      <a:picLocks noChangeAspect="1"/>
                    </pic:cNvPicPr>
                  </pic:nvPicPr>
                  <pic:blipFill>
                    <a:blip r:embed="rId7"/>
                    <a:stretch>
                      <a:fillRect/>
                    </a:stretch>
                  </pic:blipFill>
                  <pic:spPr>
                    <a:xfrm>
                      <a:off x="0" y="0"/>
                      <a:ext cx="2091690" cy="2788920"/>
                    </a:xfrm>
                    <a:prstGeom prst="rect">
                      <a:avLst/>
                    </a:prstGeom>
                  </pic:spPr>
                </pic:pic>
              </a:graphicData>
            </a:graphic>
          </wp:inline>
        </w:drawing>
      </w:r>
    </w:p>
    <w:p w14:paraId="1FEA1CC8">
      <w:pPr>
        <w:ind w:firstLine="4200" w:firstLineChars="1750"/>
        <w:rPr>
          <w:rFonts w:hint="default" w:ascii="Times New Roman" w:hAnsi="Times New Roman" w:eastAsia="-webkit-standard" w:cs="Times New Roman"/>
          <w:b w:val="0"/>
          <w:bCs/>
          <w:i w:val="0"/>
          <w:iCs w:val="0"/>
          <w:caps w:val="0"/>
          <w:color w:val="000000"/>
          <w:spacing w:val="0"/>
          <w:kern w:val="0"/>
          <w:sz w:val="24"/>
          <w:szCs w:val="24"/>
          <w:u w:val="none"/>
          <w:lang w:val="en-US" w:eastAsia="zh-CN" w:bidi="ar"/>
        </w:rPr>
      </w:pPr>
      <w:r>
        <w:rPr>
          <w:rFonts w:hint="default" w:ascii="Times New Roman" w:hAnsi="Times New Roman" w:cs="Times New Roman"/>
          <w:sz w:val="24"/>
          <w:szCs w:val="24"/>
          <w:lang w:val="en-US" w:eastAsia="zh-CN"/>
        </w:rPr>
        <w:t xml:space="preserve"> </w:t>
      </w:r>
      <w:r>
        <w:rPr>
          <w:rFonts w:hint="default" w:ascii="Times New Roman" w:hAnsi="Times New Roman" w:cs="Times New Roman"/>
          <w:b w:val="0"/>
          <w:bCs/>
          <w:sz w:val="24"/>
          <w:szCs w:val="24"/>
          <w:lang w:val="en-US"/>
        </w:rPr>
        <w:t>(F</w:t>
      </w:r>
      <w:r>
        <w:rPr>
          <w:rFonts w:hint="default" w:ascii="Times New Roman" w:hAnsi="Times New Roman" w:cs="Times New Roman"/>
          <w:b w:val="0"/>
          <w:bCs/>
          <w:sz w:val="24"/>
          <w:szCs w:val="24"/>
        </w:rPr>
        <w:t xml:space="preserve">igure </w:t>
      </w:r>
      <w:r>
        <w:rPr>
          <w:rFonts w:hint="default" w:ascii="Times New Roman" w:hAnsi="Times New Roman" w:cs="Times New Roman"/>
          <w:b w:val="0"/>
          <w:bCs/>
          <w:sz w:val="24"/>
          <w:szCs w:val="24"/>
          <w:lang w:val="en-US"/>
        </w:rPr>
        <w:t>3</w:t>
      </w:r>
      <w:r>
        <w:rPr>
          <w:rFonts w:hint="default" w:ascii="Times New Roman" w:hAnsi="Times New Roman" w:cs="Times New Roman"/>
          <w:b w:val="0"/>
          <w:bCs/>
          <w:sz w:val="24"/>
          <w:szCs w:val="24"/>
        </w:rPr>
        <w:t>-</w:t>
      </w:r>
      <w:r>
        <w:rPr>
          <w:rFonts w:hint="default" w:ascii="Times New Roman" w:hAnsi="Times New Roman" w:cs="Times New Roman"/>
          <w:b w:val="0"/>
          <w:bCs/>
          <w:sz w:val="24"/>
          <w:szCs w:val="24"/>
          <w:lang w:val="en-US"/>
        </w:rPr>
        <w:t>2)</w:t>
      </w:r>
      <w:r>
        <w:rPr>
          <w:rFonts w:hint="default" w:ascii="Times New Roman" w:hAnsi="Times New Roman" w:cs="Times New Roman"/>
          <w:sz w:val="24"/>
          <w:szCs w:val="24"/>
          <w:lang w:val="en-US" w:eastAsia="zh-CN"/>
        </w:rPr>
        <w:t xml:space="preserve">  </w:t>
      </w:r>
    </w:p>
    <w:p w14:paraId="03DBE71C">
      <w:pPr>
        <w:rPr>
          <w:rFonts w:hint="default" w:ascii="Times New Roman" w:hAnsi="Times New Roman" w:cs="Times New Roman"/>
          <w:sz w:val="24"/>
          <w:szCs w:val="24"/>
          <w:lang w:val="en-US" w:eastAsia="zh-CN"/>
        </w:rPr>
      </w:pPr>
    </w:p>
    <w:p w14:paraId="677710A8">
      <w:pPr>
        <w:rPr>
          <w:rFonts w:hint="default" w:ascii="Times New Roman" w:hAnsi="Times New Roman" w:eastAsia="黑体" w:cs="Times New Roman"/>
          <w:b w:val="0"/>
          <w:sz w:val="30"/>
          <w:szCs w:val="30"/>
          <w:lang w:val="en-US" w:eastAsia="zh-CN"/>
        </w:rPr>
      </w:pPr>
      <w:r>
        <w:rPr>
          <w:rFonts w:hint="default" w:ascii="Times New Roman" w:hAnsi="Times New Roman" w:eastAsia="黑体" w:cs="Times New Roman"/>
          <w:b w:val="0"/>
          <w:sz w:val="30"/>
          <w:szCs w:val="30"/>
          <w:lang w:val="en-US" w:eastAsia="zh-CN"/>
        </w:rPr>
        <w:t>3</w:t>
      </w:r>
      <w:r>
        <w:rPr>
          <w:rFonts w:hint="default" w:ascii="Times New Roman" w:hAnsi="Times New Roman" w:eastAsia="黑体" w:cs="Times New Roman"/>
          <w:b w:val="0"/>
          <w:sz w:val="30"/>
          <w:szCs w:val="30"/>
        </w:rPr>
        <w:t>.</w:t>
      </w:r>
      <w:r>
        <w:rPr>
          <w:rFonts w:hint="default" w:ascii="Times New Roman" w:hAnsi="Times New Roman" w:eastAsia="黑体" w:cs="Times New Roman"/>
          <w:b w:val="0"/>
          <w:sz w:val="30"/>
          <w:szCs w:val="30"/>
          <w:lang w:val="en-US"/>
        </w:rPr>
        <w:t>2</w:t>
      </w:r>
      <w:r>
        <w:rPr>
          <w:rFonts w:hint="default" w:ascii="Times New Roman" w:hAnsi="Times New Roman" w:eastAsia="黑体" w:cs="Times New Roman"/>
          <w:b w:val="0"/>
          <w:sz w:val="30"/>
          <w:szCs w:val="30"/>
          <w:lang w:val="en-US" w:eastAsia="zh-CN"/>
        </w:rPr>
        <w:t xml:space="preserve"> For the use of space</w:t>
      </w:r>
    </w:p>
    <w:p w14:paraId="6E6D51D5">
      <w:pPr>
        <w:pStyle w:val="2"/>
        <w:pageBreakBefore w:val="0"/>
        <w:widowControl w:val="0"/>
        <w:kinsoku/>
        <w:wordWrap/>
        <w:overflowPunct/>
        <w:topLinePunct w:val="0"/>
        <w:autoSpaceDE/>
        <w:autoSpaceDN/>
        <w:bidi w:val="0"/>
        <w:adjustRightInd/>
        <w:snapToGrid/>
        <w:spacing w:before="260" w:beforeLines="0" w:after="260" w:afterLines="0" w:line="360" w:lineRule="auto"/>
        <w:ind w:firstLine="480" w:firstLineChars="20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Known for his creative use of space as a figurative and dynamic medium, Anish Kapoor explores the subjectivity of memory and the fluidity of time through the manipulation of space. In his work, space is not just a static container, but a realm that engages the observer, evokes the senses and provokes philosophical reflection. By redefining space, he concretises the abstract question of ‘existence’, endowing it with perceptual power and bringing about the experience of intertwining time and memory.If there is a distinct schematic visual memory, then</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it may be possible to obtain evidence for it by showing</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that there is a memory for visual input under</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conditions that are suited to neither sensory nor verbal</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memory. Evidence of this kind has been reported by</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Phillips and Baddeley (1971) and by Cermak (1971),</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who studied the comparison of two successively</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 xml:space="preserve">presented novel visual configurations that were eitheridentical or very similar. </w:t>
      </w:r>
    </w:p>
    <w:p w14:paraId="7DC2FD67">
      <w:pPr>
        <w:pageBreakBefore w:val="0"/>
        <w:widowControl w:val="0"/>
        <w:kinsoku/>
        <w:wordWrap/>
        <w:overflowPunct/>
        <w:topLinePunct w:val="0"/>
        <w:autoSpaceDE/>
        <w:autoSpaceDN/>
        <w:bidi w:val="0"/>
        <w:adjustRightInd/>
        <w:snapToGrid/>
        <w:spacing w:before="260" w:after="260" w:line="360" w:lineRule="auto"/>
        <w:ind w:firstLine="480" w:firstLineChars="200"/>
        <w:textAlignment w:val="auto"/>
        <w:rPr>
          <w:rFonts w:hint="default" w:ascii="Times New Roman" w:hAnsi="Times New Roman" w:cs="Times New Roman"/>
          <w:sz w:val="24"/>
          <w:szCs w:val="24"/>
          <w:lang w:val="en-US"/>
        </w:rPr>
      </w:pPr>
      <w:r>
        <w:rPr>
          <w:rFonts w:hint="default" w:ascii="Times New Roman" w:hAnsi="Times New Roman" w:cs="Times New Roman"/>
          <w:b w:val="0"/>
          <w:sz w:val="24"/>
          <w:szCs w:val="24"/>
        </w:rPr>
        <w:t>In Kapoor's work, space is first and foremost deconstructed as a place of communion with nothingness. For example, 《Descent into Limbo》 transforms a seemingly basic architectural space into an abyssal experience. The black void employs a light-absorbing method that blurs the distinction between the material and immaterial, leaving the observer with a sense of unease about the environment.  In addition to being a tangible test of sensory perception, emptiness also elicits profound psychological contemplation over memory and time. Gilles Deleuze claims that "the significance of space lies in the opposition between the perceptible and the imperceptible" in her book Difference and Repetition. Kapoor gives the idea of space depth by interpreting the nothingness of space to represent the eternity of time and the ambiguity of memory</w:t>
      </w:r>
      <w:r>
        <w:rPr>
          <w:rFonts w:hint="default" w:ascii="Times New Roman" w:hAnsi="Times New Roman" w:cs="Times New Roman"/>
          <w:b w:val="0"/>
          <w:sz w:val="24"/>
          <w:szCs w:val="24"/>
          <w:lang w:val="en-US"/>
        </w:rPr>
        <w:t>.</w:t>
      </w:r>
      <w:r>
        <w:rPr>
          <w:rFonts w:hint="default" w:ascii="Times New Roman" w:hAnsi="Times New Roman" w:cs="Times New Roman"/>
          <w:sz w:val="24"/>
          <w:szCs w:val="24"/>
          <w:lang w:val="en-US"/>
        </w:rPr>
        <w:t xml:space="preserve"> </w:t>
      </w:r>
    </w:p>
    <w:p w14:paraId="486187A5">
      <w:pPr>
        <w:pageBreakBefore w:val="0"/>
        <w:widowControl w:val="0"/>
        <w:kinsoku/>
        <w:wordWrap/>
        <w:overflowPunct/>
        <w:topLinePunct w:val="0"/>
        <w:autoSpaceDE/>
        <w:autoSpaceDN/>
        <w:bidi w:val="0"/>
        <w:adjustRightInd/>
        <w:snapToGrid/>
        <w:spacing w:before="260" w:after="260" w:line="360" w:lineRule="auto"/>
        <w:textAlignment w:val="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eastAsia="黑体" w:cs="Times New Roman"/>
          <w:b w:val="0"/>
          <w:sz w:val="24"/>
          <w:szCs w:val="24"/>
          <w:lang w:val="en-US" w:eastAsia="zh-CN"/>
        </w:rPr>
        <w:drawing>
          <wp:inline distT="0" distB="0" distL="114300" distR="114300">
            <wp:extent cx="5259705" cy="3492500"/>
            <wp:effectExtent l="0" t="0" r="23495" b="12700"/>
            <wp:docPr id="10" name="图片 10" descr="bd4d42bfb01c91f77fcf87bb086c45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bd4d42bfb01c91f77fcf87bb086c45fa"/>
                    <pic:cNvPicPr>
                      <a:picLocks noChangeAspect="1"/>
                    </pic:cNvPicPr>
                  </pic:nvPicPr>
                  <pic:blipFill>
                    <a:blip r:embed="rId8"/>
                    <a:stretch>
                      <a:fillRect/>
                    </a:stretch>
                  </pic:blipFill>
                  <pic:spPr>
                    <a:xfrm>
                      <a:off x="0" y="0"/>
                      <a:ext cx="5259705" cy="3492500"/>
                    </a:xfrm>
                    <a:prstGeom prst="rect">
                      <a:avLst/>
                    </a:prstGeom>
                  </pic:spPr>
                </pic:pic>
              </a:graphicData>
            </a:graphic>
          </wp:inline>
        </w:drawing>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eastAsia="zh-CN"/>
        </w:rPr>
        <w:t xml:space="preserve"> </w:t>
      </w:r>
      <w:r>
        <w:rPr>
          <w:rFonts w:hint="default" w:ascii="Times New Roman" w:hAnsi="Times New Roman" w:cs="Times New Roman"/>
          <w:b w:val="0"/>
          <w:bCs/>
          <w:sz w:val="24"/>
          <w:szCs w:val="24"/>
          <w:lang w:val="en-US"/>
        </w:rPr>
        <w:t>(F</w:t>
      </w:r>
      <w:r>
        <w:rPr>
          <w:rFonts w:hint="default" w:ascii="Times New Roman" w:hAnsi="Times New Roman" w:cs="Times New Roman"/>
          <w:b w:val="0"/>
          <w:bCs/>
          <w:sz w:val="24"/>
          <w:szCs w:val="24"/>
        </w:rPr>
        <w:t xml:space="preserve">igure </w:t>
      </w:r>
      <w:r>
        <w:rPr>
          <w:rFonts w:hint="default" w:ascii="Times New Roman" w:hAnsi="Times New Roman" w:cs="Times New Roman"/>
          <w:b w:val="0"/>
          <w:bCs/>
          <w:sz w:val="24"/>
          <w:szCs w:val="24"/>
          <w:lang w:val="en-US"/>
        </w:rPr>
        <w:t>3</w:t>
      </w:r>
      <w:r>
        <w:rPr>
          <w:rFonts w:hint="default" w:ascii="Times New Roman" w:hAnsi="Times New Roman" w:cs="Times New Roman"/>
          <w:b w:val="0"/>
          <w:bCs/>
          <w:sz w:val="24"/>
          <w:szCs w:val="24"/>
        </w:rPr>
        <w:t>-</w:t>
      </w:r>
      <w:r>
        <w:rPr>
          <w:rFonts w:hint="default" w:ascii="Times New Roman" w:hAnsi="Times New Roman" w:cs="Times New Roman"/>
          <w:b w:val="0"/>
          <w:bCs/>
          <w:sz w:val="24"/>
          <w:szCs w:val="24"/>
          <w:lang w:val="en-US"/>
        </w:rPr>
        <w:t>3)</w:t>
      </w:r>
      <w:r>
        <w:rPr>
          <w:rFonts w:hint="default" w:ascii="Times New Roman" w:hAnsi="Times New Roman" w:cs="Times New Roman"/>
          <w:sz w:val="24"/>
          <w:szCs w:val="24"/>
          <w:lang w:val="en-US" w:eastAsia="zh-CN"/>
        </w:rPr>
        <w:t xml:space="preserve"> </w:t>
      </w:r>
    </w:p>
    <w:p w14:paraId="2B40C9E6">
      <w:pPr>
        <w:pStyle w:val="2"/>
        <w:rPr>
          <w:rFonts w:hint="default" w:ascii="Times New Roman" w:hAnsi="Times New Roman" w:eastAsia="黑体" w:cs="Times New Roman"/>
          <w:b w:val="0"/>
          <w:sz w:val="30"/>
          <w:szCs w:val="30"/>
          <w:lang w:val="en-US" w:eastAsia="zh-CN"/>
        </w:rPr>
      </w:pPr>
      <w:r>
        <w:rPr>
          <w:rFonts w:hint="default" w:ascii="Times New Roman" w:hAnsi="Times New Roman" w:eastAsia="黑体" w:cs="Times New Roman"/>
          <w:b w:val="0"/>
          <w:sz w:val="30"/>
          <w:szCs w:val="30"/>
          <w:lang w:val="en-US" w:eastAsia="zh-CN"/>
        </w:rPr>
        <w:t>3</w:t>
      </w:r>
      <w:r>
        <w:rPr>
          <w:rFonts w:hint="default" w:ascii="Times New Roman" w:hAnsi="Times New Roman" w:eastAsia="黑体" w:cs="Times New Roman"/>
          <w:b w:val="0"/>
          <w:sz w:val="30"/>
          <w:szCs w:val="30"/>
        </w:rPr>
        <w:t>.</w:t>
      </w:r>
      <w:r>
        <w:rPr>
          <w:rFonts w:hint="default" w:ascii="Times New Roman" w:hAnsi="Times New Roman" w:eastAsia="黑体" w:cs="Times New Roman"/>
          <w:b w:val="0"/>
          <w:sz w:val="30"/>
          <w:szCs w:val="30"/>
          <w:lang w:val="en-US" w:eastAsia="zh-CN"/>
        </w:rPr>
        <w:t>3 Emotional value to the audience</w:t>
      </w:r>
    </w:p>
    <w:p w14:paraId="79F285AC">
      <w:pPr>
        <w:keepNext w:val="0"/>
        <w:keepLines w:val="0"/>
        <w:pageBreakBefore w:val="0"/>
        <w:widowControl w:val="0"/>
        <w:kinsoku/>
        <w:wordWrap/>
        <w:overflowPunct/>
        <w:topLinePunct w:val="0"/>
        <w:autoSpaceDE/>
        <w:autoSpaceDN/>
        <w:bidi w:val="0"/>
        <w:adjustRightInd/>
        <w:snapToGrid/>
        <w:spacing w:before="260" w:after="260" w:line="360" w:lineRule="auto"/>
        <w:ind w:firstLine="480" w:firstLineChars="200"/>
        <w:jc w:val="both"/>
        <w:textAlignment w:val="auto"/>
        <w:rPr>
          <w:rFonts w:hint="eastAsia" w:ascii="Times New Roman" w:hAnsi="Times New Roman" w:eastAsia="宋体" w:cs="Times New Roman"/>
          <w:kern w:val="2"/>
          <w:sz w:val="24"/>
          <w:szCs w:val="24"/>
          <w:vertAlign w:val="superscript"/>
          <w:lang w:val="en-US" w:eastAsia="zh-CN" w:bidi="ar-SA"/>
        </w:rPr>
      </w:pPr>
      <w:r>
        <w:rPr>
          <w:rFonts w:ascii="Times New Roman" w:hAnsi="Times New Roman" w:eastAsia="宋体" w:cs="Times New Roman"/>
          <w:kern w:val="2"/>
          <w:sz w:val="24"/>
          <w:szCs w:val="24"/>
          <w:lang w:bidi="ar-SA"/>
        </w:rPr>
        <w:t>Anish Kapoor's artworks offer viewers a unique emotional experience, stemming from their powerful visual impact and profound philosophical significance. Beyond the remarkable and interactive nature of their form, these emotional qualities also arise from the viewer's deep contemplation of self, life, and the meaning of existence, through a thorough exploration of time and memory. In his work, Kapoor employs abstract shapes and materials to afford the audience a profound emotional and spiritual journey, in addition to visually depicting the passage and transformation of time and memory. Through visual and tactile techniques, Kapoor's art captures the fluidity of time, transforming it into an emotional journey. This concept is akin to Henri Bergson's notion of durée, which posits that time is an uninterrupted stream of life experiences, rather than a series of disjointed moments. The viewer experiences the overlapping of time before the artwork, often evoking memories of the past and concerns for an uncertain future.</w:t>
      </w:r>
      <w:r>
        <w:rPr>
          <w:rFonts w:ascii="Times New Roman" w:hAnsi="Times New Roman" w:eastAsia="宋体" w:cs="Times New Roman"/>
          <w:kern w:val="2"/>
          <w:sz w:val="24"/>
          <w:szCs w:val="24"/>
          <w:vertAlign w:val="superscript"/>
          <w:lang w:bidi="ar-SA"/>
        </w:rPr>
        <w:t>[5]</w:t>
      </w:r>
      <w:r>
        <w:rPr>
          <w:rFonts w:hint="eastAsia" w:ascii="Times New Roman" w:hAnsi="Times New Roman" w:eastAsia="宋体" w:cs="Times New Roman"/>
          <w:kern w:val="2"/>
          <w:sz w:val="24"/>
          <w:szCs w:val="24"/>
          <w:vertAlign w:val="superscript"/>
          <w:lang w:val="en-US" w:eastAsia="zh-CN" w:bidi="ar-SA"/>
        </w:rPr>
        <w:t xml:space="preserve"> </w:t>
      </w:r>
    </w:p>
    <w:p w14:paraId="57EABACC">
      <w:pPr>
        <w:keepNext w:val="0"/>
        <w:keepLines w:val="0"/>
        <w:pageBreakBefore w:val="0"/>
        <w:widowControl w:val="0"/>
        <w:kinsoku/>
        <w:wordWrap/>
        <w:overflowPunct/>
        <w:topLinePunct w:val="0"/>
        <w:autoSpaceDE/>
        <w:autoSpaceDN/>
        <w:bidi w:val="0"/>
        <w:adjustRightInd/>
        <w:snapToGrid/>
        <w:spacing w:before="260" w:after="260" w:line="360" w:lineRule="auto"/>
        <w:ind w:firstLine="480" w:firstLineChars="200"/>
        <w:jc w:val="both"/>
        <w:textAlignment w:val="auto"/>
        <w:rPr>
          <w:rFonts w:hint="eastAsia" w:ascii="Times New Roman" w:hAnsi="Times New Roman" w:eastAsia="宋体" w:cs="Times New Roman"/>
          <w:kern w:val="2"/>
          <w:sz w:val="24"/>
          <w:szCs w:val="24"/>
          <w:vertAlign w:val="baseline"/>
          <w:lang w:bidi="ar-SA"/>
        </w:rPr>
      </w:pPr>
      <w:r>
        <w:rPr>
          <w:rFonts w:hint="eastAsia" w:ascii="Times New Roman" w:hAnsi="Times New Roman" w:eastAsia="宋体" w:cs="Times New Roman"/>
          <w:kern w:val="2"/>
          <w:sz w:val="24"/>
          <w:szCs w:val="24"/>
          <w:vertAlign w:val="baseline"/>
          <w:lang w:bidi="ar-SA"/>
        </w:rPr>
        <w:t>In Kapoor's art, memory is shown as a dynamic, subjective presence that evokes strong emotional responses in the audience. When paired with philosophical ideas, it is evident that Kapoor's work not only evokes strong feelings in spectators but also challenges them to reconsider the meaning of their own lives by examining time and memory from two different angles.As a result of this approach, the work becomes a bridge that spans time and emotion, enabling the viewer to enter a deeper realm of feeling and reflection than they might otherwise experience.</w:t>
      </w:r>
    </w:p>
    <w:p w14:paraId="56C10012">
      <w:pPr>
        <w:keepNext w:val="0"/>
        <w:keepLines w:val="0"/>
        <w:pageBreakBefore w:val="0"/>
        <w:widowControl w:val="0"/>
        <w:kinsoku/>
        <w:wordWrap/>
        <w:overflowPunct/>
        <w:topLinePunct w:val="0"/>
        <w:autoSpaceDE/>
        <w:autoSpaceDN/>
        <w:bidi w:val="0"/>
        <w:adjustRightInd/>
        <w:snapToGrid/>
        <w:spacing w:before="260" w:after="260" w:line="360" w:lineRule="auto"/>
        <w:jc w:val="both"/>
        <w:textAlignment w:val="auto"/>
        <w:rPr>
          <w:rFonts w:hint="default" w:ascii="Times New Roman" w:hAnsi="Times New Roman" w:eastAsia="黑体" w:cs="Times New Roman"/>
          <w:b w:val="0"/>
          <w:bCs w:val="0"/>
          <w:sz w:val="30"/>
          <w:szCs w:val="30"/>
          <w:lang w:val="en-US" w:eastAsia="zh-CN"/>
        </w:rPr>
      </w:pPr>
      <w:r>
        <w:rPr>
          <w:rFonts w:hint="default" w:ascii="Times New Roman" w:hAnsi="Times New Roman" w:eastAsia="黑体" w:cs="Times New Roman"/>
          <w:b w:val="0"/>
          <w:bCs w:val="0"/>
          <w:sz w:val="30"/>
          <w:szCs w:val="30"/>
          <w:lang w:val="en-US"/>
        </w:rPr>
        <w:t>3</w:t>
      </w:r>
      <w:r>
        <w:rPr>
          <w:rFonts w:hint="default" w:ascii="Times New Roman" w:hAnsi="Times New Roman" w:eastAsia="黑体" w:cs="Times New Roman"/>
          <w:b w:val="0"/>
          <w:bCs w:val="0"/>
          <w:sz w:val="30"/>
          <w:szCs w:val="30"/>
          <w:lang w:val="en-US" w:eastAsia="zh-CN"/>
        </w:rPr>
        <w:t xml:space="preserve">.4《Cloud Gate》and </w:t>
      </w:r>
      <w:r>
        <w:rPr>
          <w:rFonts w:hint="default" w:ascii="Times New Roman" w:hAnsi="Times New Roman" w:eastAsia="黑体" w:cs="Times New Roman"/>
          <w:b w:val="0"/>
          <w:bCs w:val="0"/>
          <w:kern w:val="2"/>
          <w:sz w:val="30"/>
          <w:szCs w:val="30"/>
          <w:lang w:val="en-US" w:eastAsia="zh-CN" w:bidi="ar-SA"/>
        </w:rPr>
        <w:t>《My Red Homeland</w:t>
      </w:r>
      <w:r>
        <w:rPr>
          <w:rFonts w:hint="default" w:ascii="Times New Roman" w:hAnsi="Times New Roman" w:eastAsia="黑体" w:cs="Times New Roman"/>
          <w:b w:val="0"/>
          <w:bCs w:val="0"/>
          <w:sz w:val="30"/>
          <w:szCs w:val="30"/>
          <w:lang w:val="en-US" w:eastAsia="zh-CN"/>
        </w:rPr>
        <w:t>》</w:t>
      </w:r>
    </w:p>
    <w:p w14:paraId="7E77C4BA">
      <w:pPr>
        <w:keepNext w:val="0"/>
        <w:keepLines w:val="0"/>
        <w:pageBreakBefore w:val="0"/>
        <w:widowControl w:val="0"/>
        <w:kinsoku/>
        <w:wordWrap/>
        <w:overflowPunct/>
        <w:topLinePunct w:val="0"/>
        <w:autoSpaceDE/>
        <w:autoSpaceDN/>
        <w:bidi w:val="0"/>
        <w:adjustRightInd/>
        <w:snapToGrid/>
        <w:spacing w:before="260" w:after="260" w:line="360" w:lineRule="auto"/>
        <w:ind w:firstLine="480" w:firstLineChars="200"/>
        <w:jc w:val="both"/>
        <w:textAlignment w:val="auto"/>
        <w:rPr>
          <w:rFonts w:hint="default" w:ascii="Times New Roman" w:hAnsi="Times New Roman" w:eastAsia="-webkit-standard" w:cs="Times New Roman"/>
          <w:b w:val="0"/>
          <w:bCs/>
          <w:i w:val="0"/>
          <w:iCs w:val="0"/>
          <w:caps w:val="0"/>
          <w:color w:val="000000"/>
          <w:spacing w:val="0"/>
          <w:kern w:val="0"/>
          <w:sz w:val="24"/>
          <w:szCs w:val="24"/>
          <w:u w:val="none"/>
          <w:lang w:val="en-US" w:eastAsia="zh-CN" w:bidi="ar"/>
        </w:rPr>
      </w:pPr>
      <w:r>
        <w:rPr>
          <w:rFonts w:hint="default" w:ascii="Times New Roman" w:hAnsi="Times New Roman" w:eastAsia="-webkit-standard" w:cs="Times New Roman"/>
          <w:b w:val="0"/>
          <w:bCs/>
          <w:i w:val="0"/>
          <w:iCs w:val="0"/>
          <w:caps w:val="0"/>
          <w:color w:val="000000"/>
          <w:spacing w:val="0"/>
          <w:kern w:val="0"/>
          <w:sz w:val="24"/>
          <w:szCs w:val="24"/>
          <w:u w:val="none"/>
          <w:lang w:val="en-US" w:eastAsia="zh-CN" w:bidi="ar"/>
        </w:rPr>
        <w:t>In his works Cloud Gate (see Figure 3-4) and My Red Homeland (see Figure 3-5) , time and memory are not static concepts but are conveyed through materials, space and dynamic processes. The two works interpret the fluidity of time, the formation and reconstruction of memory, and the intersection of personal experience and collective history in time and memory from different perspectives. In addition to its formal originality, this study has important philosophical implications.</w:t>
      </w:r>
    </w:p>
    <w:p w14:paraId="01B99A30">
      <w:pPr>
        <w:keepNext w:val="0"/>
        <w:keepLines w:val="0"/>
        <w:pageBreakBefore w:val="0"/>
        <w:widowControl w:val="0"/>
        <w:kinsoku/>
        <w:wordWrap/>
        <w:overflowPunct/>
        <w:topLinePunct w:val="0"/>
        <w:autoSpaceDE/>
        <w:autoSpaceDN/>
        <w:bidi w:val="0"/>
        <w:adjustRightInd/>
        <w:snapToGrid/>
        <w:spacing w:before="260" w:after="260" w:line="360" w:lineRule="auto"/>
        <w:ind w:firstLine="480" w:firstLineChars="200"/>
        <w:jc w:val="both"/>
        <w:textAlignment w:val="auto"/>
        <w:rPr>
          <w:rFonts w:hint="default" w:ascii="Times New Roman" w:hAnsi="Times New Roman" w:eastAsia="-webkit-standard" w:cs="Times New Roman"/>
          <w:b w:val="0"/>
          <w:bCs/>
          <w:i w:val="0"/>
          <w:iCs w:val="0"/>
          <w:caps w:val="0"/>
          <w:color w:val="000000"/>
          <w:spacing w:val="0"/>
          <w:kern w:val="0"/>
          <w:sz w:val="24"/>
          <w:szCs w:val="24"/>
          <w:u w:val="none"/>
          <w:lang w:val="en-US" w:eastAsia="zh-CN" w:bidi="ar"/>
        </w:rPr>
      </w:pPr>
      <w:r>
        <w:rPr>
          <w:rFonts w:hint="default" w:ascii="Times New Roman" w:hAnsi="Times New Roman" w:eastAsia="-webkit-standard" w:cs="Times New Roman"/>
          <w:b w:val="0"/>
          <w:bCs/>
          <w:i w:val="0"/>
          <w:iCs w:val="0"/>
          <w:caps w:val="0"/>
          <w:color w:val="000000"/>
          <w:spacing w:val="0"/>
          <w:kern w:val="0"/>
          <w:sz w:val="24"/>
          <w:szCs w:val="24"/>
          <w:u w:val="none"/>
          <w:lang w:val="en-US" w:eastAsia="zh-CN" w:bidi="ar"/>
        </w:rPr>
        <w:t xml:space="preserve">In 2004, Kapoor created a large-scale public artwork, Cloud Gate, in Chicago's Millennium Park. Its fluid forms and reflective stainless steel create a dynamic field of time and memory. In addition to reflecting the surrounding sky and cityscape, the sculpture also adapts and warps the viewer's vision to create a continuously changing visual experience.Cloud Gate is a time of change when seen chronologically. As the observer and surroundings change, each shot records a moment that changes and vanishes; the piece aims to convey this fleeting nature. </w:t>
      </w:r>
    </w:p>
    <w:p w14:paraId="76699141">
      <w:pPr>
        <w:pStyle w:val="2"/>
        <w:keepNext/>
        <w:keepLines/>
        <w:pageBreakBefore w:val="0"/>
        <w:widowControl w:val="0"/>
        <w:kinsoku/>
        <w:wordWrap/>
        <w:overflowPunct/>
        <w:topLinePunct w:val="0"/>
        <w:autoSpaceDE/>
        <w:autoSpaceDN/>
        <w:bidi w:val="0"/>
        <w:adjustRightInd/>
        <w:snapToGrid/>
        <w:spacing w:line="360" w:lineRule="auto"/>
        <w:ind w:firstLine="480" w:firstLineChars="200"/>
        <w:textAlignment w:val="auto"/>
        <w:rPr>
          <w:rFonts w:ascii="Times New Roman" w:hAnsi="Times New Roman" w:eastAsia="-webkit-standard" w:cs="Times New Roman"/>
          <w:b w:val="0"/>
          <w:bCs/>
          <w:i w:val="0"/>
          <w:iCs w:val="0"/>
          <w:caps w:val="0"/>
          <w:color w:val="000000"/>
          <w:spacing w:val="0"/>
          <w:kern w:val="0"/>
          <w:sz w:val="24"/>
          <w:szCs w:val="24"/>
          <w:u w:val="none"/>
          <w:lang w:bidi="ar"/>
        </w:rPr>
      </w:pPr>
      <w:r>
        <w:rPr>
          <w:rFonts w:ascii="Times New Roman" w:hAnsi="Times New Roman" w:eastAsia="-webkit-standard" w:cs="Times New Roman"/>
          <w:b w:val="0"/>
          <w:bCs/>
          <w:i w:val="0"/>
          <w:iCs w:val="0"/>
          <w:caps w:val="0"/>
          <w:color w:val="000000"/>
          <w:spacing w:val="0"/>
          <w:kern w:val="0"/>
          <w:sz w:val="24"/>
          <w:szCs w:val="24"/>
          <w:u w:val="none"/>
          <w:lang w:bidi="ar"/>
        </w:rPr>
        <w:t>Philosopher Henri Bergson highlights in his book "Time and Free Will" that time is an indivisible and fluid process, rather than a sequence of fixed events.</w:t>
      </w:r>
      <w:r>
        <w:rPr>
          <w:rFonts w:ascii="Times New Roman" w:hAnsi="Times New Roman" w:eastAsia="-webkit-standard" w:cs="Times New Roman"/>
          <w:b w:val="0"/>
          <w:bCs/>
          <w:i w:val="0"/>
          <w:iCs w:val="0"/>
          <w:caps w:val="0"/>
          <w:color w:val="000000"/>
          <w:spacing w:val="0"/>
          <w:kern w:val="0"/>
          <w:sz w:val="24"/>
          <w:szCs w:val="24"/>
          <w:u w:val="none"/>
          <w:vertAlign w:val="superscript"/>
          <w:lang w:bidi="ar"/>
        </w:rPr>
        <w:t>[5]</w:t>
      </w:r>
      <w:r>
        <w:rPr>
          <w:rFonts w:ascii="Times New Roman" w:hAnsi="Times New Roman" w:eastAsia="-webkit-standard" w:cs="Times New Roman"/>
          <w:b w:val="0"/>
          <w:bCs/>
          <w:i w:val="0"/>
          <w:iCs w:val="0"/>
          <w:caps w:val="0"/>
          <w:color w:val="000000"/>
          <w:spacing w:val="0"/>
          <w:kern w:val="0"/>
          <w:sz w:val="24"/>
          <w:szCs w:val="24"/>
          <w:u w:val="none"/>
          <w:lang w:bidi="ar"/>
        </w:rPr>
        <w:t xml:space="preserve"> This dynamic animation reflects the deceptive aspect of time. With their constantly shifting reflections, the mirrors at Cloud Gate seem to capture the essence of time, making every moment seem like a memory. But as time progresses, these memories gradually fade, replaced by the ever-changing images.</w:t>
      </w:r>
    </w:p>
    <w:p w14:paraId="19E76E9F">
      <w:pPr>
        <w:pStyle w:val="2"/>
        <w:keepNext/>
        <w:keepLines/>
        <w:pageBreakBefore w:val="0"/>
        <w:widowControl w:val="0"/>
        <w:kinsoku/>
        <w:wordWrap/>
        <w:overflowPunct/>
        <w:topLinePunct w:val="0"/>
        <w:autoSpaceDE/>
        <w:autoSpaceDN/>
        <w:bidi w:val="0"/>
        <w:adjustRightInd/>
        <w:snapToGrid/>
        <w:spacing w:before="260" w:beforeLines="0" w:beforeAutospacing="0" w:after="260" w:afterLines="0" w:afterAutospacing="0" w:line="360" w:lineRule="auto"/>
        <w:ind w:firstLine="480" w:firstLineChars="200"/>
        <w:jc w:val="both"/>
        <w:textAlignment w:val="auto"/>
        <w:outlineLvl w:val="2"/>
        <w:rPr>
          <w:rFonts w:hint="default" w:ascii="Times New Roman" w:hAnsi="Times New Roman" w:cs="Times New Roman"/>
          <w:sz w:val="24"/>
          <w:szCs w:val="24"/>
          <w:lang w:val="en-US" w:eastAsia="zh-CN"/>
        </w:rPr>
      </w:pPr>
      <w:r>
        <w:rPr>
          <w:rFonts w:ascii="Times New Roman" w:hAnsi="Times New Roman" w:eastAsia="-webkit-standard" w:cs="Times New Roman"/>
          <w:b w:val="0"/>
          <w:bCs/>
          <w:i w:val="0"/>
          <w:iCs w:val="0"/>
          <w:caps w:val="0"/>
          <w:color w:val="000000"/>
          <w:spacing w:val="0"/>
          <w:kern w:val="0"/>
          <w:sz w:val="24"/>
          <w:szCs w:val="24"/>
          <w:u w:val="none"/>
          <w:lang w:bidi="ar"/>
        </w:rPr>
        <w:t xml:space="preserve">In contrast, the Cloud Gate Mirror Project uses visual distortion to illustrate the subjectivity of memory. Maurice Merleau-Ponty emphasized in "The Phenomenology of Perception" that memory is not a simple recollection of the past, but a subjective experience integrated into a continuous perception. </w:t>
      </w:r>
      <w:r>
        <w:rPr>
          <w:rFonts w:ascii="Times New Roman" w:hAnsi="Times New Roman" w:eastAsia="-webkit-standard" w:cs="Times New Roman"/>
          <w:b w:val="0"/>
          <w:bCs/>
          <w:i w:val="0"/>
          <w:iCs w:val="0"/>
          <w:caps w:val="0"/>
          <w:color w:val="000000"/>
          <w:spacing w:val="0"/>
          <w:kern w:val="0"/>
          <w:sz w:val="24"/>
          <w:szCs w:val="24"/>
          <w:u w:val="none"/>
          <w:vertAlign w:val="superscript"/>
          <w:lang w:bidi="ar"/>
        </w:rPr>
        <w:t>[6]</w:t>
      </w:r>
      <w:r>
        <w:rPr>
          <w:rFonts w:ascii="Times New Roman" w:hAnsi="Times New Roman" w:eastAsia="-webkit-standard" w:cs="Times New Roman"/>
          <w:b w:val="0"/>
          <w:bCs/>
          <w:i w:val="0"/>
          <w:iCs w:val="0"/>
          <w:caps w:val="0"/>
          <w:color w:val="000000"/>
          <w:spacing w:val="0"/>
          <w:kern w:val="0"/>
          <w:sz w:val="24"/>
          <w:szCs w:val="24"/>
          <w:u w:val="none"/>
          <w:lang w:bidi="ar"/>
        </w:rPr>
        <w:t xml:space="preserve"> The audience's distorted perception of the "Cloud Gate" image serves as a metaphor for the reconstruction process of memory, which is not an exact reproduction but a product of time and subjective perception.</w:t>
      </w:r>
      <w:r>
        <w:rPr>
          <w:rFonts w:hint="default" w:ascii="Times New Roman" w:hAnsi="Times New Roman" w:cs="Times New Roman"/>
          <w:sz w:val="24"/>
          <w:szCs w:val="24"/>
          <w:lang w:val="en-US" w:eastAsia="zh-CN"/>
        </w:rPr>
        <w:drawing>
          <wp:inline distT="0" distB="0" distL="114300" distR="114300">
            <wp:extent cx="5270500" cy="3510280"/>
            <wp:effectExtent l="0" t="0" r="12700" b="20320"/>
            <wp:docPr id="11" name="图片 11" descr="17f3d409475f82f60646b116bfafa5d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17f3d409475f82f60646b116bfafa5d6"/>
                    <pic:cNvPicPr>
                      <a:picLocks noChangeAspect="1"/>
                    </pic:cNvPicPr>
                  </pic:nvPicPr>
                  <pic:blipFill>
                    <a:blip r:embed="rId9"/>
                    <a:stretch>
                      <a:fillRect/>
                    </a:stretch>
                  </pic:blipFill>
                  <pic:spPr>
                    <a:xfrm>
                      <a:off x="0" y="0"/>
                      <a:ext cx="5270500" cy="3510280"/>
                    </a:xfrm>
                    <a:prstGeom prst="rect">
                      <a:avLst/>
                    </a:prstGeom>
                  </pic:spPr>
                </pic:pic>
              </a:graphicData>
            </a:graphic>
          </wp:inline>
        </w:drawing>
      </w:r>
    </w:p>
    <w:p w14:paraId="304FB416">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r>
        <w:rPr>
          <w:rFonts w:hint="default" w:ascii="Times New Roman" w:hAnsi="Times New Roman" w:cs="Times New Roman"/>
          <w:b w:val="0"/>
          <w:bCs/>
          <w:sz w:val="24"/>
          <w:szCs w:val="24"/>
          <w:lang w:val="en-US"/>
        </w:rPr>
        <w:t>(F</w:t>
      </w:r>
      <w:r>
        <w:rPr>
          <w:rFonts w:hint="default" w:ascii="Times New Roman" w:hAnsi="Times New Roman" w:cs="Times New Roman"/>
          <w:b w:val="0"/>
          <w:bCs/>
          <w:sz w:val="24"/>
          <w:szCs w:val="24"/>
        </w:rPr>
        <w:t xml:space="preserve">igure </w:t>
      </w:r>
      <w:r>
        <w:rPr>
          <w:rFonts w:hint="default" w:ascii="Times New Roman" w:hAnsi="Times New Roman" w:cs="Times New Roman"/>
          <w:b w:val="0"/>
          <w:bCs/>
          <w:sz w:val="24"/>
          <w:szCs w:val="24"/>
          <w:lang w:val="en-US"/>
        </w:rPr>
        <w:t>3</w:t>
      </w:r>
      <w:r>
        <w:rPr>
          <w:rFonts w:hint="default" w:ascii="Times New Roman" w:hAnsi="Times New Roman" w:cs="Times New Roman"/>
          <w:b w:val="0"/>
          <w:bCs/>
          <w:sz w:val="24"/>
          <w:szCs w:val="24"/>
        </w:rPr>
        <w:t>-</w:t>
      </w:r>
      <w:r>
        <w:rPr>
          <w:rFonts w:hint="default" w:ascii="Times New Roman" w:hAnsi="Times New Roman" w:cs="Times New Roman"/>
          <w:b w:val="0"/>
          <w:bCs/>
          <w:sz w:val="24"/>
          <w:szCs w:val="24"/>
          <w:lang w:val="en-US"/>
        </w:rPr>
        <w:t>4)</w:t>
      </w:r>
      <w:r>
        <w:rPr>
          <w:rFonts w:hint="default" w:ascii="Times New Roman" w:hAnsi="Times New Roman" w:cs="Times New Roman"/>
          <w:sz w:val="24"/>
          <w:szCs w:val="24"/>
          <w:lang w:val="en-US" w:eastAsia="zh-CN"/>
        </w:rPr>
        <w:t xml:space="preserve"> </w:t>
      </w:r>
    </w:p>
    <w:p w14:paraId="7D2E239D">
      <w:pPr>
        <w:pStyle w:val="5"/>
        <w:keepNext w:val="0"/>
        <w:keepLines w:val="0"/>
        <w:pageBreakBefore w:val="0"/>
        <w:widowControl/>
        <w:suppressLineNumbers w:val="0"/>
        <w:kinsoku/>
        <w:wordWrap/>
        <w:overflowPunct/>
        <w:topLinePunct w:val="0"/>
        <w:autoSpaceDE/>
        <w:autoSpaceDN/>
        <w:bidi w:val="0"/>
        <w:adjustRightInd/>
        <w:snapToGrid/>
        <w:spacing w:before="260" w:beforeAutospacing="0" w:after="260" w:afterAutospacing="0" w:line="360" w:lineRule="auto"/>
        <w:ind w:left="0" w:firstLine="480" w:firstLineChars="200"/>
        <w:jc w:val="both"/>
        <w:textAlignment w:val="auto"/>
        <w:rPr>
          <w:rFonts w:hint="default" w:ascii="Times New Roman" w:hAnsi="Times New Roman" w:eastAsia="-webkit-standard" w:cs="Times New Roman"/>
          <w:i w:val="0"/>
          <w:iCs w:val="0"/>
          <w:caps w:val="0"/>
          <w:color w:val="000000"/>
          <w:spacing w:val="0"/>
          <w:kern w:val="0"/>
          <w:sz w:val="24"/>
          <w:szCs w:val="24"/>
          <w:u w:val="none"/>
          <w:lang w:val="en-US" w:eastAsia="zh-CN" w:bidi="ar"/>
        </w:rPr>
      </w:pPr>
      <w:r>
        <w:rPr>
          <w:rFonts w:hint="default" w:ascii="Times New Roman" w:hAnsi="Times New Roman" w:eastAsia="-webkit-standard" w:cs="Times New Roman"/>
          <w:i w:val="0"/>
          <w:iCs w:val="0"/>
          <w:caps w:val="0"/>
          <w:color w:val="000000"/>
          <w:spacing w:val="0"/>
          <w:kern w:val="0"/>
          <w:sz w:val="24"/>
          <w:szCs w:val="24"/>
          <w:u w:val="none"/>
          <w:lang w:val="en-US" w:eastAsia="zh-CN" w:bidi="ar"/>
        </w:rPr>
        <w:t>Through this space's architecture, Kapoor helps the audience understand how individual memories are always interconnected and autonomous within a broader social and historical framework.</w:t>
      </w:r>
    </w:p>
    <w:p w14:paraId="52D8BB9C">
      <w:pPr>
        <w:pStyle w:val="5"/>
        <w:keepNext w:val="0"/>
        <w:keepLines w:val="0"/>
        <w:pageBreakBefore w:val="0"/>
        <w:widowControl/>
        <w:suppressLineNumbers w:val="0"/>
        <w:kinsoku/>
        <w:wordWrap/>
        <w:overflowPunct/>
        <w:topLinePunct w:val="0"/>
        <w:autoSpaceDE/>
        <w:autoSpaceDN/>
        <w:bidi w:val="0"/>
        <w:adjustRightInd/>
        <w:snapToGrid/>
        <w:spacing w:before="260" w:beforeAutospacing="0" w:after="260" w:afterAutospacing="0" w:line="360" w:lineRule="auto"/>
        <w:ind w:left="0" w:firstLine="480" w:firstLineChars="200"/>
        <w:jc w:val="both"/>
        <w:textAlignment w:val="auto"/>
        <w:rPr>
          <w:rFonts w:hint="default" w:ascii="Times New Roman" w:hAnsi="Times New Roman" w:eastAsia="-webkit-standard" w:cs="Times New Roman"/>
          <w:i w:val="0"/>
          <w:iCs w:val="0"/>
          <w:caps w:val="0"/>
          <w:color w:val="000000"/>
          <w:spacing w:val="0"/>
          <w:kern w:val="0"/>
          <w:sz w:val="24"/>
          <w:szCs w:val="24"/>
          <w:u w:val="none"/>
          <w:lang w:val="en-US" w:eastAsia="zh-CN" w:bidi="ar"/>
        </w:rPr>
      </w:pPr>
      <w:r>
        <w:rPr>
          <w:rFonts w:hint="default" w:ascii="Times New Roman" w:hAnsi="Times New Roman" w:eastAsia="-webkit-standard" w:cs="Times New Roman"/>
          <w:i w:val="0"/>
          <w:iCs w:val="0"/>
          <w:caps w:val="0"/>
          <w:color w:val="000000"/>
          <w:spacing w:val="0"/>
          <w:kern w:val="0"/>
          <w:sz w:val="24"/>
          <w:szCs w:val="24"/>
          <w:u w:val="none"/>
          <w:lang w:val="en-US" w:eastAsia="zh-CN" w:bidi="ar"/>
        </w:rPr>
        <w:t>Coherence theory holds that only changes to currently</w:t>
      </w:r>
      <w:r>
        <w:rPr>
          <w:rFonts w:hint="eastAsia" w:ascii="Times New Roman" w:hAnsi="Times New Roman" w:eastAsia="-webkit-standard" w:cs="Times New Roman"/>
          <w:i w:val="0"/>
          <w:iCs w:val="0"/>
          <w:caps w:val="0"/>
          <w:color w:val="000000"/>
          <w:spacing w:val="0"/>
          <w:kern w:val="0"/>
          <w:sz w:val="24"/>
          <w:szCs w:val="24"/>
          <w:u w:val="none"/>
          <w:lang w:val="en-US" w:eastAsia="zh-CN" w:bidi="ar"/>
        </w:rPr>
        <w:t xml:space="preserve"> </w:t>
      </w:r>
      <w:r>
        <w:rPr>
          <w:rFonts w:hint="default" w:ascii="Times New Roman" w:hAnsi="Times New Roman" w:eastAsia="-webkit-standard" w:cs="Times New Roman"/>
          <w:i w:val="0"/>
          <w:iCs w:val="0"/>
          <w:caps w:val="0"/>
          <w:color w:val="000000"/>
          <w:spacing w:val="0"/>
          <w:kern w:val="0"/>
          <w:sz w:val="24"/>
          <w:szCs w:val="24"/>
          <w:u w:val="none"/>
          <w:lang w:val="en-US" w:eastAsia="zh-CN" w:bidi="ar"/>
        </w:rPr>
        <w:t>attended objects can be detected, because representations</w:t>
      </w:r>
      <w:r>
        <w:rPr>
          <w:rFonts w:hint="eastAsia" w:ascii="Times New Roman" w:hAnsi="Times New Roman" w:eastAsia="-webkit-standard" w:cs="Times New Roman"/>
          <w:i w:val="0"/>
          <w:iCs w:val="0"/>
          <w:caps w:val="0"/>
          <w:color w:val="000000"/>
          <w:spacing w:val="0"/>
          <w:kern w:val="0"/>
          <w:sz w:val="24"/>
          <w:szCs w:val="24"/>
          <w:u w:val="none"/>
          <w:lang w:val="en-US" w:eastAsia="zh-CN" w:bidi="ar"/>
        </w:rPr>
        <w:t xml:space="preserve"> </w:t>
      </w:r>
      <w:r>
        <w:rPr>
          <w:rFonts w:hint="default" w:ascii="Times New Roman" w:hAnsi="Times New Roman" w:eastAsia="-webkit-standard" w:cs="Times New Roman"/>
          <w:i w:val="0"/>
          <w:iCs w:val="0"/>
          <w:caps w:val="0"/>
          <w:color w:val="000000"/>
          <w:spacing w:val="0"/>
          <w:kern w:val="0"/>
          <w:sz w:val="24"/>
          <w:szCs w:val="24"/>
          <w:u w:val="none"/>
          <w:lang w:val="en-US" w:eastAsia="zh-CN" w:bidi="ar"/>
        </w:rPr>
        <w:t>preserving information specific to object tokens are</w:t>
      </w:r>
      <w:r>
        <w:rPr>
          <w:rFonts w:hint="eastAsia" w:ascii="Times New Roman" w:hAnsi="Times New Roman" w:eastAsia="-webkit-standard" w:cs="Times New Roman"/>
          <w:i w:val="0"/>
          <w:iCs w:val="0"/>
          <w:caps w:val="0"/>
          <w:color w:val="000000"/>
          <w:spacing w:val="0"/>
          <w:kern w:val="0"/>
          <w:sz w:val="24"/>
          <w:szCs w:val="24"/>
          <w:u w:val="none"/>
          <w:lang w:val="en-US" w:eastAsia="zh-CN" w:bidi="ar"/>
        </w:rPr>
        <w:t xml:space="preserve"> </w:t>
      </w:r>
      <w:r>
        <w:rPr>
          <w:rFonts w:hint="default" w:ascii="Times New Roman" w:hAnsi="Times New Roman" w:eastAsia="-webkit-standard" w:cs="Times New Roman"/>
          <w:i w:val="0"/>
          <w:iCs w:val="0"/>
          <w:caps w:val="0"/>
          <w:color w:val="000000"/>
          <w:spacing w:val="0"/>
          <w:kern w:val="0"/>
          <w:sz w:val="24"/>
          <w:szCs w:val="24"/>
          <w:u w:val="none"/>
          <w:lang w:val="en-US" w:eastAsia="zh-CN" w:bidi="ar"/>
        </w:rPr>
        <w:t>maintained only in the presence of attention (Rensink,</w:t>
      </w:r>
      <w:r>
        <w:rPr>
          <w:rFonts w:hint="eastAsia" w:ascii="Times New Roman" w:hAnsi="Times New Roman" w:eastAsia="-webkit-standard" w:cs="Times New Roman"/>
          <w:i w:val="0"/>
          <w:iCs w:val="0"/>
          <w:caps w:val="0"/>
          <w:color w:val="000000"/>
          <w:spacing w:val="0"/>
          <w:kern w:val="0"/>
          <w:sz w:val="24"/>
          <w:szCs w:val="24"/>
          <w:u w:val="none"/>
          <w:lang w:val="en-US" w:eastAsia="zh-CN" w:bidi="ar"/>
        </w:rPr>
        <w:t xml:space="preserve"> </w:t>
      </w:r>
      <w:r>
        <w:rPr>
          <w:rFonts w:hint="default" w:ascii="Times New Roman" w:hAnsi="Times New Roman" w:eastAsia="-webkit-standard" w:cs="Times New Roman"/>
          <w:i w:val="0"/>
          <w:iCs w:val="0"/>
          <w:caps w:val="0"/>
          <w:color w:val="000000"/>
          <w:spacing w:val="0"/>
          <w:kern w:val="0"/>
          <w:sz w:val="24"/>
          <w:szCs w:val="24"/>
          <w:u w:val="none"/>
          <w:lang w:val="en-US" w:eastAsia="zh-CN" w:bidi="ar"/>
        </w:rPr>
        <w:t>2000a). More generally, coherence theory predicts that if</w:t>
      </w:r>
      <w:r>
        <w:rPr>
          <w:rFonts w:hint="eastAsia" w:ascii="Times New Roman" w:hAnsi="Times New Roman" w:eastAsia="-webkit-standard" w:cs="Times New Roman"/>
          <w:i w:val="0"/>
          <w:iCs w:val="0"/>
          <w:caps w:val="0"/>
          <w:color w:val="000000"/>
          <w:spacing w:val="0"/>
          <w:kern w:val="0"/>
          <w:sz w:val="24"/>
          <w:szCs w:val="24"/>
          <w:u w:val="none"/>
          <w:lang w:val="en-US" w:eastAsia="zh-CN" w:bidi="ar"/>
        </w:rPr>
        <w:t xml:space="preserve"> </w:t>
      </w:r>
      <w:r>
        <w:rPr>
          <w:rFonts w:hint="default" w:ascii="Times New Roman" w:hAnsi="Times New Roman" w:eastAsia="-webkit-standard" w:cs="Times New Roman"/>
          <w:i w:val="0"/>
          <w:iCs w:val="0"/>
          <w:caps w:val="0"/>
          <w:color w:val="000000"/>
          <w:spacing w:val="0"/>
          <w:kern w:val="0"/>
          <w:sz w:val="24"/>
          <w:szCs w:val="24"/>
          <w:u w:val="none"/>
          <w:lang w:val="en-US" w:eastAsia="zh-CN" w:bidi="ar"/>
        </w:rPr>
        <w:t>a scene change occurs during a saccadic eye movement</w:t>
      </w:r>
      <w:r>
        <w:rPr>
          <w:rFonts w:hint="eastAsia" w:ascii="Times New Roman" w:hAnsi="Times New Roman" w:eastAsia="-webkit-standard" w:cs="Times New Roman"/>
          <w:i w:val="0"/>
          <w:iCs w:val="0"/>
          <w:caps w:val="0"/>
          <w:color w:val="000000"/>
          <w:spacing w:val="0"/>
          <w:kern w:val="0"/>
          <w:sz w:val="24"/>
          <w:szCs w:val="24"/>
          <w:u w:val="none"/>
          <w:lang w:val="en-US" w:eastAsia="zh-CN" w:bidi="ar"/>
        </w:rPr>
        <w:t xml:space="preserve"> </w:t>
      </w:r>
      <w:r>
        <w:rPr>
          <w:rFonts w:hint="default" w:ascii="Times New Roman" w:hAnsi="Times New Roman" w:eastAsia="-webkit-standard" w:cs="Times New Roman"/>
          <w:i w:val="0"/>
          <w:iCs w:val="0"/>
          <w:caps w:val="0"/>
          <w:color w:val="000000"/>
          <w:spacing w:val="0"/>
          <w:kern w:val="0"/>
          <w:sz w:val="24"/>
          <w:szCs w:val="24"/>
          <w:u w:val="none"/>
          <w:lang w:val="en-US" w:eastAsia="zh-CN" w:bidi="ar"/>
        </w:rPr>
        <w:t>or other visual disruption,that change should be detected</w:t>
      </w:r>
      <w:r>
        <w:rPr>
          <w:rFonts w:hint="eastAsia" w:ascii="Times New Roman" w:hAnsi="Times New Roman" w:eastAsia="-webkit-standard" w:cs="Times New Roman"/>
          <w:i w:val="0"/>
          <w:iCs w:val="0"/>
          <w:caps w:val="0"/>
          <w:color w:val="000000"/>
          <w:spacing w:val="0"/>
          <w:kern w:val="0"/>
          <w:sz w:val="24"/>
          <w:szCs w:val="24"/>
          <w:u w:val="none"/>
          <w:lang w:val="en-US" w:eastAsia="zh-CN" w:bidi="ar"/>
        </w:rPr>
        <w:t xml:space="preserve"> </w:t>
      </w:r>
      <w:r>
        <w:rPr>
          <w:rFonts w:hint="default" w:ascii="Times New Roman" w:hAnsi="Times New Roman" w:eastAsia="-webkit-standard" w:cs="Times New Roman"/>
          <w:i w:val="0"/>
          <w:iCs w:val="0"/>
          <w:caps w:val="0"/>
          <w:color w:val="000000"/>
          <w:spacing w:val="0"/>
          <w:kern w:val="0"/>
          <w:sz w:val="24"/>
          <w:szCs w:val="24"/>
          <w:u w:val="none"/>
          <w:lang w:val="en-US" w:eastAsia="zh-CN" w:bidi="ar"/>
        </w:rPr>
        <w:t>only if it alters attended visual information,the layout, or</w:t>
      </w:r>
      <w:r>
        <w:rPr>
          <w:rFonts w:hint="eastAsia" w:ascii="Times New Roman" w:hAnsi="Times New Roman" w:eastAsia="-webkit-standard" w:cs="Times New Roman"/>
          <w:i w:val="0"/>
          <w:iCs w:val="0"/>
          <w:caps w:val="0"/>
          <w:color w:val="000000"/>
          <w:spacing w:val="0"/>
          <w:kern w:val="0"/>
          <w:sz w:val="24"/>
          <w:szCs w:val="24"/>
          <w:u w:val="none"/>
          <w:lang w:val="en-US" w:eastAsia="zh-CN" w:bidi="ar"/>
        </w:rPr>
        <w:t xml:space="preserve"> </w:t>
      </w:r>
      <w:r>
        <w:rPr>
          <w:rFonts w:hint="default" w:ascii="Times New Roman" w:hAnsi="Times New Roman" w:eastAsia="-webkit-standard" w:cs="Times New Roman"/>
          <w:i w:val="0"/>
          <w:iCs w:val="0"/>
          <w:caps w:val="0"/>
          <w:color w:val="000000"/>
          <w:spacing w:val="0"/>
          <w:kern w:val="0"/>
          <w:sz w:val="24"/>
          <w:szCs w:val="24"/>
          <w:u w:val="none"/>
          <w:lang w:val="en-US" w:eastAsia="zh-CN" w:bidi="ar"/>
        </w:rPr>
        <w:t>the gist of the scene. Thus, this hypothesis predicts that</w:t>
      </w:r>
      <w:r>
        <w:rPr>
          <w:rFonts w:hint="eastAsia" w:ascii="Times New Roman" w:hAnsi="Times New Roman" w:eastAsia="-webkit-standard" w:cs="Times New Roman"/>
          <w:i w:val="0"/>
          <w:iCs w:val="0"/>
          <w:caps w:val="0"/>
          <w:color w:val="000000"/>
          <w:spacing w:val="0"/>
          <w:kern w:val="0"/>
          <w:sz w:val="24"/>
          <w:szCs w:val="24"/>
          <w:u w:val="none"/>
          <w:lang w:val="en-US" w:eastAsia="zh-CN" w:bidi="ar"/>
        </w:rPr>
        <w:t xml:space="preserve"> </w:t>
      </w:r>
      <w:r>
        <w:rPr>
          <w:rFonts w:hint="default" w:ascii="Times New Roman" w:hAnsi="Times New Roman" w:eastAsia="-webkit-standard" w:cs="Times New Roman"/>
          <w:i w:val="0"/>
          <w:iCs w:val="0"/>
          <w:caps w:val="0"/>
          <w:color w:val="000000"/>
          <w:spacing w:val="0"/>
          <w:kern w:val="0"/>
          <w:sz w:val="24"/>
          <w:szCs w:val="24"/>
          <w:u w:val="none"/>
          <w:lang w:val="en-US" w:eastAsia="zh-CN" w:bidi="ar"/>
        </w:rPr>
        <w:t>a token change made during a saccade away from the target object should not be detected, since the change does</w:t>
      </w:r>
      <w:r>
        <w:rPr>
          <w:rFonts w:hint="eastAsia" w:ascii="Times New Roman" w:hAnsi="Times New Roman" w:eastAsia="-webkit-standard" w:cs="Times New Roman"/>
          <w:i w:val="0"/>
          <w:iCs w:val="0"/>
          <w:caps w:val="0"/>
          <w:color w:val="000000"/>
          <w:spacing w:val="0"/>
          <w:kern w:val="0"/>
          <w:sz w:val="24"/>
          <w:szCs w:val="24"/>
          <w:u w:val="none"/>
          <w:lang w:val="en-US" w:eastAsia="zh-CN" w:bidi="ar"/>
        </w:rPr>
        <w:t xml:space="preserve"> </w:t>
      </w:r>
      <w:r>
        <w:rPr>
          <w:rFonts w:hint="default" w:ascii="Times New Roman" w:hAnsi="Times New Roman" w:eastAsia="-webkit-standard" w:cs="Times New Roman"/>
          <w:i w:val="0"/>
          <w:iCs w:val="0"/>
          <w:caps w:val="0"/>
          <w:color w:val="000000"/>
          <w:spacing w:val="0"/>
          <w:kern w:val="0"/>
          <w:sz w:val="24"/>
          <w:szCs w:val="24"/>
          <w:u w:val="none"/>
          <w:lang w:val="en-US" w:eastAsia="zh-CN" w:bidi="ar"/>
        </w:rPr>
        <w:t>not alter attended visual information, the layout, or the</w:t>
      </w:r>
      <w:r>
        <w:rPr>
          <w:rFonts w:hint="eastAsia" w:ascii="Times New Roman" w:hAnsi="Times New Roman" w:eastAsia="-webkit-standard" w:cs="Times New Roman"/>
          <w:i w:val="0"/>
          <w:iCs w:val="0"/>
          <w:caps w:val="0"/>
          <w:color w:val="000000"/>
          <w:spacing w:val="0"/>
          <w:kern w:val="0"/>
          <w:sz w:val="24"/>
          <w:szCs w:val="24"/>
          <w:u w:val="none"/>
          <w:lang w:val="en-US" w:eastAsia="zh-CN" w:bidi="ar"/>
        </w:rPr>
        <w:t xml:space="preserve"> </w:t>
      </w:r>
      <w:r>
        <w:rPr>
          <w:rFonts w:hint="default" w:ascii="Times New Roman" w:hAnsi="Times New Roman" w:eastAsia="-webkit-standard" w:cs="Times New Roman"/>
          <w:i w:val="0"/>
          <w:iCs w:val="0"/>
          <w:caps w:val="0"/>
          <w:color w:val="000000"/>
          <w:spacing w:val="0"/>
          <w:kern w:val="0"/>
          <w:sz w:val="24"/>
          <w:szCs w:val="24"/>
          <w:u w:val="none"/>
          <w:lang w:val="en-US" w:eastAsia="zh-CN" w:bidi="ar"/>
        </w:rPr>
        <w:t>gist of the scene. In contrast, visual memory theory</w:t>
      </w:r>
      <w:r>
        <w:rPr>
          <w:rFonts w:hint="eastAsia" w:ascii="Times New Roman" w:hAnsi="Times New Roman" w:eastAsia="-webkit-standard" w:cs="Times New Roman"/>
          <w:i w:val="0"/>
          <w:iCs w:val="0"/>
          <w:caps w:val="0"/>
          <w:color w:val="000000"/>
          <w:spacing w:val="0"/>
          <w:kern w:val="0"/>
          <w:sz w:val="24"/>
          <w:szCs w:val="24"/>
          <w:u w:val="none"/>
          <w:lang w:val="en-US" w:eastAsia="zh-CN" w:bidi="ar"/>
        </w:rPr>
        <w:t xml:space="preserve"> </w:t>
      </w:r>
      <w:r>
        <w:rPr>
          <w:rFonts w:hint="default" w:ascii="Times New Roman" w:hAnsi="Times New Roman" w:eastAsia="-webkit-standard" w:cs="Times New Roman"/>
          <w:i w:val="0"/>
          <w:iCs w:val="0"/>
          <w:caps w:val="0"/>
          <w:color w:val="000000"/>
          <w:spacing w:val="0"/>
          <w:kern w:val="0"/>
          <w:sz w:val="24"/>
          <w:szCs w:val="24"/>
          <w:u w:val="none"/>
          <w:lang w:val="en-US" w:eastAsia="zh-CN" w:bidi="ar"/>
        </w:rPr>
        <w:t>holds that the representation of a previously attended object can be sufficiently detailed to support the detection</w:t>
      </w:r>
      <w:r>
        <w:rPr>
          <w:rFonts w:hint="eastAsia" w:ascii="Times New Roman" w:hAnsi="Times New Roman" w:eastAsia="-webkit-standard" w:cs="Times New Roman"/>
          <w:i w:val="0"/>
          <w:iCs w:val="0"/>
          <w:caps w:val="0"/>
          <w:color w:val="000000"/>
          <w:spacing w:val="0"/>
          <w:kern w:val="0"/>
          <w:sz w:val="24"/>
          <w:szCs w:val="24"/>
          <w:u w:val="none"/>
          <w:lang w:val="en-US" w:eastAsia="zh-CN" w:bidi="ar"/>
        </w:rPr>
        <w:t xml:space="preserve"> </w:t>
      </w:r>
      <w:r>
        <w:rPr>
          <w:rFonts w:hint="default" w:ascii="Times New Roman" w:hAnsi="Times New Roman" w:eastAsia="-webkit-standard" w:cs="Times New Roman"/>
          <w:i w:val="0"/>
          <w:iCs w:val="0"/>
          <w:caps w:val="0"/>
          <w:color w:val="000000"/>
          <w:spacing w:val="0"/>
          <w:kern w:val="0"/>
          <w:sz w:val="24"/>
          <w:szCs w:val="24"/>
          <w:u w:val="none"/>
          <w:lang w:val="en-US" w:eastAsia="zh-CN" w:bidi="ar"/>
        </w:rPr>
        <w:t>of changes to the visual form of that object.</w:t>
      </w:r>
    </w:p>
    <w:p w14:paraId="62543BCA">
      <w:pPr>
        <w:pStyle w:val="5"/>
        <w:keepNext w:val="0"/>
        <w:keepLines w:val="0"/>
        <w:pageBreakBefore w:val="0"/>
        <w:widowControl/>
        <w:suppressLineNumbers w:val="0"/>
        <w:kinsoku/>
        <w:wordWrap/>
        <w:overflowPunct/>
        <w:topLinePunct w:val="0"/>
        <w:autoSpaceDE/>
        <w:autoSpaceDN/>
        <w:bidi w:val="0"/>
        <w:adjustRightInd/>
        <w:snapToGrid/>
        <w:spacing w:before="260" w:beforeAutospacing="0" w:after="260" w:afterAutospacing="0" w:line="360" w:lineRule="auto"/>
        <w:ind w:left="0" w:firstLine="480" w:firstLineChars="200"/>
        <w:jc w:val="both"/>
        <w:textAlignment w:val="auto"/>
        <w:rPr>
          <w:rFonts w:ascii="Times New Roman" w:hAnsi="Times New Roman" w:eastAsia="-webkit-standard" w:cs="Times New Roman"/>
          <w:i w:val="0"/>
          <w:iCs w:val="0"/>
          <w:caps w:val="0"/>
          <w:color w:val="000000"/>
          <w:spacing w:val="0"/>
          <w:kern w:val="0"/>
          <w:sz w:val="24"/>
          <w:szCs w:val="24"/>
          <w:u w:val="none"/>
          <w:lang w:bidi="ar"/>
        </w:rPr>
      </w:pPr>
      <w:r>
        <w:rPr>
          <w:rFonts w:ascii="Times New Roman" w:hAnsi="Times New Roman" w:eastAsia="-webkit-standard" w:cs="Times New Roman"/>
          <w:i w:val="0"/>
          <w:iCs w:val="0"/>
          <w:caps w:val="0"/>
          <w:color w:val="000000"/>
          <w:spacing w:val="0"/>
          <w:kern w:val="0"/>
          <w:sz w:val="24"/>
          <w:szCs w:val="24"/>
          <w:u w:val="none"/>
          <w:lang w:bidi="ar"/>
        </w:rPr>
        <w:t>This dynamic mechanism comprises a disc with a diameter of 12 meters, coated with a thick layer of red wax. The enormous mechanical arm moves slowly and uniformly across the wax surface, carving deep paths. The piece conveys the accumulation of memories and the passage of time through its dynamic portrayal.</w:t>
      </w:r>
    </w:p>
    <w:p w14:paraId="5A3E9F23">
      <w:pPr>
        <w:pStyle w:val="5"/>
        <w:keepNext w:val="0"/>
        <w:keepLines w:val="0"/>
        <w:pageBreakBefore w:val="0"/>
        <w:widowControl/>
        <w:kinsoku/>
        <w:wordWrap/>
        <w:overflowPunct/>
        <w:topLinePunct w:val="0"/>
        <w:autoSpaceDE/>
        <w:autoSpaceDN/>
        <w:bidi w:val="0"/>
        <w:adjustRightInd/>
        <w:spacing w:before="260" w:beforeAutospacing="0" w:after="260" w:afterAutospacing="0" w:line="360" w:lineRule="auto"/>
        <w:ind w:left="0" w:right="0" w:firstLine="480" w:firstLineChars="200"/>
        <w:jc w:val="both"/>
        <w:textAlignment w:val="auto"/>
        <w:rPr>
          <w:rFonts w:hint="default" w:ascii="Times New Roman" w:hAnsi="Times New Roman" w:eastAsia="-webkit-standard" w:cs="Times New Roman"/>
          <w:i w:val="0"/>
          <w:iCs w:val="0"/>
          <w:caps w:val="0"/>
          <w:color w:val="000000"/>
          <w:spacing w:val="0"/>
          <w:kern w:val="0"/>
          <w:sz w:val="24"/>
          <w:szCs w:val="24"/>
          <w:u w:val="none"/>
          <w:lang w:val="en-US" w:eastAsia="zh-CN" w:bidi="ar"/>
        </w:rPr>
      </w:pPr>
      <w:r>
        <w:rPr>
          <w:rFonts w:ascii="Times New Roman" w:hAnsi="Times New Roman" w:eastAsia="-webkit-standard" w:cs="Times New Roman"/>
          <w:i w:val="0"/>
          <w:iCs w:val="0"/>
          <w:caps w:val="0"/>
          <w:color w:val="000000"/>
          <w:spacing w:val="0"/>
          <w:kern w:val="0"/>
          <w:sz w:val="24"/>
          <w:szCs w:val="24"/>
          <w:u w:val="none"/>
          <w:lang w:bidi="ar"/>
        </w:rPr>
        <w:t>The piece depicts the passage of time from a temporal perspective through the motion of the mechanical arm. The "memory" of time is imprinted on the wax as the mechanical arm moves, recording time through the traces left on its surface. Time is a process of continuous change and differentiation, as Jill Deleuze notes in her book "Difference and Repetition."</w:t>
      </w:r>
      <w:r>
        <w:rPr>
          <w:rFonts w:ascii="Times New Roman" w:hAnsi="Times New Roman" w:eastAsia="-webkit-standard" w:cs="Times New Roman"/>
          <w:i w:val="0"/>
          <w:iCs w:val="0"/>
          <w:caps w:val="0"/>
          <w:color w:val="000000"/>
          <w:spacing w:val="0"/>
          <w:kern w:val="0"/>
          <w:sz w:val="24"/>
          <w:szCs w:val="24"/>
          <w:u w:val="none"/>
          <w:vertAlign w:val="superscript"/>
          <w:lang w:bidi="ar"/>
        </w:rPr>
        <w:t>[7]</w:t>
      </w:r>
      <w:r>
        <w:rPr>
          <w:rFonts w:ascii="Times New Roman" w:hAnsi="Times New Roman" w:eastAsia="-webkit-standard" w:cs="Times New Roman"/>
          <w:i w:val="0"/>
          <w:iCs w:val="0"/>
          <w:caps w:val="0"/>
          <w:color w:val="000000"/>
          <w:spacing w:val="0"/>
          <w:kern w:val="0"/>
          <w:sz w:val="24"/>
          <w:szCs w:val="24"/>
          <w:u w:val="none"/>
          <w:lang w:bidi="ar"/>
        </w:rPr>
        <w:t xml:space="preserve"> Through this dynamic process, "My Red Homeland" demonstrates how time shapes matter and memory. Each act irreversibly changes the entire work, symbolizing the unidirectional flow of time.</w:t>
      </w:r>
    </w:p>
    <w:p w14:paraId="72C8667A">
      <w:pPr>
        <w:pStyle w:val="5"/>
        <w:keepNext w:val="0"/>
        <w:keepLines w:val="0"/>
        <w:pageBreakBefore w:val="0"/>
        <w:widowControl/>
        <w:suppressLineNumbers w:val="0"/>
        <w:kinsoku/>
        <w:wordWrap/>
        <w:overflowPunct/>
        <w:topLinePunct w:val="0"/>
        <w:autoSpaceDE/>
        <w:autoSpaceDN/>
        <w:bidi w:val="0"/>
        <w:adjustRightInd/>
        <w:snapToGrid/>
        <w:spacing w:before="260" w:beforeAutospacing="0" w:after="260" w:afterAutospacing="0" w:line="360" w:lineRule="auto"/>
        <w:ind w:left="0" w:firstLine="480" w:firstLineChars="200"/>
        <w:jc w:val="both"/>
        <w:textAlignment w:val="auto"/>
        <w:rPr>
          <w:rFonts w:hint="default" w:ascii="Times New Roman" w:hAnsi="Times New Roman" w:eastAsia="-webkit-standard" w:cs="Times New Roman"/>
          <w:i w:val="0"/>
          <w:iCs w:val="0"/>
          <w:caps w:val="0"/>
          <w:color w:val="000000"/>
          <w:spacing w:val="0"/>
          <w:kern w:val="0"/>
          <w:sz w:val="24"/>
          <w:szCs w:val="24"/>
          <w:u w:val="none"/>
          <w:lang w:val="en-US" w:eastAsia="zh-CN" w:bidi="ar"/>
        </w:rPr>
      </w:pPr>
      <w:r>
        <w:rPr>
          <w:rFonts w:hint="default" w:ascii="Times New Roman" w:hAnsi="Times New Roman" w:eastAsia="-webkit-standard" w:cs="Times New Roman"/>
          <w:i w:val="0"/>
          <w:iCs w:val="0"/>
          <w:caps w:val="0"/>
          <w:color w:val="000000"/>
          <w:spacing w:val="0"/>
          <w:kern w:val="0"/>
          <w:sz w:val="24"/>
          <w:szCs w:val="24"/>
          <w:u w:val="none"/>
          <w:lang w:val="en-US" w:eastAsia="zh-CN" w:bidi="ar"/>
        </w:rPr>
        <w:t>In this piece, the use of red wax has equal significance. In addition to representing blood, passion, and vitality, red may also be seen as a remnant of past suffering. The wax's softness and deformability allude to memory's brittleness and malleability. Wax buildup and residue represent the formation and accumulation of memories, whilst the mechanical arm's cutting motion represents the erasure and rewriting of memories throughout time. Kapoor portrays memory as a dynamic entity that is simultaneously accumulating and being rewritten through this dynamic process.</w:t>
      </w:r>
    </w:p>
    <w:p w14:paraId="46C97906">
      <w:pPr>
        <w:pStyle w:val="5"/>
        <w:keepNext w:val="0"/>
        <w:keepLines w:val="0"/>
        <w:pageBreakBefore w:val="0"/>
        <w:widowControl/>
        <w:suppressLineNumbers w:val="0"/>
        <w:kinsoku/>
        <w:wordWrap/>
        <w:overflowPunct/>
        <w:topLinePunct w:val="0"/>
        <w:autoSpaceDE/>
        <w:autoSpaceDN/>
        <w:bidi w:val="0"/>
        <w:adjustRightInd/>
        <w:snapToGrid/>
        <w:spacing w:before="260" w:beforeAutospacing="0" w:after="260" w:afterAutospacing="0" w:line="360" w:lineRule="auto"/>
        <w:ind w:left="0" w:firstLine="480" w:firstLineChars="200"/>
        <w:jc w:val="both"/>
        <w:textAlignment w:val="auto"/>
        <w:rPr>
          <w:rFonts w:hint="default" w:ascii="Times New Roman" w:hAnsi="Times New Roman" w:eastAsia="-webkit-standard" w:cs="Times New Roman"/>
          <w:i w:val="0"/>
          <w:iCs w:val="0"/>
          <w:caps w:val="0"/>
          <w:color w:val="000000"/>
          <w:spacing w:val="0"/>
          <w:kern w:val="0"/>
          <w:sz w:val="24"/>
          <w:szCs w:val="24"/>
          <w:u w:val="none"/>
          <w:lang w:val="en-US" w:eastAsia="zh-CN" w:bidi="ar"/>
        </w:rPr>
      </w:pPr>
      <w:r>
        <w:rPr>
          <w:rFonts w:hint="default" w:ascii="Times New Roman" w:hAnsi="Times New Roman" w:eastAsia="-webkit-standard" w:cs="Times New Roman"/>
          <w:i w:val="0"/>
          <w:iCs w:val="0"/>
          <w:caps w:val="0"/>
          <w:color w:val="000000"/>
          <w:spacing w:val="0"/>
          <w:kern w:val="0"/>
          <w:sz w:val="24"/>
          <w:szCs w:val="24"/>
          <w:u w:val="none"/>
          <w:lang w:val="en-US" w:eastAsia="zh-CN" w:bidi="ar"/>
        </w:rPr>
        <w:t>Furthermore, there is a certain circularity to the repetitive motions of the robotic arm and the circular shape of the work. Even though the movements of the robotic arm appear to be repetitious, each circle creates a distinct path on the wax surface.This combination of circularity and change suggests a dialectical relationship between memory and time: memories are created throughout time, but they are constantly changed by new changes resulting from recalling and recounting them. This process reflects Paul Ricoeur's idea in Memory, History, and Forgetting,[8] which holds that memory is a reconstructive process that continuously provides the legacy of the past new meanings.</w:t>
      </w:r>
    </w:p>
    <w:p w14:paraId="0327495F">
      <w:pPr>
        <w:pStyle w:val="5"/>
        <w:keepNext w:val="0"/>
        <w:keepLines w:val="0"/>
        <w:pageBreakBefore w:val="0"/>
        <w:widowControl/>
        <w:suppressLineNumbers w:val="0"/>
        <w:kinsoku/>
        <w:wordWrap/>
        <w:overflowPunct/>
        <w:topLinePunct w:val="0"/>
        <w:autoSpaceDE/>
        <w:autoSpaceDN/>
        <w:bidi w:val="0"/>
        <w:adjustRightInd/>
        <w:snapToGrid/>
        <w:spacing w:before="260" w:beforeAutospacing="0" w:after="260" w:afterAutospacing="0" w:line="360" w:lineRule="auto"/>
        <w:ind w:left="0" w:firstLine="480" w:firstLineChars="200"/>
        <w:jc w:val="both"/>
        <w:textAlignment w:val="auto"/>
        <w:rPr>
          <w:rFonts w:hint="default" w:ascii="Times New Roman" w:hAnsi="Times New Roman" w:eastAsia="-webkit-standard" w:cs="Times New Roman"/>
          <w:i w:val="0"/>
          <w:iCs w:val="0"/>
          <w:caps w:val="0"/>
          <w:color w:val="000000"/>
          <w:spacing w:val="0"/>
          <w:kern w:val="0"/>
          <w:sz w:val="24"/>
          <w:szCs w:val="24"/>
          <w:u w:val="none"/>
          <w:lang w:val="en-US" w:eastAsia="zh-CN" w:bidi="ar"/>
        </w:rPr>
      </w:pPr>
      <w:r>
        <w:rPr>
          <w:rFonts w:hint="default" w:ascii="Times New Roman" w:hAnsi="Times New Roman" w:eastAsia="-webkit-standard" w:cs="Times New Roman"/>
          <w:i w:val="0"/>
          <w:iCs w:val="0"/>
          <w:caps w:val="0"/>
          <w:color w:val="000000"/>
          <w:spacing w:val="0"/>
          <w:kern w:val="0"/>
          <w:sz w:val="24"/>
          <w:szCs w:val="24"/>
          <w:u w:val="none"/>
          <w:lang w:val="en-US" w:eastAsia="zh-CN" w:bidi="ar"/>
        </w:rPr>
        <w:t>A Comparative Examination of Two Works and a Joint Study of Memory in Time.Despite their different formats and media, Cloud Gate and My Red Hometown both explore the complex relationship between time and memory in distinctive ways.</w:t>
      </w:r>
    </w:p>
    <w:p w14:paraId="47A73D80">
      <w:pPr>
        <w:pStyle w:val="5"/>
        <w:keepNext w:val="0"/>
        <w:keepLines w:val="0"/>
        <w:pageBreakBefore w:val="0"/>
        <w:widowControl/>
        <w:suppressLineNumbers w:val="0"/>
        <w:kinsoku/>
        <w:wordWrap/>
        <w:overflowPunct/>
        <w:topLinePunct w:val="0"/>
        <w:autoSpaceDE/>
        <w:autoSpaceDN/>
        <w:bidi w:val="0"/>
        <w:adjustRightInd/>
        <w:snapToGrid/>
        <w:spacing w:before="260" w:beforeAutospacing="0" w:after="260" w:afterAutospacing="0" w:line="360" w:lineRule="auto"/>
        <w:ind w:left="0" w:firstLine="480" w:firstLineChars="200"/>
        <w:jc w:val="both"/>
        <w:textAlignment w:val="auto"/>
        <w:rPr>
          <w:rFonts w:hint="default" w:ascii="Times New Roman" w:hAnsi="Times New Roman" w:eastAsia="-webkit-standard" w:cs="Times New Roman"/>
          <w:i w:val="0"/>
          <w:iCs w:val="0"/>
          <w:caps w:val="0"/>
          <w:color w:val="000000"/>
          <w:spacing w:val="0"/>
          <w:kern w:val="0"/>
          <w:sz w:val="24"/>
          <w:szCs w:val="24"/>
          <w:u w:val="none"/>
          <w:lang w:val="en-US" w:eastAsia="zh-CN" w:bidi="ar"/>
        </w:rPr>
      </w:pPr>
      <w:r>
        <w:rPr>
          <w:rFonts w:hint="default" w:ascii="Times New Roman" w:hAnsi="Times New Roman" w:eastAsia="-webkit-standard" w:cs="Times New Roman"/>
          <w:i w:val="0"/>
          <w:iCs w:val="0"/>
          <w:caps w:val="0"/>
          <w:color w:val="000000"/>
          <w:spacing w:val="0"/>
          <w:kern w:val="0"/>
          <w:sz w:val="24"/>
          <w:szCs w:val="24"/>
          <w:u w:val="none"/>
          <w:lang w:val="en-US" w:eastAsia="zh-CN" w:bidi="ar"/>
        </w:rPr>
        <w:t>While My Red Homeland illustrates the cumulative nature of time and the creation of memory via dynamic mechanical processes and the buildup of wax, Cloud Gate highlights the subjectivity of memory and the fleeting nature of time through the reflection and distortion of mirrors.</w:t>
      </w:r>
    </w:p>
    <w:p w14:paraId="6C382CD5">
      <w:pPr>
        <w:pStyle w:val="5"/>
        <w:keepNext w:val="0"/>
        <w:keepLines w:val="0"/>
        <w:pageBreakBefore w:val="0"/>
        <w:widowControl/>
        <w:suppressLineNumbers w:val="0"/>
        <w:kinsoku/>
        <w:wordWrap/>
        <w:overflowPunct/>
        <w:topLinePunct w:val="0"/>
        <w:autoSpaceDE/>
        <w:autoSpaceDN/>
        <w:bidi w:val="0"/>
        <w:adjustRightInd/>
        <w:snapToGrid/>
        <w:spacing w:before="260" w:beforeAutospacing="0" w:after="260" w:afterAutospacing="0" w:line="360" w:lineRule="auto"/>
        <w:ind w:left="0" w:firstLine="480" w:firstLineChars="200"/>
        <w:jc w:val="both"/>
        <w:textAlignment w:val="auto"/>
        <w:rPr>
          <w:rFonts w:hint="default" w:ascii="Times New Roman" w:hAnsi="Times New Roman" w:eastAsia="-webkit-standard" w:cs="Times New Roman"/>
          <w:i w:val="0"/>
          <w:iCs w:val="0"/>
          <w:caps w:val="0"/>
          <w:color w:val="000000"/>
          <w:spacing w:val="0"/>
          <w:kern w:val="0"/>
          <w:sz w:val="24"/>
          <w:szCs w:val="24"/>
          <w:u w:val="none"/>
          <w:lang w:val="en-US" w:eastAsia="zh-CN" w:bidi="ar"/>
        </w:rPr>
      </w:pPr>
      <w:r>
        <w:rPr>
          <w:rFonts w:hint="default" w:ascii="Times New Roman" w:hAnsi="Times New Roman" w:eastAsia="-webkit-standard" w:cs="Times New Roman"/>
          <w:i w:val="0"/>
          <w:iCs w:val="0"/>
          <w:caps w:val="0"/>
          <w:color w:val="000000"/>
          <w:spacing w:val="0"/>
          <w:kern w:val="0"/>
          <w:sz w:val="24"/>
          <w:szCs w:val="24"/>
          <w:u w:val="none"/>
          <w:lang w:val="en-US" w:eastAsia="zh-CN" w:bidi="ar"/>
        </w:rPr>
        <w:t>Together, these two works demonstrate his multidimensional understanding of time and memory: time is both a linear flow and a circular superposition; memory is both a residue of the past and a reconstruction of the present.</w:t>
      </w:r>
    </w:p>
    <w:p w14:paraId="23A2A855">
      <w:pPr>
        <w:pStyle w:val="5"/>
        <w:keepNext w:val="0"/>
        <w:keepLines w:val="0"/>
        <w:pageBreakBefore w:val="0"/>
        <w:widowControl/>
        <w:suppressLineNumbers w:val="0"/>
        <w:kinsoku/>
        <w:wordWrap/>
        <w:overflowPunct/>
        <w:topLinePunct w:val="0"/>
        <w:autoSpaceDE/>
        <w:autoSpaceDN/>
        <w:bidi w:val="0"/>
        <w:adjustRightInd/>
        <w:snapToGrid/>
        <w:spacing w:before="260" w:beforeAutospacing="0" w:after="260" w:afterAutospacing="0" w:line="360" w:lineRule="auto"/>
        <w:ind w:left="0" w:firstLine="480" w:firstLineChars="200"/>
        <w:jc w:val="both"/>
        <w:textAlignment w:val="auto"/>
        <w:rPr>
          <w:rFonts w:hint="default" w:ascii="Times New Roman" w:hAnsi="Times New Roman" w:eastAsia="-webkit-standard" w:cs="Times New Roman"/>
          <w:i w:val="0"/>
          <w:iCs w:val="0"/>
          <w:caps w:val="0"/>
          <w:color w:val="000000"/>
          <w:spacing w:val="0"/>
          <w:kern w:val="0"/>
          <w:sz w:val="24"/>
          <w:szCs w:val="24"/>
          <w:u w:val="none"/>
          <w:lang w:val="en-US" w:eastAsia="zh-CN" w:bidi="ar"/>
        </w:rPr>
      </w:pPr>
      <w:r>
        <w:rPr>
          <w:rFonts w:hint="default" w:ascii="Times New Roman" w:hAnsi="Times New Roman" w:eastAsia="-webkit-standard" w:cs="Times New Roman"/>
          <w:i w:val="0"/>
          <w:iCs w:val="0"/>
          <w:caps w:val="0"/>
          <w:color w:val="000000"/>
          <w:spacing w:val="0"/>
          <w:kern w:val="0"/>
          <w:sz w:val="24"/>
          <w:szCs w:val="24"/>
          <w:u w:val="none"/>
          <w:lang w:val="en-US" w:eastAsia="zh-CN" w:bidi="ar"/>
        </w:rPr>
        <w:t>At the same time, both works center on audience participation, transforming the experience of time and memory into a bodily perception. With the use of Cloud Gate's mirrors, viewers may directly participate in the piece, and their figures are included in its dynamic process, offering a unique viewpoint on what time and memory entail. And through the continuous movement of the mechanical device, My Red Homeland invites the audience to witness the process of time acting on matter, allowing them to reflect on their own position in time as they observe. Through this interactivity, He expresses one of the central ideas of time and memory: that they do not exist independently but are dynamic processes that are constantly being constructed in individual experience and social context.</w:t>
      </w:r>
    </w:p>
    <w:p w14:paraId="5498A411">
      <w:pPr>
        <w:pStyle w:val="5"/>
        <w:keepNext w:val="0"/>
        <w:keepLines w:val="0"/>
        <w:pageBreakBefore w:val="0"/>
        <w:widowControl/>
        <w:suppressLineNumbers w:val="0"/>
        <w:kinsoku/>
        <w:wordWrap/>
        <w:overflowPunct/>
        <w:topLinePunct w:val="0"/>
        <w:autoSpaceDE/>
        <w:autoSpaceDN/>
        <w:bidi w:val="0"/>
        <w:adjustRightInd/>
        <w:snapToGrid/>
        <w:spacing w:before="260" w:beforeAutospacing="0" w:after="260" w:afterAutospacing="0" w:line="360" w:lineRule="auto"/>
        <w:ind w:left="0" w:firstLine="480" w:firstLineChars="200"/>
        <w:jc w:val="both"/>
        <w:textAlignment w:val="auto"/>
        <w:rPr>
          <w:rFonts w:hint="default" w:ascii="Times New Roman" w:hAnsi="Times New Roman" w:eastAsia="-webkit-standard" w:cs="Times New Roman"/>
          <w:i w:val="0"/>
          <w:iCs w:val="0"/>
          <w:caps w:val="0"/>
          <w:color w:val="000000"/>
          <w:spacing w:val="0"/>
          <w:kern w:val="0"/>
          <w:sz w:val="24"/>
          <w:szCs w:val="24"/>
          <w:u w:val="none"/>
          <w:lang w:val="en-US" w:eastAsia="zh-CN" w:bidi="ar"/>
        </w:rPr>
      </w:pPr>
      <w:r>
        <w:rPr>
          <w:rFonts w:hint="default" w:ascii="Times New Roman" w:hAnsi="Times New Roman" w:eastAsia="-webkit-standard" w:cs="Times New Roman"/>
          <w:i w:val="0"/>
          <w:iCs w:val="0"/>
          <w:caps w:val="0"/>
          <w:color w:val="000000"/>
          <w:spacing w:val="0"/>
          <w:kern w:val="0"/>
          <w:sz w:val="24"/>
          <w:szCs w:val="24"/>
          <w:u w:val="none"/>
          <w:lang w:val="en-US" w:eastAsia="zh-CN" w:bidi="ar"/>
        </w:rPr>
        <w:t>The visualizes the abstract theme of time and memory through different formal languages and endows the audience with an immersive philosophical experience. Cloud Gate reveals the subjective nature of memory and the ephemeral passage of time through the transience and distortion of mirrors, while My Red Homeland expresses the accumulative nature of time and the presentation of memory through the accumulation of wax and the dynamic movement of a mechanical arm.</w:t>
      </w:r>
    </w:p>
    <w:p w14:paraId="54CA0610">
      <w:pPr>
        <w:pStyle w:val="5"/>
        <w:keepNext w:val="0"/>
        <w:keepLines w:val="0"/>
        <w:widowControl/>
        <w:suppressLineNumbers w:val="0"/>
        <w:spacing w:line="240" w:lineRule="auto"/>
        <w:ind w:left="0" w:firstLine="0"/>
        <w:jc w:val="both"/>
        <w:rPr>
          <w:rFonts w:hint="default" w:ascii="Times New Roman" w:hAnsi="Times New Roman" w:cs="Times New Roman"/>
          <w:i w:val="0"/>
          <w:iCs w:val="0"/>
          <w:caps w:val="0"/>
          <w:color w:val="000000"/>
          <w:spacing w:val="0"/>
          <w:sz w:val="24"/>
          <w:szCs w:val="24"/>
          <w:u w:val="none"/>
          <w:lang w:val="en-US"/>
        </w:rPr>
      </w:pPr>
      <w:r>
        <w:rPr>
          <w:rFonts w:hint="default" w:ascii="Times New Roman" w:hAnsi="Times New Roman" w:cs="Times New Roman"/>
          <w:i w:val="0"/>
          <w:iCs w:val="0"/>
          <w:caps w:val="0"/>
          <w:color w:val="000000"/>
          <w:spacing w:val="0"/>
          <w:sz w:val="24"/>
          <w:szCs w:val="24"/>
          <w:u w:val="none"/>
          <w:lang w:val="en-US"/>
        </w:rPr>
        <w:drawing>
          <wp:inline distT="0" distB="0" distL="114300" distR="114300">
            <wp:extent cx="5268595" cy="3949700"/>
            <wp:effectExtent l="0" t="0" r="14605" b="12700"/>
            <wp:docPr id="12" name="图片 12" descr="5b21f59729dcf7307ec240c3b8344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5b21f59729dcf7307ec240c3b8344339"/>
                    <pic:cNvPicPr>
                      <a:picLocks noChangeAspect="1"/>
                    </pic:cNvPicPr>
                  </pic:nvPicPr>
                  <pic:blipFill>
                    <a:blip r:embed="rId10"/>
                    <a:stretch>
                      <a:fillRect/>
                    </a:stretch>
                  </pic:blipFill>
                  <pic:spPr>
                    <a:xfrm>
                      <a:off x="0" y="0"/>
                      <a:ext cx="5268595" cy="3949700"/>
                    </a:xfrm>
                    <a:prstGeom prst="rect">
                      <a:avLst/>
                    </a:prstGeom>
                  </pic:spPr>
                </pic:pic>
              </a:graphicData>
            </a:graphic>
          </wp:inline>
        </w:drawing>
      </w:r>
    </w:p>
    <w:p w14:paraId="3C37C6FE">
      <w:pPr>
        <w:pStyle w:val="5"/>
        <w:keepNext w:val="0"/>
        <w:keepLines w:val="0"/>
        <w:widowControl/>
        <w:suppressLineNumbers w:val="0"/>
        <w:ind w:left="0" w:firstLine="0"/>
        <w:jc w:val="both"/>
        <w:rPr>
          <w:rFonts w:hint="default" w:ascii="Times New Roman" w:hAnsi="Times New Roman" w:cs="Times New Roman"/>
          <w:i w:val="0"/>
          <w:iCs w:val="0"/>
          <w:caps w:val="0"/>
          <w:color w:val="000000"/>
          <w:spacing w:val="0"/>
          <w:sz w:val="24"/>
          <w:szCs w:val="24"/>
          <w:u w:val="none"/>
          <w:lang w:val="en-US"/>
        </w:rPr>
      </w:pPr>
      <w:r>
        <w:rPr>
          <w:rFonts w:hint="default" w:ascii="Times New Roman" w:hAnsi="Times New Roman" w:cs="Times New Roman"/>
          <w:i w:val="0"/>
          <w:iCs w:val="0"/>
          <w:caps w:val="0"/>
          <w:color w:val="000000"/>
          <w:spacing w:val="0"/>
          <w:sz w:val="24"/>
          <w:szCs w:val="24"/>
          <w:u w:val="none"/>
          <w:lang w:val="en-US"/>
        </w:rPr>
        <w:t xml:space="preserve">                           </w:t>
      </w:r>
      <w:r>
        <w:rPr>
          <w:rFonts w:hint="default" w:ascii="Times New Roman" w:hAnsi="Times New Roman" w:cs="Times New Roman"/>
          <w:sz w:val="24"/>
          <w:szCs w:val="24"/>
          <w:lang w:val="en-US" w:eastAsia="zh-CN"/>
        </w:rPr>
        <w:t xml:space="preserve"> </w:t>
      </w:r>
      <w:r>
        <w:rPr>
          <w:rFonts w:hint="default" w:ascii="Times New Roman" w:hAnsi="Times New Roman" w:cs="Times New Roman"/>
          <w:b w:val="0"/>
          <w:bCs/>
          <w:sz w:val="24"/>
          <w:szCs w:val="24"/>
          <w:lang w:val="en-US"/>
        </w:rPr>
        <w:t>(F</w:t>
      </w:r>
      <w:r>
        <w:rPr>
          <w:rFonts w:hint="default" w:ascii="Times New Roman" w:hAnsi="Times New Roman" w:cs="Times New Roman"/>
          <w:b w:val="0"/>
          <w:bCs/>
          <w:sz w:val="24"/>
          <w:szCs w:val="24"/>
        </w:rPr>
        <w:t xml:space="preserve">igure </w:t>
      </w:r>
      <w:r>
        <w:rPr>
          <w:rFonts w:hint="default" w:ascii="Times New Roman" w:hAnsi="Times New Roman" w:cs="Times New Roman"/>
          <w:b w:val="0"/>
          <w:bCs/>
          <w:sz w:val="24"/>
          <w:szCs w:val="24"/>
          <w:lang w:val="en-US"/>
        </w:rPr>
        <w:t>3</w:t>
      </w:r>
      <w:r>
        <w:rPr>
          <w:rFonts w:hint="default" w:ascii="Times New Roman" w:hAnsi="Times New Roman" w:cs="Times New Roman"/>
          <w:b w:val="0"/>
          <w:bCs/>
          <w:sz w:val="24"/>
          <w:szCs w:val="24"/>
        </w:rPr>
        <w:t>-</w:t>
      </w:r>
      <w:r>
        <w:rPr>
          <w:rFonts w:hint="default" w:ascii="Times New Roman" w:hAnsi="Times New Roman" w:cs="Times New Roman"/>
          <w:b w:val="0"/>
          <w:bCs/>
          <w:sz w:val="24"/>
          <w:szCs w:val="24"/>
          <w:lang w:val="en-US"/>
        </w:rPr>
        <w:t>5)</w:t>
      </w:r>
      <w:r>
        <w:rPr>
          <w:rFonts w:hint="default" w:ascii="Times New Roman" w:hAnsi="Times New Roman" w:cs="Times New Roman"/>
          <w:sz w:val="24"/>
          <w:szCs w:val="24"/>
          <w:lang w:val="en-US" w:eastAsia="zh-CN"/>
        </w:rPr>
        <w:t xml:space="preserve"> </w:t>
      </w:r>
    </w:p>
    <w:p w14:paraId="181B9A7A">
      <w:pPr>
        <w:keepNext w:val="0"/>
        <w:keepLines w:val="0"/>
        <w:widowControl/>
        <w:suppressLineNumbers w:val="0"/>
        <w:spacing w:after="240" w:afterAutospacing="0"/>
        <w:ind w:firstLine="2640" w:firstLineChars="1100"/>
        <w:jc w:val="left"/>
        <w:rPr>
          <w:rFonts w:hint="default" w:ascii="Times New Roman" w:hAnsi="Times New Roman" w:eastAsia="黑体" w:cs="Times New Roman"/>
          <w:b w:val="0"/>
          <w:sz w:val="24"/>
          <w:szCs w:val="24"/>
          <w:lang w:val="en-US" w:eastAsia="zh-CN"/>
        </w:rPr>
      </w:pPr>
      <w:r>
        <w:rPr>
          <w:rFonts w:hint="default" w:ascii="Times New Roman" w:hAnsi="Times New Roman" w:eastAsia="黑体" w:cs="Times New Roman"/>
          <w:b w:val="0"/>
          <w:sz w:val="24"/>
          <w:szCs w:val="24"/>
          <w:lang w:val="en-US" w:eastAsia="zh-CN"/>
        </w:rPr>
        <w:t>Conclusion</w:t>
      </w:r>
    </w:p>
    <w:p w14:paraId="72B42D2F">
      <w:pPr>
        <w:keepNext w:val="0"/>
        <w:keepLines w:val="0"/>
        <w:pageBreakBefore w:val="0"/>
        <w:widowControl w:val="0"/>
        <w:kinsoku/>
        <w:wordWrap/>
        <w:overflowPunct/>
        <w:topLinePunct w:val="0"/>
        <w:autoSpaceDE/>
        <w:autoSpaceDN/>
        <w:bidi w:val="0"/>
        <w:adjustRightInd/>
        <w:snapToGrid/>
        <w:spacing w:before="260" w:after="260" w:line="360" w:lineRule="auto"/>
        <w:ind w:firstLine="480" w:firstLineChars="200"/>
        <w:textAlignment w:val="auto"/>
        <w:rPr>
          <w:rFonts w:ascii="Times New Roman" w:hAnsi="Times New Roman" w:eastAsia="宋体" w:cs="Times New Roman"/>
          <w:b w:val="0"/>
          <w:bCs/>
          <w:kern w:val="2"/>
          <w:sz w:val="24"/>
          <w:szCs w:val="24"/>
          <w:lang w:bidi="ar-SA"/>
        </w:rPr>
      </w:pPr>
      <w:r>
        <w:rPr>
          <w:rFonts w:ascii="Times New Roman" w:hAnsi="Times New Roman" w:eastAsia="宋体" w:cs="Times New Roman"/>
          <w:b w:val="0"/>
          <w:bCs/>
          <w:kern w:val="2"/>
          <w:sz w:val="24"/>
          <w:szCs w:val="24"/>
          <w:lang w:bidi="ar-SA"/>
        </w:rPr>
        <w:t>Anish Kapoor's expression of time and memory through abstract art undoubtedly carries deep philosophical connotations, yet his works also encounter inherent contradictions and potential limitations in the process of expression. His creations are primarily presented in abstract forms, such as the distorted mirror image in "Cloud Gate" and the dynamic mechanical process in "My Red Hometown." Due to the lack of a clear storyline, some viewers may struggle to connect with this abstract approach, even though it touches upon the universality of time and memory. The work's heavy reliance on the viewer's subjective experience, without offering sufficient guidance, may result in its philosophical depth not being fully appreciated and interpreted. As Susan Sontag argues in "Against Interpretation," an overly open space for artistic interpretation can dilute the work's meaning and leave the viewer adrift in a 'labyrinth of meaning.'[12]</w:t>
      </w:r>
    </w:p>
    <w:p w14:paraId="7C3898F5">
      <w:pPr>
        <w:keepNext w:val="0"/>
        <w:keepLines w:val="0"/>
        <w:pageBreakBefore w:val="0"/>
        <w:widowControl w:val="0"/>
        <w:kinsoku/>
        <w:wordWrap/>
        <w:overflowPunct/>
        <w:topLinePunct w:val="0"/>
        <w:autoSpaceDE/>
        <w:autoSpaceDN/>
        <w:bidi w:val="0"/>
        <w:adjustRightInd/>
        <w:spacing w:before="260" w:after="260" w:line="360" w:lineRule="auto"/>
        <w:ind w:firstLine="480" w:firstLineChars="200"/>
        <w:jc w:val="both"/>
        <w:textAlignment w:val="auto"/>
        <w:rPr>
          <w:rFonts w:ascii="Times New Roman" w:hAnsi="Times New Roman" w:eastAsia="宋体" w:cs="Times New Roman"/>
          <w:b w:val="0"/>
          <w:bCs/>
          <w:kern w:val="2"/>
          <w:sz w:val="24"/>
          <w:szCs w:val="24"/>
          <w:lang w:bidi="ar-SA"/>
        </w:rPr>
      </w:pPr>
      <w:r>
        <w:rPr>
          <w:rFonts w:ascii="Times New Roman" w:hAnsi="Times New Roman" w:eastAsia="宋体" w:cs="Times New Roman"/>
          <w:b w:val="0"/>
          <w:bCs/>
          <w:kern w:val="2"/>
          <w:sz w:val="24"/>
          <w:szCs w:val="24"/>
          <w:lang w:bidi="ar-SA"/>
        </w:rPr>
        <w:t>Moreover, his works frequently delve into the depths of time and the nature of memory using imagery of nothingness; however, this approach also raises questions about the uniqueness of expressing nothingness. For example, the unsettling emptiness of "Descent" might indeed provoke the audience to contemplate life and nothingness, yet its symbolism could be overly straightforward, leaving little room for multifaceted interpretation. The interplay between memory and emptiness is further developed in the works of other artists, such as Louise Bourgeois, through more complex psychological narratives and symbolic imagery.[13] He might need to concentrate more on how nothingness is reconstructed into tangible, personal experiences within memory while crafting his artistic vision of nothingness.</w:t>
      </w:r>
    </w:p>
    <w:p w14:paraId="5856C230">
      <w:pPr>
        <w:keepNext w:val="0"/>
        <w:keepLines w:val="0"/>
        <w:pageBreakBefore w:val="0"/>
        <w:widowControl w:val="0"/>
        <w:kinsoku/>
        <w:wordWrap/>
        <w:overflowPunct/>
        <w:topLinePunct w:val="0"/>
        <w:autoSpaceDE/>
        <w:autoSpaceDN/>
        <w:bidi w:val="0"/>
        <w:adjustRightInd/>
        <w:spacing w:before="260" w:after="260" w:line="360" w:lineRule="auto"/>
        <w:ind w:firstLine="480" w:firstLineChars="200"/>
        <w:jc w:val="both"/>
        <w:textAlignment w:val="auto"/>
        <w:rPr>
          <w:rFonts w:hint="eastAsia"/>
          <w:lang w:val="en-US" w:eastAsia="zh-CN"/>
        </w:rPr>
      </w:pPr>
      <w:r>
        <w:rPr>
          <w:rFonts w:ascii="Times New Roman" w:hAnsi="Times New Roman" w:eastAsia="宋体" w:cs="Times New Roman"/>
          <w:b w:val="0"/>
          <w:bCs/>
          <w:kern w:val="2"/>
          <w:sz w:val="24"/>
          <w:szCs w:val="24"/>
          <w:lang w:bidi="ar-SA"/>
        </w:rPr>
        <w:t>Despite these concerns, the powerful visual impact and profound philosophical depth of his paintings continue to offer the audience an unparalleled perceptual experience. Through his innovative use of materials, space, and nothingness, he has forged new paths for the imaginative representation of memory and time. To further explore the themes of time and memory and expand their influence in contemporary philosophy and art, Kapoor's creative method could benefit from the incorporation of additional narrative elements, multicultural perspectives, and social critical awareness.</w:t>
      </w:r>
    </w:p>
    <w:p w14:paraId="508B117F">
      <w:pPr>
        <w:rPr>
          <w:rFonts w:hint="default" w:ascii="Times New Roman" w:hAnsi="Times New Roman" w:cs="Times New Roman"/>
          <w:sz w:val="24"/>
          <w:szCs w:val="24"/>
          <w:lang w:val="en-US" w:eastAsia="zh-CN"/>
        </w:rPr>
      </w:pPr>
    </w:p>
    <w:p w14:paraId="02AF4378">
      <w:pPr>
        <w:rPr>
          <w:rFonts w:hint="default" w:ascii="Times New Roman" w:hAnsi="Times New Roman" w:cs="Times New Roman"/>
          <w:sz w:val="24"/>
          <w:szCs w:val="24"/>
          <w:lang w:val="en-US" w:eastAsia="zh-CN"/>
        </w:rPr>
      </w:pPr>
    </w:p>
    <w:p w14:paraId="77BFC486">
      <w:pPr>
        <w:ind w:firstLine="2640" w:firstLineChars="1100"/>
        <w:rPr>
          <w:rFonts w:hint="default" w:ascii="Times New Roman" w:hAnsi="Times New Roman" w:eastAsia="黑体" w:cs="Times New Roman"/>
          <w:sz w:val="24"/>
          <w:szCs w:val="24"/>
          <w:lang w:val="en-US" w:eastAsia="zh-CN"/>
        </w:rPr>
      </w:pPr>
      <w:r>
        <w:rPr>
          <w:rFonts w:hint="default" w:ascii="Times New Roman" w:hAnsi="Times New Roman" w:eastAsia="黑体" w:cs="Times New Roman"/>
          <w:sz w:val="24"/>
          <w:szCs w:val="24"/>
          <w:lang w:val="en-US" w:eastAsia="zh-CN"/>
        </w:rPr>
        <w:t>References</w:t>
      </w:r>
    </w:p>
    <w:p w14:paraId="6F859F04">
      <w:pPr>
        <w:numPr>
          <w:ilvl w:val="0"/>
          <w:numId w:val="1"/>
        </w:numPr>
        <w:rPr>
          <w:rFonts w:hint="default" w:ascii="Times New Roman" w:hAnsi="Times New Roman" w:cs="Times New Roman"/>
          <w:sz w:val="24"/>
          <w:szCs w:val="24"/>
        </w:rPr>
      </w:pPr>
      <w:r>
        <w:rPr>
          <w:rFonts w:hint="default" w:ascii="Times New Roman" w:hAnsi="Times New Roman" w:eastAsia="宋体" w:cs="Times New Roman"/>
          <w:i/>
          <w:iCs/>
          <w:caps w:val="0"/>
          <w:color w:val="222222"/>
          <w:spacing w:val="0"/>
          <w:kern w:val="0"/>
          <w:sz w:val="24"/>
          <w:szCs w:val="24"/>
          <w:shd w:val="clear" w:fill="FFFFFF"/>
          <w:lang w:val="en-US" w:eastAsia="zh-CN" w:bidi="ar"/>
        </w:rPr>
        <w:t>Carlos Gómez-Corona, Armando Pohlenz, Isabelle Cayeux &amp;  Dominique Valentin. (2020). Panel performance and memory in visually impaired versus sighted panels. Food Quality and Preference 103807：1-8.</w:t>
      </w:r>
    </w:p>
    <w:p w14:paraId="3DBF11AD">
      <w:pPr>
        <w:numPr>
          <w:ilvl w:val="0"/>
          <w:numId w:val="1"/>
        </w:numPr>
        <w:rPr>
          <w:rFonts w:hint="default" w:ascii="Times New Roman" w:hAnsi="Times New Roman" w:cs="Times New Roman"/>
          <w:sz w:val="24"/>
          <w:szCs w:val="24"/>
        </w:rPr>
      </w:pP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Bhabha, H. K. (2021). DissemiNation: Time, narrative, and the margins of the modern nation 1. In </w:t>
      </w:r>
      <w:r>
        <w:rPr>
          <w:rFonts w:hint="default" w:ascii="Times New Roman" w:hAnsi="Times New Roman" w:eastAsia="宋体" w:cs="Times New Roman"/>
          <w:i/>
          <w:iCs/>
          <w:caps w:val="0"/>
          <w:color w:val="222222"/>
          <w:spacing w:val="0"/>
          <w:kern w:val="0"/>
          <w:sz w:val="24"/>
          <w:szCs w:val="24"/>
          <w:shd w:val="clear" w:fill="FFFFFF"/>
          <w:lang w:val="en-US" w:eastAsia="zh-CN" w:bidi="ar"/>
        </w:rPr>
        <w:t>Literary Theory and Criticism</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 (pp. 35-68). Routledge India.</w:t>
      </w:r>
    </w:p>
    <w:p w14:paraId="0143A78D">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b w:val="0"/>
          <w:bCs/>
          <w:i w:val="0"/>
          <w:iCs w:val="0"/>
          <w:caps w:val="0"/>
          <w:color w:val="222222"/>
          <w:spacing w:val="0"/>
          <w:kern w:val="0"/>
          <w:sz w:val="24"/>
          <w:szCs w:val="24"/>
          <w:shd w:val="clear" w:fill="FFFFFF"/>
          <w:lang w:val="en-US" w:eastAsia="zh-CN" w:bidi="ar"/>
        </w:rPr>
        <w:t>[2]</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Schürmann, R. (2020). Heidegger’s Being and Time. In </w:t>
      </w:r>
      <w:r>
        <w:rPr>
          <w:rFonts w:hint="default" w:ascii="Times New Roman" w:hAnsi="Times New Roman" w:eastAsia="宋体" w:cs="Times New Roman"/>
          <w:i/>
          <w:iCs/>
          <w:caps w:val="0"/>
          <w:color w:val="222222"/>
          <w:spacing w:val="0"/>
          <w:kern w:val="0"/>
          <w:sz w:val="24"/>
          <w:szCs w:val="24"/>
          <w:shd w:val="clear" w:fill="FFFFFF"/>
          <w:lang w:val="en-US" w:eastAsia="zh-CN" w:bidi="ar"/>
        </w:rPr>
        <w:t>On Heidegger's Being and Time</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 (pp. 56-131). Routledge.</w:t>
      </w:r>
    </w:p>
    <w:p w14:paraId="2647F4D4">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[3]Stewart, K. (2020). </w:t>
      </w:r>
      <w:r>
        <w:rPr>
          <w:rFonts w:hint="default" w:ascii="Times New Roman" w:hAnsi="Times New Roman" w:eastAsia="宋体" w:cs="Times New Roman"/>
          <w:i/>
          <w:iCs/>
          <w:caps w:val="0"/>
          <w:color w:val="222222"/>
          <w:spacing w:val="0"/>
          <w:kern w:val="0"/>
          <w:sz w:val="24"/>
          <w:szCs w:val="24"/>
          <w:shd w:val="clear" w:fill="FFFFFF"/>
          <w:lang w:val="en-US" w:eastAsia="zh-CN" w:bidi="ar"/>
        </w:rPr>
        <w:t>A space on the side of the road: cultural poetics in an" other" America</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 Princeton University Press.</w:t>
      </w:r>
    </w:p>
    <w:p w14:paraId="194BA8E3">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b w:val="0"/>
          <w:bCs/>
          <w:i w:val="0"/>
          <w:iCs w:val="0"/>
          <w:caps w:val="0"/>
          <w:color w:val="222222"/>
          <w:spacing w:val="0"/>
          <w:kern w:val="0"/>
          <w:sz w:val="24"/>
          <w:szCs w:val="24"/>
          <w:shd w:val="clear" w:fill="FFFFFF"/>
          <w:lang w:val="en-US" w:eastAsia="zh-CN" w:bidi="ar"/>
        </w:rPr>
        <w:t>[4]</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Saunders, N. J. (2020). Matter and memory in the landscapes of conflict: the Western Front 1914–1999. In </w:t>
      </w:r>
      <w:r>
        <w:rPr>
          <w:rFonts w:hint="default" w:ascii="Times New Roman" w:hAnsi="Times New Roman" w:eastAsia="宋体" w:cs="Times New Roman"/>
          <w:i/>
          <w:iCs/>
          <w:caps w:val="0"/>
          <w:color w:val="222222"/>
          <w:spacing w:val="0"/>
          <w:kern w:val="0"/>
          <w:sz w:val="24"/>
          <w:szCs w:val="24"/>
          <w:shd w:val="clear" w:fill="FFFFFF"/>
          <w:lang w:val="en-US" w:eastAsia="zh-CN" w:bidi="ar"/>
        </w:rPr>
        <w:t>Contested Landscapes</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 (pp. 37-53). Routledge.</w:t>
      </w:r>
    </w:p>
    <w:p w14:paraId="30192BCD">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[5]Bergson, H. (2018). </w:t>
      </w:r>
      <w:r>
        <w:rPr>
          <w:rFonts w:hint="default" w:ascii="Times New Roman" w:hAnsi="Times New Roman" w:eastAsia="宋体" w:cs="Times New Roman"/>
          <w:i/>
          <w:iCs/>
          <w:caps w:val="0"/>
          <w:color w:val="222222"/>
          <w:spacing w:val="0"/>
          <w:kern w:val="0"/>
          <w:sz w:val="24"/>
          <w:szCs w:val="24"/>
          <w:shd w:val="clear" w:fill="FFFFFF"/>
          <w:lang w:val="en-US" w:eastAsia="zh-CN" w:bidi="ar"/>
        </w:rPr>
        <w:t>Time and free will</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 e-artnow.</w:t>
      </w:r>
    </w:p>
    <w:p w14:paraId="21CB5685">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b w:val="0"/>
          <w:bCs/>
          <w:i w:val="0"/>
          <w:iCs w:val="0"/>
          <w:caps w:val="0"/>
          <w:color w:val="222222"/>
          <w:spacing w:val="0"/>
          <w:kern w:val="0"/>
          <w:sz w:val="24"/>
          <w:szCs w:val="24"/>
          <w:shd w:val="clear" w:fill="FFFFFF"/>
          <w:lang w:val="en-US" w:eastAsia="zh-CN" w:bidi="ar"/>
        </w:rPr>
        <w:t>[6]</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Merleau-Ponty, M., Landes, D., Carman, T., &amp; Lefort, C. (2013). </w:t>
      </w:r>
      <w:r>
        <w:rPr>
          <w:rFonts w:hint="default" w:ascii="Times New Roman" w:hAnsi="Times New Roman" w:eastAsia="宋体" w:cs="Times New Roman"/>
          <w:i/>
          <w:iCs/>
          <w:caps w:val="0"/>
          <w:color w:val="222222"/>
          <w:spacing w:val="0"/>
          <w:kern w:val="0"/>
          <w:sz w:val="24"/>
          <w:szCs w:val="24"/>
          <w:shd w:val="clear" w:fill="FFFFFF"/>
          <w:lang w:val="en-US" w:eastAsia="zh-CN" w:bidi="ar"/>
        </w:rPr>
        <w:t>Phenomenology of perception</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 Routledge.</w:t>
      </w:r>
    </w:p>
    <w:p w14:paraId="4F5BF44F">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[7]Williams, J. (2013). </w:t>
      </w:r>
      <w:r>
        <w:rPr>
          <w:rFonts w:hint="default" w:ascii="Times New Roman" w:hAnsi="Times New Roman" w:eastAsia="宋体" w:cs="Times New Roman"/>
          <w:i/>
          <w:iCs/>
          <w:caps w:val="0"/>
          <w:color w:val="222222"/>
          <w:spacing w:val="0"/>
          <w:kern w:val="0"/>
          <w:sz w:val="24"/>
          <w:szCs w:val="24"/>
          <w:shd w:val="clear" w:fill="FFFFFF"/>
          <w:lang w:val="en-US" w:eastAsia="zh-CN" w:bidi="ar"/>
        </w:rPr>
        <w:t>Gilles Deleuze's Difference and repetition</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 Edinburgh University Press.</w:t>
      </w:r>
    </w:p>
    <w:p w14:paraId="0D195E40">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b w:val="0"/>
          <w:bCs/>
          <w:i w:val="0"/>
          <w:iCs w:val="0"/>
          <w:caps w:val="0"/>
          <w:color w:val="222222"/>
          <w:spacing w:val="0"/>
          <w:kern w:val="0"/>
          <w:sz w:val="24"/>
          <w:szCs w:val="24"/>
          <w:shd w:val="clear" w:fill="FFFFFF"/>
          <w:lang w:val="en-US" w:eastAsia="zh-CN" w:bidi="ar"/>
        </w:rPr>
        <w:t>[8]</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Ricoeur, P. (2004). Memory, history, forgetting. </w:t>
      </w:r>
      <w:r>
        <w:rPr>
          <w:rFonts w:hint="default" w:ascii="Times New Roman" w:hAnsi="Times New Roman" w:eastAsia="宋体" w:cs="Times New Roman"/>
          <w:i/>
          <w:iCs/>
          <w:caps w:val="0"/>
          <w:color w:val="222222"/>
          <w:spacing w:val="0"/>
          <w:kern w:val="0"/>
          <w:sz w:val="24"/>
          <w:szCs w:val="24"/>
          <w:shd w:val="clear" w:fill="FFFFFF"/>
          <w:lang w:val="en-US" w:eastAsia="zh-CN" w:bidi="ar"/>
        </w:rPr>
        <w:t>Trans. Kathleen Blamey and David Pellauer/U of Chicago P</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w:t>
      </w:r>
    </w:p>
    <w:p w14:paraId="550D7FFC">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[9]Sartre, J. P. (2015). Being and nothingness. </w:t>
      </w:r>
      <w:r>
        <w:rPr>
          <w:rFonts w:hint="default" w:ascii="Times New Roman" w:hAnsi="Times New Roman" w:eastAsia="宋体" w:cs="Times New Roman"/>
          <w:i/>
          <w:iCs/>
          <w:caps w:val="0"/>
          <w:color w:val="222222"/>
          <w:spacing w:val="0"/>
          <w:kern w:val="0"/>
          <w:sz w:val="24"/>
          <w:szCs w:val="24"/>
          <w:shd w:val="clear" w:fill="FFFFFF"/>
          <w:lang w:val="en-US" w:eastAsia="zh-CN" w:bidi="ar"/>
        </w:rPr>
        <w:t>Central Works of Philosophy v4: Twentieth Century: Moore to Popper</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 </w:t>
      </w:r>
      <w:r>
        <w:rPr>
          <w:rFonts w:hint="default" w:ascii="Times New Roman" w:hAnsi="Times New Roman" w:eastAsia="宋体" w:cs="Times New Roman"/>
          <w:i/>
          <w:iCs/>
          <w:caps w:val="0"/>
          <w:color w:val="222222"/>
          <w:spacing w:val="0"/>
          <w:kern w:val="0"/>
          <w:sz w:val="24"/>
          <w:szCs w:val="24"/>
          <w:shd w:val="clear" w:fill="FFFFFF"/>
          <w:lang w:val="en-US" w:eastAsia="zh-CN" w:bidi="ar"/>
        </w:rPr>
        <w:t>4</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 155.</w:t>
      </w:r>
    </w:p>
    <w:p w14:paraId="7332894C">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b w:val="0"/>
          <w:bCs/>
          <w:i w:val="0"/>
          <w:iCs w:val="0"/>
          <w:caps w:val="0"/>
          <w:color w:val="222222"/>
          <w:spacing w:val="0"/>
          <w:kern w:val="0"/>
          <w:sz w:val="24"/>
          <w:szCs w:val="24"/>
          <w:shd w:val="clear" w:fill="FFFFFF"/>
          <w:lang w:val="en-US" w:eastAsia="zh-CN" w:bidi="ar"/>
        </w:rPr>
        <w:t>[10]</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Benjamin, W. (2020). Theses on the Philosophy of History. In </w:t>
      </w:r>
      <w:r>
        <w:rPr>
          <w:rFonts w:hint="default" w:ascii="Times New Roman" w:hAnsi="Times New Roman" w:eastAsia="宋体" w:cs="Times New Roman"/>
          <w:i/>
          <w:iCs/>
          <w:caps w:val="0"/>
          <w:color w:val="222222"/>
          <w:spacing w:val="0"/>
          <w:kern w:val="0"/>
          <w:sz w:val="24"/>
          <w:szCs w:val="24"/>
          <w:shd w:val="clear" w:fill="FFFFFF"/>
          <w:lang w:val="en-US" w:eastAsia="zh-CN" w:bidi="ar"/>
        </w:rPr>
        <w:t>Critical theory and society</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 (pp. 255-263). Routledge.</w:t>
      </w:r>
    </w:p>
    <w:p w14:paraId="5AB61ABF">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sz w:val="24"/>
          <w:szCs w:val="24"/>
          <w:lang w:val="en-US"/>
        </w:rPr>
        <w:t>[11]</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Nietzsche, F. (2013). Beyond good and evil. In </w:t>
      </w:r>
      <w:r>
        <w:rPr>
          <w:rFonts w:hint="default" w:ascii="Times New Roman" w:hAnsi="Times New Roman" w:eastAsia="宋体" w:cs="Times New Roman"/>
          <w:i/>
          <w:iCs/>
          <w:caps w:val="0"/>
          <w:color w:val="222222"/>
          <w:spacing w:val="0"/>
          <w:kern w:val="0"/>
          <w:sz w:val="24"/>
          <w:szCs w:val="24"/>
          <w:shd w:val="clear" w:fill="FFFFFF"/>
          <w:lang w:val="en-US" w:eastAsia="zh-CN" w:bidi="ar"/>
        </w:rPr>
        <w:t>Moral Disagreements</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 (pp. 81-88). Routledge.</w:t>
      </w:r>
    </w:p>
    <w:p w14:paraId="3E529DA5">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b w:val="0"/>
          <w:bCs/>
          <w:sz w:val="24"/>
          <w:szCs w:val="24"/>
          <w:lang w:val="en-US"/>
        </w:rPr>
        <w:t>[12]</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Sontag, S. (2001). Against Interpretation and Other Essays. </w:t>
      </w:r>
      <w:r>
        <w:rPr>
          <w:rFonts w:hint="default" w:ascii="Times New Roman" w:hAnsi="Times New Roman" w:eastAsia="宋体" w:cs="Times New Roman"/>
          <w:i/>
          <w:iCs/>
          <w:caps w:val="0"/>
          <w:color w:val="222222"/>
          <w:spacing w:val="0"/>
          <w:kern w:val="0"/>
          <w:sz w:val="24"/>
          <w:szCs w:val="24"/>
          <w:shd w:val="clear" w:fill="FFFFFF"/>
          <w:lang w:val="en-US" w:eastAsia="zh-CN" w:bidi="ar"/>
        </w:rPr>
        <w:t>Farrar Straus and Giroux</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w:t>
      </w:r>
    </w:p>
    <w:p w14:paraId="11BC867A">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sz w:val="24"/>
          <w:szCs w:val="24"/>
          <w:lang w:val="en-US"/>
        </w:rPr>
        <w:t>[13]</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Nixon, M., &amp; Bourgeois, L. (2005). </w:t>
      </w:r>
      <w:r>
        <w:rPr>
          <w:rFonts w:hint="default" w:ascii="Times New Roman" w:hAnsi="Times New Roman" w:eastAsia="宋体" w:cs="Times New Roman"/>
          <w:i/>
          <w:iCs/>
          <w:caps w:val="0"/>
          <w:color w:val="222222"/>
          <w:spacing w:val="0"/>
          <w:kern w:val="0"/>
          <w:sz w:val="24"/>
          <w:szCs w:val="24"/>
          <w:shd w:val="clear" w:fill="FFFFFF"/>
          <w:lang w:val="en-US" w:eastAsia="zh-CN" w:bidi="ar"/>
        </w:rPr>
        <w:t>Fantastic reality: Louise Bourgeois and a story of modern art</w:t>
      </w:r>
      <w:r>
        <w:rPr>
          <w:rFonts w:hint="default" w:ascii="Times New Roman" w:hAnsi="Times New Roman" w:eastAsia="宋体" w:cs="Times New Roman"/>
          <w:i w:val="0"/>
          <w:iCs w:val="0"/>
          <w:caps w:val="0"/>
          <w:color w:val="222222"/>
          <w:spacing w:val="0"/>
          <w:kern w:val="0"/>
          <w:sz w:val="24"/>
          <w:szCs w:val="24"/>
          <w:shd w:val="clear" w:fill="FFFFFF"/>
          <w:lang w:val="en-US" w:eastAsia="zh-CN" w:bidi="ar"/>
        </w:rPr>
        <w:t>. Mit Press.</w:t>
      </w:r>
    </w:p>
    <w:p w14:paraId="12B248D6">
      <w:pPr>
        <w:rPr>
          <w:rFonts w:hint="default" w:ascii="Times New Roman" w:hAnsi="Times New Roman" w:cs="Times New Roman"/>
          <w:sz w:val="24"/>
          <w:szCs w:val="24"/>
          <w:lang w:val="en-US"/>
        </w:rPr>
      </w:pPr>
    </w:p>
    <w:p w14:paraId="50C5EEFE">
      <w:pPr>
        <w:pStyle w:val="2"/>
        <w:rPr>
          <w:rFonts w:hint="default" w:ascii="Times New Roman" w:hAnsi="Times New Roman" w:cs="Times New Roman"/>
          <w:sz w:val="24"/>
          <w:szCs w:val="24"/>
          <w:lang w:val="en-US"/>
        </w:rPr>
      </w:pPr>
    </w:p>
    <w:p w14:paraId="15A5F02B">
      <w:pPr>
        <w:pStyle w:val="2"/>
        <w:rPr>
          <w:rFonts w:hint="default" w:ascii="Times New Roman" w:hAnsi="Times New Roman" w:cs="Times New Roman"/>
          <w:sz w:val="24"/>
          <w:szCs w:val="24"/>
          <w:lang w:val="en-US" w:eastAsia="zh-CN"/>
        </w:rPr>
      </w:pPr>
    </w:p>
    <w:p w14:paraId="466E6268">
      <w:pPr>
        <w:pStyle w:val="2"/>
        <w:rPr>
          <w:rFonts w:hint="default" w:ascii="Times New Roman" w:hAnsi="Times New Roman"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Arial Regular">
    <w:panose1 w:val="020B0604020202090204"/>
    <w:charset w:val="00"/>
    <w:family w:val="auto"/>
    <w:pitch w:val="default"/>
    <w:sig w:usb0="E0000AFF" w:usb1="00007843" w:usb2="00000001" w:usb3="00000000" w:csb0="400001BF" w:csb1="DFF70000"/>
  </w:font>
  <w:font w:name="-webkit-standard">
    <w:altName w:val="苹方-简"/>
    <w:panose1 w:val="00000000000000000000"/>
    <w:charset w:val="00"/>
    <w:family w:val="auto"/>
    <w:pitch w:val="default"/>
    <w:sig w:usb0="00000000" w:usb1="00000000" w:usb2="00000000" w:usb3="00000000" w:csb0="00000000"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Kingsoft Sign">
    <w:panose1 w:val="05050102010706020507"/>
    <w:charset w:val="00"/>
    <w:family w:val="auto"/>
    <w:pitch w:val="default"/>
    <w:sig w:usb0="00000000" w:usb1="1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B9DE030"/>
    <w:multiLevelType w:val="singleLevel"/>
    <w:tmpl w:val="FB9DE030"/>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ECED36D"/>
    <w:rsid w:val="05E35641"/>
    <w:rsid w:val="313775B2"/>
    <w:rsid w:val="5E76F68B"/>
    <w:rsid w:val="64BC36B2"/>
    <w:rsid w:val="6EFE930C"/>
    <w:rsid w:val="7B4D2CBD"/>
    <w:rsid w:val="7D870009"/>
    <w:rsid w:val="7F6A8A9C"/>
    <w:rsid w:val="7FFB250F"/>
    <w:rsid w:val="979B8878"/>
    <w:rsid w:val="B078D550"/>
    <w:rsid w:val="F5FF677F"/>
    <w:rsid w:val="FECED36D"/>
    <w:rsid w:val="FF5F9F3F"/>
    <w:rsid w:val="FF7D94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3">
    <w:name w:val="toc 1"/>
    <w:basedOn w:val="1"/>
    <w:next w:val="1"/>
    <w:qFormat/>
    <w:uiPriority w:val="0"/>
  </w:style>
  <w:style w:type="paragraph" w:styleId="4">
    <w:name w:val="toc 2"/>
    <w:basedOn w:val="1"/>
    <w:next w:val="1"/>
    <w:qFormat/>
    <w:uiPriority w:val="0"/>
    <w:pPr>
      <w:ind w:left="420" w:leftChars="200"/>
    </w:pPr>
  </w:style>
  <w:style w:type="paragraph" w:styleId="5">
    <w:name w:val="Normal (Web)"/>
    <w:basedOn w:val="1"/>
    <w:qFormat/>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19</Pages>
  <Words>4057</Words>
  <Characters>22450</Characters>
  <Lines>0</Lines>
  <Paragraphs>0</Paragraphs>
  <TotalTime>299</TotalTime>
  <ScaleCrop>false</ScaleCrop>
  <LinksUpToDate>false</LinksUpToDate>
  <CharactersWithSpaces>26569</CharactersWithSpaces>
  <Application>WPS Office_6.14.0.8924_F1E327BC-269C-435d-A152-05C5408002CA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2024-12-11T22:20:00Z</dcterms:created>
  <dc:creator>Constantine</dc:creator>
  <cp:lastModifiedBy>Constantine</cp:lastModifiedBy>
  <dcterms:modified xsi:type="dcterms:W3CDTF">2025-01-08T11:38:18Z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2052-6.14.0.8924</vt:lpwstr>
  </property>
  <property fmtid="{D5CDD505-2E9C-101B-9397-08002B2CF9AE}" pid="3" name="ICV">
    <vt:lpwstr>5B4CB127E46A0330A691596773A5DB8E_41</vt:lpwstr>
  </property>
  <property fmtid="{D5CDD505-2E9C-101B-9397-08002B2CF9AE}" pid="4" name="KSOTemplateDocerSaveRecord">
    <vt:lpwstr>eyJoZGlkIjoiODEwZjkyZWFkZGJhYWExNjBkZjZjM2RiNzU4MzJhYWUiLCJ1c2VySWQiOiI1NzE3OTgzMzUifQ==</vt:lpwstr>
  </property>
</Properties>
</file>