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462D6F" w14:textId="3C754135" w:rsidR="005214C0" w:rsidRPr="00D66107" w:rsidRDefault="005214C0" w:rsidP="00021B2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D66107">
        <w:rPr>
          <w:rFonts w:ascii="Arial" w:hAnsi="Arial" w:cs="Arial"/>
          <w:b/>
          <w:bCs/>
          <w:sz w:val="24"/>
          <w:szCs w:val="24"/>
          <w:u w:val="single"/>
        </w:rPr>
        <w:t xml:space="preserve">Discussion points for </w:t>
      </w:r>
      <w:r w:rsidR="009027D3" w:rsidRPr="00D66107">
        <w:rPr>
          <w:rFonts w:ascii="Arial" w:hAnsi="Arial" w:cs="Arial"/>
          <w:b/>
          <w:bCs/>
          <w:sz w:val="24"/>
          <w:szCs w:val="24"/>
          <w:u w:val="single"/>
        </w:rPr>
        <w:t>2</w:t>
      </w:r>
      <w:r w:rsidR="00EA21CE">
        <w:rPr>
          <w:rFonts w:ascii="Arial" w:hAnsi="Arial" w:cs="Arial"/>
          <w:b/>
          <w:bCs/>
          <w:sz w:val="24"/>
          <w:szCs w:val="24"/>
          <w:u w:val="single"/>
        </w:rPr>
        <w:t>3</w:t>
      </w:r>
      <w:r w:rsidR="00EA21CE" w:rsidRPr="00EA21CE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rd</w:t>
      </w:r>
      <w:r w:rsidR="00EA21C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027D3" w:rsidRPr="00D66107">
        <w:rPr>
          <w:rFonts w:ascii="Arial" w:hAnsi="Arial" w:cs="Arial"/>
          <w:b/>
          <w:bCs/>
          <w:sz w:val="24"/>
          <w:szCs w:val="24"/>
          <w:u w:val="single"/>
        </w:rPr>
        <w:t>September, 202</w:t>
      </w:r>
      <w:r w:rsidR="009F5AAE">
        <w:rPr>
          <w:rFonts w:ascii="Arial" w:hAnsi="Arial" w:cs="Arial"/>
          <w:b/>
          <w:bCs/>
          <w:sz w:val="24"/>
          <w:szCs w:val="24"/>
          <w:u w:val="single"/>
        </w:rPr>
        <w:t>5</w:t>
      </w:r>
    </w:p>
    <w:p w14:paraId="2B995137" w14:textId="77777777" w:rsidR="005214C0" w:rsidRPr="00D66107" w:rsidRDefault="005214C0" w:rsidP="005214C0">
      <w:pPr>
        <w:rPr>
          <w:rFonts w:ascii="Arial" w:eastAsiaTheme="maj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</w:pPr>
    </w:p>
    <w:p w14:paraId="4A5DCE09" w14:textId="307C646C" w:rsidR="00A70339" w:rsidRPr="00D66107" w:rsidRDefault="00A70339" w:rsidP="005214C0">
      <w:pPr>
        <w:pStyle w:val="ListParagraph"/>
        <w:numPr>
          <w:ilvl w:val="0"/>
          <w:numId w:val="10"/>
        </w:numPr>
        <w:rPr>
          <w:rFonts w:ascii="Arial" w:eastAsiaTheme="majorEastAsia" w:hAnsi="Arial" w:cs="Arial"/>
          <w:b/>
          <w:bCs/>
          <w:color w:val="000000" w:themeColor="text1"/>
          <w:kern w:val="24"/>
          <w:u w:val="single"/>
        </w:rPr>
      </w:pPr>
      <w:r w:rsidRPr="00D66107">
        <w:rPr>
          <w:rFonts w:ascii="Arial" w:eastAsiaTheme="majorEastAsia" w:hAnsi="Arial" w:cs="Arial"/>
          <w:b/>
          <w:bCs/>
          <w:color w:val="000000" w:themeColor="text1"/>
          <w:kern w:val="24"/>
          <w:u w:val="single"/>
        </w:rPr>
        <w:t>Positioning research [and yourself] within the counselling profession:</w:t>
      </w:r>
    </w:p>
    <w:p w14:paraId="55BA1228" w14:textId="77777777" w:rsidR="005214C0" w:rsidRPr="00D66107" w:rsidRDefault="005214C0" w:rsidP="005214C0">
      <w:pPr>
        <w:pStyle w:val="ListParagraph"/>
        <w:rPr>
          <w:rFonts w:ascii="Arial" w:eastAsiaTheme="majorEastAsia" w:hAnsi="Arial" w:cs="Arial"/>
          <w:b/>
          <w:bCs/>
          <w:color w:val="000000" w:themeColor="text1"/>
          <w:kern w:val="24"/>
          <w:u w:val="single"/>
        </w:rPr>
      </w:pPr>
    </w:p>
    <w:p w14:paraId="0BB60D88" w14:textId="77777777" w:rsidR="00A70339" w:rsidRPr="00D66107" w:rsidRDefault="00A70339" w:rsidP="005214C0">
      <w:pPr>
        <w:pStyle w:val="ListParagraph"/>
        <w:numPr>
          <w:ilvl w:val="0"/>
          <w:numId w:val="8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How does the profession view research?</w:t>
      </w:r>
    </w:p>
    <w:p w14:paraId="6231E136" w14:textId="77777777" w:rsidR="00A70339" w:rsidRPr="00D66107" w:rsidRDefault="00A70339" w:rsidP="005214C0">
      <w:pPr>
        <w:pStyle w:val="ListParagraph"/>
        <w:numPr>
          <w:ilvl w:val="0"/>
          <w:numId w:val="8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How do we know that:</w:t>
      </w:r>
    </w:p>
    <w:p w14:paraId="2E99C769" w14:textId="77777777" w:rsidR="00A70339" w:rsidRPr="00D66107" w:rsidRDefault="00A70339" w:rsidP="005214C0">
      <w:pPr>
        <w:pStyle w:val="ListParagraph"/>
        <w:numPr>
          <w:ilvl w:val="0"/>
          <w:numId w:val="8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Counselling works?</w:t>
      </w:r>
    </w:p>
    <w:p w14:paraId="5C83C51C" w14:textId="77777777" w:rsidR="00A70339" w:rsidRPr="00D66107" w:rsidRDefault="00A70339" w:rsidP="005214C0">
      <w:pPr>
        <w:pStyle w:val="ListParagraph"/>
        <w:numPr>
          <w:ilvl w:val="0"/>
          <w:numId w:val="8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That our particular modality works?</w:t>
      </w:r>
    </w:p>
    <w:p w14:paraId="33DF2884" w14:textId="77777777" w:rsidR="009027D3" w:rsidRPr="00D66107" w:rsidRDefault="009027D3" w:rsidP="009027D3">
      <w:pPr>
        <w:pStyle w:val="ListParagraph"/>
        <w:spacing w:line="216" w:lineRule="auto"/>
        <w:ind w:left="1080"/>
        <w:rPr>
          <w:rFonts w:ascii="Arial" w:hAnsi="Arial" w:cs="Arial"/>
        </w:rPr>
      </w:pPr>
    </w:p>
    <w:p w14:paraId="6EF57D51" w14:textId="5050A94A" w:rsidR="009027D3" w:rsidRPr="00D66107" w:rsidRDefault="009027D3" w:rsidP="009027D3">
      <w:pPr>
        <w:pStyle w:val="ListParagraph"/>
        <w:numPr>
          <w:ilvl w:val="0"/>
          <w:numId w:val="10"/>
        </w:numPr>
        <w:spacing w:line="216" w:lineRule="auto"/>
        <w:rPr>
          <w:rFonts w:ascii="Arial" w:hAnsi="Arial" w:cs="Arial"/>
          <w:b/>
          <w:bCs/>
          <w:u w:val="single"/>
        </w:rPr>
      </w:pPr>
      <w:r w:rsidRPr="00D66107">
        <w:rPr>
          <w:rFonts w:ascii="Arial" w:hAnsi="Arial" w:cs="Arial"/>
          <w:b/>
          <w:bCs/>
          <w:u w:val="single"/>
        </w:rPr>
        <w:t>Research discussions</w:t>
      </w:r>
    </w:p>
    <w:p w14:paraId="4B83A0C7" w14:textId="040B0267" w:rsidR="009027D3" w:rsidRPr="00D66107" w:rsidRDefault="009027D3" w:rsidP="009027D3">
      <w:pPr>
        <w:spacing w:line="216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8B2E14" w14:textId="7293EE7A" w:rsidR="009027D3" w:rsidRPr="00D66107" w:rsidRDefault="009027D3" w:rsidP="009027D3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D66107">
        <w:rPr>
          <w:rFonts w:ascii="Arial" w:hAnsi="Arial" w:cs="Arial"/>
        </w:rPr>
        <w:t>Group 1:  Why does counselling research matter and why is it necessary to qualitatively engage with research?</w:t>
      </w:r>
    </w:p>
    <w:p w14:paraId="07C80A5B" w14:textId="25626F4A" w:rsidR="009027D3" w:rsidRPr="00D66107" w:rsidRDefault="009027D3" w:rsidP="009027D3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66107">
        <w:rPr>
          <w:rFonts w:ascii="Arial" w:hAnsi="Arial" w:cs="Arial"/>
        </w:rPr>
        <w:t xml:space="preserve">Group 2: What are the challenges of Qualitative research in the counselling profession and why? </w:t>
      </w:r>
    </w:p>
    <w:p w14:paraId="55EF0E64" w14:textId="7ECD8C71" w:rsidR="009027D3" w:rsidRPr="00D66107" w:rsidRDefault="009027D3" w:rsidP="00DD3A8B">
      <w:pPr>
        <w:pStyle w:val="ListParagraph"/>
        <w:numPr>
          <w:ilvl w:val="0"/>
          <w:numId w:val="13"/>
        </w:numPr>
        <w:spacing w:line="216" w:lineRule="auto"/>
        <w:rPr>
          <w:rFonts w:ascii="Arial" w:hAnsi="Arial" w:cs="Arial"/>
        </w:rPr>
      </w:pPr>
      <w:r w:rsidRPr="00D66107">
        <w:rPr>
          <w:rFonts w:ascii="Arial" w:hAnsi="Arial" w:cs="Arial"/>
        </w:rPr>
        <w:t>Group 3: What do you understand by the terms 'Quantitative' and 'Qualitative’ research and how do these research approaches relate to Psychotherapy and Counselling</w:t>
      </w:r>
    </w:p>
    <w:p w14:paraId="5C1DBE37" w14:textId="77777777" w:rsidR="005214C0" w:rsidRPr="00D66107" w:rsidRDefault="005214C0" w:rsidP="005214C0">
      <w:pPr>
        <w:spacing w:line="216" w:lineRule="auto"/>
        <w:ind w:left="360"/>
        <w:rPr>
          <w:rFonts w:ascii="Arial" w:hAnsi="Arial" w:cs="Arial"/>
          <w:sz w:val="24"/>
          <w:szCs w:val="24"/>
          <w:u w:val="single"/>
        </w:rPr>
      </w:pPr>
    </w:p>
    <w:p w14:paraId="462DA554" w14:textId="4AB4C474" w:rsidR="00A70339" w:rsidRPr="00D66107" w:rsidRDefault="00A70339" w:rsidP="005214C0">
      <w:pPr>
        <w:pStyle w:val="ListParagraph"/>
        <w:numPr>
          <w:ilvl w:val="0"/>
          <w:numId w:val="10"/>
        </w:numPr>
        <w:spacing w:line="216" w:lineRule="auto"/>
        <w:rPr>
          <w:rFonts w:ascii="Arial" w:hAnsi="Arial" w:cs="Arial"/>
          <w:b/>
          <w:bCs/>
          <w:u w:val="single"/>
        </w:rPr>
      </w:pPr>
      <w:r w:rsidRPr="00D66107">
        <w:rPr>
          <w:rFonts w:ascii="Arial" w:hAnsi="Arial" w:cs="Arial"/>
          <w:b/>
          <w:bCs/>
          <w:u w:val="single"/>
        </w:rPr>
        <w:t xml:space="preserve">Philosophical lens  </w:t>
      </w:r>
    </w:p>
    <w:p w14:paraId="27413C97" w14:textId="77777777" w:rsidR="005214C0" w:rsidRPr="00D66107" w:rsidRDefault="005214C0" w:rsidP="00A70339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</w:p>
    <w:p w14:paraId="74F9BAF9" w14:textId="77777777" w:rsidR="005214C0" w:rsidRPr="00D66107" w:rsidRDefault="00A70339" w:rsidP="005214C0">
      <w:pPr>
        <w:pStyle w:val="ListParagraph"/>
        <w:numPr>
          <w:ilvl w:val="0"/>
          <w:numId w:val="9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How you view the world and how you live within it?</w:t>
      </w:r>
    </w:p>
    <w:p w14:paraId="2154F518" w14:textId="57D08135" w:rsidR="00A70339" w:rsidRPr="00D66107" w:rsidRDefault="00A70339" w:rsidP="005214C0">
      <w:pPr>
        <w:pStyle w:val="ListParagraph"/>
        <w:numPr>
          <w:ilvl w:val="0"/>
          <w:numId w:val="9"/>
        </w:numPr>
        <w:rPr>
          <w:rFonts w:ascii="Arial" w:eastAsiaTheme="minorEastAsia" w:hAnsi="Arial" w:cs="Arial"/>
          <w:color w:val="000000" w:themeColor="text1"/>
          <w:kern w:val="24"/>
        </w:rPr>
      </w:pPr>
      <w:r w:rsidRPr="00D66107">
        <w:rPr>
          <w:rFonts w:ascii="Arial" w:eastAsia="Calibri" w:hAnsi="Arial" w:cs="Arial"/>
          <w:color w:val="000000" w:themeColor="text1"/>
          <w:kern w:val="24"/>
        </w:rPr>
        <w:t xml:space="preserve">How is our reality created? </w:t>
      </w:r>
    </w:p>
    <w:p w14:paraId="534B6B2A" w14:textId="7597C8DA" w:rsidR="00A70339" w:rsidRPr="00D66107" w:rsidRDefault="00A70339" w:rsidP="00A70339">
      <w:pPr>
        <w:pStyle w:val="ListParagraph"/>
        <w:numPr>
          <w:ilvl w:val="0"/>
          <w:numId w:val="3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="Calibri" w:hAnsi="Arial" w:cs="Arial"/>
          <w:color w:val="000000" w:themeColor="text1"/>
          <w:kern w:val="24"/>
        </w:rPr>
        <w:t>Do we create ourselves or are we created by the stories that society tell</w:t>
      </w:r>
      <w:r w:rsidR="005214C0" w:rsidRPr="00D66107">
        <w:rPr>
          <w:rFonts w:ascii="Arial" w:eastAsia="Calibri" w:hAnsi="Arial" w:cs="Arial"/>
          <w:color w:val="000000" w:themeColor="text1"/>
          <w:kern w:val="24"/>
        </w:rPr>
        <w:t>s</w:t>
      </w:r>
      <w:r w:rsidRPr="00D66107">
        <w:rPr>
          <w:rFonts w:ascii="Arial" w:eastAsia="Calibri" w:hAnsi="Arial" w:cs="Arial"/>
          <w:color w:val="000000" w:themeColor="text1"/>
          <w:kern w:val="24"/>
        </w:rPr>
        <w:t xml:space="preserve"> us?”</w:t>
      </w:r>
    </w:p>
    <w:p w14:paraId="0F5B151C" w14:textId="77777777" w:rsidR="00A70339" w:rsidRPr="00D66107" w:rsidRDefault="00A70339" w:rsidP="00A70339">
      <w:pPr>
        <w:pStyle w:val="ListParagraph"/>
        <w:numPr>
          <w:ilvl w:val="0"/>
          <w:numId w:val="3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Is there one truth, or multiple truths?</w:t>
      </w:r>
    </w:p>
    <w:p w14:paraId="34458766" w14:textId="77777777" w:rsidR="00A70339" w:rsidRPr="00D66107" w:rsidRDefault="00A70339" w:rsidP="00A70339">
      <w:pPr>
        <w:pStyle w:val="ListParagraph"/>
        <w:numPr>
          <w:ilvl w:val="0"/>
          <w:numId w:val="3"/>
        </w:numPr>
        <w:spacing w:line="216" w:lineRule="auto"/>
        <w:rPr>
          <w:rFonts w:ascii="Arial" w:hAnsi="Arial" w:cs="Arial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</w:rPr>
        <w:t>How do these concepts relate to your philosophical lens?</w:t>
      </w:r>
    </w:p>
    <w:p w14:paraId="6A681EAE" w14:textId="77777777" w:rsidR="00A70339" w:rsidRPr="00D66107" w:rsidRDefault="00A70339" w:rsidP="00A70339">
      <w:pPr>
        <w:pStyle w:val="ListParagraph"/>
        <w:spacing w:line="216" w:lineRule="auto"/>
        <w:rPr>
          <w:rFonts w:ascii="Arial" w:hAnsi="Arial" w:cs="Arial"/>
        </w:rPr>
      </w:pPr>
    </w:p>
    <w:p w14:paraId="376DF61E" w14:textId="7F55DF94" w:rsidR="00A70339" w:rsidRPr="00D66107" w:rsidRDefault="00A70339" w:rsidP="005214C0">
      <w:pPr>
        <w:pStyle w:val="ListParagraph"/>
        <w:numPr>
          <w:ilvl w:val="0"/>
          <w:numId w:val="10"/>
        </w:numPr>
        <w:spacing w:line="216" w:lineRule="auto"/>
        <w:rPr>
          <w:rFonts w:ascii="Arial" w:hAnsi="Arial" w:cs="Arial"/>
          <w:b/>
          <w:bCs/>
          <w:u w:val="single"/>
        </w:rPr>
      </w:pPr>
      <w:r w:rsidRPr="00D66107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Research as a metaphor</w:t>
      </w:r>
    </w:p>
    <w:p w14:paraId="2B439E7E" w14:textId="77777777" w:rsidR="005214C0" w:rsidRPr="00D66107" w:rsidRDefault="005214C0" w:rsidP="005214C0">
      <w:pPr>
        <w:pStyle w:val="ListParagraph"/>
        <w:spacing w:line="216" w:lineRule="auto"/>
        <w:rPr>
          <w:rFonts w:ascii="Arial" w:hAnsi="Arial" w:cs="Arial"/>
          <w:b/>
          <w:bCs/>
          <w:u w:val="single"/>
        </w:rPr>
      </w:pPr>
    </w:p>
    <w:p w14:paraId="1087AEE0" w14:textId="77777777" w:rsidR="00A70339" w:rsidRPr="00D66107" w:rsidRDefault="00A70339" w:rsidP="00A70339">
      <w:pPr>
        <w:rPr>
          <w:rFonts w:ascii="Arial" w:hAnsi="Arial" w:cs="Arial"/>
          <w:sz w:val="24"/>
          <w:szCs w:val="24"/>
        </w:rPr>
      </w:pPr>
      <w:r w:rsidRPr="00D66107">
        <w:rPr>
          <w:rFonts w:ascii="Arial" w:hAnsi="Arial" w:cs="Arial"/>
          <w:sz w:val="24"/>
          <w:szCs w:val="24"/>
        </w:rPr>
        <w:t>Capture and share your sense and understanding of research through a quotation, metaphor or artefact</w:t>
      </w:r>
    </w:p>
    <w:p w14:paraId="404C6FE9" w14:textId="1B566779" w:rsidR="00A70339" w:rsidRPr="00D66107" w:rsidRDefault="005214C0" w:rsidP="005214C0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D66107">
        <w:rPr>
          <w:rFonts w:ascii="Arial" w:hAnsi="Arial" w:cs="Arial"/>
          <w:b/>
          <w:bCs/>
          <w:u w:val="single"/>
        </w:rPr>
        <w:t>Practitioner research</w:t>
      </w:r>
    </w:p>
    <w:p w14:paraId="246321E4" w14:textId="77777777" w:rsidR="005214C0" w:rsidRPr="00D66107" w:rsidRDefault="005214C0" w:rsidP="005214C0">
      <w:pPr>
        <w:pStyle w:val="ListParagraph"/>
        <w:rPr>
          <w:rFonts w:ascii="Arial" w:hAnsi="Arial" w:cs="Arial"/>
          <w:b/>
          <w:bCs/>
          <w:u w:val="single"/>
        </w:rPr>
      </w:pPr>
    </w:p>
    <w:p w14:paraId="4F6E21C0" w14:textId="77777777" w:rsidR="00A70339" w:rsidRPr="00D66107" w:rsidRDefault="00A70339" w:rsidP="00A70339">
      <w:pP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D66107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Are therapists practitioner researchers?  </w:t>
      </w:r>
    </w:p>
    <w:p w14:paraId="4F119000" w14:textId="77777777" w:rsidR="00A70339" w:rsidRPr="00D66107" w:rsidRDefault="00A70339" w:rsidP="00A7033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D66107">
        <w:rPr>
          <w:rFonts w:ascii="Arial" w:hAnsi="Arial" w:cs="Arial"/>
        </w:rPr>
        <w:t xml:space="preserve">Think about a session that you have had as a piece of research. </w:t>
      </w:r>
    </w:p>
    <w:p w14:paraId="6FCE3440" w14:textId="77777777" w:rsidR="00A70339" w:rsidRPr="00D66107" w:rsidRDefault="00A70339" w:rsidP="00A70339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66107">
        <w:rPr>
          <w:rFonts w:ascii="Arial" w:hAnsi="Arial" w:cs="Arial"/>
        </w:rPr>
        <w:t xml:space="preserve">Consider how you piece together information and understandings, followed by testing the validity of conclusions and actions based on shared knowing </w:t>
      </w:r>
    </w:p>
    <w:p w14:paraId="5823B6AB" w14:textId="77777777" w:rsidR="005214C0" w:rsidRPr="00D66107" w:rsidRDefault="005214C0" w:rsidP="005214C0">
      <w:pPr>
        <w:pStyle w:val="ListParagraph"/>
        <w:rPr>
          <w:rFonts w:ascii="Arial" w:hAnsi="Arial" w:cs="Arial"/>
        </w:rPr>
      </w:pPr>
    </w:p>
    <w:p w14:paraId="54B77CCD" w14:textId="2F54856F" w:rsidR="00A70339" w:rsidRPr="00D66107" w:rsidRDefault="00A70339" w:rsidP="005214C0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D66107">
        <w:rPr>
          <w:rFonts w:ascii="Arial" w:hAnsi="Arial" w:cs="Arial"/>
          <w:b/>
          <w:bCs/>
          <w:u w:val="single"/>
        </w:rPr>
        <w:t>Similarities between counselling and research</w:t>
      </w:r>
    </w:p>
    <w:p w14:paraId="1E3BA090" w14:textId="77777777" w:rsidR="00A70339" w:rsidRPr="00D66107" w:rsidRDefault="00A70339" w:rsidP="00A70339">
      <w:pPr>
        <w:rPr>
          <w:rFonts w:ascii="Arial" w:hAnsi="Arial" w:cs="Arial"/>
          <w:sz w:val="24"/>
          <w:szCs w:val="24"/>
          <w:u w:val="single"/>
        </w:rPr>
      </w:pPr>
    </w:p>
    <w:p w14:paraId="7DE7ECEA" w14:textId="4ABE02F1" w:rsidR="00021B2D" w:rsidRPr="00D66107" w:rsidRDefault="00A70339" w:rsidP="00A70339">
      <w:pPr>
        <w:rPr>
          <w:rFonts w:ascii="Arial" w:eastAsiaTheme="majorEastAsia" w:hAnsi="Arial" w:cs="Arial"/>
          <w:kern w:val="24"/>
          <w:sz w:val="24"/>
          <w:szCs w:val="24"/>
          <w:lang w:val="en-US"/>
        </w:rPr>
      </w:pPr>
      <w:r w:rsidRPr="00D66107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>With a partner, consider the similarities and differences between the qualities needed to be a therapeutic practitioner and a qualitative researcher</w:t>
      </w:r>
      <w:r w:rsidR="00021B2D" w:rsidRPr="00D66107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>.</w:t>
      </w:r>
    </w:p>
    <w:p w14:paraId="442F1BEB" w14:textId="4A8D66A3" w:rsidR="00021B2D" w:rsidRPr="00D66107" w:rsidRDefault="00021B2D" w:rsidP="00021B2D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D66107">
        <w:rPr>
          <w:rFonts w:ascii="Arial" w:hAnsi="Arial" w:cs="Arial"/>
          <w:b/>
          <w:bCs/>
          <w:u w:val="single"/>
        </w:rPr>
        <w:t>Researcher Agility</w:t>
      </w:r>
    </w:p>
    <w:p w14:paraId="07151029" w14:textId="77777777" w:rsidR="00021B2D" w:rsidRPr="00D66107" w:rsidRDefault="00021B2D" w:rsidP="00021B2D">
      <w:pPr>
        <w:rPr>
          <w:rFonts w:ascii="Arial" w:hAnsi="Arial" w:cs="Arial"/>
          <w:sz w:val="24"/>
          <w:szCs w:val="24"/>
          <w:u w:val="single"/>
        </w:rPr>
      </w:pPr>
    </w:p>
    <w:p w14:paraId="0525F509" w14:textId="19FEE3D3" w:rsidR="00A70339" w:rsidRDefault="00021B2D">
      <w:pPr>
        <w:rPr>
          <w:rFonts w:ascii="Arial" w:hAnsi="Arial" w:cs="Arial"/>
          <w:sz w:val="24"/>
          <w:szCs w:val="24"/>
        </w:rPr>
      </w:pPr>
      <w:r w:rsidRPr="00D66107">
        <w:rPr>
          <w:rFonts w:ascii="Arial" w:hAnsi="Arial" w:cs="Arial"/>
          <w:sz w:val="24"/>
          <w:szCs w:val="24"/>
        </w:rPr>
        <w:t>Please have access to the form on Moodle under today’s lesson</w:t>
      </w:r>
      <w:r w:rsidR="008F1EE9" w:rsidRPr="00D66107">
        <w:rPr>
          <w:rFonts w:ascii="Arial" w:hAnsi="Arial" w:cs="Arial"/>
          <w:sz w:val="24"/>
          <w:szCs w:val="24"/>
        </w:rPr>
        <w:t>.</w:t>
      </w:r>
    </w:p>
    <w:p w14:paraId="551BEE2E" w14:textId="02E8C692" w:rsidR="00EE428D" w:rsidRPr="00EE428D" w:rsidRDefault="00EE428D" w:rsidP="00EE428D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u w:val="single"/>
        </w:rPr>
      </w:pPr>
      <w:r w:rsidRPr="00EE428D">
        <w:rPr>
          <w:rFonts w:ascii="Arial" w:hAnsi="Arial" w:cs="Arial"/>
          <w:b/>
          <w:bCs/>
          <w:u w:val="single"/>
        </w:rPr>
        <w:lastRenderedPageBreak/>
        <w:t>What is your reaction to this cartoon?</w:t>
      </w:r>
    </w:p>
    <w:p w14:paraId="6A0CEBB7" w14:textId="64827A1C" w:rsidR="00EE428D" w:rsidRDefault="00EE428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C937696" wp14:editId="7F86E1DA">
            <wp:extent cx="5731510" cy="4298950"/>
            <wp:effectExtent l="0" t="0" r="2540" b="6350"/>
            <wp:docPr id="15791678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167818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B4369" w14:textId="77777777" w:rsidR="00EE428D" w:rsidRPr="00D66107" w:rsidRDefault="00EE428D">
      <w:pPr>
        <w:rPr>
          <w:rFonts w:ascii="Arial" w:hAnsi="Arial" w:cs="Arial"/>
          <w:sz w:val="24"/>
          <w:szCs w:val="24"/>
        </w:rPr>
      </w:pPr>
    </w:p>
    <w:sectPr w:rsidR="00EE428D" w:rsidRPr="00D661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666FD"/>
    <w:multiLevelType w:val="hybridMultilevel"/>
    <w:tmpl w:val="6DF81B32"/>
    <w:lvl w:ilvl="0" w:tplc="C15431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B50C8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CFC29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A46DD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46897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080C0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A3217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02ADA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CE67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B753A03"/>
    <w:multiLevelType w:val="hybridMultilevel"/>
    <w:tmpl w:val="1F5EA5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485219"/>
    <w:multiLevelType w:val="hybridMultilevel"/>
    <w:tmpl w:val="8516FC00"/>
    <w:lvl w:ilvl="0" w:tplc="5B6EF5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2B17FA"/>
    <w:multiLevelType w:val="hybridMultilevel"/>
    <w:tmpl w:val="ED487720"/>
    <w:lvl w:ilvl="0" w:tplc="82AEF2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6823D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19488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D92C0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5F231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EA883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8CEA3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A22F5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26060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D317248"/>
    <w:multiLevelType w:val="hybridMultilevel"/>
    <w:tmpl w:val="F078E230"/>
    <w:lvl w:ilvl="0" w:tplc="F230CE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0709B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BA6DA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11CD8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F9608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AEA88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D6C0D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784CA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F30D6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31905AB"/>
    <w:multiLevelType w:val="hybridMultilevel"/>
    <w:tmpl w:val="4A96DF2E"/>
    <w:lvl w:ilvl="0" w:tplc="88603D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93C44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E7C0E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F448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F58E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53E89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FAE7D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954EE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F8641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4E61ADF"/>
    <w:multiLevelType w:val="hybridMultilevel"/>
    <w:tmpl w:val="3AE23C7E"/>
    <w:lvl w:ilvl="0" w:tplc="3EF476E2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34F0A4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50471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6B00EAE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7661348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99EA8AE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88094F8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B7282E4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4EE548A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4F0CB8"/>
    <w:multiLevelType w:val="hybridMultilevel"/>
    <w:tmpl w:val="3850E3A2"/>
    <w:lvl w:ilvl="0" w:tplc="6E460E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63A0A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A32A5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670F0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9346C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0D67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D263E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A865E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48432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624B29BD"/>
    <w:multiLevelType w:val="hybridMultilevel"/>
    <w:tmpl w:val="05A6EC80"/>
    <w:lvl w:ilvl="0" w:tplc="704CA7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48422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BDC4E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9B2D5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ED4FF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57896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C7088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284C0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868DC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641249A8"/>
    <w:multiLevelType w:val="hybridMultilevel"/>
    <w:tmpl w:val="EB8E62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6674167"/>
    <w:multiLevelType w:val="hybridMultilevel"/>
    <w:tmpl w:val="8EC47F76"/>
    <w:lvl w:ilvl="0" w:tplc="5B6EF5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44A06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74FE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AA44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A6A0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80EF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1EA2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7C71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BC4AA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7EA54A6"/>
    <w:multiLevelType w:val="hybridMultilevel"/>
    <w:tmpl w:val="880A5F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822E5F"/>
    <w:multiLevelType w:val="hybridMultilevel"/>
    <w:tmpl w:val="5B6E11EE"/>
    <w:lvl w:ilvl="0" w:tplc="3D9AB6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D0E2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5FA2F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1E92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E8846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48BE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3AE4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6088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0A29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24402943">
    <w:abstractNumId w:val="12"/>
  </w:num>
  <w:num w:numId="2" w16cid:durableId="407962499">
    <w:abstractNumId w:val="6"/>
  </w:num>
  <w:num w:numId="3" w16cid:durableId="1650556361">
    <w:abstractNumId w:val="10"/>
  </w:num>
  <w:num w:numId="4" w16cid:durableId="1581524473">
    <w:abstractNumId w:val="5"/>
  </w:num>
  <w:num w:numId="5" w16cid:durableId="1981499759">
    <w:abstractNumId w:val="4"/>
  </w:num>
  <w:num w:numId="6" w16cid:durableId="1984693777">
    <w:abstractNumId w:val="7"/>
  </w:num>
  <w:num w:numId="7" w16cid:durableId="1907714897">
    <w:abstractNumId w:val="11"/>
  </w:num>
  <w:num w:numId="8" w16cid:durableId="1630280774">
    <w:abstractNumId w:val="9"/>
  </w:num>
  <w:num w:numId="9" w16cid:durableId="1748649868">
    <w:abstractNumId w:val="2"/>
  </w:num>
  <w:num w:numId="10" w16cid:durableId="1836918219">
    <w:abstractNumId w:val="1"/>
  </w:num>
  <w:num w:numId="11" w16cid:durableId="1671133565">
    <w:abstractNumId w:val="8"/>
  </w:num>
  <w:num w:numId="12" w16cid:durableId="443233599">
    <w:abstractNumId w:val="3"/>
  </w:num>
  <w:num w:numId="13" w16cid:durableId="17982539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339"/>
    <w:rsid w:val="00021B2D"/>
    <w:rsid w:val="004E2784"/>
    <w:rsid w:val="005214C0"/>
    <w:rsid w:val="0055720F"/>
    <w:rsid w:val="007A1314"/>
    <w:rsid w:val="008F1EE9"/>
    <w:rsid w:val="009027D3"/>
    <w:rsid w:val="009F5AAE"/>
    <w:rsid w:val="00A70339"/>
    <w:rsid w:val="00B77F1B"/>
    <w:rsid w:val="00D46252"/>
    <w:rsid w:val="00D66107"/>
    <w:rsid w:val="00E15E6A"/>
    <w:rsid w:val="00EA21CE"/>
    <w:rsid w:val="00EE4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517117"/>
  <w15:docId w15:val="{D6486E24-1FFF-4876-A4B0-41127CA93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033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2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25963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7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561057">
          <w:marLeft w:val="283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7833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4753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739311">
          <w:marLeft w:val="283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94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5249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55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9294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01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5806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61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5069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38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4937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66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7328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3399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18076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78442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243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2023-09-18T18:27:00Z</cp:lastPrinted>
  <dcterms:created xsi:type="dcterms:W3CDTF">2025-09-14T21:21:00Z</dcterms:created>
  <dcterms:modified xsi:type="dcterms:W3CDTF">2025-09-14T21:21:00Z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cb20f04d-54bd-406b-adc6-533c59cec34b</vt:lpwstr>
  </property>
</Properties>
</file>