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03FD55" w14:textId="6BCF4301" w:rsidR="006311AC" w:rsidRPr="00217560" w:rsidRDefault="006311AC" w:rsidP="00636E0D"/>
    <w:p w14:paraId="6AB22166" w14:textId="77777777" w:rsidR="00162266" w:rsidRDefault="006311AC" w:rsidP="006311AC">
      <w:pPr>
        <w:rPr>
          <w:rFonts w:cs="Arial"/>
        </w:rPr>
      </w:pPr>
      <w:r w:rsidRPr="00217560">
        <w:rPr>
          <w:rFonts w:cs="Arial"/>
          <w:noProof/>
          <w:sz w:val="20"/>
          <w:lang w:val="en-US"/>
        </w:rPr>
        <w:drawing>
          <wp:inline distT="0" distB="0" distL="0" distR="0" wp14:anchorId="4928C1BE" wp14:editId="3B9D667F">
            <wp:extent cx="1646177" cy="658749"/>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1646177" cy="658749"/>
                    </a:xfrm>
                    <a:prstGeom prst="rect">
                      <a:avLst/>
                    </a:prstGeom>
                  </pic:spPr>
                </pic:pic>
              </a:graphicData>
            </a:graphic>
          </wp:inline>
        </w:drawing>
      </w:r>
    </w:p>
    <w:p w14:paraId="6797B6C9" w14:textId="4EB8297C" w:rsidR="006311AC" w:rsidRPr="00217560" w:rsidRDefault="00B90001" w:rsidP="006311AC">
      <w:pPr>
        <w:rPr>
          <w:rFonts w:cs="Arial"/>
        </w:rPr>
      </w:pPr>
      <w:r w:rsidRPr="00217560">
        <w:rPr>
          <w:rFonts w:cs="Arial"/>
        </w:rPr>
        <w:br/>
      </w:r>
    </w:p>
    <w:p w14:paraId="2387D7B6" w14:textId="6E49D526" w:rsidR="00C11B4A" w:rsidRPr="00162266" w:rsidRDefault="00636E0D" w:rsidP="00162266">
      <w:pPr>
        <w:jc w:val="center"/>
        <w:rPr>
          <w:rFonts w:cs="Arial"/>
          <w:sz w:val="32"/>
        </w:rPr>
      </w:pPr>
      <w:r w:rsidRPr="00162266">
        <w:rPr>
          <w:rFonts w:cs="Arial"/>
          <w:b/>
          <w:spacing w:val="-2"/>
          <w:sz w:val="32"/>
        </w:rPr>
        <w:t>BMIH6005</w:t>
      </w:r>
    </w:p>
    <w:p w14:paraId="53CB020D" w14:textId="530B5D8B" w:rsidR="003E52AF" w:rsidRDefault="00162266" w:rsidP="00162266">
      <w:pPr>
        <w:jc w:val="center"/>
        <w:rPr>
          <w:rFonts w:cs="Arial"/>
          <w:b/>
          <w:spacing w:val="-2"/>
          <w:sz w:val="32"/>
        </w:rPr>
      </w:pPr>
      <w:r w:rsidRPr="00162266">
        <w:rPr>
          <w:rFonts w:cs="Arial"/>
          <w:b/>
          <w:spacing w:val="-4"/>
          <w:sz w:val="32"/>
        </w:rPr>
        <w:t>Organisational</w:t>
      </w:r>
      <w:r w:rsidRPr="00162266">
        <w:rPr>
          <w:rFonts w:cs="Arial"/>
          <w:b/>
          <w:spacing w:val="13"/>
          <w:sz w:val="32"/>
        </w:rPr>
        <w:t xml:space="preserve"> </w:t>
      </w:r>
      <w:r w:rsidRPr="00162266">
        <w:rPr>
          <w:rFonts w:cs="Arial"/>
          <w:b/>
          <w:spacing w:val="-2"/>
          <w:sz w:val="32"/>
        </w:rPr>
        <w:t>Consultancy</w:t>
      </w:r>
    </w:p>
    <w:p w14:paraId="07CBD4DF" w14:textId="77777777" w:rsidR="00162266" w:rsidRPr="00162266" w:rsidRDefault="00162266" w:rsidP="00162266">
      <w:pPr>
        <w:jc w:val="center"/>
        <w:rPr>
          <w:rFonts w:cs="Arial"/>
          <w:sz w:val="32"/>
        </w:rPr>
      </w:pPr>
    </w:p>
    <w:tbl>
      <w:tblPr>
        <w:tblStyle w:val="LightShading"/>
        <w:tblW w:w="9460" w:type="dxa"/>
        <w:tblLook w:val="04A0" w:firstRow="1" w:lastRow="0" w:firstColumn="1" w:lastColumn="0" w:noHBand="0" w:noVBand="1"/>
      </w:tblPr>
      <w:tblGrid>
        <w:gridCol w:w="3528"/>
        <w:gridCol w:w="5932"/>
      </w:tblGrid>
      <w:tr w:rsidR="00636E0D" w:rsidRPr="00636E0D" w14:paraId="18C8C105" w14:textId="77777777" w:rsidTr="00162266">
        <w:trPr>
          <w:cnfStyle w:val="100000000000" w:firstRow="1" w:lastRow="0" w:firstColumn="0" w:lastColumn="0" w:oddVBand="0" w:evenVBand="0" w:oddHBand="0" w:evenHBand="0" w:firstRowFirstColumn="0" w:firstRowLastColumn="0" w:lastRowFirstColumn="0" w:lastRowLastColumn="0"/>
          <w:trHeight w:val="477"/>
        </w:trPr>
        <w:tc>
          <w:tcPr>
            <w:cnfStyle w:val="001000000000" w:firstRow="0" w:lastRow="0" w:firstColumn="1" w:lastColumn="0" w:oddVBand="0" w:evenVBand="0" w:oddHBand="0" w:evenHBand="0" w:firstRowFirstColumn="0" w:firstRowLastColumn="0" w:lastRowFirstColumn="0" w:lastRowLastColumn="0"/>
            <w:tcW w:w="3528" w:type="dxa"/>
            <w:hideMark/>
          </w:tcPr>
          <w:p w14:paraId="7EFAE009" w14:textId="77777777" w:rsidR="00636E0D" w:rsidRPr="00265A78" w:rsidRDefault="00636E0D" w:rsidP="00265A78">
            <w:pPr>
              <w:spacing w:line="240" w:lineRule="auto"/>
              <w:rPr>
                <w:rFonts w:cs="Arial"/>
                <w:sz w:val="28"/>
                <w:szCs w:val="28"/>
                <w:lang w:val="en-US"/>
              </w:rPr>
            </w:pPr>
            <w:r w:rsidRPr="00265A78">
              <w:rPr>
                <w:rFonts w:cs="Arial"/>
                <w:sz w:val="28"/>
                <w:szCs w:val="28"/>
                <w:lang w:val="en-US"/>
              </w:rPr>
              <w:t>Consultancy Firm Name</w:t>
            </w:r>
          </w:p>
        </w:tc>
        <w:tc>
          <w:tcPr>
            <w:tcW w:w="5932" w:type="dxa"/>
            <w:hideMark/>
          </w:tcPr>
          <w:p w14:paraId="7971AB62" w14:textId="440BAE89" w:rsidR="00636E0D" w:rsidRPr="00265A78" w:rsidRDefault="00636E0D" w:rsidP="00636E0D">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28"/>
                <w:szCs w:val="28"/>
                <w:lang w:val="en-US"/>
              </w:rPr>
            </w:pPr>
            <w:r w:rsidRPr="00265A78">
              <w:rPr>
                <w:rFonts w:cs="Arial"/>
                <w:sz w:val="28"/>
                <w:szCs w:val="28"/>
              </w:rPr>
              <w:t>New York Hilton Midtown</w:t>
            </w:r>
          </w:p>
        </w:tc>
      </w:tr>
      <w:tr w:rsidR="00636E0D" w:rsidRPr="00636E0D" w14:paraId="5EE0FA34" w14:textId="77777777" w:rsidTr="00162266">
        <w:trPr>
          <w:cnfStyle w:val="000000100000" w:firstRow="0" w:lastRow="0" w:firstColumn="0" w:lastColumn="0" w:oddVBand="0" w:evenVBand="0" w:oddHBand="1" w:evenHBand="0" w:firstRowFirstColumn="0" w:firstRowLastColumn="0" w:lastRowFirstColumn="0" w:lastRowLastColumn="0"/>
          <w:trHeight w:val="477"/>
        </w:trPr>
        <w:tc>
          <w:tcPr>
            <w:cnfStyle w:val="001000000000" w:firstRow="0" w:lastRow="0" w:firstColumn="1" w:lastColumn="0" w:oddVBand="0" w:evenVBand="0" w:oddHBand="0" w:evenHBand="0" w:firstRowFirstColumn="0" w:firstRowLastColumn="0" w:lastRowFirstColumn="0" w:lastRowLastColumn="0"/>
            <w:tcW w:w="3528" w:type="dxa"/>
            <w:hideMark/>
          </w:tcPr>
          <w:p w14:paraId="68A19E60" w14:textId="77777777" w:rsidR="00636E0D" w:rsidRPr="00636E0D" w:rsidRDefault="00636E0D" w:rsidP="00636E0D">
            <w:pPr>
              <w:spacing w:line="240" w:lineRule="auto"/>
              <w:jc w:val="left"/>
              <w:rPr>
                <w:rFonts w:cs="Arial"/>
                <w:szCs w:val="24"/>
                <w:lang w:val="en-US"/>
              </w:rPr>
            </w:pPr>
            <w:r w:rsidRPr="00162266">
              <w:rPr>
                <w:rFonts w:cs="Arial"/>
                <w:szCs w:val="24"/>
                <w:lang w:val="en-US"/>
              </w:rPr>
              <w:t>Consulting Firm</w:t>
            </w:r>
          </w:p>
        </w:tc>
        <w:tc>
          <w:tcPr>
            <w:tcW w:w="5932" w:type="dxa"/>
            <w:hideMark/>
          </w:tcPr>
          <w:p w14:paraId="1B45C69B" w14:textId="3392C26E" w:rsidR="00636E0D" w:rsidRPr="00636E0D" w:rsidRDefault="00162266" w:rsidP="00636E0D">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Cs w:val="24"/>
                <w:lang w:val="en-US"/>
              </w:rPr>
            </w:pPr>
            <w:r>
              <w:rPr>
                <w:rFonts w:cs="Arial"/>
                <w:b/>
                <w:bCs/>
                <w:szCs w:val="24"/>
                <w:lang w:val="en-US"/>
              </w:rPr>
              <w:t xml:space="preserve">             </w:t>
            </w:r>
            <w:r w:rsidR="00636E0D" w:rsidRPr="00162266">
              <w:rPr>
                <w:rFonts w:cs="Arial"/>
                <w:b/>
                <w:bCs/>
                <w:szCs w:val="24"/>
                <w:lang w:val="en-US"/>
              </w:rPr>
              <w:t>Elevate Hospitality Consulting</w:t>
            </w:r>
          </w:p>
        </w:tc>
      </w:tr>
      <w:tr w:rsidR="00636E0D" w:rsidRPr="00636E0D" w14:paraId="29F8C0ED" w14:textId="77777777" w:rsidTr="00162266">
        <w:trPr>
          <w:trHeight w:val="452"/>
        </w:trPr>
        <w:tc>
          <w:tcPr>
            <w:cnfStyle w:val="001000000000" w:firstRow="0" w:lastRow="0" w:firstColumn="1" w:lastColumn="0" w:oddVBand="0" w:evenVBand="0" w:oddHBand="0" w:evenHBand="0" w:firstRowFirstColumn="0" w:firstRowLastColumn="0" w:lastRowFirstColumn="0" w:lastRowLastColumn="0"/>
            <w:tcW w:w="3528" w:type="dxa"/>
            <w:hideMark/>
          </w:tcPr>
          <w:p w14:paraId="77EB8B2F" w14:textId="1AF805AF" w:rsidR="00636E0D" w:rsidRPr="00636E0D" w:rsidRDefault="00162266" w:rsidP="00636E0D">
            <w:pPr>
              <w:spacing w:line="240" w:lineRule="auto"/>
              <w:jc w:val="left"/>
              <w:rPr>
                <w:rFonts w:cs="Arial"/>
                <w:szCs w:val="24"/>
                <w:lang w:val="en-US"/>
              </w:rPr>
            </w:pPr>
            <w:r w:rsidRPr="00162266">
              <w:rPr>
                <w:rFonts w:cs="Arial"/>
                <w:szCs w:val="24"/>
              </w:rPr>
              <w:t>Student</w:t>
            </w:r>
            <w:r w:rsidRPr="00162266">
              <w:rPr>
                <w:rFonts w:cs="Arial"/>
                <w:spacing w:val="-2"/>
                <w:szCs w:val="24"/>
              </w:rPr>
              <w:t xml:space="preserve"> </w:t>
            </w:r>
            <w:r w:rsidR="00265A78">
              <w:rPr>
                <w:rFonts w:cs="Arial"/>
                <w:spacing w:val="-2"/>
                <w:szCs w:val="24"/>
              </w:rPr>
              <w:t>N</w:t>
            </w:r>
            <w:r w:rsidRPr="00162266">
              <w:rPr>
                <w:rFonts w:cs="Arial"/>
                <w:spacing w:val="-4"/>
                <w:szCs w:val="24"/>
              </w:rPr>
              <w:t>ame:</w:t>
            </w:r>
            <w:r w:rsidR="00265A78">
              <w:rPr>
                <w:rFonts w:cs="Arial"/>
                <w:spacing w:val="-4"/>
                <w:szCs w:val="24"/>
              </w:rPr>
              <w:t xml:space="preserve"> </w:t>
            </w:r>
          </w:p>
        </w:tc>
        <w:tc>
          <w:tcPr>
            <w:tcW w:w="5932" w:type="dxa"/>
            <w:hideMark/>
          </w:tcPr>
          <w:p w14:paraId="2247724D" w14:textId="68CC2772" w:rsidR="00636E0D" w:rsidRPr="00265A78" w:rsidRDefault="00162266" w:rsidP="00636E0D">
            <w:pPr>
              <w:spacing w:line="240" w:lineRule="auto"/>
              <w:jc w:val="left"/>
              <w:cnfStyle w:val="000000000000" w:firstRow="0" w:lastRow="0" w:firstColumn="0" w:lastColumn="0" w:oddVBand="0" w:evenVBand="0" w:oddHBand="0" w:evenHBand="0" w:firstRowFirstColumn="0" w:firstRowLastColumn="0" w:lastRowFirstColumn="0" w:lastRowLastColumn="0"/>
              <w:rPr>
                <w:rFonts w:cs="Arial"/>
                <w:b/>
                <w:bCs/>
                <w:szCs w:val="24"/>
                <w:lang w:val="en-US"/>
              </w:rPr>
            </w:pPr>
            <w:r w:rsidRPr="00162266">
              <w:rPr>
                <w:rFonts w:cs="Arial"/>
                <w:b/>
                <w:bCs/>
                <w:szCs w:val="24"/>
                <w:lang w:val="en-US"/>
              </w:rPr>
              <w:t xml:space="preserve"> </w:t>
            </w:r>
            <w:r w:rsidR="00265A78">
              <w:rPr>
                <w:rFonts w:cs="Arial"/>
                <w:b/>
                <w:bCs/>
                <w:szCs w:val="24"/>
                <w:lang w:val="en-US"/>
              </w:rPr>
              <w:t xml:space="preserve">             </w:t>
            </w:r>
            <w:r w:rsidR="00265A78" w:rsidRPr="00265A78">
              <w:rPr>
                <w:rFonts w:cs="Arial"/>
                <w:b/>
                <w:bCs/>
                <w:spacing w:val="-4"/>
                <w:szCs w:val="24"/>
              </w:rPr>
              <w:t>Mohammed Abdul Bathen</w:t>
            </w:r>
          </w:p>
        </w:tc>
      </w:tr>
      <w:tr w:rsidR="00636E0D" w:rsidRPr="00636E0D" w14:paraId="33FDDDCA" w14:textId="77777777" w:rsidTr="00162266">
        <w:trPr>
          <w:cnfStyle w:val="000000100000" w:firstRow="0" w:lastRow="0" w:firstColumn="0" w:lastColumn="0" w:oddVBand="0" w:evenVBand="0" w:oddHBand="1" w:evenHBand="0" w:firstRowFirstColumn="0" w:firstRowLastColumn="0" w:lastRowFirstColumn="0" w:lastRowLastColumn="0"/>
          <w:trHeight w:val="477"/>
        </w:trPr>
        <w:tc>
          <w:tcPr>
            <w:cnfStyle w:val="001000000000" w:firstRow="0" w:lastRow="0" w:firstColumn="1" w:lastColumn="0" w:oddVBand="0" w:evenVBand="0" w:oddHBand="0" w:evenHBand="0" w:firstRowFirstColumn="0" w:firstRowLastColumn="0" w:lastRowFirstColumn="0" w:lastRowLastColumn="0"/>
            <w:tcW w:w="3528" w:type="dxa"/>
            <w:hideMark/>
          </w:tcPr>
          <w:p w14:paraId="470E0C7A" w14:textId="77777777" w:rsidR="00636E0D" w:rsidRPr="00636E0D" w:rsidRDefault="00636E0D" w:rsidP="00636E0D">
            <w:pPr>
              <w:spacing w:line="240" w:lineRule="auto"/>
              <w:jc w:val="left"/>
              <w:rPr>
                <w:rFonts w:cs="Arial"/>
                <w:szCs w:val="24"/>
                <w:lang w:val="en-US"/>
              </w:rPr>
            </w:pPr>
            <w:r w:rsidRPr="00162266">
              <w:rPr>
                <w:rFonts w:cs="Arial"/>
                <w:szCs w:val="24"/>
                <w:lang w:val="en-US"/>
              </w:rPr>
              <w:t>Student Number</w:t>
            </w:r>
          </w:p>
        </w:tc>
        <w:tc>
          <w:tcPr>
            <w:tcW w:w="5932" w:type="dxa"/>
            <w:hideMark/>
          </w:tcPr>
          <w:p w14:paraId="01018FFF" w14:textId="70D968C4" w:rsidR="00636E0D" w:rsidRPr="00636E0D" w:rsidRDefault="00162266" w:rsidP="00636E0D">
            <w:pPr>
              <w:spacing w:line="240" w:lineRule="auto"/>
              <w:jc w:val="left"/>
              <w:cnfStyle w:val="000000100000" w:firstRow="0" w:lastRow="0" w:firstColumn="0" w:lastColumn="0" w:oddVBand="0" w:evenVBand="0" w:oddHBand="1" w:evenHBand="0" w:firstRowFirstColumn="0" w:firstRowLastColumn="0" w:lastRowFirstColumn="0" w:lastRowLastColumn="0"/>
              <w:rPr>
                <w:rFonts w:cs="Arial"/>
                <w:szCs w:val="24"/>
                <w:lang w:val="en-US"/>
              </w:rPr>
            </w:pPr>
            <w:r w:rsidRPr="00162266">
              <w:rPr>
                <w:rFonts w:cs="Arial"/>
                <w:b/>
                <w:bCs/>
                <w:szCs w:val="24"/>
                <w:lang w:val="en-US"/>
              </w:rPr>
              <w:t xml:space="preserve"> </w:t>
            </w:r>
            <w:r w:rsidR="007A3742">
              <w:rPr>
                <w:rFonts w:cs="Arial"/>
                <w:b/>
                <w:bCs/>
                <w:szCs w:val="24"/>
                <w:lang w:val="en-US"/>
              </w:rPr>
              <w:t xml:space="preserve">                          2212002</w:t>
            </w:r>
          </w:p>
        </w:tc>
      </w:tr>
      <w:tr w:rsidR="00636E0D" w:rsidRPr="00636E0D" w14:paraId="69304323" w14:textId="77777777" w:rsidTr="00162266">
        <w:trPr>
          <w:trHeight w:val="452"/>
        </w:trPr>
        <w:tc>
          <w:tcPr>
            <w:cnfStyle w:val="001000000000" w:firstRow="0" w:lastRow="0" w:firstColumn="1" w:lastColumn="0" w:oddVBand="0" w:evenVBand="0" w:oddHBand="0" w:evenHBand="0" w:firstRowFirstColumn="0" w:firstRowLastColumn="0" w:lastRowFirstColumn="0" w:lastRowLastColumn="0"/>
            <w:tcW w:w="3528" w:type="dxa"/>
            <w:hideMark/>
          </w:tcPr>
          <w:p w14:paraId="23220BCD" w14:textId="3549C798" w:rsidR="00265A78" w:rsidRPr="00265A78" w:rsidRDefault="00265A78" w:rsidP="00636E0D">
            <w:pPr>
              <w:spacing w:line="240" w:lineRule="auto"/>
              <w:jc w:val="left"/>
              <w:rPr>
                <w:rFonts w:cs="Arial"/>
                <w:szCs w:val="24"/>
                <w:lang w:val="en-US"/>
              </w:rPr>
            </w:pPr>
            <w:r w:rsidRPr="00265A78">
              <w:rPr>
                <w:rFonts w:cs="Arial"/>
                <w:szCs w:val="24"/>
                <w:lang w:val="en-US"/>
              </w:rPr>
              <w:t xml:space="preserve">Lecturer Name: </w:t>
            </w:r>
          </w:p>
          <w:p w14:paraId="5AB826AB" w14:textId="77777777" w:rsidR="00265A78" w:rsidRDefault="00265A78" w:rsidP="00636E0D">
            <w:pPr>
              <w:spacing w:line="240" w:lineRule="auto"/>
              <w:jc w:val="left"/>
              <w:rPr>
                <w:rFonts w:cs="Arial"/>
                <w:b w:val="0"/>
                <w:bCs w:val="0"/>
                <w:szCs w:val="24"/>
                <w:lang w:val="en-US"/>
              </w:rPr>
            </w:pPr>
          </w:p>
          <w:p w14:paraId="2D32520C" w14:textId="77777777" w:rsidR="00265A78" w:rsidRPr="00636E0D" w:rsidRDefault="00265A78" w:rsidP="00636E0D">
            <w:pPr>
              <w:spacing w:line="240" w:lineRule="auto"/>
              <w:jc w:val="left"/>
              <w:rPr>
                <w:rFonts w:cs="Arial"/>
                <w:szCs w:val="24"/>
                <w:lang w:val="en-US"/>
              </w:rPr>
            </w:pPr>
          </w:p>
        </w:tc>
        <w:tc>
          <w:tcPr>
            <w:tcW w:w="5932" w:type="dxa"/>
            <w:hideMark/>
          </w:tcPr>
          <w:p w14:paraId="7E825628" w14:textId="264DF950" w:rsidR="00636E0D" w:rsidRPr="00636E0D" w:rsidRDefault="00162266" w:rsidP="00636E0D">
            <w:pPr>
              <w:spacing w:line="240" w:lineRule="auto"/>
              <w:jc w:val="left"/>
              <w:cnfStyle w:val="000000000000" w:firstRow="0" w:lastRow="0" w:firstColumn="0" w:lastColumn="0" w:oddVBand="0" w:evenVBand="0" w:oddHBand="0" w:evenHBand="0" w:firstRowFirstColumn="0" w:firstRowLastColumn="0" w:lastRowFirstColumn="0" w:lastRowLastColumn="0"/>
              <w:rPr>
                <w:rFonts w:cs="Arial"/>
                <w:szCs w:val="24"/>
                <w:lang w:val="en-US"/>
              </w:rPr>
            </w:pPr>
            <w:r>
              <w:rPr>
                <w:rFonts w:cs="Arial"/>
                <w:b/>
                <w:bCs/>
                <w:szCs w:val="24"/>
                <w:lang w:val="en-US"/>
              </w:rPr>
              <w:t xml:space="preserve"> </w:t>
            </w:r>
            <w:r w:rsidR="007A3742">
              <w:rPr>
                <w:rFonts w:cs="Arial"/>
                <w:b/>
                <w:bCs/>
                <w:szCs w:val="24"/>
                <w:lang w:val="en-US"/>
              </w:rPr>
              <w:t xml:space="preserve">                     Jaliya De Silva</w:t>
            </w:r>
          </w:p>
        </w:tc>
      </w:tr>
    </w:tbl>
    <w:p w14:paraId="3D93353B" w14:textId="77777777" w:rsidR="00D53CD4" w:rsidRDefault="00D53CD4" w:rsidP="00D53CD4">
      <w:pPr>
        <w:rPr>
          <w:sz w:val="28"/>
          <w:szCs w:val="28"/>
          <w:shd w:val="clear" w:color="auto" w:fill="FFFFFF"/>
        </w:rPr>
      </w:pPr>
    </w:p>
    <w:p w14:paraId="397335F1" w14:textId="6E6142AC" w:rsidR="00D53CD4" w:rsidRDefault="00D53CD4" w:rsidP="00D53CD4">
      <w:pPr>
        <w:jc w:val="center"/>
        <w:rPr>
          <w:sz w:val="28"/>
          <w:szCs w:val="28"/>
          <w:shd w:val="clear" w:color="auto" w:fill="FFFFFF"/>
        </w:rPr>
      </w:pPr>
      <w:r>
        <w:rPr>
          <w:sz w:val="28"/>
          <w:szCs w:val="28"/>
          <w:shd w:val="clear" w:color="auto" w:fill="FFFFFF"/>
        </w:rPr>
        <w:t>Declaration</w:t>
      </w:r>
    </w:p>
    <w:p w14:paraId="0900B0FB" w14:textId="536DE190" w:rsidR="00D53CD4" w:rsidRPr="002A464D" w:rsidRDefault="00D53CD4" w:rsidP="00D53CD4">
      <w:pPr>
        <w:rPr>
          <w:sz w:val="28"/>
          <w:szCs w:val="28"/>
        </w:rPr>
      </w:pPr>
      <w:r w:rsidRPr="002A464D">
        <w:rPr>
          <w:sz w:val="28"/>
          <w:szCs w:val="28"/>
          <w:shd w:val="clear" w:color="auto" w:fill="FFFFFF"/>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48E998A9" w14:textId="1A1DEC58" w:rsidR="00D53CD4" w:rsidRPr="00162266" w:rsidRDefault="008D72E7" w:rsidP="00162266">
      <w:pPr>
        <w:spacing w:after="160" w:line="259" w:lineRule="auto"/>
        <w:jc w:val="left"/>
        <w:rPr>
          <w:rFonts w:cs="Arial"/>
        </w:rPr>
      </w:pPr>
      <w:r w:rsidRPr="00162266">
        <w:rPr>
          <w:rFonts w:cs="Arial"/>
        </w:rPr>
        <w:br w:type="page"/>
      </w:r>
      <w:bookmarkStart w:id="0" w:name="_Toc181808962"/>
    </w:p>
    <w:bookmarkEnd w:id="0" w:displacedByCustomXml="next"/>
    <w:sdt>
      <w:sdtPr>
        <w:rPr>
          <w:rFonts w:ascii="Arial" w:eastAsia="Times New Roman" w:hAnsi="Arial" w:cs="Arial"/>
          <w:noProof/>
          <w:color w:val="auto"/>
          <w:sz w:val="24"/>
          <w:szCs w:val="20"/>
          <w:lang w:val="en-GB"/>
        </w:rPr>
        <w:id w:val="1341039454"/>
        <w:docPartObj>
          <w:docPartGallery w:val="Table of Contents"/>
          <w:docPartUnique/>
        </w:docPartObj>
      </w:sdtPr>
      <w:sdtEndPr>
        <w:rPr>
          <w:b/>
          <w:bCs/>
          <w:noProof w:val="0"/>
        </w:rPr>
      </w:sdtEndPr>
      <w:sdtContent>
        <w:p w14:paraId="1F6364EB" w14:textId="2E77474A" w:rsidR="00B90001" w:rsidRPr="00217560" w:rsidRDefault="00B90001">
          <w:pPr>
            <w:pStyle w:val="TOCHeading"/>
            <w:rPr>
              <w:rFonts w:ascii="Arial" w:hAnsi="Arial" w:cs="Arial"/>
            </w:rPr>
          </w:pPr>
          <w:r w:rsidRPr="00217560">
            <w:rPr>
              <w:rFonts w:ascii="Arial" w:hAnsi="Arial" w:cs="Arial"/>
            </w:rPr>
            <w:t>Table of Contents</w:t>
          </w:r>
        </w:p>
        <w:p w14:paraId="11940DF2" w14:textId="7C9462F7" w:rsidR="00217560" w:rsidRDefault="00B90001">
          <w:pPr>
            <w:pStyle w:val="TOC1"/>
            <w:tabs>
              <w:tab w:val="right" w:leader="dot" w:pos="9350"/>
            </w:tabs>
            <w:rPr>
              <w:rFonts w:asciiTheme="minorHAnsi" w:eastAsiaTheme="minorEastAsia" w:hAnsiTheme="minorHAnsi" w:cstheme="minorBidi"/>
              <w:sz w:val="22"/>
              <w:szCs w:val="22"/>
              <w:lang w:val="en-US"/>
            </w:rPr>
          </w:pPr>
          <w:r w:rsidRPr="00217560">
            <w:rPr>
              <w:rFonts w:cs="Arial"/>
            </w:rPr>
            <w:fldChar w:fldCharType="begin"/>
          </w:r>
          <w:r w:rsidRPr="00217560">
            <w:rPr>
              <w:rFonts w:cs="Arial"/>
            </w:rPr>
            <w:instrText xml:space="preserve"> TOC \o "1-3" \h \z \u </w:instrText>
          </w:r>
          <w:r w:rsidRPr="00217560">
            <w:rPr>
              <w:rFonts w:cs="Arial"/>
            </w:rPr>
            <w:fldChar w:fldCharType="separate"/>
          </w:r>
          <w:hyperlink w:anchor="_Toc181808962" w:history="1">
            <w:r w:rsidR="00217560" w:rsidRPr="00BD4D11">
              <w:rPr>
                <w:rStyle w:val="Hyperlink"/>
                <w:rFonts w:cs="Arial"/>
              </w:rPr>
              <w:t>Executive Summary</w:t>
            </w:r>
            <w:r w:rsidR="00217560">
              <w:rPr>
                <w:webHidden/>
              </w:rPr>
              <w:tab/>
            </w:r>
            <w:r w:rsidR="00217560">
              <w:rPr>
                <w:webHidden/>
              </w:rPr>
              <w:fldChar w:fldCharType="begin"/>
            </w:r>
            <w:r w:rsidR="00217560">
              <w:rPr>
                <w:webHidden/>
              </w:rPr>
              <w:instrText xml:space="preserve"> PAGEREF _Toc181808962 \h </w:instrText>
            </w:r>
            <w:r w:rsidR="00217560">
              <w:rPr>
                <w:webHidden/>
              </w:rPr>
            </w:r>
            <w:r w:rsidR="00217560">
              <w:rPr>
                <w:webHidden/>
              </w:rPr>
              <w:fldChar w:fldCharType="separate"/>
            </w:r>
            <w:r w:rsidR="007A3742">
              <w:rPr>
                <w:webHidden/>
              </w:rPr>
              <w:t>1</w:t>
            </w:r>
            <w:r w:rsidR="00217560">
              <w:rPr>
                <w:webHidden/>
              </w:rPr>
              <w:fldChar w:fldCharType="end"/>
            </w:r>
          </w:hyperlink>
        </w:p>
        <w:p w14:paraId="77E7C537" w14:textId="11C5DC7D" w:rsidR="00217560" w:rsidRDefault="00217560">
          <w:pPr>
            <w:pStyle w:val="TOC1"/>
            <w:tabs>
              <w:tab w:val="right" w:leader="dot" w:pos="9350"/>
            </w:tabs>
            <w:rPr>
              <w:rFonts w:asciiTheme="minorHAnsi" w:eastAsiaTheme="minorEastAsia" w:hAnsiTheme="minorHAnsi" w:cstheme="minorBidi"/>
              <w:sz w:val="22"/>
              <w:szCs w:val="22"/>
              <w:lang w:val="en-US"/>
            </w:rPr>
          </w:pPr>
          <w:hyperlink w:anchor="_Toc181808963" w:history="1">
            <w:r w:rsidRPr="00BD4D11">
              <w:rPr>
                <w:rStyle w:val="Hyperlink"/>
                <w:rFonts w:cs="Arial"/>
              </w:rPr>
              <w:t>Introduction</w:t>
            </w:r>
            <w:r>
              <w:rPr>
                <w:webHidden/>
              </w:rPr>
              <w:tab/>
            </w:r>
            <w:r>
              <w:rPr>
                <w:webHidden/>
              </w:rPr>
              <w:fldChar w:fldCharType="begin"/>
            </w:r>
            <w:r>
              <w:rPr>
                <w:webHidden/>
              </w:rPr>
              <w:instrText xml:space="preserve"> PAGEREF _Toc181808963 \h </w:instrText>
            </w:r>
            <w:r>
              <w:rPr>
                <w:webHidden/>
              </w:rPr>
            </w:r>
            <w:r>
              <w:rPr>
                <w:webHidden/>
              </w:rPr>
              <w:fldChar w:fldCharType="separate"/>
            </w:r>
            <w:r w:rsidR="007A3742">
              <w:rPr>
                <w:webHidden/>
              </w:rPr>
              <w:t>6</w:t>
            </w:r>
            <w:r>
              <w:rPr>
                <w:webHidden/>
              </w:rPr>
              <w:fldChar w:fldCharType="end"/>
            </w:r>
          </w:hyperlink>
        </w:p>
        <w:p w14:paraId="1185DA0D" w14:textId="58AB957F"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64" w:history="1">
            <w:r w:rsidRPr="00BD4D11">
              <w:rPr>
                <w:rStyle w:val="Hyperlink"/>
                <w:rFonts w:cs="Arial"/>
              </w:rPr>
              <w:t>Background of New York Hilton Midtown</w:t>
            </w:r>
            <w:r>
              <w:rPr>
                <w:webHidden/>
              </w:rPr>
              <w:tab/>
            </w:r>
            <w:r>
              <w:rPr>
                <w:webHidden/>
              </w:rPr>
              <w:fldChar w:fldCharType="begin"/>
            </w:r>
            <w:r>
              <w:rPr>
                <w:webHidden/>
              </w:rPr>
              <w:instrText xml:space="preserve"> PAGEREF _Toc181808964 \h </w:instrText>
            </w:r>
            <w:r>
              <w:rPr>
                <w:webHidden/>
              </w:rPr>
            </w:r>
            <w:r>
              <w:rPr>
                <w:webHidden/>
              </w:rPr>
              <w:fldChar w:fldCharType="separate"/>
            </w:r>
            <w:r w:rsidR="007A3742">
              <w:rPr>
                <w:webHidden/>
              </w:rPr>
              <w:t>6</w:t>
            </w:r>
            <w:r>
              <w:rPr>
                <w:webHidden/>
              </w:rPr>
              <w:fldChar w:fldCharType="end"/>
            </w:r>
          </w:hyperlink>
        </w:p>
        <w:p w14:paraId="570ADCFE" w14:textId="00DC2C68"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65" w:history="1">
            <w:r w:rsidRPr="00BD4D11">
              <w:rPr>
                <w:rStyle w:val="Hyperlink"/>
                <w:rFonts w:cs="Arial"/>
              </w:rPr>
              <w:t>Overview of the Consultancy Firm</w:t>
            </w:r>
            <w:r>
              <w:rPr>
                <w:webHidden/>
              </w:rPr>
              <w:tab/>
            </w:r>
            <w:r>
              <w:rPr>
                <w:webHidden/>
              </w:rPr>
              <w:fldChar w:fldCharType="begin"/>
            </w:r>
            <w:r>
              <w:rPr>
                <w:webHidden/>
              </w:rPr>
              <w:instrText xml:space="preserve"> PAGEREF _Toc181808965 \h </w:instrText>
            </w:r>
            <w:r>
              <w:rPr>
                <w:webHidden/>
              </w:rPr>
            </w:r>
            <w:r>
              <w:rPr>
                <w:webHidden/>
              </w:rPr>
              <w:fldChar w:fldCharType="separate"/>
            </w:r>
            <w:r w:rsidR="007A3742">
              <w:rPr>
                <w:webHidden/>
              </w:rPr>
              <w:t>6</w:t>
            </w:r>
            <w:r>
              <w:rPr>
                <w:webHidden/>
              </w:rPr>
              <w:fldChar w:fldCharType="end"/>
            </w:r>
          </w:hyperlink>
        </w:p>
        <w:p w14:paraId="56CCE5EC" w14:textId="3E60B2FF"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66" w:history="1">
            <w:r w:rsidRPr="00BD4D11">
              <w:rPr>
                <w:rStyle w:val="Hyperlink"/>
                <w:rFonts w:cs="Arial"/>
              </w:rPr>
              <w:t>The Identified Issue: Guest Experience and Service Quality</w:t>
            </w:r>
            <w:r>
              <w:rPr>
                <w:webHidden/>
              </w:rPr>
              <w:tab/>
            </w:r>
            <w:r>
              <w:rPr>
                <w:webHidden/>
              </w:rPr>
              <w:fldChar w:fldCharType="begin"/>
            </w:r>
            <w:r>
              <w:rPr>
                <w:webHidden/>
              </w:rPr>
              <w:instrText xml:space="preserve"> PAGEREF _Toc181808966 \h </w:instrText>
            </w:r>
            <w:r>
              <w:rPr>
                <w:webHidden/>
              </w:rPr>
            </w:r>
            <w:r>
              <w:rPr>
                <w:webHidden/>
              </w:rPr>
              <w:fldChar w:fldCharType="separate"/>
            </w:r>
            <w:r w:rsidR="007A3742">
              <w:rPr>
                <w:webHidden/>
              </w:rPr>
              <w:t>7</w:t>
            </w:r>
            <w:r>
              <w:rPr>
                <w:webHidden/>
              </w:rPr>
              <w:fldChar w:fldCharType="end"/>
            </w:r>
          </w:hyperlink>
        </w:p>
        <w:p w14:paraId="0D9D6CEC" w14:textId="3DEB79B3"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67" w:history="1">
            <w:r w:rsidRPr="00BD4D11">
              <w:rPr>
                <w:rStyle w:val="Hyperlink"/>
                <w:rFonts w:cs="Arial"/>
              </w:rPr>
              <w:t>The Relevance of Theoretical Frameworks</w:t>
            </w:r>
            <w:r>
              <w:rPr>
                <w:webHidden/>
              </w:rPr>
              <w:tab/>
            </w:r>
            <w:r>
              <w:rPr>
                <w:webHidden/>
              </w:rPr>
              <w:fldChar w:fldCharType="begin"/>
            </w:r>
            <w:r>
              <w:rPr>
                <w:webHidden/>
              </w:rPr>
              <w:instrText xml:space="preserve"> PAGEREF _Toc181808967 \h </w:instrText>
            </w:r>
            <w:r>
              <w:rPr>
                <w:webHidden/>
              </w:rPr>
            </w:r>
            <w:r>
              <w:rPr>
                <w:webHidden/>
              </w:rPr>
              <w:fldChar w:fldCharType="separate"/>
            </w:r>
            <w:r w:rsidR="007A3742">
              <w:rPr>
                <w:webHidden/>
              </w:rPr>
              <w:t>8</w:t>
            </w:r>
            <w:r>
              <w:rPr>
                <w:webHidden/>
              </w:rPr>
              <w:fldChar w:fldCharType="end"/>
            </w:r>
          </w:hyperlink>
        </w:p>
        <w:p w14:paraId="6B685992" w14:textId="3A502ECC" w:rsidR="00217560" w:rsidRDefault="00217560">
          <w:pPr>
            <w:pStyle w:val="TOC1"/>
            <w:tabs>
              <w:tab w:val="right" w:leader="dot" w:pos="9350"/>
            </w:tabs>
            <w:rPr>
              <w:rFonts w:asciiTheme="minorHAnsi" w:eastAsiaTheme="minorEastAsia" w:hAnsiTheme="minorHAnsi" w:cstheme="minorBidi"/>
              <w:sz w:val="22"/>
              <w:szCs w:val="22"/>
              <w:lang w:val="en-US"/>
            </w:rPr>
          </w:pPr>
          <w:hyperlink w:anchor="_Toc181808968" w:history="1">
            <w:r w:rsidRPr="00BD4D11">
              <w:rPr>
                <w:rStyle w:val="Hyperlink"/>
                <w:rFonts w:cs="Arial"/>
              </w:rPr>
              <w:t>Analysis</w:t>
            </w:r>
            <w:r>
              <w:rPr>
                <w:webHidden/>
              </w:rPr>
              <w:tab/>
            </w:r>
            <w:r>
              <w:rPr>
                <w:webHidden/>
              </w:rPr>
              <w:fldChar w:fldCharType="begin"/>
            </w:r>
            <w:r>
              <w:rPr>
                <w:webHidden/>
              </w:rPr>
              <w:instrText xml:space="preserve"> PAGEREF _Toc181808968 \h </w:instrText>
            </w:r>
            <w:r>
              <w:rPr>
                <w:webHidden/>
              </w:rPr>
            </w:r>
            <w:r>
              <w:rPr>
                <w:webHidden/>
              </w:rPr>
              <w:fldChar w:fldCharType="separate"/>
            </w:r>
            <w:r w:rsidR="007A3742">
              <w:rPr>
                <w:webHidden/>
              </w:rPr>
              <w:t>10</w:t>
            </w:r>
            <w:r>
              <w:rPr>
                <w:webHidden/>
              </w:rPr>
              <w:fldChar w:fldCharType="end"/>
            </w:r>
          </w:hyperlink>
        </w:p>
        <w:p w14:paraId="1D412CF4" w14:textId="365F9C26"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69" w:history="1">
            <w:r w:rsidRPr="00BD4D11">
              <w:rPr>
                <w:rStyle w:val="Hyperlink"/>
                <w:rFonts w:cs="Arial"/>
              </w:rPr>
              <w:t>Key Issue: Declining Guest Satisfaction and Service Quality</w:t>
            </w:r>
            <w:r>
              <w:rPr>
                <w:webHidden/>
              </w:rPr>
              <w:tab/>
            </w:r>
            <w:r>
              <w:rPr>
                <w:webHidden/>
              </w:rPr>
              <w:fldChar w:fldCharType="begin"/>
            </w:r>
            <w:r>
              <w:rPr>
                <w:webHidden/>
              </w:rPr>
              <w:instrText xml:space="preserve"> PAGEREF _Toc181808969 \h </w:instrText>
            </w:r>
            <w:r>
              <w:rPr>
                <w:webHidden/>
              </w:rPr>
            </w:r>
            <w:r>
              <w:rPr>
                <w:webHidden/>
              </w:rPr>
              <w:fldChar w:fldCharType="separate"/>
            </w:r>
            <w:r w:rsidR="007A3742">
              <w:rPr>
                <w:webHidden/>
              </w:rPr>
              <w:t>10</w:t>
            </w:r>
            <w:r>
              <w:rPr>
                <w:webHidden/>
              </w:rPr>
              <w:fldChar w:fldCharType="end"/>
            </w:r>
          </w:hyperlink>
        </w:p>
        <w:p w14:paraId="68664A4E" w14:textId="180542BB" w:rsidR="00217560" w:rsidRDefault="00217560">
          <w:pPr>
            <w:pStyle w:val="TOC3"/>
            <w:tabs>
              <w:tab w:val="right" w:leader="dot" w:pos="9350"/>
            </w:tabs>
            <w:rPr>
              <w:rFonts w:asciiTheme="minorHAnsi" w:eastAsiaTheme="minorEastAsia" w:hAnsiTheme="minorHAnsi" w:cstheme="minorBidi"/>
              <w:sz w:val="22"/>
              <w:szCs w:val="22"/>
              <w:lang w:val="en-US"/>
            </w:rPr>
          </w:pPr>
          <w:hyperlink w:anchor="_Toc181808970" w:history="1">
            <w:r w:rsidRPr="00BD4D11">
              <w:rPr>
                <w:rStyle w:val="Hyperlink"/>
                <w:rFonts w:cs="Arial"/>
              </w:rPr>
              <w:t>Analysis of Guest Satisfaction Decline</w:t>
            </w:r>
            <w:r>
              <w:rPr>
                <w:webHidden/>
              </w:rPr>
              <w:tab/>
            </w:r>
            <w:r>
              <w:rPr>
                <w:webHidden/>
              </w:rPr>
              <w:fldChar w:fldCharType="begin"/>
            </w:r>
            <w:r>
              <w:rPr>
                <w:webHidden/>
              </w:rPr>
              <w:instrText xml:space="preserve"> PAGEREF _Toc181808970 \h </w:instrText>
            </w:r>
            <w:r>
              <w:rPr>
                <w:webHidden/>
              </w:rPr>
            </w:r>
            <w:r>
              <w:rPr>
                <w:webHidden/>
              </w:rPr>
              <w:fldChar w:fldCharType="separate"/>
            </w:r>
            <w:r w:rsidR="007A3742">
              <w:rPr>
                <w:webHidden/>
              </w:rPr>
              <w:t>10</w:t>
            </w:r>
            <w:r>
              <w:rPr>
                <w:webHidden/>
              </w:rPr>
              <w:fldChar w:fldCharType="end"/>
            </w:r>
          </w:hyperlink>
        </w:p>
        <w:p w14:paraId="373D7EFC" w14:textId="64F654E8"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71" w:history="1">
            <w:r w:rsidRPr="00BD4D11">
              <w:rPr>
                <w:rStyle w:val="Hyperlink"/>
                <w:rFonts w:cs="Arial"/>
              </w:rPr>
              <w:t>Contributing Factors to Service Quality Decline</w:t>
            </w:r>
            <w:r>
              <w:rPr>
                <w:webHidden/>
              </w:rPr>
              <w:tab/>
            </w:r>
            <w:r>
              <w:rPr>
                <w:webHidden/>
              </w:rPr>
              <w:fldChar w:fldCharType="begin"/>
            </w:r>
            <w:r>
              <w:rPr>
                <w:webHidden/>
              </w:rPr>
              <w:instrText xml:space="preserve"> PAGEREF _Toc181808971 \h </w:instrText>
            </w:r>
            <w:r>
              <w:rPr>
                <w:webHidden/>
              </w:rPr>
            </w:r>
            <w:r>
              <w:rPr>
                <w:webHidden/>
              </w:rPr>
              <w:fldChar w:fldCharType="separate"/>
            </w:r>
            <w:r w:rsidR="007A3742">
              <w:rPr>
                <w:webHidden/>
              </w:rPr>
              <w:t>11</w:t>
            </w:r>
            <w:r>
              <w:rPr>
                <w:webHidden/>
              </w:rPr>
              <w:fldChar w:fldCharType="end"/>
            </w:r>
          </w:hyperlink>
        </w:p>
        <w:p w14:paraId="4D3D4B8F" w14:textId="5323C397"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72" w:history="1">
            <w:r w:rsidRPr="00BD4D11">
              <w:rPr>
                <w:rStyle w:val="Hyperlink"/>
                <w:rFonts w:cs="Arial"/>
              </w:rPr>
              <w:t>Effects of Declining Service Quality on Hilton Midtown’s Competitive Position</w:t>
            </w:r>
            <w:r>
              <w:rPr>
                <w:webHidden/>
              </w:rPr>
              <w:tab/>
            </w:r>
            <w:r>
              <w:rPr>
                <w:webHidden/>
              </w:rPr>
              <w:fldChar w:fldCharType="begin"/>
            </w:r>
            <w:r>
              <w:rPr>
                <w:webHidden/>
              </w:rPr>
              <w:instrText xml:space="preserve"> PAGEREF _Toc181808972 \h </w:instrText>
            </w:r>
            <w:r>
              <w:rPr>
                <w:webHidden/>
              </w:rPr>
            </w:r>
            <w:r>
              <w:rPr>
                <w:webHidden/>
              </w:rPr>
              <w:fldChar w:fldCharType="separate"/>
            </w:r>
            <w:r w:rsidR="007A3742">
              <w:rPr>
                <w:webHidden/>
              </w:rPr>
              <w:t>13</w:t>
            </w:r>
            <w:r>
              <w:rPr>
                <w:webHidden/>
              </w:rPr>
              <w:fldChar w:fldCharType="end"/>
            </w:r>
          </w:hyperlink>
        </w:p>
        <w:p w14:paraId="438887C3" w14:textId="718C487F"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73" w:history="1">
            <w:r w:rsidRPr="00BD4D11">
              <w:rPr>
                <w:rStyle w:val="Hyperlink"/>
                <w:rFonts w:cs="Arial"/>
                <w:lang w:val="en-US"/>
              </w:rPr>
              <w:t>PESTEL Analysis</w:t>
            </w:r>
            <w:r>
              <w:rPr>
                <w:webHidden/>
              </w:rPr>
              <w:tab/>
            </w:r>
            <w:r>
              <w:rPr>
                <w:webHidden/>
              </w:rPr>
              <w:fldChar w:fldCharType="begin"/>
            </w:r>
            <w:r>
              <w:rPr>
                <w:webHidden/>
              </w:rPr>
              <w:instrText xml:space="preserve"> PAGEREF _Toc181808973 \h </w:instrText>
            </w:r>
            <w:r>
              <w:rPr>
                <w:webHidden/>
              </w:rPr>
            </w:r>
            <w:r>
              <w:rPr>
                <w:webHidden/>
              </w:rPr>
              <w:fldChar w:fldCharType="separate"/>
            </w:r>
            <w:r w:rsidR="007A3742">
              <w:rPr>
                <w:webHidden/>
              </w:rPr>
              <w:t>14</w:t>
            </w:r>
            <w:r>
              <w:rPr>
                <w:webHidden/>
              </w:rPr>
              <w:fldChar w:fldCharType="end"/>
            </w:r>
          </w:hyperlink>
        </w:p>
        <w:p w14:paraId="67CD235F" w14:textId="30AE5B5B"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74" w:history="1">
            <w:r w:rsidRPr="00BD4D11">
              <w:rPr>
                <w:rStyle w:val="Hyperlink"/>
                <w:rFonts w:cs="Arial"/>
                <w:lang w:val="en-US"/>
              </w:rPr>
              <w:t>SWOT Analysis</w:t>
            </w:r>
            <w:r>
              <w:rPr>
                <w:webHidden/>
              </w:rPr>
              <w:tab/>
            </w:r>
            <w:r>
              <w:rPr>
                <w:webHidden/>
              </w:rPr>
              <w:fldChar w:fldCharType="begin"/>
            </w:r>
            <w:r>
              <w:rPr>
                <w:webHidden/>
              </w:rPr>
              <w:instrText xml:space="preserve"> PAGEREF _Toc181808974 \h </w:instrText>
            </w:r>
            <w:r>
              <w:rPr>
                <w:webHidden/>
              </w:rPr>
            </w:r>
            <w:r>
              <w:rPr>
                <w:webHidden/>
              </w:rPr>
              <w:fldChar w:fldCharType="separate"/>
            </w:r>
            <w:r w:rsidR="007A3742">
              <w:rPr>
                <w:webHidden/>
              </w:rPr>
              <w:t>15</w:t>
            </w:r>
            <w:r>
              <w:rPr>
                <w:webHidden/>
              </w:rPr>
              <w:fldChar w:fldCharType="end"/>
            </w:r>
          </w:hyperlink>
        </w:p>
        <w:p w14:paraId="43D2E40E" w14:textId="715E4515"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75" w:history="1">
            <w:r w:rsidRPr="00BD4D11">
              <w:rPr>
                <w:rStyle w:val="Hyperlink"/>
                <w:rFonts w:cs="Arial"/>
                <w:lang w:val="en-US"/>
              </w:rPr>
              <w:t>TOWS Analysis</w:t>
            </w:r>
            <w:r>
              <w:rPr>
                <w:webHidden/>
              </w:rPr>
              <w:tab/>
            </w:r>
            <w:r>
              <w:rPr>
                <w:webHidden/>
              </w:rPr>
              <w:fldChar w:fldCharType="begin"/>
            </w:r>
            <w:r>
              <w:rPr>
                <w:webHidden/>
              </w:rPr>
              <w:instrText xml:space="preserve"> PAGEREF _Toc181808975 \h </w:instrText>
            </w:r>
            <w:r>
              <w:rPr>
                <w:webHidden/>
              </w:rPr>
            </w:r>
            <w:r>
              <w:rPr>
                <w:webHidden/>
              </w:rPr>
              <w:fldChar w:fldCharType="separate"/>
            </w:r>
            <w:r w:rsidR="007A3742">
              <w:rPr>
                <w:webHidden/>
              </w:rPr>
              <w:t>16</w:t>
            </w:r>
            <w:r>
              <w:rPr>
                <w:webHidden/>
              </w:rPr>
              <w:fldChar w:fldCharType="end"/>
            </w:r>
          </w:hyperlink>
        </w:p>
        <w:p w14:paraId="0C83C02F" w14:textId="21503CF8" w:rsidR="00217560" w:rsidRDefault="00217560">
          <w:pPr>
            <w:pStyle w:val="TOC1"/>
            <w:tabs>
              <w:tab w:val="right" w:leader="dot" w:pos="9350"/>
            </w:tabs>
            <w:rPr>
              <w:rFonts w:asciiTheme="minorHAnsi" w:eastAsiaTheme="minorEastAsia" w:hAnsiTheme="minorHAnsi" w:cstheme="minorBidi"/>
              <w:sz w:val="22"/>
              <w:szCs w:val="22"/>
              <w:lang w:val="en-US"/>
            </w:rPr>
          </w:pPr>
          <w:hyperlink w:anchor="_Toc181808976" w:history="1">
            <w:r w:rsidRPr="00BD4D11">
              <w:rPr>
                <w:rStyle w:val="Hyperlink"/>
                <w:rFonts w:cs="Arial"/>
              </w:rPr>
              <w:t>Recommendations and Change Management</w:t>
            </w:r>
            <w:r>
              <w:rPr>
                <w:webHidden/>
              </w:rPr>
              <w:tab/>
            </w:r>
            <w:r>
              <w:rPr>
                <w:webHidden/>
              </w:rPr>
              <w:fldChar w:fldCharType="begin"/>
            </w:r>
            <w:r>
              <w:rPr>
                <w:webHidden/>
              </w:rPr>
              <w:instrText xml:space="preserve"> PAGEREF _Toc181808976 \h </w:instrText>
            </w:r>
            <w:r>
              <w:rPr>
                <w:webHidden/>
              </w:rPr>
            </w:r>
            <w:r>
              <w:rPr>
                <w:webHidden/>
              </w:rPr>
              <w:fldChar w:fldCharType="separate"/>
            </w:r>
            <w:r w:rsidR="007A3742">
              <w:rPr>
                <w:webHidden/>
              </w:rPr>
              <w:t>17</w:t>
            </w:r>
            <w:r>
              <w:rPr>
                <w:webHidden/>
              </w:rPr>
              <w:fldChar w:fldCharType="end"/>
            </w:r>
          </w:hyperlink>
        </w:p>
        <w:p w14:paraId="35708F69" w14:textId="294238B0"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77" w:history="1">
            <w:r w:rsidRPr="00BD4D11">
              <w:rPr>
                <w:rStyle w:val="Hyperlink"/>
                <w:rFonts w:cs="Arial"/>
              </w:rPr>
              <w:t>Key Models of Change Management</w:t>
            </w:r>
            <w:r>
              <w:rPr>
                <w:webHidden/>
              </w:rPr>
              <w:tab/>
            </w:r>
            <w:r>
              <w:rPr>
                <w:webHidden/>
              </w:rPr>
              <w:fldChar w:fldCharType="begin"/>
            </w:r>
            <w:r>
              <w:rPr>
                <w:webHidden/>
              </w:rPr>
              <w:instrText xml:space="preserve"> PAGEREF _Toc181808977 \h </w:instrText>
            </w:r>
            <w:r>
              <w:rPr>
                <w:webHidden/>
              </w:rPr>
            </w:r>
            <w:r>
              <w:rPr>
                <w:webHidden/>
              </w:rPr>
              <w:fldChar w:fldCharType="separate"/>
            </w:r>
            <w:r w:rsidR="007A3742">
              <w:rPr>
                <w:webHidden/>
              </w:rPr>
              <w:t>17</w:t>
            </w:r>
            <w:r>
              <w:rPr>
                <w:webHidden/>
              </w:rPr>
              <w:fldChar w:fldCharType="end"/>
            </w:r>
          </w:hyperlink>
        </w:p>
        <w:p w14:paraId="3A3A7BCC" w14:textId="31FB2329" w:rsidR="00217560" w:rsidRDefault="00217560">
          <w:pPr>
            <w:pStyle w:val="TOC3"/>
            <w:tabs>
              <w:tab w:val="right" w:leader="dot" w:pos="9350"/>
            </w:tabs>
            <w:rPr>
              <w:rFonts w:asciiTheme="minorHAnsi" w:eastAsiaTheme="minorEastAsia" w:hAnsiTheme="minorHAnsi" w:cstheme="minorBidi"/>
              <w:sz w:val="22"/>
              <w:szCs w:val="22"/>
              <w:lang w:val="en-US"/>
            </w:rPr>
          </w:pPr>
          <w:hyperlink w:anchor="_Toc181808978" w:history="1">
            <w:r w:rsidRPr="00BD4D11">
              <w:rPr>
                <w:rStyle w:val="Hyperlink"/>
                <w:rFonts w:cs="Arial"/>
              </w:rPr>
              <w:t>Lewin’s Change Management Model</w:t>
            </w:r>
            <w:r>
              <w:rPr>
                <w:webHidden/>
              </w:rPr>
              <w:tab/>
            </w:r>
            <w:r>
              <w:rPr>
                <w:webHidden/>
              </w:rPr>
              <w:fldChar w:fldCharType="begin"/>
            </w:r>
            <w:r>
              <w:rPr>
                <w:webHidden/>
              </w:rPr>
              <w:instrText xml:space="preserve"> PAGEREF _Toc181808978 \h </w:instrText>
            </w:r>
            <w:r>
              <w:rPr>
                <w:webHidden/>
              </w:rPr>
            </w:r>
            <w:r>
              <w:rPr>
                <w:webHidden/>
              </w:rPr>
              <w:fldChar w:fldCharType="separate"/>
            </w:r>
            <w:r w:rsidR="007A3742">
              <w:rPr>
                <w:webHidden/>
              </w:rPr>
              <w:t>17</w:t>
            </w:r>
            <w:r>
              <w:rPr>
                <w:webHidden/>
              </w:rPr>
              <w:fldChar w:fldCharType="end"/>
            </w:r>
          </w:hyperlink>
        </w:p>
        <w:p w14:paraId="70AC13FA" w14:textId="452919AC" w:rsidR="00217560" w:rsidRDefault="00217560">
          <w:pPr>
            <w:pStyle w:val="TOC3"/>
            <w:tabs>
              <w:tab w:val="right" w:leader="dot" w:pos="9350"/>
            </w:tabs>
            <w:rPr>
              <w:rFonts w:asciiTheme="minorHAnsi" w:eastAsiaTheme="minorEastAsia" w:hAnsiTheme="minorHAnsi" w:cstheme="minorBidi"/>
              <w:sz w:val="22"/>
              <w:szCs w:val="22"/>
              <w:lang w:val="en-US"/>
            </w:rPr>
          </w:pPr>
          <w:hyperlink w:anchor="_Toc181808979" w:history="1">
            <w:r w:rsidRPr="00BD4D11">
              <w:rPr>
                <w:rStyle w:val="Hyperlink"/>
                <w:rFonts w:cs="Arial"/>
              </w:rPr>
              <w:t>Kotter’s 8-Step Change Model</w:t>
            </w:r>
            <w:r>
              <w:rPr>
                <w:webHidden/>
              </w:rPr>
              <w:tab/>
            </w:r>
            <w:r>
              <w:rPr>
                <w:webHidden/>
              </w:rPr>
              <w:fldChar w:fldCharType="begin"/>
            </w:r>
            <w:r>
              <w:rPr>
                <w:webHidden/>
              </w:rPr>
              <w:instrText xml:space="preserve"> PAGEREF _Toc181808979 \h </w:instrText>
            </w:r>
            <w:r>
              <w:rPr>
                <w:webHidden/>
              </w:rPr>
            </w:r>
            <w:r>
              <w:rPr>
                <w:webHidden/>
              </w:rPr>
              <w:fldChar w:fldCharType="separate"/>
            </w:r>
            <w:r w:rsidR="007A3742">
              <w:rPr>
                <w:webHidden/>
              </w:rPr>
              <w:t>18</w:t>
            </w:r>
            <w:r>
              <w:rPr>
                <w:webHidden/>
              </w:rPr>
              <w:fldChar w:fldCharType="end"/>
            </w:r>
          </w:hyperlink>
        </w:p>
        <w:p w14:paraId="148759FB" w14:textId="4C2B775D" w:rsidR="00217560" w:rsidRDefault="00217560">
          <w:pPr>
            <w:pStyle w:val="TOC3"/>
            <w:tabs>
              <w:tab w:val="right" w:leader="dot" w:pos="9350"/>
            </w:tabs>
            <w:rPr>
              <w:rFonts w:asciiTheme="minorHAnsi" w:eastAsiaTheme="minorEastAsia" w:hAnsiTheme="minorHAnsi" w:cstheme="minorBidi"/>
              <w:sz w:val="22"/>
              <w:szCs w:val="22"/>
              <w:lang w:val="en-US"/>
            </w:rPr>
          </w:pPr>
          <w:hyperlink w:anchor="_Toc181808980" w:history="1">
            <w:r w:rsidRPr="00BD4D11">
              <w:rPr>
                <w:rStyle w:val="Hyperlink"/>
                <w:rFonts w:cs="Arial"/>
              </w:rPr>
              <w:t>ADKAR Model</w:t>
            </w:r>
            <w:r>
              <w:rPr>
                <w:webHidden/>
              </w:rPr>
              <w:tab/>
            </w:r>
            <w:r>
              <w:rPr>
                <w:webHidden/>
              </w:rPr>
              <w:fldChar w:fldCharType="begin"/>
            </w:r>
            <w:r>
              <w:rPr>
                <w:webHidden/>
              </w:rPr>
              <w:instrText xml:space="preserve"> PAGEREF _Toc181808980 \h </w:instrText>
            </w:r>
            <w:r>
              <w:rPr>
                <w:webHidden/>
              </w:rPr>
            </w:r>
            <w:r>
              <w:rPr>
                <w:webHidden/>
              </w:rPr>
              <w:fldChar w:fldCharType="separate"/>
            </w:r>
            <w:r w:rsidR="007A3742">
              <w:rPr>
                <w:webHidden/>
              </w:rPr>
              <w:t>20</w:t>
            </w:r>
            <w:r>
              <w:rPr>
                <w:webHidden/>
              </w:rPr>
              <w:fldChar w:fldCharType="end"/>
            </w:r>
          </w:hyperlink>
        </w:p>
        <w:p w14:paraId="2793A4E9" w14:textId="25395BB4" w:rsidR="00217560" w:rsidRDefault="00217560">
          <w:pPr>
            <w:pStyle w:val="TOC2"/>
            <w:tabs>
              <w:tab w:val="right" w:leader="dot" w:pos="9350"/>
            </w:tabs>
            <w:rPr>
              <w:rFonts w:asciiTheme="minorHAnsi" w:eastAsiaTheme="minorEastAsia" w:hAnsiTheme="minorHAnsi" w:cstheme="minorBidi"/>
              <w:sz w:val="22"/>
              <w:szCs w:val="22"/>
              <w:lang w:val="en-US"/>
            </w:rPr>
          </w:pPr>
          <w:hyperlink w:anchor="_Toc181808981" w:history="1">
            <w:r w:rsidRPr="00BD4D11">
              <w:rPr>
                <w:rStyle w:val="Hyperlink"/>
                <w:rFonts w:cs="Arial"/>
              </w:rPr>
              <w:t>Recommendations for Hilton Midtown</w:t>
            </w:r>
            <w:r>
              <w:rPr>
                <w:webHidden/>
              </w:rPr>
              <w:tab/>
            </w:r>
            <w:r>
              <w:rPr>
                <w:webHidden/>
              </w:rPr>
              <w:fldChar w:fldCharType="begin"/>
            </w:r>
            <w:r>
              <w:rPr>
                <w:webHidden/>
              </w:rPr>
              <w:instrText xml:space="preserve"> PAGEREF _Toc181808981 \h </w:instrText>
            </w:r>
            <w:r>
              <w:rPr>
                <w:webHidden/>
              </w:rPr>
            </w:r>
            <w:r>
              <w:rPr>
                <w:webHidden/>
              </w:rPr>
              <w:fldChar w:fldCharType="separate"/>
            </w:r>
            <w:r w:rsidR="007A3742">
              <w:rPr>
                <w:webHidden/>
              </w:rPr>
              <w:t>22</w:t>
            </w:r>
            <w:r>
              <w:rPr>
                <w:webHidden/>
              </w:rPr>
              <w:fldChar w:fldCharType="end"/>
            </w:r>
          </w:hyperlink>
        </w:p>
        <w:p w14:paraId="662A575C" w14:textId="1E4DBDED" w:rsidR="00217560" w:rsidRDefault="00217560">
          <w:pPr>
            <w:pStyle w:val="TOC1"/>
            <w:tabs>
              <w:tab w:val="right" w:leader="dot" w:pos="9350"/>
            </w:tabs>
            <w:rPr>
              <w:rFonts w:asciiTheme="minorHAnsi" w:eastAsiaTheme="minorEastAsia" w:hAnsiTheme="minorHAnsi" w:cstheme="minorBidi"/>
              <w:sz w:val="22"/>
              <w:szCs w:val="22"/>
              <w:lang w:val="en-US"/>
            </w:rPr>
          </w:pPr>
          <w:hyperlink w:anchor="_Toc181808982" w:history="1">
            <w:r w:rsidRPr="00BD4D11">
              <w:rPr>
                <w:rStyle w:val="Hyperlink"/>
                <w:rFonts w:cs="Arial"/>
              </w:rPr>
              <w:t>Conclusion</w:t>
            </w:r>
            <w:r>
              <w:rPr>
                <w:webHidden/>
              </w:rPr>
              <w:tab/>
            </w:r>
            <w:r>
              <w:rPr>
                <w:webHidden/>
              </w:rPr>
              <w:fldChar w:fldCharType="begin"/>
            </w:r>
            <w:r>
              <w:rPr>
                <w:webHidden/>
              </w:rPr>
              <w:instrText xml:space="preserve"> PAGEREF _Toc181808982 \h </w:instrText>
            </w:r>
            <w:r>
              <w:rPr>
                <w:webHidden/>
              </w:rPr>
            </w:r>
            <w:r>
              <w:rPr>
                <w:webHidden/>
              </w:rPr>
              <w:fldChar w:fldCharType="separate"/>
            </w:r>
            <w:r w:rsidR="007A3742">
              <w:rPr>
                <w:webHidden/>
              </w:rPr>
              <w:t>28</w:t>
            </w:r>
            <w:r>
              <w:rPr>
                <w:webHidden/>
              </w:rPr>
              <w:fldChar w:fldCharType="end"/>
            </w:r>
          </w:hyperlink>
        </w:p>
        <w:p w14:paraId="016640AA" w14:textId="09A8E0A2" w:rsidR="00217560" w:rsidRDefault="00217560">
          <w:pPr>
            <w:pStyle w:val="TOC1"/>
            <w:tabs>
              <w:tab w:val="right" w:leader="dot" w:pos="9350"/>
            </w:tabs>
            <w:rPr>
              <w:rFonts w:asciiTheme="minorHAnsi" w:eastAsiaTheme="minorEastAsia" w:hAnsiTheme="minorHAnsi" w:cstheme="minorBidi"/>
              <w:sz w:val="22"/>
              <w:szCs w:val="22"/>
              <w:lang w:val="en-US"/>
            </w:rPr>
          </w:pPr>
          <w:hyperlink w:anchor="_Toc181808983" w:history="1">
            <w:r w:rsidRPr="00BD4D11">
              <w:rPr>
                <w:rStyle w:val="Hyperlink"/>
                <w:rFonts w:cs="Arial"/>
              </w:rPr>
              <w:t>References</w:t>
            </w:r>
            <w:r>
              <w:rPr>
                <w:webHidden/>
              </w:rPr>
              <w:tab/>
            </w:r>
            <w:r>
              <w:rPr>
                <w:webHidden/>
              </w:rPr>
              <w:fldChar w:fldCharType="begin"/>
            </w:r>
            <w:r>
              <w:rPr>
                <w:webHidden/>
              </w:rPr>
              <w:instrText xml:space="preserve"> PAGEREF _Toc181808983 \h </w:instrText>
            </w:r>
            <w:r>
              <w:rPr>
                <w:webHidden/>
              </w:rPr>
            </w:r>
            <w:r>
              <w:rPr>
                <w:webHidden/>
              </w:rPr>
              <w:fldChar w:fldCharType="separate"/>
            </w:r>
            <w:r w:rsidR="007A3742">
              <w:rPr>
                <w:webHidden/>
              </w:rPr>
              <w:t>30</w:t>
            </w:r>
            <w:r>
              <w:rPr>
                <w:webHidden/>
              </w:rPr>
              <w:fldChar w:fldCharType="end"/>
            </w:r>
          </w:hyperlink>
        </w:p>
        <w:p w14:paraId="432359AC" w14:textId="33C1D78F" w:rsidR="00B90001" w:rsidRPr="00217560" w:rsidRDefault="00B90001">
          <w:pPr>
            <w:rPr>
              <w:rFonts w:cs="Arial"/>
            </w:rPr>
          </w:pPr>
          <w:r w:rsidRPr="00217560">
            <w:rPr>
              <w:rFonts w:cs="Arial"/>
              <w:b/>
              <w:bCs/>
            </w:rPr>
            <w:fldChar w:fldCharType="end"/>
          </w:r>
        </w:p>
      </w:sdtContent>
    </w:sdt>
    <w:p w14:paraId="5D8012E4" w14:textId="77777777" w:rsidR="00BC5CC7" w:rsidRPr="00217560" w:rsidRDefault="00BC5CC7" w:rsidP="00BC5CC7">
      <w:pPr>
        <w:pStyle w:val="Heading1"/>
        <w:rPr>
          <w:rFonts w:cs="Arial"/>
        </w:rPr>
      </w:pPr>
      <w:r w:rsidRPr="00217560">
        <w:rPr>
          <w:rFonts w:cs="Arial"/>
        </w:rPr>
        <w:lastRenderedPageBreak/>
        <w:t>Executive Summary</w:t>
      </w:r>
    </w:p>
    <w:p w14:paraId="15619B42" w14:textId="7A8F7817" w:rsidR="00BC5CC7" w:rsidRPr="00217560" w:rsidRDefault="00BC5CC7" w:rsidP="00BC5CC7">
      <w:pPr>
        <w:rPr>
          <w:rFonts w:cs="Arial"/>
        </w:rPr>
      </w:pPr>
      <w:r w:rsidRPr="00217560">
        <w:rPr>
          <w:rFonts w:cs="Arial"/>
        </w:rPr>
        <w:t xml:space="preserve">New York Hilton Midtown in New York is a major hotel that has been experiencing a sharp decline in the satisfaction level of its guests and service quality and as a result, this consultancy report has been prepared to solve this problem. The hotel is a first-class hotel situated in the city of Manhattan New York and is popular with both tourists and </w:t>
      </w:r>
      <w:r w:rsidR="008F476E" w:rsidRPr="00217560">
        <w:rPr>
          <w:rFonts w:cs="Arial"/>
        </w:rPr>
        <w:t>businesspeople</w:t>
      </w:r>
      <w:r w:rsidRPr="00217560">
        <w:rPr>
          <w:rFonts w:cs="Arial"/>
        </w:rPr>
        <w:t xml:space="preserve">. Nevertheless, the latter has recently reported lower customer satisfaction and, therefore, a decline in the occupancy level and overall sales. This report analyses the contributing factors that have led to this decline, uses relevant business models to support the analysis, and comes up with a clear and practical business recommendation that can enable the </w:t>
      </w:r>
      <w:proofErr w:type="gramStart"/>
      <w:r w:rsidRPr="00217560">
        <w:rPr>
          <w:rFonts w:cs="Arial"/>
        </w:rPr>
        <w:t>particular hotel</w:t>
      </w:r>
      <w:proofErr w:type="gramEnd"/>
      <w:r w:rsidRPr="00217560">
        <w:rPr>
          <w:rFonts w:cs="Arial"/>
        </w:rPr>
        <w:t xml:space="preserve"> to compete again.</w:t>
      </w:r>
    </w:p>
    <w:p w14:paraId="5C8DF211" w14:textId="77777777" w:rsidR="00BC5CC7" w:rsidRPr="00217560" w:rsidRDefault="00BC5CC7" w:rsidP="00BC5CC7">
      <w:pPr>
        <w:rPr>
          <w:rFonts w:cs="Arial"/>
        </w:rPr>
      </w:pPr>
      <w:r w:rsidRPr="00217560">
        <w:rPr>
          <w:rFonts w:cs="Arial"/>
        </w:rPr>
        <w:t>The major problem found is the big gap in service delivery thereby leading to a negative backlash encountered by the guests. Hilton Midtown company has suffered a major blow because their guests have complained about the slow check-in procedures, the rooms are not fitted with some modern amenities, and the company does not offer the guests personalized services. These challenges together with competition from other luxury hotels in the region have however put Hilton Midtown on the very wrong side. It also has outside factors currently and in the future like the increasing awareness for sustainable products, and the evolution of technology for customers. PESTEL, SWOT, and TOWS business analysis tools were also used to identify the causes of the hotel's current state. PESTEL analysis showed that all the macro such as economic instability, a growing number of people realizing the importance of environmental issues, and technological developments influence the hotel directly. Moreover, SWOT analysis had identified Hilton Midtown’s opportunities in such factors as the successful location and established brand image; however, it also identified threats, including the undisputed inadequacy of the building infrastructures and the employees’ lack of sufficient training. From the TOWS analysis, the following strategic directions were considered important in improving service delivery: The use of technology in service delivery, staff training on delivery channels, and embracing sustainable practices.</w:t>
      </w:r>
    </w:p>
    <w:p w14:paraId="4C8C4DC4" w14:textId="77777777" w:rsidR="00BC5CC7" w:rsidRPr="00217560" w:rsidRDefault="00BC5CC7" w:rsidP="00BC5CC7">
      <w:pPr>
        <w:rPr>
          <w:rFonts w:cs="Arial"/>
        </w:rPr>
      </w:pPr>
      <w:r w:rsidRPr="00217560">
        <w:rPr>
          <w:rFonts w:cs="Arial"/>
        </w:rPr>
        <w:t xml:space="preserve">The following are the recommendations made in this report based on the findings in Hilton Midtown: The key opportunity areas are organisational staff development to enhance service delivery and the adoption of a CRM solution to enhance guest engagement. </w:t>
      </w:r>
      <w:r w:rsidRPr="00217560">
        <w:rPr>
          <w:rFonts w:cs="Arial"/>
        </w:rPr>
        <w:lastRenderedPageBreak/>
        <w:t xml:space="preserve">Furthermore, it can provide better facilities in rooms by enhancing its services by providing proper Wi-Fi connection, smart rooms, energy-efficient systems, etc which are in high demand in the present world. The reason behind this is training to ensure that the staff of Hilton is highly motivated, and well-informed about the brand standards of the company and thus increases the performance of high-quality services delivered. The second key recommendation made is that sustainability programs should be adopted as the future of the company’s development. Since the growth of a concern for the environment is a contributing factor to success, Hilton Midtown can adapt to green measures and take advantage of energy-saving devices, waste avoidance, and green accreditation. Furthermore, to reach those target consumers, marketing processes must be designed uniquely for target consumers, for instance, young people and </w:t>
      </w:r>
      <w:proofErr w:type="gramStart"/>
      <w:r w:rsidRPr="00217560">
        <w:rPr>
          <w:rFonts w:cs="Arial"/>
        </w:rPr>
        <w:t>business people</w:t>
      </w:r>
      <w:proofErr w:type="gramEnd"/>
      <w:r w:rsidRPr="00217560">
        <w:rPr>
          <w:rFonts w:cs="Arial"/>
        </w:rPr>
        <w:t xml:space="preserve"> who may not wish to be associated with conventional customer care services. The planned activities such as the employment of social media marketing techniques advertisements, and collaborations with local events will assist in increased brand identity and customer preferences. The roles of digital transformation have also been mentioned in the report as well. The hospitality industry is becoming increasingly more competitive and technology continues to rise and become central to improving guests’ experiences. Thus, the staff of Hilton Midtown should pay more attention to the development of digital products, such as mobile applications aimed at simplifying the process of booking, and check-in, as well as some personalized communication with guests. The application of smart technologies will not only enhance efficiency in the operations of these organizations but will also meet the customer expectations of the current hi-tech world. Lastly, the report urges the firm to develop a sound approach towards the effective management of a crisis. Since the hospitality industry is especially sensitive to various types of solutions including economic or health, Hilton Midtown needs crisis management strategies. This consists of protecting the staff for contingencies, keeping business going, and maintaining customers’ confidence during crises.</w:t>
      </w:r>
    </w:p>
    <w:p w14:paraId="121353D6" w14:textId="61CDEB4B" w:rsidR="003E52AF" w:rsidRPr="00217560" w:rsidRDefault="00BC5CC7" w:rsidP="00BC5CC7">
      <w:pPr>
        <w:rPr>
          <w:rFonts w:cs="Arial"/>
        </w:rPr>
      </w:pPr>
      <w:r w:rsidRPr="00217560">
        <w:rPr>
          <w:rFonts w:cs="Arial"/>
        </w:rPr>
        <w:t xml:space="preserve">Overall, therefore, Hilton Midtown has a lot of problems it is facing in its efforts to sustain the market leadership of hotels in New York. Nevertheless, by following the strategic suggestions made in this paper, the hotel will be </w:t>
      </w:r>
      <w:proofErr w:type="gramStart"/>
      <w:r w:rsidRPr="00217560">
        <w:rPr>
          <w:rFonts w:cs="Arial"/>
        </w:rPr>
        <w:t>in a position</w:t>
      </w:r>
      <w:proofErr w:type="gramEnd"/>
      <w:r w:rsidRPr="00217560">
        <w:rPr>
          <w:rFonts w:cs="Arial"/>
        </w:rPr>
        <w:t xml:space="preserve"> to improve a number of service standards, thereby increasing guest satisfaction and regaining the competitive </w:t>
      </w:r>
      <w:r w:rsidRPr="00217560">
        <w:rPr>
          <w:rFonts w:cs="Arial"/>
        </w:rPr>
        <w:lastRenderedPageBreak/>
        <w:t xml:space="preserve">advantage it once enjoyed within the market. Certain of these changes would need to be implemented in interchange with other departments, but </w:t>
      </w:r>
      <w:proofErr w:type="gramStart"/>
      <w:r w:rsidRPr="00217560">
        <w:rPr>
          <w:rFonts w:cs="Arial"/>
        </w:rPr>
        <w:t>overall</w:t>
      </w:r>
      <w:proofErr w:type="gramEnd"/>
      <w:r w:rsidRPr="00217560">
        <w:rPr>
          <w:rFonts w:cs="Arial"/>
        </w:rPr>
        <w:t xml:space="preserve"> the advantages of increased sales, improved brand recognition and eventual sustainability are paramount to the costs of implementing such change. Such recommendations coming from their benchmark hotels can thus be implemented by Hilton Mi to achieve similar improved returns when applied properly.</w:t>
      </w:r>
      <w:r w:rsidRPr="00217560">
        <w:rPr>
          <w:rFonts w:cs="Arial"/>
        </w:rPr>
        <w:br w:type="page"/>
      </w:r>
    </w:p>
    <w:p w14:paraId="410CDB0F" w14:textId="230A0499" w:rsidR="000731D6" w:rsidRPr="00217560" w:rsidRDefault="000731D6" w:rsidP="000731D6">
      <w:pPr>
        <w:pStyle w:val="Heading1"/>
        <w:rPr>
          <w:rFonts w:cs="Arial"/>
        </w:rPr>
      </w:pPr>
      <w:bookmarkStart w:id="1" w:name="_Toc181808963"/>
      <w:r w:rsidRPr="00217560">
        <w:rPr>
          <w:rFonts w:cs="Arial"/>
        </w:rPr>
        <w:lastRenderedPageBreak/>
        <w:t>Introduction</w:t>
      </w:r>
      <w:bookmarkEnd w:id="1"/>
    </w:p>
    <w:p w14:paraId="72449E2D" w14:textId="77777777" w:rsidR="000731D6" w:rsidRPr="00217560" w:rsidRDefault="000731D6" w:rsidP="000731D6">
      <w:pPr>
        <w:pStyle w:val="Heading2"/>
        <w:rPr>
          <w:rFonts w:cs="Arial"/>
        </w:rPr>
      </w:pPr>
      <w:bookmarkStart w:id="2" w:name="_Toc181808964"/>
      <w:r w:rsidRPr="00217560">
        <w:rPr>
          <w:rFonts w:cs="Arial"/>
        </w:rPr>
        <w:t>Background of New York Hilton Midtown</w:t>
      </w:r>
      <w:bookmarkEnd w:id="2"/>
    </w:p>
    <w:p w14:paraId="408F0742" w14:textId="178DFF4C" w:rsidR="000731D6" w:rsidRDefault="000731D6" w:rsidP="000731D6">
      <w:pPr>
        <w:rPr>
          <w:rFonts w:cs="Arial"/>
        </w:rPr>
      </w:pPr>
      <w:r w:rsidRPr="00217560">
        <w:rPr>
          <w:rFonts w:cs="Arial"/>
        </w:rPr>
        <w:t xml:space="preserve">The New York Hilton Midtown is one of the biggest and </w:t>
      </w:r>
      <w:r w:rsidR="00756292" w:rsidRPr="00217560">
        <w:rPr>
          <w:rFonts w:cs="Arial"/>
        </w:rPr>
        <w:t xml:space="preserve">most </w:t>
      </w:r>
      <w:r w:rsidRPr="00217560">
        <w:rPr>
          <w:rFonts w:cs="Arial"/>
        </w:rPr>
        <w:t xml:space="preserve">famous hotels </w:t>
      </w:r>
      <w:r w:rsidR="00756292" w:rsidRPr="00217560">
        <w:rPr>
          <w:rFonts w:cs="Arial"/>
        </w:rPr>
        <w:t>in</w:t>
      </w:r>
      <w:r w:rsidRPr="00217560">
        <w:rPr>
          <w:rFonts w:cs="Arial"/>
        </w:rPr>
        <w:t xml:space="preserve"> New York situated at 1335 Avenue of the Americas, Manhattan. Founded in 1963 and cover</w:t>
      </w:r>
      <w:r w:rsidR="00756292" w:rsidRPr="00217560">
        <w:rPr>
          <w:rFonts w:cs="Arial"/>
        </w:rPr>
        <w:t>ing</w:t>
      </w:r>
      <w:r w:rsidRPr="00217560">
        <w:rPr>
          <w:rFonts w:cs="Arial"/>
        </w:rPr>
        <w:t xml:space="preserve"> more than 1.7 million square meters, at present owns 1981 guestrooms, ranked as one of the largest Hilton Companies in America (Hilton Worldwide, 2023). Designed in a corporate style, it is suitable for business and individual guests and has everything for their meetings, conferences, events, workouts, as well as various restaurants and bars. </w:t>
      </w:r>
      <w:proofErr w:type="gramStart"/>
      <w:r w:rsidRPr="00217560">
        <w:rPr>
          <w:rFonts w:cs="Arial"/>
        </w:rPr>
        <w:t>Being located in</w:t>
      </w:r>
      <w:proofErr w:type="gramEnd"/>
      <w:r w:rsidRPr="00217560">
        <w:rPr>
          <w:rFonts w:cs="Arial"/>
        </w:rPr>
        <w:t xml:space="preserve"> close proximity to Times Square and Central Park, millions of people visit this facility on a yearly basis, placing it as one of the players in the New York hosp</w:t>
      </w:r>
      <w:r w:rsidR="004141E5" w:rsidRPr="00217560">
        <w:rPr>
          <w:rFonts w:cs="Arial"/>
        </w:rPr>
        <w:t xml:space="preserve">itality industry (Smith, 2022). </w:t>
      </w:r>
      <w:r w:rsidRPr="00217560">
        <w:rPr>
          <w:rFonts w:cs="Arial"/>
        </w:rPr>
        <w:t xml:space="preserve">This resulted </w:t>
      </w:r>
      <w:r w:rsidR="00756292" w:rsidRPr="00217560">
        <w:rPr>
          <w:rFonts w:cs="Arial"/>
        </w:rPr>
        <w:t>in</w:t>
      </w:r>
      <w:r w:rsidRPr="00217560">
        <w:rPr>
          <w:rFonts w:cs="Arial"/>
        </w:rPr>
        <w:t xml:space="preserve"> the hotel creating a very good reputation in the industry and its historical nature has enabled it to remain relevant in the city. That being said, New York Hilton Midtown experiences numerous operational and strategic risks implying that before it can maintain </w:t>
      </w:r>
      <w:r w:rsidR="00756292" w:rsidRPr="00217560">
        <w:rPr>
          <w:rFonts w:cs="Arial"/>
        </w:rPr>
        <w:t>its</w:t>
      </w:r>
      <w:r w:rsidRPr="00217560">
        <w:rPr>
          <w:rFonts w:cs="Arial"/>
        </w:rPr>
        <w:t xml:space="preserve"> growth rate and successfully compete in the sphere, it is crucial to delve deeper into the problem (Jones, 2018).</w:t>
      </w:r>
    </w:p>
    <w:p w14:paraId="7CE927E8" w14:textId="77777777" w:rsidR="00162266" w:rsidRDefault="00162266" w:rsidP="00162266">
      <w:pPr>
        <w:keepNext/>
        <w:jc w:val="center"/>
      </w:pPr>
      <w:r>
        <w:rPr>
          <w:noProof/>
          <w:lang w:val="en-US"/>
        </w:rPr>
        <w:drawing>
          <wp:inline distT="0" distB="0" distL="0" distR="0" wp14:anchorId="5CA68299" wp14:editId="3A2B0A8F">
            <wp:extent cx="5386705" cy="2324100"/>
            <wp:effectExtent l="0" t="0" r="4445" b="0"/>
            <wp:docPr id="3" name="Picture 3" descr="New York Hilton Midtown Reopens its 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York Hilton Midtown Reopens its Doo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2498" cy="2330914"/>
                    </a:xfrm>
                    <a:prstGeom prst="rect">
                      <a:avLst/>
                    </a:prstGeom>
                    <a:noFill/>
                    <a:ln>
                      <a:noFill/>
                    </a:ln>
                  </pic:spPr>
                </pic:pic>
              </a:graphicData>
            </a:graphic>
          </wp:inline>
        </w:drawing>
      </w:r>
    </w:p>
    <w:p w14:paraId="15C69097" w14:textId="4AB5E5AB" w:rsidR="00162266" w:rsidRPr="00217560" w:rsidRDefault="00162266" w:rsidP="00162266">
      <w:pPr>
        <w:pStyle w:val="Caption"/>
        <w:rPr>
          <w:rFonts w:cs="Arial"/>
        </w:rPr>
      </w:pPr>
      <w:r>
        <w:t xml:space="preserve">Figure </w:t>
      </w:r>
      <w:fldSimple w:instr=" SEQ Figure \* ARABIC ">
        <w:r w:rsidR="000E0508">
          <w:t>1</w:t>
        </w:r>
      </w:fldSimple>
      <w:r>
        <w:t xml:space="preserve">: </w:t>
      </w:r>
      <w:r w:rsidRPr="000E38B1">
        <w:t xml:space="preserve">New York Hilton Midtown, New </w:t>
      </w:r>
      <w:proofErr w:type="spellStart"/>
      <w:r w:rsidRPr="000E38B1">
        <w:t>york</w:t>
      </w:r>
      <w:proofErr w:type="spellEnd"/>
      <w:r w:rsidRPr="000E38B1">
        <w:t>, USA</w:t>
      </w:r>
      <w:r>
        <w:br/>
        <w:t>Source</w:t>
      </w:r>
      <w:proofErr w:type="gramStart"/>
      <w:r>
        <w:t>:</w:t>
      </w:r>
      <w:r w:rsidR="000E0508">
        <w:t xml:space="preserve"> </w:t>
      </w:r>
      <w:r w:rsidR="000E0508" w:rsidRPr="00217560">
        <w:rPr>
          <w:rFonts w:cs="Arial"/>
        </w:rPr>
        <w:t>:</w:t>
      </w:r>
      <w:proofErr w:type="gramEnd"/>
      <w:r w:rsidR="000E0508" w:rsidRPr="00217560">
        <w:rPr>
          <w:rFonts w:cs="Arial"/>
        </w:rPr>
        <w:t xml:space="preserve"> (Tripadvisor, 2024)</w:t>
      </w:r>
    </w:p>
    <w:p w14:paraId="1758E50D" w14:textId="77777777" w:rsidR="004141E5" w:rsidRPr="00217560" w:rsidRDefault="004141E5" w:rsidP="004141E5">
      <w:pPr>
        <w:pStyle w:val="Heading2"/>
        <w:rPr>
          <w:rFonts w:cs="Arial"/>
        </w:rPr>
      </w:pPr>
      <w:bookmarkStart w:id="3" w:name="_Toc181808965"/>
      <w:r w:rsidRPr="00217560">
        <w:rPr>
          <w:rFonts w:cs="Arial"/>
        </w:rPr>
        <w:t>Overview of the Consultancy Firm</w:t>
      </w:r>
      <w:bookmarkEnd w:id="3"/>
    </w:p>
    <w:p w14:paraId="4C6A8CF8" w14:textId="0223EEAB" w:rsidR="000731D6" w:rsidRDefault="000731D6" w:rsidP="000731D6">
      <w:pPr>
        <w:rPr>
          <w:rFonts w:cs="Arial"/>
        </w:rPr>
      </w:pPr>
      <w:r w:rsidRPr="00217560">
        <w:rPr>
          <w:rFonts w:cs="Arial"/>
        </w:rPr>
        <w:t>Organi</w:t>
      </w:r>
      <w:r w:rsidR="00265A78">
        <w:rPr>
          <w:rFonts w:cs="Arial"/>
        </w:rPr>
        <w:t>s</w:t>
      </w:r>
      <w:r w:rsidRPr="00217560">
        <w:rPr>
          <w:rFonts w:cs="Arial"/>
        </w:rPr>
        <w:t xml:space="preserve">ational consultant specialising in hospitality, Innovative Hospitality Solutions has over 15 years </w:t>
      </w:r>
      <w:r w:rsidR="00756292" w:rsidRPr="00217560">
        <w:rPr>
          <w:rFonts w:cs="Arial"/>
        </w:rPr>
        <w:t xml:space="preserve">of </w:t>
      </w:r>
      <w:r w:rsidRPr="00217560">
        <w:rPr>
          <w:rFonts w:cs="Arial"/>
        </w:rPr>
        <w:t>experience in working with international full</w:t>
      </w:r>
      <w:r w:rsidR="00756292" w:rsidRPr="00217560">
        <w:rPr>
          <w:rFonts w:cs="Arial"/>
        </w:rPr>
        <w:t>-</w:t>
      </w:r>
      <w:r w:rsidRPr="00217560">
        <w:rPr>
          <w:rFonts w:cs="Arial"/>
        </w:rPr>
        <w:t xml:space="preserve">service hotel chains. Our firm provides a detailed exploration of issues facing our clients and develops workable </w:t>
      </w:r>
      <w:r w:rsidRPr="00217560">
        <w:rPr>
          <w:rFonts w:cs="Arial"/>
        </w:rPr>
        <w:lastRenderedPageBreak/>
        <w:t>recommendations for further action. We cater to both single and multi-site businesses to design and implement specific solutions for working on performance issues, customer service solutions, as well as long</w:t>
      </w:r>
      <w:r w:rsidR="00756292" w:rsidRPr="00217560">
        <w:rPr>
          <w:rFonts w:cs="Arial"/>
        </w:rPr>
        <w:t>-</w:t>
      </w:r>
      <w:r w:rsidRPr="00217560">
        <w:rPr>
          <w:rFonts w:cs="Arial"/>
        </w:rPr>
        <w:t>term sust</w:t>
      </w:r>
      <w:r w:rsidR="007A389E" w:rsidRPr="00217560">
        <w:rPr>
          <w:rFonts w:cs="Arial"/>
        </w:rPr>
        <w:t>ainability strategies (Johnson and</w:t>
      </w:r>
      <w:r w:rsidRPr="00217560">
        <w:rPr>
          <w:rFonts w:cs="Arial"/>
        </w:rPr>
        <w:t xml:space="preserve"> Brown, 2019).</w:t>
      </w:r>
    </w:p>
    <w:p w14:paraId="130151B1" w14:textId="77777777" w:rsidR="000E0508" w:rsidRDefault="000E0508" w:rsidP="000E0508">
      <w:pPr>
        <w:keepNext/>
        <w:jc w:val="center"/>
      </w:pPr>
      <w:r>
        <w:rPr>
          <w:noProof/>
          <w:lang w:val="en-US"/>
        </w:rPr>
        <w:drawing>
          <wp:inline distT="0" distB="0" distL="0" distR="0" wp14:anchorId="7159A885" wp14:editId="733A0CBE">
            <wp:extent cx="4951916" cy="3304764"/>
            <wp:effectExtent l="0" t="0" r="1270" b="0"/>
            <wp:docPr id="5" name="Picture 5" descr="Consulting Logo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nsulting Logo Vector Art, Icons, and Graphics for Free Downloa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1819" cy="3304699"/>
                    </a:xfrm>
                    <a:prstGeom prst="rect">
                      <a:avLst/>
                    </a:prstGeom>
                    <a:noFill/>
                    <a:ln>
                      <a:noFill/>
                    </a:ln>
                  </pic:spPr>
                </pic:pic>
              </a:graphicData>
            </a:graphic>
          </wp:inline>
        </w:drawing>
      </w:r>
    </w:p>
    <w:p w14:paraId="71BF5E13" w14:textId="3EE10A76" w:rsidR="00162266" w:rsidRPr="00217560" w:rsidRDefault="000E0508" w:rsidP="000E0508">
      <w:pPr>
        <w:pStyle w:val="Caption"/>
        <w:rPr>
          <w:rFonts w:cs="Arial"/>
        </w:rPr>
      </w:pPr>
      <w:r>
        <w:t xml:space="preserve">Figure </w:t>
      </w:r>
      <w:fldSimple w:instr=" SEQ Figure \* ARABIC ">
        <w:r>
          <w:t>2</w:t>
        </w:r>
      </w:fldSimple>
      <w:r>
        <w:t xml:space="preserve">: </w:t>
      </w:r>
      <w:r w:rsidRPr="003B641F">
        <w:t>Consultancy Firm</w:t>
      </w:r>
      <w:r>
        <w:br/>
        <w:t>Source:</w:t>
      </w:r>
      <w:r w:rsidRPr="000E0508">
        <w:rPr>
          <w:rFonts w:cs="Arial"/>
        </w:rPr>
        <w:t xml:space="preserve"> </w:t>
      </w:r>
      <w:r w:rsidRPr="00217560">
        <w:rPr>
          <w:rFonts w:cs="Arial"/>
        </w:rPr>
        <w:t>(Smith, 2021)</w:t>
      </w:r>
    </w:p>
    <w:p w14:paraId="5D1B5340" w14:textId="77777777" w:rsidR="004141E5" w:rsidRPr="00217560" w:rsidRDefault="004141E5" w:rsidP="004141E5">
      <w:pPr>
        <w:pStyle w:val="Heading2"/>
        <w:rPr>
          <w:rFonts w:cs="Arial"/>
        </w:rPr>
      </w:pPr>
      <w:bookmarkStart w:id="4" w:name="_Toc181808966"/>
      <w:r w:rsidRPr="00217560">
        <w:rPr>
          <w:rFonts w:cs="Arial"/>
        </w:rPr>
        <w:t>The Identified Issue: Guest Experience and Service Quality</w:t>
      </w:r>
      <w:bookmarkEnd w:id="4"/>
    </w:p>
    <w:p w14:paraId="6BD16A78" w14:textId="084E7759" w:rsidR="000731D6" w:rsidRPr="00217560" w:rsidRDefault="000731D6" w:rsidP="000731D6">
      <w:pPr>
        <w:rPr>
          <w:rFonts w:cs="Arial"/>
        </w:rPr>
      </w:pPr>
      <w:r w:rsidRPr="00217560">
        <w:rPr>
          <w:rFonts w:cs="Arial"/>
        </w:rPr>
        <w:t xml:space="preserve">This academic article aims </w:t>
      </w:r>
      <w:r w:rsidR="00756292" w:rsidRPr="00217560">
        <w:rPr>
          <w:rFonts w:cs="Arial"/>
        </w:rPr>
        <w:t>to identify</w:t>
      </w:r>
      <w:r w:rsidRPr="00217560">
        <w:rPr>
          <w:rFonts w:cs="Arial"/>
        </w:rPr>
        <w:t xml:space="preserve"> the various issues of New York Hilton Midtown that ha</w:t>
      </w:r>
      <w:r w:rsidR="00756292" w:rsidRPr="00217560">
        <w:rPr>
          <w:rFonts w:cs="Arial"/>
        </w:rPr>
        <w:t>ve</w:t>
      </w:r>
      <w:r w:rsidRPr="00217560">
        <w:rPr>
          <w:rFonts w:cs="Arial"/>
        </w:rPr>
        <w:t xml:space="preserve"> affected the guest experience and service quality mostly after the onset of the COVID</w:t>
      </w:r>
      <w:r w:rsidR="00756292" w:rsidRPr="00217560">
        <w:rPr>
          <w:rFonts w:cs="Arial"/>
        </w:rPr>
        <w:t>-</w:t>
      </w:r>
      <w:r w:rsidRPr="00217560">
        <w:rPr>
          <w:rFonts w:cs="Arial"/>
        </w:rPr>
        <w:t>19 pandemic</w:t>
      </w:r>
      <w:r w:rsidR="007A389E" w:rsidRPr="00217560">
        <w:rPr>
          <w:rFonts w:cs="Arial"/>
        </w:rPr>
        <w:t xml:space="preserve"> (Babb and Stevenson, 2024)</w:t>
      </w:r>
      <w:r w:rsidRPr="00217560">
        <w:rPr>
          <w:rFonts w:cs="Arial"/>
        </w:rPr>
        <w:t>. At the heart of the hotel issues, the Rating of Guest Satisfaction has decreased. Over the past few months, the responses provided by patrons revealed their worry about uneven service quality, extended time to spend during the registration and registration processes, and problems associated with the sanitation of lodgings (Williams, 2021). Criticisms by recent guest</w:t>
      </w:r>
      <w:r w:rsidR="00756292" w:rsidRPr="00217560">
        <w:rPr>
          <w:rFonts w:cs="Arial"/>
        </w:rPr>
        <w:t>s</w:t>
      </w:r>
      <w:r w:rsidRPr="00217560">
        <w:rPr>
          <w:rFonts w:cs="Arial"/>
        </w:rPr>
        <w:t xml:space="preserve"> have revealed dull experiences as shown by the 15% drop </w:t>
      </w:r>
      <w:r w:rsidR="00756292" w:rsidRPr="00217560">
        <w:rPr>
          <w:rFonts w:cs="Arial"/>
        </w:rPr>
        <w:t>in</w:t>
      </w:r>
      <w:r w:rsidRPr="00217560">
        <w:rPr>
          <w:rFonts w:cs="Arial"/>
        </w:rPr>
        <w:t xml:space="preserve"> satisfaction levels within the last year and this </w:t>
      </w:r>
      <w:r w:rsidR="00756292" w:rsidRPr="00217560">
        <w:rPr>
          <w:rFonts w:cs="Arial"/>
        </w:rPr>
        <w:t>is</w:t>
      </w:r>
      <w:r w:rsidRPr="00217560">
        <w:rPr>
          <w:rFonts w:cs="Arial"/>
        </w:rPr>
        <w:t xml:space="preserve"> driven by issues touching on staff response and </w:t>
      </w:r>
      <w:r w:rsidR="00756292" w:rsidRPr="00217560">
        <w:rPr>
          <w:rFonts w:cs="Arial"/>
        </w:rPr>
        <w:t xml:space="preserve">the </w:t>
      </w:r>
      <w:r w:rsidRPr="00217560">
        <w:rPr>
          <w:rFonts w:cs="Arial"/>
        </w:rPr>
        <w:t>efficien</w:t>
      </w:r>
      <w:r w:rsidR="004A5059" w:rsidRPr="00217560">
        <w:rPr>
          <w:rFonts w:cs="Arial"/>
        </w:rPr>
        <w:t xml:space="preserve">cy of the hotel (Hilton, 2023). </w:t>
      </w:r>
      <w:r w:rsidRPr="00217560">
        <w:rPr>
          <w:rFonts w:cs="Arial"/>
        </w:rPr>
        <w:t xml:space="preserve">Ultimately, the failure to maintain and continually improve service quality is even more startling given the ongoing intense competition for the hospitality market share in New </w:t>
      </w:r>
      <w:r w:rsidRPr="00217560">
        <w:rPr>
          <w:rFonts w:cs="Arial"/>
        </w:rPr>
        <w:lastRenderedPageBreak/>
        <w:t xml:space="preserve">York City. Also, there have been substantial changes in some of the operating expenses touching on escalating </w:t>
      </w:r>
      <w:proofErr w:type="spellStart"/>
      <w:r w:rsidRPr="00217560">
        <w:rPr>
          <w:rFonts w:cs="Arial"/>
        </w:rPr>
        <w:t>labor</w:t>
      </w:r>
      <w:proofErr w:type="spellEnd"/>
      <w:r w:rsidRPr="00217560">
        <w:rPr>
          <w:rFonts w:cs="Arial"/>
        </w:rPr>
        <w:t xml:space="preserve"> costs and h</w:t>
      </w:r>
      <w:r w:rsidR="004A5059" w:rsidRPr="00217560">
        <w:rPr>
          <w:rFonts w:cs="Arial"/>
        </w:rPr>
        <w:t>igher hygiene standards (Smith and</w:t>
      </w:r>
      <w:r w:rsidRPr="00217560">
        <w:rPr>
          <w:rFonts w:cs="Arial"/>
        </w:rPr>
        <w:t xml:space="preserve"> Garcia, 2022). This has exposed the hotel’s brand to this menace and decrease</w:t>
      </w:r>
      <w:r w:rsidR="00756292" w:rsidRPr="00217560">
        <w:rPr>
          <w:rFonts w:cs="Arial"/>
        </w:rPr>
        <w:t>d</w:t>
      </w:r>
      <w:r w:rsidRPr="00217560">
        <w:rPr>
          <w:rFonts w:cs="Arial"/>
        </w:rPr>
        <w:t xml:space="preserve"> occupancy rates, in case it is not addressed urgently; hence lacks the flexibility to respond to these changes wittingly (Jones, 2020).</w:t>
      </w:r>
    </w:p>
    <w:p w14:paraId="02621DB9" w14:textId="458DF517" w:rsidR="00217560" w:rsidRPr="00217560" w:rsidRDefault="00217560" w:rsidP="00217560">
      <w:pPr>
        <w:jc w:val="center"/>
        <w:rPr>
          <w:rFonts w:cs="Arial"/>
        </w:rPr>
      </w:pPr>
      <w:r w:rsidRPr="00217560">
        <w:rPr>
          <w:rFonts w:cs="Arial"/>
          <w:noProof/>
          <w:lang w:val="en-US"/>
        </w:rPr>
        <w:drawing>
          <wp:inline distT="0" distB="0" distL="0" distR="0" wp14:anchorId="72003C42" wp14:editId="495D2CB7">
            <wp:extent cx="5124450" cy="245929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132697" cy="2463256"/>
                    </a:xfrm>
                    <a:prstGeom prst="rect">
                      <a:avLst/>
                    </a:prstGeom>
                  </pic:spPr>
                </pic:pic>
              </a:graphicData>
            </a:graphic>
          </wp:inline>
        </w:drawing>
      </w:r>
    </w:p>
    <w:p w14:paraId="3B877A14" w14:textId="77777777" w:rsidR="00217560" w:rsidRPr="00217560" w:rsidRDefault="00217560" w:rsidP="00217560">
      <w:pPr>
        <w:keepNext/>
        <w:jc w:val="center"/>
        <w:rPr>
          <w:rFonts w:cs="Arial"/>
        </w:rPr>
      </w:pPr>
      <w:r w:rsidRPr="00217560">
        <w:rPr>
          <w:rFonts w:cs="Arial"/>
          <w:noProof/>
          <w:lang w:val="en-US"/>
        </w:rPr>
        <w:drawing>
          <wp:inline distT="0" distB="0" distL="0" distR="0" wp14:anchorId="5F884142" wp14:editId="622657B9">
            <wp:extent cx="5229225" cy="246991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229225" cy="2469915"/>
                    </a:xfrm>
                    <a:prstGeom prst="rect">
                      <a:avLst/>
                    </a:prstGeom>
                  </pic:spPr>
                </pic:pic>
              </a:graphicData>
            </a:graphic>
          </wp:inline>
        </w:drawing>
      </w:r>
    </w:p>
    <w:p w14:paraId="11A90D3B" w14:textId="1ACB3E58" w:rsidR="00217560" w:rsidRPr="00217560" w:rsidRDefault="00217560" w:rsidP="00217560">
      <w:pPr>
        <w:pStyle w:val="Caption"/>
        <w:rPr>
          <w:rFonts w:cs="Arial"/>
        </w:rPr>
      </w:pPr>
      <w:r w:rsidRPr="00217560">
        <w:rPr>
          <w:rFonts w:cs="Arial"/>
        </w:rPr>
        <w:t xml:space="preserve">Figure </w:t>
      </w:r>
      <w:r w:rsidRPr="00217560">
        <w:rPr>
          <w:rFonts w:cs="Arial"/>
        </w:rPr>
        <w:fldChar w:fldCharType="begin"/>
      </w:r>
      <w:r w:rsidRPr="00217560">
        <w:rPr>
          <w:rFonts w:cs="Arial"/>
        </w:rPr>
        <w:instrText xml:space="preserve"> SEQ Figure \* ARABIC </w:instrText>
      </w:r>
      <w:r w:rsidRPr="00217560">
        <w:rPr>
          <w:rFonts w:cs="Arial"/>
        </w:rPr>
        <w:fldChar w:fldCharType="separate"/>
      </w:r>
      <w:r w:rsidR="000E0508">
        <w:rPr>
          <w:rFonts w:cs="Arial"/>
        </w:rPr>
        <w:t>3</w:t>
      </w:r>
      <w:r w:rsidRPr="00217560">
        <w:rPr>
          <w:rFonts w:cs="Arial"/>
        </w:rPr>
        <w:fldChar w:fldCharType="end"/>
      </w:r>
      <w:r w:rsidRPr="00217560">
        <w:rPr>
          <w:rFonts w:cs="Arial"/>
        </w:rPr>
        <w:t>: Customers' Review</w:t>
      </w:r>
      <w:r w:rsidRPr="00217560">
        <w:rPr>
          <w:rFonts w:cs="Arial"/>
        </w:rPr>
        <w:br/>
        <w:t>Source: (Tripadvisor, 2024)</w:t>
      </w:r>
    </w:p>
    <w:p w14:paraId="490758D2" w14:textId="77777777" w:rsidR="004A5059" w:rsidRPr="00217560" w:rsidRDefault="004A5059" w:rsidP="004A5059">
      <w:pPr>
        <w:pStyle w:val="Heading2"/>
        <w:rPr>
          <w:rFonts w:cs="Arial"/>
        </w:rPr>
      </w:pPr>
      <w:bookmarkStart w:id="5" w:name="_Toc181808967"/>
      <w:r w:rsidRPr="00217560">
        <w:rPr>
          <w:rFonts w:cs="Arial"/>
        </w:rPr>
        <w:t>The Relevance of Theoretical Frameworks</w:t>
      </w:r>
      <w:bookmarkEnd w:id="5"/>
    </w:p>
    <w:p w14:paraId="226F401A" w14:textId="727448D3" w:rsidR="00FE3D10" w:rsidRPr="00217560" w:rsidRDefault="000731D6" w:rsidP="000731D6">
      <w:pPr>
        <w:rPr>
          <w:rFonts w:cs="Arial"/>
        </w:rPr>
      </w:pPr>
      <w:proofErr w:type="gramStart"/>
      <w:r w:rsidRPr="00217560">
        <w:rPr>
          <w:rFonts w:cs="Arial"/>
        </w:rPr>
        <w:t>In order to</w:t>
      </w:r>
      <w:proofErr w:type="gramEnd"/>
      <w:r w:rsidRPr="00217560">
        <w:rPr>
          <w:rFonts w:cs="Arial"/>
        </w:rPr>
        <w:t xml:space="preserve"> </w:t>
      </w:r>
      <w:proofErr w:type="spellStart"/>
      <w:r w:rsidRPr="00217560">
        <w:rPr>
          <w:rFonts w:cs="Arial"/>
        </w:rPr>
        <w:t>analyze</w:t>
      </w:r>
      <w:proofErr w:type="spellEnd"/>
      <w:r w:rsidRPr="00217560">
        <w:rPr>
          <w:rFonts w:cs="Arial"/>
        </w:rPr>
        <w:t xml:space="preserve"> the service quality issues identified </w:t>
      </w:r>
      <w:r w:rsidR="00756292" w:rsidRPr="00217560">
        <w:rPr>
          <w:rFonts w:cs="Arial"/>
        </w:rPr>
        <w:t xml:space="preserve">in </w:t>
      </w:r>
      <w:r w:rsidRPr="00217560">
        <w:rPr>
          <w:rFonts w:cs="Arial"/>
        </w:rPr>
        <w:t xml:space="preserve">New York Hilton Midtown; the following strategic approaches will be applied; the SWOT, PESTEL, and TOWS analyses. The use of the SWOT analysis will now uncover strengths, pursued weaknesses, opportunities and threats that surround the hotel. PESTEL business organisation will </w:t>
      </w:r>
      <w:r w:rsidRPr="00217560">
        <w:rPr>
          <w:rFonts w:cs="Arial"/>
        </w:rPr>
        <w:lastRenderedPageBreak/>
        <w:t>evaluate the macro-business conditions that are likely to affect the operation of the hospitality industry including political, economic</w:t>
      </w:r>
      <w:r w:rsidR="00756292" w:rsidRPr="00217560">
        <w:rPr>
          <w:rFonts w:cs="Arial"/>
        </w:rPr>
        <w:t>,</w:t>
      </w:r>
      <w:r w:rsidRPr="00217560">
        <w:rPr>
          <w:rFonts w:cs="Arial"/>
        </w:rPr>
        <w:t xml:space="preserve"> and social factors. </w:t>
      </w:r>
      <w:proofErr w:type="gramStart"/>
      <w:r w:rsidRPr="00217560">
        <w:rPr>
          <w:rFonts w:cs="Arial"/>
        </w:rPr>
        <w:t>Last but not least</w:t>
      </w:r>
      <w:proofErr w:type="gramEnd"/>
      <w:r w:rsidRPr="00217560">
        <w:rPr>
          <w:rFonts w:cs="Arial"/>
        </w:rPr>
        <w:t>, there will be a TOWS analysis that will be helpful in proffering solutions to the various categorized challenges and enhancing gen</w:t>
      </w:r>
      <w:r w:rsidR="004A5059" w:rsidRPr="00217560">
        <w:rPr>
          <w:rFonts w:cs="Arial"/>
        </w:rPr>
        <w:t xml:space="preserve">eral efficiency (Porter, 2019). </w:t>
      </w:r>
      <w:r w:rsidRPr="00217560">
        <w:rPr>
          <w:rFonts w:cs="Arial"/>
        </w:rPr>
        <w:t>That is why, using all the mentioned approaches, this report is designed to give concrete proposals to the management of the hotel to improve guest satisfaction and optimize the company’s performance.</w:t>
      </w:r>
    </w:p>
    <w:p w14:paraId="7163CCD3" w14:textId="1CB5BA55" w:rsidR="00FF4B0D" w:rsidRPr="00217560" w:rsidRDefault="00FF4B0D">
      <w:pPr>
        <w:spacing w:after="160" w:line="259" w:lineRule="auto"/>
        <w:jc w:val="left"/>
        <w:rPr>
          <w:rFonts w:cs="Arial"/>
        </w:rPr>
      </w:pPr>
      <w:r w:rsidRPr="00217560">
        <w:rPr>
          <w:rFonts w:cs="Arial"/>
        </w:rPr>
        <w:br w:type="page"/>
      </w:r>
    </w:p>
    <w:p w14:paraId="15790DDB" w14:textId="2A0DD00A" w:rsidR="00FF4B0D" w:rsidRPr="00217560" w:rsidRDefault="00FF4B0D" w:rsidP="00FF4B0D">
      <w:pPr>
        <w:pStyle w:val="Heading1"/>
        <w:rPr>
          <w:rFonts w:cs="Arial"/>
        </w:rPr>
      </w:pPr>
      <w:bookmarkStart w:id="6" w:name="_Toc181808968"/>
      <w:r w:rsidRPr="00217560">
        <w:rPr>
          <w:rFonts w:cs="Arial"/>
        </w:rPr>
        <w:lastRenderedPageBreak/>
        <w:t>Analysis</w:t>
      </w:r>
      <w:bookmarkEnd w:id="6"/>
    </w:p>
    <w:p w14:paraId="02BA1624" w14:textId="06770650" w:rsidR="00FF4B0D" w:rsidRPr="00217560" w:rsidRDefault="00FF4B0D" w:rsidP="00FF4B0D">
      <w:pPr>
        <w:rPr>
          <w:rFonts w:cs="Arial"/>
        </w:rPr>
      </w:pPr>
      <w:r w:rsidRPr="00217560">
        <w:rPr>
          <w:rFonts w:cs="Arial"/>
        </w:rPr>
        <w:t>As one of the many hotels in New York City, the New York Hilton Midtown has the following operational and strategic issues that affect the satisfaction, revenue as well as position of the hotel. This paper seeks to establish the major problems that are causing poor performance in the hotel through PESTEL, SWOT and TOWS tools and data accumulated via literature review and research.</w:t>
      </w:r>
    </w:p>
    <w:p w14:paraId="69A776B3" w14:textId="692D4862" w:rsidR="00FF4B0D" w:rsidRPr="00217560" w:rsidRDefault="00FF4B0D" w:rsidP="00FF4B0D">
      <w:pPr>
        <w:pStyle w:val="Heading2"/>
        <w:rPr>
          <w:rFonts w:cs="Arial"/>
        </w:rPr>
      </w:pPr>
      <w:bookmarkStart w:id="7" w:name="_Toc181808969"/>
      <w:r w:rsidRPr="00217560">
        <w:rPr>
          <w:rFonts w:cs="Arial"/>
        </w:rPr>
        <w:t>Key Issue: Declining Guest Satisfaction and Service Quality</w:t>
      </w:r>
      <w:bookmarkEnd w:id="7"/>
    </w:p>
    <w:p w14:paraId="18B4CD8E" w14:textId="67CD6ABF" w:rsidR="00E7383C" w:rsidRPr="00217560" w:rsidRDefault="00E7383C" w:rsidP="00E7383C">
      <w:pPr>
        <w:rPr>
          <w:rFonts w:cs="Arial"/>
        </w:rPr>
      </w:pPr>
      <w:r w:rsidRPr="00217560">
        <w:rPr>
          <w:rFonts w:cs="Arial"/>
        </w:rPr>
        <w:t xml:space="preserve">The central strategic management issue that the New York Hilton Midtown </w:t>
      </w:r>
      <w:proofErr w:type="gramStart"/>
      <w:r w:rsidRPr="00217560">
        <w:rPr>
          <w:rFonts w:cs="Arial"/>
        </w:rPr>
        <w:t>has to</w:t>
      </w:r>
      <w:proofErr w:type="gramEnd"/>
      <w:r w:rsidRPr="00217560">
        <w:rPr>
          <w:rFonts w:cs="Arial"/>
        </w:rPr>
        <w:t xml:space="preserve"> confront is to constantly provide an excellent guest experience. This has become evident in the recent guests’ feedback, and even on social media platforms, current problems that are common are the inabilit</w:t>
      </w:r>
      <w:r w:rsidR="00756292" w:rsidRPr="00217560">
        <w:rPr>
          <w:rFonts w:cs="Arial"/>
        </w:rPr>
        <w:t>y</w:t>
      </w:r>
      <w:r w:rsidRPr="00217560">
        <w:rPr>
          <w:rFonts w:cs="Arial"/>
        </w:rPr>
        <w:t xml:space="preserve"> </w:t>
      </w:r>
      <w:r w:rsidR="00756292" w:rsidRPr="00217560">
        <w:rPr>
          <w:rFonts w:cs="Arial"/>
        </w:rPr>
        <w:t>to clean</w:t>
      </w:r>
      <w:r w:rsidRPr="00217560">
        <w:rPr>
          <w:rFonts w:cs="Arial"/>
        </w:rPr>
        <w:t>, respon</w:t>
      </w:r>
      <w:r w:rsidR="00756292" w:rsidRPr="00217560">
        <w:rPr>
          <w:rFonts w:cs="Arial"/>
        </w:rPr>
        <w:t>d</w:t>
      </w:r>
      <w:r w:rsidRPr="00217560">
        <w:rPr>
          <w:rFonts w:cs="Arial"/>
        </w:rPr>
        <w:t xml:space="preserve"> to guests, or the general performance in the house (Smith, 2021). These service quality gaps are </w:t>
      </w:r>
      <w:r w:rsidR="00756292" w:rsidRPr="00217560">
        <w:rPr>
          <w:rFonts w:cs="Arial"/>
        </w:rPr>
        <w:t>a</w:t>
      </w:r>
      <w:r w:rsidRPr="00217560">
        <w:rPr>
          <w:rFonts w:cs="Arial"/>
        </w:rPr>
        <w:t>ffecting the hotel</w:t>
      </w:r>
      <w:r w:rsidR="00756292" w:rsidRPr="00217560">
        <w:rPr>
          <w:rFonts w:cs="Arial"/>
        </w:rPr>
        <w:t>'s</w:t>
      </w:r>
      <w:r w:rsidRPr="00217560">
        <w:rPr>
          <w:rFonts w:cs="Arial"/>
        </w:rPr>
        <w:t xml:space="preserve"> reputation </w:t>
      </w:r>
      <w:r w:rsidR="00756292" w:rsidRPr="00217560">
        <w:rPr>
          <w:rFonts w:cs="Arial"/>
        </w:rPr>
        <w:t xml:space="preserve">and </w:t>
      </w:r>
      <w:r w:rsidRPr="00217560">
        <w:rPr>
          <w:rFonts w:cs="Arial"/>
        </w:rPr>
        <w:t xml:space="preserve">retention of customers in a big way that too in </w:t>
      </w:r>
      <w:r w:rsidR="00756292" w:rsidRPr="00217560">
        <w:rPr>
          <w:rFonts w:cs="Arial"/>
        </w:rPr>
        <w:t>the</w:t>
      </w:r>
      <w:r w:rsidRPr="00217560">
        <w:rPr>
          <w:rFonts w:cs="Arial"/>
        </w:rPr>
        <w:t xml:space="preserve"> cutthroat competitive environment of New York City.</w:t>
      </w:r>
    </w:p>
    <w:p w14:paraId="1A802E65" w14:textId="77777777" w:rsidR="00E7383C" w:rsidRPr="00217560" w:rsidRDefault="00E7383C" w:rsidP="00E7383C">
      <w:pPr>
        <w:pStyle w:val="Heading3"/>
        <w:rPr>
          <w:rFonts w:cs="Arial"/>
        </w:rPr>
      </w:pPr>
      <w:bookmarkStart w:id="8" w:name="_Toc181808970"/>
      <w:r w:rsidRPr="00217560">
        <w:rPr>
          <w:rFonts w:cs="Arial"/>
        </w:rPr>
        <w:t>Analysis of Guest Satisfaction Decline</w:t>
      </w:r>
      <w:bookmarkEnd w:id="8"/>
    </w:p>
    <w:p w14:paraId="1CD023AD" w14:textId="13495FE7" w:rsidR="00E7383C" w:rsidRPr="00217560" w:rsidRDefault="00E7383C" w:rsidP="00E7383C">
      <w:pPr>
        <w:rPr>
          <w:rFonts w:cs="Arial"/>
        </w:rPr>
      </w:pPr>
      <w:r w:rsidRPr="00217560">
        <w:rPr>
          <w:rFonts w:cs="Arial"/>
        </w:rPr>
        <w:t>Satisfaction of the guest</w:t>
      </w:r>
      <w:r w:rsidR="00756292" w:rsidRPr="00217560">
        <w:rPr>
          <w:rFonts w:cs="Arial"/>
        </w:rPr>
        <w:t>s</w:t>
      </w:r>
      <w:r w:rsidRPr="00217560">
        <w:rPr>
          <w:rFonts w:cs="Arial"/>
        </w:rPr>
        <w:t xml:space="preserve"> is very important for any hotel business because it is a key influence on the occupancy level, customer retention</w:t>
      </w:r>
      <w:r w:rsidR="00756292" w:rsidRPr="00217560">
        <w:rPr>
          <w:rFonts w:cs="Arial"/>
        </w:rPr>
        <w:t>,</w:t>
      </w:r>
      <w:r w:rsidRPr="00217560">
        <w:rPr>
          <w:rFonts w:cs="Arial"/>
        </w:rPr>
        <w:t xml:space="preserve"> and revenue. As a marketing concept, guest satisfaction is a highly complex construct encompassing multiple aspects of the service experience such as room facilities, staff courtesy</w:t>
      </w:r>
      <w:r w:rsidR="00756292" w:rsidRPr="00217560">
        <w:rPr>
          <w:rFonts w:cs="Arial"/>
        </w:rPr>
        <w:t>,</w:t>
      </w:r>
      <w:r w:rsidRPr="00217560">
        <w:rPr>
          <w:rFonts w:cs="Arial"/>
        </w:rPr>
        <w:t xml:space="preserve"> and cleanliness of</w:t>
      </w:r>
      <w:r w:rsidR="005E67B9" w:rsidRPr="00217560">
        <w:rPr>
          <w:rFonts w:cs="Arial"/>
        </w:rPr>
        <w:t xml:space="preserve"> the areas in the hotel (Jones and</w:t>
      </w:r>
      <w:r w:rsidRPr="00217560">
        <w:rPr>
          <w:rFonts w:cs="Arial"/>
        </w:rPr>
        <w:t xml:space="preserve"> Garcia, 2022). From research</w:t>
      </w:r>
      <w:r w:rsidR="00756292" w:rsidRPr="00217560">
        <w:rPr>
          <w:rFonts w:cs="Arial"/>
        </w:rPr>
        <w:t>,</w:t>
      </w:r>
      <w:r w:rsidRPr="00217560">
        <w:rPr>
          <w:rFonts w:cs="Arial"/>
        </w:rPr>
        <w:t xml:space="preserve"> it was established that customers </w:t>
      </w:r>
      <w:r w:rsidR="00756292" w:rsidRPr="00217560">
        <w:rPr>
          <w:rFonts w:cs="Arial"/>
        </w:rPr>
        <w:t>who</w:t>
      </w:r>
      <w:r w:rsidRPr="00217560">
        <w:rPr>
          <w:rFonts w:cs="Arial"/>
        </w:rPr>
        <w:t xml:space="preserve"> are satisfied are likely to visit the facility again which reduces the high costs incurred when marketing to new customers (Williams, 2021). However</w:t>
      </w:r>
      <w:r w:rsidR="00756292" w:rsidRPr="00217560">
        <w:rPr>
          <w:rFonts w:cs="Arial"/>
        </w:rPr>
        <w:t>,</w:t>
      </w:r>
      <w:r w:rsidRPr="00217560">
        <w:rPr>
          <w:rFonts w:cs="Arial"/>
        </w:rPr>
        <w:t xml:space="preserve"> the relative trend has declined for the Hilton Midtown which creates doubt as to the hotel’s propensity to m</w:t>
      </w:r>
      <w:r w:rsidR="00A93C7A" w:rsidRPr="00217560">
        <w:rPr>
          <w:rFonts w:cs="Arial"/>
        </w:rPr>
        <w:t xml:space="preserve">aintain market competitiveness. </w:t>
      </w:r>
      <w:r w:rsidRPr="00217560">
        <w:rPr>
          <w:rFonts w:cs="Arial"/>
        </w:rPr>
        <w:t xml:space="preserve">According to Chen (2023), in the last year, customer satisfaction scores have reduced by 15 %, largely because of perceived deteriorations in service delivery at Hilton Midtown. By </w:t>
      </w:r>
      <w:proofErr w:type="spellStart"/>
      <w:r w:rsidRPr="00217560">
        <w:rPr>
          <w:rFonts w:cs="Arial"/>
        </w:rPr>
        <w:t>analyzing</w:t>
      </w:r>
      <w:proofErr w:type="spellEnd"/>
      <w:r w:rsidRPr="00217560">
        <w:rPr>
          <w:rFonts w:cs="Arial"/>
        </w:rPr>
        <w:t xml:space="preserve"> the guest response on the company website, the problem arises from slow and protracted check-in and check-out processes, while room cleanliness may be satisfactory, it is not consistent, and there is reduced staff engagement and a perceived demotion of service standards (Hilton Worldwide, 2023). The severity of this trend is that even a slight deterioration in the guests’ satisfaction index implies enormous revenue loss. For instance, first, negative online ratings, one star, ha</w:t>
      </w:r>
      <w:r w:rsidR="00756292" w:rsidRPr="00217560">
        <w:rPr>
          <w:rFonts w:cs="Arial"/>
        </w:rPr>
        <w:t>ve</w:t>
      </w:r>
      <w:r w:rsidRPr="00217560">
        <w:rPr>
          <w:rFonts w:cs="Arial"/>
        </w:rPr>
        <w:t xml:space="preserve"> </w:t>
      </w:r>
      <w:r w:rsidRPr="00217560">
        <w:rPr>
          <w:rFonts w:cs="Arial"/>
        </w:rPr>
        <w:lastRenderedPageBreak/>
        <w:t>an effect of lowering the re</w:t>
      </w:r>
      <w:r w:rsidR="00E84113" w:rsidRPr="00217560">
        <w:rPr>
          <w:rFonts w:cs="Arial"/>
        </w:rPr>
        <w:t>venue potential by as much as 9%</w:t>
      </w:r>
      <w:r w:rsidRPr="00217560">
        <w:rPr>
          <w:rFonts w:cs="Arial"/>
        </w:rPr>
        <w:t xml:space="preserve"> for the hospi</w:t>
      </w:r>
      <w:r w:rsidR="005E67B9" w:rsidRPr="00217560">
        <w:rPr>
          <w:rFonts w:cs="Arial"/>
        </w:rPr>
        <w:t>tality section (Green, 2019).</w:t>
      </w:r>
    </w:p>
    <w:p w14:paraId="7FD9F5DE" w14:textId="4ECC0470" w:rsidR="00217560" w:rsidRPr="00217560" w:rsidRDefault="00217560" w:rsidP="00217560">
      <w:pPr>
        <w:jc w:val="center"/>
        <w:rPr>
          <w:rFonts w:cs="Arial"/>
        </w:rPr>
      </w:pPr>
      <w:r w:rsidRPr="00217560">
        <w:rPr>
          <w:rFonts w:cs="Arial"/>
          <w:noProof/>
          <w:lang w:val="en-US"/>
        </w:rPr>
        <w:drawing>
          <wp:inline distT="0" distB="0" distL="0" distR="0" wp14:anchorId="03D31B07" wp14:editId="77CC7E0D">
            <wp:extent cx="5943600" cy="38474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847465"/>
                    </a:xfrm>
                    <a:prstGeom prst="rect">
                      <a:avLst/>
                    </a:prstGeom>
                  </pic:spPr>
                </pic:pic>
              </a:graphicData>
            </a:graphic>
          </wp:inline>
        </w:drawing>
      </w:r>
    </w:p>
    <w:p w14:paraId="77E5277C" w14:textId="77777777" w:rsidR="00217560" w:rsidRPr="00217560" w:rsidRDefault="00217560" w:rsidP="00217560">
      <w:pPr>
        <w:keepNext/>
        <w:jc w:val="center"/>
        <w:rPr>
          <w:rFonts w:cs="Arial"/>
        </w:rPr>
      </w:pPr>
      <w:r w:rsidRPr="00217560">
        <w:rPr>
          <w:rFonts w:cs="Arial"/>
          <w:noProof/>
          <w:lang w:val="en-US"/>
        </w:rPr>
        <w:drawing>
          <wp:inline distT="0" distB="0" distL="0" distR="0" wp14:anchorId="43BF2B34" wp14:editId="23A74E21">
            <wp:extent cx="5943600" cy="215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2159000"/>
                    </a:xfrm>
                    <a:prstGeom prst="rect">
                      <a:avLst/>
                    </a:prstGeom>
                  </pic:spPr>
                </pic:pic>
              </a:graphicData>
            </a:graphic>
          </wp:inline>
        </w:drawing>
      </w:r>
    </w:p>
    <w:p w14:paraId="7B0CA271" w14:textId="18C926FC" w:rsidR="00217560" w:rsidRPr="00217560" w:rsidRDefault="00217560" w:rsidP="00217560">
      <w:pPr>
        <w:pStyle w:val="Caption"/>
        <w:rPr>
          <w:rFonts w:cs="Arial"/>
        </w:rPr>
      </w:pPr>
      <w:r w:rsidRPr="00217560">
        <w:rPr>
          <w:rFonts w:cs="Arial"/>
        </w:rPr>
        <w:t xml:space="preserve">Figure </w:t>
      </w:r>
      <w:r w:rsidRPr="00217560">
        <w:rPr>
          <w:rFonts w:cs="Arial"/>
        </w:rPr>
        <w:fldChar w:fldCharType="begin"/>
      </w:r>
      <w:r w:rsidRPr="00217560">
        <w:rPr>
          <w:rFonts w:cs="Arial"/>
        </w:rPr>
        <w:instrText xml:space="preserve"> SEQ Figure \* ARABIC </w:instrText>
      </w:r>
      <w:r w:rsidRPr="00217560">
        <w:rPr>
          <w:rFonts w:cs="Arial"/>
        </w:rPr>
        <w:fldChar w:fldCharType="separate"/>
      </w:r>
      <w:r w:rsidR="000E0508">
        <w:rPr>
          <w:rFonts w:cs="Arial"/>
        </w:rPr>
        <w:t>4</w:t>
      </w:r>
      <w:r w:rsidRPr="00217560">
        <w:rPr>
          <w:rFonts w:cs="Arial"/>
        </w:rPr>
        <w:fldChar w:fldCharType="end"/>
      </w:r>
      <w:r w:rsidRPr="00217560">
        <w:rPr>
          <w:rFonts w:cs="Arial"/>
        </w:rPr>
        <w:t>: Customer's Review</w:t>
      </w:r>
      <w:r w:rsidRPr="00217560">
        <w:rPr>
          <w:rFonts w:cs="Arial"/>
        </w:rPr>
        <w:br/>
        <w:t>Source: (Tripadvisor, 2024)</w:t>
      </w:r>
    </w:p>
    <w:p w14:paraId="38571D85" w14:textId="77777777" w:rsidR="005E67B9" w:rsidRPr="00217560" w:rsidRDefault="005E67B9" w:rsidP="005E67B9">
      <w:pPr>
        <w:pStyle w:val="Heading2"/>
        <w:rPr>
          <w:rFonts w:cs="Arial"/>
        </w:rPr>
      </w:pPr>
      <w:bookmarkStart w:id="9" w:name="_Toc181808971"/>
      <w:r w:rsidRPr="00217560">
        <w:rPr>
          <w:rFonts w:cs="Arial"/>
        </w:rPr>
        <w:t>Contributing Factors to Service Quality Decline</w:t>
      </w:r>
      <w:bookmarkEnd w:id="9"/>
    </w:p>
    <w:p w14:paraId="1B462FC4" w14:textId="0114597A" w:rsidR="00E7383C" w:rsidRPr="00217560" w:rsidRDefault="00E7383C" w:rsidP="00E7383C">
      <w:pPr>
        <w:rPr>
          <w:rFonts w:cs="Arial"/>
        </w:rPr>
      </w:pPr>
      <w:r w:rsidRPr="00217560">
        <w:rPr>
          <w:rFonts w:cs="Arial"/>
        </w:rPr>
        <w:t>This paper identifies the various factors that cause the decline in service quality at Hilton Midtown both internally and externally.</w:t>
      </w:r>
    </w:p>
    <w:p w14:paraId="2D5E60C5" w14:textId="07CC2E4C" w:rsidR="00E7383C" w:rsidRPr="00217560" w:rsidRDefault="005E67B9" w:rsidP="00E7383C">
      <w:pPr>
        <w:rPr>
          <w:rFonts w:cs="Arial"/>
        </w:rPr>
      </w:pPr>
      <w:r w:rsidRPr="00217560">
        <w:rPr>
          <w:rFonts w:cs="Arial"/>
          <w:b/>
        </w:rPr>
        <w:lastRenderedPageBreak/>
        <w:t>Increased Operational Costs and Budget Constraints:</w:t>
      </w:r>
      <w:r w:rsidRPr="00217560">
        <w:rPr>
          <w:rFonts w:cs="Arial"/>
        </w:rPr>
        <w:t xml:space="preserve"> </w:t>
      </w:r>
      <w:r w:rsidR="00E7383C" w:rsidRPr="00217560">
        <w:rPr>
          <w:rFonts w:cs="Arial"/>
        </w:rPr>
        <w:t xml:space="preserve">This has never been the case, and </w:t>
      </w:r>
      <w:r w:rsidR="00000B35">
        <w:rPr>
          <w:rFonts w:cs="Arial"/>
        </w:rPr>
        <w:t>there was</w:t>
      </w:r>
      <w:r w:rsidR="00E7383C" w:rsidRPr="00217560">
        <w:rPr>
          <w:rFonts w:cs="Arial"/>
        </w:rPr>
        <w:t xml:space="preserve"> an increase in </w:t>
      </w:r>
      <w:proofErr w:type="spellStart"/>
      <w:r w:rsidR="00E7383C" w:rsidRPr="00217560">
        <w:rPr>
          <w:rFonts w:cs="Arial"/>
        </w:rPr>
        <w:t>labor</w:t>
      </w:r>
      <w:proofErr w:type="spellEnd"/>
      <w:r w:rsidR="00E7383C" w:rsidRPr="00217560">
        <w:rPr>
          <w:rFonts w:cs="Arial"/>
        </w:rPr>
        <w:t xml:space="preserve"> costs due to inflation and low capital to support better staffing and maintenance (New York Hospitality Alliance, 2022). With New York City increasing minimum wages as well as demanding higher employee benefits the </w:t>
      </w:r>
      <w:proofErr w:type="spellStart"/>
      <w:r w:rsidR="00E7383C" w:rsidRPr="00217560">
        <w:rPr>
          <w:rFonts w:cs="Arial"/>
        </w:rPr>
        <w:t>labor</w:t>
      </w:r>
      <w:proofErr w:type="spellEnd"/>
      <w:r w:rsidR="00E7383C" w:rsidRPr="00217560">
        <w:rPr>
          <w:rFonts w:cs="Arial"/>
        </w:rPr>
        <w:t xml:space="preserve"> cost of Hilton Midtown has risen to about 8%, thus challenging the management to retain sufficient staffing (Jones &amp; Garcia, 2022). Lack of finance to meet the needs of the organization has also affected other important areas like housekeeping by delaying room cleaning, and lack of proper housekeeping in most cases (Williams, 2021).</w:t>
      </w:r>
    </w:p>
    <w:p w14:paraId="47B110C2" w14:textId="419D5AC3" w:rsidR="00E7383C" w:rsidRPr="00217560" w:rsidRDefault="005E67B9" w:rsidP="00E7383C">
      <w:pPr>
        <w:rPr>
          <w:rFonts w:cs="Arial"/>
        </w:rPr>
      </w:pPr>
      <w:r w:rsidRPr="00217560">
        <w:rPr>
          <w:rFonts w:cs="Arial"/>
          <w:b/>
        </w:rPr>
        <w:t>Staffing Challenges and High Employee Turnover:</w:t>
      </w:r>
      <w:r w:rsidRPr="00217560">
        <w:rPr>
          <w:rFonts w:cs="Arial"/>
        </w:rPr>
        <w:t xml:space="preserve"> </w:t>
      </w:r>
      <w:r w:rsidR="00E7383C" w:rsidRPr="00217560">
        <w:rPr>
          <w:rFonts w:cs="Arial"/>
        </w:rPr>
        <w:t>In the hospitality industry, high employee turnover prevails whereby the rat</w:t>
      </w:r>
      <w:r w:rsidR="00756292" w:rsidRPr="00217560">
        <w:rPr>
          <w:rFonts w:cs="Arial"/>
        </w:rPr>
        <w:t>e</w:t>
      </w:r>
      <w:r w:rsidR="00E7383C" w:rsidRPr="00217560">
        <w:rPr>
          <w:rFonts w:cs="Arial"/>
        </w:rPr>
        <w:t xml:space="preserve"> reduces to 73% </w:t>
      </w:r>
      <w:r w:rsidR="00756292" w:rsidRPr="00217560">
        <w:rPr>
          <w:rFonts w:cs="Arial"/>
        </w:rPr>
        <w:t>which</w:t>
      </w:r>
      <w:r w:rsidR="00E7383C" w:rsidRPr="00217560">
        <w:rPr>
          <w:rFonts w:cs="Arial"/>
        </w:rPr>
        <w:t xml:space="preserve"> makes it difficult to maintain </w:t>
      </w:r>
      <w:r w:rsidR="00756292" w:rsidRPr="00217560">
        <w:rPr>
          <w:rFonts w:cs="Arial"/>
        </w:rPr>
        <w:t xml:space="preserve">a </w:t>
      </w:r>
      <w:r w:rsidR="00E7383C" w:rsidRPr="00217560">
        <w:rPr>
          <w:rFonts w:cs="Arial"/>
        </w:rPr>
        <w:t xml:space="preserve">good standard </w:t>
      </w:r>
      <w:r w:rsidR="00756292" w:rsidRPr="00217560">
        <w:rPr>
          <w:rFonts w:cs="Arial"/>
        </w:rPr>
        <w:t xml:space="preserve">of </w:t>
      </w:r>
      <w:r w:rsidR="00E7383C" w:rsidRPr="00217560">
        <w:rPr>
          <w:rFonts w:cs="Arial"/>
        </w:rPr>
        <w:t>service (Smith, 2022). At Hilton Midtown it was found that there was high staff turnover, meaning that many employees are new in the organization and are not conversant with the organizational service standards. High turnover also brings in low</w:t>
      </w:r>
      <w:r w:rsidR="00756292" w:rsidRPr="00217560">
        <w:rPr>
          <w:rFonts w:cs="Arial"/>
        </w:rPr>
        <w:t>-</w:t>
      </w:r>
      <w:r w:rsidR="00E7383C" w:rsidRPr="00217560">
        <w:rPr>
          <w:rFonts w:cs="Arial"/>
        </w:rPr>
        <w:t>experienced staff wh</w:t>
      </w:r>
      <w:r w:rsidR="00756292" w:rsidRPr="00217560">
        <w:rPr>
          <w:rFonts w:cs="Arial"/>
        </w:rPr>
        <w:t>o</w:t>
      </w:r>
      <w:r w:rsidR="00E7383C" w:rsidRPr="00217560">
        <w:rPr>
          <w:rFonts w:cs="Arial"/>
        </w:rPr>
        <w:t xml:space="preserve"> are in the position to attend guests with their individual needs significantly affecting guest satisfaction (Jones, 2021). Moreover, studies point out that turnover</w:t>
      </w:r>
      <w:r w:rsidR="00756292" w:rsidRPr="00217560">
        <w:rPr>
          <w:rFonts w:cs="Arial"/>
        </w:rPr>
        <w:t>-</w:t>
      </w:r>
      <w:r w:rsidR="00E7383C" w:rsidRPr="00217560">
        <w:rPr>
          <w:rFonts w:cs="Arial"/>
        </w:rPr>
        <w:t>related problems are not only service detriments but also lead to training costs and restrict fund</w:t>
      </w:r>
      <w:r w:rsidR="00756292" w:rsidRPr="00217560">
        <w:rPr>
          <w:rFonts w:cs="Arial"/>
        </w:rPr>
        <w:t>s</w:t>
      </w:r>
      <w:r w:rsidR="00E7383C" w:rsidRPr="00217560">
        <w:rPr>
          <w:rFonts w:cs="Arial"/>
        </w:rPr>
        <w:t xml:space="preserve"> for improving guests</w:t>
      </w:r>
      <w:r w:rsidR="00756292" w:rsidRPr="00217560">
        <w:rPr>
          <w:rFonts w:cs="Arial"/>
        </w:rPr>
        <w:t>'</w:t>
      </w:r>
      <w:r w:rsidR="00E7383C" w:rsidRPr="00217560">
        <w:rPr>
          <w:rFonts w:cs="Arial"/>
        </w:rPr>
        <w:t xml:space="preserve"> experience (Williams, 2021).</w:t>
      </w:r>
    </w:p>
    <w:p w14:paraId="263868C2" w14:textId="11965E79" w:rsidR="00E7383C" w:rsidRPr="00217560" w:rsidRDefault="005E67B9" w:rsidP="00E7383C">
      <w:pPr>
        <w:rPr>
          <w:rFonts w:cs="Arial"/>
        </w:rPr>
      </w:pPr>
      <w:r w:rsidRPr="00217560">
        <w:rPr>
          <w:rFonts w:cs="Arial"/>
          <w:b/>
        </w:rPr>
        <w:t>Outdated Technological Infrastructure:</w:t>
      </w:r>
      <w:r w:rsidRPr="00217560">
        <w:rPr>
          <w:rFonts w:cs="Arial"/>
        </w:rPr>
        <w:t xml:space="preserve"> </w:t>
      </w:r>
      <w:r w:rsidR="00E7383C" w:rsidRPr="00217560">
        <w:rPr>
          <w:rFonts w:cs="Arial"/>
        </w:rPr>
        <w:t>As it was earlier noted, the contemporary hospitality operating environment has been characterized by increased technological application</w:t>
      </w:r>
      <w:r w:rsidR="00756292" w:rsidRPr="00217560">
        <w:rPr>
          <w:rFonts w:cs="Arial"/>
        </w:rPr>
        <w:t>s</w:t>
      </w:r>
      <w:r w:rsidR="00E7383C" w:rsidRPr="00217560">
        <w:rPr>
          <w:rFonts w:cs="Arial"/>
        </w:rPr>
        <w:t xml:space="preserve"> aimed at raising operational productivity as well as the satisfaction of client needs</w:t>
      </w:r>
      <w:r w:rsidR="007A389E" w:rsidRPr="00217560">
        <w:rPr>
          <w:rFonts w:cs="Arial"/>
        </w:rPr>
        <w:t xml:space="preserve"> (</w:t>
      </w:r>
      <w:proofErr w:type="spellStart"/>
      <w:r w:rsidR="007A389E" w:rsidRPr="00217560">
        <w:rPr>
          <w:rFonts w:cs="Arial"/>
        </w:rPr>
        <w:t>Discuteanu</w:t>
      </w:r>
      <w:proofErr w:type="spellEnd"/>
      <w:r w:rsidR="007A389E" w:rsidRPr="00217560">
        <w:rPr>
          <w:rFonts w:cs="Arial"/>
        </w:rPr>
        <w:t xml:space="preserve"> and Cabon, 2019)</w:t>
      </w:r>
      <w:r w:rsidR="00E7383C" w:rsidRPr="00217560">
        <w:rPr>
          <w:rFonts w:cs="Arial"/>
        </w:rPr>
        <w:t xml:space="preserve">. At Hilton Midtown, the company has adopted partial digitization of solutions which though come as mobile check-in options have not been extended to all facets of service provision. </w:t>
      </w:r>
      <w:r w:rsidR="00756292" w:rsidRPr="00217560">
        <w:rPr>
          <w:rFonts w:cs="Arial"/>
        </w:rPr>
        <w:t>C</w:t>
      </w:r>
      <w:r w:rsidR="00E7383C" w:rsidRPr="00217560">
        <w:rPr>
          <w:rFonts w:cs="Arial"/>
        </w:rPr>
        <w:t>onsumers have begun to complain because they are offered fewer digital services compared to the hotels in which they have access to upgraded features, including contactless check-outs, and making room service orders through their mobile devices (Johnson, 2022). Low technological adoption has been partly attributed to increased average time and lack of efficient ways of serving guests thus making the experience worse.</w:t>
      </w:r>
    </w:p>
    <w:p w14:paraId="5A1D67B3" w14:textId="4F67A545" w:rsidR="00E7383C" w:rsidRPr="00217560" w:rsidRDefault="005E67B9" w:rsidP="00E7383C">
      <w:pPr>
        <w:rPr>
          <w:rFonts w:cs="Arial"/>
        </w:rPr>
      </w:pPr>
      <w:r w:rsidRPr="00217560">
        <w:rPr>
          <w:rFonts w:cs="Arial"/>
          <w:b/>
        </w:rPr>
        <w:t>Inadequate Staff Training and Development Programs:</w:t>
      </w:r>
      <w:r w:rsidRPr="00217560">
        <w:rPr>
          <w:rFonts w:cs="Arial"/>
        </w:rPr>
        <w:t xml:space="preserve"> </w:t>
      </w:r>
      <w:r w:rsidR="00E7383C" w:rsidRPr="00217560">
        <w:rPr>
          <w:rFonts w:cs="Arial"/>
        </w:rPr>
        <w:t xml:space="preserve">Training is critical to the success of employee service delivery in the hospitality industry (Green Hotels Association, 2021). Specifically, staff training programs at Hilton Midtown have been a </w:t>
      </w:r>
      <w:r w:rsidR="00E7383C" w:rsidRPr="00217560">
        <w:rPr>
          <w:rFonts w:cs="Arial"/>
        </w:rPr>
        <w:lastRenderedPageBreak/>
        <w:t xml:space="preserve">subject of inconsistent implementation according to the staffing shortage, and budget cuts. Studies show that this relationship exists presumably because well-trained staff are better placed to handle guest needs and demands (Jones, 2022). But this is </w:t>
      </w:r>
      <w:proofErr w:type="spellStart"/>
      <w:r w:rsidR="00E7383C" w:rsidRPr="00217560">
        <w:rPr>
          <w:rFonts w:cs="Arial"/>
        </w:rPr>
        <w:t>fürthermore</w:t>
      </w:r>
      <w:proofErr w:type="spellEnd"/>
      <w:r w:rsidR="00E7383C" w:rsidRPr="00217560">
        <w:rPr>
          <w:rFonts w:cs="Arial"/>
        </w:rPr>
        <w:t xml:space="preserve"> a problem because constraints on training budgets limit a workforce that lacks the skills needed for providing the high level of service expected at a Hilton Midtown. </w:t>
      </w:r>
      <w:proofErr w:type="gramStart"/>
      <w:r w:rsidR="00E7383C" w:rsidRPr="00217560">
        <w:rPr>
          <w:rFonts w:cs="Arial"/>
        </w:rPr>
        <w:t>Therefore</w:t>
      </w:r>
      <w:proofErr w:type="gramEnd"/>
      <w:r w:rsidR="00E7383C" w:rsidRPr="00217560">
        <w:rPr>
          <w:rFonts w:cs="Arial"/>
        </w:rPr>
        <w:t xml:space="preserve"> guests are usually shown delays, misunderstanding</w:t>
      </w:r>
      <w:r w:rsidR="00756292" w:rsidRPr="00217560">
        <w:rPr>
          <w:rFonts w:cs="Arial"/>
        </w:rPr>
        <w:t>s</w:t>
      </w:r>
      <w:r w:rsidR="00E7383C" w:rsidRPr="00217560">
        <w:rPr>
          <w:rFonts w:cs="Arial"/>
        </w:rPr>
        <w:t>, and failure to meet the expected standards.</w:t>
      </w:r>
    </w:p>
    <w:p w14:paraId="4DBB9795" w14:textId="65EC468F" w:rsidR="00E7383C" w:rsidRPr="00217560" w:rsidRDefault="005E67B9" w:rsidP="00E7383C">
      <w:pPr>
        <w:rPr>
          <w:rFonts w:cs="Arial"/>
        </w:rPr>
      </w:pPr>
      <w:r w:rsidRPr="00217560">
        <w:rPr>
          <w:rFonts w:cs="Arial"/>
          <w:b/>
        </w:rPr>
        <w:t>Impacts of Increased Guest Expectations Post-COVID-19:</w:t>
      </w:r>
      <w:r w:rsidRPr="00217560">
        <w:rPr>
          <w:rFonts w:cs="Arial"/>
        </w:rPr>
        <w:t xml:space="preserve"> Following the COVID-19 pandemic</w:t>
      </w:r>
      <w:r w:rsidR="00E7383C" w:rsidRPr="00217560">
        <w:rPr>
          <w:rFonts w:cs="Arial"/>
        </w:rPr>
        <w:t xml:space="preserve">, guests have </w:t>
      </w:r>
      <w:r w:rsidR="00756292" w:rsidRPr="00217560">
        <w:rPr>
          <w:rFonts w:cs="Arial"/>
        </w:rPr>
        <w:t>become</w:t>
      </w:r>
      <w:r w:rsidR="00E7383C" w:rsidRPr="00217560">
        <w:rPr>
          <w:rFonts w:cs="Arial"/>
        </w:rPr>
        <w:t xml:space="preserve"> more health conscious and hygien</w:t>
      </w:r>
      <w:r w:rsidR="00756292" w:rsidRPr="00217560">
        <w:rPr>
          <w:rFonts w:cs="Arial"/>
        </w:rPr>
        <w:t>ic</w:t>
      </w:r>
      <w:r w:rsidR="00E7383C" w:rsidRPr="00217560">
        <w:rPr>
          <w:rFonts w:cs="Arial"/>
        </w:rPr>
        <w:t xml:space="preserve"> as well as response to the cleaning of the environment by hotels. Recent research revealed that current </w:t>
      </w:r>
      <w:proofErr w:type="spellStart"/>
      <w:r w:rsidR="00E7383C" w:rsidRPr="00217560">
        <w:rPr>
          <w:rFonts w:cs="Arial"/>
        </w:rPr>
        <w:t>travelers’</w:t>
      </w:r>
      <w:proofErr w:type="spellEnd"/>
      <w:r w:rsidR="00E7383C" w:rsidRPr="00217560">
        <w:rPr>
          <w:rFonts w:cs="Arial"/>
        </w:rPr>
        <w:t xml:space="preserve"> preferences consider cleanliness and safety as a priority wh</w:t>
      </w:r>
      <w:r w:rsidR="00756292" w:rsidRPr="00217560">
        <w:rPr>
          <w:rFonts w:cs="Arial"/>
        </w:rPr>
        <w:t>en</w:t>
      </w:r>
      <w:r w:rsidR="00E7383C" w:rsidRPr="00217560">
        <w:rPr>
          <w:rFonts w:cs="Arial"/>
        </w:rPr>
        <w:t xml:space="preserve"> selecting </w:t>
      </w:r>
      <w:r w:rsidR="00756292" w:rsidRPr="00217560">
        <w:rPr>
          <w:rFonts w:cs="Arial"/>
        </w:rPr>
        <w:t>a</w:t>
      </w:r>
      <w:r w:rsidR="00E7383C" w:rsidRPr="00217560">
        <w:rPr>
          <w:rFonts w:cs="Arial"/>
        </w:rPr>
        <w:t xml:space="preserve"> place to stay, which means that hotels must provide cleanliness (Smith, 2021). Hilton Midtown had increased cleaning measures to avert escalating satisfaction, previous satisfaction was enhanced after the implementation of these extra measures; but as stated, it is hard to maintain optimum standard</w:t>
      </w:r>
      <w:r w:rsidR="00756292" w:rsidRPr="00217560">
        <w:rPr>
          <w:rFonts w:cs="Arial"/>
        </w:rPr>
        <w:t>s</w:t>
      </w:r>
      <w:r w:rsidR="00E7383C" w:rsidRPr="00217560">
        <w:rPr>
          <w:rFonts w:cs="Arial"/>
        </w:rPr>
        <w:t xml:space="preserve"> due to issues of staff and funds. While guest expectations have kept on rising, Hilton Midtown has failed to meet the expanded client needs and end</w:t>
      </w:r>
      <w:r w:rsidR="00756292" w:rsidRPr="00217560">
        <w:rPr>
          <w:rFonts w:cs="Arial"/>
        </w:rPr>
        <w:t>ed</w:t>
      </w:r>
      <w:r w:rsidR="00E7383C" w:rsidRPr="00217560">
        <w:rPr>
          <w:rFonts w:cs="Arial"/>
        </w:rPr>
        <w:t xml:space="preserve"> up disappointing and receiving poor reviews (G</w:t>
      </w:r>
      <w:r w:rsidRPr="00217560">
        <w:rPr>
          <w:rFonts w:cs="Arial"/>
        </w:rPr>
        <w:t>reen Hotels Association, 2021).</w:t>
      </w:r>
    </w:p>
    <w:p w14:paraId="65A25DB2" w14:textId="77777777" w:rsidR="005E67B9" w:rsidRPr="00217560" w:rsidRDefault="005E67B9" w:rsidP="005E67B9">
      <w:pPr>
        <w:pStyle w:val="Heading2"/>
        <w:rPr>
          <w:rFonts w:cs="Arial"/>
        </w:rPr>
      </w:pPr>
      <w:bookmarkStart w:id="10" w:name="_Toc181808972"/>
      <w:r w:rsidRPr="00217560">
        <w:rPr>
          <w:rFonts w:cs="Arial"/>
        </w:rPr>
        <w:t>Effects of Declining Service Quality on Hilton Midtown’s Competitive Position</w:t>
      </w:r>
      <w:bookmarkEnd w:id="10"/>
    </w:p>
    <w:p w14:paraId="2C1C1EBF" w14:textId="6E920C89" w:rsidR="005E67B9" w:rsidRPr="00217560" w:rsidRDefault="00E7383C" w:rsidP="00E7383C">
      <w:pPr>
        <w:rPr>
          <w:rFonts w:cs="Arial"/>
        </w:rPr>
      </w:pPr>
      <w:r w:rsidRPr="00217560">
        <w:rPr>
          <w:rFonts w:cs="Arial"/>
        </w:rPr>
        <w:t>The general effect of such issues regarding service quality reduce</w:t>
      </w:r>
      <w:r w:rsidR="00756292" w:rsidRPr="00217560">
        <w:rPr>
          <w:rFonts w:cs="Arial"/>
        </w:rPr>
        <w:t>s</w:t>
      </w:r>
      <w:r w:rsidRPr="00217560">
        <w:rPr>
          <w:rFonts w:cs="Arial"/>
        </w:rPr>
        <w:t xml:space="preserve"> Hilton Midtown</w:t>
      </w:r>
      <w:r w:rsidR="00756292" w:rsidRPr="00217560">
        <w:rPr>
          <w:rFonts w:cs="Arial"/>
        </w:rPr>
        <w:t>'s</w:t>
      </w:r>
      <w:r w:rsidRPr="00217560">
        <w:rPr>
          <w:rFonts w:cs="Arial"/>
        </w:rPr>
        <w:t xml:space="preserve"> competitiveness in </w:t>
      </w:r>
      <w:r w:rsidR="00756292" w:rsidRPr="00217560">
        <w:rPr>
          <w:rFonts w:cs="Arial"/>
        </w:rPr>
        <w:t xml:space="preserve">the </w:t>
      </w:r>
      <w:r w:rsidRPr="00217560">
        <w:rPr>
          <w:rFonts w:cs="Arial"/>
        </w:rPr>
        <w:t>New York City hospitality industry</w:t>
      </w:r>
      <w:r w:rsidR="007A389E" w:rsidRPr="00217560">
        <w:rPr>
          <w:rFonts w:cs="Arial"/>
        </w:rPr>
        <w:t xml:space="preserve"> (Quesado, 2022)</w:t>
      </w:r>
      <w:r w:rsidRPr="00217560">
        <w:rPr>
          <w:rFonts w:cs="Arial"/>
        </w:rPr>
        <w:t xml:space="preserve">. In such other growing markets as the one in focus, they are highly populated by hotels, and therefore there exists highly heightened competition; Due to this, the quality of service is highly valued. There are many choices that a guest can have, and when the guest receives two different levels of service quality, they can switch to other competing hotels </w:t>
      </w:r>
      <w:r w:rsidR="00756292" w:rsidRPr="00217560">
        <w:rPr>
          <w:rFonts w:cs="Arial"/>
        </w:rPr>
        <w:t>that</w:t>
      </w:r>
      <w:r w:rsidRPr="00217560">
        <w:rPr>
          <w:rFonts w:cs="Arial"/>
        </w:rPr>
        <w:t xml:space="preserve"> are providing better service and even better technologies. It is, therefore, crucial to keep up with the standards of service delivery since research shows that businesses within the industry that receive better scores in their service delivery, get to enjoy improved occupancy rates and repeat </w:t>
      </w:r>
      <w:r w:rsidR="005E67B9" w:rsidRPr="00217560">
        <w:rPr>
          <w:rFonts w:cs="Arial"/>
        </w:rPr>
        <w:t xml:space="preserve">clientele (Jones, 2021). </w:t>
      </w:r>
      <w:r w:rsidRPr="00217560">
        <w:rPr>
          <w:rFonts w:cs="Arial"/>
        </w:rPr>
        <w:t xml:space="preserve">Besides, direct revenue losses stemming from unhappy guests, Hilton Midtown is exposed to the danger of harming its brand image. 81% of </w:t>
      </w:r>
      <w:proofErr w:type="spellStart"/>
      <w:r w:rsidRPr="00217560">
        <w:rPr>
          <w:rFonts w:cs="Arial"/>
        </w:rPr>
        <w:t>travelers</w:t>
      </w:r>
      <w:proofErr w:type="spellEnd"/>
      <w:r w:rsidRPr="00217560">
        <w:rPr>
          <w:rFonts w:cs="Arial"/>
        </w:rPr>
        <w:t xml:space="preserve"> use online reviews as sources of information before </w:t>
      </w:r>
      <w:r w:rsidRPr="00217560">
        <w:rPr>
          <w:rFonts w:cs="Arial"/>
        </w:rPr>
        <w:lastRenderedPageBreak/>
        <w:t xml:space="preserve">making bookings for hotels (Williams, 2021). Mentions of negative service quality require attention </w:t>
      </w:r>
      <w:r w:rsidR="00756292" w:rsidRPr="00217560">
        <w:rPr>
          <w:rFonts w:cs="Arial"/>
        </w:rPr>
        <w:t xml:space="preserve">and </w:t>
      </w:r>
      <w:r w:rsidRPr="00217560">
        <w:rPr>
          <w:rFonts w:cs="Arial"/>
        </w:rPr>
        <w:t xml:space="preserve">can therefore discourage potential guests, which ultimately augments the poor revenue reality of the hotel. Hilton has repeatedly failed to fill these service </w:t>
      </w:r>
      <w:proofErr w:type="gramStart"/>
      <w:r w:rsidRPr="00217560">
        <w:rPr>
          <w:rFonts w:cs="Arial"/>
        </w:rPr>
        <w:t>gaps</w:t>
      </w:r>
      <w:proofErr w:type="gramEnd"/>
      <w:r w:rsidRPr="00217560">
        <w:rPr>
          <w:rFonts w:cs="Arial"/>
        </w:rPr>
        <w:t xml:space="preserve"> and this has consequences for its customers while diluting the opportunity presented by premium pricing since </w:t>
      </w:r>
      <w:r w:rsidR="00756292" w:rsidRPr="00217560">
        <w:rPr>
          <w:rFonts w:cs="Arial"/>
        </w:rPr>
        <w:t xml:space="preserve">the </w:t>
      </w:r>
      <w:r w:rsidRPr="00217560">
        <w:rPr>
          <w:rFonts w:cs="Arial"/>
        </w:rPr>
        <w:t>deterioration of satisfaction levels directly undermines perceived value (Chen 2023).</w:t>
      </w:r>
    </w:p>
    <w:p w14:paraId="1EA5908C" w14:textId="4F061D30" w:rsidR="00761563" w:rsidRPr="00217560" w:rsidRDefault="00761563" w:rsidP="005E67B9">
      <w:pPr>
        <w:pStyle w:val="Heading2"/>
        <w:rPr>
          <w:rFonts w:eastAsia="Times New Roman" w:cs="Arial"/>
        </w:rPr>
      </w:pPr>
      <w:r w:rsidRPr="00217560">
        <w:rPr>
          <w:rFonts w:cs="Arial"/>
        </w:rPr>
        <w:br/>
      </w:r>
      <w:bookmarkStart w:id="11" w:name="_Toc181808973"/>
      <w:r w:rsidRPr="00217560">
        <w:rPr>
          <w:rFonts w:eastAsia="Times New Roman" w:cs="Arial"/>
          <w:lang w:val="en-US"/>
        </w:rPr>
        <w:t>PESTEL Analysis</w:t>
      </w:r>
      <w:bookmarkEnd w:id="11"/>
    </w:p>
    <w:p w14:paraId="50A710D7" w14:textId="77777777" w:rsidR="00761563" w:rsidRPr="00217560" w:rsidRDefault="00761563" w:rsidP="00761563">
      <w:pPr>
        <w:rPr>
          <w:rFonts w:cs="Arial"/>
          <w:lang w:val="en-US"/>
        </w:rPr>
      </w:pPr>
      <w:r w:rsidRPr="00217560">
        <w:rPr>
          <w:rFonts w:cs="Arial"/>
          <w:lang w:val="en-US"/>
        </w:rPr>
        <w:t>The PESTEL framework evaluates external factors influencing the hotel, revealing significant political, economic, social, technological, environmental, and legal impacts.</w:t>
      </w:r>
    </w:p>
    <w:tbl>
      <w:tblPr>
        <w:tblStyle w:val="LightShading"/>
        <w:tblW w:w="0" w:type="auto"/>
        <w:tblLook w:val="04A0" w:firstRow="1" w:lastRow="0" w:firstColumn="1" w:lastColumn="0" w:noHBand="0" w:noVBand="1"/>
      </w:tblPr>
      <w:tblGrid>
        <w:gridCol w:w="1898"/>
        <w:gridCol w:w="3163"/>
        <w:gridCol w:w="4299"/>
      </w:tblGrid>
      <w:tr w:rsidR="00761563" w:rsidRPr="00217560" w14:paraId="13EE590E" w14:textId="77777777" w:rsidTr="002F7E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3DFAF9" w14:textId="77777777" w:rsidR="00761563" w:rsidRPr="00217560" w:rsidRDefault="00761563" w:rsidP="00761563">
            <w:pPr>
              <w:rPr>
                <w:rFonts w:cs="Arial"/>
                <w:lang w:val="en-US"/>
              </w:rPr>
            </w:pPr>
            <w:r w:rsidRPr="00217560">
              <w:rPr>
                <w:rFonts w:cs="Arial"/>
                <w:lang w:val="en-US"/>
              </w:rPr>
              <w:t>PESTEL Factor</w:t>
            </w:r>
          </w:p>
        </w:tc>
        <w:tc>
          <w:tcPr>
            <w:tcW w:w="0" w:type="auto"/>
            <w:hideMark/>
          </w:tcPr>
          <w:p w14:paraId="48D1E764" w14:textId="77777777" w:rsidR="00761563" w:rsidRPr="00217560" w:rsidRDefault="00761563" w:rsidP="00761563">
            <w:pPr>
              <w:cnfStyle w:val="100000000000" w:firstRow="1" w:lastRow="0" w:firstColumn="0" w:lastColumn="0" w:oddVBand="0" w:evenVBand="0" w:oddHBand="0" w:evenHBand="0" w:firstRowFirstColumn="0" w:firstRowLastColumn="0" w:lastRowFirstColumn="0" w:lastRowLastColumn="0"/>
              <w:rPr>
                <w:rFonts w:cs="Arial"/>
                <w:lang w:val="en-US"/>
              </w:rPr>
            </w:pPr>
            <w:r w:rsidRPr="00217560">
              <w:rPr>
                <w:rFonts w:cs="Arial"/>
                <w:lang w:val="en-US"/>
              </w:rPr>
              <w:t>Description</w:t>
            </w:r>
          </w:p>
        </w:tc>
        <w:tc>
          <w:tcPr>
            <w:tcW w:w="0" w:type="auto"/>
            <w:hideMark/>
          </w:tcPr>
          <w:p w14:paraId="37A6C55D" w14:textId="77777777" w:rsidR="00761563" w:rsidRPr="00217560" w:rsidRDefault="00761563" w:rsidP="00761563">
            <w:pPr>
              <w:cnfStyle w:val="100000000000" w:firstRow="1" w:lastRow="0" w:firstColumn="0" w:lastColumn="0" w:oddVBand="0" w:evenVBand="0" w:oddHBand="0" w:evenHBand="0" w:firstRowFirstColumn="0" w:firstRowLastColumn="0" w:lastRowFirstColumn="0" w:lastRowLastColumn="0"/>
              <w:rPr>
                <w:rFonts w:cs="Arial"/>
                <w:lang w:val="en-US"/>
              </w:rPr>
            </w:pPr>
            <w:r w:rsidRPr="00217560">
              <w:rPr>
                <w:rFonts w:cs="Arial"/>
                <w:lang w:val="en-US"/>
              </w:rPr>
              <w:t>Impact on Hilton Midtown</w:t>
            </w:r>
          </w:p>
        </w:tc>
      </w:tr>
      <w:tr w:rsidR="00761563" w:rsidRPr="00217560" w14:paraId="65310092" w14:textId="77777777" w:rsidTr="002F7E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DB2083" w14:textId="77777777" w:rsidR="00761563" w:rsidRPr="00217560" w:rsidRDefault="00761563" w:rsidP="00761563">
            <w:pPr>
              <w:rPr>
                <w:rFonts w:cs="Arial"/>
                <w:lang w:val="en-US"/>
              </w:rPr>
            </w:pPr>
            <w:r w:rsidRPr="00217560">
              <w:rPr>
                <w:rFonts w:cs="Arial"/>
                <w:lang w:val="en-US"/>
              </w:rPr>
              <w:t>Political</w:t>
            </w:r>
          </w:p>
        </w:tc>
        <w:tc>
          <w:tcPr>
            <w:tcW w:w="0" w:type="auto"/>
            <w:hideMark/>
          </w:tcPr>
          <w:p w14:paraId="267B24CC" w14:textId="77777777" w:rsidR="00761563" w:rsidRPr="00217560" w:rsidRDefault="00761563" w:rsidP="00761563">
            <w:pPr>
              <w:cnfStyle w:val="000000100000" w:firstRow="0" w:lastRow="0" w:firstColumn="0" w:lastColumn="0" w:oddVBand="0" w:evenVBand="0" w:oddHBand="1" w:evenHBand="0" w:firstRowFirstColumn="0" w:firstRowLastColumn="0" w:lastRowFirstColumn="0" w:lastRowLastColumn="0"/>
              <w:rPr>
                <w:rFonts w:cs="Arial"/>
                <w:lang w:val="en-US"/>
              </w:rPr>
            </w:pPr>
            <w:r w:rsidRPr="00217560">
              <w:rPr>
                <w:rFonts w:cs="Arial"/>
                <w:lang w:val="en-US"/>
              </w:rPr>
              <w:t>Local regulations and tax policies, especially around labor, impact hotel operations.</w:t>
            </w:r>
          </w:p>
        </w:tc>
        <w:tc>
          <w:tcPr>
            <w:tcW w:w="0" w:type="auto"/>
            <w:hideMark/>
          </w:tcPr>
          <w:p w14:paraId="5D3F6C77" w14:textId="77777777" w:rsidR="00761563" w:rsidRPr="00217560" w:rsidRDefault="00761563" w:rsidP="00761563">
            <w:pPr>
              <w:cnfStyle w:val="000000100000" w:firstRow="0" w:lastRow="0" w:firstColumn="0" w:lastColumn="0" w:oddVBand="0" w:evenVBand="0" w:oddHBand="1" w:evenHBand="0" w:firstRowFirstColumn="0" w:firstRowLastColumn="0" w:lastRowFirstColumn="0" w:lastRowLastColumn="0"/>
              <w:rPr>
                <w:rFonts w:cs="Arial"/>
                <w:lang w:val="en-US"/>
              </w:rPr>
            </w:pPr>
            <w:r w:rsidRPr="00217560">
              <w:rPr>
                <w:rFonts w:cs="Arial"/>
                <w:lang w:val="en-US"/>
              </w:rPr>
              <w:t>NYC’s recent legislation mandating higher minimum wages has raised labor costs by 8% (New York Hospitality Alliance, 2022).</w:t>
            </w:r>
          </w:p>
        </w:tc>
      </w:tr>
      <w:tr w:rsidR="00761563" w:rsidRPr="00217560" w14:paraId="7569E94B" w14:textId="77777777" w:rsidTr="002F7EDF">
        <w:tc>
          <w:tcPr>
            <w:cnfStyle w:val="001000000000" w:firstRow="0" w:lastRow="0" w:firstColumn="1" w:lastColumn="0" w:oddVBand="0" w:evenVBand="0" w:oddHBand="0" w:evenHBand="0" w:firstRowFirstColumn="0" w:firstRowLastColumn="0" w:lastRowFirstColumn="0" w:lastRowLastColumn="0"/>
            <w:tcW w:w="0" w:type="auto"/>
            <w:hideMark/>
          </w:tcPr>
          <w:p w14:paraId="23EFDE19" w14:textId="77777777" w:rsidR="00761563" w:rsidRPr="00217560" w:rsidRDefault="00761563" w:rsidP="00761563">
            <w:pPr>
              <w:rPr>
                <w:rFonts w:cs="Arial"/>
                <w:lang w:val="en-US"/>
              </w:rPr>
            </w:pPr>
            <w:r w:rsidRPr="00217560">
              <w:rPr>
                <w:rFonts w:cs="Arial"/>
                <w:lang w:val="en-US"/>
              </w:rPr>
              <w:t>Economic</w:t>
            </w:r>
          </w:p>
        </w:tc>
        <w:tc>
          <w:tcPr>
            <w:tcW w:w="0" w:type="auto"/>
            <w:hideMark/>
          </w:tcPr>
          <w:p w14:paraId="44281EA1" w14:textId="77777777" w:rsidR="00761563" w:rsidRPr="00217560" w:rsidRDefault="00761563" w:rsidP="00761563">
            <w:pPr>
              <w:cnfStyle w:val="000000000000" w:firstRow="0" w:lastRow="0" w:firstColumn="0" w:lastColumn="0" w:oddVBand="0" w:evenVBand="0" w:oddHBand="0" w:evenHBand="0" w:firstRowFirstColumn="0" w:firstRowLastColumn="0" w:lastRowFirstColumn="0" w:lastRowLastColumn="0"/>
              <w:rPr>
                <w:rFonts w:cs="Arial"/>
                <w:lang w:val="en-US"/>
              </w:rPr>
            </w:pPr>
            <w:r w:rsidRPr="00217560">
              <w:rPr>
                <w:rFonts w:cs="Arial"/>
                <w:lang w:val="en-US"/>
              </w:rPr>
              <w:t>The economic downturn post-COVID-19 has affected travel and occupancy rates.</w:t>
            </w:r>
          </w:p>
        </w:tc>
        <w:tc>
          <w:tcPr>
            <w:tcW w:w="0" w:type="auto"/>
            <w:hideMark/>
          </w:tcPr>
          <w:p w14:paraId="522BCD25" w14:textId="77777777" w:rsidR="00761563" w:rsidRPr="00217560" w:rsidRDefault="00761563" w:rsidP="00761563">
            <w:pPr>
              <w:cnfStyle w:val="000000000000" w:firstRow="0" w:lastRow="0" w:firstColumn="0" w:lastColumn="0" w:oddVBand="0" w:evenVBand="0" w:oddHBand="0" w:evenHBand="0" w:firstRowFirstColumn="0" w:firstRowLastColumn="0" w:lastRowFirstColumn="0" w:lastRowLastColumn="0"/>
              <w:rPr>
                <w:rFonts w:cs="Arial"/>
                <w:lang w:val="en-US"/>
              </w:rPr>
            </w:pPr>
            <w:proofErr w:type="gramStart"/>
            <w:r w:rsidRPr="00217560">
              <w:rPr>
                <w:rFonts w:cs="Arial"/>
                <w:lang w:val="en-US"/>
              </w:rPr>
              <w:t>The hotel’s</w:t>
            </w:r>
            <w:proofErr w:type="gramEnd"/>
            <w:r w:rsidRPr="00217560">
              <w:rPr>
                <w:rFonts w:cs="Arial"/>
                <w:lang w:val="en-US"/>
              </w:rPr>
              <w:t xml:space="preserve"> average occupancy dropped to 65%, below the pre-pandemic rate of 85% (Jones, 2022).</w:t>
            </w:r>
          </w:p>
        </w:tc>
      </w:tr>
      <w:tr w:rsidR="00761563" w:rsidRPr="00217560" w14:paraId="7DD6B47B" w14:textId="77777777" w:rsidTr="002F7E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27CED0" w14:textId="77777777" w:rsidR="00761563" w:rsidRPr="00217560" w:rsidRDefault="00761563" w:rsidP="00761563">
            <w:pPr>
              <w:rPr>
                <w:rFonts w:cs="Arial"/>
                <w:lang w:val="en-US"/>
              </w:rPr>
            </w:pPr>
            <w:r w:rsidRPr="00217560">
              <w:rPr>
                <w:rFonts w:cs="Arial"/>
                <w:lang w:val="en-US"/>
              </w:rPr>
              <w:t>Social</w:t>
            </w:r>
          </w:p>
        </w:tc>
        <w:tc>
          <w:tcPr>
            <w:tcW w:w="0" w:type="auto"/>
            <w:hideMark/>
          </w:tcPr>
          <w:p w14:paraId="41360968" w14:textId="77777777" w:rsidR="00761563" w:rsidRPr="00217560" w:rsidRDefault="00761563" w:rsidP="00761563">
            <w:pPr>
              <w:cnfStyle w:val="000000100000" w:firstRow="0" w:lastRow="0" w:firstColumn="0" w:lastColumn="0" w:oddVBand="0" w:evenVBand="0" w:oddHBand="1" w:evenHBand="0" w:firstRowFirstColumn="0" w:firstRowLastColumn="0" w:lastRowFirstColumn="0" w:lastRowLastColumn="0"/>
              <w:rPr>
                <w:rFonts w:cs="Arial"/>
                <w:lang w:val="en-US"/>
              </w:rPr>
            </w:pPr>
            <w:r w:rsidRPr="00217560">
              <w:rPr>
                <w:rFonts w:cs="Arial"/>
                <w:lang w:val="en-US"/>
              </w:rPr>
              <w:t>Increased focus on health and safety by guests.</w:t>
            </w:r>
          </w:p>
        </w:tc>
        <w:tc>
          <w:tcPr>
            <w:tcW w:w="0" w:type="auto"/>
            <w:hideMark/>
          </w:tcPr>
          <w:p w14:paraId="5113C0C2" w14:textId="77777777" w:rsidR="00761563" w:rsidRPr="00217560" w:rsidRDefault="00761563" w:rsidP="00761563">
            <w:pPr>
              <w:cnfStyle w:val="000000100000" w:firstRow="0" w:lastRow="0" w:firstColumn="0" w:lastColumn="0" w:oddVBand="0" w:evenVBand="0" w:oddHBand="1" w:evenHBand="0" w:firstRowFirstColumn="0" w:firstRowLastColumn="0" w:lastRowFirstColumn="0" w:lastRowLastColumn="0"/>
              <w:rPr>
                <w:rFonts w:cs="Arial"/>
                <w:lang w:val="en-US"/>
              </w:rPr>
            </w:pPr>
            <w:r w:rsidRPr="00217560">
              <w:rPr>
                <w:rFonts w:cs="Arial"/>
                <w:lang w:val="en-US"/>
              </w:rPr>
              <w:t>Enhanced cleaning protocols have increased operational costs by 12% (Smith, 2021).</w:t>
            </w:r>
          </w:p>
        </w:tc>
      </w:tr>
      <w:tr w:rsidR="00761563" w:rsidRPr="00217560" w14:paraId="474DB0F0" w14:textId="77777777" w:rsidTr="002F7EDF">
        <w:tc>
          <w:tcPr>
            <w:cnfStyle w:val="001000000000" w:firstRow="0" w:lastRow="0" w:firstColumn="1" w:lastColumn="0" w:oddVBand="0" w:evenVBand="0" w:oddHBand="0" w:evenHBand="0" w:firstRowFirstColumn="0" w:firstRowLastColumn="0" w:lastRowFirstColumn="0" w:lastRowLastColumn="0"/>
            <w:tcW w:w="0" w:type="auto"/>
            <w:hideMark/>
          </w:tcPr>
          <w:p w14:paraId="30D6C301" w14:textId="77777777" w:rsidR="00761563" w:rsidRPr="00217560" w:rsidRDefault="00761563" w:rsidP="00761563">
            <w:pPr>
              <w:rPr>
                <w:rFonts w:cs="Arial"/>
                <w:lang w:val="en-US"/>
              </w:rPr>
            </w:pPr>
            <w:r w:rsidRPr="00217560">
              <w:rPr>
                <w:rFonts w:cs="Arial"/>
                <w:lang w:val="en-US"/>
              </w:rPr>
              <w:t>Technological</w:t>
            </w:r>
          </w:p>
        </w:tc>
        <w:tc>
          <w:tcPr>
            <w:tcW w:w="0" w:type="auto"/>
            <w:hideMark/>
          </w:tcPr>
          <w:p w14:paraId="3A03BBA1" w14:textId="77777777" w:rsidR="00761563" w:rsidRPr="00217560" w:rsidRDefault="00761563" w:rsidP="00761563">
            <w:pPr>
              <w:cnfStyle w:val="000000000000" w:firstRow="0" w:lastRow="0" w:firstColumn="0" w:lastColumn="0" w:oddVBand="0" w:evenVBand="0" w:oddHBand="0" w:evenHBand="0" w:firstRowFirstColumn="0" w:firstRowLastColumn="0" w:lastRowFirstColumn="0" w:lastRowLastColumn="0"/>
              <w:rPr>
                <w:rFonts w:cs="Arial"/>
                <w:lang w:val="en-US"/>
              </w:rPr>
            </w:pPr>
            <w:r w:rsidRPr="00217560">
              <w:rPr>
                <w:rFonts w:cs="Arial"/>
                <w:lang w:val="en-US"/>
              </w:rPr>
              <w:t>Rising demand for digital and contactless services in hotels.</w:t>
            </w:r>
          </w:p>
        </w:tc>
        <w:tc>
          <w:tcPr>
            <w:tcW w:w="0" w:type="auto"/>
            <w:hideMark/>
          </w:tcPr>
          <w:p w14:paraId="3C41E728" w14:textId="77777777" w:rsidR="00761563" w:rsidRPr="00217560" w:rsidRDefault="00761563" w:rsidP="00761563">
            <w:pPr>
              <w:cnfStyle w:val="000000000000" w:firstRow="0" w:lastRow="0" w:firstColumn="0" w:lastColumn="0" w:oddVBand="0" w:evenVBand="0" w:oddHBand="0" w:evenHBand="0" w:firstRowFirstColumn="0" w:firstRowLastColumn="0" w:lastRowFirstColumn="0" w:lastRowLastColumn="0"/>
              <w:rPr>
                <w:rFonts w:cs="Arial"/>
                <w:lang w:val="en-US"/>
              </w:rPr>
            </w:pPr>
            <w:r w:rsidRPr="00217560">
              <w:rPr>
                <w:rFonts w:cs="Arial"/>
                <w:lang w:val="en-US"/>
              </w:rPr>
              <w:t>Investment in mobile check-ins has improved efficiency but requires further development to meet guest expectations (Chen, 2023).</w:t>
            </w:r>
          </w:p>
        </w:tc>
      </w:tr>
      <w:tr w:rsidR="00761563" w:rsidRPr="00217560" w14:paraId="453D137C" w14:textId="77777777" w:rsidTr="002F7E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89C500" w14:textId="77777777" w:rsidR="00761563" w:rsidRPr="00217560" w:rsidRDefault="00761563" w:rsidP="00761563">
            <w:pPr>
              <w:rPr>
                <w:rFonts w:cs="Arial"/>
                <w:lang w:val="en-US"/>
              </w:rPr>
            </w:pPr>
            <w:r w:rsidRPr="00217560">
              <w:rPr>
                <w:rFonts w:cs="Arial"/>
                <w:lang w:val="en-US"/>
              </w:rPr>
              <w:t>Environmental</w:t>
            </w:r>
          </w:p>
        </w:tc>
        <w:tc>
          <w:tcPr>
            <w:tcW w:w="0" w:type="auto"/>
            <w:hideMark/>
          </w:tcPr>
          <w:p w14:paraId="6257545C" w14:textId="77777777" w:rsidR="00761563" w:rsidRPr="00217560" w:rsidRDefault="00761563" w:rsidP="00761563">
            <w:pPr>
              <w:cnfStyle w:val="000000100000" w:firstRow="0" w:lastRow="0" w:firstColumn="0" w:lastColumn="0" w:oddVBand="0" w:evenVBand="0" w:oddHBand="1" w:evenHBand="0" w:firstRowFirstColumn="0" w:firstRowLastColumn="0" w:lastRowFirstColumn="0" w:lastRowLastColumn="0"/>
              <w:rPr>
                <w:rFonts w:cs="Arial"/>
                <w:lang w:val="en-US"/>
              </w:rPr>
            </w:pPr>
            <w:r w:rsidRPr="00217560">
              <w:rPr>
                <w:rFonts w:cs="Arial"/>
                <w:lang w:val="en-US"/>
              </w:rPr>
              <w:t>Pressure to implement eco-friendly practices.</w:t>
            </w:r>
          </w:p>
        </w:tc>
        <w:tc>
          <w:tcPr>
            <w:tcW w:w="0" w:type="auto"/>
            <w:hideMark/>
          </w:tcPr>
          <w:p w14:paraId="4B4C3293" w14:textId="77777777" w:rsidR="00761563" w:rsidRPr="00217560" w:rsidRDefault="00761563" w:rsidP="00761563">
            <w:pPr>
              <w:cnfStyle w:val="000000100000" w:firstRow="0" w:lastRow="0" w:firstColumn="0" w:lastColumn="0" w:oddVBand="0" w:evenVBand="0" w:oddHBand="1" w:evenHBand="0" w:firstRowFirstColumn="0" w:firstRowLastColumn="0" w:lastRowFirstColumn="0" w:lastRowLastColumn="0"/>
              <w:rPr>
                <w:rFonts w:cs="Arial"/>
                <w:lang w:val="en-US"/>
              </w:rPr>
            </w:pPr>
            <w:r w:rsidRPr="00217560">
              <w:rPr>
                <w:rFonts w:cs="Arial"/>
                <w:lang w:val="en-US"/>
              </w:rPr>
              <w:t xml:space="preserve">The hotel has reduced energy use by 5%, but guests demand more </w:t>
            </w:r>
            <w:r w:rsidRPr="00217560">
              <w:rPr>
                <w:rFonts w:cs="Arial"/>
                <w:lang w:val="en-US"/>
              </w:rPr>
              <w:lastRenderedPageBreak/>
              <w:t>sustainable practices (Green Hotels Association, 2021).</w:t>
            </w:r>
          </w:p>
        </w:tc>
      </w:tr>
      <w:tr w:rsidR="00761563" w:rsidRPr="00217560" w14:paraId="668CF8E7" w14:textId="77777777" w:rsidTr="002F7EDF">
        <w:tc>
          <w:tcPr>
            <w:cnfStyle w:val="001000000000" w:firstRow="0" w:lastRow="0" w:firstColumn="1" w:lastColumn="0" w:oddVBand="0" w:evenVBand="0" w:oddHBand="0" w:evenHBand="0" w:firstRowFirstColumn="0" w:firstRowLastColumn="0" w:lastRowFirstColumn="0" w:lastRowLastColumn="0"/>
            <w:tcW w:w="0" w:type="auto"/>
            <w:hideMark/>
          </w:tcPr>
          <w:p w14:paraId="53214CF8" w14:textId="77777777" w:rsidR="00761563" w:rsidRPr="00217560" w:rsidRDefault="00761563" w:rsidP="00761563">
            <w:pPr>
              <w:rPr>
                <w:rFonts w:cs="Arial"/>
                <w:lang w:val="en-US"/>
              </w:rPr>
            </w:pPr>
            <w:r w:rsidRPr="00217560">
              <w:rPr>
                <w:rFonts w:cs="Arial"/>
                <w:lang w:val="en-US"/>
              </w:rPr>
              <w:lastRenderedPageBreak/>
              <w:t>Legal</w:t>
            </w:r>
          </w:p>
        </w:tc>
        <w:tc>
          <w:tcPr>
            <w:tcW w:w="0" w:type="auto"/>
            <w:hideMark/>
          </w:tcPr>
          <w:p w14:paraId="3F92A687" w14:textId="77777777" w:rsidR="00761563" w:rsidRPr="00217560" w:rsidRDefault="00761563" w:rsidP="00761563">
            <w:pPr>
              <w:cnfStyle w:val="000000000000" w:firstRow="0" w:lastRow="0" w:firstColumn="0" w:lastColumn="0" w:oddVBand="0" w:evenVBand="0" w:oddHBand="0" w:evenHBand="0" w:firstRowFirstColumn="0" w:firstRowLastColumn="0" w:lastRowFirstColumn="0" w:lastRowLastColumn="0"/>
              <w:rPr>
                <w:rFonts w:cs="Arial"/>
                <w:lang w:val="en-US"/>
              </w:rPr>
            </w:pPr>
            <w:r w:rsidRPr="00217560">
              <w:rPr>
                <w:rFonts w:cs="Arial"/>
                <w:lang w:val="en-US"/>
              </w:rPr>
              <w:t>Compliance with health and safety regulations.</w:t>
            </w:r>
          </w:p>
        </w:tc>
        <w:tc>
          <w:tcPr>
            <w:tcW w:w="0" w:type="auto"/>
            <w:hideMark/>
          </w:tcPr>
          <w:p w14:paraId="780B5A1D" w14:textId="77777777" w:rsidR="00761563" w:rsidRPr="00217560" w:rsidRDefault="00761563" w:rsidP="00761563">
            <w:pPr>
              <w:cnfStyle w:val="000000000000" w:firstRow="0" w:lastRow="0" w:firstColumn="0" w:lastColumn="0" w:oddVBand="0" w:evenVBand="0" w:oddHBand="0" w:evenHBand="0" w:firstRowFirstColumn="0" w:firstRowLastColumn="0" w:lastRowFirstColumn="0" w:lastRowLastColumn="0"/>
              <w:rPr>
                <w:rFonts w:cs="Arial"/>
                <w:lang w:val="en-US"/>
              </w:rPr>
            </w:pPr>
            <w:r w:rsidRPr="00217560">
              <w:rPr>
                <w:rFonts w:cs="Arial"/>
                <w:lang w:val="en-US"/>
              </w:rPr>
              <w:t>Strict adherence to sanitation laws has increased costs by 10% (Williams, 2021).</w:t>
            </w:r>
          </w:p>
        </w:tc>
      </w:tr>
    </w:tbl>
    <w:p w14:paraId="374A943A" w14:textId="38FF1555" w:rsidR="00761563" w:rsidRPr="00217560" w:rsidRDefault="00761563" w:rsidP="00761563">
      <w:pPr>
        <w:rPr>
          <w:rFonts w:cs="Arial"/>
          <w:lang w:val="en-US"/>
        </w:rPr>
      </w:pPr>
      <w:r w:rsidRPr="00217560">
        <w:rPr>
          <w:rFonts w:cs="Arial"/>
          <w:lang w:val="en-US"/>
        </w:rPr>
        <w:t>The PESTEL analysis shows that the Hilton Midtown’s operations are affected by such macroenvironmental forces as political, economic, social and legal thus necessitating the need to change the existing strategies to address the hierarchy of external forces with significant power</w:t>
      </w:r>
      <w:r w:rsidR="007A389E" w:rsidRPr="00217560">
        <w:rPr>
          <w:rFonts w:cs="Arial"/>
          <w:lang w:val="en-US"/>
        </w:rPr>
        <w:t xml:space="preserve"> </w:t>
      </w:r>
      <w:r w:rsidR="007A389E" w:rsidRPr="00217560">
        <w:rPr>
          <w:rFonts w:cs="Arial"/>
        </w:rPr>
        <w:t>(Madsen and Grønseth, 2022)</w:t>
      </w:r>
      <w:r w:rsidRPr="00217560">
        <w:rPr>
          <w:rFonts w:cs="Arial"/>
          <w:lang w:val="en-US"/>
        </w:rPr>
        <w:t>.</w:t>
      </w:r>
    </w:p>
    <w:p w14:paraId="2A0EF22A" w14:textId="77777777" w:rsidR="00761563" w:rsidRPr="00217560" w:rsidRDefault="00761563" w:rsidP="00B36027">
      <w:pPr>
        <w:pStyle w:val="Heading2"/>
        <w:rPr>
          <w:rFonts w:cs="Arial"/>
          <w:lang w:val="en-US"/>
        </w:rPr>
      </w:pPr>
      <w:bookmarkStart w:id="12" w:name="_Toc181808974"/>
      <w:r w:rsidRPr="00217560">
        <w:rPr>
          <w:rFonts w:cs="Arial"/>
          <w:lang w:val="en-US"/>
        </w:rPr>
        <w:t>SWOT Analysis</w:t>
      </w:r>
      <w:bookmarkEnd w:id="12"/>
    </w:p>
    <w:p w14:paraId="1A6CF2ED" w14:textId="77777777" w:rsidR="00761563" w:rsidRPr="00217560" w:rsidRDefault="00761563" w:rsidP="00761563">
      <w:pPr>
        <w:rPr>
          <w:rFonts w:cs="Arial"/>
          <w:lang w:val="en-US"/>
        </w:rPr>
      </w:pPr>
      <w:r w:rsidRPr="00217560">
        <w:rPr>
          <w:rFonts w:cs="Arial"/>
          <w:lang w:val="en-US"/>
        </w:rPr>
        <w:t>A SWOT analysis provides insight into the hotel’s internal strengths, weaknesses, opportunities, and threats.</w:t>
      </w:r>
    </w:p>
    <w:tbl>
      <w:tblPr>
        <w:tblStyle w:val="LightShading"/>
        <w:tblW w:w="0" w:type="auto"/>
        <w:tblLook w:val="04A0" w:firstRow="1" w:lastRow="0" w:firstColumn="1" w:lastColumn="0" w:noHBand="0" w:noVBand="1"/>
      </w:tblPr>
      <w:tblGrid>
        <w:gridCol w:w="2005"/>
        <w:gridCol w:w="7355"/>
      </w:tblGrid>
      <w:tr w:rsidR="00761563" w:rsidRPr="00217560" w14:paraId="539F42D9" w14:textId="77777777" w:rsidTr="002F7E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B03461" w14:textId="77777777" w:rsidR="00761563" w:rsidRPr="00217560" w:rsidRDefault="00761563" w:rsidP="00761563">
            <w:pPr>
              <w:rPr>
                <w:rFonts w:cs="Arial"/>
                <w:lang w:val="en-US"/>
              </w:rPr>
            </w:pPr>
            <w:r w:rsidRPr="00217560">
              <w:rPr>
                <w:rFonts w:cs="Arial"/>
                <w:lang w:val="en-US"/>
              </w:rPr>
              <w:t>SWOT Component</w:t>
            </w:r>
          </w:p>
        </w:tc>
        <w:tc>
          <w:tcPr>
            <w:tcW w:w="0" w:type="auto"/>
            <w:hideMark/>
          </w:tcPr>
          <w:p w14:paraId="62D6559D" w14:textId="77777777" w:rsidR="00761563" w:rsidRPr="00217560" w:rsidRDefault="00761563" w:rsidP="00761563">
            <w:pPr>
              <w:cnfStyle w:val="100000000000" w:firstRow="1" w:lastRow="0" w:firstColumn="0" w:lastColumn="0" w:oddVBand="0" w:evenVBand="0" w:oddHBand="0" w:evenHBand="0" w:firstRowFirstColumn="0" w:firstRowLastColumn="0" w:lastRowFirstColumn="0" w:lastRowLastColumn="0"/>
              <w:rPr>
                <w:rFonts w:cs="Arial"/>
                <w:lang w:val="en-US"/>
              </w:rPr>
            </w:pPr>
            <w:r w:rsidRPr="00217560">
              <w:rPr>
                <w:rFonts w:cs="Arial"/>
                <w:lang w:val="en-US"/>
              </w:rPr>
              <w:t>Description</w:t>
            </w:r>
          </w:p>
        </w:tc>
      </w:tr>
      <w:tr w:rsidR="00761563" w:rsidRPr="00217560" w14:paraId="5A40979C" w14:textId="77777777" w:rsidTr="002F7E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D45E5E" w14:textId="77777777" w:rsidR="00761563" w:rsidRPr="00217560" w:rsidRDefault="00761563" w:rsidP="00761563">
            <w:pPr>
              <w:rPr>
                <w:rFonts w:cs="Arial"/>
                <w:lang w:val="en-US"/>
              </w:rPr>
            </w:pPr>
            <w:r w:rsidRPr="00217560">
              <w:rPr>
                <w:rFonts w:cs="Arial"/>
                <w:lang w:val="en-US"/>
              </w:rPr>
              <w:t>Strengths</w:t>
            </w:r>
          </w:p>
        </w:tc>
        <w:tc>
          <w:tcPr>
            <w:tcW w:w="0" w:type="auto"/>
            <w:hideMark/>
          </w:tcPr>
          <w:p w14:paraId="31350654" w14:textId="77777777" w:rsidR="00761563" w:rsidRPr="00217560" w:rsidRDefault="00761563" w:rsidP="00761563">
            <w:pPr>
              <w:cnfStyle w:val="000000100000" w:firstRow="0" w:lastRow="0" w:firstColumn="0" w:lastColumn="0" w:oddVBand="0" w:evenVBand="0" w:oddHBand="1" w:evenHBand="0" w:firstRowFirstColumn="0" w:firstRowLastColumn="0" w:lastRowFirstColumn="0" w:lastRowLastColumn="0"/>
              <w:rPr>
                <w:rFonts w:cs="Arial"/>
                <w:lang w:val="en-US"/>
              </w:rPr>
            </w:pPr>
            <w:r w:rsidRPr="00217560">
              <w:rPr>
                <w:rFonts w:cs="Arial"/>
                <w:lang w:val="en-US"/>
              </w:rPr>
              <w:t>Prime location in Manhattan, high brand reputation, large room capacity, and diversified guest services (Johnson, 2019).</w:t>
            </w:r>
          </w:p>
        </w:tc>
      </w:tr>
      <w:tr w:rsidR="00761563" w:rsidRPr="00217560" w14:paraId="35543934" w14:textId="77777777" w:rsidTr="002F7EDF">
        <w:tc>
          <w:tcPr>
            <w:cnfStyle w:val="001000000000" w:firstRow="0" w:lastRow="0" w:firstColumn="1" w:lastColumn="0" w:oddVBand="0" w:evenVBand="0" w:oddHBand="0" w:evenHBand="0" w:firstRowFirstColumn="0" w:firstRowLastColumn="0" w:lastRowFirstColumn="0" w:lastRowLastColumn="0"/>
            <w:tcW w:w="0" w:type="auto"/>
            <w:hideMark/>
          </w:tcPr>
          <w:p w14:paraId="7B05265E" w14:textId="77777777" w:rsidR="00761563" w:rsidRPr="00217560" w:rsidRDefault="00761563" w:rsidP="00761563">
            <w:pPr>
              <w:rPr>
                <w:rFonts w:cs="Arial"/>
                <w:lang w:val="en-US"/>
              </w:rPr>
            </w:pPr>
            <w:r w:rsidRPr="00217560">
              <w:rPr>
                <w:rFonts w:cs="Arial"/>
                <w:lang w:val="en-US"/>
              </w:rPr>
              <w:t>Weaknesses</w:t>
            </w:r>
          </w:p>
        </w:tc>
        <w:tc>
          <w:tcPr>
            <w:tcW w:w="0" w:type="auto"/>
            <w:hideMark/>
          </w:tcPr>
          <w:p w14:paraId="0F9DD72B" w14:textId="27A113F8" w:rsidR="00761563" w:rsidRPr="00217560" w:rsidRDefault="00756292" w:rsidP="00761563">
            <w:pPr>
              <w:cnfStyle w:val="000000000000" w:firstRow="0" w:lastRow="0" w:firstColumn="0" w:lastColumn="0" w:oddVBand="0" w:evenVBand="0" w:oddHBand="0" w:evenHBand="0" w:firstRowFirstColumn="0" w:firstRowLastColumn="0" w:lastRowFirstColumn="0" w:lastRowLastColumn="0"/>
              <w:rPr>
                <w:rFonts w:cs="Arial"/>
                <w:lang w:val="en-US"/>
              </w:rPr>
            </w:pPr>
            <w:r w:rsidRPr="00217560">
              <w:rPr>
                <w:rFonts w:cs="Arial"/>
                <w:lang w:val="en-US"/>
              </w:rPr>
              <w:t>The d</w:t>
            </w:r>
            <w:r w:rsidR="00761563" w:rsidRPr="00217560">
              <w:rPr>
                <w:rFonts w:cs="Arial"/>
                <w:lang w:val="en-US"/>
              </w:rPr>
              <w:t xml:space="preserve">ecline in service quality, rising operational costs, </w:t>
            </w:r>
            <w:r w:rsidRPr="00217560">
              <w:rPr>
                <w:rFonts w:cs="Arial"/>
                <w:lang w:val="en-US"/>
              </w:rPr>
              <w:t xml:space="preserve">and </w:t>
            </w:r>
            <w:r w:rsidR="00761563" w:rsidRPr="00217560">
              <w:rPr>
                <w:rFonts w:cs="Arial"/>
                <w:lang w:val="en-US"/>
              </w:rPr>
              <w:t>inconsistent guest experience (Hilton, 2023).</w:t>
            </w:r>
          </w:p>
        </w:tc>
      </w:tr>
      <w:tr w:rsidR="00761563" w:rsidRPr="00217560" w14:paraId="04143183" w14:textId="77777777" w:rsidTr="002F7E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235CA6" w14:textId="77777777" w:rsidR="00761563" w:rsidRPr="00217560" w:rsidRDefault="00761563" w:rsidP="00761563">
            <w:pPr>
              <w:rPr>
                <w:rFonts w:cs="Arial"/>
                <w:lang w:val="en-US"/>
              </w:rPr>
            </w:pPr>
            <w:r w:rsidRPr="00217560">
              <w:rPr>
                <w:rFonts w:cs="Arial"/>
                <w:lang w:val="en-US"/>
              </w:rPr>
              <w:t>Opportunities</w:t>
            </w:r>
          </w:p>
        </w:tc>
        <w:tc>
          <w:tcPr>
            <w:tcW w:w="0" w:type="auto"/>
            <w:hideMark/>
          </w:tcPr>
          <w:p w14:paraId="16A64791" w14:textId="6987E469" w:rsidR="00761563" w:rsidRPr="00217560" w:rsidRDefault="00761563" w:rsidP="00761563">
            <w:pPr>
              <w:cnfStyle w:val="000000100000" w:firstRow="0" w:lastRow="0" w:firstColumn="0" w:lastColumn="0" w:oddVBand="0" w:evenVBand="0" w:oddHBand="1" w:evenHBand="0" w:firstRowFirstColumn="0" w:firstRowLastColumn="0" w:lastRowFirstColumn="0" w:lastRowLastColumn="0"/>
              <w:rPr>
                <w:rFonts w:cs="Arial"/>
                <w:lang w:val="en-US"/>
              </w:rPr>
            </w:pPr>
            <w:r w:rsidRPr="00217560">
              <w:rPr>
                <w:rFonts w:cs="Arial"/>
                <w:lang w:val="en-US"/>
              </w:rPr>
              <w:t xml:space="preserve">Growing demand for sustainable practices, potential for enhanced digital services, </w:t>
            </w:r>
            <w:r w:rsidR="00756292" w:rsidRPr="00217560">
              <w:rPr>
                <w:rFonts w:cs="Arial"/>
                <w:lang w:val="en-US"/>
              </w:rPr>
              <w:t xml:space="preserve">and </w:t>
            </w:r>
            <w:r w:rsidRPr="00217560">
              <w:rPr>
                <w:rFonts w:cs="Arial"/>
                <w:lang w:val="en-US"/>
              </w:rPr>
              <w:t>increase in international tourism (Smith, 2022).</w:t>
            </w:r>
          </w:p>
        </w:tc>
      </w:tr>
      <w:tr w:rsidR="00761563" w:rsidRPr="00217560" w14:paraId="55F5DCAE" w14:textId="77777777" w:rsidTr="002F7EDF">
        <w:tc>
          <w:tcPr>
            <w:cnfStyle w:val="001000000000" w:firstRow="0" w:lastRow="0" w:firstColumn="1" w:lastColumn="0" w:oddVBand="0" w:evenVBand="0" w:oddHBand="0" w:evenHBand="0" w:firstRowFirstColumn="0" w:firstRowLastColumn="0" w:lastRowFirstColumn="0" w:lastRowLastColumn="0"/>
            <w:tcW w:w="0" w:type="auto"/>
            <w:hideMark/>
          </w:tcPr>
          <w:p w14:paraId="15BC2C09" w14:textId="77777777" w:rsidR="00761563" w:rsidRPr="00217560" w:rsidRDefault="00761563" w:rsidP="00761563">
            <w:pPr>
              <w:rPr>
                <w:rFonts w:cs="Arial"/>
                <w:lang w:val="en-US"/>
              </w:rPr>
            </w:pPr>
            <w:r w:rsidRPr="00217560">
              <w:rPr>
                <w:rFonts w:cs="Arial"/>
                <w:lang w:val="en-US"/>
              </w:rPr>
              <w:t>Threats</w:t>
            </w:r>
          </w:p>
        </w:tc>
        <w:tc>
          <w:tcPr>
            <w:tcW w:w="0" w:type="auto"/>
            <w:hideMark/>
          </w:tcPr>
          <w:p w14:paraId="6EF206A5" w14:textId="1D528FC0" w:rsidR="00761563" w:rsidRPr="00217560" w:rsidRDefault="00761563" w:rsidP="00761563">
            <w:pPr>
              <w:cnfStyle w:val="000000000000" w:firstRow="0" w:lastRow="0" w:firstColumn="0" w:lastColumn="0" w:oddVBand="0" w:evenVBand="0" w:oddHBand="0" w:evenHBand="0" w:firstRowFirstColumn="0" w:firstRowLastColumn="0" w:lastRowFirstColumn="0" w:lastRowLastColumn="0"/>
              <w:rPr>
                <w:rFonts w:cs="Arial"/>
                <w:lang w:val="en-US"/>
              </w:rPr>
            </w:pPr>
            <w:r w:rsidRPr="00217560">
              <w:rPr>
                <w:rFonts w:cs="Arial"/>
                <w:lang w:val="en-US"/>
              </w:rPr>
              <w:t xml:space="preserve">High competition in NYC’s hotel market, regulatory changes increasing labor costs, </w:t>
            </w:r>
            <w:r w:rsidR="00756292" w:rsidRPr="00217560">
              <w:rPr>
                <w:rFonts w:cs="Arial"/>
                <w:lang w:val="en-US"/>
              </w:rPr>
              <w:t xml:space="preserve">and </w:t>
            </w:r>
            <w:r w:rsidRPr="00217560">
              <w:rPr>
                <w:rFonts w:cs="Arial"/>
                <w:lang w:val="en-US"/>
              </w:rPr>
              <w:t>economic uncertainties affecting travel spending (Jones, 2022).</w:t>
            </w:r>
          </w:p>
        </w:tc>
      </w:tr>
    </w:tbl>
    <w:p w14:paraId="2F4BA6F4" w14:textId="2B715EB2" w:rsidR="00761563" w:rsidRPr="00217560" w:rsidRDefault="00761563" w:rsidP="00761563">
      <w:pPr>
        <w:rPr>
          <w:rFonts w:cs="Arial"/>
          <w:lang w:val="en-US"/>
        </w:rPr>
      </w:pPr>
    </w:p>
    <w:p w14:paraId="0450AFB8" w14:textId="682E8C41" w:rsidR="00761563" w:rsidRPr="00217560" w:rsidRDefault="00761563" w:rsidP="00761563">
      <w:pPr>
        <w:rPr>
          <w:rFonts w:cs="Arial"/>
          <w:lang w:val="en-US"/>
        </w:rPr>
      </w:pPr>
      <w:r w:rsidRPr="00217560">
        <w:rPr>
          <w:rFonts w:cs="Arial"/>
          <w:lang w:val="en-US"/>
        </w:rPr>
        <w:t xml:space="preserve">The SWOT analysis shows that Hilton Midtown possesses </w:t>
      </w:r>
      <w:r w:rsidR="00756292" w:rsidRPr="00217560">
        <w:rPr>
          <w:rFonts w:cs="Arial"/>
          <w:lang w:val="en-US"/>
        </w:rPr>
        <w:t xml:space="preserve">a </w:t>
      </w:r>
      <w:r w:rsidRPr="00217560">
        <w:rPr>
          <w:rFonts w:cs="Arial"/>
          <w:lang w:val="en-US"/>
        </w:rPr>
        <w:t xml:space="preserve">strong brand name and </w:t>
      </w:r>
      <w:r w:rsidR="00756292" w:rsidRPr="00217560">
        <w:rPr>
          <w:rFonts w:cs="Arial"/>
          <w:lang w:val="en-US"/>
        </w:rPr>
        <w:t xml:space="preserve">an </w:t>
      </w:r>
      <w:r w:rsidRPr="00217560">
        <w:rPr>
          <w:rFonts w:cs="Arial"/>
          <w:lang w:val="en-US"/>
        </w:rPr>
        <w:t xml:space="preserve">excellent site, </w:t>
      </w:r>
      <w:proofErr w:type="gramStart"/>
      <w:r w:rsidRPr="00217560">
        <w:rPr>
          <w:rFonts w:cs="Arial"/>
          <w:lang w:val="en-US"/>
        </w:rPr>
        <w:t>whereas,</w:t>
      </w:r>
      <w:proofErr w:type="gramEnd"/>
      <w:r w:rsidRPr="00217560">
        <w:rPr>
          <w:rFonts w:cs="Arial"/>
          <w:lang w:val="en-US"/>
        </w:rPr>
        <w:t xml:space="preserve"> high operating costs and high operation costs are threats. </w:t>
      </w:r>
      <w:r w:rsidR="00756292" w:rsidRPr="00217560">
        <w:rPr>
          <w:rFonts w:cs="Arial"/>
          <w:lang w:val="en-US"/>
        </w:rPr>
        <w:t>A c</w:t>
      </w:r>
      <w:r w:rsidRPr="00217560">
        <w:rPr>
          <w:rFonts w:cs="Arial"/>
          <w:lang w:val="en-US"/>
        </w:rPr>
        <w:t>ombination of the identified opportunities and minimization of the weaknesses may help to improve the competitiveness of the hotel</w:t>
      </w:r>
      <w:r w:rsidR="007A389E" w:rsidRPr="00217560">
        <w:rPr>
          <w:rFonts w:cs="Arial"/>
        </w:rPr>
        <w:t xml:space="preserve"> (</w:t>
      </w:r>
      <w:proofErr w:type="spellStart"/>
      <w:r w:rsidR="007A389E" w:rsidRPr="00217560">
        <w:rPr>
          <w:rFonts w:cs="Arial"/>
        </w:rPr>
        <w:t>Panteleiev</w:t>
      </w:r>
      <w:proofErr w:type="spellEnd"/>
      <w:r w:rsidR="007A389E" w:rsidRPr="00217560">
        <w:rPr>
          <w:rFonts w:cs="Arial"/>
        </w:rPr>
        <w:t>, 2023)</w:t>
      </w:r>
      <w:r w:rsidRPr="00217560">
        <w:rPr>
          <w:rFonts w:cs="Arial"/>
          <w:lang w:val="en-US"/>
        </w:rPr>
        <w:t>.</w:t>
      </w:r>
    </w:p>
    <w:p w14:paraId="365DECB5" w14:textId="77777777" w:rsidR="00000B35" w:rsidRDefault="00000B35">
      <w:pPr>
        <w:spacing w:after="160" w:line="259" w:lineRule="auto"/>
        <w:jc w:val="left"/>
        <w:rPr>
          <w:rFonts w:eastAsiaTheme="majorEastAsia" w:cs="Arial"/>
          <w:b/>
          <w:sz w:val="28"/>
          <w:szCs w:val="26"/>
          <w:lang w:val="en-US"/>
        </w:rPr>
      </w:pPr>
      <w:bookmarkStart w:id="13" w:name="_Toc181808975"/>
      <w:r>
        <w:rPr>
          <w:rFonts w:cs="Arial"/>
          <w:lang w:val="en-US"/>
        </w:rPr>
        <w:br w:type="page"/>
      </w:r>
    </w:p>
    <w:p w14:paraId="64D69964" w14:textId="3F18D2DB" w:rsidR="00761563" w:rsidRPr="00217560" w:rsidRDefault="00761563" w:rsidP="00B36027">
      <w:pPr>
        <w:pStyle w:val="Heading2"/>
        <w:rPr>
          <w:rFonts w:cs="Arial"/>
          <w:lang w:val="en-US"/>
        </w:rPr>
      </w:pPr>
      <w:r w:rsidRPr="00217560">
        <w:rPr>
          <w:rFonts w:cs="Arial"/>
          <w:lang w:val="en-US"/>
        </w:rPr>
        <w:lastRenderedPageBreak/>
        <w:t>TOWS Analysis</w:t>
      </w:r>
      <w:bookmarkEnd w:id="13"/>
    </w:p>
    <w:p w14:paraId="17C79115" w14:textId="77777777" w:rsidR="00761563" w:rsidRPr="00217560" w:rsidRDefault="00761563" w:rsidP="00761563">
      <w:pPr>
        <w:rPr>
          <w:rFonts w:cs="Arial"/>
          <w:lang w:val="en-US"/>
        </w:rPr>
      </w:pPr>
      <w:r w:rsidRPr="00217560">
        <w:rPr>
          <w:rFonts w:cs="Arial"/>
          <w:lang w:val="en-US"/>
        </w:rPr>
        <w:t>Based on the SWOT insights, a TOWS analysis converts the identified strengths, weaknesses, opportunities, and threats into actionable strategies.</w:t>
      </w:r>
    </w:p>
    <w:tbl>
      <w:tblPr>
        <w:tblStyle w:val="LightShading"/>
        <w:tblW w:w="0" w:type="auto"/>
        <w:tblLook w:val="04A0" w:firstRow="1" w:lastRow="0" w:firstColumn="1" w:lastColumn="0" w:noHBand="0" w:noVBand="1"/>
      </w:tblPr>
      <w:tblGrid>
        <w:gridCol w:w="2227"/>
        <w:gridCol w:w="7133"/>
      </w:tblGrid>
      <w:tr w:rsidR="00761563" w:rsidRPr="00217560" w14:paraId="76137209" w14:textId="77777777" w:rsidTr="002F7E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15A0DA" w14:textId="77777777" w:rsidR="00761563" w:rsidRPr="00217560" w:rsidRDefault="00761563" w:rsidP="00761563">
            <w:pPr>
              <w:rPr>
                <w:rFonts w:cs="Arial"/>
                <w:lang w:val="en-US"/>
              </w:rPr>
            </w:pPr>
            <w:r w:rsidRPr="00217560">
              <w:rPr>
                <w:rFonts w:cs="Arial"/>
                <w:lang w:val="en-US"/>
              </w:rPr>
              <w:t>TOWS Strategy</w:t>
            </w:r>
          </w:p>
        </w:tc>
        <w:tc>
          <w:tcPr>
            <w:tcW w:w="0" w:type="auto"/>
            <w:hideMark/>
          </w:tcPr>
          <w:p w14:paraId="7EC8BD4F" w14:textId="77777777" w:rsidR="00761563" w:rsidRPr="00217560" w:rsidRDefault="00761563" w:rsidP="00761563">
            <w:pPr>
              <w:cnfStyle w:val="100000000000" w:firstRow="1" w:lastRow="0" w:firstColumn="0" w:lastColumn="0" w:oddVBand="0" w:evenVBand="0" w:oddHBand="0" w:evenHBand="0" w:firstRowFirstColumn="0" w:firstRowLastColumn="0" w:lastRowFirstColumn="0" w:lastRowLastColumn="0"/>
              <w:rPr>
                <w:rFonts w:cs="Arial"/>
                <w:lang w:val="en-US"/>
              </w:rPr>
            </w:pPr>
            <w:r w:rsidRPr="00217560">
              <w:rPr>
                <w:rFonts w:cs="Arial"/>
                <w:lang w:val="en-US"/>
              </w:rPr>
              <w:t>Explanation</w:t>
            </w:r>
          </w:p>
        </w:tc>
      </w:tr>
      <w:tr w:rsidR="00761563" w:rsidRPr="00217560" w14:paraId="1A49F141" w14:textId="77777777" w:rsidTr="002F7E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0ACAAA" w14:textId="77777777" w:rsidR="00761563" w:rsidRPr="00217560" w:rsidRDefault="00761563" w:rsidP="00761563">
            <w:pPr>
              <w:rPr>
                <w:rFonts w:cs="Arial"/>
                <w:lang w:val="en-US"/>
              </w:rPr>
            </w:pPr>
            <w:r w:rsidRPr="00217560">
              <w:rPr>
                <w:rFonts w:cs="Arial"/>
                <w:lang w:val="en-US"/>
              </w:rPr>
              <w:t>SO (Strength-Opportunity)</w:t>
            </w:r>
          </w:p>
        </w:tc>
        <w:tc>
          <w:tcPr>
            <w:tcW w:w="0" w:type="auto"/>
            <w:hideMark/>
          </w:tcPr>
          <w:p w14:paraId="300DBE4A" w14:textId="77777777" w:rsidR="00761563" w:rsidRPr="00217560" w:rsidRDefault="00761563" w:rsidP="00761563">
            <w:pPr>
              <w:cnfStyle w:val="000000100000" w:firstRow="0" w:lastRow="0" w:firstColumn="0" w:lastColumn="0" w:oddVBand="0" w:evenVBand="0" w:oddHBand="1" w:evenHBand="0" w:firstRowFirstColumn="0" w:firstRowLastColumn="0" w:lastRowFirstColumn="0" w:lastRowLastColumn="0"/>
              <w:rPr>
                <w:rFonts w:cs="Arial"/>
                <w:lang w:val="en-US"/>
              </w:rPr>
            </w:pPr>
            <w:r w:rsidRPr="00217560">
              <w:rPr>
                <w:rFonts w:cs="Arial"/>
                <w:lang w:val="en-US"/>
              </w:rPr>
              <w:t xml:space="preserve">Capitalize on Hilton’s reputation and location by introducing sustainable, eco-friendly initiatives to attract </w:t>
            </w:r>
            <w:proofErr w:type="gramStart"/>
            <w:r w:rsidRPr="00217560">
              <w:rPr>
                <w:rFonts w:cs="Arial"/>
                <w:lang w:val="en-US"/>
              </w:rPr>
              <w:t>environmentally-conscious</w:t>
            </w:r>
            <w:proofErr w:type="gramEnd"/>
            <w:r w:rsidRPr="00217560">
              <w:rPr>
                <w:rFonts w:cs="Arial"/>
                <w:lang w:val="en-US"/>
              </w:rPr>
              <w:t xml:space="preserve"> travelers (Green Hotels Association, 2021).</w:t>
            </w:r>
          </w:p>
        </w:tc>
      </w:tr>
      <w:tr w:rsidR="00761563" w:rsidRPr="00217560" w14:paraId="3817B66A" w14:textId="77777777" w:rsidTr="002F7EDF">
        <w:tc>
          <w:tcPr>
            <w:cnfStyle w:val="001000000000" w:firstRow="0" w:lastRow="0" w:firstColumn="1" w:lastColumn="0" w:oddVBand="0" w:evenVBand="0" w:oddHBand="0" w:evenHBand="0" w:firstRowFirstColumn="0" w:firstRowLastColumn="0" w:lastRowFirstColumn="0" w:lastRowLastColumn="0"/>
            <w:tcW w:w="0" w:type="auto"/>
            <w:hideMark/>
          </w:tcPr>
          <w:p w14:paraId="21B91252" w14:textId="77777777" w:rsidR="00761563" w:rsidRPr="00217560" w:rsidRDefault="00761563" w:rsidP="00761563">
            <w:pPr>
              <w:rPr>
                <w:rFonts w:cs="Arial"/>
                <w:lang w:val="en-US"/>
              </w:rPr>
            </w:pPr>
            <w:r w:rsidRPr="00217560">
              <w:rPr>
                <w:rFonts w:cs="Arial"/>
                <w:lang w:val="en-US"/>
              </w:rPr>
              <w:t>ST (Strength-Threat)</w:t>
            </w:r>
          </w:p>
        </w:tc>
        <w:tc>
          <w:tcPr>
            <w:tcW w:w="0" w:type="auto"/>
            <w:hideMark/>
          </w:tcPr>
          <w:p w14:paraId="5400A71C" w14:textId="77777777" w:rsidR="00761563" w:rsidRPr="00217560" w:rsidRDefault="00761563" w:rsidP="00761563">
            <w:pPr>
              <w:cnfStyle w:val="000000000000" w:firstRow="0" w:lastRow="0" w:firstColumn="0" w:lastColumn="0" w:oddVBand="0" w:evenVBand="0" w:oddHBand="0" w:evenHBand="0" w:firstRowFirstColumn="0" w:firstRowLastColumn="0" w:lastRowFirstColumn="0" w:lastRowLastColumn="0"/>
              <w:rPr>
                <w:rFonts w:cs="Arial"/>
                <w:lang w:val="en-US"/>
              </w:rPr>
            </w:pPr>
            <w:r w:rsidRPr="00217560">
              <w:rPr>
                <w:rFonts w:cs="Arial"/>
                <w:lang w:val="en-US"/>
              </w:rPr>
              <w:t>Utilize the hotel’s brand reputation to counteract competitive pressures, with promotional offers targeting the recovering tourism market (Porter, 2019).</w:t>
            </w:r>
          </w:p>
        </w:tc>
      </w:tr>
      <w:tr w:rsidR="00761563" w:rsidRPr="00217560" w14:paraId="56B4A509" w14:textId="77777777" w:rsidTr="002F7E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BDC0CD" w14:textId="77777777" w:rsidR="00761563" w:rsidRPr="00217560" w:rsidRDefault="00761563" w:rsidP="00761563">
            <w:pPr>
              <w:rPr>
                <w:rFonts w:cs="Arial"/>
                <w:lang w:val="en-US"/>
              </w:rPr>
            </w:pPr>
            <w:r w:rsidRPr="00217560">
              <w:rPr>
                <w:rFonts w:cs="Arial"/>
                <w:lang w:val="en-US"/>
              </w:rPr>
              <w:t>WO (Weakness-Opportunity)</w:t>
            </w:r>
          </w:p>
        </w:tc>
        <w:tc>
          <w:tcPr>
            <w:tcW w:w="0" w:type="auto"/>
            <w:hideMark/>
          </w:tcPr>
          <w:p w14:paraId="0A9A261C" w14:textId="77777777" w:rsidR="00761563" w:rsidRPr="00217560" w:rsidRDefault="00761563" w:rsidP="00761563">
            <w:pPr>
              <w:cnfStyle w:val="000000100000" w:firstRow="0" w:lastRow="0" w:firstColumn="0" w:lastColumn="0" w:oddVBand="0" w:evenVBand="0" w:oddHBand="1" w:evenHBand="0" w:firstRowFirstColumn="0" w:firstRowLastColumn="0" w:lastRowFirstColumn="0" w:lastRowLastColumn="0"/>
              <w:rPr>
                <w:rFonts w:cs="Arial"/>
                <w:lang w:val="en-US"/>
              </w:rPr>
            </w:pPr>
            <w:r w:rsidRPr="00217560">
              <w:rPr>
                <w:rFonts w:cs="Arial"/>
                <w:lang w:val="en-US"/>
              </w:rPr>
              <w:t>Improve service quality by investing in digital tools that enhance operational efficiency and guest satisfaction (Chen, 2023).</w:t>
            </w:r>
          </w:p>
        </w:tc>
      </w:tr>
      <w:tr w:rsidR="00761563" w:rsidRPr="00217560" w14:paraId="29F9449B" w14:textId="77777777" w:rsidTr="002F7EDF">
        <w:tc>
          <w:tcPr>
            <w:cnfStyle w:val="001000000000" w:firstRow="0" w:lastRow="0" w:firstColumn="1" w:lastColumn="0" w:oddVBand="0" w:evenVBand="0" w:oddHBand="0" w:evenHBand="0" w:firstRowFirstColumn="0" w:firstRowLastColumn="0" w:lastRowFirstColumn="0" w:lastRowLastColumn="0"/>
            <w:tcW w:w="0" w:type="auto"/>
            <w:hideMark/>
          </w:tcPr>
          <w:p w14:paraId="6B2C3DB2" w14:textId="77777777" w:rsidR="00761563" w:rsidRPr="00217560" w:rsidRDefault="00761563" w:rsidP="00761563">
            <w:pPr>
              <w:rPr>
                <w:rFonts w:cs="Arial"/>
                <w:lang w:val="en-US"/>
              </w:rPr>
            </w:pPr>
            <w:r w:rsidRPr="00217560">
              <w:rPr>
                <w:rFonts w:cs="Arial"/>
                <w:lang w:val="en-US"/>
              </w:rPr>
              <w:t>WT (Weakness-Threat)</w:t>
            </w:r>
          </w:p>
        </w:tc>
        <w:tc>
          <w:tcPr>
            <w:tcW w:w="0" w:type="auto"/>
            <w:hideMark/>
          </w:tcPr>
          <w:p w14:paraId="1B47BBB8" w14:textId="77777777" w:rsidR="00761563" w:rsidRPr="00217560" w:rsidRDefault="00761563" w:rsidP="00761563">
            <w:pPr>
              <w:cnfStyle w:val="000000000000" w:firstRow="0" w:lastRow="0" w:firstColumn="0" w:lastColumn="0" w:oddVBand="0" w:evenVBand="0" w:oddHBand="0" w:evenHBand="0" w:firstRowFirstColumn="0" w:firstRowLastColumn="0" w:lastRowFirstColumn="0" w:lastRowLastColumn="0"/>
              <w:rPr>
                <w:rFonts w:cs="Arial"/>
                <w:lang w:val="en-US"/>
              </w:rPr>
            </w:pPr>
            <w:r w:rsidRPr="00217560">
              <w:rPr>
                <w:rFonts w:cs="Arial"/>
                <w:lang w:val="en-US"/>
              </w:rPr>
              <w:t>Minimize labor costs through optimized scheduling and targeted training to improve service consistency (Jones, 2020).</w:t>
            </w:r>
          </w:p>
        </w:tc>
      </w:tr>
    </w:tbl>
    <w:p w14:paraId="2BD1AB6D" w14:textId="503DD5BB" w:rsidR="00FF4B0D" w:rsidRPr="00217560" w:rsidRDefault="00FF4B0D" w:rsidP="00FF4B0D">
      <w:pPr>
        <w:rPr>
          <w:rFonts w:cs="Arial"/>
        </w:rPr>
      </w:pPr>
    </w:p>
    <w:p w14:paraId="524024C8" w14:textId="77777777" w:rsidR="00E84113" w:rsidRPr="00217560" w:rsidRDefault="00E84113">
      <w:pPr>
        <w:spacing w:after="160" w:line="259" w:lineRule="auto"/>
        <w:jc w:val="left"/>
        <w:rPr>
          <w:rFonts w:cs="Arial"/>
        </w:rPr>
      </w:pPr>
      <w:r w:rsidRPr="00217560">
        <w:rPr>
          <w:rFonts w:cs="Arial"/>
        </w:rPr>
        <w:br w:type="page"/>
      </w:r>
    </w:p>
    <w:p w14:paraId="3CC58B18" w14:textId="7F676B16" w:rsidR="00E84113" w:rsidRPr="00217560" w:rsidRDefault="00FD3381" w:rsidP="00FD3381">
      <w:pPr>
        <w:pStyle w:val="Heading1"/>
        <w:rPr>
          <w:rFonts w:cs="Arial"/>
        </w:rPr>
      </w:pPr>
      <w:bookmarkStart w:id="14" w:name="_Toc181808976"/>
      <w:r w:rsidRPr="00217560">
        <w:rPr>
          <w:rFonts w:cs="Arial"/>
        </w:rPr>
        <w:lastRenderedPageBreak/>
        <w:t>Recommendations and Change Management</w:t>
      </w:r>
      <w:bookmarkEnd w:id="14"/>
      <w:r w:rsidR="00E84113" w:rsidRPr="00217560">
        <w:rPr>
          <w:rFonts w:cs="Arial"/>
        </w:rPr>
        <w:t xml:space="preserve"> </w:t>
      </w:r>
    </w:p>
    <w:p w14:paraId="11096055" w14:textId="0B7863ED" w:rsidR="00FD3381" w:rsidRPr="00217560" w:rsidRDefault="00E84113" w:rsidP="00FD3381">
      <w:pPr>
        <w:rPr>
          <w:rFonts w:cs="Arial"/>
        </w:rPr>
      </w:pPr>
      <w:r w:rsidRPr="00217560">
        <w:rPr>
          <w:rFonts w:cs="Arial"/>
        </w:rPr>
        <w:t xml:space="preserve">In today’s complex business setting, change is often </w:t>
      </w:r>
      <w:proofErr w:type="gramStart"/>
      <w:r w:rsidRPr="00217560">
        <w:rPr>
          <w:rFonts w:cs="Arial"/>
        </w:rPr>
        <w:t>inevitable</w:t>
      </w:r>
      <w:proofErr w:type="gramEnd"/>
      <w:r w:rsidRPr="00217560">
        <w:rPr>
          <w:rFonts w:cs="Arial"/>
        </w:rPr>
        <w:t xml:space="preserve"> and an organization will need to adapt to changes in its internal setting or external environment. Of equal importance is the change</w:t>
      </w:r>
      <w:r w:rsidR="00756292" w:rsidRPr="00217560">
        <w:rPr>
          <w:rFonts w:cs="Arial"/>
        </w:rPr>
        <w:t>'</w:t>
      </w:r>
      <w:r w:rsidRPr="00217560">
        <w:rPr>
          <w:rFonts w:cs="Arial"/>
        </w:rPr>
        <w:t xml:space="preserve">s impact </w:t>
      </w:r>
      <w:r w:rsidR="00756292" w:rsidRPr="00217560">
        <w:rPr>
          <w:rFonts w:cs="Arial"/>
        </w:rPr>
        <w:t>o</w:t>
      </w:r>
      <w:r w:rsidRPr="00217560">
        <w:rPr>
          <w:rFonts w:cs="Arial"/>
        </w:rPr>
        <w:t xml:space="preserve">n the employees and organization operations </w:t>
      </w:r>
      <w:r w:rsidR="00756292" w:rsidRPr="00217560">
        <w:rPr>
          <w:rFonts w:cs="Arial"/>
        </w:rPr>
        <w:t>which</w:t>
      </w:r>
      <w:r w:rsidRPr="00217560">
        <w:rPr>
          <w:rFonts w:cs="Arial"/>
        </w:rPr>
        <w:t xml:space="preserve"> needs to be don</w:t>
      </w:r>
      <w:r w:rsidR="00756292" w:rsidRPr="00217560">
        <w:rPr>
          <w:rFonts w:cs="Arial"/>
        </w:rPr>
        <w:t>e effectively to enhance organis</w:t>
      </w:r>
      <w:r w:rsidRPr="00217560">
        <w:rPr>
          <w:rFonts w:cs="Arial"/>
        </w:rPr>
        <w:t>ational adheren</w:t>
      </w:r>
      <w:r w:rsidR="00756292" w:rsidRPr="00217560">
        <w:rPr>
          <w:rFonts w:cs="Arial"/>
        </w:rPr>
        <w:t>ce</w:t>
      </w:r>
      <w:r w:rsidRPr="00217560">
        <w:rPr>
          <w:rFonts w:cs="Arial"/>
        </w:rPr>
        <w:t>. Hence, change management can be defined as the process through which organizations seek to alter the way they, or the individuals operating within them, work, think, or use tools. From the problems discussed above of the declining guest satisfaction and the deteriorating quality of services at the Hilton Midtown the following recommendations are given for an effect</w:t>
      </w:r>
      <w:r w:rsidR="00FD3381" w:rsidRPr="00217560">
        <w:rPr>
          <w:rFonts w:cs="Arial"/>
        </w:rPr>
        <w:t>ive change management strategy</w:t>
      </w:r>
      <w:r w:rsidR="007A389E" w:rsidRPr="00217560">
        <w:rPr>
          <w:rFonts w:cs="Arial"/>
        </w:rPr>
        <w:t xml:space="preserve"> (</w:t>
      </w:r>
      <w:proofErr w:type="spellStart"/>
      <w:r w:rsidR="007A389E" w:rsidRPr="00217560">
        <w:rPr>
          <w:rFonts w:cs="Arial"/>
        </w:rPr>
        <w:t>Panteleiev</w:t>
      </w:r>
      <w:proofErr w:type="spellEnd"/>
      <w:r w:rsidR="007A389E" w:rsidRPr="00217560">
        <w:rPr>
          <w:rFonts w:cs="Arial"/>
        </w:rPr>
        <w:t>, 2023)</w:t>
      </w:r>
      <w:r w:rsidR="00FD3381" w:rsidRPr="00217560">
        <w:rPr>
          <w:rFonts w:cs="Arial"/>
        </w:rPr>
        <w:t xml:space="preserve">. </w:t>
      </w:r>
      <w:r w:rsidRPr="00217560">
        <w:rPr>
          <w:rFonts w:cs="Arial"/>
        </w:rPr>
        <w:t xml:space="preserve">Change management is explained by several models that will be described in this report, and the models will be followed by a set of concrete actions. Last, it will look at how the hotel can employ these changes successfully, based on the effectiveness approaches along with the research. </w:t>
      </w:r>
    </w:p>
    <w:p w14:paraId="5C6662C9" w14:textId="4EAEAD0A" w:rsidR="00FD3381" w:rsidRPr="00217560" w:rsidRDefault="00FD3381" w:rsidP="00FD3381">
      <w:pPr>
        <w:pStyle w:val="Heading2"/>
        <w:rPr>
          <w:rFonts w:cs="Arial"/>
        </w:rPr>
      </w:pPr>
      <w:bookmarkStart w:id="15" w:name="_Toc181808977"/>
      <w:r w:rsidRPr="00217560">
        <w:rPr>
          <w:rFonts w:cs="Arial"/>
        </w:rPr>
        <w:t>Key Models of Change Management</w:t>
      </w:r>
      <w:bookmarkEnd w:id="15"/>
      <w:r w:rsidRPr="00217560">
        <w:rPr>
          <w:rFonts w:cs="Arial"/>
        </w:rPr>
        <w:t xml:space="preserve"> </w:t>
      </w:r>
    </w:p>
    <w:p w14:paraId="34FF4E64" w14:textId="77777777" w:rsidR="00FD3381" w:rsidRPr="00217560" w:rsidRDefault="00FD3381" w:rsidP="00FD3381">
      <w:pPr>
        <w:pStyle w:val="Heading3"/>
        <w:rPr>
          <w:rFonts w:cs="Arial"/>
        </w:rPr>
      </w:pPr>
      <w:bookmarkStart w:id="16" w:name="_Toc181808978"/>
      <w:r w:rsidRPr="00217560">
        <w:rPr>
          <w:rFonts w:cs="Arial"/>
        </w:rPr>
        <w:t>Lewin’s Change Management Model</w:t>
      </w:r>
      <w:bookmarkEnd w:id="16"/>
      <w:r w:rsidRPr="00217560">
        <w:rPr>
          <w:rFonts w:cs="Arial"/>
        </w:rPr>
        <w:t xml:space="preserve"> </w:t>
      </w:r>
    </w:p>
    <w:p w14:paraId="397C2F22" w14:textId="04B42644" w:rsidR="00FD3381" w:rsidRPr="00217560" w:rsidRDefault="00FD3381" w:rsidP="00FD3381">
      <w:pPr>
        <w:rPr>
          <w:rFonts w:cs="Arial"/>
        </w:rPr>
      </w:pPr>
      <w:r w:rsidRPr="00217560">
        <w:rPr>
          <w:rFonts w:cs="Arial"/>
        </w:rPr>
        <w:t>The most prevalent model of change management was named after Kurt Lewin, who first presented it in 1951. The model is based on the idea that successful change requires three stages: The other model is the Unfreeze Change and Refreeze Model</w:t>
      </w:r>
      <w:r w:rsidR="004B3E60" w:rsidRPr="00217560">
        <w:rPr>
          <w:rFonts w:cs="Arial"/>
        </w:rPr>
        <w:t xml:space="preserve"> (Crosby, 2020)</w:t>
      </w:r>
      <w:r w:rsidRPr="00217560">
        <w:rPr>
          <w:rFonts w:cs="Arial"/>
        </w:rPr>
        <w:t xml:space="preserve">.  </w:t>
      </w:r>
    </w:p>
    <w:p w14:paraId="19EEBD0C" w14:textId="77777777" w:rsidR="007A389E" w:rsidRPr="00217560" w:rsidRDefault="007A389E" w:rsidP="007A389E">
      <w:pPr>
        <w:keepNext/>
        <w:jc w:val="center"/>
        <w:rPr>
          <w:rFonts w:cs="Arial"/>
        </w:rPr>
      </w:pPr>
      <w:r w:rsidRPr="00217560">
        <w:rPr>
          <w:rFonts w:cs="Arial"/>
          <w:noProof/>
          <w:lang w:val="en-US"/>
        </w:rPr>
        <w:drawing>
          <wp:inline distT="0" distB="0" distL="0" distR="0" wp14:anchorId="05E1B829" wp14:editId="1F43EA18">
            <wp:extent cx="5332979" cy="2538702"/>
            <wp:effectExtent l="0" t="0" r="1270" b="0"/>
            <wp:docPr id="6" name="Picture 6" descr="Understanding Lewin's Chan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Lewin's Change Management Mode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33898" cy="2539139"/>
                    </a:xfrm>
                    <a:prstGeom prst="rect">
                      <a:avLst/>
                    </a:prstGeom>
                    <a:noFill/>
                    <a:ln>
                      <a:noFill/>
                    </a:ln>
                  </pic:spPr>
                </pic:pic>
              </a:graphicData>
            </a:graphic>
          </wp:inline>
        </w:drawing>
      </w:r>
    </w:p>
    <w:p w14:paraId="6C28EC2A" w14:textId="47052283" w:rsidR="00FD3381" w:rsidRPr="00217560" w:rsidRDefault="007A389E" w:rsidP="000B393E">
      <w:pPr>
        <w:pStyle w:val="Caption"/>
        <w:rPr>
          <w:rFonts w:cs="Arial"/>
        </w:rPr>
      </w:pPr>
      <w:r w:rsidRPr="00217560">
        <w:rPr>
          <w:rFonts w:cs="Arial"/>
        </w:rPr>
        <w:t xml:space="preserve">Figure </w:t>
      </w:r>
      <w:r w:rsidRPr="00217560">
        <w:rPr>
          <w:rFonts w:cs="Arial"/>
        </w:rPr>
        <w:fldChar w:fldCharType="begin"/>
      </w:r>
      <w:r w:rsidRPr="00217560">
        <w:rPr>
          <w:rFonts w:cs="Arial"/>
        </w:rPr>
        <w:instrText xml:space="preserve"> SEQ Figure \* ARABIC </w:instrText>
      </w:r>
      <w:r w:rsidRPr="00217560">
        <w:rPr>
          <w:rFonts w:cs="Arial"/>
        </w:rPr>
        <w:fldChar w:fldCharType="separate"/>
      </w:r>
      <w:r w:rsidR="000E0508">
        <w:rPr>
          <w:rFonts w:cs="Arial"/>
        </w:rPr>
        <w:t>5</w:t>
      </w:r>
      <w:r w:rsidRPr="00217560">
        <w:rPr>
          <w:rFonts w:cs="Arial"/>
        </w:rPr>
        <w:fldChar w:fldCharType="end"/>
      </w:r>
      <w:r w:rsidRPr="00217560">
        <w:rPr>
          <w:rFonts w:cs="Arial"/>
        </w:rPr>
        <w:t>: Lewin’s Change Management Model</w:t>
      </w:r>
      <w:r w:rsidRPr="00217560">
        <w:rPr>
          <w:rFonts w:cs="Arial"/>
        </w:rPr>
        <w:br/>
        <w:t>Source: (Crosby, 2020)</w:t>
      </w:r>
    </w:p>
    <w:p w14:paraId="7F8FA5DD" w14:textId="24C7E16C" w:rsidR="00FD3381" w:rsidRPr="00217560" w:rsidRDefault="00FD3381" w:rsidP="00FD3381">
      <w:pPr>
        <w:pStyle w:val="ListParagraph"/>
        <w:numPr>
          <w:ilvl w:val="0"/>
          <w:numId w:val="13"/>
        </w:numPr>
        <w:rPr>
          <w:rFonts w:cs="Arial"/>
        </w:rPr>
      </w:pPr>
      <w:r w:rsidRPr="00217560">
        <w:rPr>
          <w:rFonts w:cs="Arial"/>
          <w:b/>
        </w:rPr>
        <w:lastRenderedPageBreak/>
        <w:t>Unfreeze:</w:t>
      </w:r>
      <w:r w:rsidRPr="00217560">
        <w:rPr>
          <w:rFonts w:cs="Arial"/>
        </w:rPr>
        <w:t xml:space="preserve"> The first one is getting ready for change by dismantling the current mindset as well as current functioning. It is about generating consciousness of the organization’s need for change and encouraging the people to release from the previous or</w:t>
      </w:r>
      <w:r w:rsidR="00756292" w:rsidRPr="00217560">
        <w:rPr>
          <w:rFonts w:cs="Arial"/>
        </w:rPr>
        <w:t>ganizational culture (Cummings and</w:t>
      </w:r>
      <w:r w:rsidRPr="00217560">
        <w:rPr>
          <w:rFonts w:cs="Arial"/>
        </w:rPr>
        <w:t xml:space="preserve"> Worley, 2017). This stage is important since there may be resistance to </w:t>
      </w:r>
      <w:proofErr w:type="gramStart"/>
      <w:r w:rsidRPr="00217560">
        <w:rPr>
          <w:rFonts w:cs="Arial"/>
        </w:rPr>
        <w:t>change</w:t>
      </w:r>
      <w:proofErr w:type="gramEnd"/>
      <w:r w:rsidRPr="00217560">
        <w:rPr>
          <w:rFonts w:cs="Arial"/>
        </w:rPr>
        <w:t xml:space="preserve"> and organisations have to set the climate for change.</w:t>
      </w:r>
    </w:p>
    <w:p w14:paraId="1FB22568" w14:textId="17DF3DDF" w:rsidR="00FD3381" w:rsidRPr="00217560" w:rsidRDefault="00FD3381" w:rsidP="00FD3381">
      <w:pPr>
        <w:pStyle w:val="ListParagraph"/>
        <w:numPr>
          <w:ilvl w:val="0"/>
          <w:numId w:val="13"/>
        </w:numPr>
        <w:rPr>
          <w:rFonts w:cs="Arial"/>
        </w:rPr>
      </w:pPr>
      <w:r w:rsidRPr="00217560">
        <w:rPr>
          <w:rFonts w:cs="Arial"/>
          <w:b/>
        </w:rPr>
        <w:t>Change:</w:t>
      </w:r>
      <w:r w:rsidRPr="00217560">
        <w:rPr>
          <w:rFonts w:cs="Arial"/>
        </w:rPr>
        <w:t xml:space="preserve"> The last is where the change really occurs at a higher dimension as will be described in the next section</w:t>
      </w:r>
      <w:r w:rsidR="000B393E" w:rsidRPr="00217560">
        <w:rPr>
          <w:rFonts w:cs="Arial"/>
        </w:rPr>
        <w:t xml:space="preserve"> (Crosby, 2020)</w:t>
      </w:r>
      <w:r w:rsidRPr="00217560">
        <w:rPr>
          <w:rFonts w:cs="Arial"/>
        </w:rPr>
        <w:t xml:space="preserve">. New ways of working are defined, an initial set of processes, </w:t>
      </w:r>
      <w:proofErr w:type="spellStart"/>
      <w:r w:rsidRPr="00217560">
        <w:rPr>
          <w:rFonts w:cs="Arial"/>
        </w:rPr>
        <w:t>behaviors</w:t>
      </w:r>
      <w:proofErr w:type="spellEnd"/>
      <w:r w:rsidR="00756292" w:rsidRPr="00217560">
        <w:rPr>
          <w:rFonts w:cs="Arial"/>
        </w:rPr>
        <w:t>,</w:t>
      </w:r>
      <w:r w:rsidRPr="00217560">
        <w:rPr>
          <w:rFonts w:cs="Arial"/>
        </w:rPr>
        <w:t xml:space="preserve"> or strategies are put in place and people start to change the way they work. Explicit communication, employee training</w:t>
      </w:r>
      <w:r w:rsidR="00756292" w:rsidRPr="00217560">
        <w:rPr>
          <w:rFonts w:cs="Arial"/>
        </w:rPr>
        <w:t>,</w:t>
      </w:r>
      <w:r w:rsidRPr="00217560">
        <w:rPr>
          <w:rFonts w:cs="Arial"/>
        </w:rPr>
        <w:t xml:space="preserve"> and leadership in this phase </w:t>
      </w:r>
      <w:r w:rsidR="00756292" w:rsidRPr="00217560">
        <w:rPr>
          <w:rFonts w:cs="Arial"/>
        </w:rPr>
        <w:t>are</w:t>
      </w:r>
      <w:r w:rsidRPr="00217560">
        <w:rPr>
          <w:rFonts w:cs="Arial"/>
        </w:rPr>
        <w:t xml:space="preserve"> important </w:t>
      </w:r>
      <w:proofErr w:type="gramStart"/>
      <w:r w:rsidRPr="00217560">
        <w:rPr>
          <w:rFonts w:cs="Arial"/>
        </w:rPr>
        <w:t>in order to</w:t>
      </w:r>
      <w:proofErr w:type="gramEnd"/>
      <w:r w:rsidRPr="00217560">
        <w:rPr>
          <w:rFonts w:cs="Arial"/>
        </w:rPr>
        <w:t xml:space="preserve"> ensure that the employees change their attitude</w:t>
      </w:r>
      <w:r w:rsidR="00756292" w:rsidRPr="00217560">
        <w:rPr>
          <w:rFonts w:cs="Arial"/>
        </w:rPr>
        <w:t>s</w:t>
      </w:r>
      <w:r w:rsidRPr="00217560">
        <w:rPr>
          <w:rFonts w:cs="Arial"/>
        </w:rPr>
        <w:t xml:space="preserve"> and adopt the change (Ford et al., 2015). It is during the change stage that adherence can be demanding because this calls into question the prevailing routines.</w:t>
      </w:r>
    </w:p>
    <w:p w14:paraId="1051BE62" w14:textId="6D36C6A7" w:rsidR="00FD3381" w:rsidRPr="00217560" w:rsidRDefault="00FD3381" w:rsidP="00FD3381">
      <w:pPr>
        <w:pStyle w:val="ListParagraph"/>
        <w:numPr>
          <w:ilvl w:val="0"/>
          <w:numId w:val="13"/>
        </w:numPr>
        <w:rPr>
          <w:rFonts w:cs="Arial"/>
        </w:rPr>
      </w:pPr>
      <w:r w:rsidRPr="00217560">
        <w:rPr>
          <w:rFonts w:cs="Arial"/>
          <w:b/>
        </w:rPr>
        <w:t>Refreeze:</w:t>
      </w:r>
      <w:r w:rsidRPr="00217560">
        <w:rPr>
          <w:rFonts w:cs="Arial"/>
        </w:rPr>
        <w:t xml:space="preserve"> The last stage is a reinforcement process where attempts are made to freeze the change that has been brought in organizations. Reframing on the other hand is the process of keeping the organisation steady after the change, reminding people of the new </w:t>
      </w:r>
      <w:proofErr w:type="spellStart"/>
      <w:r w:rsidRPr="00217560">
        <w:rPr>
          <w:rFonts w:cs="Arial"/>
        </w:rPr>
        <w:t>behavior</w:t>
      </w:r>
      <w:proofErr w:type="spellEnd"/>
      <w:r w:rsidRPr="00217560">
        <w:rPr>
          <w:rFonts w:cs="Arial"/>
        </w:rPr>
        <w:t xml:space="preserve"> and encodi</w:t>
      </w:r>
      <w:r w:rsidR="00756292" w:rsidRPr="00217560">
        <w:rPr>
          <w:rFonts w:cs="Arial"/>
        </w:rPr>
        <w:t>ng the new processes (Cummings and</w:t>
      </w:r>
      <w:r w:rsidRPr="00217560">
        <w:rPr>
          <w:rFonts w:cs="Arial"/>
        </w:rPr>
        <w:t xml:space="preserve"> Worley, 2017). Finally, the changes are considered and made permanent and are incorporated into the organizational culture.</w:t>
      </w:r>
    </w:p>
    <w:p w14:paraId="5314AA0A" w14:textId="68812B97" w:rsidR="00FD3381" w:rsidRPr="00217560" w:rsidRDefault="00FD3381" w:rsidP="00FD3381">
      <w:pPr>
        <w:rPr>
          <w:rFonts w:cs="Arial"/>
        </w:rPr>
      </w:pPr>
      <w:r w:rsidRPr="00217560">
        <w:rPr>
          <w:rFonts w:cs="Arial"/>
        </w:rPr>
        <w:t xml:space="preserve">Lewin’s model is particularly helpful </w:t>
      </w:r>
      <w:r w:rsidR="00756292" w:rsidRPr="00217560">
        <w:rPr>
          <w:rFonts w:cs="Arial"/>
        </w:rPr>
        <w:t>in working</w:t>
      </w:r>
      <w:r w:rsidRPr="00217560">
        <w:rPr>
          <w:rFonts w:cs="Arial"/>
        </w:rPr>
        <w:t xml:space="preserve"> on linear change processes and moderate</w:t>
      </w:r>
      <w:r w:rsidR="00756292" w:rsidRPr="00217560">
        <w:rPr>
          <w:rFonts w:cs="Arial"/>
        </w:rPr>
        <w:t>-</w:t>
      </w:r>
      <w:r w:rsidRPr="00217560">
        <w:rPr>
          <w:rFonts w:cs="Arial"/>
        </w:rPr>
        <w:t>scale change initiatives. But they have been described as overly simplistic especially when grappling with Dynamic, first order, changes (Burnes, 20</w:t>
      </w:r>
      <w:r w:rsidR="000B393E" w:rsidRPr="00217560">
        <w:rPr>
          <w:rFonts w:cs="Arial"/>
        </w:rPr>
        <w:t>17).</w:t>
      </w:r>
    </w:p>
    <w:p w14:paraId="5ACC31F3" w14:textId="64A3B70E" w:rsidR="00FD3381" w:rsidRPr="00217560" w:rsidRDefault="00FD3381" w:rsidP="00017BFC">
      <w:pPr>
        <w:pStyle w:val="Heading3"/>
        <w:rPr>
          <w:rFonts w:cs="Arial"/>
        </w:rPr>
      </w:pPr>
      <w:bookmarkStart w:id="17" w:name="_Toc181808979"/>
      <w:r w:rsidRPr="00217560">
        <w:rPr>
          <w:rFonts w:cs="Arial"/>
        </w:rPr>
        <w:t>Kotter’s 8-Step Change Model</w:t>
      </w:r>
      <w:bookmarkEnd w:id="17"/>
    </w:p>
    <w:p w14:paraId="66A51BD4" w14:textId="27F42F8B" w:rsidR="00FD3381" w:rsidRPr="00217560" w:rsidRDefault="00FD3381" w:rsidP="00FD3381">
      <w:pPr>
        <w:rPr>
          <w:rFonts w:cs="Arial"/>
        </w:rPr>
      </w:pPr>
      <w:r w:rsidRPr="00217560">
        <w:rPr>
          <w:rFonts w:cs="Arial"/>
        </w:rPr>
        <w:t xml:space="preserve">John Kotter is </w:t>
      </w:r>
      <w:r w:rsidR="00756292" w:rsidRPr="00217560">
        <w:rPr>
          <w:rFonts w:cs="Arial"/>
        </w:rPr>
        <w:t>the</w:t>
      </w:r>
      <w:r w:rsidRPr="00217560">
        <w:rPr>
          <w:rFonts w:cs="Arial"/>
        </w:rPr>
        <w:t xml:space="preserve"> author of </w:t>
      </w:r>
      <w:proofErr w:type="gramStart"/>
      <w:r w:rsidRPr="00217560">
        <w:rPr>
          <w:rFonts w:cs="Arial"/>
        </w:rPr>
        <w:t>a number of</w:t>
      </w:r>
      <w:proofErr w:type="gramEnd"/>
      <w:r w:rsidRPr="00217560">
        <w:rPr>
          <w:rFonts w:cs="Arial"/>
        </w:rPr>
        <w:t xml:space="preserve"> books, the book Leading Change, published in 1996, contains an 8-step process for managing organizational change. </w:t>
      </w:r>
      <w:r w:rsidR="00017BFC" w:rsidRPr="00217560">
        <w:rPr>
          <w:rFonts w:cs="Arial"/>
        </w:rPr>
        <w:t xml:space="preserve"> </w:t>
      </w:r>
    </w:p>
    <w:p w14:paraId="6A3D0EF9" w14:textId="77777777" w:rsidR="000B393E" w:rsidRPr="00217560" w:rsidRDefault="000B393E" w:rsidP="000B393E">
      <w:pPr>
        <w:keepNext/>
        <w:jc w:val="center"/>
        <w:rPr>
          <w:rFonts w:cs="Arial"/>
        </w:rPr>
      </w:pPr>
      <w:r w:rsidRPr="00217560">
        <w:rPr>
          <w:rFonts w:cs="Arial"/>
          <w:noProof/>
          <w:lang w:val="en-US"/>
        </w:rPr>
        <w:lastRenderedPageBreak/>
        <w:drawing>
          <wp:inline distT="0" distB="0" distL="0" distR="0" wp14:anchorId="53C23ABB" wp14:editId="6624DD94">
            <wp:extent cx="5943600" cy="2861068"/>
            <wp:effectExtent l="0" t="0" r="0" b="0"/>
            <wp:docPr id="7" name="Picture 7" descr="The Kotter model: an 8-step model to manage change - Ink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Kotter model: an 8-step model to manage change - Ink Strateg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861068"/>
                    </a:xfrm>
                    <a:prstGeom prst="rect">
                      <a:avLst/>
                    </a:prstGeom>
                    <a:noFill/>
                    <a:ln>
                      <a:noFill/>
                    </a:ln>
                  </pic:spPr>
                </pic:pic>
              </a:graphicData>
            </a:graphic>
          </wp:inline>
        </w:drawing>
      </w:r>
    </w:p>
    <w:p w14:paraId="67298B13" w14:textId="703C8755" w:rsidR="00FD3381" w:rsidRPr="00217560" w:rsidRDefault="000B393E" w:rsidP="000B393E">
      <w:pPr>
        <w:pStyle w:val="Caption"/>
        <w:rPr>
          <w:rFonts w:cs="Arial"/>
        </w:rPr>
      </w:pPr>
      <w:r w:rsidRPr="00217560">
        <w:rPr>
          <w:rFonts w:cs="Arial"/>
        </w:rPr>
        <w:t xml:space="preserve">Figure </w:t>
      </w:r>
      <w:r w:rsidRPr="00217560">
        <w:rPr>
          <w:rFonts w:cs="Arial"/>
        </w:rPr>
        <w:fldChar w:fldCharType="begin"/>
      </w:r>
      <w:r w:rsidRPr="00217560">
        <w:rPr>
          <w:rFonts w:cs="Arial"/>
        </w:rPr>
        <w:instrText xml:space="preserve"> SEQ Figure \* ARABIC </w:instrText>
      </w:r>
      <w:r w:rsidRPr="00217560">
        <w:rPr>
          <w:rFonts w:cs="Arial"/>
        </w:rPr>
        <w:fldChar w:fldCharType="separate"/>
      </w:r>
      <w:r w:rsidR="000E0508">
        <w:rPr>
          <w:rFonts w:cs="Arial"/>
        </w:rPr>
        <w:t>6</w:t>
      </w:r>
      <w:r w:rsidRPr="00217560">
        <w:rPr>
          <w:rFonts w:cs="Arial"/>
        </w:rPr>
        <w:fldChar w:fldCharType="end"/>
      </w:r>
      <w:r w:rsidRPr="00217560">
        <w:rPr>
          <w:rFonts w:cs="Arial"/>
        </w:rPr>
        <w:t>: Kotter’s 8-Step Change Model</w:t>
      </w:r>
      <w:r w:rsidRPr="00217560">
        <w:rPr>
          <w:rFonts w:cs="Arial"/>
        </w:rPr>
        <w:br/>
        <w:t xml:space="preserve">Source: (Laig and </w:t>
      </w:r>
      <w:proofErr w:type="spellStart"/>
      <w:r w:rsidRPr="00217560">
        <w:rPr>
          <w:rFonts w:cs="Arial"/>
        </w:rPr>
        <w:t>Abocejo</w:t>
      </w:r>
      <w:proofErr w:type="spellEnd"/>
      <w:r w:rsidRPr="00217560">
        <w:rPr>
          <w:rFonts w:cs="Arial"/>
        </w:rPr>
        <w:t>, 2021)</w:t>
      </w:r>
    </w:p>
    <w:p w14:paraId="3FC949CB" w14:textId="77777777" w:rsidR="00FD3381" w:rsidRPr="00217560" w:rsidRDefault="00FD3381" w:rsidP="00017BFC">
      <w:pPr>
        <w:pStyle w:val="ListParagraph"/>
        <w:numPr>
          <w:ilvl w:val="0"/>
          <w:numId w:val="14"/>
        </w:numPr>
        <w:rPr>
          <w:rFonts w:cs="Arial"/>
        </w:rPr>
      </w:pPr>
      <w:r w:rsidRPr="00217560">
        <w:rPr>
          <w:rFonts w:cs="Arial"/>
        </w:rPr>
        <w:t>Step 1: Create a Sense of Urgency: Kotter writes that for change to happen, there must be change seeking to happen in the organization because the current methods used are insufficient. Where there is a call to action this creates a feeling among the employees that change is necessary and not something to be fought against. This can be done by demonstrating the organization’s risks with the current situation negatively impacting the success of the business (Kotter, 2012).</w:t>
      </w:r>
    </w:p>
    <w:p w14:paraId="0D92A7F6" w14:textId="5DD0B771" w:rsidR="00FD3381" w:rsidRPr="00217560" w:rsidRDefault="00FD3381" w:rsidP="00017BFC">
      <w:pPr>
        <w:pStyle w:val="ListParagraph"/>
        <w:numPr>
          <w:ilvl w:val="0"/>
          <w:numId w:val="14"/>
        </w:numPr>
        <w:rPr>
          <w:rFonts w:cs="Arial"/>
        </w:rPr>
      </w:pPr>
      <w:r w:rsidRPr="00217560">
        <w:rPr>
          <w:rFonts w:cs="Arial"/>
        </w:rPr>
        <w:t>Step 2: Sustain Successful Leadership: Leaders should mobilize members who will champion change by creating a strong alliance of key leaders. The change management team in this case should be made up of senior organizational personnel, management and other</w:t>
      </w:r>
      <w:r w:rsidR="00756292" w:rsidRPr="00217560">
        <w:rPr>
          <w:rFonts w:cs="Arial"/>
        </w:rPr>
        <w:t xml:space="preserve"> </w:t>
      </w:r>
      <w:r w:rsidRPr="00217560">
        <w:rPr>
          <w:rFonts w:cs="Arial"/>
        </w:rPr>
        <w:t xml:space="preserve">critical staff (Kotter, 2012). A committed team will work </w:t>
      </w:r>
      <w:proofErr w:type="gramStart"/>
      <w:r w:rsidRPr="00217560">
        <w:rPr>
          <w:rFonts w:cs="Arial"/>
        </w:rPr>
        <w:t>in order to</w:t>
      </w:r>
      <w:proofErr w:type="gramEnd"/>
      <w:r w:rsidRPr="00217560">
        <w:rPr>
          <w:rFonts w:cs="Arial"/>
        </w:rPr>
        <w:t xml:space="preserve"> mobilize support throughout the organization.</w:t>
      </w:r>
    </w:p>
    <w:p w14:paraId="5D076A43" w14:textId="66B0DE5E" w:rsidR="00FD3381" w:rsidRPr="00217560" w:rsidRDefault="00FD3381" w:rsidP="00017BFC">
      <w:pPr>
        <w:pStyle w:val="ListParagraph"/>
        <w:numPr>
          <w:ilvl w:val="0"/>
          <w:numId w:val="14"/>
        </w:numPr>
        <w:rPr>
          <w:rFonts w:cs="Arial"/>
        </w:rPr>
      </w:pPr>
      <w:r w:rsidRPr="00217560">
        <w:rPr>
          <w:rFonts w:cs="Arial"/>
        </w:rPr>
        <w:t xml:space="preserve">Step 3: Establish the Why of Change: The sustainable and compelling rationale for adjusting and embracing change, assists employees </w:t>
      </w:r>
      <w:r w:rsidR="00756292" w:rsidRPr="00217560">
        <w:rPr>
          <w:rFonts w:cs="Arial"/>
        </w:rPr>
        <w:t>in comprehending</w:t>
      </w:r>
      <w:r w:rsidRPr="00217560">
        <w:rPr>
          <w:rFonts w:cs="Arial"/>
        </w:rPr>
        <w:t xml:space="preserve"> why change is important. Leverage of the vision must also be done in a very </w:t>
      </w:r>
      <w:r w:rsidR="00756292" w:rsidRPr="00217560">
        <w:rPr>
          <w:rFonts w:cs="Arial"/>
        </w:rPr>
        <w:t>good</w:t>
      </w:r>
      <w:r w:rsidRPr="00217560">
        <w:rPr>
          <w:rFonts w:cs="Arial"/>
        </w:rPr>
        <w:t xml:space="preserve"> manner by everyone to the employees as pointed out by Kotter</w:t>
      </w:r>
      <w:r w:rsidR="000B393E" w:rsidRPr="00217560">
        <w:rPr>
          <w:rFonts w:cs="Arial"/>
        </w:rPr>
        <w:t xml:space="preserve"> (Laig and </w:t>
      </w:r>
      <w:proofErr w:type="spellStart"/>
      <w:r w:rsidR="000B393E" w:rsidRPr="00217560">
        <w:rPr>
          <w:rFonts w:cs="Arial"/>
        </w:rPr>
        <w:t>Abocejo</w:t>
      </w:r>
      <w:proofErr w:type="spellEnd"/>
      <w:r w:rsidR="000B393E" w:rsidRPr="00217560">
        <w:rPr>
          <w:rFonts w:cs="Arial"/>
        </w:rPr>
        <w:t>, 2021)</w:t>
      </w:r>
      <w:r w:rsidRPr="00217560">
        <w:rPr>
          <w:rFonts w:cs="Arial"/>
        </w:rPr>
        <w:t>.</w:t>
      </w:r>
    </w:p>
    <w:p w14:paraId="739E3561" w14:textId="28BBB9AE" w:rsidR="00FD3381" w:rsidRPr="00217560" w:rsidRDefault="00FD3381" w:rsidP="00017BFC">
      <w:pPr>
        <w:pStyle w:val="ListParagraph"/>
        <w:numPr>
          <w:ilvl w:val="0"/>
          <w:numId w:val="14"/>
        </w:numPr>
        <w:rPr>
          <w:rFonts w:cs="Arial"/>
        </w:rPr>
      </w:pPr>
      <w:r w:rsidRPr="00217560">
        <w:rPr>
          <w:rFonts w:cs="Arial"/>
        </w:rPr>
        <w:t xml:space="preserve">Step 4: The core processes, that need to happen in an organisation for improvement: The first is communication, whereby organisational members </w:t>
      </w:r>
      <w:r w:rsidRPr="00217560">
        <w:rPr>
          <w:rFonts w:cs="Arial"/>
        </w:rPr>
        <w:lastRenderedPageBreak/>
        <w:t>understand the vision for change as well as their participation in the improvement process</w:t>
      </w:r>
      <w:r w:rsidR="000B393E" w:rsidRPr="00217560">
        <w:rPr>
          <w:rFonts w:cs="Arial"/>
        </w:rPr>
        <w:t xml:space="preserve"> (Chen, 2021)</w:t>
      </w:r>
      <w:r w:rsidRPr="00217560">
        <w:rPr>
          <w:rFonts w:cs="Arial"/>
        </w:rPr>
        <w:t>.</w:t>
      </w:r>
    </w:p>
    <w:p w14:paraId="27158DA3" w14:textId="22EAD3A7" w:rsidR="00FD3381" w:rsidRPr="00217560" w:rsidRDefault="00FD3381" w:rsidP="00017BFC">
      <w:pPr>
        <w:pStyle w:val="ListParagraph"/>
        <w:numPr>
          <w:ilvl w:val="0"/>
          <w:numId w:val="14"/>
        </w:numPr>
        <w:rPr>
          <w:rFonts w:cs="Arial"/>
        </w:rPr>
      </w:pPr>
      <w:r w:rsidRPr="00217560">
        <w:rPr>
          <w:rFonts w:cs="Arial"/>
        </w:rPr>
        <w:t xml:space="preserve">Step 5: There are always barriers that may hinder the change process some of which </w:t>
      </w:r>
      <w:proofErr w:type="gramStart"/>
      <w:r w:rsidRPr="00217560">
        <w:rPr>
          <w:rFonts w:cs="Arial"/>
        </w:rPr>
        <w:t>include;</w:t>
      </w:r>
      <w:proofErr w:type="gramEnd"/>
      <w:r w:rsidRPr="00217560">
        <w:rPr>
          <w:rFonts w:cs="Arial"/>
        </w:rPr>
        <w:t xml:space="preserve"> policies, resources</w:t>
      </w:r>
      <w:r w:rsidR="00756292" w:rsidRPr="00217560">
        <w:rPr>
          <w:rFonts w:cs="Arial"/>
        </w:rPr>
        <w:t>,</w:t>
      </w:r>
      <w:r w:rsidRPr="00217560">
        <w:rPr>
          <w:rFonts w:cs="Arial"/>
        </w:rPr>
        <w:t xml:space="preserve"> and even employees and this step is about removing them. Employees do need to be empowered to </w:t>
      </w:r>
      <w:r w:rsidR="00756292" w:rsidRPr="00217560">
        <w:rPr>
          <w:rFonts w:cs="Arial"/>
        </w:rPr>
        <w:t>m</w:t>
      </w:r>
      <w:r w:rsidRPr="00217560">
        <w:rPr>
          <w:rFonts w:cs="Arial"/>
        </w:rPr>
        <w:t>ake decisions and act on those decisions (Kotter, 2012).</w:t>
      </w:r>
    </w:p>
    <w:p w14:paraId="4734C3CA" w14:textId="40E13CD8" w:rsidR="00FD3381" w:rsidRPr="00217560" w:rsidRDefault="00FD3381" w:rsidP="00017BFC">
      <w:pPr>
        <w:pStyle w:val="ListParagraph"/>
        <w:numPr>
          <w:ilvl w:val="0"/>
          <w:numId w:val="14"/>
        </w:numPr>
        <w:rPr>
          <w:rFonts w:cs="Arial"/>
        </w:rPr>
      </w:pPr>
      <w:r w:rsidRPr="00217560">
        <w:rPr>
          <w:rFonts w:cs="Arial"/>
        </w:rPr>
        <w:t>Step 6: Build Quick Gains: The organization should deliver short-term results because people need to experience hope for improvement that was brought by the change. The management can get big support by attaining concrete and minor successes in the initial stages of change</w:t>
      </w:r>
      <w:r w:rsidR="000B393E" w:rsidRPr="00217560">
        <w:rPr>
          <w:rFonts w:cs="Arial"/>
        </w:rPr>
        <w:t xml:space="preserve"> (Chen, 2021)</w:t>
      </w:r>
      <w:r w:rsidRPr="00217560">
        <w:rPr>
          <w:rFonts w:cs="Arial"/>
        </w:rPr>
        <w:t>.</w:t>
      </w:r>
    </w:p>
    <w:p w14:paraId="3BD18DEB" w14:textId="31023F79" w:rsidR="00FD3381" w:rsidRPr="00217560" w:rsidRDefault="00FD3381" w:rsidP="00017BFC">
      <w:pPr>
        <w:pStyle w:val="ListParagraph"/>
        <w:numPr>
          <w:ilvl w:val="0"/>
          <w:numId w:val="14"/>
        </w:numPr>
        <w:rPr>
          <w:rFonts w:cs="Arial"/>
        </w:rPr>
      </w:pPr>
      <w:r w:rsidRPr="00217560">
        <w:rPr>
          <w:rFonts w:cs="Arial"/>
        </w:rPr>
        <w:t>Step 7: Scale the Change: After experiencing some level of success, a change management initiative needs to be spread to other parts of the organization, company, or government agency. In his recommendations, Kotter recommends leaders be sure to keep on encouraging change and to build and strengthen the change that has been made</w:t>
      </w:r>
      <w:r w:rsidR="000B393E" w:rsidRPr="00217560">
        <w:rPr>
          <w:rFonts w:cs="Arial"/>
        </w:rPr>
        <w:t xml:space="preserve"> (Laig and </w:t>
      </w:r>
      <w:proofErr w:type="spellStart"/>
      <w:r w:rsidR="000B393E" w:rsidRPr="00217560">
        <w:rPr>
          <w:rFonts w:cs="Arial"/>
        </w:rPr>
        <w:t>Abocejo</w:t>
      </w:r>
      <w:proofErr w:type="spellEnd"/>
      <w:r w:rsidR="000B393E" w:rsidRPr="00217560">
        <w:rPr>
          <w:rFonts w:cs="Arial"/>
        </w:rPr>
        <w:t>, 2021)</w:t>
      </w:r>
      <w:r w:rsidRPr="00217560">
        <w:rPr>
          <w:rFonts w:cs="Arial"/>
        </w:rPr>
        <w:t>.</w:t>
      </w:r>
    </w:p>
    <w:p w14:paraId="7B9CD4AB" w14:textId="4AA2A180" w:rsidR="00FD3381" w:rsidRPr="00217560" w:rsidRDefault="00FD3381" w:rsidP="00FD3381">
      <w:pPr>
        <w:pStyle w:val="ListParagraph"/>
        <w:numPr>
          <w:ilvl w:val="0"/>
          <w:numId w:val="14"/>
        </w:numPr>
        <w:rPr>
          <w:rFonts w:cs="Arial"/>
        </w:rPr>
      </w:pPr>
      <w:r w:rsidRPr="00217560">
        <w:rPr>
          <w:rFonts w:cs="Arial"/>
        </w:rPr>
        <w:t xml:space="preserve">Step 8: Make the Changes Permanent: The final strategy is to make use of the change and enshrine it into the organisational culture. </w:t>
      </w:r>
      <w:proofErr w:type="gramStart"/>
      <w:r w:rsidRPr="00217560">
        <w:rPr>
          <w:rFonts w:cs="Arial"/>
        </w:rPr>
        <w:t>To a great extent, this may be</w:t>
      </w:r>
      <w:proofErr w:type="gramEnd"/>
      <w:r w:rsidRPr="00217560">
        <w:rPr>
          <w:rFonts w:cs="Arial"/>
        </w:rPr>
        <w:t xml:space="preserve"> done by integrating the policies, systems</w:t>
      </w:r>
      <w:r w:rsidR="00756292" w:rsidRPr="00217560">
        <w:rPr>
          <w:rFonts w:cs="Arial"/>
        </w:rPr>
        <w:t>,</w:t>
      </w:r>
      <w:r w:rsidRPr="00217560">
        <w:rPr>
          <w:rFonts w:cs="Arial"/>
        </w:rPr>
        <w:t xml:space="preserve"> and </w:t>
      </w:r>
      <w:proofErr w:type="spellStart"/>
      <w:r w:rsidRPr="00217560">
        <w:rPr>
          <w:rFonts w:cs="Arial"/>
        </w:rPr>
        <w:t>behavior</w:t>
      </w:r>
      <w:proofErr w:type="spellEnd"/>
      <w:r w:rsidRPr="00217560">
        <w:rPr>
          <w:rFonts w:cs="Arial"/>
        </w:rPr>
        <w:t xml:space="preserve"> with the new changes as regular aspects of the organizational system (Kotter, 2012).</w:t>
      </w:r>
    </w:p>
    <w:p w14:paraId="4A9794BD" w14:textId="42E0D68C" w:rsidR="00FD3381" w:rsidRPr="00217560" w:rsidRDefault="00FD3381" w:rsidP="00FD3381">
      <w:pPr>
        <w:rPr>
          <w:rFonts w:cs="Arial"/>
        </w:rPr>
      </w:pPr>
      <w:r w:rsidRPr="00217560">
        <w:rPr>
          <w:rFonts w:cs="Arial"/>
        </w:rPr>
        <w:t xml:space="preserve">As </w:t>
      </w:r>
      <w:r w:rsidR="00756292" w:rsidRPr="00217560">
        <w:rPr>
          <w:rFonts w:cs="Arial"/>
        </w:rPr>
        <w:t>a</w:t>
      </w:r>
      <w:r w:rsidRPr="00217560">
        <w:rPr>
          <w:rFonts w:cs="Arial"/>
        </w:rPr>
        <w:t xml:space="preserve"> result, Kotter’s model is quite popular among large and small</w:t>
      </w:r>
      <w:r w:rsidR="00756292" w:rsidRPr="00217560">
        <w:rPr>
          <w:rFonts w:cs="Arial"/>
        </w:rPr>
        <w:t>-</w:t>
      </w:r>
      <w:r w:rsidRPr="00217560">
        <w:rPr>
          <w:rFonts w:cs="Arial"/>
        </w:rPr>
        <w:t xml:space="preserve">scale changes as it is </w:t>
      </w:r>
      <w:r w:rsidR="00756292" w:rsidRPr="00217560">
        <w:rPr>
          <w:rFonts w:cs="Arial"/>
        </w:rPr>
        <w:t xml:space="preserve">a </w:t>
      </w:r>
      <w:r w:rsidRPr="00217560">
        <w:rPr>
          <w:rFonts w:cs="Arial"/>
        </w:rPr>
        <w:t>Packaged Process that emphasizes leadership and communication. However, critics suggest that it is linear and may not adequately solve the problem of change as the process of continuous looping through the change management cycle (Gilley et al., 2015).</w:t>
      </w:r>
    </w:p>
    <w:p w14:paraId="3431F0CD" w14:textId="77777777" w:rsidR="00FD3381" w:rsidRPr="00217560" w:rsidRDefault="00FD3381" w:rsidP="00FD3381">
      <w:pPr>
        <w:rPr>
          <w:rFonts w:cs="Arial"/>
        </w:rPr>
      </w:pPr>
    </w:p>
    <w:p w14:paraId="7AEFAFA7" w14:textId="157F7EF9" w:rsidR="00FD3381" w:rsidRPr="00217560" w:rsidRDefault="00FD3381" w:rsidP="00017BFC">
      <w:pPr>
        <w:pStyle w:val="Heading3"/>
        <w:rPr>
          <w:rFonts w:cs="Arial"/>
        </w:rPr>
      </w:pPr>
      <w:bookmarkStart w:id="18" w:name="_Toc181808980"/>
      <w:r w:rsidRPr="00217560">
        <w:rPr>
          <w:rFonts w:cs="Arial"/>
        </w:rPr>
        <w:t>ADKAR Model</w:t>
      </w:r>
      <w:bookmarkEnd w:id="18"/>
    </w:p>
    <w:p w14:paraId="583288EF" w14:textId="4693A0C9" w:rsidR="00FD3381" w:rsidRPr="00217560" w:rsidRDefault="00FD3381" w:rsidP="00FD3381">
      <w:pPr>
        <w:rPr>
          <w:rFonts w:cs="Arial"/>
        </w:rPr>
      </w:pPr>
      <w:r w:rsidRPr="00217560">
        <w:rPr>
          <w:rFonts w:cs="Arial"/>
        </w:rPr>
        <w:t xml:space="preserve">The ADKAR model that originated from </w:t>
      </w:r>
      <w:proofErr w:type="spellStart"/>
      <w:r w:rsidRPr="00217560">
        <w:rPr>
          <w:rFonts w:cs="Arial"/>
        </w:rPr>
        <w:t>Prosci</w:t>
      </w:r>
      <w:proofErr w:type="spellEnd"/>
      <w:r w:rsidRPr="00217560">
        <w:rPr>
          <w:rFonts w:cs="Arial"/>
        </w:rPr>
        <w:t xml:space="preserve"> in the 1990s offers an individual-level approach </w:t>
      </w:r>
      <w:r w:rsidR="00756292" w:rsidRPr="00217560">
        <w:rPr>
          <w:rFonts w:cs="Arial"/>
        </w:rPr>
        <w:t xml:space="preserve">to </w:t>
      </w:r>
      <w:r w:rsidRPr="00217560">
        <w:rPr>
          <w:rFonts w:cs="Arial"/>
        </w:rPr>
        <w:t>mapping the transition for both employees and the company. The model identifies five essential elements required for successful change: Awareness, Desire, Knowledge, Ability, and Reinforcement.</w:t>
      </w:r>
    </w:p>
    <w:p w14:paraId="5BA6B6AD" w14:textId="77777777" w:rsidR="000B393E" w:rsidRPr="00217560" w:rsidRDefault="000B393E" w:rsidP="000B393E">
      <w:pPr>
        <w:keepNext/>
        <w:jc w:val="center"/>
        <w:rPr>
          <w:rFonts w:cs="Arial"/>
        </w:rPr>
      </w:pPr>
      <w:r w:rsidRPr="00217560">
        <w:rPr>
          <w:rFonts w:cs="Arial"/>
          <w:noProof/>
          <w:lang w:val="en-US"/>
        </w:rPr>
        <w:lastRenderedPageBreak/>
        <w:drawing>
          <wp:inline distT="0" distB="0" distL="0" distR="0" wp14:anchorId="3CE88BAE" wp14:editId="5B74236F">
            <wp:extent cx="5819775" cy="2833000"/>
            <wp:effectExtent l="0" t="0" r="0" b="5715"/>
            <wp:docPr id="8" name="Picture 8" descr="Copy of The ADKAR Chan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py of The ADKAR Change Management 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19775" cy="2833000"/>
                    </a:xfrm>
                    <a:prstGeom prst="rect">
                      <a:avLst/>
                    </a:prstGeom>
                    <a:noFill/>
                    <a:ln>
                      <a:noFill/>
                    </a:ln>
                  </pic:spPr>
                </pic:pic>
              </a:graphicData>
            </a:graphic>
          </wp:inline>
        </w:drawing>
      </w:r>
    </w:p>
    <w:p w14:paraId="27F5635B" w14:textId="4EFAE976" w:rsidR="000B393E" w:rsidRPr="00217560" w:rsidRDefault="000B393E" w:rsidP="000B393E">
      <w:pPr>
        <w:pStyle w:val="Caption"/>
        <w:rPr>
          <w:rFonts w:cs="Arial"/>
        </w:rPr>
      </w:pPr>
      <w:r w:rsidRPr="00217560">
        <w:rPr>
          <w:rFonts w:cs="Arial"/>
        </w:rPr>
        <w:t xml:space="preserve">Figure </w:t>
      </w:r>
      <w:r w:rsidRPr="00217560">
        <w:rPr>
          <w:rFonts w:cs="Arial"/>
        </w:rPr>
        <w:fldChar w:fldCharType="begin"/>
      </w:r>
      <w:r w:rsidRPr="00217560">
        <w:rPr>
          <w:rFonts w:cs="Arial"/>
        </w:rPr>
        <w:instrText xml:space="preserve"> SEQ Figure \* ARABIC </w:instrText>
      </w:r>
      <w:r w:rsidRPr="00217560">
        <w:rPr>
          <w:rFonts w:cs="Arial"/>
        </w:rPr>
        <w:fldChar w:fldCharType="separate"/>
      </w:r>
      <w:r w:rsidR="000E0508">
        <w:rPr>
          <w:rFonts w:cs="Arial"/>
        </w:rPr>
        <w:t>7</w:t>
      </w:r>
      <w:r w:rsidRPr="00217560">
        <w:rPr>
          <w:rFonts w:cs="Arial"/>
        </w:rPr>
        <w:fldChar w:fldCharType="end"/>
      </w:r>
      <w:r w:rsidRPr="00217560">
        <w:rPr>
          <w:rFonts w:cs="Arial"/>
        </w:rPr>
        <w:t>: ADKAR Model</w:t>
      </w:r>
      <w:r w:rsidRPr="00217560">
        <w:rPr>
          <w:rFonts w:cs="Arial"/>
        </w:rPr>
        <w:br/>
        <w:t>Source: (Hanif, 2023)</w:t>
      </w:r>
    </w:p>
    <w:p w14:paraId="3F63648B" w14:textId="3B3ED738" w:rsidR="00FD3381" w:rsidRPr="00217560" w:rsidRDefault="00FD3381" w:rsidP="00017BFC">
      <w:pPr>
        <w:pStyle w:val="ListParagraph"/>
        <w:numPr>
          <w:ilvl w:val="0"/>
          <w:numId w:val="15"/>
        </w:numPr>
        <w:rPr>
          <w:rFonts w:cs="Arial"/>
        </w:rPr>
      </w:pPr>
      <w:r w:rsidRPr="00217560">
        <w:rPr>
          <w:rFonts w:cs="Arial"/>
          <w:b/>
        </w:rPr>
        <w:t>Awareness:</w:t>
      </w:r>
      <w:r w:rsidRPr="00217560">
        <w:rPr>
          <w:rFonts w:cs="Arial"/>
        </w:rPr>
        <w:t xml:space="preserve"> Change requires motivation and enlightenment</w:t>
      </w:r>
      <w:r w:rsidR="00756292" w:rsidRPr="00217560">
        <w:rPr>
          <w:rFonts w:cs="Arial"/>
        </w:rPr>
        <w:t>,</w:t>
      </w:r>
      <w:r w:rsidRPr="00217560">
        <w:rPr>
          <w:rFonts w:cs="Arial"/>
        </w:rPr>
        <w:t xml:space="preserve"> </w:t>
      </w:r>
      <w:r w:rsidR="00756292" w:rsidRPr="00217560">
        <w:rPr>
          <w:rFonts w:cs="Arial"/>
        </w:rPr>
        <w:t>e</w:t>
      </w:r>
      <w:r w:rsidRPr="00217560">
        <w:rPr>
          <w:rFonts w:cs="Arial"/>
        </w:rPr>
        <w:t>specially for the employees. This is explained as the process of making others understand why such a change has taken place and what the expected gains are. Lack of awareness leads to resistance where necessary, Thus, it is essential to resolve any confusion right from the start (</w:t>
      </w:r>
      <w:proofErr w:type="spellStart"/>
      <w:r w:rsidRPr="00217560">
        <w:rPr>
          <w:rFonts w:cs="Arial"/>
        </w:rPr>
        <w:t>Prosci</w:t>
      </w:r>
      <w:proofErr w:type="spellEnd"/>
      <w:r w:rsidRPr="00217560">
        <w:rPr>
          <w:rFonts w:cs="Arial"/>
        </w:rPr>
        <w:t>, 2016).</w:t>
      </w:r>
    </w:p>
    <w:p w14:paraId="3A3AD591" w14:textId="1E3E16A2" w:rsidR="00FD3381" w:rsidRPr="00217560" w:rsidRDefault="00FD3381" w:rsidP="00017BFC">
      <w:pPr>
        <w:pStyle w:val="ListParagraph"/>
        <w:numPr>
          <w:ilvl w:val="0"/>
          <w:numId w:val="15"/>
        </w:numPr>
        <w:rPr>
          <w:rFonts w:cs="Arial"/>
        </w:rPr>
      </w:pPr>
      <w:r w:rsidRPr="00217560">
        <w:rPr>
          <w:rFonts w:cs="Arial"/>
          <w:b/>
        </w:rPr>
        <w:t>Desire:</w:t>
      </w:r>
      <w:r w:rsidRPr="00217560">
        <w:rPr>
          <w:rFonts w:cs="Arial"/>
        </w:rPr>
        <w:t xml:space="preserve"> Desire means the voluntary commitment of employees toward supporting change within their organisation. This depends </w:t>
      </w:r>
      <w:r w:rsidR="00756292" w:rsidRPr="00217560">
        <w:rPr>
          <w:rFonts w:cs="Arial"/>
        </w:rPr>
        <w:t>on</w:t>
      </w:r>
      <w:r w:rsidRPr="00217560">
        <w:rPr>
          <w:rFonts w:cs="Arial"/>
        </w:rPr>
        <w:t xml:space="preserve"> things like motivation, self</w:t>
      </w:r>
      <w:r w:rsidR="00756292" w:rsidRPr="00217560">
        <w:rPr>
          <w:rFonts w:cs="Arial"/>
        </w:rPr>
        <w:t>-</w:t>
      </w:r>
      <w:r w:rsidRPr="00217560">
        <w:rPr>
          <w:rFonts w:cs="Arial"/>
        </w:rPr>
        <w:t>interest, or perceived self</w:t>
      </w:r>
      <w:r w:rsidR="00756292" w:rsidRPr="00217560">
        <w:rPr>
          <w:rFonts w:cs="Arial"/>
        </w:rPr>
        <w:t>-</w:t>
      </w:r>
      <w:r w:rsidRPr="00217560">
        <w:rPr>
          <w:rFonts w:cs="Arial"/>
        </w:rPr>
        <w:t>gain concerning change</w:t>
      </w:r>
      <w:r w:rsidR="000B393E" w:rsidRPr="00217560">
        <w:rPr>
          <w:rFonts w:cs="Arial"/>
        </w:rPr>
        <w:t xml:space="preserve"> (Hanif, 2023)</w:t>
      </w:r>
      <w:r w:rsidRPr="00217560">
        <w:rPr>
          <w:rFonts w:cs="Arial"/>
        </w:rPr>
        <w:t>.</w:t>
      </w:r>
    </w:p>
    <w:p w14:paraId="2AB8DF06" w14:textId="15BF4AB8" w:rsidR="00FD3381" w:rsidRPr="00217560" w:rsidRDefault="00FD3381" w:rsidP="00017BFC">
      <w:pPr>
        <w:pStyle w:val="ListParagraph"/>
        <w:numPr>
          <w:ilvl w:val="0"/>
          <w:numId w:val="15"/>
        </w:numPr>
        <w:rPr>
          <w:rFonts w:cs="Arial"/>
        </w:rPr>
      </w:pPr>
      <w:r w:rsidRPr="00217560">
        <w:rPr>
          <w:rFonts w:cs="Arial"/>
          <w:b/>
        </w:rPr>
        <w:t>Knowledge:</w:t>
      </w:r>
      <w:r w:rsidRPr="00217560">
        <w:rPr>
          <w:rFonts w:cs="Arial"/>
        </w:rPr>
        <w:t xml:space="preserve"> The recipients require knowledge and know-how on how to effect change. Training, tools, and direction for understanding how the change will affect them </w:t>
      </w:r>
      <w:r w:rsidR="00756292" w:rsidRPr="00217560">
        <w:rPr>
          <w:rFonts w:cs="Arial"/>
        </w:rPr>
        <w:t>are</w:t>
      </w:r>
      <w:r w:rsidRPr="00217560">
        <w:rPr>
          <w:rFonts w:cs="Arial"/>
        </w:rPr>
        <w:t xml:space="preserve"> also provided</w:t>
      </w:r>
      <w:r w:rsidR="000B393E" w:rsidRPr="00217560">
        <w:rPr>
          <w:rFonts w:cs="Arial"/>
        </w:rPr>
        <w:t xml:space="preserve"> (Hanif, 2023)</w:t>
      </w:r>
      <w:r w:rsidRPr="00217560">
        <w:rPr>
          <w:rFonts w:cs="Arial"/>
        </w:rPr>
        <w:t>.</w:t>
      </w:r>
    </w:p>
    <w:p w14:paraId="60458048" w14:textId="44F31282" w:rsidR="00FD3381" w:rsidRPr="00217560" w:rsidRDefault="00FD3381" w:rsidP="00017BFC">
      <w:pPr>
        <w:pStyle w:val="ListParagraph"/>
        <w:numPr>
          <w:ilvl w:val="0"/>
          <w:numId w:val="15"/>
        </w:numPr>
        <w:rPr>
          <w:rFonts w:cs="Arial"/>
        </w:rPr>
      </w:pPr>
      <w:r w:rsidRPr="00217560">
        <w:rPr>
          <w:rFonts w:cs="Arial"/>
          <w:b/>
        </w:rPr>
        <w:t>Ability:</w:t>
      </w:r>
      <w:r w:rsidRPr="00217560">
        <w:rPr>
          <w:rFonts w:cs="Arial"/>
        </w:rPr>
        <w:t xml:space="preserve"> This is known as the ability of the employees to practice what they have learned. Supervisors should offer enough encouragement and actual application chances so that workers can effectively accomplish new responsibilities</w:t>
      </w:r>
      <w:r w:rsidR="000B393E" w:rsidRPr="00217560">
        <w:rPr>
          <w:rFonts w:cs="Arial"/>
        </w:rPr>
        <w:t xml:space="preserve"> (</w:t>
      </w:r>
      <w:proofErr w:type="spellStart"/>
      <w:r w:rsidR="000B393E" w:rsidRPr="00217560">
        <w:rPr>
          <w:rFonts w:cs="Arial"/>
        </w:rPr>
        <w:t>Nagamalini</w:t>
      </w:r>
      <w:proofErr w:type="spellEnd"/>
      <w:r w:rsidR="000B393E" w:rsidRPr="00217560">
        <w:rPr>
          <w:rFonts w:cs="Arial"/>
        </w:rPr>
        <w:t xml:space="preserve"> and Wesley, 2024)</w:t>
      </w:r>
      <w:r w:rsidRPr="00217560">
        <w:rPr>
          <w:rFonts w:cs="Arial"/>
        </w:rPr>
        <w:t>.</w:t>
      </w:r>
    </w:p>
    <w:p w14:paraId="5F624D63" w14:textId="6B758221" w:rsidR="00FD3381" w:rsidRPr="00217560" w:rsidRDefault="00FD3381" w:rsidP="00017BFC">
      <w:pPr>
        <w:pStyle w:val="ListParagraph"/>
        <w:numPr>
          <w:ilvl w:val="0"/>
          <w:numId w:val="15"/>
        </w:numPr>
        <w:rPr>
          <w:rFonts w:cs="Arial"/>
        </w:rPr>
      </w:pPr>
      <w:r w:rsidRPr="00217560">
        <w:rPr>
          <w:rFonts w:cs="Arial"/>
          <w:b/>
        </w:rPr>
        <w:t>Reinforcement:</w:t>
      </w:r>
      <w:r w:rsidRPr="00217560">
        <w:rPr>
          <w:rFonts w:cs="Arial"/>
        </w:rPr>
        <w:t xml:space="preserve"> Reinforcement makes sure that change is continued for a long time. A few of the actions that should be taken are to identify and celebrate people </w:t>
      </w:r>
      <w:r w:rsidRPr="00217560">
        <w:rPr>
          <w:rFonts w:cs="Arial"/>
        </w:rPr>
        <w:lastRenderedPageBreak/>
        <w:t>and group</w:t>
      </w:r>
      <w:r w:rsidR="00756292" w:rsidRPr="00217560">
        <w:rPr>
          <w:rFonts w:cs="Arial"/>
        </w:rPr>
        <w:t>s</w:t>
      </w:r>
      <w:r w:rsidRPr="00217560">
        <w:rPr>
          <w:rFonts w:cs="Arial"/>
        </w:rPr>
        <w:t xml:space="preserve"> who show the desired </w:t>
      </w:r>
      <w:proofErr w:type="spellStart"/>
      <w:r w:rsidRPr="00217560">
        <w:rPr>
          <w:rFonts w:cs="Arial"/>
        </w:rPr>
        <w:t>behaviors</w:t>
      </w:r>
      <w:proofErr w:type="spellEnd"/>
      <w:r w:rsidRPr="00217560">
        <w:rPr>
          <w:rFonts w:cs="Arial"/>
        </w:rPr>
        <w:t xml:space="preserve"> </w:t>
      </w:r>
      <w:r w:rsidR="00756292" w:rsidRPr="00217560">
        <w:rPr>
          <w:rFonts w:cs="Arial"/>
        </w:rPr>
        <w:t xml:space="preserve">and </w:t>
      </w:r>
      <w:r w:rsidRPr="00217560">
        <w:rPr>
          <w:rFonts w:cs="Arial"/>
        </w:rPr>
        <w:t>support the reason behind the change with feedback and rewards</w:t>
      </w:r>
      <w:r w:rsidR="000B393E" w:rsidRPr="00217560">
        <w:rPr>
          <w:rFonts w:cs="Arial"/>
        </w:rPr>
        <w:t xml:space="preserve"> (</w:t>
      </w:r>
      <w:proofErr w:type="spellStart"/>
      <w:r w:rsidR="000B393E" w:rsidRPr="00217560">
        <w:rPr>
          <w:rFonts w:cs="Arial"/>
        </w:rPr>
        <w:t>Nagamalini</w:t>
      </w:r>
      <w:proofErr w:type="spellEnd"/>
      <w:r w:rsidR="000B393E" w:rsidRPr="00217560">
        <w:rPr>
          <w:rFonts w:cs="Arial"/>
        </w:rPr>
        <w:t xml:space="preserve"> and Wesley, 2024)</w:t>
      </w:r>
      <w:r w:rsidRPr="00217560">
        <w:rPr>
          <w:rFonts w:cs="Arial"/>
        </w:rPr>
        <w:t>.</w:t>
      </w:r>
    </w:p>
    <w:p w14:paraId="16389F5E" w14:textId="4A49FC3E" w:rsidR="003439FB" w:rsidRPr="00217560" w:rsidRDefault="00FD3381" w:rsidP="00FD3381">
      <w:pPr>
        <w:rPr>
          <w:rFonts w:cs="Arial"/>
        </w:rPr>
      </w:pPr>
      <w:r w:rsidRPr="00217560">
        <w:rPr>
          <w:rFonts w:cs="Arial"/>
        </w:rPr>
        <w:t xml:space="preserve">ADKAR model is especially useful for the next step of change management since the latter focuses on the people side of change. </w:t>
      </w:r>
      <w:proofErr w:type="gramStart"/>
      <w:r w:rsidRPr="00217560">
        <w:rPr>
          <w:rFonts w:cs="Arial"/>
        </w:rPr>
        <w:t>But,</w:t>
      </w:r>
      <w:proofErr w:type="gramEnd"/>
      <w:r w:rsidRPr="00217560">
        <w:rPr>
          <w:rFonts w:cs="Arial"/>
        </w:rPr>
        <w:t xml:space="preserve"> it could be a costly affair</w:t>
      </w:r>
      <w:r w:rsidR="00756292" w:rsidRPr="00217560">
        <w:rPr>
          <w:rFonts w:cs="Arial"/>
        </w:rPr>
        <w:t>,</w:t>
      </w:r>
      <w:r w:rsidRPr="00217560">
        <w:rPr>
          <w:rFonts w:cs="Arial"/>
        </w:rPr>
        <w:t xml:space="preserve"> especially in the area of training as well as support needed (Hiatt, 2014). </w:t>
      </w:r>
    </w:p>
    <w:p w14:paraId="4D73F478" w14:textId="77777777" w:rsidR="003439FB" w:rsidRPr="00217560" w:rsidRDefault="003439FB" w:rsidP="00FD3381">
      <w:pPr>
        <w:rPr>
          <w:rFonts w:cs="Arial"/>
        </w:rPr>
      </w:pPr>
    </w:p>
    <w:p w14:paraId="05C6ECFE" w14:textId="135EC32C" w:rsidR="003439FB" w:rsidRPr="00217560" w:rsidRDefault="004250AE" w:rsidP="00756292">
      <w:pPr>
        <w:pStyle w:val="Heading2"/>
        <w:rPr>
          <w:rFonts w:cs="Arial"/>
        </w:rPr>
      </w:pPr>
      <w:bookmarkStart w:id="19" w:name="_Toc181808981"/>
      <w:r w:rsidRPr="00217560">
        <w:rPr>
          <w:rFonts w:cs="Arial"/>
        </w:rPr>
        <w:t>Recommendations for Hilton Midtown</w:t>
      </w:r>
      <w:bookmarkEnd w:id="19"/>
      <w:r w:rsidR="003439FB" w:rsidRPr="00217560">
        <w:rPr>
          <w:rFonts w:cs="Arial"/>
        </w:rPr>
        <w:t xml:space="preserve"> </w:t>
      </w:r>
    </w:p>
    <w:p w14:paraId="0DE6A9BC" w14:textId="3BBBEFD1" w:rsidR="003439FB" w:rsidRPr="00217560" w:rsidRDefault="004250AE" w:rsidP="003439FB">
      <w:pPr>
        <w:rPr>
          <w:rFonts w:cs="Arial"/>
        </w:rPr>
      </w:pPr>
      <w:r w:rsidRPr="00217560">
        <w:rPr>
          <w:rFonts w:cs="Arial"/>
          <w:b/>
        </w:rPr>
        <w:t>Enhance Guest Experience Through Personalized Services:</w:t>
      </w:r>
      <w:r w:rsidRPr="00217560">
        <w:rPr>
          <w:rFonts w:cs="Arial"/>
        </w:rPr>
        <w:t xml:space="preserve"> </w:t>
      </w:r>
      <w:r w:rsidR="003439FB" w:rsidRPr="00217560">
        <w:rPr>
          <w:rFonts w:cs="Arial"/>
        </w:rPr>
        <w:t xml:space="preserve">Personalization is among the biggest concepts now enjoying popularity within the setting of the hospitality business. Customers today demand </w:t>
      </w:r>
      <w:proofErr w:type="gramStart"/>
      <w:r w:rsidR="003439FB" w:rsidRPr="00217560">
        <w:rPr>
          <w:rFonts w:cs="Arial"/>
        </w:rPr>
        <w:t>comfort, and</w:t>
      </w:r>
      <w:proofErr w:type="gramEnd"/>
      <w:r w:rsidR="003439FB" w:rsidRPr="00217560">
        <w:rPr>
          <w:rFonts w:cs="Arial"/>
        </w:rPr>
        <w:t xml:space="preserve"> would not want to be processed through a standard or traditional model. According to Ivanov and Webster (2017)</w:t>
      </w:r>
      <w:r w:rsidR="00756292" w:rsidRPr="00217560">
        <w:rPr>
          <w:rFonts w:cs="Arial"/>
        </w:rPr>
        <w:t>,</w:t>
      </w:r>
      <w:r w:rsidR="003439FB" w:rsidRPr="00217560">
        <w:rPr>
          <w:rFonts w:cs="Arial"/>
        </w:rPr>
        <w:t xml:space="preserve"> personalization enhances guest satisfaction, loyalty</w:t>
      </w:r>
      <w:r w:rsidR="00756292" w:rsidRPr="00217560">
        <w:rPr>
          <w:rFonts w:cs="Arial"/>
        </w:rPr>
        <w:t>,</w:t>
      </w:r>
      <w:r w:rsidR="003439FB" w:rsidRPr="00217560">
        <w:rPr>
          <w:rFonts w:cs="Arial"/>
        </w:rPr>
        <w:t xml:space="preserve"> and profitability, thus enhancing the number of revenues. The company should establish a proper CRM where guest details such as </w:t>
      </w:r>
      <w:r w:rsidR="00756292" w:rsidRPr="00217560">
        <w:rPr>
          <w:rFonts w:cs="Arial"/>
        </w:rPr>
        <w:t xml:space="preserve">the </w:t>
      </w:r>
      <w:r w:rsidR="003439FB" w:rsidRPr="00217560">
        <w:rPr>
          <w:rFonts w:cs="Arial"/>
        </w:rPr>
        <w:t xml:space="preserve">size of the bed, </w:t>
      </w:r>
      <w:r w:rsidR="00756292" w:rsidRPr="00217560">
        <w:rPr>
          <w:rFonts w:cs="Arial"/>
        </w:rPr>
        <w:t xml:space="preserve">and </w:t>
      </w:r>
      <w:r w:rsidR="003439FB" w:rsidRPr="00217560">
        <w:rPr>
          <w:rFonts w:cs="Arial"/>
        </w:rPr>
        <w:t>meal preferences among other things should be recorded to allow for guest-specific settings for services, rooms, and mea</w:t>
      </w:r>
      <w:r w:rsidR="0016486F" w:rsidRPr="00217560">
        <w:rPr>
          <w:rFonts w:cs="Arial"/>
        </w:rPr>
        <w:t xml:space="preserve">ls, respectively, among others. </w:t>
      </w:r>
      <w:r w:rsidR="003439FB" w:rsidRPr="00217560">
        <w:rPr>
          <w:rFonts w:cs="Arial"/>
        </w:rPr>
        <w:t xml:space="preserve">Another way for customers to get personalised attention is </w:t>
      </w:r>
      <w:proofErr w:type="gramStart"/>
      <w:r w:rsidR="003439FB" w:rsidRPr="00217560">
        <w:rPr>
          <w:rFonts w:cs="Arial"/>
        </w:rPr>
        <w:t>through;</w:t>
      </w:r>
      <w:proofErr w:type="gramEnd"/>
      <w:r w:rsidR="003439FB" w:rsidRPr="00217560">
        <w:rPr>
          <w:rFonts w:cs="Arial"/>
        </w:rPr>
        <w:t xml:space="preserve"> the application of artificial intelligence in customer relations. Technological approaches such as </w:t>
      </w:r>
      <w:r w:rsidR="00756292" w:rsidRPr="00217560">
        <w:rPr>
          <w:rFonts w:cs="Arial"/>
        </w:rPr>
        <w:t xml:space="preserve">the </w:t>
      </w:r>
      <w:r w:rsidR="003439FB" w:rsidRPr="00217560">
        <w:rPr>
          <w:rFonts w:cs="Arial"/>
        </w:rPr>
        <w:t>usage of chatbots or virtual concierge services help the guests in real</w:t>
      </w:r>
      <w:r w:rsidR="00756292" w:rsidRPr="00217560">
        <w:rPr>
          <w:rFonts w:cs="Arial"/>
        </w:rPr>
        <w:t>-</w:t>
      </w:r>
      <w:r w:rsidR="003439FB" w:rsidRPr="00217560">
        <w:rPr>
          <w:rFonts w:cs="Arial"/>
        </w:rPr>
        <w:t xml:space="preserve">time, where they can inform them </w:t>
      </w:r>
      <w:r w:rsidR="00756292" w:rsidRPr="00217560">
        <w:rPr>
          <w:rFonts w:cs="Arial"/>
        </w:rPr>
        <w:t>about</w:t>
      </w:r>
      <w:r w:rsidR="003439FB" w:rsidRPr="00217560">
        <w:rPr>
          <w:rFonts w:cs="Arial"/>
        </w:rPr>
        <w:t xml:space="preserve"> the services offered within the hotel, and other attractions of in</w:t>
      </w:r>
      <w:r w:rsidR="00756292" w:rsidRPr="00217560">
        <w:rPr>
          <w:rFonts w:cs="Arial"/>
        </w:rPr>
        <w:t>terest around the area (Ivanov and</w:t>
      </w:r>
      <w:r w:rsidR="003439FB" w:rsidRPr="00217560">
        <w:rPr>
          <w:rFonts w:cs="Arial"/>
        </w:rPr>
        <w:t xml:space="preserve"> Webster, 2017). For instance, while Hilton launched its “Hilton Honors” app as a way of offering </w:t>
      </w:r>
      <w:proofErr w:type="gramStart"/>
      <w:r w:rsidR="003439FB" w:rsidRPr="00217560">
        <w:rPr>
          <w:rFonts w:cs="Arial"/>
        </w:rPr>
        <w:t>guests</w:t>
      </w:r>
      <w:proofErr w:type="gramEnd"/>
      <w:r w:rsidR="003439FB" w:rsidRPr="00217560">
        <w:rPr>
          <w:rFonts w:cs="Arial"/>
        </w:rPr>
        <w:t xml:space="preserve"> high levels of personalization, expanding such facilities can still go a long way in impr</w:t>
      </w:r>
      <w:r w:rsidR="002E2CAF" w:rsidRPr="00217560">
        <w:rPr>
          <w:rFonts w:cs="Arial"/>
        </w:rPr>
        <w:t>oving the experience of guests.</w:t>
      </w:r>
    </w:p>
    <w:p w14:paraId="63383C39" w14:textId="68067037" w:rsidR="003439FB" w:rsidRDefault="0016486F" w:rsidP="003439FB">
      <w:pPr>
        <w:rPr>
          <w:rFonts w:cs="Arial"/>
        </w:rPr>
      </w:pPr>
      <w:r w:rsidRPr="00217560">
        <w:rPr>
          <w:rFonts w:cs="Arial"/>
          <w:b/>
        </w:rPr>
        <w:t xml:space="preserve">Invest in Staff Training and Development: </w:t>
      </w:r>
      <w:r w:rsidR="003439FB" w:rsidRPr="00217560">
        <w:rPr>
          <w:rFonts w:cs="Arial"/>
        </w:rPr>
        <w:t>To maintain as well as to enhance quality service delivery within the Hilton Midtown it is important that Hilton Midtown provides for constant training and staff development plans. In a study conducted by Mattila in 2018, he observed that well-trained employees are a prerequisite to efficient customer</w:t>
      </w:r>
      <w:r w:rsidR="00756292" w:rsidRPr="00217560">
        <w:rPr>
          <w:rFonts w:cs="Arial"/>
        </w:rPr>
        <w:t xml:space="preserve"> service</w:t>
      </w:r>
      <w:r w:rsidR="003439FB" w:rsidRPr="00217560">
        <w:rPr>
          <w:rFonts w:cs="Arial"/>
        </w:rPr>
        <w:t xml:space="preserve"> hence increased guest satisfaction. This means that training interventions should best be directed to the soft competence areas like communications, conflict management, and understanding. Furthermore, front-line workers should also learn how the technology they will utilize improve</w:t>
      </w:r>
      <w:r w:rsidR="00756292" w:rsidRPr="00217560">
        <w:rPr>
          <w:rFonts w:cs="Arial"/>
        </w:rPr>
        <w:t>s</w:t>
      </w:r>
      <w:r w:rsidR="003439FB" w:rsidRPr="00217560">
        <w:rPr>
          <w:rFonts w:cs="Arial"/>
        </w:rPr>
        <w:t xml:space="preserve"> their operations, for instance by using mobile phones or applications to do check-ins, booking of room services or attend to guests’ in</w:t>
      </w:r>
      <w:r w:rsidR="002E2CAF" w:rsidRPr="00217560">
        <w:rPr>
          <w:rFonts w:cs="Arial"/>
        </w:rPr>
        <w:t xml:space="preserve">quiries. </w:t>
      </w:r>
      <w:r w:rsidR="003439FB" w:rsidRPr="00217560">
        <w:rPr>
          <w:rFonts w:cs="Arial"/>
        </w:rPr>
        <w:t xml:space="preserve">Such training is </w:t>
      </w:r>
      <w:r w:rsidR="003439FB" w:rsidRPr="00217560">
        <w:rPr>
          <w:rFonts w:cs="Arial"/>
        </w:rPr>
        <w:lastRenderedPageBreak/>
        <w:t xml:space="preserve">equally beneficial for hotel managers because they can learn how to deploy strategies </w:t>
      </w:r>
      <w:r w:rsidR="00756292" w:rsidRPr="00217560">
        <w:rPr>
          <w:rFonts w:cs="Arial"/>
        </w:rPr>
        <w:t xml:space="preserve">to </w:t>
      </w:r>
      <w:r w:rsidR="003439FB" w:rsidRPr="00217560">
        <w:rPr>
          <w:rFonts w:cs="Arial"/>
        </w:rPr>
        <w:t>properly motivate employees and engage and manage guests (Mattila, 2018). Other strategies such as empowering employees to make decisions on behalf of the guests in real</w:t>
      </w:r>
      <w:r w:rsidR="00756292" w:rsidRPr="00217560">
        <w:rPr>
          <w:rFonts w:cs="Arial"/>
        </w:rPr>
        <w:t>-</w:t>
      </w:r>
      <w:r w:rsidR="003439FB" w:rsidRPr="00217560">
        <w:rPr>
          <w:rFonts w:cs="Arial"/>
        </w:rPr>
        <w:t>time serve to take visitors</w:t>
      </w:r>
      <w:r w:rsidR="00756292" w:rsidRPr="00217560">
        <w:rPr>
          <w:rFonts w:cs="Arial"/>
        </w:rPr>
        <w:t>'</w:t>
      </w:r>
      <w:r w:rsidR="003439FB" w:rsidRPr="00217560">
        <w:rPr>
          <w:rFonts w:cs="Arial"/>
        </w:rPr>
        <w:t xml:space="preserve"> experiences to the next level as far as occasionally encouraging repeat visits by customers are concerned.</w:t>
      </w:r>
    </w:p>
    <w:p w14:paraId="091BA73D" w14:textId="77777777" w:rsidR="007A3742" w:rsidRPr="00217560" w:rsidRDefault="007A3742" w:rsidP="003439FB">
      <w:pPr>
        <w:rPr>
          <w:rFonts w:cs="Arial"/>
        </w:rPr>
      </w:pPr>
    </w:p>
    <w:p w14:paraId="7F2564D6" w14:textId="77777777" w:rsidR="007A3742" w:rsidRDefault="002E2CAF" w:rsidP="003439FB">
      <w:pPr>
        <w:rPr>
          <w:rFonts w:cs="Arial"/>
        </w:rPr>
      </w:pPr>
      <w:r w:rsidRPr="00217560">
        <w:rPr>
          <w:rFonts w:cs="Arial"/>
          <w:b/>
        </w:rPr>
        <w:t>Embrace Technology to Improve Operational Efficiency:</w:t>
      </w:r>
      <w:r w:rsidRPr="00217560">
        <w:rPr>
          <w:rFonts w:cs="Arial"/>
        </w:rPr>
        <w:t xml:space="preserve"> </w:t>
      </w:r>
    </w:p>
    <w:p w14:paraId="785E8457" w14:textId="564DBBAB" w:rsidR="003439FB" w:rsidRDefault="003439FB" w:rsidP="003439FB">
      <w:pPr>
        <w:rPr>
          <w:rFonts w:cs="Arial"/>
        </w:rPr>
      </w:pPr>
      <w:r w:rsidRPr="00217560">
        <w:rPr>
          <w:rFonts w:cs="Arial"/>
        </w:rPr>
        <w:t xml:space="preserve">Through emergent technology, the area of operation has grown efficient in enhancing operational activities in the modern world of </w:t>
      </w:r>
      <w:r w:rsidR="00756292" w:rsidRPr="00217560">
        <w:rPr>
          <w:rFonts w:cs="Arial"/>
        </w:rPr>
        <w:t xml:space="preserve">the </w:t>
      </w:r>
      <w:r w:rsidRPr="00217560">
        <w:rPr>
          <w:rFonts w:cs="Arial"/>
        </w:rPr>
        <w:t>hotel industry</w:t>
      </w:r>
      <w:r w:rsidR="000B393E" w:rsidRPr="00217560">
        <w:rPr>
          <w:rFonts w:cs="Arial"/>
        </w:rPr>
        <w:t xml:space="preserve"> (Parker, 2014)</w:t>
      </w:r>
      <w:r w:rsidRPr="00217560">
        <w:rPr>
          <w:rFonts w:cs="Arial"/>
        </w:rPr>
        <w:t>. Hilton Midtown must think through incorporating technological advances for example self-service check</w:t>
      </w:r>
      <w:r w:rsidR="00756292" w:rsidRPr="00217560">
        <w:rPr>
          <w:rFonts w:cs="Arial"/>
        </w:rPr>
        <w:t>-</w:t>
      </w:r>
      <w:r w:rsidRPr="00217560">
        <w:rPr>
          <w:rFonts w:cs="Arial"/>
        </w:rPr>
        <w:t>in kiosk</w:t>
      </w:r>
      <w:r w:rsidR="00756292" w:rsidRPr="00217560">
        <w:rPr>
          <w:rFonts w:cs="Arial"/>
        </w:rPr>
        <w:t>s</w:t>
      </w:r>
      <w:r w:rsidRPr="00217560">
        <w:rPr>
          <w:rFonts w:cs="Arial"/>
        </w:rPr>
        <w:t xml:space="preserve">, mobile phone keys, and/or artificial intelligence in offering services. </w:t>
      </w:r>
      <w:r w:rsidR="00756292" w:rsidRPr="00217560">
        <w:rPr>
          <w:rFonts w:cs="Arial"/>
        </w:rPr>
        <w:t>However</w:t>
      </w:r>
      <w:r w:rsidRPr="00217560">
        <w:rPr>
          <w:rFonts w:cs="Arial"/>
        </w:rPr>
        <w:t xml:space="preserve"> as found in </w:t>
      </w:r>
      <w:proofErr w:type="gramStart"/>
      <w:r w:rsidRPr="00217560">
        <w:rPr>
          <w:rFonts w:cs="Arial"/>
        </w:rPr>
        <w:t>a number of</w:t>
      </w:r>
      <w:proofErr w:type="gramEnd"/>
      <w:r w:rsidRPr="00217560">
        <w:rPr>
          <w:rFonts w:cs="Arial"/>
        </w:rPr>
        <w:t xml:space="preserve"> studies, the use of self-service check-in kiosks not only shorten</w:t>
      </w:r>
      <w:r w:rsidR="00756292" w:rsidRPr="00217560">
        <w:rPr>
          <w:rFonts w:cs="Arial"/>
        </w:rPr>
        <w:t>s</w:t>
      </w:r>
      <w:r w:rsidRPr="00217560">
        <w:rPr>
          <w:rFonts w:cs="Arial"/>
        </w:rPr>
        <w:t xml:space="preserve"> the wait time but also enhance</w:t>
      </w:r>
      <w:r w:rsidR="00756292" w:rsidRPr="00217560">
        <w:rPr>
          <w:rFonts w:cs="Arial"/>
        </w:rPr>
        <w:t>s</w:t>
      </w:r>
      <w:r w:rsidRPr="00217560">
        <w:rPr>
          <w:rFonts w:cs="Arial"/>
        </w:rPr>
        <w:t xml:space="preserve"> guests’ satisfaction and liberates front-line employees for va</w:t>
      </w:r>
      <w:r w:rsidR="002E2CAF" w:rsidRPr="00217560">
        <w:rPr>
          <w:rFonts w:cs="Arial"/>
        </w:rPr>
        <w:t>lue-added engagements (</w:t>
      </w:r>
      <w:proofErr w:type="spellStart"/>
      <w:r w:rsidR="002E2CAF" w:rsidRPr="00217560">
        <w:rPr>
          <w:rFonts w:cs="Arial"/>
        </w:rPr>
        <w:t>Buhalis</w:t>
      </w:r>
      <w:proofErr w:type="spellEnd"/>
      <w:r w:rsidR="002E2CAF" w:rsidRPr="00217560">
        <w:rPr>
          <w:rFonts w:cs="Arial"/>
        </w:rPr>
        <w:t xml:space="preserve"> and</w:t>
      </w:r>
      <w:r w:rsidRPr="00217560">
        <w:rPr>
          <w:rFonts w:cs="Arial"/>
        </w:rPr>
        <w:t xml:space="preserve"> Law, 2018). Also, mobile technology </w:t>
      </w:r>
      <w:proofErr w:type="gramStart"/>
      <w:r w:rsidRPr="00217560">
        <w:rPr>
          <w:rFonts w:cs="Arial"/>
        </w:rPr>
        <w:t>opens up</w:t>
      </w:r>
      <w:proofErr w:type="gramEnd"/>
      <w:r w:rsidRPr="00217560">
        <w:rPr>
          <w:rFonts w:cs="Arial"/>
        </w:rPr>
        <w:t xml:space="preserve"> guests’ possibilities of acting independently and self-organizing using their portable devices, including smartphones, to arrange services or</w:t>
      </w:r>
      <w:r w:rsidR="002E2CAF" w:rsidRPr="00217560">
        <w:rPr>
          <w:rFonts w:cs="Arial"/>
        </w:rPr>
        <w:t xml:space="preserve"> manage </w:t>
      </w:r>
      <w:r w:rsidR="00756292" w:rsidRPr="00217560">
        <w:rPr>
          <w:rFonts w:cs="Arial"/>
        </w:rPr>
        <w:t xml:space="preserve">the </w:t>
      </w:r>
      <w:r w:rsidR="002E2CAF" w:rsidRPr="00217560">
        <w:rPr>
          <w:rFonts w:cs="Arial"/>
        </w:rPr>
        <w:t xml:space="preserve">climate in their rooms. </w:t>
      </w:r>
      <w:r w:rsidRPr="00217560">
        <w:rPr>
          <w:rFonts w:cs="Arial"/>
        </w:rPr>
        <w:t xml:space="preserve">IoT devices could also be included in the guest rooms to help customers get a better experience while also increasing efficiency on power usage. For instance, IoT can allow smart management of climate control, lighting, and energy usage that responds to customer preferences </w:t>
      </w:r>
      <w:r w:rsidR="00756292" w:rsidRPr="00217560">
        <w:rPr>
          <w:rFonts w:cs="Arial"/>
        </w:rPr>
        <w:t xml:space="preserve">and </w:t>
      </w:r>
      <w:r w:rsidRPr="00217560">
        <w:rPr>
          <w:rFonts w:cs="Arial"/>
        </w:rPr>
        <w:t>strive</w:t>
      </w:r>
      <w:r w:rsidR="00756292" w:rsidRPr="00217560">
        <w:rPr>
          <w:rFonts w:cs="Arial"/>
        </w:rPr>
        <w:t>s</w:t>
      </w:r>
      <w:r w:rsidRPr="00217560">
        <w:rPr>
          <w:rFonts w:cs="Arial"/>
        </w:rPr>
        <w:t xml:space="preserve"> also fo</w:t>
      </w:r>
      <w:r w:rsidR="002E2CAF" w:rsidRPr="00217560">
        <w:rPr>
          <w:rFonts w:cs="Arial"/>
        </w:rPr>
        <w:t>r sustainability (</w:t>
      </w:r>
      <w:proofErr w:type="spellStart"/>
      <w:r w:rsidR="002E2CAF" w:rsidRPr="00217560">
        <w:rPr>
          <w:rFonts w:cs="Arial"/>
        </w:rPr>
        <w:t>Buhalis</w:t>
      </w:r>
      <w:proofErr w:type="spellEnd"/>
      <w:r w:rsidR="002E2CAF" w:rsidRPr="00217560">
        <w:rPr>
          <w:rFonts w:cs="Arial"/>
        </w:rPr>
        <w:t xml:space="preserve"> and</w:t>
      </w:r>
      <w:r w:rsidRPr="00217560">
        <w:rPr>
          <w:rFonts w:cs="Arial"/>
        </w:rPr>
        <w:t xml:space="preserve"> Law, 2018).</w:t>
      </w:r>
    </w:p>
    <w:p w14:paraId="351AD41D" w14:textId="77777777" w:rsidR="007A3742" w:rsidRPr="00217560" w:rsidRDefault="007A3742" w:rsidP="003439FB">
      <w:pPr>
        <w:rPr>
          <w:rFonts w:cs="Arial"/>
        </w:rPr>
      </w:pPr>
    </w:p>
    <w:p w14:paraId="5A38F64D" w14:textId="77777777" w:rsidR="007A3742" w:rsidRDefault="002E2CAF" w:rsidP="003439FB">
      <w:pPr>
        <w:rPr>
          <w:rFonts w:cs="Arial"/>
        </w:rPr>
      </w:pPr>
      <w:r w:rsidRPr="00217560">
        <w:rPr>
          <w:rFonts w:cs="Arial"/>
          <w:b/>
        </w:rPr>
        <w:t>Strengthen Sustainability Efforts:</w:t>
      </w:r>
      <w:r w:rsidRPr="00217560">
        <w:rPr>
          <w:rFonts w:cs="Arial"/>
        </w:rPr>
        <w:t xml:space="preserve"> </w:t>
      </w:r>
    </w:p>
    <w:p w14:paraId="7FFAB881" w14:textId="04EB8423" w:rsidR="003439FB" w:rsidRDefault="003439FB" w:rsidP="003439FB">
      <w:pPr>
        <w:rPr>
          <w:rFonts w:cs="Arial"/>
        </w:rPr>
      </w:pPr>
      <w:r w:rsidRPr="00217560">
        <w:rPr>
          <w:rFonts w:cs="Arial"/>
        </w:rPr>
        <w:t xml:space="preserve">Concern for sustainability is growing, and tourists expect automatic sustainability in hotels. This paper provides Hilton Midtown with an understanding of the place for improvement </w:t>
      </w:r>
      <w:proofErr w:type="gramStart"/>
      <w:r w:rsidRPr="00217560">
        <w:rPr>
          <w:rFonts w:cs="Arial"/>
        </w:rPr>
        <w:t>in regard to</w:t>
      </w:r>
      <w:proofErr w:type="gramEnd"/>
      <w:r w:rsidRPr="00217560">
        <w:rPr>
          <w:rFonts w:cs="Arial"/>
        </w:rPr>
        <w:t xml:space="preserve"> sustainability, including directions in energy efficiency, waste minimization, and water efficiency. According to the study conducted by Hwang et al. (2019), they found that sustainable practices are not only ecological but also, enhanc</w:t>
      </w:r>
      <w:r w:rsidR="00756292" w:rsidRPr="00217560">
        <w:rPr>
          <w:rFonts w:cs="Arial"/>
        </w:rPr>
        <w:t>e</w:t>
      </w:r>
      <w:r w:rsidRPr="00217560">
        <w:rPr>
          <w:rFonts w:cs="Arial"/>
        </w:rPr>
        <w:t xml:space="preserve"> the hotel</w:t>
      </w:r>
      <w:r w:rsidR="00756292" w:rsidRPr="00217560">
        <w:rPr>
          <w:rFonts w:cs="Arial"/>
        </w:rPr>
        <w:t>'s</w:t>
      </w:r>
      <w:r w:rsidRPr="00217560">
        <w:rPr>
          <w:rFonts w:cs="Arial"/>
        </w:rPr>
        <w:t xml:space="preserve"> image</w:t>
      </w:r>
      <w:r w:rsidR="002E2CAF" w:rsidRPr="00217560">
        <w:rPr>
          <w:rFonts w:cs="Arial"/>
        </w:rPr>
        <w:t xml:space="preserve"> and the satisfaction of guest</w:t>
      </w:r>
      <w:r w:rsidR="00756292" w:rsidRPr="00217560">
        <w:rPr>
          <w:rFonts w:cs="Arial"/>
        </w:rPr>
        <w:t>s</w:t>
      </w:r>
      <w:r w:rsidR="002E2CAF" w:rsidRPr="00217560">
        <w:rPr>
          <w:rFonts w:cs="Arial"/>
        </w:rPr>
        <w:t xml:space="preserve">. </w:t>
      </w:r>
      <w:r w:rsidRPr="00217560">
        <w:rPr>
          <w:rFonts w:cs="Arial"/>
        </w:rPr>
        <w:t xml:space="preserve">Hilton Worldwide has already signed up for its “Travel with Purpose” environmental and social responsibility initiative (Hilton, 2020). Hilton Midtown should continue to expand on this by making more focal </w:t>
      </w:r>
      <w:r w:rsidRPr="00217560">
        <w:rPr>
          <w:rFonts w:cs="Arial"/>
        </w:rPr>
        <w:lastRenderedPageBreak/>
        <w:t xml:space="preserve">sustainable initiatives, like creating signs within rooms to allow guests to choose to decline housekeeping </w:t>
      </w:r>
      <w:proofErr w:type="gramStart"/>
      <w:r w:rsidRPr="00217560">
        <w:rPr>
          <w:rFonts w:cs="Arial"/>
        </w:rPr>
        <w:t>in order to</w:t>
      </w:r>
      <w:proofErr w:type="gramEnd"/>
      <w:r w:rsidRPr="00217560">
        <w:rPr>
          <w:rFonts w:cs="Arial"/>
        </w:rPr>
        <w:t xml:space="preserve"> save water and electricity. </w:t>
      </w:r>
      <w:r w:rsidR="002E2CAF" w:rsidRPr="00217560">
        <w:rPr>
          <w:rFonts w:cs="Arial"/>
        </w:rPr>
        <w:t xml:space="preserve">  </w:t>
      </w:r>
      <w:r w:rsidRPr="00217560">
        <w:rPr>
          <w:rFonts w:cs="Arial"/>
        </w:rPr>
        <w:t>Another functional action may comprise expanding the provision of EV charging points effective</w:t>
      </w:r>
      <w:r w:rsidR="00756292" w:rsidRPr="00217560">
        <w:rPr>
          <w:rFonts w:cs="Arial"/>
        </w:rPr>
        <w:t>ly</w:t>
      </w:r>
      <w:r w:rsidRPr="00217560">
        <w:rPr>
          <w:rFonts w:cs="Arial"/>
        </w:rPr>
        <w:t xml:space="preserve"> by a proliferation of environmentally friendly clientele. Hilton Midtown could avail more o</w:t>
      </w:r>
      <w:r w:rsidR="00756292" w:rsidRPr="00217560">
        <w:rPr>
          <w:rFonts w:cs="Arial"/>
        </w:rPr>
        <w:t>f</w:t>
      </w:r>
      <w:r w:rsidRPr="00217560">
        <w:rPr>
          <w:rFonts w:cs="Arial"/>
        </w:rPr>
        <w:t xml:space="preserve"> green certifications like the LEED since consumers are shifting to green products and services either due to the </w:t>
      </w:r>
      <w:proofErr w:type="gramStart"/>
      <w:r w:rsidRPr="00217560">
        <w:rPr>
          <w:rFonts w:cs="Arial"/>
        </w:rPr>
        <w:t>Green</w:t>
      </w:r>
      <w:proofErr w:type="gramEnd"/>
      <w:r w:rsidRPr="00217560">
        <w:rPr>
          <w:rFonts w:cs="Arial"/>
        </w:rPr>
        <w:t xml:space="preserve"> campaigns or due to change</w:t>
      </w:r>
      <w:r w:rsidR="00756292" w:rsidRPr="00217560">
        <w:rPr>
          <w:rFonts w:cs="Arial"/>
        </w:rPr>
        <w:t>s</w:t>
      </w:r>
      <w:r w:rsidRPr="00217560">
        <w:rPr>
          <w:rFonts w:cs="Arial"/>
        </w:rPr>
        <w:t xml:space="preserve"> in perception or p</w:t>
      </w:r>
      <w:r w:rsidR="002A2CF5" w:rsidRPr="00217560">
        <w:rPr>
          <w:rFonts w:cs="Arial"/>
        </w:rPr>
        <w:t>reference (Hwang et al., 2019).</w:t>
      </w:r>
    </w:p>
    <w:p w14:paraId="26921E22" w14:textId="77777777" w:rsidR="007A3742" w:rsidRPr="00217560" w:rsidRDefault="007A3742" w:rsidP="003439FB">
      <w:pPr>
        <w:rPr>
          <w:rFonts w:cs="Arial"/>
        </w:rPr>
      </w:pPr>
    </w:p>
    <w:p w14:paraId="20BBB725" w14:textId="77777777" w:rsidR="007A3742" w:rsidRDefault="002A2CF5" w:rsidP="003439FB">
      <w:pPr>
        <w:rPr>
          <w:rFonts w:cs="Arial"/>
          <w:b/>
        </w:rPr>
      </w:pPr>
      <w:r w:rsidRPr="00217560">
        <w:rPr>
          <w:rFonts w:cs="Arial"/>
          <w:b/>
        </w:rPr>
        <w:t>Diversify Marketing Strategies and Target Niche Segments:</w:t>
      </w:r>
    </w:p>
    <w:p w14:paraId="63DFF62F" w14:textId="5C6DCFB8" w:rsidR="003439FB" w:rsidRDefault="003439FB" w:rsidP="003439FB">
      <w:pPr>
        <w:rPr>
          <w:rFonts w:cs="Arial"/>
        </w:rPr>
      </w:pPr>
      <w:r w:rsidRPr="00217560">
        <w:rPr>
          <w:rFonts w:cs="Arial"/>
        </w:rPr>
        <w:t xml:space="preserve">This is mainly because the market is getting more competitive, and therefore, to ensure that more guests are booked in the Midtown Hilton, and the existing guests remain loyal, more appropriate marketing techniques would need to be employed. As noted by </w:t>
      </w:r>
      <w:proofErr w:type="spellStart"/>
      <w:r w:rsidRPr="00217560">
        <w:rPr>
          <w:rFonts w:cs="Arial"/>
        </w:rPr>
        <w:t>Brochado</w:t>
      </w:r>
      <w:proofErr w:type="spellEnd"/>
      <w:r w:rsidRPr="00217560">
        <w:rPr>
          <w:rFonts w:cs="Arial"/>
        </w:rPr>
        <w:t xml:space="preserve"> et al (2017), it is possible that marketing diversification could help the hotels target a variety of customers such as millennial</w:t>
      </w:r>
      <w:r w:rsidR="00756292" w:rsidRPr="00217560">
        <w:rPr>
          <w:rFonts w:cs="Arial"/>
        </w:rPr>
        <w:t>s</w:t>
      </w:r>
      <w:r w:rsidRPr="00217560">
        <w:rPr>
          <w:rFonts w:cs="Arial"/>
        </w:rPr>
        <w:t>, business clien</w:t>
      </w:r>
      <w:r w:rsidR="002A2CF5" w:rsidRPr="00217560">
        <w:rPr>
          <w:rFonts w:cs="Arial"/>
        </w:rPr>
        <w:t>t</w:t>
      </w:r>
      <w:r w:rsidR="00756292" w:rsidRPr="00217560">
        <w:rPr>
          <w:rFonts w:cs="Arial"/>
        </w:rPr>
        <w:t>s,</w:t>
      </w:r>
      <w:r w:rsidR="002A2CF5" w:rsidRPr="00217560">
        <w:rPr>
          <w:rFonts w:cs="Arial"/>
        </w:rPr>
        <w:t xml:space="preserve"> or international clients. </w:t>
      </w:r>
      <w:r w:rsidRPr="00217560">
        <w:rPr>
          <w:rFonts w:cs="Arial"/>
        </w:rPr>
        <w:t xml:space="preserve">Hilton Midtown could perhaps follow the strategies for the special interest groups with focused advertisements meant for them. For instance, the increasing popularity of ‘leisure,’ or business leisure travel could be capitalized on by providing packages that would go well for business </w:t>
      </w:r>
      <w:proofErr w:type="spellStart"/>
      <w:r w:rsidRPr="00217560">
        <w:rPr>
          <w:rFonts w:cs="Arial"/>
        </w:rPr>
        <w:t>travelers</w:t>
      </w:r>
      <w:proofErr w:type="spellEnd"/>
      <w:r w:rsidRPr="00217560">
        <w:rPr>
          <w:rFonts w:cs="Arial"/>
        </w:rPr>
        <w:t xml:space="preserve"> who have some spare time to sightsee around the city (</w:t>
      </w:r>
      <w:proofErr w:type="spellStart"/>
      <w:r w:rsidRPr="00217560">
        <w:rPr>
          <w:rFonts w:cs="Arial"/>
        </w:rPr>
        <w:t>Brochado</w:t>
      </w:r>
      <w:proofErr w:type="spellEnd"/>
      <w:r w:rsidRPr="00217560">
        <w:rPr>
          <w:rFonts w:cs="Arial"/>
        </w:rPr>
        <w:t xml:space="preserve"> et al., 2017). </w:t>
      </w:r>
      <w:r w:rsidR="002A2CF5" w:rsidRPr="00217560">
        <w:rPr>
          <w:rFonts w:cs="Arial"/>
        </w:rPr>
        <w:t xml:space="preserve"> </w:t>
      </w:r>
    </w:p>
    <w:p w14:paraId="119D6392" w14:textId="77777777" w:rsidR="007A3742" w:rsidRPr="00217560" w:rsidRDefault="007A3742" w:rsidP="003439FB">
      <w:pPr>
        <w:rPr>
          <w:rFonts w:cs="Arial"/>
        </w:rPr>
      </w:pPr>
    </w:p>
    <w:p w14:paraId="5871B556" w14:textId="77777777" w:rsidR="007A3742" w:rsidRDefault="002A2CF5" w:rsidP="003439FB">
      <w:pPr>
        <w:rPr>
          <w:rFonts w:cs="Arial"/>
        </w:rPr>
      </w:pPr>
      <w:r w:rsidRPr="00217560">
        <w:rPr>
          <w:rFonts w:cs="Arial"/>
          <w:b/>
        </w:rPr>
        <w:t>Strengthen Crisis Management and Business Continuity Plans:</w:t>
      </w:r>
    </w:p>
    <w:p w14:paraId="42069545" w14:textId="7F6B74ED" w:rsidR="00A30015" w:rsidRPr="00217560" w:rsidRDefault="003439FB" w:rsidP="003439FB">
      <w:pPr>
        <w:rPr>
          <w:rFonts w:cs="Arial"/>
        </w:rPr>
      </w:pPr>
      <w:r w:rsidRPr="00217560">
        <w:rPr>
          <w:rFonts w:cs="Arial"/>
        </w:rPr>
        <w:t xml:space="preserve">The globalization of the hospitality market makes it unpredictable which is especially evident after the COVID-19 outbreak; therefore, Hilton Midtown needs to improve </w:t>
      </w:r>
      <w:r w:rsidR="00756292" w:rsidRPr="00217560">
        <w:rPr>
          <w:rFonts w:cs="Arial"/>
        </w:rPr>
        <w:t>its</w:t>
      </w:r>
      <w:r w:rsidRPr="00217560">
        <w:rPr>
          <w:rFonts w:cs="Arial"/>
        </w:rPr>
        <w:t xml:space="preserve"> crisis management and business continuity plan. Shereen et al. (2020) ha</w:t>
      </w:r>
      <w:r w:rsidR="00756292" w:rsidRPr="00217560">
        <w:rPr>
          <w:rFonts w:cs="Arial"/>
        </w:rPr>
        <w:t>ve</w:t>
      </w:r>
      <w:r w:rsidRPr="00217560">
        <w:rPr>
          <w:rFonts w:cs="Arial"/>
        </w:rPr>
        <w:t xml:space="preserve"> focus</w:t>
      </w:r>
      <w:r w:rsidR="00756292" w:rsidRPr="00217560">
        <w:rPr>
          <w:rFonts w:cs="Arial"/>
        </w:rPr>
        <w:t>ed</w:t>
      </w:r>
      <w:r w:rsidRPr="00217560">
        <w:rPr>
          <w:rFonts w:cs="Arial"/>
        </w:rPr>
        <w:t xml:space="preserve"> on </w:t>
      </w:r>
      <w:r w:rsidR="00756292" w:rsidRPr="00217560">
        <w:rPr>
          <w:rFonts w:cs="Arial"/>
        </w:rPr>
        <w:t xml:space="preserve">the </w:t>
      </w:r>
      <w:r w:rsidRPr="00217560">
        <w:rPr>
          <w:rFonts w:cs="Arial"/>
        </w:rPr>
        <w:t>role of well-developed crisis management strategies, especially in relation to the continuation of business in a crisis in the hospi</w:t>
      </w:r>
      <w:r w:rsidR="002A2CF5" w:rsidRPr="00217560">
        <w:rPr>
          <w:rFonts w:cs="Arial"/>
        </w:rPr>
        <w:t xml:space="preserve">tality sector. </w:t>
      </w:r>
      <w:r w:rsidRPr="00217560">
        <w:rPr>
          <w:rFonts w:cs="Arial"/>
        </w:rPr>
        <w:t>Hilton Midtown should develop elaborate contingency structures that will deal with operational mishaps including pandemics, natural disasters, or even contractual downturn</w:t>
      </w:r>
      <w:r w:rsidR="00756292" w:rsidRPr="00217560">
        <w:rPr>
          <w:rFonts w:cs="Arial"/>
        </w:rPr>
        <w:t>s</w:t>
      </w:r>
      <w:r w:rsidRPr="00217560">
        <w:rPr>
          <w:rFonts w:cs="Arial"/>
        </w:rPr>
        <w:t xml:space="preserve">. These are the health and safety measures, the flexible policy for bookings, and the possibilities to effectively communicate </w:t>
      </w:r>
      <w:r w:rsidR="00756292" w:rsidRPr="00217560">
        <w:rPr>
          <w:rFonts w:cs="Arial"/>
        </w:rPr>
        <w:t xml:space="preserve">with </w:t>
      </w:r>
      <w:r w:rsidRPr="00217560">
        <w:rPr>
          <w:rFonts w:cs="Arial"/>
        </w:rPr>
        <w:t xml:space="preserve">guests and employees. Technology can also come under the process </w:t>
      </w:r>
      <w:r w:rsidRPr="00217560">
        <w:rPr>
          <w:rFonts w:cs="Arial"/>
        </w:rPr>
        <w:lastRenderedPageBreak/>
        <w:t xml:space="preserve">whereby time is incurred for communication and managing the operations of a business from a distance when crises occur (Shereen et al., 2020). </w:t>
      </w:r>
    </w:p>
    <w:p w14:paraId="0A59C1FD" w14:textId="77777777" w:rsidR="00A30015" w:rsidRPr="00217560" w:rsidRDefault="00A30015">
      <w:pPr>
        <w:spacing w:after="160" w:line="259" w:lineRule="auto"/>
        <w:jc w:val="left"/>
        <w:rPr>
          <w:rFonts w:cs="Arial"/>
        </w:rPr>
      </w:pPr>
      <w:r w:rsidRPr="00217560">
        <w:rPr>
          <w:rFonts w:cs="Arial"/>
        </w:rPr>
        <w:br w:type="page"/>
      </w:r>
    </w:p>
    <w:p w14:paraId="5315F792" w14:textId="77777777" w:rsidR="00201379" w:rsidRPr="00217560" w:rsidRDefault="00201379" w:rsidP="00201379">
      <w:pPr>
        <w:rPr>
          <w:rFonts w:cs="Arial"/>
          <w:b/>
          <w:bCs/>
          <w:lang w:val="en-US"/>
        </w:rPr>
      </w:pPr>
      <w:r w:rsidRPr="00217560">
        <w:rPr>
          <w:rFonts w:cs="Arial"/>
          <w:b/>
          <w:bCs/>
          <w:lang w:val="en-US"/>
        </w:rPr>
        <w:lastRenderedPageBreak/>
        <w:t>Action Plan for Hilton Midtown</w:t>
      </w:r>
    </w:p>
    <w:p w14:paraId="364A8300" w14:textId="77D8CE2C" w:rsidR="001F09F5" w:rsidRPr="00401C33" w:rsidRDefault="00201379" w:rsidP="003439FB">
      <w:pPr>
        <w:rPr>
          <w:rFonts w:cs="Arial"/>
          <w:lang w:val="en-US"/>
        </w:rPr>
      </w:pPr>
      <w:r w:rsidRPr="00217560">
        <w:rPr>
          <w:rFonts w:cs="Arial"/>
          <w:lang w:val="en-US"/>
        </w:rPr>
        <w:t xml:space="preserve">To resolve those key problems stated and to </w:t>
      </w:r>
      <w:proofErr w:type="gramStart"/>
      <w:r w:rsidRPr="00217560">
        <w:rPr>
          <w:rFonts w:cs="Arial"/>
          <w:lang w:val="en-US"/>
        </w:rPr>
        <w:t>apply</w:t>
      </w:r>
      <w:proofErr w:type="gramEnd"/>
      <w:r w:rsidRPr="00217560">
        <w:rPr>
          <w:rFonts w:cs="Arial"/>
          <w:lang w:val="en-US"/>
        </w:rPr>
        <w:t xml:space="preserve"> </w:t>
      </w:r>
      <w:proofErr w:type="gramStart"/>
      <w:r w:rsidRPr="00217560">
        <w:rPr>
          <w:rFonts w:cs="Arial"/>
          <w:lang w:val="en-US"/>
        </w:rPr>
        <w:t>all of</w:t>
      </w:r>
      <w:proofErr w:type="gramEnd"/>
      <w:r w:rsidRPr="00217560">
        <w:rPr>
          <w:rFonts w:cs="Arial"/>
          <w:lang w:val="en-US"/>
        </w:rPr>
        <w:t xml:space="preserve"> the above recommendations regarding the Hilton Midtown, setting out </w:t>
      </w:r>
      <w:r w:rsidR="00756292" w:rsidRPr="00217560">
        <w:rPr>
          <w:rFonts w:cs="Arial"/>
          <w:lang w:val="en-US"/>
        </w:rPr>
        <w:t xml:space="preserve">a </w:t>
      </w:r>
      <w:r w:rsidRPr="00217560">
        <w:rPr>
          <w:rFonts w:cs="Arial"/>
          <w:lang w:val="en-US"/>
        </w:rPr>
        <w:t xml:space="preserve">clear action plan is crucial. This plan identifies key activities to be undertaken, </w:t>
      </w:r>
      <w:r w:rsidR="00756292" w:rsidRPr="00217560">
        <w:rPr>
          <w:rFonts w:cs="Arial"/>
          <w:lang w:val="en-US"/>
        </w:rPr>
        <w:t xml:space="preserve">the </w:t>
      </w:r>
      <w:r w:rsidRPr="00217560">
        <w:rPr>
          <w:rFonts w:cs="Arial"/>
          <w:lang w:val="en-US"/>
        </w:rPr>
        <w:t xml:space="preserve">time frame within which these activities will be accomplished, </w:t>
      </w:r>
      <w:r w:rsidR="00756292" w:rsidRPr="00217560">
        <w:rPr>
          <w:rFonts w:cs="Arial"/>
          <w:lang w:val="en-US"/>
        </w:rPr>
        <w:t xml:space="preserve">the </w:t>
      </w:r>
      <w:r w:rsidRPr="00217560">
        <w:rPr>
          <w:rFonts w:cs="Arial"/>
          <w:lang w:val="en-US"/>
        </w:rPr>
        <w:t xml:space="preserve">roles and responsibilities of various actors, and the performance indicators needed </w:t>
      </w:r>
      <w:r w:rsidR="00756292" w:rsidRPr="00217560">
        <w:rPr>
          <w:rFonts w:cs="Arial"/>
          <w:lang w:val="en-US"/>
        </w:rPr>
        <w:t>for</w:t>
      </w:r>
      <w:r w:rsidRPr="00217560">
        <w:rPr>
          <w:rFonts w:cs="Arial"/>
          <w:lang w:val="en-US"/>
        </w:rPr>
        <w:t xml:space="preserve"> the completion of these activities</w:t>
      </w:r>
      <w:r w:rsidR="000B393E" w:rsidRPr="00217560">
        <w:rPr>
          <w:rFonts w:cs="Arial"/>
        </w:rPr>
        <w:t xml:space="preserve"> (</w:t>
      </w:r>
      <w:proofErr w:type="spellStart"/>
      <w:r w:rsidR="000B393E" w:rsidRPr="00217560">
        <w:rPr>
          <w:rFonts w:cs="Arial"/>
        </w:rPr>
        <w:t>Dehdarian</w:t>
      </w:r>
      <w:proofErr w:type="spellEnd"/>
      <w:r w:rsidR="000B393E" w:rsidRPr="00217560">
        <w:rPr>
          <w:rFonts w:cs="Arial"/>
        </w:rPr>
        <w:t>, 2023)</w:t>
      </w:r>
      <w:r w:rsidRPr="00217560">
        <w:rPr>
          <w:rFonts w:cs="Arial"/>
          <w:lang w:val="en-US"/>
        </w:rPr>
        <w:t>. The following table is a rapid-action guide that focuses on guest experience, operations, responsibility, and marketing.</w:t>
      </w:r>
    </w:p>
    <w:tbl>
      <w:tblPr>
        <w:tblStyle w:val="TableGrid"/>
        <w:tblW w:w="0" w:type="auto"/>
        <w:tblLayout w:type="fixed"/>
        <w:tblLook w:val="04A0" w:firstRow="1" w:lastRow="0" w:firstColumn="1" w:lastColumn="0" w:noHBand="0" w:noVBand="1"/>
      </w:tblPr>
      <w:tblGrid>
        <w:gridCol w:w="1064"/>
        <w:gridCol w:w="1384"/>
        <w:gridCol w:w="1800"/>
        <w:gridCol w:w="1890"/>
        <w:gridCol w:w="990"/>
        <w:gridCol w:w="1295"/>
        <w:gridCol w:w="1153"/>
      </w:tblGrid>
      <w:tr w:rsidR="00401C33" w:rsidRPr="00401C33" w14:paraId="681B732B" w14:textId="77777777" w:rsidTr="00401C33">
        <w:tc>
          <w:tcPr>
            <w:tcW w:w="1064" w:type="dxa"/>
            <w:hideMark/>
          </w:tcPr>
          <w:p w14:paraId="4A44B396" w14:textId="77777777" w:rsidR="00436B27" w:rsidRPr="00401C33" w:rsidRDefault="00436B27" w:rsidP="00436B27">
            <w:pPr>
              <w:spacing w:after="160" w:line="259" w:lineRule="auto"/>
              <w:jc w:val="left"/>
              <w:rPr>
                <w:rFonts w:cs="Arial"/>
                <w:b/>
                <w:bCs/>
                <w:szCs w:val="24"/>
                <w:lang w:val="en-US"/>
              </w:rPr>
            </w:pPr>
            <w:r w:rsidRPr="00401C33">
              <w:rPr>
                <w:rFonts w:cs="Arial"/>
                <w:b/>
                <w:bCs/>
                <w:szCs w:val="24"/>
                <w:lang w:val="en-US"/>
              </w:rPr>
              <w:t>Number</w:t>
            </w:r>
          </w:p>
        </w:tc>
        <w:tc>
          <w:tcPr>
            <w:tcW w:w="1384" w:type="dxa"/>
            <w:hideMark/>
          </w:tcPr>
          <w:p w14:paraId="48AA62F9" w14:textId="77777777" w:rsidR="00436B27" w:rsidRPr="00401C33" w:rsidRDefault="00436B27" w:rsidP="00436B27">
            <w:pPr>
              <w:spacing w:after="160" w:line="259" w:lineRule="auto"/>
              <w:jc w:val="left"/>
              <w:rPr>
                <w:rFonts w:cs="Arial"/>
                <w:b/>
                <w:bCs/>
                <w:szCs w:val="24"/>
                <w:lang w:val="en-US"/>
              </w:rPr>
            </w:pPr>
            <w:r w:rsidRPr="00401C33">
              <w:rPr>
                <w:rFonts w:cs="Arial"/>
                <w:b/>
                <w:bCs/>
                <w:szCs w:val="24"/>
                <w:lang w:val="en-US"/>
              </w:rPr>
              <w:t>Problem</w:t>
            </w:r>
          </w:p>
        </w:tc>
        <w:tc>
          <w:tcPr>
            <w:tcW w:w="1800" w:type="dxa"/>
            <w:hideMark/>
          </w:tcPr>
          <w:p w14:paraId="4BA3D05C" w14:textId="77777777" w:rsidR="00436B27" w:rsidRPr="00401C33" w:rsidRDefault="00436B27" w:rsidP="00436B27">
            <w:pPr>
              <w:spacing w:after="160" w:line="259" w:lineRule="auto"/>
              <w:jc w:val="left"/>
              <w:rPr>
                <w:rFonts w:cs="Arial"/>
                <w:b/>
                <w:bCs/>
                <w:szCs w:val="24"/>
                <w:lang w:val="en-US"/>
              </w:rPr>
            </w:pPr>
            <w:r w:rsidRPr="00401C33">
              <w:rPr>
                <w:rFonts w:cs="Arial"/>
                <w:b/>
                <w:bCs/>
                <w:szCs w:val="24"/>
                <w:lang w:val="en-US"/>
              </w:rPr>
              <w:t>Solution</w:t>
            </w:r>
          </w:p>
        </w:tc>
        <w:tc>
          <w:tcPr>
            <w:tcW w:w="1890" w:type="dxa"/>
            <w:hideMark/>
          </w:tcPr>
          <w:p w14:paraId="667D3475" w14:textId="77777777" w:rsidR="00436B27" w:rsidRPr="00401C33" w:rsidRDefault="00436B27" w:rsidP="00436B27">
            <w:pPr>
              <w:spacing w:after="160" w:line="259" w:lineRule="auto"/>
              <w:jc w:val="left"/>
              <w:rPr>
                <w:rFonts w:cs="Arial"/>
                <w:b/>
                <w:bCs/>
                <w:szCs w:val="24"/>
                <w:lang w:val="en-US"/>
              </w:rPr>
            </w:pPr>
            <w:r w:rsidRPr="00401C33">
              <w:rPr>
                <w:rFonts w:cs="Arial"/>
                <w:b/>
                <w:bCs/>
                <w:szCs w:val="24"/>
                <w:lang w:val="en-US"/>
              </w:rPr>
              <w:t>Desired Outcome</w:t>
            </w:r>
          </w:p>
        </w:tc>
        <w:tc>
          <w:tcPr>
            <w:tcW w:w="990" w:type="dxa"/>
            <w:hideMark/>
          </w:tcPr>
          <w:p w14:paraId="6C5260F1" w14:textId="77777777" w:rsidR="00436B27" w:rsidRPr="00401C33" w:rsidRDefault="00436B27" w:rsidP="00436B27">
            <w:pPr>
              <w:spacing w:after="160" w:line="259" w:lineRule="auto"/>
              <w:jc w:val="left"/>
              <w:rPr>
                <w:rFonts w:cs="Arial"/>
                <w:b/>
                <w:bCs/>
                <w:szCs w:val="24"/>
                <w:lang w:val="en-US"/>
              </w:rPr>
            </w:pPr>
            <w:r w:rsidRPr="00401C33">
              <w:rPr>
                <w:rFonts w:cs="Arial"/>
                <w:b/>
                <w:bCs/>
                <w:szCs w:val="24"/>
                <w:lang w:val="en-US"/>
              </w:rPr>
              <w:t>Time Scale</w:t>
            </w:r>
          </w:p>
        </w:tc>
        <w:tc>
          <w:tcPr>
            <w:tcW w:w="1295" w:type="dxa"/>
            <w:hideMark/>
          </w:tcPr>
          <w:p w14:paraId="2F5DE1BB" w14:textId="77777777" w:rsidR="00436B27" w:rsidRPr="00401C33" w:rsidRDefault="00436B27" w:rsidP="00436B27">
            <w:pPr>
              <w:spacing w:after="160" w:line="259" w:lineRule="auto"/>
              <w:jc w:val="left"/>
              <w:rPr>
                <w:rFonts w:cs="Arial"/>
                <w:b/>
                <w:bCs/>
                <w:szCs w:val="24"/>
                <w:lang w:val="en-US"/>
              </w:rPr>
            </w:pPr>
            <w:r w:rsidRPr="00401C33">
              <w:rPr>
                <w:rFonts w:cs="Arial"/>
                <w:b/>
                <w:bCs/>
                <w:szCs w:val="24"/>
                <w:lang w:val="en-US"/>
              </w:rPr>
              <w:t>Completion Date</w:t>
            </w:r>
          </w:p>
        </w:tc>
        <w:tc>
          <w:tcPr>
            <w:tcW w:w="1153" w:type="dxa"/>
            <w:hideMark/>
          </w:tcPr>
          <w:p w14:paraId="3FA9973A" w14:textId="77777777" w:rsidR="00436B27" w:rsidRPr="00401C33" w:rsidRDefault="00436B27" w:rsidP="00436B27">
            <w:pPr>
              <w:spacing w:after="160" w:line="259" w:lineRule="auto"/>
              <w:jc w:val="left"/>
              <w:rPr>
                <w:rFonts w:cs="Arial"/>
                <w:b/>
                <w:bCs/>
                <w:szCs w:val="24"/>
                <w:lang w:val="en-US"/>
              </w:rPr>
            </w:pPr>
            <w:r w:rsidRPr="00401C33">
              <w:rPr>
                <w:rFonts w:cs="Arial"/>
                <w:b/>
                <w:bCs/>
                <w:szCs w:val="24"/>
                <w:lang w:val="en-US"/>
              </w:rPr>
              <w:t>Planned Budget</w:t>
            </w:r>
          </w:p>
        </w:tc>
      </w:tr>
      <w:tr w:rsidR="00401C33" w:rsidRPr="00401C33" w14:paraId="7B1FDD05" w14:textId="77777777" w:rsidTr="00401C33">
        <w:tc>
          <w:tcPr>
            <w:tcW w:w="1064" w:type="dxa"/>
            <w:hideMark/>
          </w:tcPr>
          <w:p w14:paraId="001E366E"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1</w:t>
            </w:r>
          </w:p>
        </w:tc>
        <w:tc>
          <w:tcPr>
            <w:tcW w:w="1384" w:type="dxa"/>
            <w:hideMark/>
          </w:tcPr>
          <w:p w14:paraId="221ACC77"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Declining Guest Satisfaction</w:t>
            </w:r>
          </w:p>
        </w:tc>
        <w:tc>
          <w:tcPr>
            <w:tcW w:w="1800" w:type="dxa"/>
            <w:hideMark/>
          </w:tcPr>
          <w:p w14:paraId="7922B50A"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Implement a personalized guest experience program, leveraging CRM systems and AI tools.</w:t>
            </w:r>
          </w:p>
        </w:tc>
        <w:tc>
          <w:tcPr>
            <w:tcW w:w="1890" w:type="dxa"/>
            <w:hideMark/>
          </w:tcPr>
          <w:p w14:paraId="4388379E"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Increased guest satisfaction, loyalty, and repeat bookings due to personalized service offerings.</w:t>
            </w:r>
          </w:p>
        </w:tc>
        <w:tc>
          <w:tcPr>
            <w:tcW w:w="990" w:type="dxa"/>
            <w:hideMark/>
          </w:tcPr>
          <w:p w14:paraId="5BCA9352"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3 months</w:t>
            </w:r>
          </w:p>
        </w:tc>
        <w:tc>
          <w:tcPr>
            <w:tcW w:w="1295" w:type="dxa"/>
            <w:hideMark/>
          </w:tcPr>
          <w:p w14:paraId="05829259"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March 2025</w:t>
            </w:r>
          </w:p>
        </w:tc>
        <w:tc>
          <w:tcPr>
            <w:tcW w:w="1153" w:type="dxa"/>
            <w:hideMark/>
          </w:tcPr>
          <w:p w14:paraId="7D3526D6"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$50,000</w:t>
            </w:r>
          </w:p>
        </w:tc>
      </w:tr>
      <w:tr w:rsidR="00401C33" w:rsidRPr="00401C33" w14:paraId="301A89A9" w14:textId="77777777" w:rsidTr="00401C33">
        <w:tc>
          <w:tcPr>
            <w:tcW w:w="1064" w:type="dxa"/>
            <w:hideMark/>
          </w:tcPr>
          <w:p w14:paraId="106EFDA2"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2</w:t>
            </w:r>
          </w:p>
        </w:tc>
        <w:tc>
          <w:tcPr>
            <w:tcW w:w="1384" w:type="dxa"/>
            <w:hideMark/>
          </w:tcPr>
          <w:p w14:paraId="0D04EA39"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Lack of Staff Training</w:t>
            </w:r>
          </w:p>
        </w:tc>
        <w:tc>
          <w:tcPr>
            <w:tcW w:w="1800" w:type="dxa"/>
            <w:hideMark/>
          </w:tcPr>
          <w:p w14:paraId="109A534B"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Provide ongoing customer service training, focusing on empathy, communication, and technology use.</w:t>
            </w:r>
          </w:p>
        </w:tc>
        <w:tc>
          <w:tcPr>
            <w:tcW w:w="1890" w:type="dxa"/>
            <w:hideMark/>
          </w:tcPr>
          <w:p w14:paraId="0B7A1BC6"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 xml:space="preserve">Improved service quality and staff morale, leading to enhanced guest </w:t>
            </w:r>
            <w:proofErr w:type="gramStart"/>
            <w:r w:rsidRPr="00401C33">
              <w:rPr>
                <w:rFonts w:cs="Arial"/>
                <w:szCs w:val="24"/>
                <w:lang w:val="en-US"/>
              </w:rPr>
              <w:t>experiences</w:t>
            </w:r>
            <w:proofErr w:type="gramEnd"/>
            <w:r w:rsidRPr="00401C33">
              <w:rPr>
                <w:rFonts w:cs="Arial"/>
                <w:szCs w:val="24"/>
                <w:lang w:val="en-US"/>
              </w:rPr>
              <w:t xml:space="preserve"> and satisfaction.</w:t>
            </w:r>
          </w:p>
        </w:tc>
        <w:tc>
          <w:tcPr>
            <w:tcW w:w="990" w:type="dxa"/>
            <w:hideMark/>
          </w:tcPr>
          <w:p w14:paraId="66881EE5"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6 months</w:t>
            </w:r>
          </w:p>
        </w:tc>
        <w:tc>
          <w:tcPr>
            <w:tcW w:w="1295" w:type="dxa"/>
            <w:hideMark/>
          </w:tcPr>
          <w:p w14:paraId="0F16183A"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June 2025</w:t>
            </w:r>
          </w:p>
        </w:tc>
        <w:tc>
          <w:tcPr>
            <w:tcW w:w="1153" w:type="dxa"/>
            <w:hideMark/>
          </w:tcPr>
          <w:p w14:paraId="5DAC2529"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$30,000</w:t>
            </w:r>
          </w:p>
        </w:tc>
      </w:tr>
      <w:tr w:rsidR="00401C33" w:rsidRPr="00401C33" w14:paraId="06DC3FB6" w14:textId="77777777" w:rsidTr="00401C33">
        <w:tc>
          <w:tcPr>
            <w:tcW w:w="1064" w:type="dxa"/>
            <w:hideMark/>
          </w:tcPr>
          <w:p w14:paraId="051FE43A"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3</w:t>
            </w:r>
          </w:p>
        </w:tc>
        <w:tc>
          <w:tcPr>
            <w:tcW w:w="1384" w:type="dxa"/>
            <w:hideMark/>
          </w:tcPr>
          <w:p w14:paraId="338331A7"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Operational Inefficiencies</w:t>
            </w:r>
          </w:p>
        </w:tc>
        <w:tc>
          <w:tcPr>
            <w:tcW w:w="1800" w:type="dxa"/>
            <w:hideMark/>
          </w:tcPr>
          <w:p w14:paraId="4B14B06E"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Introduce self-check-in kiosks and mobile key systems for faster check-in/check-out processes.</w:t>
            </w:r>
          </w:p>
        </w:tc>
        <w:tc>
          <w:tcPr>
            <w:tcW w:w="1890" w:type="dxa"/>
            <w:hideMark/>
          </w:tcPr>
          <w:p w14:paraId="73C140DA"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Reduced waiting times and increased operational efficiency, resulting in better guest experience.</w:t>
            </w:r>
          </w:p>
        </w:tc>
        <w:tc>
          <w:tcPr>
            <w:tcW w:w="990" w:type="dxa"/>
            <w:hideMark/>
          </w:tcPr>
          <w:p w14:paraId="57E1E3AE"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4 months</w:t>
            </w:r>
          </w:p>
        </w:tc>
        <w:tc>
          <w:tcPr>
            <w:tcW w:w="1295" w:type="dxa"/>
            <w:hideMark/>
          </w:tcPr>
          <w:p w14:paraId="0FE8670D"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April 2025</w:t>
            </w:r>
          </w:p>
        </w:tc>
        <w:tc>
          <w:tcPr>
            <w:tcW w:w="1153" w:type="dxa"/>
            <w:hideMark/>
          </w:tcPr>
          <w:p w14:paraId="61C61338"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$75,000</w:t>
            </w:r>
          </w:p>
        </w:tc>
      </w:tr>
      <w:tr w:rsidR="00401C33" w:rsidRPr="00401C33" w14:paraId="4CAA936A" w14:textId="77777777" w:rsidTr="00401C33">
        <w:tc>
          <w:tcPr>
            <w:tcW w:w="1064" w:type="dxa"/>
            <w:hideMark/>
          </w:tcPr>
          <w:p w14:paraId="4A84DFF7"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lastRenderedPageBreak/>
              <w:t>4</w:t>
            </w:r>
          </w:p>
        </w:tc>
        <w:tc>
          <w:tcPr>
            <w:tcW w:w="1384" w:type="dxa"/>
            <w:hideMark/>
          </w:tcPr>
          <w:p w14:paraId="6690DF12"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Insufficient Sustainability Practices</w:t>
            </w:r>
          </w:p>
        </w:tc>
        <w:tc>
          <w:tcPr>
            <w:tcW w:w="1800" w:type="dxa"/>
            <w:hideMark/>
          </w:tcPr>
          <w:p w14:paraId="5ECA954C"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Implement energy-efficient solutions and increase sustainable initiatives, including waste reduction.</w:t>
            </w:r>
          </w:p>
        </w:tc>
        <w:tc>
          <w:tcPr>
            <w:tcW w:w="1890" w:type="dxa"/>
            <w:hideMark/>
          </w:tcPr>
          <w:p w14:paraId="1CCE63B2"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Reduced environmental impact and enhanced brand image as an eco-friendly hotel, attracting sustainability-conscious guests.</w:t>
            </w:r>
          </w:p>
        </w:tc>
        <w:tc>
          <w:tcPr>
            <w:tcW w:w="990" w:type="dxa"/>
            <w:hideMark/>
          </w:tcPr>
          <w:p w14:paraId="34D36A66"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12 months</w:t>
            </w:r>
          </w:p>
        </w:tc>
        <w:tc>
          <w:tcPr>
            <w:tcW w:w="1295" w:type="dxa"/>
            <w:hideMark/>
          </w:tcPr>
          <w:p w14:paraId="2DA59084"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December 2025</w:t>
            </w:r>
          </w:p>
        </w:tc>
        <w:tc>
          <w:tcPr>
            <w:tcW w:w="1153" w:type="dxa"/>
            <w:hideMark/>
          </w:tcPr>
          <w:p w14:paraId="43A5DA0A"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$100,000</w:t>
            </w:r>
          </w:p>
        </w:tc>
      </w:tr>
      <w:tr w:rsidR="00401C33" w:rsidRPr="00401C33" w14:paraId="4582BA17" w14:textId="77777777" w:rsidTr="00401C33">
        <w:tc>
          <w:tcPr>
            <w:tcW w:w="1064" w:type="dxa"/>
            <w:hideMark/>
          </w:tcPr>
          <w:p w14:paraId="46E624EC"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5</w:t>
            </w:r>
          </w:p>
        </w:tc>
        <w:tc>
          <w:tcPr>
            <w:tcW w:w="1384" w:type="dxa"/>
            <w:hideMark/>
          </w:tcPr>
          <w:p w14:paraId="06233C4B"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Low Crisis Management Readiness</w:t>
            </w:r>
          </w:p>
        </w:tc>
        <w:tc>
          <w:tcPr>
            <w:tcW w:w="1800" w:type="dxa"/>
            <w:hideMark/>
          </w:tcPr>
          <w:p w14:paraId="10CCB276"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Develop and implement a comprehensive crisis management and business continuity plan.</w:t>
            </w:r>
          </w:p>
        </w:tc>
        <w:tc>
          <w:tcPr>
            <w:tcW w:w="1890" w:type="dxa"/>
            <w:hideMark/>
          </w:tcPr>
          <w:p w14:paraId="17E70899"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Improved preparedness for potential crises, ensuring smooth operations during disruptions and maintaining customer trust.</w:t>
            </w:r>
          </w:p>
        </w:tc>
        <w:tc>
          <w:tcPr>
            <w:tcW w:w="990" w:type="dxa"/>
            <w:hideMark/>
          </w:tcPr>
          <w:p w14:paraId="1541A41C"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6 months</w:t>
            </w:r>
          </w:p>
        </w:tc>
        <w:tc>
          <w:tcPr>
            <w:tcW w:w="1295" w:type="dxa"/>
            <w:hideMark/>
          </w:tcPr>
          <w:p w14:paraId="12418770"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August 2025</w:t>
            </w:r>
          </w:p>
        </w:tc>
        <w:tc>
          <w:tcPr>
            <w:tcW w:w="1153" w:type="dxa"/>
            <w:hideMark/>
          </w:tcPr>
          <w:p w14:paraId="76F58F2D"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$40,000</w:t>
            </w:r>
          </w:p>
        </w:tc>
      </w:tr>
      <w:tr w:rsidR="00401C33" w:rsidRPr="00401C33" w14:paraId="5C7E67F9" w14:textId="77777777" w:rsidTr="00401C33">
        <w:tc>
          <w:tcPr>
            <w:tcW w:w="1064" w:type="dxa"/>
            <w:hideMark/>
          </w:tcPr>
          <w:p w14:paraId="4329F13A"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6</w:t>
            </w:r>
          </w:p>
        </w:tc>
        <w:tc>
          <w:tcPr>
            <w:tcW w:w="1384" w:type="dxa"/>
            <w:hideMark/>
          </w:tcPr>
          <w:p w14:paraId="3B1814FD"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Limited Marketing Reach for Niche Segments</w:t>
            </w:r>
          </w:p>
        </w:tc>
        <w:tc>
          <w:tcPr>
            <w:tcW w:w="1800" w:type="dxa"/>
            <w:hideMark/>
          </w:tcPr>
          <w:p w14:paraId="25E9FC5D"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 xml:space="preserve">Target niche segments (e.g., </w:t>
            </w:r>
            <w:proofErr w:type="spellStart"/>
            <w:r w:rsidRPr="00401C33">
              <w:rPr>
                <w:rFonts w:cs="Arial"/>
                <w:szCs w:val="24"/>
                <w:lang w:val="en-US"/>
              </w:rPr>
              <w:t>bleisure</w:t>
            </w:r>
            <w:proofErr w:type="spellEnd"/>
            <w:r w:rsidRPr="00401C33">
              <w:rPr>
                <w:rFonts w:cs="Arial"/>
                <w:szCs w:val="24"/>
                <w:lang w:val="en-US"/>
              </w:rPr>
              <w:t xml:space="preserve"> travelers, eco-conscious tourists) through tailored campaigns.</w:t>
            </w:r>
          </w:p>
        </w:tc>
        <w:tc>
          <w:tcPr>
            <w:tcW w:w="1890" w:type="dxa"/>
            <w:hideMark/>
          </w:tcPr>
          <w:p w14:paraId="1C833615"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Increased bookings from targeted segments, especially millennials and eco-tourists, contributing to revenue growth.</w:t>
            </w:r>
          </w:p>
        </w:tc>
        <w:tc>
          <w:tcPr>
            <w:tcW w:w="990" w:type="dxa"/>
            <w:hideMark/>
          </w:tcPr>
          <w:p w14:paraId="70BE833E"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5 months</w:t>
            </w:r>
          </w:p>
        </w:tc>
        <w:tc>
          <w:tcPr>
            <w:tcW w:w="1295" w:type="dxa"/>
            <w:hideMark/>
          </w:tcPr>
          <w:p w14:paraId="57BDC387"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July 2025</w:t>
            </w:r>
          </w:p>
        </w:tc>
        <w:tc>
          <w:tcPr>
            <w:tcW w:w="1153" w:type="dxa"/>
            <w:hideMark/>
          </w:tcPr>
          <w:p w14:paraId="2603025D" w14:textId="77777777" w:rsidR="00436B27" w:rsidRPr="00401C33" w:rsidRDefault="00436B27" w:rsidP="00436B27">
            <w:pPr>
              <w:spacing w:after="160" w:line="259" w:lineRule="auto"/>
              <w:jc w:val="left"/>
              <w:rPr>
                <w:rFonts w:cs="Arial"/>
                <w:szCs w:val="24"/>
                <w:lang w:val="en-US"/>
              </w:rPr>
            </w:pPr>
            <w:r w:rsidRPr="00401C33">
              <w:rPr>
                <w:rFonts w:cs="Arial"/>
                <w:szCs w:val="24"/>
                <w:lang w:val="en-US"/>
              </w:rPr>
              <w:t>$20,000</w:t>
            </w:r>
          </w:p>
        </w:tc>
      </w:tr>
    </w:tbl>
    <w:p w14:paraId="7C16F30E" w14:textId="77777777" w:rsidR="00BC2FA2" w:rsidRPr="00217560" w:rsidRDefault="00BC2FA2">
      <w:pPr>
        <w:spacing w:after="160" w:line="259" w:lineRule="auto"/>
        <w:jc w:val="left"/>
        <w:rPr>
          <w:rFonts w:cs="Arial"/>
        </w:rPr>
      </w:pPr>
      <w:r w:rsidRPr="00217560">
        <w:rPr>
          <w:rFonts w:cs="Arial"/>
        </w:rPr>
        <w:br w:type="page"/>
      </w:r>
    </w:p>
    <w:p w14:paraId="26392577" w14:textId="77777777" w:rsidR="00BC2FA2" w:rsidRPr="00217560" w:rsidRDefault="00BC2FA2" w:rsidP="00BC2FA2">
      <w:pPr>
        <w:pStyle w:val="Heading1"/>
        <w:rPr>
          <w:rFonts w:cs="Arial"/>
        </w:rPr>
      </w:pPr>
      <w:bookmarkStart w:id="20" w:name="_Toc181808982"/>
      <w:r w:rsidRPr="00217560">
        <w:rPr>
          <w:rFonts w:cs="Arial"/>
        </w:rPr>
        <w:lastRenderedPageBreak/>
        <w:t>Conclusion</w:t>
      </w:r>
      <w:bookmarkEnd w:id="20"/>
    </w:p>
    <w:p w14:paraId="01F3895F" w14:textId="5BC075AD" w:rsidR="00BC2FA2" w:rsidRPr="00217560" w:rsidRDefault="00BC2FA2" w:rsidP="00BC2FA2">
      <w:pPr>
        <w:rPr>
          <w:rFonts w:cs="Arial"/>
        </w:rPr>
      </w:pPr>
      <w:r w:rsidRPr="00217560">
        <w:rPr>
          <w:rFonts w:cs="Arial"/>
        </w:rPr>
        <w:t>There are several issues of major concern to Hilton Midtown in its efforts to sustain market competitiveness and thus stand out in the ever</w:t>
      </w:r>
      <w:r w:rsidR="00756292" w:rsidRPr="00217560">
        <w:rPr>
          <w:rFonts w:cs="Arial"/>
        </w:rPr>
        <w:t>-</w:t>
      </w:r>
      <w:r w:rsidRPr="00217560">
        <w:rPr>
          <w:rFonts w:cs="Arial"/>
        </w:rPr>
        <w:t xml:space="preserve">liberalizing hospitality </w:t>
      </w:r>
      <w:proofErr w:type="gramStart"/>
      <w:r w:rsidRPr="00217560">
        <w:rPr>
          <w:rFonts w:cs="Arial"/>
        </w:rPr>
        <w:t>industry;</w:t>
      </w:r>
      <w:proofErr w:type="gramEnd"/>
      <w:r w:rsidRPr="00217560">
        <w:rPr>
          <w:rFonts w:cs="Arial"/>
        </w:rPr>
        <w:t xml:space="preserve"> reducing guest satisfaction and deteriorating service standards being among them</w:t>
      </w:r>
      <w:r w:rsidR="000B393E" w:rsidRPr="00217560">
        <w:rPr>
          <w:rFonts w:cs="Arial"/>
        </w:rPr>
        <w:t xml:space="preserve"> (Narayanan, 2022)</w:t>
      </w:r>
      <w:r w:rsidRPr="00217560">
        <w:rPr>
          <w:rFonts w:cs="Arial"/>
        </w:rPr>
        <w:t>. These question</w:t>
      </w:r>
      <w:r w:rsidR="00756292" w:rsidRPr="00217560">
        <w:rPr>
          <w:rFonts w:cs="Arial"/>
        </w:rPr>
        <w:t>s</w:t>
      </w:r>
      <w:r w:rsidRPr="00217560">
        <w:rPr>
          <w:rFonts w:cs="Arial"/>
        </w:rPr>
        <w:t xml:space="preserve"> are mainly caused by internal factors for example poor service delivery and external forces which </w:t>
      </w:r>
      <w:proofErr w:type="gramStart"/>
      <w:r w:rsidRPr="00217560">
        <w:rPr>
          <w:rFonts w:cs="Arial"/>
        </w:rPr>
        <w:t>include;</w:t>
      </w:r>
      <w:proofErr w:type="gramEnd"/>
      <w:r w:rsidRPr="00217560">
        <w:rPr>
          <w:rFonts w:cs="Arial"/>
        </w:rPr>
        <w:t xml:space="preserve"> competition within the market and the ever</w:t>
      </w:r>
      <w:r w:rsidR="00756292" w:rsidRPr="00217560">
        <w:rPr>
          <w:rFonts w:cs="Arial"/>
        </w:rPr>
        <w:t>-</w:t>
      </w:r>
      <w:r w:rsidRPr="00217560">
        <w:rPr>
          <w:rFonts w:cs="Arial"/>
        </w:rPr>
        <w:t xml:space="preserve">changing customer needs. Thus, thanks to thorough analysis and the application of contingency measures, Hilton Midtown can become one of the outstanding players on the market </w:t>
      </w:r>
      <w:r w:rsidR="00756292" w:rsidRPr="00217560">
        <w:rPr>
          <w:rFonts w:cs="Arial"/>
        </w:rPr>
        <w:t>which</w:t>
      </w:r>
      <w:r w:rsidRPr="00217560">
        <w:rPr>
          <w:rFonts w:cs="Arial"/>
        </w:rPr>
        <w:t xml:space="preserve"> would increase its performance notably. Challenges were identified that have weakened guest satisfaction, such as lack o</w:t>
      </w:r>
      <w:r w:rsidR="00756292" w:rsidRPr="00217560">
        <w:rPr>
          <w:rFonts w:cs="Arial"/>
        </w:rPr>
        <w:t>f</w:t>
      </w:r>
      <w:r w:rsidRPr="00217560">
        <w:rPr>
          <w:rFonts w:cs="Arial"/>
        </w:rPr>
        <w:t xml:space="preserve"> personal touch to services rendered </w:t>
      </w:r>
      <w:proofErr w:type="gramStart"/>
      <w:r w:rsidRPr="00217560">
        <w:rPr>
          <w:rFonts w:cs="Arial"/>
        </w:rPr>
        <w:t>and also</w:t>
      </w:r>
      <w:proofErr w:type="gramEnd"/>
      <w:r w:rsidRPr="00217560">
        <w:rPr>
          <w:rFonts w:cs="Arial"/>
        </w:rPr>
        <w:t xml:space="preserve">, </w:t>
      </w:r>
      <w:proofErr w:type="spellStart"/>
      <w:r w:rsidRPr="00217560">
        <w:rPr>
          <w:rFonts w:cs="Arial"/>
        </w:rPr>
        <w:t>technological_immaturity</w:t>
      </w:r>
      <w:proofErr w:type="spellEnd"/>
      <w:r w:rsidRPr="00217560">
        <w:rPr>
          <w:rFonts w:cs="Arial"/>
        </w:rPr>
        <w:t xml:space="preserve">. Akin to other customers, the hotel can optimise customer experience and operations by adopting and escalating the use of technology including Customer Relationship Management (CRM) and mobile applications (Blanchard &amp; Galloway, 2019). In addition, staffing </w:t>
      </w:r>
      <w:proofErr w:type="gramStart"/>
      <w:r w:rsidRPr="00217560">
        <w:rPr>
          <w:rFonts w:cs="Arial"/>
        </w:rPr>
        <w:t>has to</w:t>
      </w:r>
      <w:proofErr w:type="gramEnd"/>
      <w:r w:rsidRPr="00217560">
        <w:rPr>
          <w:rFonts w:cs="Arial"/>
        </w:rPr>
        <w:t xml:space="preserve"> be done effectively, and more importantly</w:t>
      </w:r>
      <w:r w:rsidR="00756292" w:rsidRPr="00217560">
        <w:rPr>
          <w:rFonts w:cs="Arial"/>
        </w:rPr>
        <w:t>,</w:t>
      </w:r>
      <w:r w:rsidRPr="00217560">
        <w:rPr>
          <w:rFonts w:cs="Arial"/>
        </w:rPr>
        <w:t xml:space="preserve"> staff training and development are very important in order to guarantee standard service delivery. Training of employees does benefit from continued programs as service delivery is well positioned toward Hilton’s brand image (Gillet, 2017). Also, more emphasis now is placed on sustainability issues in the context of the hospitality industry. Hilton Midtown must improve its operational appropriateness to the needs of the growing consumer concern with environmentally friendly processes and products such as integral energy, reducing waste</w:t>
      </w:r>
      <w:r w:rsidR="00756292" w:rsidRPr="00217560">
        <w:rPr>
          <w:rFonts w:cs="Arial"/>
        </w:rPr>
        <w:t>,</w:t>
      </w:r>
      <w:r w:rsidRPr="00217560">
        <w:rPr>
          <w:rFonts w:cs="Arial"/>
        </w:rPr>
        <w:t xml:space="preserve"> and achieving certifications. This is in line with current trends toward sustainability where the hospitality industry is increasingly assuming calls to environmental responsibility (Kotler 2018).</w:t>
      </w:r>
    </w:p>
    <w:p w14:paraId="1A3764F3" w14:textId="7A924577" w:rsidR="00F37F15" w:rsidRPr="00217560" w:rsidRDefault="00BC2FA2" w:rsidP="00BC2FA2">
      <w:pPr>
        <w:rPr>
          <w:rFonts w:cs="Arial"/>
        </w:rPr>
      </w:pPr>
      <w:r w:rsidRPr="00217560">
        <w:rPr>
          <w:rFonts w:cs="Arial"/>
        </w:rPr>
        <w:t xml:space="preserve">Also, furthering advertisement efforts and sales promotions such as focused campaigns and collaborations with local events will bring Hilton Midtown new custom categories such as the millennial young people and </w:t>
      </w:r>
      <w:proofErr w:type="gramStart"/>
      <w:r w:rsidRPr="00217560">
        <w:rPr>
          <w:rFonts w:cs="Arial"/>
        </w:rPr>
        <w:t>business people</w:t>
      </w:r>
      <w:proofErr w:type="gramEnd"/>
      <w:r w:rsidRPr="00217560">
        <w:rPr>
          <w:rFonts w:cs="Arial"/>
        </w:rPr>
        <w:t xml:space="preserve"> which will be important for future business (Liu, 2019). The sales and marketing channel needs more enhancement to make it better to ensure brand awareness and more bookings through online digital platforms and social marketing strategies. In the case of Baker and Senn (2021), the hotel must adjust to new</w:t>
      </w:r>
      <w:r w:rsidR="00756292" w:rsidRPr="00217560">
        <w:rPr>
          <w:rFonts w:cs="Arial"/>
        </w:rPr>
        <w:t>-</w:t>
      </w:r>
      <w:r w:rsidRPr="00217560">
        <w:rPr>
          <w:rFonts w:cs="Arial"/>
        </w:rPr>
        <w:t xml:space="preserve">age consumers whereby offerings need to be marketed through appropriate online platforms. However, it is obvious that </w:t>
      </w:r>
      <w:r w:rsidR="00756292" w:rsidRPr="00217560">
        <w:rPr>
          <w:rFonts w:cs="Arial"/>
        </w:rPr>
        <w:t xml:space="preserve">an </w:t>
      </w:r>
      <w:r w:rsidRPr="00217560">
        <w:rPr>
          <w:rFonts w:cs="Arial"/>
        </w:rPr>
        <w:t xml:space="preserve">adequate crisis management </w:t>
      </w:r>
      <w:r w:rsidRPr="00217560">
        <w:rPr>
          <w:rFonts w:cs="Arial"/>
        </w:rPr>
        <w:lastRenderedPageBreak/>
        <w:t xml:space="preserve">plan </w:t>
      </w:r>
      <w:proofErr w:type="gramStart"/>
      <w:r w:rsidRPr="00217560">
        <w:rPr>
          <w:rFonts w:cs="Arial"/>
        </w:rPr>
        <w:t>has to</w:t>
      </w:r>
      <w:proofErr w:type="gramEnd"/>
      <w:r w:rsidRPr="00217560">
        <w:rPr>
          <w:rFonts w:cs="Arial"/>
        </w:rPr>
        <w:t xml:space="preserve"> be established. Most operations in the hospitality industry are open to different types of crises including natural incidents, technological incidents, and health incidents such as the coronavirus. </w:t>
      </w:r>
      <w:proofErr w:type="gramStart"/>
      <w:r w:rsidRPr="00217560">
        <w:rPr>
          <w:rFonts w:cs="Arial"/>
        </w:rPr>
        <w:t>Despite the fact that</w:t>
      </w:r>
      <w:proofErr w:type="gramEnd"/>
      <w:r w:rsidRPr="00217560">
        <w:rPr>
          <w:rFonts w:cs="Arial"/>
        </w:rPr>
        <w:t xml:space="preserve"> Iranian destinations have some of the most beautiful hotels in the world, the hotel should establish and train staff in crisis management for its protection and to bolster customer confi</w:t>
      </w:r>
      <w:r w:rsidR="000B393E" w:rsidRPr="00217560">
        <w:rPr>
          <w:rFonts w:cs="Arial"/>
        </w:rPr>
        <w:t>dence (Smith and</w:t>
      </w:r>
      <w:r w:rsidR="00F64702" w:rsidRPr="00217560">
        <w:rPr>
          <w:rFonts w:cs="Arial"/>
        </w:rPr>
        <w:t xml:space="preserve"> Blundell, 2020). </w:t>
      </w:r>
      <w:r w:rsidRPr="00217560">
        <w:rPr>
          <w:rFonts w:cs="Arial"/>
        </w:rPr>
        <w:t>Therefore, due to Hilton Midtown’s threaten</w:t>
      </w:r>
      <w:r w:rsidR="00756292" w:rsidRPr="00217560">
        <w:rPr>
          <w:rFonts w:cs="Arial"/>
        </w:rPr>
        <w:t>ing</w:t>
      </w:r>
      <w:r w:rsidRPr="00217560">
        <w:rPr>
          <w:rFonts w:cs="Arial"/>
        </w:rPr>
        <w:t xml:space="preserve"> situation, this hotel can dispel all these problems by adopting the concept of change through investment in technology, sustainability, staff, and marketing. In these key areas, Hilton Midtown will address the issues of service delivery with </w:t>
      </w:r>
      <w:r w:rsidR="00756292" w:rsidRPr="00217560">
        <w:rPr>
          <w:rFonts w:cs="Arial"/>
        </w:rPr>
        <w:t>the</w:t>
      </w:r>
      <w:r w:rsidRPr="00217560">
        <w:rPr>
          <w:rFonts w:cs="Arial"/>
        </w:rPr>
        <w:t xml:space="preserve"> aim of delivering better service to guests as well as improving its market edge. If the recommendations stated in this paper are </w:t>
      </w:r>
      <w:proofErr w:type="gramStart"/>
      <w:r w:rsidRPr="00217560">
        <w:rPr>
          <w:rFonts w:cs="Arial"/>
        </w:rPr>
        <w:t>effected</w:t>
      </w:r>
      <w:proofErr w:type="gramEnd"/>
      <w:r w:rsidRPr="00217560">
        <w:rPr>
          <w:rFonts w:cs="Arial"/>
        </w:rPr>
        <w:t xml:space="preserve"> properly, then the hotel has long-term growth prospects</w:t>
      </w:r>
      <w:r w:rsidR="000B393E" w:rsidRPr="00217560">
        <w:rPr>
          <w:rFonts w:cs="Arial"/>
        </w:rPr>
        <w:t xml:space="preserve"> (</w:t>
      </w:r>
      <w:proofErr w:type="spellStart"/>
      <w:r w:rsidR="000B393E" w:rsidRPr="00217560">
        <w:rPr>
          <w:rFonts w:cs="Arial"/>
        </w:rPr>
        <w:t>Clarinval</w:t>
      </w:r>
      <w:proofErr w:type="spellEnd"/>
      <w:r w:rsidR="000B393E" w:rsidRPr="00217560">
        <w:rPr>
          <w:rFonts w:cs="Arial"/>
        </w:rPr>
        <w:t>, 2023)</w:t>
      </w:r>
      <w:r w:rsidRPr="00217560">
        <w:rPr>
          <w:rFonts w:cs="Arial"/>
        </w:rPr>
        <w:t>.</w:t>
      </w:r>
      <w:r w:rsidR="00F37F15" w:rsidRPr="00217560">
        <w:rPr>
          <w:rFonts w:cs="Arial"/>
        </w:rPr>
        <w:br w:type="page"/>
      </w:r>
    </w:p>
    <w:p w14:paraId="6FD544F7" w14:textId="40899684" w:rsidR="00F37F15" w:rsidRPr="00217560" w:rsidRDefault="00F37F15" w:rsidP="00217560">
      <w:pPr>
        <w:pStyle w:val="Heading1"/>
        <w:rPr>
          <w:rFonts w:cs="Arial"/>
        </w:rPr>
      </w:pPr>
      <w:bookmarkStart w:id="21" w:name="_Toc181808983"/>
      <w:r w:rsidRPr="00217560">
        <w:rPr>
          <w:rFonts w:cs="Arial"/>
        </w:rPr>
        <w:lastRenderedPageBreak/>
        <w:t>References</w:t>
      </w:r>
      <w:bookmarkEnd w:id="21"/>
    </w:p>
    <w:p w14:paraId="1593EA21" w14:textId="77777777" w:rsidR="00217560" w:rsidRPr="00217560" w:rsidRDefault="00217560" w:rsidP="00217560">
      <w:pPr>
        <w:rPr>
          <w:lang w:val="en-US"/>
        </w:rPr>
      </w:pPr>
      <w:r w:rsidRPr="00217560">
        <w:rPr>
          <w:lang w:val="en-US"/>
        </w:rPr>
        <w:t>Babb, M. and Stevenson, K. (</w:t>
      </w:r>
      <w:proofErr w:type="gramStart"/>
      <w:r w:rsidRPr="00217560">
        <w:rPr>
          <w:lang w:val="en-US"/>
        </w:rPr>
        <w:t>2024) ‘</w:t>
      </w:r>
      <w:proofErr w:type="gramEnd"/>
      <w:r w:rsidRPr="00217560">
        <w:rPr>
          <w:lang w:val="en-US"/>
        </w:rPr>
        <w:t xml:space="preserve">Anticoagulating new-onset atrial fibrillation after COVID-19: A single-center experience’, </w:t>
      </w:r>
      <w:proofErr w:type="spellStart"/>
      <w:r w:rsidRPr="00217560">
        <w:rPr>
          <w:i/>
          <w:iCs/>
          <w:lang w:val="en-US"/>
        </w:rPr>
        <w:t>Cureus</w:t>
      </w:r>
      <w:proofErr w:type="spellEnd"/>
      <w:r w:rsidRPr="00217560">
        <w:rPr>
          <w:lang w:val="en-US"/>
        </w:rPr>
        <w:t xml:space="preserve"> [Preprint]. doi:10.7759/cureus.53909. </w:t>
      </w:r>
    </w:p>
    <w:p w14:paraId="6689A36A" w14:textId="6C9063CF" w:rsidR="00217560" w:rsidRPr="00217560" w:rsidRDefault="00217560" w:rsidP="00217560">
      <w:r w:rsidRPr="00217560">
        <w:t xml:space="preserve">Baker, M. and Senn, C., </w:t>
      </w:r>
      <w:r w:rsidR="00265A78">
        <w:t>(</w:t>
      </w:r>
      <w:r w:rsidRPr="00217560">
        <w:t>2021</w:t>
      </w:r>
      <w:r w:rsidR="00265A78">
        <w:t>)</w:t>
      </w:r>
      <w:r w:rsidRPr="00217560">
        <w:t>. Digital Marketing Strategies in Hospitality. 2nd ed. New York: Routledge.</w:t>
      </w:r>
    </w:p>
    <w:p w14:paraId="494F18E3" w14:textId="3524BA69" w:rsidR="00217560" w:rsidRPr="00217560" w:rsidRDefault="00217560" w:rsidP="00217560">
      <w:r w:rsidRPr="00217560">
        <w:t xml:space="preserve">Blanchard, R. and Galloway, T., </w:t>
      </w:r>
      <w:r w:rsidR="00265A78">
        <w:t>(</w:t>
      </w:r>
      <w:r w:rsidRPr="00217560">
        <w:t>2019</w:t>
      </w:r>
      <w:r w:rsidR="00265A78">
        <w:t>)</w:t>
      </w:r>
      <w:r w:rsidRPr="00217560">
        <w:t>. Hospitality Management and Digital Transformation. Oxford: Oxford University Press.</w:t>
      </w:r>
    </w:p>
    <w:p w14:paraId="7A7A8E35" w14:textId="502B3C99" w:rsidR="00217560" w:rsidRPr="00217560" w:rsidRDefault="00217560" w:rsidP="00217560">
      <w:proofErr w:type="spellStart"/>
      <w:r w:rsidRPr="00217560">
        <w:t>Brochado</w:t>
      </w:r>
      <w:proofErr w:type="spellEnd"/>
      <w:r w:rsidRPr="00217560">
        <w:t xml:space="preserve">, A., Rita, P. and Oliveira, F., </w:t>
      </w:r>
      <w:r w:rsidR="00265A78">
        <w:t>(</w:t>
      </w:r>
      <w:r w:rsidRPr="00217560">
        <w:t>2017</w:t>
      </w:r>
      <w:r w:rsidR="00265A78">
        <w:t>)</w:t>
      </w:r>
      <w:r w:rsidRPr="00217560">
        <w:t>. Strategic Marketing in the Hotel Industry: The Case of the Hilton Group. Journal of Tourism &amp; Hospitality, 6(3), pp.1-11.</w:t>
      </w:r>
    </w:p>
    <w:p w14:paraId="4AAE8DFA" w14:textId="5FEB6346" w:rsidR="00217560" w:rsidRPr="00217560" w:rsidRDefault="00217560" w:rsidP="00217560">
      <w:proofErr w:type="spellStart"/>
      <w:r w:rsidRPr="00217560">
        <w:t>Buhalis</w:t>
      </w:r>
      <w:proofErr w:type="spellEnd"/>
      <w:r w:rsidRPr="00217560">
        <w:t xml:space="preserve">, D. and Law, R., </w:t>
      </w:r>
      <w:r w:rsidR="00830921">
        <w:t>(</w:t>
      </w:r>
      <w:r w:rsidRPr="00217560">
        <w:t>2018</w:t>
      </w:r>
      <w:r w:rsidR="00830921">
        <w:t>)</w:t>
      </w:r>
      <w:r w:rsidRPr="00217560">
        <w:t>. Progress in Tourism Management: From the Nexus of Technology and Tourism to the Digital Disruption of the Hospitality Industry. Tourism Management, 69, pp.468-479.</w:t>
      </w:r>
    </w:p>
    <w:p w14:paraId="25897A14" w14:textId="5F26F5F1" w:rsidR="00217560" w:rsidRPr="00217560" w:rsidRDefault="00217560" w:rsidP="00217560">
      <w:r w:rsidRPr="00217560">
        <w:t xml:space="preserve">Burnes, B., </w:t>
      </w:r>
      <w:r w:rsidR="00830921">
        <w:t>(</w:t>
      </w:r>
      <w:r w:rsidRPr="00217560">
        <w:t>2017</w:t>
      </w:r>
      <w:r w:rsidR="00830921">
        <w:t>)</w:t>
      </w:r>
      <w:r w:rsidRPr="00217560">
        <w:t xml:space="preserve">. Kurt Lewin and the Planned Approach to Change: A Reappraisal. Journal of Applied </w:t>
      </w:r>
      <w:proofErr w:type="spellStart"/>
      <w:r w:rsidRPr="00217560">
        <w:t>Behavioral</w:t>
      </w:r>
      <w:proofErr w:type="spellEnd"/>
      <w:r w:rsidRPr="00217560">
        <w:t xml:space="preserve"> Science, 53(3), pp.293-314.</w:t>
      </w:r>
    </w:p>
    <w:p w14:paraId="261D04F8" w14:textId="77777777" w:rsidR="00217560" w:rsidRPr="00217560" w:rsidRDefault="00217560" w:rsidP="00217560">
      <w:pPr>
        <w:rPr>
          <w:lang w:val="en-US"/>
        </w:rPr>
      </w:pPr>
      <w:r w:rsidRPr="00217560">
        <w:rPr>
          <w:lang w:val="en-US"/>
        </w:rPr>
        <w:t xml:space="preserve">Chen, C.J. (2021) ‘SOTL Enculturation Guided by Kotter’s model of change’, </w:t>
      </w:r>
      <w:r w:rsidRPr="00217560">
        <w:rPr>
          <w:i/>
          <w:iCs/>
          <w:lang w:val="en-US"/>
        </w:rPr>
        <w:t>International Journal for Academic Development</w:t>
      </w:r>
      <w:r w:rsidRPr="00217560">
        <w:rPr>
          <w:lang w:val="en-US"/>
        </w:rPr>
        <w:t xml:space="preserve">, 26(4), pp. 468–472. doi:10.1080/1360144x.2021.1890605. </w:t>
      </w:r>
    </w:p>
    <w:p w14:paraId="42545E4F" w14:textId="07F4F8BD" w:rsidR="00217560" w:rsidRPr="00217560" w:rsidRDefault="00217560" w:rsidP="00217560">
      <w:r w:rsidRPr="00217560">
        <w:t xml:space="preserve">Chen, M., </w:t>
      </w:r>
      <w:r w:rsidR="00830921">
        <w:t>(</w:t>
      </w:r>
      <w:r w:rsidRPr="00217560">
        <w:t>2019</w:t>
      </w:r>
      <w:r w:rsidR="00830921">
        <w:t>)</w:t>
      </w:r>
      <w:r w:rsidRPr="00217560">
        <w:t>. The Impact of Digital Transformation on Hotel Operations. Journal of Hospitality and Tourism Technology, 10(2), pp.120-132.</w:t>
      </w:r>
    </w:p>
    <w:p w14:paraId="39B2C9BA" w14:textId="348ADC86" w:rsidR="00217560" w:rsidRPr="00217560" w:rsidRDefault="00217560" w:rsidP="00217560">
      <w:r w:rsidRPr="00217560">
        <w:t xml:space="preserve">Chen, M., </w:t>
      </w:r>
      <w:r w:rsidR="00830921">
        <w:t>(</w:t>
      </w:r>
      <w:r w:rsidRPr="00217560">
        <w:t>2023</w:t>
      </w:r>
      <w:r w:rsidR="00830921">
        <w:t>)</w:t>
      </w:r>
      <w:r w:rsidRPr="00217560">
        <w:t>. Digital Innovation in Hotel Operations. Hospitality Management Review, 11(2), pp.88-102.</w:t>
      </w:r>
    </w:p>
    <w:p w14:paraId="1AF1B3EC" w14:textId="4003D2D6" w:rsidR="00217560" w:rsidRPr="00217560" w:rsidRDefault="00217560" w:rsidP="00217560">
      <w:r w:rsidRPr="00217560">
        <w:t xml:space="preserve">Chen, M., </w:t>
      </w:r>
      <w:r w:rsidR="00830921">
        <w:t>(</w:t>
      </w:r>
      <w:r w:rsidRPr="00217560">
        <w:t>2023</w:t>
      </w:r>
      <w:r w:rsidR="00830921">
        <w:t>)</w:t>
      </w:r>
      <w:r w:rsidRPr="00217560">
        <w:t>. Digital Solutions in Hospitality: Enhancing Guest Experiences. Hospitality Management Journal, 15(3), pp.310-328.</w:t>
      </w:r>
    </w:p>
    <w:p w14:paraId="459025EC" w14:textId="77777777" w:rsidR="00217560" w:rsidRPr="00217560" w:rsidRDefault="00217560" w:rsidP="00217560">
      <w:pPr>
        <w:rPr>
          <w:lang w:val="en-US"/>
        </w:rPr>
      </w:pPr>
      <w:proofErr w:type="spellStart"/>
      <w:r w:rsidRPr="00217560">
        <w:rPr>
          <w:lang w:val="en-US"/>
        </w:rPr>
        <w:t>Clarinval</w:t>
      </w:r>
      <w:proofErr w:type="spellEnd"/>
      <w:r w:rsidRPr="00217560">
        <w:rPr>
          <w:lang w:val="en-US"/>
        </w:rPr>
        <w:t xml:space="preserve">, P.D. (2023) ‘A highlight in the hotel industry: Creating a vital service excellence culture and anchoring it for the long term’, </w:t>
      </w:r>
      <w:r w:rsidRPr="00217560">
        <w:rPr>
          <w:i/>
          <w:iCs/>
          <w:lang w:val="en-US"/>
        </w:rPr>
        <w:t>Market Leader Through Service Excellence</w:t>
      </w:r>
      <w:r w:rsidRPr="00217560">
        <w:rPr>
          <w:lang w:val="en-US"/>
        </w:rPr>
        <w:t xml:space="preserve">, pp. 99–108. doi:10.5771/9783748933700-99. </w:t>
      </w:r>
    </w:p>
    <w:p w14:paraId="460BA99F" w14:textId="77777777" w:rsidR="00217560" w:rsidRPr="00217560" w:rsidRDefault="00217560" w:rsidP="00217560">
      <w:pPr>
        <w:rPr>
          <w:lang w:val="en-US"/>
        </w:rPr>
      </w:pPr>
      <w:r w:rsidRPr="00217560">
        <w:rPr>
          <w:lang w:val="en-US"/>
        </w:rPr>
        <w:t xml:space="preserve">Crosby, G. (2020) ‘Planned change’, </w:t>
      </w:r>
      <w:r w:rsidRPr="00217560">
        <w:rPr>
          <w:i/>
          <w:iCs/>
          <w:lang w:val="en-US"/>
        </w:rPr>
        <w:t>Planned Change</w:t>
      </w:r>
      <w:r w:rsidRPr="00217560">
        <w:rPr>
          <w:lang w:val="en-US"/>
        </w:rPr>
        <w:t xml:space="preserve">, pp. 55–68. doi:10.4324/9781003082491-8. </w:t>
      </w:r>
    </w:p>
    <w:p w14:paraId="48771F43" w14:textId="69F2D4B1" w:rsidR="00217560" w:rsidRPr="00217560" w:rsidRDefault="00217560" w:rsidP="00217560">
      <w:r w:rsidRPr="00217560">
        <w:t xml:space="preserve">Cummings, T.G. and Worley, C.G., </w:t>
      </w:r>
      <w:r w:rsidR="00830921">
        <w:t>(</w:t>
      </w:r>
      <w:r w:rsidRPr="00217560">
        <w:t>2017</w:t>
      </w:r>
      <w:r w:rsidR="00830921">
        <w:t>)</w:t>
      </w:r>
      <w:r w:rsidRPr="00217560">
        <w:t>. Organization Development and Change. 10th ed. Boston: Cengage Learning.</w:t>
      </w:r>
    </w:p>
    <w:p w14:paraId="1CF739C3" w14:textId="77777777" w:rsidR="00217560" w:rsidRPr="00217560" w:rsidRDefault="00217560" w:rsidP="00217560">
      <w:pPr>
        <w:rPr>
          <w:lang w:val="en-US"/>
        </w:rPr>
      </w:pPr>
      <w:proofErr w:type="spellStart"/>
      <w:r w:rsidRPr="00217560">
        <w:rPr>
          <w:lang w:val="en-US"/>
        </w:rPr>
        <w:lastRenderedPageBreak/>
        <w:t>Dehdarian</w:t>
      </w:r>
      <w:proofErr w:type="spellEnd"/>
      <w:r w:rsidRPr="00217560">
        <w:rPr>
          <w:lang w:val="en-US"/>
        </w:rPr>
        <w:t xml:space="preserve">, A. (2023) ‘The key performance indicators of the Swiss Mobility System: A systemic approach to research activities within the SCCER Mobility Network’, </w:t>
      </w:r>
      <w:r w:rsidRPr="00217560">
        <w:rPr>
          <w:i/>
          <w:iCs/>
          <w:lang w:val="en-US"/>
        </w:rPr>
        <w:t>SSRN Electronic Journal</w:t>
      </w:r>
      <w:r w:rsidRPr="00217560">
        <w:rPr>
          <w:lang w:val="en-US"/>
        </w:rPr>
        <w:t xml:space="preserve"> [Preprint]. doi:10.2139/ssrn.4616582. </w:t>
      </w:r>
    </w:p>
    <w:p w14:paraId="536FC14F" w14:textId="77777777" w:rsidR="00217560" w:rsidRPr="00217560" w:rsidRDefault="00217560" w:rsidP="00217560">
      <w:pPr>
        <w:rPr>
          <w:lang w:val="en-US"/>
        </w:rPr>
      </w:pPr>
      <w:proofErr w:type="spellStart"/>
      <w:r w:rsidRPr="00217560">
        <w:rPr>
          <w:lang w:val="en-US"/>
        </w:rPr>
        <w:t>Discuteanu</w:t>
      </w:r>
      <w:proofErr w:type="spellEnd"/>
      <w:r w:rsidRPr="00217560">
        <w:rPr>
          <w:lang w:val="en-US"/>
        </w:rPr>
        <w:t xml:space="preserve">, C. and Cabon, J. (2019) ‘Technological Infrastructure’, </w:t>
      </w:r>
      <w:r w:rsidRPr="00217560">
        <w:rPr>
          <w:i/>
          <w:iCs/>
          <w:lang w:val="en-US"/>
        </w:rPr>
        <w:t>Clinical Simulation</w:t>
      </w:r>
      <w:r w:rsidRPr="00217560">
        <w:rPr>
          <w:lang w:val="en-US"/>
        </w:rPr>
        <w:t xml:space="preserve">, pp. 761–777. doi:10.1016/b978-0-12-815657-5.00050-4. </w:t>
      </w:r>
    </w:p>
    <w:p w14:paraId="0157DAE1" w14:textId="78474BA3" w:rsidR="00217560" w:rsidRPr="00217560" w:rsidRDefault="00217560" w:rsidP="00217560">
      <w:r w:rsidRPr="00217560">
        <w:t xml:space="preserve">Ford, J.D., Ford, L.W. and D'Amelio, A., </w:t>
      </w:r>
      <w:r w:rsidR="00830921">
        <w:t>(</w:t>
      </w:r>
      <w:r w:rsidRPr="00217560">
        <w:t>2015</w:t>
      </w:r>
      <w:r w:rsidR="00830921">
        <w:t>)</w:t>
      </w:r>
      <w:r w:rsidRPr="00217560">
        <w:t>. Resistance to Change: The Rest of the Story. Academy of Management Perspectives, 29(1), pp.1-22.</w:t>
      </w:r>
    </w:p>
    <w:p w14:paraId="2274A1C9" w14:textId="0ABE3355" w:rsidR="00217560" w:rsidRPr="00217560" w:rsidRDefault="00217560" w:rsidP="00217560">
      <w:r w:rsidRPr="00217560">
        <w:t xml:space="preserve">Green Hotels Association, </w:t>
      </w:r>
      <w:r w:rsidR="00830921">
        <w:t>(</w:t>
      </w:r>
      <w:r w:rsidRPr="00217560">
        <w:t>2021</w:t>
      </w:r>
      <w:r w:rsidR="00830921">
        <w:t>)</w:t>
      </w:r>
      <w:r w:rsidRPr="00217560">
        <w:t>. Sustainability and Consumer Demand in Hospitality. [online] Available at: https://www.greenhotels.org [Accessed 4 November 2024].</w:t>
      </w:r>
    </w:p>
    <w:p w14:paraId="6F6F70C3" w14:textId="220F0E92" w:rsidR="00217560" w:rsidRPr="00217560" w:rsidRDefault="00217560" w:rsidP="00217560">
      <w:r w:rsidRPr="00217560">
        <w:t xml:space="preserve">Green, A., </w:t>
      </w:r>
      <w:r w:rsidR="00830921">
        <w:t>(</w:t>
      </w:r>
      <w:r w:rsidRPr="00217560">
        <w:t>2019</w:t>
      </w:r>
      <w:r w:rsidR="00830921">
        <w:t>)</w:t>
      </w:r>
      <w:r w:rsidRPr="00217560">
        <w:t>. The Impact of Employee Retention on Service Quality in Hotels. Hospitality Industry Journal, 12(4), pp.234-245.</w:t>
      </w:r>
    </w:p>
    <w:p w14:paraId="2145DEE4" w14:textId="77777777" w:rsidR="00217560" w:rsidRPr="00217560" w:rsidRDefault="00217560" w:rsidP="00217560">
      <w:pPr>
        <w:rPr>
          <w:lang w:val="en-US"/>
        </w:rPr>
      </w:pPr>
      <w:r w:rsidRPr="00217560">
        <w:rPr>
          <w:lang w:val="en-US"/>
        </w:rPr>
        <w:t xml:space="preserve">Hanif, S. (2023) ‘Developing organizational change capabilities using ADKAR model of change: The efficacy of context sensitive training’, </w:t>
      </w:r>
      <w:r w:rsidRPr="00217560">
        <w:rPr>
          <w:i/>
          <w:iCs/>
          <w:lang w:val="en-US"/>
        </w:rPr>
        <w:t>Journal of Workplace Behavior</w:t>
      </w:r>
      <w:r w:rsidRPr="00217560">
        <w:rPr>
          <w:lang w:val="en-US"/>
        </w:rPr>
        <w:t xml:space="preserve">, 4(1), pp. 81–93. doi:10.70580/jwb.04.01.0176. </w:t>
      </w:r>
    </w:p>
    <w:p w14:paraId="10849E3B" w14:textId="65EFFA33" w:rsidR="00217560" w:rsidRPr="00217560" w:rsidRDefault="00217560" w:rsidP="00217560">
      <w:r w:rsidRPr="00217560">
        <w:t xml:space="preserve">Hiatt, J.M., </w:t>
      </w:r>
      <w:r w:rsidR="00830921">
        <w:t>(</w:t>
      </w:r>
      <w:r w:rsidRPr="00217560">
        <w:t>2014</w:t>
      </w:r>
      <w:r w:rsidR="00830921">
        <w:t>)</w:t>
      </w:r>
      <w:r w:rsidRPr="00217560">
        <w:t xml:space="preserve">. ADKAR: A Model for Change in Business, Government, and Our Community. </w:t>
      </w:r>
      <w:proofErr w:type="spellStart"/>
      <w:r w:rsidRPr="00217560">
        <w:t>Prosci</w:t>
      </w:r>
      <w:proofErr w:type="spellEnd"/>
      <w:r w:rsidRPr="00217560">
        <w:t>.</w:t>
      </w:r>
    </w:p>
    <w:p w14:paraId="4AB70943" w14:textId="3BE12269" w:rsidR="00217560" w:rsidRPr="00217560" w:rsidRDefault="00217560" w:rsidP="00217560">
      <w:r w:rsidRPr="00217560">
        <w:t xml:space="preserve">Hilton Worldwide, </w:t>
      </w:r>
      <w:r w:rsidR="00830921">
        <w:t>(</w:t>
      </w:r>
      <w:r w:rsidRPr="00217560">
        <w:t>2023</w:t>
      </w:r>
      <w:r w:rsidR="00830921">
        <w:t>)</w:t>
      </w:r>
      <w:r w:rsidRPr="00217560">
        <w:t>. New York Hilton Midtown Annual Report. New York: Hilton Worldwide.</w:t>
      </w:r>
    </w:p>
    <w:p w14:paraId="6AEB2248" w14:textId="4865A12E" w:rsidR="00217560" w:rsidRPr="00217560" w:rsidRDefault="00217560" w:rsidP="00217560">
      <w:r w:rsidRPr="00217560">
        <w:t xml:space="preserve">Hilton Worldwide, </w:t>
      </w:r>
      <w:r w:rsidR="00830921">
        <w:t>(</w:t>
      </w:r>
      <w:r w:rsidRPr="00217560">
        <w:t>2023</w:t>
      </w:r>
      <w:r w:rsidR="00830921">
        <w:t>)</w:t>
      </w:r>
      <w:r w:rsidRPr="00217560">
        <w:t>. New York Hilton Midtown Overview. [online] Available at: https://www.hilton.com [Accessed 4 November 2024].</w:t>
      </w:r>
    </w:p>
    <w:p w14:paraId="598F2748" w14:textId="5C8F5463" w:rsidR="00217560" w:rsidRPr="00217560" w:rsidRDefault="00217560" w:rsidP="00217560">
      <w:r w:rsidRPr="00217560">
        <w:t xml:space="preserve">Hilton, </w:t>
      </w:r>
      <w:r w:rsidR="00830921">
        <w:t>(</w:t>
      </w:r>
      <w:r w:rsidRPr="00217560">
        <w:t>2020</w:t>
      </w:r>
      <w:r w:rsidR="00830921">
        <w:t>)</w:t>
      </w:r>
      <w:r w:rsidRPr="00217560">
        <w:t>. Travel with Purpose: Hilton’s 2020 Environmental, Social, and Governance Report. Hilton Worldwide. Available at: https://www.hilton.com</w:t>
      </w:r>
    </w:p>
    <w:p w14:paraId="63E2CA33" w14:textId="3BC6A03B" w:rsidR="00217560" w:rsidRPr="00217560" w:rsidRDefault="00217560" w:rsidP="00217560">
      <w:r w:rsidRPr="00217560">
        <w:t xml:space="preserve">Ivanov, S. and Webster, C., </w:t>
      </w:r>
      <w:r w:rsidR="00830921">
        <w:t>(</w:t>
      </w:r>
      <w:r w:rsidRPr="00217560">
        <w:t>2017</w:t>
      </w:r>
      <w:r w:rsidR="00830921">
        <w:t>)</w:t>
      </w:r>
      <w:r w:rsidRPr="00217560">
        <w:t>. Adoption of Artificial Intelligence in the Hotel Industry: A Systematic Literature Review. Journal of Hospitality &amp; Tourism Technology, 8(2), pp.256-274.</w:t>
      </w:r>
    </w:p>
    <w:p w14:paraId="0E73E697" w14:textId="1B529E97" w:rsidR="00217560" w:rsidRPr="00217560" w:rsidRDefault="00217560" w:rsidP="00217560">
      <w:r w:rsidRPr="00217560">
        <w:t xml:space="preserve">Johnson, M., </w:t>
      </w:r>
      <w:r w:rsidR="00830921">
        <w:t>(</w:t>
      </w:r>
      <w:r w:rsidRPr="00217560">
        <w:t>2020</w:t>
      </w:r>
      <w:r w:rsidR="00830921">
        <w:t>)</w:t>
      </w:r>
      <w:r w:rsidRPr="00217560">
        <w:t>. Modern Hospitality Operations: Addressing Operational Challenges. New York: Wiley.</w:t>
      </w:r>
    </w:p>
    <w:p w14:paraId="0F61DD17" w14:textId="09588726" w:rsidR="00217560" w:rsidRPr="00217560" w:rsidRDefault="00217560" w:rsidP="00217560">
      <w:r w:rsidRPr="00217560">
        <w:t xml:space="preserve">Johnson, R., </w:t>
      </w:r>
      <w:r w:rsidR="00830921">
        <w:t>(</w:t>
      </w:r>
      <w:r w:rsidRPr="00217560">
        <w:t>2019</w:t>
      </w:r>
      <w:r w:rsidR="00830921">
        <w:t>)</w:t>
      </w:r>
      <w:r w:rsidRPr="00217560">
        <w:t>. Strategic Management in Hospitality: Key Trends and Best Practices. London: Hospitality Press.</w:t>
      </w:r>
    </w:p>
    <w:p w14:paraId="386B719B" w14:textId="19A04CEC" w:rsidR="00217560" w:rsidRPr="00217560" w:rsidRDefault="00217560" w:rsidP="00217560">
      <w:r w:rsidRPr="00217560">
        <w:t xml:space="preserve">Johnson, R., </w:t>
      </w:r>
      <w:r w:rsidR="00830921">
        <w:t>(</w:t>
      </w:r>
      <w:r w:rsidRPr="00217560">
        <w:t>2019</w:t>
      </w:r>
      <w:r w:rsidR="00830921">
        <w:t>)</w:t>
      </w:r>
      <w:r w:rsidRPr="00217560">
        <w:t>. The Competitive Edge of Location in Hospitality. Journal of Tourism and Hospitality, 45(1), pp.32-44.</w:t>
      </w:r>
    </w:p>
    <w:p w14:paraId="0CF20E45" w14:textId="4AD78D78" w:rsidR="00217560" w:rsidRPr="00217560" w:rsidRDefault="00217560" w:rsidP="00217560">
      <w:r w:rsidRPr="00217560">
        <w:lastRenderedPageBreak/>
        <w:t xml:space="preserve">Johnson, R., </w:t>
      </w:r>
      <w:r w:rsidR="00830921">
        <w:t>(</w:t>
      </w:r>
      <w:r w:rsidRPr="00217560">
        <w:t>2022</w:t>
      </w:r>
      <w:r w:rsidR="00830921">
        <w:t>)</w:t>
      </w:r>
      <w:r w:rsidRPr="00217560">
        <w:t>. Advances in Hospitality Digitalization. Journal of Hospitality Technology, 28(3), pp.211-226.</w:t>
      </w:r>
    </w:p>
    <w:p w14:paraId="3D1A2111" w14:textId="20823E4D" w:rsidR="00217560" w:rsidRPr="00217560" w:rsidRDefault="00217560" w:rsidP="00217560">
      <w:r w:rsidRPr="00217560">
        <w:t xml:space="preserve">Jones, D. and Garcia, L., </w:t>
      </w:r>
      <w:r w:rsidR="00830921">
        <w:t>(</w:t>
      </w:r>
      <w:r w:rsidRPr="00217560">
        <w:t>2022</w:t>
      </w:r>
      <w:r w:rsidR="00830921">
        <w:t>)</w:t>
      </w:r>
      <w:r w:rsidRPr="00217560">
        <w:t>. Economic Pressures on Service Delivery in NYC Hotels. Hospitality Finance Journal, 22(1), pp.54-69.</w:t>
      </w:r>
    </w:p>
    <w:p w14:paraId="2E736544" w14:textId="00EB0BF0" w:rsidR="00217560" w:rsidRPr="00217560" w:rsidRDefault="00217560" w:rsidP="00217560">
      <w:r w:rsidRPr="00217560">
        <w:t xml:space="preserve">Jones, D., </w:t>
      </w:r>
      <w:r w:rsidR="00830921">
        <w:t>(</w:t>
      </w:r>
      <w:r w:rsidRPr="00217560">
        <w:t>2018</w:t>
      </w:r>
      <w:r w:rsidR="00830921">
        <w:t>)</w:t>
      </w:r>
      <w:r w:rsidRPr="00217560">
        <w:t>. Hospitality Management: The Essentials. New York: Routledge.</w:t>
      </w:r>
    </w:p>
    <w:p w14:paraId="1C009E3F" w14:textId="29FCCD75" w:rsidR="00217560" w:rsidRPr="00217560" w:rsidRDefault="00217560" w:rsidP="00217560">
      <w:r w:rsidRPr="00217560">
        <w:t xml:space="preserve">Jones, D., </w:t>
      </w:r>
      <w:r w:rsidR="00830921">
        <w:t>(</w:t>
      </w:r>
      <w:r w:rsidRPr="00217560">
        <w:t>2018</w:t>
      </w:r>
      <w:r w:rsidR="00830921">
        <w:t>)</w:t>
      </w:r>
      <w:r w:rsidRPr="00217560">
        <w:t>. Improving Service Quality in Hotels: A Strategic Approach. New York: Routledge.</w:t>
      </w:r>
    </w:p>
    <w:p w14:paraId="5EC3A7BC" w14:textId="04775CCD" w:rsidR="00217560" w:rsidRPr="00217560" w:rsidRDefault="00217560" w:rsidP="00217560">
      <w:r w:rsidRPr="00217560">
        <w:t xml:space="preserve">Jones, D., </w:t>
      </w:r>
      <w:r w:rsidR="00830921">
        <w:t>(</w:t>
      </w:r>
      <w:r w:rsidRPr="00217560">
        <w:t>2020</w:t>
      </w:r>
      <w:r w:rsidR="00830921">
        <w:t>)</w:t>
      </w:r>
      <w:r w:rsidRPr="00217560">
        <w:t xml:space="preserve">. </w:t>
      </w:r>
      <w:proofErr w:type="spellStart"/>
      <w:r w:rsidRPr="00217560">
        <w:t>Analyzing</w:t>
      </w:r>
      <w:proofErr w:type="spellEnd"/>
      <w:r w:rsidRPr="00217560">
        <w:t xml:space="preserve"> Post-Pandemic Consumer </w:t>
      </w:r>
      <w:proofErr w:type="spellStart"/>
      <w:r w:rsidRPr="00217560">
        <w:t>Behavior</w:t>
      </w:r>
      <w:proofErr w:type="spellEnd"/>
      <w:r w:rsidRPr="00217560">
        <w:t xml:space="preserve"> in Hotels. International Journal of Contemporary Hospitality Management, 32(8), pp.1020-1035.</w:t>
      </w:r>
    </w:p>
    <w:p w14:paraId="1306B0C4" w14:textId="30FAD143" w:rsidR="00217560" w:rsidRPr="00217560" w:rsidRDefault="00217560" w:rsidP="00217560">
      <w:r w:rsidRPr="00217560">
        <w:t xml:space="preserve">Jones, D., </w:t>
      </w:r>
      <w:r w:rsidR="00830921">
        <w:t>(</w:t>
      </w:r>
      <w:r w:rsidRPr="00217560">
        <w:t>2020</w:t>
      </w:r>
      <w:r w:rsidR="00830921">
        <w:t>)</w:t>
      </w:r>
      <w:r w:rsidRPr="00217560">
        <w:t>. Economic Pressures and Cost Management in Hospitality. International Journal of Hospitality Management, 39(1), pp.45-60.</w:t>
      </w:r>
    </w:p>
    <w:p w14:paraId="02B7FE0A" w14:textId="643ED402" w:rsidR="00217560" w:rsidRPr="00217560" w:rsidRDefault="00217560" w:rsidP="00217560">
      <w:r w:rsidRPr="00217560">
        <w:t xml:space="preserve">Jones, D., </w:t>
      </w:r>
      <w:r w:rsidR="00830921">
        <w:t>(</w:t>
      </w:r>
      <w:r w:rsidRPr="00217560">
        <w:t>2021</w:t>
      </w:r>
      <w:r w:rsidR="00830921">
        <w:t>)</w:t>
      </w:r>
      <w:r w:rsidRPr="00217560">
        <w:t>. Employee Retention and Service Quality in Hospitality. Journal of Human Resources in Hospitality, 37(2), pp.145-162.</w:t>
      </w:r>
    </w:p>
    <w:p w14:paraId="679966E6" w14:textId="28937543" w:rsidR="00217560" w:rsidRPr="00217560" w:rsidRDefault="00217560" w:rsidP="00217560">
      <w:r w:rsidRPr="00217560">
        <w:t xml:space="preserve">Jones, D., </w:t>
      </w:r>
      <w:r w:rsidR="00830921">
        <w:t>(</w:t>
      </w:r>
      <w:r w:rsidRPr="00217560">
        <w:t>2021</w:t>
      </w:r>
      <w:r w:rsidR="00830921">
        <w:t>)</w:t>
      </w:r>
      <w:r w:rsidRPr="00217560">
        <w:t>. Improving Hotel Service Quality through Employee Training. Journal of Hospitality Education, 30(1), pp.66-78.</w:t>
      </w:r>
    </w:p>
    <w:p w14:paraId="030D7847" w14:textId="577F1FC5" w:rsidR="00217560" w:rsidRPr="00217560" w:rsidRDefault="00217560" w:rsidP="00217560">
      <w:r w:rsidRPr="00217560">
        <w:t xml:space="preserve">Kotler, P., </w:t>
      </w:r>
      <w:r w:rsidR="00830921">
        <w:t>(</w:t>
      </w:r>
      <w:r w:rsidRPr="00217560">
        <w:t>2018</w:t>
      </w:r>
      <w:r w:rsidR="00830921">
        <w:t>)</w:t>
      </w:r>
      <w:r w:rsidRPr="00217560">
        <w:t>. Marketing for Hospitality and Tourism. 7th ed. Upper Saddle River, NJ: Pearson.</w:t>
      </w:r>
    </w:p>
    <w:p w14:paraId="36CBE36E" w14:textId="704A8D17" w:rsidR="00217560" w:rsidRPr="00217560" w:rsidRDefault="00217560" w:rsidP="00217560">
      <w:r w:rsidRPr="00217560">
        <w:t xml:space="preserve">Kotter, J.P., </w:t>
      </w:r>
      <w:r w:rsidR="00830921">
        <w:t>(</w:t>
      </w:r>
      <w:r w:rsidRPr="00217560">
        <w:t>2012</w:t>
      </w:r>
      <w:r w:rsidR="00830921">
        <w:t>)</w:t>
      </w:r>
      <w:r w:rsidRPr="00217560">
        <w:t>. Leading Change. Harvard Business Press.</w:t>
      </w:r>
    </w:p>
    <w:p w14:paraId="46E0D02D" w14:textId="77777777" w:rsidR="00217560" w:rsidRPr="00217560" w:rsidRDefault="00217560" w:rsidP="00217560">
      <w:pPr>
        <w:rPr>
          <w:lang w:val="en-US"/>
        </w:rPr>
      </w:pPr>
      <w:r w:rsidRPr="00217560">
        <w:rPr>
          <w:lang w:val="en-US"/>
        </w:rPr>
        <w:t xml:space="preserve">Laig, R.B. and </w:t>
      </w:r>
      <w:proofErr w:type="spellStart"/>
      <w:r w:rsidRPr="00217560">
        <w:rPr>
          <w:lang w:val="en-US"/>
        </w:rPr>
        <w:t>Abocejo</w:t>
      </w:r>
      <w:proofErr w:type="spellEnd"/>
      <w:r w:rsidRPr="00217560">
        <w:rPr>
          <w:lang w:val="en-US"/>
        </w:rPr>
        <w:t xml:space="preserve">, F.T. (2021) ‘Change management process in a mining company: Kotter’s 8-step change model’, </w:t>
      </w:r>
      <w:r w:rsidRPr="00217560">
        <w:rPr>
          <w:i/>
          <w:iCs/>
          <w:lang w:val="en-US"/>
        </w:rPr>
        <w:t>Journal of Management, Economics, and Industrial Organization</w:t>
      </w:r>
      <w:r w:rsidRPr="00217560">
        <w:rPr>
          <w:lang w:val="en-US"/>
        </w:rPr>
        <w:t>, pp. 31–50. doi:10.31039/jomeino.2021.5.</w:t>
      </w:r>
      <w:proofErr w:type="gramStart"/>
      <w:r w:rsidRPr="00217560">
        <w:rPr>
          <w:lang w:val="en-US"/>
        </w:rPr>
        <w:t>3.3</w:t>
      </w:r>
      <w:proofErr w:type="gramEnd"/>
      <w:r w:rsidRPr="00217560">
        <w:rPr>
          <w:lang w:val="en-US"/>
        </w:rPr>
        <w:t xml:space="preserve">. </w:t>
      </w:r>
    </w:p>
    <w:p w14:paraId="399F1754" w14:textId="46AF7575" w:rsidR="00217560" w:rsidRPr="00217560" w:rsidRDefault="00217560" w:rsidP="00217560">
      <w:r w:rsidRPr="00217560">
        <w:t xml:space="preserve">Lewin, K., </w:t>
      </w:r>
      <w:r w:rsidR="00830921">
        <w:t>(</w:t>
      </w:r>
      <w:r w:rsidRPr="00217560">
        <w:t>1951</w:t>
      </w:r>
      <w:r w:rsidR="00830921">
        <w:t>)</w:t>
      </w:r>
      <w:r w:rsidRPr="00217560">
        <w:t>. Field Theory in Social Science. Harper &amp; Row.</w:t>
      </w:r>
    </w:p>
    <w:p w14:paraId="274EC836" w14:textId="4C467378" w:rsidR="00217560" w:rsidRPr="00217560" w:rsidRDefault="00217560" w:rsidP="00217560">
      <w:r w:rsidRPr="00217560">
        <w:t xml:space="preserve">Liu, A., </w:t>
      </w:r>
      <w:r w:rsidR="00830921">
        <w:t>(</w:t>
      </w:r>
      <w:r w:rsidRPr="00217560">
        <w:t>2019</w:t>
      </w:r>
      <w:r w:rsidR="00830921">
        <w:t>)</w:t>
      </w:r>
      <w:r w:rsidRPr="00217560">
        <w:t>. Targeting Millennials through Hospitality Marketing. Journal of Hospitality Marketing &amp; Management, 28(6), pp.624-634.</w:t>
      </w:r>
    </w:p>
    <w:p w14:paraId="1463792A" w14:textId="77777777" w:rsidR="00217560" w:rsidRPr="00217560" w:rsidRDefault="00217560" w:rsidP="00217560">
      <w:pPr>
        <w:rPr>
          <w:lang w:val="en-US"/>
        </w:rPr>
      </w:pPr>
      <w:r w:rsidRPr="00217560">
        <w:rPr>
          <w:lang w:val="en-US"/>
        </w:rPr>
        <w:t xml:space="preserve">Madsen, D.Ø. and Grønseth, B.O. (2022) ‘Pestel analysis’, </w:t>
      </w:r>
      <w:r w:rsidRPr="00217560">
        <w:rPr>
          <w:i/>
          <w:iCs/>
          <w:lang w:val="en-US"/>
        </w:rPr>
        <w:t>Encyclopedia of Tourism Management and Marketing</w:t>
      </w:r>
      <w:r w:rsidRPr="00217560">
        <w:rPr>
          <w:lang w:val="en-US"/>
        </w:rPr>
        <w:t xml:space="preserve">, pp. 473–475. </w:t>
      </w:r>
      <w:proofErr w:type="gramStart"/>
      <w:r w:rsidRPr="00217560">
        <w:rPr>
          <w:lang w:val="en-US"/>
        </w:rPr>
        <w:t>doi:10.4337/9781800377486.pestel.analysis</w:t>
      </w:r>
      <w:proofErr w:type="gramEnd"/>
      <w:r w:rsidRPr="00217560">
        <w:rPr>
          <w:lang w:val="en-US"/>
        </w:rPr>
        <w:t xml:space="preserve">. </w:t>
      </w:r>
    </w:p>
    <w:p w14:paraId="472C06EA" w14:textId="77777777" w:rsidR="00217560" w:rsidRPr="00217560" w:rsidRDefault="00217560" w:rsidP="00217560">
      <w:r w:rsidRPr="00217560">
        <w:t>Mattila, A.S., 2018. Customer Satisfaction in the Hotel Industry: A New Perspective. Cornell Hospitality Quarterly, 59(2), pp.127-138.</w:t>
      </w:r>
    </w:p>
    <w:p w14:paraId="7F1223DC" w14:textId="77777777" w:rsidR="00217560" w:rsidRPr="00217560" w:rsidRDefault="00217560" w:rsidP="00217560">
      <w:pPr>
        <w:rPr>
          <w:lang w:val="en-US"/>
        </w:rPr>
      </w:pPr>
      <w:proofErr w:type="spellStart"/>
      <w:r w:rsidRPr="00217560">
        <w:rPr>
          <w:lang w:val="en-US"/>
        </w:rPr>
        <w:t>Nagamalini</w:t>
      </w:r>
      <w:proofErr w:type="spellEnd"/>
      <w:r w:rsidRPr="00217560">
        <w:rPr>
          <w:lang w:val="en-US"/>
        </w:rPr>
        <w:t>, T. and Wesley, J.R. (</w:t>
      </w:r>
      <w:proofErr w:type="gramStart"/>
      <w:r w:rsidRPr="00217560">
        <w:rPr>
          <w:lang w:val="en-US"/>
        </w:rPr>
        <w:t>2024) ‘</w:t>
      </w:r>
      <w:proofErr w:type="gramEnd"/>
      <w:r w:rsidRPr="00217560">
        <w:rPr>
          <w:lang w:val="en-US"/>
        </w:rPr>
        <w:t xml:space="preserve">Pathway for a circular economy: Facilitating circularity using the ADKAR model for waste management’, </w:t>
      </w:r>
      <w:r w:rsidRPr="00217560">
        <w:rPr>
          <w:i/>
          <w:iCs/>
          <w:lang w:val="en-US"/>
        </w:rPr>
        <w:t xml:space="preserve">Management of </w:t>
      </w:r>
      <w:r w:rsidRPr="00217560">
        <w:rPr>
          <w:i/>
          <w:iCs/>
          <w:lang w:val="en-US"/>
        </w:rPr>
        <w:lastRenderedPageBreak/>
        <w:t>Environmental Quality: An International Journal</w:t>
      </w:r>
      <w:r w:rsidRPr="00217560">
        <w:rPr>
          <w:lang w:val="en-US"/>
        </w:rPr>
        <w:t xml:space="preserve"> [Preprint]. doi:10.1108/meq-09-2023-0320. </w:t>
      </w:r>
    </w:p>
    <w:p w14:paraId="75F69B7D" w14:textId="77777777" w:rsidR="00217560" w:rsidRPr="00217560" w:rsidRDefault="00217560" w:rsidP="00217560">
      <w:pPr>
        <w:rPr>
          <w:lang w:val="en-US"/>
        </w:rPr>
      </w:pPr>
      <w:r w:rsidRPr="00217560">
        <w:rPr>
          <w:lang w:val="en-US"/>
        </w:rPr>
        <w:t>Narayanan, E. (</w:t>
      </w:r>
      <w:proofErr w:type="gramStart"/>
      <w:r w:rsidRPr="00217560">
        <w:rPr>
          <w:lang w:val="en-US"/>
        </w:rPr>
        <w:t>2022) ‘</w:t>
      </w:r>
      <w:proofErr w:type="gramEnd"/>
      <w:r w:rsidRPr="00217560">
        <w:rPr>
          <w:lang w:val="en-US"/>
        </w:rPr>
        <w:t xml:space="preserve">The impact of social media and information technology on service quality and guest satisfaction in the hospitality industry’, </w:t>
      </w:r>
      <w:r w:rsidRPr="00217560">
        <w:rPr>
          <w:i/>
          <w:iCs/>
          <w:lang w:val="en-US"/>
        </w:rPr>
        <w:t xml:space="preserve">Handbook on Tourism and </w:t>
      </w:r>
      <w:proofErr w:type="gramStart"/>
      <w:r w:rsidRPr="00217560">
        <w:rPr>
          <w:i/>
          <w:iCs/>
          <w:lang w:val="en-US"/>
        </w:rPr>
        <w:t>Social Media</w:t>
      </w:r>
      <w:r w:rsidRPr="00217560">
        <w:rPr>
          <w:lang w:val="en-US"/>
        </w:rPr>
        <w:t xml:space="preserve"> [Preprint]</w:t>
      </w:r>
      <w:proofErr w:type="gramEnd"/>
      <w:r w:rsidRPr="00217560">
        <w:rPr>
          <w:lang w:val="en-US"/>
        </w:rPr>
        <w:t xml:space="preserve">. doi:10.4337/9781800371415.00019. </w:t>
      </w:r>
    </w:p>
    <w:p w14:paraId="10B81242" w14:textId="3A5FF46E" w:rsidR="00217560" w:rsidRPr="00217560" w:rsidRDefault="00217560" w:rsidP="00217560">
      <w:r w:rsidRPr="00217560">
        <w:t xml:space="preserve">New York Hospitality Alliance, </w:t>
      </w:r>
      <w:r w:rsidR="00830921">
        <w:t>(</w:t>
      </w:r>
      <w:r w:rsidRPr="00217560">
        <w:t>2022</w:t>
      </w:r>
      <w:r w:rsidR="00830921">
        <w:t>)</w:t>
      </w:r>
      <w:r w:rsidRPr="00217560">
        <w:t>. Labor Cost Analysis for NYC Hotels. [online] Available at: https://www.nyhospitalityalliance.org [Accessed 4 November 2024].</w:t>
      </w:r>
    </w:p>
    <w:p w14:paraId="00A12D98" w14:textId="77777777" w:rsidR="00217560" w:rsidRPr="00217560" w:rsidRDefault="00217560" w:rsidP="00217560">
      <w:pPr>
        <w:rPr>
          <w:lang w:val="en-US"/>
        </w:rPr>
      </w:pPr>
      <w:proofErr w:type="spellStart"/>
      <w:r w:rsidRPr="00217560">
        <w:rPr>
          <w:lang w:val="en-US"/>
        </w:rPr>
        <w:t>Panteleiev</w:t>
      </w:r>
      <w:proofErr w:type="spellEnd"/>
      <w:r w:rsidRPr="00217560">
        <w:rPr>
          <w:lang w:val="en-US"/>
        </w:rPr>
        <w:t xml:space="preserve">, V. (2023) ‘Application of SWOT analysis to justify the strategy of Hotel Business Enterprises’, </w:t>
      </w:r>
      <w:r w:rsidRPr="00217560">
        <w:rPr>
          <w:i/>
          <w:iCs/>
          <w:lang w:val="en-US"/>
        </w:rPr>
        <w:t>Technology audit and production reserves</w:t>
      </w:r>
      <w:r w:rsidRPr="00217560">
        <w:rPr>
          <w:lang w:val="en-US"/>
        </w:rPr>
        <w:t xml:space="preserve">, 1(4(69)), pp. 14–19. doi:10.15587/2706-5448.2023.274918. </w:t>
      </w:r>
    </w:p>
    <w:p w14:paraId="425EDBDD" w14:textId="77777777" w:rsidR="00217560" w:rsidRPr="00217560" w:rsidRDefault="00217560" w:rsidP="00217560">
      <w:pPr>
        <w:rPr>
          <w:lang w:val="en-US"/>
        </w:rPr>
      </w:pPr>
      <w:r w:rsidRPr="00217560">
        <w:rPr>
          <w:lang w:val="en-US"/>
        </w:rPr>
        <w:t>Parker, J.A. (</w:t>
      </w:r>
      <w:proofErr w:type="gramStart"/>
      <w:r w:rsidRPr="00217560">
        <w:rPr>
          <w:lang w:val="en-US"/>
        </w:rPr>
        <w:t>2014) ‘</w:t>
      </w:r>
      <w:proofErr w:type="gramEnd"/>
      <w:r w:rsidRPr="00217560">
        <w:rPr>
          <w:lang w:val="en-US"/>
        </w:rPr>
        <w:t xml:space="preserve">Shale development: Using imagery and digital elevation models to improve operational efficiency’, </w:t>
      </w:r>
      <w:r w:rsidRPr="00217560">
        <w:rPr>
          <w:i/>
          <w:iCs/>
          <w:lang w:val="en-US"/>
        </w:rPr>
        <w:t>Proceedings of the 2nd Unconventional Resources Technology Conference</w:t>
      </w:r>
      <w:r w:rsidRPr="00217560">
        <w:rPr>
          <w:lang w:val="en-US"/>
        </w:rPr>
        <w:t xml:space="preserve"> [Preprint]. doi:10.15530/urtec-2014-1922077. </w:t>
      </w:r>
    </w:p>
    <w:p w14:paraId="4C25773D" w14:textId="07B281BC" w:rsidR="00217560" w:rsidRPr="00217560" w:rsidRDefault="00217560" w:rsidP="00217560">
      <w:r w:rsidRPr="00217560">
        <w:t xml:space="preserve">Porter, M., </w:t>
      </w:r>
      <w:r w:rsidR="00830921">
        <w:t>(</w:t>
      </w:r>
      <w:r w:rsidRPr="00217560">
        <w:t>2019</w:t>
      </w:r>
      <w:r w:rsidR="00830921">
        <w:t>)</w:t>
      </w:r>
      <w:r w:rsidRPr="00217560">
        <w:t xml:space="preserve">. Competitive Strategy: Techniques for </w:t>
      </w:r>
      <w:proofErr w:type="spellStart"/>
      <w:r w:rsidRPr="00217560">
        <w:t>Analyzing</w:t>
      </w:r>
      <w:proofErr w:type="spellEnd"/>
      <w:r w:rsidRPr="00217560">
        <w:t xml:space="preserve"> Industries and Competitors. New York: Free Press.</w:t>
      </w:r>
    </w:p>
    <w:p w14:paraId="545C4F2D" w14:textId="1E4B008D" w:rsidR="00217560" w:rsidRPr="00217560" w:rsidRDefault="00217560" w:rsidP="00217560">
      <w:proofErr w:type="spellStart"/>
      <w:r w:rsidRPr="00217560">
        <w:t>Prosci</w:t>
      </w:r>
      <w:proofErr w:type="spellEnd"/>
      <w:r w:rsidRPr="00217560">
        <w:t xml:space="preserve">, </w:t>
      </w:r>
      <w:r w:rsidR="00830921">
        <w:t>(</w:t>
      </w:r>
      <w:r w:rsidRPr="00217560">
        <w:t>2012</w:t>
      </w:r>
      <w:r w:rsidR="00830921">
        <w:t>)</w:t>
      </w:r>
      <w:r w:rsidRPr="00217560">
        <w:t xml:space="preserve">. The ADKAR Model for Change Management. </w:t>
      </w:r>
      <w:proofErr w:type="spellStart"/>
      <w:r w:rsidRPr="00217560">
        <w:t>Prosci</w:t>
      </w:r>
      <w:proofErr w:type="spellEnd"/>
      <w:r w:rsidRPr="00217560">
        <w:t xml:space="preserve"> Publications.</w:t>
      </w:r>
    </w:p>
    <w:p w14:paraId="74566063" w14:textId="267E89AA" w:rsidR="00217560" w:rsidRPr="00217560" w:rsidRDefault="00217560" w:rsidP="00217560">
      <w:proofErr w:type="spellStart"/>
      <w:r w:rsidRPr="00217560">
        <w:t>Prosci</w:t>
      </w:r>
      <w:proofErr w:type="spellEnd"/>
      <w:r w:rsidRPr="00217560">
        <w:t xml:space="preserve">, </w:t>
      </w:r>
      <w:r w:rsidR="00830921">
        <w:t>(</w:t>
      </w:r>
      <w:r w:rsidRPr="00217560">
        <w:t>2016</w:t>
      </w:r>
      <w:r w:rsidR="00830921">
        <w:t>)</w:t>
      </w:r>
      <w:r w:rsidRPr="00217560">
        <w:t xml:space="preserve">. </w:t>
      </w:r>
      <w:proofErr w:type="spellStart"/>
      <w:r w:rsidRPr="00217560">
        <w:t>Prosci</w:t>
      </w:r>
      <w:proofErr w:type="spellEnd"/>
      <w:r w:rsidRPr="00217560">
        <w:t xml:space="preserve"> Change Management Methodology. </w:t>
      </w:r>
      <w:proofErr w:type="spellStart"/>
      <w:r w:rsidRPr="00217560">
        <w:t>Prosci</w:t>
      </w:r>
      <w:proofErr w:type="spellEnd"/>
      <w:r w:rsidRPr="00217560">
        <w:t>.</w:t>
      </w:r>
    </w:p>
    <w:p w14:paraId="30BCBD83" w14:textId="77777777" w:rsidR="00217560" w:rsidRPr="00217560" w:rsidRDefault="00217560" w:rsidP="00217560">
      <w:pPr>
        <w:rPr>
          <w:lang w:val="en-US"/>
        </w:rPr>
      </w:pPr>
      <w:r w:rsidRPr="00217560">
        <w:rPr>
          <w:lang w:val="en-US"/>
        </w:rPr>
        <w:t xml:space="preserve">Quesado, P.R. (2022) ‘The balanced scorecard and competitiveness in the hospitality industry’, </w:t>
      </w:r>
      <w:r w:rsidRPr="00217560">
        <w:rPr>
          <w:i/>
          <w:iCs/>
          <w:lang w:val="en-US"/>
        </w:rPr>
        <w:t xml:space="preserve">Advances in Hospitality, Tourism, and the </w:t>
      </w:r>
      <w:proofErr w:type="gramStart"/>
      <w:r w:rsidRPr="00217560">
        <w:rPr>
          <w:i/>
          <w:iCs/>
          <w:lang w:val="en-US"/>
        </w:rPr>
        <w:t>Services</w:t>
      </w:r>
      <w:proofErr w:type="gramEnd"/>
      <w:r w:rsidRPr="00217560">
        <w:rPr>
          <w:i/>
          <w:iCs/>
          <w:lang w:val="en-US"/>
        </w:rPr>
        <w:t xml:space="preserve"> Industry</w:t>
      </w:r>
      <w:r w:rsidRPr="00217560">
        <w:rPr>
          <w:lang w:val="en-US"/>
        </w:rPr>
        <w:t xml:space="preserve">, pp. 67–94. doi:10.4018/978-1-7998-9285-4.ch003. </w:t>
      </w:r>
    </w:p>
    <w:p w14:paraId="53BF14B1" w14:textId="7F516BC2" w:rsidR="00217560" w:rsidRPr="00217560" w:rsidRDefault="00217560" w:rsidP="00217560">
      <w:r w:rsidRPr="00217560">
        <w:t xml:space="preserve">Shereen, M., Khan, S. and Kazmi, S., </w:t>
      </w:r>
      <w:r w:rsidR="00830921">
        <w:t>(</w:t>
      </w:r>
      <w:r w:rsidRPr="00217560">
        <w:t>2020</w:t>
      </w:r>
      <w:r w:rsidR="00830921">
        <w:t>)</w:t>
      </w:r>
      <w:r w:rsidRPr="00217560">
        <w:t>. Hospitality Industry’s Response to COVID-19: A Critical Review. International Journal of Hospitality Management, 89, pp.102539.</w:t>
      </w:r>
    </w:p>
    <w:p w14:paraId="6489BCCA" w14:textId="1DBD0C58" w:rsidR="00217560" w:rsidRPr="00217560" w:rsidRDefault="00217560" w:rsidP="00217560">
      <w:r w:rsidRPr="00217560">
        <w:t xml:space="preserve">Smith, A., </w:t>
      </w:r>
      <w:r w:rsidR="00830921">
        <w:t>(</w:t>
      </w:r>
      <w:r w:rsidRPr="00217560">
        <w:t>2021</w:t>
      </w:r>
      <w:r w:rsidR="00830921">
        <w:t>)</w:t>
      </w:r>
      <w:r w:rsidRPr="00217560">
        <w:t>. Strategies for Employee Engagement and Retention in the Hospitality Industry. International Journal of Human Resources, 13(5), pp.98-112.</w:t>
      </w:r>
    </w:p>
    <w:p w14:paraId="131C8034" w14:textId="2B004466" w:rsidR="00217560" w:rsidRPr="00217560" w:rsidRDefault="00217560" w:rsidP="00217560">
      <w:r w:rsidRPr="00217560">
        <w:t xml:space="preserve">Smith, A., </w:t>
      </w:r>
      <w:r w:rsidR="00830921">
        <w:t>(</w:t>
      </w:r>
      <w:r w:rsidRPr="00217560">
        <w:t>2022</w:t>
      </w:r>
      <w:r w:rsidR="00830921">
        <w:t>)</w:t>
      </w:r>
      <w:r w:rsidRPr="00217560">
        <w:t>. Impact of Operational Costs on Hotel Profitability. Hotel Financial Analysis, 25(3), pp.190-200.</w:t>
      </w:r>
    </w:p>
    <w:p w14:paraId="476F172B" w14:textId="4EA4117D" w:rsidR="00217560" w:rsidRPr="00217560" w:rsidRDefault="00217560" w:rsidP="00217560">
      <w:r w:rsidRPr="00217560">
        <w:t xml:space="preserve">Smith, J. and Garcia, L., </w:t>
      </w:r>
      <w:r w:rsidR="00830921">
        <w:t>(</w:t>
      </w:r>
      <w:r w:rsidRPr="00217560">
        <w:t>2022</w:t>
      </w:r>
      <w:r w:rsidR="00830921">
        <w:t>)</w:t>
      </w:r>
      <w:r w:rsidRPr="00217560">
        <w:t>. Hotel Operations Post-COVID: Challenges and Strategies. International Journal of Hospitality Management, 47(2), pp.112-124.</w:t>
      </w:r>
    </w:p>
    <w:p w14:paraId="0BD8A304" w14:textId="363989D5" w:rsidR="00217560" w:rsidRPr="00217560" w:rsidRDefault="00217560" w:rsidP="00217560">
      <w:r w:rsidRPr="00217560">
        <w:t xml:space="preserve">Smith, J., </w:t>
      </w:r>
      <w:r w:rsidR="00830921">
        <w:t>(</w:t>
      </w:r>
      <w:r w:rsidRPr="00217560">
        <w:t>2022</w:t>
      </w:r>
      <w:r w:rsidR="00830921">
        <w:t>)</w:t>
      </w:r>
      <w:r w:rsidRPr="00217560">
        <w:t>. The Impact of Location on Hotel Success: A Case Study of New York Hilton Midtown. Journal of Hospitality Management, 32(4), pp.275-289.</w:t>
      </w:r>
    </w:p>
    <w:p w14:paraId="10F2947E" w14:textId="64C2CE2F" w:rsidR="00217560" w:rsidRPr="00217560" w:rsidRDefault="00217560" w:rsidP="00217560">
      <w:r w:rsidRPr="00217560">
        <w:lastRenderedPageBreak/>
        <w:t xml:space="preserve">Smith, T., </w:t>
      </w:r>
      <w:r w:rsidR="00830921">
        <w:t>(</w:t>
      </w:r>
      <w:r w:rsidRPr="00217560">
        <w:t>2022</w:t>
      </w:r>
      <w:r w:rsidR="00830921">
        <w:t>)</w:t>
      </w:r>
      <w:r w:rsidRPr="00217560">
        <w:t>. Impact of High Turnover on Hotel Service Quality. International Journal of Hospitality Management, 33(1), pp.110-123.</w:t>
      </w:r>
    </w:p>
    <w:p w14:paraId="4537568D" w14:textId="77777777" w:rsidR="00217560" w:rsidRPr="00217560" w:rsidRDefault="00217560" w:rsidP="00217560">
      <w:pPr>
        <w:rPr>
          <w:lang w:val="en-US"/>
        </w:rPr>
      </w:pPr>
      <w:r w:rsidRPr="00217560">
        <w:rPr>
          <w:lang w:val="en-US"/>
        </w:rPr>
        <w:t xml:space="preserve">Tripadvisor (2024) </w:t>
      </w:r>
      <w:r w:rsidRPr="00217560">
        <w:rPr>
          <w:i/>
          <w:iCs/>
          <w:lang w:val="en-US"/>
        </w:rPr>
        <w:t>New York Hilton Midtown - updated 2024 prices &amp; hotel reviews (New York City)</w:t>
      </w:r>
      <w:r w:rsidRPr="00217560">
        <w:rPr>
          <w:lang w:val="en-US"/>
        </w:rPr>
        <w:t xml:space="preserve">, </w:t>
      </w:r>
      <w:r w:rsidRPr="00217560">
        <w:rPr>
          <w:i/>
          <w:iCs/>
          <w:lang w:val="en-US"/>
        </w:rPr>
        <w:t>Tripadvisor</w:t>
      </w:r>
      <w:r w:rsidRPr="00217560">
        <w:rPr>
          <w:lang w:val="en-US"/>
        </w:rPr>
        <w:t xml:space="preserve">. Available at: https://www.tripadvisor.com/Hotel_Review-g60763-d611947-Reviews-or10-New_York_Hilton_Midtown-New_York_City_New_York.html (Accessed: 06 November 2024). </w:t>
      </w:r>
    </w:p>
    <w:p w14:paraId="77004293" w14:textId="0B087E1C" w:rsidR="00217560" w:rsidRPr="00217560" w:rsidRDefault="00217560" w:rsidP="00217560">
      <w:r w:rsidRPr="00217560">
        <w:t xml:space="preserve">Williams, P., </w:t>
      </w:r>
      <w:r w:rsidR="00830921">
        <w:t>(</w:t>
      </w:r>
      <w:r w:rsidRPr="00217560">
        <w:t>2021</w:t>
      </w:r>
      <w:r w:rsidR="00830921">
        <w:t>)</w:t>
      </w:r>
      <w:r w:rsidRPr="00217560">
        <w:t>. Guest Experience in a Post-Pandemic World: Insights from New York's Hotels. Tourism and Hospitality Research, 19(3), pp.54-65.</w:t>
      </w:r>
    </w:p>
    <w:p w14:paraId="6006FC0F" w14:textId="60FDE7BC" w:rsidR="00217560" w:rsidRPr="00217560" w:rsidRDefault="00217560" w:rsidP="00217560">
      <w:r w:rsidRPr="00217560">
        <w:t xml:space="preserve">Williams, P., </w:t>
      </w:r>
      <w:r w:rsidR="00830921">
        <w:t>(</w:t>
      </w:r>
      <w:r w:rsidRPr="00217560">
        <w:t>2021</w:t>
      </w:r>
      <w:r w:rsidR="00830921">
        <w:t>)</w:t>
      </w:r>
      <w:r w:rsidRPr="00217560">
        <w:t>. Reviewing Hotel Management After COVID-19: Issues and Solutions. Tourism Management, 52, pp.153-169.</w:t>
      </w:r>
    </w:p>
    <w:p w14:paraId="0700B2A1" w14:textId="08E72229" w:rsidR="00217560" w:rsidRPr="00217560" w:rsidRDefault="00217560" w:rsidP="00217560">
      <w:r w:rsidRPr="00217560">
        <w:t xml:space="preserve">Williams, R., </w:t>
      </w:r>
      <w:r w:rsidR="00830921">
        <w:t>(</w:t>
      </w:r>
      <w:r w:rsidRPr="00217560">
        <w:t>2021</w:t>
      </w:r>
      <w:r w:rsidR="00830921">
        <w:t>)</w:t>
      </w:r>
      <w:r w:rsidRPr="00217560">
        <w:t>. Economic Challenges in Hospitality Operations. Journal of Hospitality Finance, 30(2), pp.150-162.</w:t>
      </w:r>
    </w:p>
    <w:p w14:paraId="40D18289" w14:textId="3B60C627" w:rsidR="00217560" w:rsidRPr="00217560" w:rsidRDefault="00217560" w:rsidP="00217560">
      <w:r w:rsidRPr="00217560">
        <w:t xml:space="preserve">Williams, S., </w:t>
      </w:r>
      <w:r w:rsidR="00830921">
        <w:t>(</w:t>
      </w:r>
      <w:r w:rsidRPr="00217560">
        <w:t>2021</w:t>
      </w:r>
      <w:r w:rsidR="00830921">
        <w:t>)</w:t>
      </w:r>
      <w:r w:rsidRPr="00217560">
        <w:t>. Measuring the Impact of Customer Feedback on Hotel Satisfaction. Journal of Hospitality Marketing, 14(2), pp.40-55.</w:t>
      </w:r>
    </w:p>
    <w:p w14:paraId="688DA043" w14:textId="6337433E" w:rsidR="00D76BBA" w:rsidRPr="00217560" w:rsidRDefault="00D76BBA" w:rsidP="007A389E">
      <w:pPr>
        <w:rPr>
          <w:rFonts w:cs="Arial"/>
        </w:rPr>
      </w:pPr>
    </w:p>
    <w:sectPr w:rsidR="00D76BBA" w:rsidRPr="00217560">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4D4514" w14:textId="77777777" w:rsidR="001C374F" w:rsidRDefault="001C374F" w:rsidP="005A0EFC">
      <w:pPr>
        <w:spacing w:line="240" w:lineRule="auto"/>
      </w:pPr>
      <w:r>
        <w:separator/>
      </w:r>
    </w:p>
  </w:endnote>
  <w:endnote w:type="continuationSeparator" w:id="0">
    <w:p w14:paraId="4E9C145C" w14:textId="77777777" w:rsidR="001C374F" w:rsidRDefault="001C374F"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888186"/>
      <w:docPartObj>
        <w:docPartGallery w:val="Page Numbers (Bottom of Page)"/>
        <w:docPartUnique/>
      </w:docPartObj>
    </w:sdtPr>
    <w:sdtContent>
      <w:p w14:paraId="77640C80" w14:textId="4AAE71CB" w:rsidR="00FC39AF" w:rsidRDefault="00FC39AF">
        <w:pPr>
          <w:pStyle w:val="Footer"/>
          <w:jc w:val="center"/>
        </w:pPr>
        <w:r>
          <w:fldChar w:fldCharType="begin"/>
        </w:r>
        <w:r>
          <w:instrText xml:space="preserve"> PAGE   \* MERGEFORMAT </w:instrText>
        </w:r>
        <w:r>
          <w:fldChar w:fldCharType="separate"/>
        </w:r>
        <w:r w:rsidR="00401C33">
          <w:t>7</w:t>
        </w:r>
        <w:r>
          <w:fldChar w:fldCharType="end"/>
        </w:r>
      </w:p>
    </w:sdtContent>
  </w:sdt>
  <w:p w14:paraId="285D3BEF" w14:textId="77777777" w:rsidR="005A0EFC" w:rsidRDefault="005A0E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479962" w14:textId="77777777" w:rsidR="001C374F" w:rsidRDefault="001C374F" w:rsidP="005A0EFC">
      <w:pPr>
        <w:spacing w:line="240" w:lineRule="auto"/>
      </w:pPr>
      <w:r>
        <w:separator/>
      </w:r>
    </w:p>
  </w:footnote>
  <w:footnote w:type="continuationSeparator" w:id="0">
    <w:p w14:paraId="1B7B9F6D" w14:textId="77777777" w:rsidR="001C374F" w:rsidRDefault="001C374F"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E3268"/>
    <w:multiLevelType w:val="hybridMultilevel"/>
    <w:tmpl w:val="FE6E5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2A14CE"/>
    <w:multiLevelType w:val="hybridMultilevel"/>
    <w:tmpl w:val="9EA6E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092137"/>
    <w:multiLevelType w:val="hybridMultilevel"/>
    <w:tmpl w:val="DF7AE6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BE7DAC"/>
    <w:multiLevelType w:val="hybridMultilevel"/>
    <w:tmpl w:val="F57AF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E2767C"/>
    <w:multiLevelType w:val="hybridMultilevel"/>
    <w:tmpl w:val="664E59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CF477B"/>
    <w:multiLevelType w:val="hybridMultilevel"/>
    <w:tmpl w:val="D98ED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C30D1A"/>
    <w:multiLevelType w:val="hybridMultilevel"/>
    <w:tmpl w:val="A142F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FF4B5B"/>
    <w:multiLevelType w:val="hybridMultilevel"/>
    <w:tmpl w:val="446EC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0575B4"/>
    <w:multiLevelType w:val="hybridMultilevel"/>
    <w:tmpl w:val="85EC3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F2B6693"/>
    <w:multiLevelType w:val="hybridMultilevel"/>
    <w:tmpl w:val="E87C8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0B45094"/>
    <w:multiLevelType w:val="hybridMultilevel"/>
    <w:tmpl w:val="011C0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7B2714"/>
    <w:multiLevelType w:val="hybridMultilevel"/>
    <w:tmpl w:val="ADA62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69A1EA9"/>
    <w:multiLevelType w:val="hybridMultilevel"/>
    <w:tmpl w:val="E75A0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00D2A00"/>
    <w:multiLevelType w:val="hybridMultilevel"/>
    <w:tmpl w:val="133E8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D103DB7"/>
    <w:multiLevelType w:val="multilevel"/>
    <w:tmpl w:val="A9BE5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0740EF"/>
    <w:multiLevelType w:val="hybridMultilevel"/>
    <w:tmpl w:val="89E0C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5AB743D"/>
    <w:multiLevelType w:val="hybridMultilevel"/>
    <w:tmpl w:val="543AB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4320152">
    <w:abstractNumId w:val="13"/>
  </w:num>
  <w:num w:numId="2" w16cid:durableId="2002659304">
    <w:abstractNumId w:val="11"/>
  </w:num>
  <w:num w:numId="3" w16cid:durableId="2009862426">
    <w:abstractNumId w:val="16"/>
  </w:num>
  <w:num w:numId="4" w16cid:durableId="550849288">
    <w:abstractNumId w:val="15"/>
  </w:num>
  <w:num w:numId="5" w16cid:durableId="1998727770">
    <w:abstractNumId w:val="12"/>
  </w:num>
  <w:num w:numId="6" w16cid:durableId="1366515185">
    <w:abstractNumId w:val="8"/>
  </w:num>
  <w:num w:numId="7" w16cid:durableId="1629579797">
    <w:abstractNumId w:val="1"/>
  </w:num>
  <w:num w:numId="8" w16cid:durableId="2103916986">
    <w:abstractNumId w:val="0"/>
  </w:num>
  <w:num w:numId="9" w16cid:durableId="473452243">
    <w:abstractNumId w:val="6"/>
  </w:num>
  <w:num w:numId="10" w16cid:durableId="101075197">
    <w:abstractNumId w:val="14"/>
  </w:num>
  <w:num w:numId="11" w16cid:durableId="63265927">
    <w:abstractNumId w:val="3"/>
  </w:num>
  <w:num w:numId="12" w16cid:durableId="1187448948">
    <w:abstractNumId w:val="4"/>
  </w:num>
  <w:num w:numId="13" w16cid:durableId="1125780995">
    <w:abstractNumId w:val="10"/>
  </w:num>
  <w:num w:numId="14" w16cid:durableId="1425801421">
    <w:abstractNumId w:val="5"/>
  </w:num>
  <w:num w:numId="15" w16cid:durableId="272902772">
    <w:abstractNumId w:val="7"/>
  </w:num>
  <w:num w:numId="16" w16cid:durableId="1601601444">
    <w:abstractNumId w:val="9"/>
  </w:num>
  <w:num w:numId="17" w16cid:durableId="20636301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xMTQ0NjM0NTe1NDJT0lEKTi0uzszPAykwtKgFAOG+mh8tAAAA"/>
  </w:docVars>
  <w:rsids>
    <w:rsidRoot w:val="00A27A2D"/>
    <w:rsid w:val="00000B35"/>
    <w:rsid w:val="00017BFC"/>
    <w:rsid w:val="000325C4"/>
    <w:rsid w:val="00034951"/>
    <w:rsid w:val="00037835"/>
    <w:rsid w:val="00041138"/>
    <w:rsid w:val="0004548A"/>
    <w:rsid w:val="000731D6"/>
    <w:rsid w:val="000A4401"/>
    <w:rsid w:val="000A7F16"/>
    <w:rsid w:val="000B393E"/>
    <w:rsid w:val="000B4E38"/>
    <w:rsid w:val="000D3B46"/>
    <w:rsid w:val="000E0508"/>
    <w:rsid w:val="000F32A5"/>
    <w:rsid w:val="001004D7"/>
    <w:rsid w:val="00162266"/>
    <w:rsid w:val="0016486F"/>
    <w:rsid w:val="00184AC8"/>
    <w:rsid w:val="00185FBE"/>
    <w:rsid w:val="00186479"/>
    <w:rsid w:val="00190069"/>
    <w:rsid w:val="00197CB4"/>
    <w:rsid w:val="001A41FD"/>
    <w:rsid w:val="001A5107"/>
    <w:rsid w:val="001A5CDE"/>
    <w:rsid w:val="001B0B88"/>
    <w:rsid w:val="001B1355"/>
    <w:rsid w:val="001C374F"/>
    <w:rsid w:val="001C5D53"/>
    <w:rsid w:val="001D5DA1"/>
    <w:rsid w:val="001E55AA"/>
    <w:rsid w:val="001F09F5"/>
    <w:rsid w:val="001F32BC"/>
    <w:rsid w:val="001F45A7"/>
    <w:rsid w:val="00201379"/>
    <w:rsid w:val="00217560"/>
    <w:rsid w:val="002271FA"/>
    <w:rsid w:val="002273E8"/>
    <w:rsid w:val="00227974"/>
    <w:rsid w:val="00265A29"/>
    <w:rsid w:val="00265A78"/>
    <w:rsid w:val="0026634B"/>
    <w:rsid w:val="002767AE"/>
    <w:rsid w:val="002A2CF5"/>
    <w:rsid w:val="002B5911"/>
    <w:rsid w:val="002D20AF"/>
    <w:rsid w:val="002D6468"/>
    <w:rsid w:val="002E2CAF"/>
    <w:rsid w:val="002F7EDF"/>
    <w:rsid w:val="00300DD9"/>
    <w:rsid w:val="003109C0"/>
    <w:rsid w:val="00312AF0"/>
    <w:rsid w:val="003234B8"/>
    <w:rsid w:val="00340234"/>
    <w:rsid w:val="003439FB"/>
    <w:rsid w:val="00344FA4"/>
    <w:rsid w:val="0035409A"/>
    <w:rsid w:val="0038452C"/>
    <w:rsid w:val="003D2697"/>
    <w:rsid w:val="003D30C8"/>
    <w:rsid w:val="003E52AF"/>
    <w:rsid w:val="00401C33"/>
    <w:rsid w:val="00407041"/>
    <w:rsid w:val="004141E5"/>
    <w:rsid w:val="004250AE"/>
    <w:rsid w:val="0043072F"/>
    <w:rsid w:val="00436B27"/>
    <w:rsid w:val="00445A8C"/>
    <w:rsid w:val="0045139E"/>
    <w:rsid w:val="00456AEB"/>
    <w:rsid w:val="0046279E"/>
    <w:rsid w:val="00474E04"/>
    <w:rsid w:val="00495C68"/>
    <w:rsid w:val="004A5059"/>
    <w:rsid w:val="004B3E60"/>
    <w:rsid w:val="004D7710"/>
    <w:rsid w:val="004E137C"/>
    <w:rsid w:val="004F32E0"/>
    <w:rsid w:val="00500EC1"/>
    <w:rsid w:val="00503D3E"/>
    <w:rsid w:val="00504B96"/>
    <w:rsid w:val="00510EE9"/>
    <w:rsid w:val="00523957"/>
    <w:rsid w:val="00540700"/>
    <w:rsid w:val="00545E24"/>
    <w:rsid w:val="005640C6"/>
    <w:rsid w:val="00567155"/>
    <w:rsid w:val="00567C34"/>
    <w:rsid w:val="0057476A"/>
    <w:rsid w:val="00595298"/>
    <w:rsid w:val="00595B77"/>
    <w:rsid w:val="005A0EFC"/>
    <w:rsid w:val="005A11D8"/>
    <w:rsid w:val="005A20AB"/>
    <w:rsid w:val="005B41D1"/>
    <w:rsid w:val="005B493B"/>
    <w:rsid w:val="005C50D4"/>
    <w:rsid w:val="005C586F"/>
    <w:rsid w:val="005E67B9"/>
    <w:rsid w:val="005F3769"/>
    <w:rsid w:val="006311AC"/>
    <w:rsid w:val="00632783"/>
    <w:rsid w:val="00634C9D"/>
    <w:rsid w:val="00636E0D"/>
    <w:rsid w:val="00640846"/>
    <w:rsid w:val="006478F9"/>
    <w:rsid w:val="006811EE"/>
    <w:rsid w:val="00686EF6"/>
    <w:rsid w:val="00690A6D"/>
    <w:rsid w:val="006969FA"/>
    <w:rsid w:val="006D031A"/>
    <w:rsid w:val="006E0EC0"/>
    <w:rsid w:val="006E2733"/>
    <w:rsid w:val="006E77A7"/>
    <w:rsid w:val="006F30FE"/>
    <w:rsid w:val="00756292"/>
    <w:rsid w:val="00761563"/>
    <w:rsid w:val="00762F65"/>
    <w:rsid w:val="00764934"/>
    <w:rsid w:val="00766048"/>
    <w:rsid w:val="007A3742"/>
    <w:rsid w:val="007A3873"/>
    <w:rsid w:val="007A389E"/>
    <w:rsid w:val="007A58CB"/>
    <w:rsid w:val="007B11E1"/>
    <w:rsid w:val="007C7C1F"/>
    <w:rsid w:val="007D3DAF"/>
    <w:rsid w:val="007D4B4B"/>
    <w:rsid w:val="007E22AA"/>
    <w:rsid w:val="007E4DC4"/>
    <w:rsid w:val="008030F8"/>
    <w:rsid w:val="00815B5F"/>
    <w:rsid w:val="00816EA3"/>
    <w:rsid w:val="00830921"/>
    <w:rsid w:val="008410C7"/>
    <w:rsid w:val="0084642D"/>
    <w:rsid w:val="00851E37"/>
    <w:rsid w:val="0087172C"/>
    <w:rsid w:val="008813E6"/>
    <w:rsid w:val="008814E5"/>
    <w:rsid w:val="008849E9"/>
    <w:rsid w:val="00895090"/>
    <w:rsid w:val="008A7E0C"/>
    <w:rsid w:val="008D72E7"/>
    <w:rsid w:val="008E1166"/>
    <w:rsid w:val="008F425E"/>
    <w:rsid w:val="008F476E"/>
    <w:rsid w:val="009078C4"/>
    <w:rsid w:val="0091145A"/>
    <w:rsid w:val="00921C9D"/>
    <w:rsid w:val="009735A7"/>
    <w:rsid w:val="0097518C"/>
    <w:rsid w:val="009811DA"/>
    <w:rsid w:val="00983E4A"/>
    <w:rsid w:val="009D4514"/>
    <w:rsid w:val="009E2C29"/>
    <w:rsid w:val="009E3A19"/>
    <w:rsid w:val="00A15A3B"/>
    <w:rsid w:val="00A21927"/>
    <w:rsid w:val="00A269EA"/>
    <w:rsid w:val="00A27A2D"/>
    <w:rsid w:val="00A30015"/>
    <w:rsid w:val="00A429A5"/>
    <w:rsid w:val="00A45F75"/>
    <w:rsid w:val="00A93C7A"/>
    <w:rsid w:val="00AA1DCF"/>
    <w:rsid w:val="00AA3EC6"/>
    <w:rsid w:val="00AC57E2"/>
    <w:rsid w:val="00AC6909"/>
    <w:rsid w:val="00AE22D5"/>
    <w:rsid w:val="00B11EA5"/>
    <w:rsid w:val="00B36027"/>
    <w:rsid w:val="00B40435"/>
    <w:rsid w:val="00B55C10"/>
    <w:rsid w:val="00B62C15"/>
    <w:rsid w:val="00B90001"/>
    <w:rsid w:val="00BA0E09"/>
    <w:rsid w:val="00BC20E5"/>
    <w:rsid w:val="00BC2FA2"/>
    <w:rsid w:val="00BC5CC7"/>
    <w:rsid w:val="00BE2516"/>
    <w:rsid w:val="00BF5AC8"/>
    <w:rsid w:val="00BF6A7D"/>
    <w:rsid w:val="00BF77D3"/>
    <w:rsid w:val="00C11B4A"/>
    <w:rsid w:val="00C27815"/>
    <w:rsid w:val="00C30E81"/>
    <w:rsid w:val="00C34BFE"/>
    <w:rsid w:val="00C56808"/>
    <w:rsid w:val="00C5699D"/>
    <w:rsid w:val="00CD26B3"/>
    <w:rsid w:val="00CE5F1E"/>
    <w:rsid w:val="00D026D2"/>
    <w:rsid w:val="00D23CED"/>
    <w:rsid w:val="00D346EB"/>
    <w:rsid w:val="00D35EB5"/>
    <w:rsid w:val="00D53988"/>
    <w:rsid w:val="00D53CD4"/>
    <w:rsid w:val="00D677A1"/>
    <w:rsid w:val="00D76BBA"/>
    <w:rsid w:val="00DB6311"/>
    <w:rsid w:val="00DF38B7"/>
    <w:rsid w:val="00E12A00"/>
    <w:rsid w:val="00E50DE7"/>
    <w:rsid w:val="00E54797"/>
    <w:rsid w:val="00E71E64"/>
    <w:rsid w:val="00E7383C"/>
    <w:rsid w:val="00E741E6"/>
    <w:rsid w:val="00E84113"/>
    <w:rsid w:val="00E86952"/>
    <w:rsid w:val="00E96F95"/>
    <w:rsid w:val="00EF0697"/>
    <w:rsid w:val="00F322EB"/>
    <w:rsid w:val="00F37F15"/>
    <w:rsid w:val="00F575C5"/>
    <w:rsid w:val="00F62F21"/>
    <w:rsid w:val="00F64702"/>
    <w:rsid w:val="00F76854"/>
    <w:rsid w:val="00F82E64"/>
    <w:rsid w:val="00FB3938"/>
    <w:rsid w:val="00FB42E5"/>
    <w:rsid w:val="00FC1E2C"/>
    <w:rsid w:val="00FC1E86"/>
    <w:rsid w:val="00FC39AF"/>
    <w:rsid w:val="00FC5CE0"/>
    <w:rsid w:val="00FC6DC8"/>
    <w:rsid w:val="00FD3381"/>
    <w:rsid w:val="00FE3D10"/>
    <w:rsid w:val="00FF30F2"/>
    <w:rsid w:val="00FF4B0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docId w15:val="{D35E95DA-4102-40C1-9A49-5CFEC98A9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6B3"/>
    <w:pPr>
      <w:spacing w:after="0" w:line="360" w:lineRule="auto"/>
      <w:jc w:val="both"/>
    </w:pPr>
    <w:rPr>
      <w:rFonts w:ascii="Arial" w:hAnsi="Arial" w:cs="Times New Roman"/>
      <w:sz w:val="24"/>
      <w:szCs w:val="20"/>
      <w:lang w:val="en-GB"/>
    </w:rPr>
  </w:style>
  <w:style w:type="paragraph" w:styleId="Heading1">
    <w:name w:val="heading 1"/>
    <w:basedOn w:val="Normal"/>
    <w:next w:val="Normal"/>
    <w:link w:val="Heading1Char"/>
    <w:autoRedefine/>
    <w:uiPriority w:val="9"/>
    <w:qFormat/>
    <w:rsid w:val="00CD26B3"/>
    <w:pPr>
      <w:keepNext/>
      <w:keepLines/>
      <w:spacing w:before="240"/>
      <w:outlineLvl w:val="0"/>
    </w:pPr>
    <w:rPr>
      <w:b/>
      <w:color w:val="44546A" w:themeColor="text2"/>
      <w:sz w:val="32"/>
      <w:szCs w:val="32"/>
      <w:lang w:eastAsia="en-GB"/>
    </w:rPr>
  </w:style>
  <w:style w:type="paragraph" w:styleId="Heading2">
    <w:name w:val="heading 2"/>
    <w:basedOn w:val="Normal"/>
    <w:next w:val="Normal"/>
    <w:link w:val="Heading2Char"/>
    <w:autoRedefine/>
    <w:uiPriority w:val="9"/>
    <w:unhideWhenUsed/>
    <w:qFormat/>
    <w:rsid w:val="00CD26B3"/>
    <w:pPr>
      <w:keepNext/>
      <w:keepLines/>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7B11E1"/>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26B3"/>
    <w:rPr>
      <w:rFonts w:ascii="Arial" w:eastAsiaTheme="majorEastAsia" w:hAnsi="Arial" w:cstheme="majorBidi"/>
      <w:b/>
      <w:noProof/>
      <w:sz w:val="28"/>
      <w:szCs w:val="26"/>
      <w:lang w:val="en-GB"/>
    </w:rPr>
  </w:style>
  <w:style w:type="paragraph" w:styleId="Caption">
    <w:name w:val="caption"/>
    <w:basedOn w:val="Normal"/>
    <w:next w:val="Normal"/>
    <w:autoRedefine/>
    <w:uiPriority w:val="35"/>
    <w:unhideWhenUsed/>
    <w:qFormat/>
    <w:rsid w:val="000B393E"/>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CD26B3"/>
    <w:rPr>
      <w:rFonts w:ascii="Arial" w:hAnsi="Arial" w:cs="Times New Roman"/>
      <w:b/>
      <w:noProof/>
      <w:color w:val="44546A" w:themeColor="text2"/>
      <w:sz w:val="32"/>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qFormat/>
    <w:rsid w:val="006311AC"/>
    <w:pPr>
      <w:widowControl w:val="0"/>
      <w:autoSpaceDE w:val="0"/>
      <w:autoSpaceDN w:val="0"/>
      <w:spacing w:line="240" w:lineRule="auto"/>
      <w:ind w:left="102"/>
      <w:jc w:val="left"/>
    </w:pPr>
    <w:rPr>
      <w:rFonts w:eastAsia="Arial" w:cs="Arial"/>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725315">
      <w:bodyDiv w:val="1"/>
      <w:marLeft w:val="0"/>
      <w:marRight w:val="0"/>
      <w:marTop w:val="0"/>
      <w:marBottom w:val="0"/>
      <w:divBdr>
        <w:top w:val="none" w:sz="0" w:space="0" w:color="auto"/>
        <w:left w:val="none" w:sz="0" w:space="0" w:color="auto"/>
        <w:bottom w:val="none" w:sz="0" w:space="0" w:color="auto"/>
        <w:right w:val="none" w:sz="0" w:space="0" w:color="auto"/>
      </w:divBdr>
    </w:div>
    <w:div w:id="114714281">
      <w:bodyDiv w:val="1"/>
      <w:marLeft w:val="0"/>
      <w:marRight w:val="0"/>
      <w:marTop w:val="0"/>
      <w:marBottom w:val="0"/>
      <w:divBdr>
        <w:top w:val="none" w:sz="0" w:space="0" w:color="auto"/>
        <w:left w:val="none" w:sz="0" w:space="0" w:color="auto"/>
        <w:bottom w:val="none" w:sz="0" w:space="0" w:color="auto"/>
        <w:right w:val="none" w:sz="0" w:space="0" w:color="auto"/>
      </w:divBdr>
    </w:div>
    <w:div w:id="135032805">
      <w:bodyDiv w:val="1"/>
      <w:marLeft w:val="0"/>
      <w:marRight w:val="0"/>
      <w:marTop w:val="0"/>
      <w:marBottom w:val="0"/>
      <w:divBdr>
        <w:top w:val="none" w:sz="0" w:space="0" w:color="auto"/>
        <w:left w:val="none" w:sz="0" w:space="0" w:color="auto"/>
        <w:bottom w:val="none" w:sz="0" w:space="0" w:color="auto"/>
        <w:right w:val="none" w:sz="0" w:space="0" w:color="auto"/>
      </w:divBdr>
    </w:div>
    <w:div w:id="217741135">
      <w:bodyDiv w:val="1"/>
      <w:marLeft w:val="0"/>
      <w:marRight w:val="0"/>
      <w:marTop w:val="0"/>
      <w:marBottom w:val="0"/>
      <w:divBdr>
        <w:top w:val="none" w:sz="0" w:space="0" w:color="auto"/>
        <w:left w:val="none" w:sz="0" w:space="0" w:color="auto"/>
        <w:bottom w:val="none" w:sz="0" w:space="0" w:color="auto"/>
        <w:right w:val="none" w:sz="0" w:space="0" w:color="auto"/>
      </w:divBdr>
    </w:div>
    <w:div w:id="245456753">
      <w:bodyDiv w:val="1"/>
      <w:marLeft w:val="0"/>
      <w:marRight w:val="0"/>
      <w:marTop w:val="0"/>
      <w:marBottom w:val="0"/>
      <w:divBdr>
        <w:top w:val="none" w:sz="0" w:space="0" w:color="auto"/>
        <w:left w:val="none" w:sz="0" w:space="0" w:color="auto"/>
        <w:bottom w:val="none" w:sz="0" w:space="0" w:color="auto"/>
        <w:right w:val="none" w:sz="0" w:space="0" w:color="auto"/>
      </w:divBdr>
    </w:div>
    <w:div w:id="297881064">
      <w:bodyDiv w:val="1"/>
      <w:marLeft w:val="0"/>
      <w:marRight w:val="0"/>
      <w:marTop w:val="0"/>
      <w:marBottom w:val="0"/>
      <w:divBdr>
        <w:top w:val="none" w:sz="0" w:space="0" w:color="auto"/>
        <w:left w:val="none" w:sz="0" w:space="0" w:color="auto"/>
        <w:bottom w:val="none" w:sz="0" w:space="0" w:color="auto"/>
        <w:right w:val="none" w:sz="0" w:space="0" w:color="auto"/>
      </w:divBdr>
    </w:div>
    <w:div w:id="335501964">
      <w:bodyDiv w:val="1"/>
      <w:marLeft w:val="0"/>
      <w:marRight w:val="0"/>
      <w:marTop w:val="0"/>
      <w:marBottom w:val="0"/>
      <w:divBdr>
        <w:top w:val="none" w:sz="0" w:space="0" w:color="auto"/>
        <w:left w:val="none" w:sz="0" w:space="0" w:color="auto"/>
        <w:bottom w:val="none" w:sz="0" w:space="0" w:color="auto"/>
        <w:right w:val="none" w:sz="0" w:space="0" w:color="auto"/>
      </w:divBdr>
    </w:div>
    <w:div w:id="368074439">
      <w:bodyDiv w:val="1"/>
      <w:marLeft w:val="0"/>
      <w:marRight w:val="0"/>
      <w:marTop w:val="0"/>
      <w:marBottom w:val="0"/>
      <w:divBdr>
        <w:top w:val="none" w:sz="0" w:space="0" w:color="auto"/>
        <w:left w:val="none" w:sz="0" w:space="0" w:color="auto"/>
        <w:bottom w:val="none" w:sz="0" w:space="0" w:color="auto"/>
        <w:right w:val="none" w:sz="0" w:space="0" w:color="auto"/>
      </w:divBdr>
    </w:div>
    <w:div w:id="382755151">
      <w:bodyDiv w:val="1"/>
      <w:marLeft w:val="0"/>
      <w:marRight w:val="0"/>
      <w:marTop w:val="0"/>
      <w:marBottom w:val="0"/>
      <w:divBdr>
        <w:top w:val="none" w:sz="0" w:space="0" w:color="auto"/>
        <w:left w:val="none" w:sz="0" w:space="0" w:color="auto"/>
        <w:bottom w:val="none" w:sz="0" w:space="0" w:color="auto"/>
        <w:right w:val="none" w:sz="0" w:space="0" w:color="auto"/>
      </w:divBdr>
    </w:div>
    <w:div w:id="393044750">
      <w:bodyDiv w:val="1"/>
      <w:marLeft w:val="0"/>
      <w:marRight w:val="0"/>
      <w:marTop w:val="0"/>
      <w:marBottom w:val="0"/>
      <w:divBdr>
        <w:top w:val="none" w:sz="0" w:space="0" w:color="auto"/>
        <w:left w:val="none" w:sz="0" w:space="0" w:color="auto"/>
        <w:bottom w:val="none" w:sz="0" w:space="0" w:color="auto"/>
        <w:right w:val="none" w:sz="0" w:space="0" w:color="auto"/>
      </w:divBdr>
    </w:div>
    <w:div w:id="492532765">
      <w:bodyDiv w:val="1"/>
      <w:marLeft w:val="0"/>
      <w:marRight w:val="0"/>
      <w:marTop w:val="0"/>
      <w:marBottom w:val="0"/>
      <w:divBdr>
        <w:top w:val="none" w:sz="0" w:space="0" w:color="auto"/>
        <w:left w:val="none" w:sz="0" w:space="0" w:color="auto"/>
        <w:bottom w:val="none" w:sz="0" w:space="0" w:color="auto"/>
        <w:right w:val="none" w:sz="0" w:space="0" w:color="auto"/>
      </w:divBdr>
    </w:div>
    <w:div w:id="763067375">
      <w:bodyDiv w:val="1"/>
      <w:marLeft w:val="0"/>
      <w:marRight w:val="0"/>
      <w:marTop w:val="0"/>
      <w:marBottom w:val="0"/>
      <w:divBdr>
        <w:top w:val="none" w:sz="0" w:space="0" w:color="auto"/>
        <w:left w:val="none" w:sz="0" w:space="0" w:color="auto"/>
        <w:bottom w:val="none" w:sz="0" w:space="0" w:color="auto"/>
        <w:right w:val="none" w:sz="0" w:space="0" w:color="auto"/>
      </w:divBdr>
    </w:div>
    <w:div w:id="767501370">
      <w:bodyDiv w:val="1"/>
      <w:marLeft w:val="0"/>
      <w:marRight w:val="0"/>
      <w:marTop w:val="0"/>
      <w:marBottom w:val="0"/>
      <w:divBdr>
        <w:top w:val="none" w:sz="0" w:space="0" w:color="auto"/>
        <w:left w:val="none" w:sz="0" w:space="0" w:color="auto"/>
        <w:bottom w:val="none" w:sz="0" w:space="0" w:color="auto"/>
        <w:right w:val="none" w:sz="0" w:space="0" w:color="auto"/>
      </w:divBdr>
    </w:div>
    <w:div w:id="810752403">
      <w:bodyDiv w:val="1"/>
      <w:marLeft w:val="0"/>
      <w:marRight w:val="0"/>
      <w:marTop w:val="0"/>
      <w:marBottom w:val="0"/>
      <w:divBdr>
        <w:top w:val="none" w:sz="0" w:space="0" w:color="auto"/>
        <w:left w:val="none" w:sz="0" w:space="0" w:color="auto"/>
        <w:bottom w:val="none" w:sz="0" w:space="0" w:color="auto"/>
        <w:right w:val="none" w:sz="0" w:space="0" w:color="auto"/>
      </w:divBdr>
    </w:div>
    <w:div w:id="857548147">
      <w:bodyDiv w:val="1"/>
      <w:marLeft w:val="0"/>
      <w:marRight w:val="0"/>
      <w:marTop w:val="0"/>
      <w:marBottom w:val="0"/>
      <w:divBdr>
        <w:top w:val="none" w:sz="0" w:space="0" w:color="auto"/>
        <w:left w:val="none" w:sz="0" w:space="0" w:color="auto"/>
        <w:bottom w:val="none" w:sz="0" w:space="0" w:color="auto"/>
        <w:right w:val="none" w:sz="0" w:space="0" w:color="auto"/>
      </w:divBdr>
    </w:div>
    <w:div w:id="874928890">
      <w:bodyDiv w:val="1"/>
      <w:marLeft w:val="0"/>
      <w:marRight w:val="0"/>
      <w:marTop w:val="0"/>
      <w:marBottom w:val="0"/>
      <w:divBdr>
        <w:top w:val="none" w:sz="0" w:space="0" w:color="auto"/>
        <w:left w:val="none" w:sz="0" w:space="0" w:color="auto"/>
        <w:bottom w:val="none" w:sz="0" w:space="0" w:color="auto"/>
        <w:right w:val="none" w:sz="0" w:space="0" w:color="auto"/>
      </w:divBdr>
      <w:divsChild>
        <w:div w:id="1714886165">
          <w:marLeft w:val="0"/>
          <w:marRight w:val="0"/>
          <w:marTop w:val="0"/>
          <w:marBottom w:val="0"/>
          <w:divBdr>
            <w:top w:val="none" w:sz="0" w:space="0" w:color="auto"/>
            <w:left w:val="none" w:sz="0" w:space="0" w:color="auto"/>
            <w:bottom w:val="none" w:sz="0" w:space="0" w:color="auto"/>
            <w:right w:val="none" w:sz="0" w:space="0" w:color="auto"/>
          </w:divBdr>
          <w:divsChild>
            <w:div w:id="799804970">
              <w:marLeft w:val="0"/>
              <w:marRight w:val="0"/>
              <w:marTop w:val="0"/>
              <w:marBottom w:val="0"/>
              <w:divBdr>
                <w:top w:val="none" w:sz="0" w:space="0" w:color="auto"/>
                <w:left w:val="none" w:sz="0" w:space="0" w:color="auto"/>
                <w:bottom w:val="none" w:sz="0" w:space="0" w:color="auto"/>
                <w:right w:val="none" w:sz="0" w:space="0" w:color="auto"/>
              </w:divBdr>
              <w:divsChild>
                <w:div w:id="390202760">
                  <w:marLeft w:val="0"/>
                  <w:marRight w:val="0"/>
                  <w:marTop w:val="0"/>
                  <w:marBottom w:val="0"/>
                  <w:divBdr>
                    <w:top w:val="none" w:sz="0" w:space="0" w:color="auto"/>
                    <w:left w:val="none" w:sz="0" w:space="0" w:color="auto"/>
                    <w:bottom w:val="none" w:sz="0" w:space="0" w:color="auto"/>
                    <w:right w:val="none" w:sz="0" w:space="0" w:color="auto"/>
                  </w:divBdr>
                  <w:divsChild>
                    <w:div w:id="57748033">
                      <w:marLeft w:val="0"/>
                      <w:marRight w:val="0"/>
                      <w:marTop w:val="0"/>
                      <w:marBottom w:val="0"/>
                      <w:divBdr>
                        <w:top w:val="none" w:sz="0" w:space="0" w:color="auto"/>
                        <w:left w:val="none" w:sz="0" w:space="0" w:color="auto"/>
                        <w:bottom w:val="none" w:sz="0" w:space="0" w:color="auto"/>
                        <w:right w:val="none" w:sz="0" w:space="0" w:color="auto"/>
                      </w:divBdr>
                      <w:divsChild>
                        <w:div w:id="1797985021">
                          <w:marLeft w:val="0"/>
                          <w:marRight w:val="0"/>
                          <w:marTop w:val="0"/>
                          <w:marBottom w:val="0"/>
                          <w:divBdr>
                            <w:top w:val="none" w:sz="0" w:space="0" w:color="auto"/>
                            <w:left w:val="none" w:sz="0" w:space="0" w:color="auto"/>
                            <w:bottom w:val="none" w:sz="0" w:space="0" w:color="auto"/>
                            <w:right w:val="none" w:sz="0" w:space="0" w:color="auto"/>
                          </w:divBdr>
                          <w:divsChild>
                            <w:div w:id="141750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7708378">
      <w:bodyDiv w:val="1"/>
      <w:marLeft w:val="0"/>
      <w:marRight w:val="0"/>
      <w:marTop w:val="0"/>
      <w:marBottom w:val="0"/>
      <w:divBdr>
        <w:top w:val="none" w:sz="0" w:space="0" w:color="auto"/>
        <w:left w:val="none" w:sz="0" w:space="0" w:color="auto"/>
        <w:bottom w:val="none" w:sz="0" w:space="0" w:color="auto"/>
        <w:right w:val="none" w:sz="0" w:space="0" w:color="auto"/>
      </w:divBdr>
    </w:div>
    <w:div w:id="1234198207">
      <w:bodyDiv w:val="1"/>
      <w:marLeft w:val="0"/>
      <w:marRight w:val="0"/>
      <w:marTop w:val="0"/>
      <w:marBottom w:val="0"/>
      <w:divBdr>
        <w:top w:val="none" w:sz="0" w:space="0" w:color="auto"/>
        <w:left w:val="none" w:sz="0" w:space="0" w:color="auto"/>
        <w:bottom w:val="none" w:sz="0" w:space="0" w:color="auto"/>
        <w:right w:val="none" w:sz="0" w:space="0" w:color="auto"/>
      </w:divBdr>
    </w:div>
    <w:div w:id="1425152134">
      <w:bodyDiv w:val="1"/>
      <w:marLeft w:val="0"/>
      <w:marRight w:val="0"/>
      <w:marTop w:val="0"/>
      <w:marBottom w:val="0"/>
      <w:divBdr>
        <w:top w:val="none" w:sz="0" w:space="0" w:color="auto"/>
        <w:left w:val="none" w:sz="0" w:space="0" w:color="auto"/>
        <w:bottom w:val="none" w:sz="0" w:space="0" w:color="auto"/>
        <w:right w:val="none" w:sz="0" w:space="0" w:color="auto"/>
      </w:divBdr>
    </w:div>
    <w:div w:id="1462189995">
      <w:bodyDiv w:val="1"/>
      <w:marLeft w:val="0"/>
      <w:marRight w:val="0"/>
      <w:marTop w:val="0"/>
      <w:marBottom w:val="0"/>
      <w:divBdr>
        <w:top w:val="none" w:sz="0" w:space="0" w:color="auto"/>
        <w:left w:val="none" w:sz="0" w:space="0" w:color="auto"/>
        <w:bottom w:val="none" w:sz="0" w:space="0" w:color="auto"/>
        <w:right w:val="none" w:sz="0" w:space="0" w:color="auto"/>
      </w:divBdr>
    </w:div>
    <w:div w:id="1533497494">
      <w:bodyDiv w:val="1"/>
      <w:marLeft w:val="0"/>
      <w:marRight w:val="0"/>
      <w:marTop w:val="0"/>
      <w:marBottom w:val="0"/>
      <w:divBdr>
        <w:top w:val="none" w:sz="0" w:space="0" w:color="auto"/>
        <w:left w:val="none" w:sz="0" w:space="0" w:color="auto"/>
        <w:bottom w:val="none" w:sz="0" w:space="0" w:color="auto"/>
        <w:right w:val="none" w:sz="0" w:space="0" w:color="auto"/>
      </w:divBdr>
    </w:div>
    <w:div w:id="1650136556">
      <w:bodyDiv w:val="1"/>
      <w:marLeft w:val="0"/>
      <w:marRight w:val="0"/>
      <w:marTop w:val="0"/>
      <w:marBottom w:val="0"/>
      <w:divBdr>
        <w:top w:val="none" w:sz="0" w:space="0" w:color="auto"/>
        <w:left w:val="none" w:sz="0" w:space="0" w:color="auto"/>
        <w:bottom w:val="none" w:sz="0" w:space="0" w:color="auto"/>
        <w:right w:val="none" w:sz="0" w:space="0" w:color="auto"/>
      </w:divBdr>
    </w:div>
    <w:div w:id="1705250676">
      <w:bodyDiv w:val="1"/>
      <w:marLeft w:val="0"/>
      <w:marRight w:val="0"/>
      <w:marTop w:val="0"/>
      <w:marBottom w:val="0"/>
      <w:divBdr>
        <w:top w:val="none" w:sz="0" w:space="0" w:color="auto"/>
        <w:left w:val="none" w:sz="0" w:space="0" w:color="auto"/>
        <w:bottom w:val="none" w:sz="0" w:space="0" w:color="auto"/>
        <w:right w:val="none" w:sz="0" w:space="0" w:color="auto"/>
      </w:divBdr>
    </w:div>
    <w:div w:id="1799640678">
      <w:bodyDiv w:val="1"/>
      <w:marLeft w:val="0"/>
      <w:marRight w:val="0"/>
      <w:marTop w:val="0"/>
      <w:marBottom w:val="0"/>
      <w:divBdr>
        <w:top w:val="none" w:sz="0" w:space="0" w:color="auto"/>
        <w:left w:val="none" w:sz="0" w:space="0" w:color="auto"/>
        <w:bottom w:val="none" w:sz="0" w:space="0" w:color="auto"/>
        <w:right w:val="none" w:sz="0" w:space="0" w:color="auto"/>
      </w:divBdr>
    </w:div>
    <w:div w:id="1813596797">
      <w:bodyDiv w:val="1"/>
      <w:marLeft w:val="0"/>
      <w:marRight w:val="0"/>
      <w:marTop w:val="0"/>
      <w:marBottom w:val="0"/>
      <w:divBdr>
        <w:top w:val="none" w:sz="0" w:space="0" w:color="auto"/>
        <w:left w:val="none" w:sz="0" w:space="0" w:color="auto"/>
        <w:bottom w:val="none" w:sz="0" w:space="0" w:color="auto"/>
        <w:right w:val="none" w:sz="0" w:space="0" w:color="auto"/>
      </w:divBdr>
    </w:div>
    <w:div w:id="1966815314">
      <w:bodyDiv w:val="1"/>
      <w:marLeft w:val="0"/>
      <w:marRight w:val="0"/>
      <w:marTop w:val="0"/>
      <w:marBottom w:val="0"/>
      <w:divBdr>
        <w:top w:val="none" w:sz="0" w:space="0" w:color="auto"/>
        <w:left w:val="none" w:sz="0" w:space="0" w:color="auto"/>
        <w:bottom w:val="none" w:sz="0" w:space="0" w:color="auto"/>
        <w:right w:val="none" w:sz="0" w:space="0" w:color="auto"/>
      </w:divBdr>
    </w:div>
    <w:div w:id="2038846196">
      <w:bodyDiv w:val="1"/>
      <w:marLeft w:val="0"/>
      <w:marRight w:val="0"/>
      <w:marTop w:val="0"/>
      <w:marBottom w:val="0"/>
      <w:divBdr>
        <w:top w:val="none" w:sz="0" w:space="0" w:color="auto"/>
        <w:left w:val="none" w:sz="0" w:space="0" w:color="auto"/>
        <w:bottom w:val="none" w:sz="0" w:space="0" w:color="auto"/>
        <w:right w:val="none" w:sz="0" w:space="0" w:color="auto"/>
      </w:divBdr>
    </w:div>
    <w:div w:id="2049068832">
      <w:bodyDiv w:val="1"/>
      <w:marLeft w:val="0"/>
      <w:marRight w:val="0"/>
      <w:marTop w:val="0"/>
      <w:marBottom w:val="0"/>
      <w:divBdr>
        <w:top w:val="none" w:sz="0" w:space="0" w:color="auto"/>
        <w:left w:val="none" w:sz="0" w:space="0" w:color="auto"/>
        <w:bottom w:val="none" w:sz="0" w:space="0" w:color="auto"/>
        <w:right w:val="none" w:sz="0" w:space="0" w:color="auto"/>
      </w:divBdr>
    </w:div>
    <w:div w:id="2070420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3D4855-A69E-47B6-B46A-3F4BA930C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8168</Words>
  <Characters>46561</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Mohammed Bathen</cp:lastModifiedBy>
  <cp:revision>3</cp:revision>
  <dcterms:created xsi:type="dcterms:W3CDTF">2024-11-06T22:44:00Z</dcterms:created>
  <dcterms:modified xsi:type="dcterms:W3CDTF">2024-11-08T22:46:00Z</dcterms:modified>
</cp:coreProperties>
</file>