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1490"/>
        <w:gridCol w:w="3147"/>
        <w:gridCol w:w="1974"/>
        <w:gridCol w:w="1647"/>
        <w:gridCol w:w="69"/>
      </w:tblGrid>
      <w:tr w:rsidR="00563962" w:rsidRPr="00C60E40" w14:paraId="11BAD098" w14:textId="77777777" w:rsidTr="00C60E40">
        <w:trPr>
          <w:trHeight w:val="1155"/>
        </w:trPr>
        <w:tc>
          <w:tcPr>
            <w:tcW w:w="8327" w:type="dxa"/>
            <w:gridSpan w:val="5"/>
            <w:shd w:val="clear" w:color="auto" w:fill="BFBFBF"/>
          </w:tcPr>
          <w:p w14:paraId="69F4A602" w14:textId="77777777" w:rsidR="00563962" w:rsidRPr="00C60E40" w:rsidRDefault="00563962" w:rsidP="00EC4E9B">
            <w:pPr>
              <w:pStyle w:val="TableParagraph"/>
              <w:spacing w:line="465" w:lineRule="exact"/>
              <w:ind w:left="698" w:right="762"/>
              <w:jc w:val="center"/>
              <w:rPr>
                <w:sz w:val="41"/>
              </w:rPr>
            </w:pPr>
            <w:r w:rsidRPr="00C60E40">
              <w:rPr>
                <w:sz w:val="41"/>
              </w:rPr>
              <w:t>BA DEGREE ASSIGNMENT</w:t>
            </w:r>
            <w:r w:rsidRPr="00C60E40">
              <w:rPr>
                <w:spacing w:val="101"/>
                <w:sz w:val="41"/>
              </w:rPr>
              <w:t xml:space="preserve"> </w:t>
            </w:r>
            <w:r w:rsidRPr="00C60E40">
              <w:rPr>
                <w:sz w:val="41"/>
              </w:rPr>
              <w:t>SPECIFICATION</w:t>
            </w:r>
          </w:p>
          <w:p w14:paraId="69919981" w14:textId="77777777" w:rsidR="00563962" w:rsidRPr="00C60E40" w:rsidRDefault="00563962" w:rsidP="00EC4E9B">
            <w:pPr>
              <w:pStyle w:val="TableParagraph"/>
              <w:spacing w:line="308" w:lineRule="exact"/>
              <w:ind w:left="698" w:right="732"/>
              <w:jc w:val="center"/>
              <w:rPr>
                <w:sz w:val="27"/>
              </w:rPr>
            </w:pPr>
            <w:r w:rsidRPr="00C60E40">
              <w:rPr>
                <w:sz w:val="27"/>
              </w:rPr>
              <w:t>SCHOOL OF TOURISM &amp; HOSPITALITY</w:t>
            </w:r>
          </w:p>
        </w:tc>
      </w:tr>
      <w:tr w:rsidR="00563962" w:rsidRPr="00C60E40" w14:paraId="4C08468D" w14:textId="77777777" w:rsidTr="00C60E40">
        <w:trPr>
          <w:trHeight w:val="567"/>
        </w:trPr>
        <w:tc>
          <w:tcPr>
            <w:tcW w:w="1490" w:type="dxa"/>
            <w:shd w:val="clear" w:color="auto" w:fill="D8D8D8"/>
          </w:tcPr>
          <w:p w14:paraId="46E10BD1" w14:textId="77777777" w:rsidR="00563962" w:rsidRPr="00C60E40" w:rsidRDefault="00563962" w:rsidP="00EC4E9B">
            <w:pPr>
              <w:pStyle w:val="TableParagraph"/>
              <w:spacing w:before="114"/>
              <w:ind w:left="105"/>
              <w:rPr>
                <w:sz w:val="20"/>
              </w:rPr>
            </w:pPr>
            <w:r w:rsidRPr="00C60E40">
              <w:rPr>
                <w:w w:val="110"/>
                <w:sz w:val="20"/>
              </w:rPr>
              <w:t>Student name:</w:t>
            </w:r>
          </w:p>
        </w:tc>
        <w:tc>
          <w:tcPr>
            <w:tcW w:w="3147" w:type="dxa"/>
          </w:tcPr>
          <w:p w14:paraId="428F3E65" w14:textId="12294318" w:rsidR="00563962" w:rsidRPr="00C60E40" w:rsidRDefault="00812EA5" w:rsidP="00EC4E9B">
            <w:pPr>
              <w:pStyle w:val="TableParagraph"/>
              <w:rPr>
                <w:sz w:val="18"/>
              </w:rPr>
            </w:pPr>
            <w:r>
              <w:rPr>
                <w:sz w:val="18"/>
              </w:rPr>
              <w:t xml:space="preserve">Bruma Daniela </w:t>
            </w:r>
            <w:proofErr w:type="spellStart"/>
            <w:r>
              <w:rPr>
                <w:sz w:val="18"/>
              </w:rPr>
              <w:t>Ionela</w:t>
            </w:r>
            <w:proofErr w:type="spellEnd"/>
          </w:p>
        </w:tc>
        <w:tc>
          <w:tcPr>
            <w:tcW w:w="1974" w:type="dxa"/>
            <w:shd w:val="clear" w:color="auto" w:fill="D8D8D8"/>
          </w:tcPr>
          <w:p w14:paraId="0C5990FF" w14:textId="77777777" w:rsidR="00563962" w:rsidRPr="00C60E40" w:rsidRDefault="00563962" w:rsidP="00EC4E9B">
            <w:pPr>
              <w:pStyle w:val="TableParagraph"/>
              <w:spacing w:before="114"/>
              <w:ind w:left="99"/>
              <w:rPr>
                <w:sz w:val="20"/>
              </w:rPr>
            </w:pPr>
            <w:r w:rsidRPr="00C60E40">
              <w:rPr>
                <w:w w:val="110"/>
                <w:sz w:val="20"/>
              </w:rPr>
              <w:t>Student number:</w:t>
            </w:r>
          </w:p>
        </w:tc>
        <w:tc>
          <w:tcPr>
            <w:tcW w:w="1714" w:type="dxa"/>
            <w:gridSpan w:val="2"/>
          </w:tcPr>
          <w:p w14:paraId="631C341E" w14:textId="60DBD8C9" w:rsidR="00563962" w:rsidRPr="00C60E40" w:rsidRDefault="00191664" w:rsidP="00EC4E9B">
            <w:pPr>
              <w:pStyle w:val="TableParagraph"/>
              <w:rPr>
                <w:sz w:val="18"/>
              </w:rPr>
            </w:pPr>
            <w:r>
              <w:rPr>
                <w:sz w:val="18"/>
              </w:rPr>
              <w:t>2128799</w:t>
            </w:r>
          </w:p>
        </w:tc>
      </w:tr>
      <w:tr w:rsidR="00563962" w:rsidRPr="00C60E40" w14:paraId="5D9E1DDA" w14:textId="77777777" w:rsidTr="00C60E40">
        <w:trPr>
          <w:trHeight w:val="567"/>
        </w:trPr>
        <w:tc>
          <w:tcPr>
            <w:tcW w:w="1490" w:type="dxa"/>
            <w:shd w:val="clear" w:color="auto" w:fill="D8D8D8"/>
          </w:tcPr>
          <w:p w14:paraId="74877F63" w14:textId="4C4E51E8" w:rsidR="00563962" w:rsidRPr="00C60E40" w:rsidRDefault="002F7264" w:rsidP="00EC4E9B">
            <w:pPr>
              <w:pStyle w:val="TableParagraph"/>
              <w:spacing w:before="114"/>
              <w:ind w:left="104"/>
              <w:rPr>
                <w:sz w:val="20"/>
              </w:rPr>
            </w:pPr>
            <w:r w:rsidRPr="00C60E40">
              <w:rPr>
                <w:w w:val="110"/>
                <w:sz w:val="20"/>
              </w:rPr>
              <w:t>Programs</w:t>
            </w:r>
            <w:r w:rsidR="00563962" w:rsidRPr="00C60E40">
              <w:rPr>
                <w:w w:val="110"/>
                <w:sz w:val="20"/>
              </w:rPr>
              <w:t>:</w:t>
            </w:r>
          </w:p>
        </w:tc>
        <w:tc>
          <w:tcPr>
            <w:tcW w:w="6837" w:type="dxa"/>
            <w:gridSpan w:val="4"/>
          </w:tcPr>
          <w:p w14:paraId="0D2EF5F3" w14:textId="77777777" w:rsidR="00563962" w:rsidRPr="00C60E40" w:rsidRDefault="00563962" w:rsidP="00EC4E9B">
            <w:pPr>
              <w:pStyle w:val="TableParagraph"/>
              <w:spacing w:before="114"/>
              <w:ind w:left="105"/>
              <w:rPr>
                <w:sz w:val="20"/>
              </w:rPr>
            </w:pPr>
            <w:r w:rsidRPr="00C60E40">
              <w:rPr>
                <w:w w:val="110"/>
                <w:sz w:val="20"/>
              </w:rPr>
              <w:t>BA (Hons) International Hotel Management</w:t>
            </w:r>
          </w:p>
        </w:tc>
      </w:tr>
      <w:tr w:rsidR="00563962" w:rsidRPr="00C60E40" w14:paraId="0670910E" w14:textId="77777777" w:rsidTr="00C60E40">
        <w:trPr>
          <w:trHeight w:val="885"/>
        </w:trPr>
        <w:tc>
          <w:tcPr>
            <w:tcW w:w="1490" w:type="dxa"/>
            <w:shd w:val="clear" w:color="auto" w:fill="D8D8D8"/>
          </w:tcPr>
          <w:p w14:paraId="15EC2557" w14:textId="77777777" w:rsidR="00563962" w:rsidRPr="00C60E40" w:rsidRDefault="00563962" w:rsidP="00EC4E9B">
            <w:pPr>
              <w:pStyle w:val="TableParagraph"/>
              <w:spacing w:before="118"/>
              <w:ind w:left="99"/>
              <w:rPr>
                <w:sz w:val="20"/>
              </w:rPr>
            </w:pPr>
            <w:r w:rsidRPr="00C60E40">
              <w:rPr>
                <w:w w:val="110"/>
                <w:sz w:val="20"/>
              </w:rPr>
              <w:t>Module:</w:t>
            </w:r>
          </w:p>
        </w:tc>
        <w:tc>
          <w:tcPr>
            <w:tcW w:w="3147" w:type="dxa"/>
          </w:tcPr>
          <w:p w14:paraId="1F6138B9" w14:textId="77777777" w:rsidR="00563962" w:rsidRPr="00C60E40" w:rsidRDefault="00563962" w:rsidP="00EC4E9B">
            <w:pPr>
              <w:pStyle w:val="TableParagraph"/>
              <w:tabs>
                <w:tab w:val="left" w:pos="1654"/>
                <w:tab w:val="left" w:pos="3337"/>
              </w:tabs>
              <w:spacing w:before="118"/>
              <w:ind w:left="99"/>
              <w:rPr>
                <w:sz w:val="20"/>
              </w:rPr>
            </w:pPr>
            <w:r w:rsidRPr="00C60E40">
              <w:rPr>
                <w:w w:val="110"/>
                <w:sz w:val="20"/>
              </w:rPr>
              <w:t>Personnel</w:t>
            </w:r>
            <w:r w:rsidRPr="00C60E40">
              <w:rPr>
                <w:w w:val="110"/>
                <w:sz w:val="20"/>
              </w:rPr>
              <w:tab/>
              <w:t>Resourcing</w:t>
            </w:r>
            <w:r w:rsidRPr="00C60E40">
              <w:rPr>
                <w:w w:val="110"/>
                <w:sz w:val="20"/>
              </w:rPr>
              <w:tab/>
              <w:t>and</w:t>
            </w:r>
          </w:p>
          <w:p w14:paraId="6FC9DAEF" w14:textId="77777777" w:rsidR="00563962" w:rsidRPr="00C60E40" w:rsidRDefault="00563962" w:rsidP="00EC4E9B">
            <w:pPr>
              <w:pStyle w:val="TableParagraph"/>
              <w:spacing w:before="44"/>
              <w:ind w:left="100"/>
              <w:rPr>
                <w:b/>
                <w:sz w:val="20"/>
              </w:rPr>
            </w:pPr>
            <w:r w:rsidRPr="00C60E40">
              <w:rPr>
                <w:b/>
                <w:sz w:val="20"/>
              </w:rPr>
              <w:t>Development</w:t>
            </w:r>
          </w:p>
        </w:tc>
        <w:tc>
          <w:tcPr>
            <w:tcW w:w="1974" w:type="dxa"/>
            <w:shd w:val="clear" w:color="auto" w:fill="D8D8D8"/>
          </w:tcPr>
          <w:p w14:paraId="2DE0F8D6" w14:textId="77777777" w:rsidR="00563962" w:rsidRPr="00C60E40" w:rsidRDefault="00563962" w:rsidP="00EC4E9B">
            <w:pPr>
              <w:pStyle w:val="TableParagraph"/>
              <w:spacing w:before="118"/>
              <w:ind w:left="97"/>
              <w:rPr>
                <w:sz w:val="20"/>
              </w:rPr>
            </w:pPr>
            <w:r w:rsidRPr="00C60E40">
              <w:rPr>
                <w:w w:val="105"/>
                <w:sz w:val="20"/>
              </w:rPr>
              <w:t>Module Level (4, 5, 6):</w:t>
            </w:r>
          </w:p>
        </w:tc>
        <w:tc>
          <w:tcPr>
            <w:tcW w:w="1647" w:type="dxa"/>
          </w:tcPr>
          <w:p w14:paraId="2AB706E1" w14:textId="77777777" w:rsidR="00563962" w:rsidRPr="00C60E40" w:rsidRDefault="00563962" w:rsidP="00EC4E9B">
            <w:pPr>
              <w:pStyle w:val="TableParagraph"/>
              <w:spacing w:before="118"/>
              <w:ind w:left="102"/>
              <w:rPr>
                <w:sz w:val="20"/>
              </w:rPr>
            </w:pPr>
            <w:r w:rsidRPr="00C60E40">
              <w:rPr>
                <w:w w:val="104"/>
                <w:sz w:val="20"/>
              </w:rPr>
              <w:t>5</w:t>
            </w:r>
          </w:p>
        </w:tc>
        <w:tc>
          <w:tcPr>
            <w:tcW w:w="67" w:type="dxa"/>
          </w:tcPr>
          <w:p w14:paraId="4A8FB71C" w14:textId="77777777" w:rsidR="00563962" w:rsidRPr="00C60E40" w:rsidRDefault="00563962" w:rsidP="00EC4E9B">
            <w:pPr>
              <w:pStyle w:val="TableParagraph"/>
              <w:rPr>
                <w:sz w:val="18"/>
              </w:rPr>
            </w:pPr>
          </w:p>
        </w:tc>
      </w:tr>
      <w:tr w:rsidR="00563962" w:rsidRPr="00C60E40" w14:paraId="337496A9" w14:textId="77777777" w:rsidTr="00C60E40">
        <w:trPr>
          <w:trHeight w:val="1082"/>
        </w:trPr>
        <w:tc>
          <w:tcPr>
            <w:tcW w:w="1490" w:type="dxa"/>
            <w:shd w:val="clear" w:color="auto" w:fill="D8D8D8"/>
          </w:tcPr>
          <w:p w14:paraId="27797E6F" w14:textId="77777777" w:rsidR="00563962" w:rsidRPr="00C60E40" w:rsidRDefault="00563962" w:rsidP="00EC4E9B">
            <w:pPr>
              <w:pStyle w:val="TableParagraph"/>
              <w:spacing w:before="114"/>
              <w:ind w:left="99"/>
              <w:rPr>
                <w:sz w:val="20"/>
              </w:rPr>
            </w:pPr>
            <w:r w:rsidRPr="00C60E40">
              <w:rPr>
                <w:w w:val="110"/>
                <w:sz w:val="20"/>
              </w:rPr>
              <w:t>Module code:</w:t>
            </w:r>
          </w:p>
        </w:tc>
        <w:tc>
          <w:tcPr>
            <w:tcW w:w="3147" w:type="dxa"/>
          </w:tcPr>
          <w:p w14:paraId="7AF43293" w14:textId="77777777" w:rsidR="00563962" w:rsidRPr="00C60E40" w:rsidRDefault="00563962" w:rsidP="00EC4E9B">
            <w:pPr>
              <w:pStyle w:val="TableParagraph"/>
              <w:spacing w:before="109"/>
              <w:ind w:left="100"/>
              <w:rPr>
                <w:sz w:val="20"/>
              </w:rPr>
            </w:pPr>
            <w:r w:rsidRPr="00C60E40">
              <w:rPr>
                <w:sz w:val="20"/>
              </w:rPr>
              <w:t>BMIHSOOS</w:t>
            </w:r>
          </w:p>
        </w:tc>
        <w:tc>
          <w:tcPr>
            <w:tcW w:w="1974" w:type="dxa"/>
            <w:shd w:val="clear" w:color="auto" w:fill="D8D8D8"/>
          </w:tcPr>
          <w:p w14:paraId="054531D5" w14:textId="77777777" w:rsidR="00563962" w:rsidRPr="00C60E40" w:rsidRDefault="00563962" w:rsidP="00EC4E9B">
            <w:pPr>
              <w:pStyle w:val="TableParagraph"/>
              <w:spacing w:line="249" w:lineRule="auto"/>
              <w:ind w:left="98" w:right="769" w:hanging="1"/>
              <w:rPr>
                <w:sz w:val="20"/>
              </w:rPr>
            </w:pPr>
            <w:r w:rsidRPr="00C60E40">
              <w:rPr>
                <w:w w:val="115"/>
                <w:sz w:val="20"/>
              </w:rPr>
              <w:t>Contribution to Overall</w:t>
            </w:r>
          </w:p>
          <w:p w14:paraId="4A9578BE" w14:textId="77777777" w:rsidR="00563962" w:rsidRPr="00C60E40" w:rsidRDefault="00563962" w:rsidP="00EC4E9B">
            <w:pPr>
              <w:pStyle w:val="TableParagraph"/>
              <w:ind w:left="97"/>
              <w:rPr>
                <w:sz w:val="20"/>
              </w:rPr>
            </w:pPr>
            <w:r w:rsidRPr="00C60E40">
              <w:rPr>
                <w:w w:val="110"/>
                <w:sz w:val="20"/>
              </w:rPr>
              <w:t>Module Assessment</w:t>
            </w:r>
          </w:p>
          <w:p w14:paraId="6345EBFC" w14:textId="77777777" w:rsidR="00563962" w:rsidRPr="00C60E40" w:rsidRDefault="00563962" w:rsidP="00EC4E9B">
            <w:pPr>
              <w:pStyle w:val="TableParagraph"/>
              <w:spacing w:before="9"/>
              <w:rPr>
                <w:sz w:val="3"/>
              </w:rPr>
            </w:pPr>
          </w:p>
          <w:p w14:paraId="0C7B1005" w14:textId="77777777" w:rsidR="00563962" w:rsidRPr="00C60E40" w:rsidRDefault="00563962" w:rsidP="00EC4E9B">
            <w:pPr>
              <w:pStyle w:val="TableParagraph"/>
              <w:spacing w:line="196" w:lineRule="exact"/>
              <w:ind w:left="108"/>
              <w:rPr>
                <w:sz w:val="19"/>
              </w:rPr>
            </w:pPr>
            <w:r w:rsidRPr="00C60E40">
              <w:rPr>
                <w:noProof/>
                <w:position w:val="-3"/>
                <w:sz w:val="19"/>
              </w:rPr>
              <w:drawing>
                <wp:inline distT="0" distB="0" distL="0" distR="0" wp14:anchorId="3A887498" wp14:editId="1FEDCEE0">
                  <wp:extent cx="231647" cy="124968"/>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31647" cy="124968"/>
                          </a:xfrm>
                          <a:prstGeom prst="rect">
                            <a:avLst/>
                          </a:prstGeom>
                        </pic:spPr>
                      </pic:pic>
                    </a:graphicData>
                  </a:graphic>
                </wp:inline>
              </w:drawing>
            </w:r>
          </w:p>
        </w:tc>
        <w:tc>
          <w:tcPr>
            <w:tcW w:w="1647" w:type="dxa"/>
          </w:tcPr>
          <w:p w14:paraId="682251C0" w14:textId="77777777" w:rsidR="00563962" w:rsidRPr="00C60E40" w:rsidRDefault="00563962" w:rsidP="00EC4E9B">
            <w:pPr>
              <w:pStyle w:val="TableParagraph"/>
              <w:spacing w:before="85"/>
              <w:ind w:left="101"/>
              <w:rPr>
                <w:sz w:val="23"/>
              </w:rPr>
            </w:pPr>
            <w:r w:rsidRPr="00C60E40">
              <w:rPr>
                <w:sz w:val="23"/>
              </w:rPr>
              <w:t>50%</w:t>
            </w:r>
          </w:p>
        </w:tc>
        <w:tc>
          <w:tcPr>
            <w:tcW w:w="67" w:type="dxa"/>
          </w:tcPr>
          <w:p w14:paraId="07A72CF6" w14:textId="77777777" w:rsidR="00563962" w:rsidRPr="00C60E40" w:rsidRDefault="00563962" w:rsidP="00EC4E9B">
            <w:pPr>
              <w:pStyle w:val="TableParagraph"/>
              <w:rPr>
                <w:sz w:val="18"/>
              </w:rPr>
            </w:pPr>
          </w:p>
        </w:tc>
      </w:tr>
      <w:tr w:rsidR="00563962" w:rsidRPr="00C60E40" w14:paraId="2C7A9D93" w14:textId="77777777" w:rsidTr="00C60E40">
        <w:trPr>
          <w:trHeight w:val="816"/>
        </w:trPr>
        <w:tc>
          <w:tcPr>
            <w:tcW w:w="1490" w:type="dxa"/>
            <w:shd w:val="clear" w:color="auto" w:fill="D8D8D8"/>
          </w:tcPr>
          <w:p w14:paraId="1AC49B34" w14:textId="77777777" w:rsidR="00563962" w:rsidRPr="00C60E40" w:rsidRDefault="00563962" w:rsidP="00EC4E9B">
            <w:pPr>
              <w:pStyle w:val="TableParagraph"/>
              <w:spacing w:before="118"/>
              <w:ind w:left="99"/>
              <w:rPr>
                <w:b/>
                <w:sz w:val="20"/>
              </w:rPr>
            </w:pPr>
            <w:r w:rsidRPr="00C60E40">
              <w:rPr>
                <w:b/>
                <w:sz w:val="20"/>
              </w:rPr>
              <w:t>Lecturer:</w:t>
            </w:r>
          </w:p>
        </w:tc>
        <w:tc>
          <w:tcPr>
            <w:tcW w:w="3147" w:type="dxa"/>
          </w:tcPr>
          <w:p w14:paraId="0382CA26" w14:textId="77777777" w:rsidR="00563962" w:rsidRPr="00C60E40" w:rsidRDefault="00563962" w:rsidP="00EC4E9B">
            <w:pPr>
              <w:pStyle w:val="TableParagraph"/>
              <w:spacing w:before="3" w:line="249" w:lineRule="auto"/>
              <w:ind w:left="98" w:right="1843" w:hanging="1"/>
              <w:rPr>
                <w:sz w:val="20"/>
              </w:rPr>
            </w:pPr>
            <w:r w:rsidRPr="00C60E40">
              <w:rPr>
                <w:w w:val="110"/>
                <w:sz w:val="20"/>
              </w:rPr>
              <w:t>Helen Evans Emma Roberts</w:t>
            </w:r>
          </w:p>
        </w:tc>
        <w:tc>
          <w:tcPr>
            <w:tcW w:w="1974" w:type="dxa"/>
            <w:shd w:val="clear" w:color="auto" w:fill="D8D8D8"/>
          </w:tcPr>
          <w:p w14:paraId="4B91C662" w14:textId="77777777" w:rsidR="00563962" w:rsidRPr="00C60E40" w:rsidRDefault="00563962" w:rsidP="00EC4E9B">
            <w:pPr>
              <w:pStyle w:val="TableParagraph"/>
              <w:spacing w:before="114"/>
              <w:ind w:left="99"/>
              <w:rPr>
                <w:b/>
                <w:sz w:val="20"/>
              </w:rPr>
            </w:pPr>
            <w:r w:rsidRPr="00C60E40">
              <w:rPr>
                <w:b/>
                <w:sz w:val="20"/>
              </w:rPr>
              <w:t>Internal Verifier:</w:t>
            </w:r>
          </w:p>
        </w:tc>
        <w:tc>
          <w:tcPr>
            <w:tcW w:w="1647" w:type="dxa"/>
          </w:tcPr>
          <w:p w14:paraId="32746862" w14:textId="77777777" w:rsidR="00563962" w:rsidRPr="00C60E40" w:rsidRDefault="00563962" w:rsidP="00EC4E9B">
            <w:pPr>
              <w:pStyle w:val="TableParagraph"/>
              <w:spacing w:before="118"/>
              <w:ind w:left="100"/>
              <w:rPr>
                <w:sz w:val="20"/>
              </w:rPr>
            </w:pPr>
            <w:r w:rsidRPr="00C60E40">
              <w:rPr>
                <w:w w:val="115"/>
                <w:sz w:val="20"/>
              </w:rPr>
              <w:t>Rodrigo Aguilera</w:t>
            </w:r>
          </w:p>
        </w:tc>
        <w:tc>
          <w:tcPr>
            <w:tcW w:w="67" w:type="dxa"/>
          </w:tcPr>
          <w:p w14:paraId="36D535B8" w14:textId="77777777" w:rsidR="00563962" w:rsidRPr="00C60E40" w:rsidRDefault="00563962" w:rsidP="00EC4E9B">
            <w:pPr>
              <w:pStyle w:val="TableParagraph"/>
              <w:rPr>
                <w:sz w:val="18"/>
              </w:rPr>
            </w:pPr>
          </w:p>
        </w:tc>
      </w:tr>
      <w:tr w:rsidR="00563962" w:rsidRPr="00C60E40" w14:paraId="175C2EC4" w14:textId="77777777" w:rsidTr="00C60E40">
        <w:trPr>
          <w:trHeight w:val="1084"/>
        </w:trPr>
        <w:tc>
          <w:tcPr>
            <w:tcW w:w="1490" w:type="dxa"/>
            <w:shd w:val="clear" w:color="auto" w:fill="D8D8D8"/>
          </w:tcPr>
          <w:p w14:paraId="76FBE00C" w14:textId="77777777" w:rsidR="00563962" w:rsidRPr="00C60E40" w:rsidRDefault="00563962" w:rsidP="00EC4E9B">
            <w:pPr>
              <w:pStyle w:val="TableParagraph"/>
              <w:spacing w:before="97"/>
              <w:ind w:left="100"/>
            </w:pPr>
            <w:r w:rsidRPr="00C60E40">
              <w:t>Assignment</w:t>
            </w:r>
          </w:p>
          <w:p w14:paraId="37CF2FC9" w14:textId="77777777" w:rsidR="00563962" w:rsidRPr="00C60E40" w:rsidRDefault="00563962" w:rsidP="00EC4E9B">
            <w:pPr>
              <w:pStyle w:val="TableParagraph"/>
              <w:spacing w:before="40"/>
              <w:ind w:left="100"/>
              <w:rPr>
                <w:b/>
                <w:sz w:val="20"/>
              </w:rPr>
            </w:pPr>
            <w:r w:rsidRPr="00C60E40">
              <w:rPr>
                <w:b/>
                <w:w w:val="105"/>
                <w:sz w:val="20"/>
              </w:rPr>
              <w:t>Title:</w:t>
            </w:r>
          </w:p>
        </w:tc>
        <w:tc>
          <w:tcPr>
            <w:tcW w:w="3147" w:type="dxa"/>
          </w:tcPr>
          <w:p w14:paraId="2268FC93" w14:textId="77777777" w:rsidR="00563962" w:rsidRPr="00C60E40" w:rsidRDefault="00563962" w:rsidP="00EC4E9B">
            <w:pPr>
              <w:pStyle w:val="TableParagraph"/>
              <w:spacing w:before="1" w:line="247" w:lineRule="auto"/>
              <w:ind w:left="98" w:right="169"/>
              <w:jc w:val="both"/>
              <w:rPr>
                <w:sz w:val="20"/>
              </w:rPr>
            </w:pPr>
            <w:r w:rsidRPr="00C60E40">
              <w:rPr>
                <w:w w:val="105"/>
                <w:sz w:val="20"/>
              </w:rPr>
              <w:t xml:space="preserve">Research Project Proposal </w:t>
            </w:r>
            <w:r w:rsidRPr="00C60E40">
              <w:rPr>
                <w:w w:val="95"/>
                <w:sz w:val="20"/>
              </w:rPr>
              <w:t xml:space="preserve">— </w:t>
            </w:r>
            <w:r w:rsidRPr="00C60E40">
              <w:rPr>
                <w:w w:val="105"/>
                <w:sz w:val="20"/>
              </w:rPr>
              <w:t>Impact of current challenges on the human resource department relating to</w:t>
            </w:r>
          </w:p>
          <w:p w14:paraId="30AE62FA" w14:textId="77777777" w:rsidR="00563962" w:rsidRPr="00C60E40" w:rsidRDefault="00563962" w:rsidP="00EC4E9B">
            <w:pPr>
              <w:pStyle w:val="TableParagraph"/>
              <w:spacing w:before="9" w:line="211" w:lineRule="exact"/>
              <w:ind w:left="101"/>
              <w:jc w:val="both"/>
              <w:rPr>
                <w:sz w:val="20"/>
              </w:rPr>
            </w:pPr>
            <w:r w:rsidRPr="00C60E40">
              <w:rPr>
                <w:w w:val="110"/>
                <w:sz w:val="20"/>
              </w:rPr>
              <w:t>recruitment and retention</w:t>
            </w:r>
          </w:p>
        </w:tc>
        <w:tc>
          <w:tcPr>
            <w:tcW w:w="1974" w:type="dxa"/>
            <w:shd w:val="clear" w:color="auto" w:fill="D8D8D8"/>
          </w:tcPr>
          <w:p w14:paraId="2D17E6EA" w14:textId="77777777" w:rsidR="00563962" w:rsidRPr="00C60E40" w:rsidRDefault="00563962" w:rsidP="00EC4E9B">
            <w:pPr>
              <w:pStyle w:val="TableParagraph"/>
              <w:spacing w:before="111"/>
              <w:ind w:left="98"/>
              <w:rPr>
                <w:sz w:val="20"/>
              </w:rPr>
            </w:pPr>
            <w:r w:rsidRPr="00C60E40">
              <w:rPr>
                <w:w w:val="110"/>
                <w:sz w:val="20"/>
              </w:rPr>
              <w:t>Assignment No:</w:t>
            </w:r>
          </w:p>
        </w:tc>
        <w:tc>
          <w:tcPr>
            <w:tcW w:w="1647" w:type="dxa"/>
          </w:tcPr>
          <w:p w14:paraId="09026D89" w14:textId="77777777" w:rsidR="00563962" w:rsidRPr="00C60E40" w:rsidRDefault="00563962" w:rsidP="00EC4E9B">
            <w:pPr>
              <w:pStyle w:val="TableParagraph"/>
              <w:spacing w:before="111"/>
              <w:ind w:left="100"/>
              <w:rPr>
                <w:sz w:val="20"/>
              </w:rPr>
            </w:pPr>
            <w:r w:rsidRPr="00C60E40">
              <w:rPr>
                <w:w w:val="105"/>
                <w:sz w:val="20"/>
              </w:rPr>
              <w:t>2 of 2</w:t>
            </w:r>
          </w:p>
        </w:tc>
        <w:tc>
          <w:tcPr>
            <w:tcW w:w="67" w:type="dxa"/>
          </w:tcPr>
          <w:p w14:paraId="3D30E208" w14:textId="77777777" w:rsidR="00563962" w:rsidRPr="00C60E40" w:rsidRDefault="00563962" w:rsidP="00EC4E9B">
            <w:pPr>
              <w:pStyle w:val="TableParagraph"/>
              <w:rPr>
                <w:sz w:val="18"/>
              </w:rPr>
            </w:pPr>
          </w:p>
        </w:tc>
      </w:tr>
      <w:tr w:rsidR="00563962" w:rsidRPr="00C60E40" w14:paraId="087BBB52" w14:textId="77777777" w:rsidTr="00C60E40">
        <w:trPr>
          <w:trHeight w:val="816"/>
        </w:trPr>
        <w:tc>
          <w:tcPr>
            <w:tcW w:w="1490" w:type="dxa"/>
            <w:shd w:val="clear" w:color="auto" w:fill="D8D8D8"/>
          </w:tcPr>
          <w:p w14:paraId="467AD138" w14:textId="77777777" w:rsidR="00563962" w:rsidRPr="00C60E40" w:rsidRDefault="00563962" w:rsidP="00EC4E9B">
            <w:pPr>
              <w:pStyle w:val="TableParagraph"/>
              <w:spacing w:before="3" w:line="249" w:lineRule="auto"/>
              <w:ind w:left="103" w:hanging="3"/>
              <w:rPr>
                <w:sz w:val="20"/>
              </w:rPr>
            </w:pPr>
            <w:r w:rsidRPr="00C60E40">
              <w:rPr>
                <w:w w:val="110"/>
                <w:sz w:val="20"/>
              </w:rPr>
              <w:t>Submission deadlines:</w:t>
            </w:r>
          </w:p>
        </w:tc>
        <w:tc>
          <w:tcPr>
            <w:tcW w:w="3147" w:type="dxa"/>
          </w:tcPr>
          <w:p w14:paraId="70B93E23" w14:textId="77777777" w:rsidR="00563962" w:rsidRPr="00C60E40" w:rsidRDefault="00563962" w:rsidP="00EC4E9B">
            <w:pPr>
              <w:pStyle w:val="TableParagraph"/>
              <w:spacing w:before="3" w:line="249" w:lineRule="auto"/>
              <w:ind w:left="97" w:right="1843" w:hanging="5"/>
              <w:rPr>
                <w:sz w:val="20"/>
              </w:rPr>
            </w:pPr>
            <w:r w:rsidRPr="00C60E40">
              <w:rPr>
                <w:w w:val="110"/>
                <w:sz w:val="20"/>
              </w:rPr>
              <w:t>16</w:t>
            </w:r>
            <w:r w:rsidRPr="00C60E40">
              <w:rPr>
                <w:w w:val="110"/>
                <w:sz w:val="20"/>
                <w:vertAlign w:val="superscript"/>
              </w:rPr>
              <w:t>th</w:t>
            </w:r>
            <w:r w:rsidRPr="00C60E40">
              <w:rPr>
                <w:w w:val="110"/>
                <w:sz w:val="20"/>
              </w:rPr>
              <w:t xml:space="preserve"> June 23.55 (Draft 19</w:t>
            </w:r>
            <w:r w:rsidRPr="00C60E40">
              <w:rPr>
                <w:w w:val="110"/>
                <w:sz w:val="20"/>
                <w:vertAlign w:val="superscript"/>
              </w:rPr>
              <w:t>th</w:t>
            </w:r>
            <w:r w:rsidRPr="00C60E40">
              <w:rPr>
                <w:w w:val="110"/>
                <w:sz w:val="20"/>
              </w:rPr>
              <w:t xml:space="preserve"> June)</w:t>
            </w:r>
          </w:p>
        </w:tc>
        <w:tc>
          <w:tcPr>
            <w:tcW w:w="1974" w:type="dxa"/>
            <w:shd w:val="clear" w:color="auto" w:fill="D8D8D8"/>
          </w:tcPr>
          <w:p w14:paraId="0D91BB08" w14:textId="77777777" w:rsidR="00563962" w:rsidRPr="00C60E40" w:rsidRDefault="00563962" w:rsidP="00EC4E9B">
            <w:pPr>
              <w:pStyle w:val="TableParagraph"/>
              <w:spacing w:line="225" w:lineRule="auto"/>
              <w:ind w:left="94" w:right="82" w:firstLine="2"/>
              <w:rPr>
                <w:sz w:val="20"/>
              </w:rPr>
            </w:pPr>
            <w:r w:rsidRPr="00C60E40">
              <w:rPr>
                <w:sz w:val="20"/>
              </w:rPr>
              <w:t>Return date of provisional marks &amp; written feedback:</w:t>
            </w:r>
          </w:p>
        </w:tc>
        <w:tc>
          <w:tcPr>
            <w:tcW w:w="1647" w:type="dxa"/>
          </w:tcPr>
          <w:p w14:paraId="2AC0CE31" w14:textId="77777777" w:rsidR="00563962" w:rsidRPr="00C60E40" w:rsidRDefault="00563962" w:rsidP="00EC4E9B">
            <w:pPr>
              <w:pStyle w:val="TableParagraph"/>
              <w:spacing w:line="229" w:lineRule="exact"/>
              <w:ind w:left="94"/>
              <w:rPr>
                <w:sz w:val="20"/>
              </w:rPr>
            </w:pPr>
            <w:r w:rsidRPr="00C60E40">
              <w:rPr>
                <w:w w:val="110"/>
                <w:sz w:val="20"/>
              </w:rPr>
              <w:t>14’</w:t>
            </w:r>
            <w:r w:rsidRPr="00C60E40">
              <w:rPr>
                <w:w w:val="110"/>
                <w:sz w:val="20"/>
                <w:vertAlign w:val="superscript"/>
              </w:rPr>
              <w:t>h</w:t>
            </w:r>
            <w:r w:rsidRPr="00C60E40">
              <w:rPr>
                <w:w w:val="110"/>
                <w:sz w:val="20"/>
              </w:rPr>
              <w:t xml:space="preserve"> July 2023</w:t>
            </w:r>
          </w:p>
        </w:tc>
        <w:tc>
          <w:tcPr>
            <w:tcW w:w="67" w:type="dxa"/>
          </w:tcPr>
          <w:p w14:paraId="41B2EEB0" w14:textId="77777777" w:rsidR="00563962" w:rsidRPr="00C60E40" w:rsidRDefault="00563962" w:rsidP="00EC4E9B">
            <w:pPr>
              <w:pStyle w:val="TableParagraph"/>
              <w:rPr>
                <w:sz w:val="18"/>
              </w:rPr>
            </w:pPr>
          </w:p>
        </w:tc>
      </w:tr>
    </w:tbl>
    <w:p w14:paraId="0DCDE30D" w14:textId="77777777" w:rsidR="00563962" w:rsidRPr="00C60E40" w:rsidRDefault="00563962" w:rsidP="00563962">
      <w:pPr>
        <w:pStyle w:val="Corptext"/>
        <w:spacing w:before="8"/>
        <w:rPr>
          <w:rFonts w:ascii="Arial" w:hAnsi="Arial" w:cs="Arial"/>
          <w:sz w:val="19"/>
        </w:rPr>
      </w:pPr>
      <w:r w:rsidRPr="00C60E40">
        <w:rPr>
          <w:rFonts w:ascii="Arial" w:hAnsi="Arial" w:cs="Arial"/>
          <w:noProof/>
        </w:rPr>
        <w:drawing>
          <wp:anchor distT="0" distB="0" distL="0" distR="0" simplePos="0" relativeHeight="251659264" behindDoc="0" locked="0" layoutInCell="1" allowOverlap="1" wp14:anchorId="0126312F" wp14:editId="31398854">
            <wp:simplePos x="0" y="0"/>
            <wp:positionH relativeFrom="page">
              <wp:posOffset>762000</wp:posOffset>
            </wp:positionH>
            <wp:positionV relativeFrom="page">
              <wp:posOffset>5766815</wp:posOffset>
            </wp:positionV>
            <wp:extent cx="6095" cy="381000"/>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6095" cy="381000"/>
                    </a:xfrm>
                    <a:prstGeom prst="rect">
                      <a:avLst/>
                    </a:prstGeom>
                  </pic:spPr>
                </pic:pic>
              </a:graphicData>
            </a:graphic>
          </wp:anchor>
        </w:drawing>
      </w:r>
    </w:p>
    <w:p w14:paraId="3DEAC626" w14:textId="77777777" w:rsidR="00747DA9" w:rsidRPr="00C60E40" w:rsidRDefault="00747DA9">
      <w:pPr>
        <w:widowControl/>
        <w:autoSpaceDE/>
        <w:autoSpaceDN/>
        <w:spacing w:after="200" w:line="276" w:lineRule="auto"/>
        <w:jc w:val="left"/>
        <w:rPr>
          <w:rFonts w:cs="Arial"/>
        </w:rPr>
      </w:pPr>
      <w:r w:rsidRPr="00C60E40">
        <w:rPr>
          <w:rFonts w:cs="Arial"/>
        </w:rPr>
        <w:br w:type="page"/>
      </w:r>
    </w:p>
    <w:sdt>
      <w:sdtPr>
        <w:rPr>
          <w:rFonts w:ascii="Arial" w:eastAsia="Arial MT" w:hAnsi="Arial" w:cs="Arial"/>
          <w:color w:val="auto"/>
          <w:sz w:val="24"/>
          <w:szCs w:val="22"/>
        </w:rPr>
        <w:id w:val="-1820531"/>
        <w:docPartObj>
          <w:docPartGallery w:val="Table of Contents"/>
          <w:docPartUnique/>
        </w:docPartObj>
      </w:sdtPr>
      <w:sdtEndPr>
        <w:rPr>
          <w:b/>
          <w:bCs/>
          <w:noProof/>
        </w:rPr>
      </w:sdtEndPr>
      <w:sdtContent>
        <w:p w14:paraId="4A53A6AE" w14:textId="352A96DF" w:rsidR="00563962" w:rsidRPr="00C60E40" w:rsidRDefault="00563962">
          <w:pPr>
            <w:pStyle w:val="Titlucuprins"/>
            <w:rPr>
              <w:rFonts w:ascii="Arial" w:hAnsi="Arial" w:cs="Arial"/>
            </w:rPr>
          </w:pPr>
          <w:r w:rsidRPr="00C60E40">
            <w:rPr>
              <w:rFonts w:ascii="Arial" w:hAnsi="Arial" w:cs="Arial"/>
            </w:rPr>
            <w:t>Table of Contents</w:t>
          </w:r>
        </w:p>
        <w:p w14:paraId="062E508F" w14:textId="77777777" w:rsidR="00563962" w:rsidRPr="00C60E40" w:rsidRDefault="00563962">
          <w:pPr>
            <w:pStyle w:val="Cuprins1"/>
            <w:tabs>
              <w:tab w:val="right" w:leader="dot" w:pos="9350"/>
            </w:tabs>
            <w:rPr>
              <w:rFonts w:cs="Arial"/>
              <w:noProof/>
            </w:rPr>
          </w:pPr>
          <w:r w:rsidRPr="00C60E40">
            <w:rPr>
              <w:rFonts w:cs="Arial"/>
            </w:rPr>
            <w:fldChar w:fldCharType="begin"/>
          </w:r>
          <w:r w:rsidRPr="00C60E40">
            <w:rPr>
              <w:rFonts w:cs="Arial"/>
            </w:rPr>
            <w:instrText xml:space="preserve"> TOC \o "1-3" \h \z \u </w:instrText>
          </w:r>
          <w:r w:rsidRPr="00C60E40">
            <w:rPr>
              <w:rFonts w:cs="Arial"/>
            </w:rPr>
            <w:fldChar w:fldCharType="separate"/>
          </w:r>
          <w:hyperlink w:anchor="_Toc136765588" w:history="1">
            <w:r w:rsidRPr="00C60E40">
              <w:rPr>
                <w:rStyle w:val="Hyperlink"/>
                <w:rFonts w:cs="Arial"/>
                <w:noProof/>
              </w:rPr>
              <w:t>Introduction</w:t>
            </w:r>
            <w:r w:rsidRPr="00C60E40">
              <w:rPr>
                <w:rFonts w:cs="Arial"/>
                <w:noProof/>
                <w:webHidden/>
              </w:rPr>
              <w:tab/>
            </w:r>
            <w:r w:rsidRPr="00C60E40">
              <w:rPr>
                <w:rFonts w:cs="Arial"/>
                <w:noProof/>
                <w:webHidden/>
              </w:rPr>
              <w:fldChar w:fldCharType="begin"/>
            </w:r>
            <w:r w:rsidRPr="00C60E40">
              <w:rPr>
                <w:rFonts w:cs="Arial"/>
                <w:noProof/>
                <w:webHidden/>
              </w:rPr>
              <w:instrText xml:space="preserve"> PAGEREF _Toc136765588 \h </w:instrText>
            </w:r>
            <w:r w:rsidRPr="00C60E40">
              <w:rPr>
                <w:rFonts w:cs="Arial"/>
                <w:noProof/>
                <w:webHidden/>
              </w:rPr>
            </w:r>
            <w:r w:rsidRPr="00C60E40">
              <w:rPr>
                <w:rFonts w:cs="Arial"/>
                <w:noProof/>
                <w:webHidden/>
              </w:rPr>
              <w:fldChar w:fldCharType="separate"/>
            </w:r>
            <w:r w:rsidRPr="00C60E40">
              <w:rPr>
                <w:rFonts w:cs="Arial"/>
                <w:noProof/>
                <w:webHidden/>
              </w:rPr>
              <w:t>3</w:t>
            </w:r>
            <w:r w:rsidRPr="00C60E40">
              <w:rPr>
                <w:rFonts w:cs="Arial"/>
                <w:noProof/>
                <w:webHidden/>
              </w:rPr>
              <w:fldChar w:fldCharType="end"/>
            </w:r>
          </w:hyperlink>
        </w:p>
        <w:p w14:paraId="39D539BE" w14:textId="77777777" w:rsidR="00563962" w:rsidRPr="00C60E40" w:rsidRDefault="00506495">
          <w:pPr>
            <w:pStyle w:val="Cuprins1"/>
            <w:tabs>
              <w:tab w:val="right" w:leader="dot" w:pos="9350"/>
            </w:tabs>
            <w:rPr>
              <w:rFonts w:cs="Arial"/>
              <w:noProof/>
            </w:rPr>
          </w:pPr>
          <w:hyperlink w:anchor="_Toc136765589" w:history="1">
            <w:r w:rsidR="00563962" w:rsidRPr="00C60E40">
              <w:rPr>
                <w:rStyle w:val="Hyperlink"/>
                <w:rFonts w:cs="Arial"/>
                <w:noProof/>
              </w:rPr>
              <w:t>Background</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_Toc136765589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3</w:t>
            </w:r>
            <w:r w:rsidR="00563962" w:rsidRPr="00C60E40">
              <w:rPr>
                <w:rFonts w:cs="Arial"/>
                <w:noProof/>
                <w:webHidden/>
              </w:rPr>
              <w:fldChar w:fldCharType="end"/>
            </w:r>
          </w:hyperlink>
        </w:p>
        <w:p w14:paraId="441505EA" w14:textId="77777777" w:rsidR="00563962" w:rsidRPr="00C60E40" w:rsidRDefault="00506495">
          <w:pPr>
            <w:pStyle w:val="Cuprins2"/>
            <w:tabs>
              <w:tab w:val="right" w:leader="dot" w:pos="9350"/>
            </w:tabs>
            <w:rPr>
              <w:rFonts w:cs="Arial"/>
              <w:noProof/>
            </w:rPr>
          </w:pPr>
          <w:hyperlink w:anchor="_Toc136765590" w:history="1">
            <w:r w:rsidR="00563962" w:rsidRPr="00C60E40">
              <w:rPr>
                <w:rStyle w:val="Hyperlink"/>
                <w:rFonts w:cs="Arial"/>
                <w:noProof/>
              </w:rPr>
              <w:t>Purpose Statement</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_Toc136765590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4</w:t>
            </w:r>
            <w:r w:rsidR="00563962" w:rsidRPr="00C60E40">
              <w:rPr>
                <w:rFonts w:cs="Arial"/>
                <w:noProof/>
                <w:webHidden/>
              </w:rPr>
              <w:fldChar w:fldCharType="end"/>
            </w:r>
          </w:hyperlink>
        </w:p>
        <w:p w14:paraId="7590BE51" w14:textId="77777777" w:rsidR="00563962" w:rsidRPr="00C60E40" w:rsidRDefault="00506495">
          <w:pPr>
            <w:pStyle w:val="Cuprins2"/>
            <w:tabs>
              <w:tab w:val="right" w:leader="dot" w:pos="9350"/>
            </w:tabs>
            <w:rPr>
              <w:rFonts w:cs="Arial"/>
              <w:noProof/>
            </w:rPr>
          </w:pPr>
          <w:hyperlink w:anchor="_Toc136765591" w:history="1">
            <w:r w:rsidR="00563962" w:rsidRPr="00C60E40">
              <w:rPr>
                <w:rStyle w:val="Hyperlink"/>
                <w:rFonts w:cs="Arial"/>
                <w:noProof/>
              </w:rPr>
              <w:t>Research Questions</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_Toc136765591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4</w:t>
            </w:r>
            <w:r w:rsidR="00563962" w:rsidRPr="00C60E40">
              <w:rPr>
                <w:rFonts w:cs="Arial"/>
                <w:noProof/>
                <w:webHidden/>
              </w:rPr>
              <w:fldChar w:fldCharType="end"/>
            </w:r>
          </w:hyperlink>
        </w:p>
        <w:p w14:paraId="4CE2213C" w14:textId="77777777" w:rsidR="00563962" w:rsidRPr="00C60E40" w:rsidRDefault="00506495">
          <w:pPr>
            <w:pStyle w:val="Cuprins2"/>
            <w:tabs>
              <w:tab w:val="right" w:leader="dot" w:pos="9350"/>
            </w:tabs>
            <w:rPr>
              <w:rFonts w:cs="Arial"/>
              <w:noProof/>
            </w:rPr>
          </w:pPr>
          <w:hyperlink w:anchor="_Toc136765592" w:history="1">
            <w:r w:rsidR="00563962" w:rsidRPr="00C60E40">
              <w:rPr>
                <w:rStyle w:val="Hyperlink"/>
                <w:rFonts w:cs="Arial"/>
                <w:noProof/>
              </w:rPr>
              <w:t>Research Objectives</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_Toc136765592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4</w:t>
            </w:r>
            <w:r w:rsidR="00563962" w:rsidRPr="00C60E40">
              <w:rPr>
                <w:rFonts w:cs="Arial"/>
                <w:noProof/>
                <w:webHidden/>
              </w:rPr>
              <w:fldChar w:fldCharType="end"/>
            </w:r>
          </w:hyperlink>
        </w:p>
        <w:p w14:paraId="1A21E5B9" w14:textId="77777777" w:rsidR="00563962" w:rsidRPr="00C60E40" w:rsidRDefault="00506495">
          <w:pPr>
            <w:pStyle w:val="Cuprins1"/>
            <w:tabs>
              <w:tab w:val="right" w:leader="dot" w:pos="9350"/>
            </w:tabs>
            <w:rPr>
              <w:rFonts w:cs="Arial"/>
              <w:noProof/>
            </w:rPr>
          </w:pPr>
          <w:hyperlink w:anchor="_Toc136765593" w:history="1">
            <w:r w:rsidR="00563962" w:rsidRPr="00C60E40">
              <w:rPr>
                <w:rStyle w:val="Hyperlink"/>
                <w:rFonts w:cs="Arial"/>
                <w:noProof/>
              </w:rPr>
              <w:t>Discussion/Literature Review</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_Toc136765593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5</w:t>
            </w:r>
            <w:r w:rsidR="00563962" w:rsidRPr="00C60E40">
              <w:rPr>
                <w:rFonts w:cs="Arial"/>
                <w:noProof/>
                <w:webHidden/>
              </w:rPr>
              <w:fldChar w:fldCharType="end"/>
            </w:r>
          </w:hyperlink>
        </w:p>
        <w:p w14:paraId="2176A567" w14:textId="77777777" w:rsidR="00563962" w:rsidRPr="00C60E40" w:rsidRDefault="00506495">
          <w:pPr>
            <w:pStyle w:val="Cuprins2"/>
            <w:tabs>
              <w:tab w:val="right" w:leader="dot" w:pos="9350"/>
            </w:tabs>
            <w:rPr>
              <w:rFonts w:cs="Arial"/>
              <w:noProof/>
            </w:rPr>
          </w:pPr>
          <w:hyperlink w:anchor="_Toc136765594" w:history="1">
            <w:r w:rsidR="00563962" w:rsidRPr="00C60E40">
              <w:rPr>
                <w:rStyle w:val="Hyperlink"/>
                <w:rFonts w:cs="Arial"/>
                <w:noProof/>
              </w:rPr>
              <w:t>PESTLE Analysis</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_Toc136765594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6</w:t>
            </w:r>
            <w:r w:rsidR="00563962" w:rsidRPr="00C60E40">
              <w:rPr>
                <w:rFonts w:cs="Arial"/>
                <w:noProof/>
                <w:webHidden/>
              </w:rPr>
              <w:fldChar w:fldCharType="end"/>
            </w:r>
          </w:hyperlink>
        </w:p>
        <w:p w14:paraId="5FB426ED" w14:textId="77777777" w:rsidR="00563962" w:rsidRPr="00C60E40" w:rsidRDefault="00506495">
          <w:pPr>
            <w:pStyle w:val="Cuprins2"/>
            <w:tabs>
              <w:tab w:val="right" w:leader="dot" w:pos="9350"/>
            </w:tabs>
            <w:rPr>
              <w:rFonts w:cs="Arial"/>
              <w:noProof/>
            </w:rPr>
          </w:pPr>
          <w:hyperlink w:anchor="_Toc136765595" w:history="1">
            <w:r w:rsidR="00563962" w:rsidRPr="00C60E40">
              <w:rPr>
                <w:rStyle w:val="Hyperlink"/>
                <w:rFonts w:cs="Arial"/>
                <w:noProof/>
              </w:rPr>
              <w:t>SWOT Analysis</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_Toc136765595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8</w:t>
            </w:r>
            <w:r w:rsidR="00563962" w:rsidRPr="00C60E40">
              <w:rPr>
                <w:rFonts w:cs="Arial"/>
                <w:noProof/>
                <w:webHidden/>
              </w:rPr>
              <w:fldChar w:fldCharType="end"/>
            </w:r>
          </w:hyperlink>
        </w:p>
        <w:p w14:paraId="1D462904" w14:textId="77777777" w:rsidR="00563962" w:rsidRPr="00C60E40" w:rsidRDefault="00506495">
          <w:pPr>
            <w:pStyle w:val="Cuprins1"/>
            <w:tabs>
              <w:tab w:val="right" w:leader="dot" w:pos="9350"/>
            </w:tabs>
            <w:rPr>
              <w:rFonts w:cs="Arial"/>
              <w:noProof/>
            </w:rPr>
          </w:pPr>
          <w:hyperlink w:anchor="_Toc136765596" w:history="1">
            <w:r w:rsidR="00563962" w:rsidRPr="00C60E40">
              <w:rPr>
                <w:rStyle w:val="Hyperlink"/>
                <w:rFonts w:cs="Arial"/>
                <w:noProof/>
              </w:rPr>
              <w:t>Conclusion</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_Toc136765596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10</w:t>
            </w:r>
            <w:r w:rsidR="00563962" w:rsidRPr="00C60E40">
              <w:rPr>
                <w:rFonts w:cs="Arial"/>
                <w:noProof/>
                <w:webHidden/>
              </w:rPr>
              <w:fldChar w:fldCharType="end"/>
            </w:r>
          </w:hyperlink>
        </w:p>
        <w:p w14:paraId="27A04CE8" w14:textId="77777777" w:rsidR="00563962" w:rsidRPr="00C60E40" w:rsidRDefault="00506495">
          <w:pPr>
            <w:pStyle w:val="Cuprins2"/>
            <w:tabs>
              <w:tab w:val="right" w:leader="dot" w:pos="9350"/>
            </w:tabs>
            <w:rPr>
              <w:rFonts w:cs="Arial"/>
              <w:noProof/>
            </w:rPr>
          </w:pPr>
          <w:hyperlink w:anchor="_Toc136765597" w:history="1">
            <w:r w:rsidR="00563962" w:rsidRPr="00C60E40">
              <w:rPr>
                <w:rStyle w:val="Hyperlink"/>
                <w:rFonts w:cs="Arial"/>
                <w:noProof/>
              </w:rPr>
              <w:t>Recommendations</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_Toc136765597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10</w:t>
            </w:r>
            <w:r w:rsidR="00563962" w:rsidRPr="00C60E40">
              <w:rPr>
                <w:rFonts w:cs="Arial"/>
                <w:noProof/>
                <w:webHidden/>
              </w:rPr>
              <w:fldChar w:fldCharType="end"/>
            </w:r>
          </w:hyperlink>
        </w:p>
        <w:p w14:paraId="4BB31A93" w14:textId="77777777" w:rsidR="00563962" w:rsidRPr="00C60E40" w:rsidRDefault="00506495">
          <w:pPr>
            <w:pStyle w:val="Cuprins1"/>
            <w:tabs>
              <w:tab w:val="right" w:leader="dot" w:pos="9350"/>
            </w:tabs>
            <w:rPr>
              <w:rFonts w:cs="Arial"/>
              <w:noProof/>
            </w:rPr>
          </w:pPr>
          <w:hyperlink w:anchor="_Toc136765598" w:history="1">
            <w:r w:rsidR="00563962" w:rsidRPr="00C60E40">
              <w:rPr>
                <w:rStyle w:val="Hyperlink"/>
                <w:rFonts w:cs="Arial"/>
                <w:noProof/>
              </w:rPr>
              <w:t>Reference list</w:t>
            </w:r>
            <w:r w:rsidR="00563962" w:rsidRPr="00C60E40">
              <w:rPr>
                <w:rFonts w:cs="Arial"/>
                <w:noProof/>
                <w:webHidden/>
              </w:rPr>
              <w:tab/>
            </w:r>
            <w:r w:rsidR="00563962" w:rsidRPr="00C60E40">
              <w:rPr>
                <w:rFonts w:cs="Arial"/>
                <w:noProof/>
                <w:webHidden/>
              </w:rPr>
              <w:fldChar w:fldCharType="begin"/>
            </w:r>
            <w:r w:rsidR="00563962" w:rsidRPr="00C60E40">
              <w:rPr>
                <w:rFonts w:cs="Arial"/>
                <w:noProof/>
                <w:webHidden/>
              </w:rPr>
              <w:instrText xml:space="preserve"> PAGEREF _Toc136765598 \h </w:instrText>
            </w:r>
            <w:r w:rsidR="00563962" w:rsidRPr="00C60E40">
              <w:rPr>
                <w:rFonts w:cs="Arial"/>
                <w:noProof/>
                <w:webHidden/>
              </w:rPr>
            </w:r>
            <w:r w:rsidR="00563962" w:rsidRPr="00C60E40">
              <w:rPr>
                <w:rFonts w:cs="Arial"/>
                <w:noProof/>
                <w:webHidden/>
              </w:rPr>
              <w:fldChar w:fldCharType="separate"/>
            </w:r>
            <w:r w:rsidR="00563962" w:rsidRPr="00C60E40">
              <w:rPr>
                <w:rFonts w:cs="Arial"/>
                <w:noProof/>
                <w:webHidden/>
              </w:rPr>
              <w:t>12</w:t>
            </w:r>
            <w:r w:rsidR="00563962" w:rsidRPr="00C60E40">
              <w:rPr>
                <w:rFonts w:cs="Arial"/>
                <w:noProof/>
                <w:webHidden/>
              </w:rPr>
              <w:fldChar w:fldCharType="end"/>
            </w:r>
          </w:hyperlink>
        </w:p>
        <w:p w14:paraId="310F5F62" w14:textId="77777777" w:rsidR="00563962" w:rsidRPr="00C60E40" w:rsidRDefault="00563962">
          <w:pPr>
            <w:rPr>
              <w:rFonts w:cs="Arial"/>
            </w:rPr>
          </w:pPr>
          <w:r w:rsidRPr="00C60E40">
            <w:rPr>
              <w:rFonts w:cs="Arial"/>
              <w:b/>
              <w:bCs/>
              <w:noProof/>
            </w:rPr>
            <w:fldChar w:fldCharType="end"/>
          </w:r>
        </w:p>
      </w:sdtContent>
    </w:sdt>
    <w:p w14:paraId="35CAEE3F" w14:textId="77777777" w:rsidR="00563962" w:rsidRPr="00C60E40" w:rsidRDefault="00563962">
      <w:pPr>
        <w:widowControl/>
        <w:autoSpaceDE/>
        <w:autoSpaceDN/>
        <w:spacing w:after="200" w:line="276" w:lineRule="auto"/>
        <w:jc w:val="left"/>
        <w:rPr>
          <w:rFonts w:eastAsiaTheme="majorEastAsia" w:cs="Arial"/>
          <w:color w:val="000000" w:themeColor="text1"/>
          <w:sz w:val="32"/>
          <w:szCs w:val="32"/>
        </w:rPr>
      </w:pPr>
      <w:r w:rsidRPr="00C60E40">
        <w:rPr>
          <w:rFonts w:cs="Arial"/>
        </w:rPr>
        <w:br w:type="page"/>
      </w:r>
    </w:p>
    <w:p w14:paraId="4522B0D7" w14:textId="77777777" w:rsidR="004C25E5" w:rsidRPr="00C60E40" w:rsidRDefault="005F646C" w:rsidP="005F646C">
      <w:pPr>
        <w:pStyle w:val="Titlu1"/>
        <w:rPr>
          <w:rFonts w:cs="Arial"/>
        </w:rPr>
      </w:pPr>
      <w:bookmarkStart w:id="0" w:name="_Toc136765588"/>
      <w:r w:rsidRPr="00C60E40">
        <w:rPr>
          <w:rFonts w:cs="Arial"/>
        </w:rPr>
        <w:t>Introduction</w:t>
      </w:r>
      <w:bookmarkEnd w:id="0"/>
    </w:p>
    <w:p w14:paraId="5EE70CA8" w14:textId="78A9277E" w:rsidR="00CB06CF" w:rsidRPr="00C60E40" w:rsidRDefault="00CB06CF" w:rsidP="00CB06CF">
      <w:pPr>
        <w:rPr>
          <w:rFonts w:cs="Arial"/>
        </w:rPr>
      </w:pPr>
      <w:r w:rsidRPr="00C60E40">
        <w:rPr>
          <w:rFonts w:cs="Arial"/>
        </w:rPr>
        <w:t xml:space="preserve">This initiative addresses Radisson Blu UK's external problems in the competitive hospitality business. This study analyses financial data, client input, and market trends to assess the hotel's performance and identify opportunities for improvement. The investigation will find inefficiencies, suggest improvements, and explore new revenue streams to improve profitability, customer happiness, and competitiveness. This idea also </w:t>
      </w:r>
      <w:r w:rsidR="007A1865" w:rsidRPr="00C60E40">
        <w:rPr>
          <w:rFonts w:cs="Arial"/>
        </w:rPr>
        <w:t>recognizes</w:t>
      </w:r>
      <w:r w:rsidRPr="00C60E40">
        <w:rPr>
          <w:rFonts w:cs="Arial"/>
        </w:rPr>
        <w:t xml:space="preserve"> hospitality staff recruitment and retention. The study seeks to attract and retain talent by reviewing recruitment </w:t>
      </w:r>
      <w:r w:rsidR="007A1865" w:rsidRPr="00C60E40">
        <w:rPr>
          <w:rFonts w:cs="Arial"/>
        </w:rPr>
        <w:t>practice’s</w:t>
      </w:r>
      <w:r w:rsidRPr="00C60E40">
        <w:rPr>
          <w:rFonts w:cs="Arial"/>
        </w:rPr>
        <w:t xml:space="preserve"> and identifying hurdles to hiring competent and talented workers. To improve recruiting, training, and workplace engagement, the paper will investigate high turnover and low employee satisfaction. This initiative aims to fix these issues and improve Radisson Blu UK's performance, ensuring customer satisfaction, revenue growth, and hotel industry leadership.</w:t>
      </w:r>
    </w:p>
    <w:p w14:paraId="60DD8017" w14:textId="77777777" w:rsidR="005F646C" w:rsidRPr="00C60E40" w:rsidRDefault="005F646C" w:rsidP="005F646C">
      <w:pPr>
        <w:pStyle w:val="Titlu1"/>
        <w:rPr>
          <w:rFonts w:cs="Arial"/>
        </w:rPr>
      </w:pPr>
      <w:bookmarkStart w:id="1" w:name="_Toc136765589"/>
      <w:r w:rsidRPr="00C60E40">
        <w:rPr>
          <w:rFonts w:cs="Arial"/>
        </w:rPr>
        <w:t>Background</w:t>
      </w:r>
      <w:bookmarkEnd w:id="1"/>
    </w:p>
    <w:p w14:paraId="2C87E43F" w14:textId="77777777" w:rsidR="005F646C" w:rsidRPr="00C60E40" w:rsidRDefault="005F646C" w:rsidP="005F646C">
      <w:pPr>
        <w:rPr>
          <w:rFonts w:cs="Arial"/>
        </w:rPr>
      </w:pPr>
      <w:r w:rsidRPr="00C60E40">
        <w:rPr>
          <w:rFonts w:cs="Arial"/>
        </w:rPr>
        <w:t xml:space="preserve">Radisson Blue UK is well-known for its excellent service, elegant accommodations, and prime UK locations. Leisure and business </w:t>
      </w:r>
      <w:proofErr w:type="spellStart"/>
      <w:r w:rsidRPr="00C60E40">
        <w:rPr>
          <w:rFonts w:cs="Arial"/>
        </w:rPr>
        <w:t>travellers</w:t>
      </w:r>
      <w:proofErr w:type="spellEnd"/>
      <w:r w:rsidRPr="00C60E40">
        <w:rPr>
          <w:rFonts w:cs="Arial"/>
        </w:rPr>
        <w:t xml:space="preserve"> prefer it for its high-quality visitor experience. Radisson Blue UK, like many hotels, has several problems that affect corporate success and personnel recruitment and retention. Staff shortages plague the hospitality industry, particularly Radisson Blue UK. The industry has had trouble recruiting and maintaining skilled workers, which has increased workloads and possibly lowered service quality. Changing demographics, negative perceptions of hospitality careers, and growing rivalry from other industries are contributing to this shortfall</w:t>
      </w:r>
      <w:r w:rsidR="00173C44" w:rsidRPr="00C60E40">
        <w:rPr>
          <w:rFonts w:cs="Arial"/>
        </w:rPr>
        <w:t xml:space="preserve"> (Lee and Way, 2016)</w:t>
      </w:r>
      <w:r w:rsidRPr="00C60E40">
        <w:rPr>
          <w:rFonts w:cs="Arial"/>
        </w:rPr>
        <w:t>. Poor training and development undermines corporate performance and staff retention. To fulfil guest expectations in a fast-changing sector, professionals must constantly refresh their skills and knowledge. Employees may leave without sufficient training and development. Poor management also affects hiring and retention</w:t>
      </w:r>
      <w:r w:rsidR="00173C44" w:rsidRPr="00C60E40">
        <w:rPr>
          <w:rFonts w:cs="Arial"/>
        </w:rPr>
        <w:t xml:space="preserve"> (Yang, Wan and Fu, 2018)</w:t>
      </w:r>
      <w:r w:rsidRPr="00C60E40">
        <w:rPr>
          <w:rFonts w:cs="Arial"/>
        </w:rPr>
        <w:t>. Leadership, communication, and a hostile work environment can lower em</w:t>
      </w:r>
      <w:r w:rsidR="00173C44" w:rsidRPr="00C60E40">
        <w:rPr>
          <w:rFonts w:cs="Arial"/>
        </w:rPr>
        <w:t>ployee happiness and engagement</w:t>
      </w:r>
      <w:r w:rsidRPr="00C60E40">
        <w:rPr>
          <w:rFonts w:cs="Arial"/>
        </w:rPr>
        <w:t>. This proposal will examine these issues and offer solutions. Understanding and addressing personnel shortages, inadequate training, and poor management will improve Radisson Blue UK's performance and success by boosting employee recruitment and retention.</w:t>
      </w:r>
    </w:p>
    <w:p w14:paraId="744C2252" w14:textId="77777777" w:rsidR="005F646C" w:rsidRPr="00C60E40" w:rsidRDefault="005F646C" w:rsidP="005F646C">
      <w:pPr>
        <w:rPr>
          <w:rFonts w:cs="Arial"/>
        </w:rPr>
      </w:pPr>
    </w:p>
    <w:p w14:paraId="27CD9109" w14:textId="77777777" w:rsidR="00173C44" w:rsidRPr="00C60E40" w:rsidRDefault="00173C44" w:rsidP="005F646C">
      <w:pPr>
        <w:pStyle w:val="Titlu2"/>
        <w:rPr>
          <w:rFonts w:cs="Arial"/>
        </w:rPr>
      </w:pPr>
      <w:bookmarkStart w:id="2" w:name="_Toc136765590"/>
      <w:r w:rsidRPr="00C60E40">
        <w:rPr>
          <w:rFonts w:cs="Arial"/>
        </w:rPr>
        <w:t>Purpose Statement</w:t>
      </w:r>
      <w:bookmarkEnd w:id="2"/>
    </w:p>
    <w:p w14:paraId="1441D9D1" w14:textId="77777777" w:rsidR="00173C44" w:rsidRPr="00C60E40" w:rsidRDefault="00173C44" w:rsidP="00173C44">
      <w:pPr>
        <w:rPr>
          <w:rFonts w:cs="Arial"/>
        </w:rPr>
      </w:pPr>
      <w:r w:rsidRPr="00C60E40">
        <w:rPr>
          <w:rFonts w:cs="Arial"/>
        </w:rPr>
        <w:t>This research proposal analyzes Radisson Blue UK's performance and recruitment and retention challenges to meet external hospitality sector concerns. The initiative attempts to improve the hotel's performance, customer satisfaction, and market position by identifying and solving problems.</w:t>
      </w:r>
    </w:p>
    <w:p w14:paraId="3D4DEEB5" w14:textId="77777777" w:rsidR="005F646C" w:rsidRPr="00C60E40" w:rsidRDefault="005F646C" w:rsidP="005F646C">
      <w:pPr>
        <w:pStyle w:val="Titlu2"/>
        <w:rPr>
          <w:rFonts w:cs="Arial"/>
        </w:rPr>
      </w:pPr>
      <w:bookmarkStart w:id="3" w:name="_Toc136765591"/>
      <w:r w:rsidRPr="00C60E40">
        <w:rPr>
          <w:rFonts w:cs="Arial"/>
        </w:rPr>
        <w:t>Research Questions</w:t>
      </w:r>
      <w:bookmarkEnd w:id="3"/>
    </w:p>
    <w:p w14:paraId="71CB700A" w14:textId="77777777" w:rsidR="005F646C" w:rsidRPr="00C60E40" w:rsidRDefault="005F646C" w:rsidP="005F646C">
      <w:pPr>
        <w:pStyle w:val="Listparagraf"/>
        <w:numPr>
          <w:ilvl w:val="0"/>
          <w:numId w:val="1"/>
        </w:numPr>
        <w:rPr>
          <w:rFonts w:cs="Arial"/>
        </w:rPr>
      </w:pPr>
      <w:r w:rsidRPr="00C60E40">
        <w:rPr>
          <w:rFonts w:cs="Arial"/>
        </w:rPr>
        <w:t>What external obstacles does Radisson Blue face in the UK hospitality industry?</w:t>
      </w:r>
    </w:p>
    <w:p w14:paraId="24962B1E" w14:textId="77777777" w:rsidR="005F646C" w:rsidRPr="00C60E40" w:rsidRDefault="005F646C" w:rsidP="005F646C">
      <w:pPr>
        <w:rPr>
          <w:rFonts w:cs="Arial"/>
        </w:rPr>
      </w:pPr>
    </w:p>
    <w:p w14:paraId="3000DE90" w14:textId="77777777" w:rsidR="005F646C" w:rsidRPr="00C60E40" w:rsidRDefault="005F646C" w:rsidP="005F646C">
      <w:pPr>
        <w:pStyle w:val="Listparagraf"/>
        <w:numPr>
          <w:ilvl w:val="0"/>
          <w:numId w:val="1"/>
        </w:numPr>
        <w:rPr>
          <w:rFonts w:cs="Arial"/>
        </w:rPr>
      </w:pPr>
      <w:r w:rsidRPr="00C60E40">
        <w:rPr>
          <w:rFonts w:cs="Arial"/>
        </w:rPr>
        <w:t>How do these issues effect Radisson Blue's business and the industry?</w:t>
      </w:r>
    </w:p>
    <w:p w14:paraId="2C670AC9" w14:textId="77777777" w:rsidR="005F646C" w:rsidRPr="00C60E40" w:rsidRDefault="005F646C" w:rsidP="005F646C">
      <w:pPr>
        <w:rPr>
          <w:rFonts w:cs="Arial"/>
        </w:rPr>
      </w:pPr>
    </w:p>
    <w:p w14:paraId="08159E02" w14:textId="77777777" w:rsidR="005F646C" w:rsidRPr="00C60E40" w:rsidRDefault="005F646C" w:rsidP="005F646C">
      <w:pPr>
        <w:pStyle w:val="Listparagraf"/>
        <w:numPr>
          <w:ilvl w:val="0"/>
          <w:numId w:val="1"/>
        </w:numPr>
        <w:rPr>
          <w:rFonts w:cs="Arial"/>
        </w:rPr>
      </w:pPr>
      <w:r w:rsidRPr="00C60E40">
        <w:rPr>
          <w:rFonts w:cs="Arial"/>
        </w:rPr>
        <w:t>How do these issues affect Radisson Blue staff recruitment and retention?</w:t>
      </w:r>
    </w:p>
    <w:p w14:paraId="405B762A" w14:textId="77777777" w:rsidR="005F646C" w:rsidRPr="00C60E40" w:rsidRDefault="005F646C" w:rsidP="00FE6D94">
      <w:pPr>
        <w:pStyle w:val="Titlu2"/>
        <w:rPr>
          <w:rFonts w:cs="Arial"/>
        </w:rPr>
      </w:pPr>
      <w:bookmarkStart w:id="4" w:name="_Toc136765592"/>
      <w:r w:rsidRPr="00C60E40">
        <w:rPr>
          <w:rFonts w:cs="Arial"/>
        </w:rPr>
        <w:t xml:space="preserve">Research </w:t>
      </w:r>
      <w:r w:rsidR="00FE6D94" w:rsidRPr="00C60E40">
        <w:rPr>
          <w:rFonts w:cs="Arial"/>
        </w:rPr>
        <w:t>Objectives</w:t>
      </w:r>
      <w:bookmarkEnd w:id="4"/>
    </w:p>
    <w:p w14:paraId="0FD0EF05" w14:textId="77777777" w:rsidR="005F646C" w:rsidRPr="00C60E40" w:rsidRDefault="005F646C" w:rsidP="005F646C">
      <w:pPr>
        <w:rPr>
          <w:rFonts w:cs="Arial"/>
        </w:rPr>
      </w:pPr>
    </w:p>
    <w:p w14:paraId="5D6E4A69" w14:textId="77777777" w:rsidR="005F646C" w:rsidRPr="00C60E40" w:rsidRDefault="005F646C" w:rsidP="005F646C">
      <w:pPr>
        <w:pStyle w:val="Listparagraf"/>
        <w:numPr>
          <w:ilvl w:val="0"/>
          <w:numId w:val="3"/>
        </w:numPr>
        <w:rPr>
          <w:rFonts w:cs="Arial"/>
        </w:rPr>
      </w:pPr>
      <w:r w:rsidRPr="00C60E40">
        <w:rPr>
          <w:rFonts w:cs="Arial"/>
        </w:rPr>
        <w:t xml:space="preserve">Using Radisson Blue as a case study, identify and </w:t>
      </w:r>
      <w:proofErr w:type="spellStart"/>
      <w:r w:rsidRPr="00C60E40">
        <w:rPr>
          <w:rFonts w:cs="Arial"/>
        </w:rPr>
        <w:t>analyse</w:t>
      </w:r>
      <w:proofErr w:type="spellEnd"/>
      <w:r w:rsidRPr="00C60E40">
        <w:rPr>
          <w:rFonts w:cs="Arial"/>
        </w:rPr>
        <w:t xml:space="preserve"> UK hotel industry’s external problems.</w:t>
      </w:r>
    </w:p>
    <w:p w14:paraId="6B2995CD" w14:textId="77777777" w:rsidR="005F646C" w:rsidRPr="00C60E40" w:rsidRDefault="005F646C" w:rsidP="005F646C">
      <w:pPr>
        <w:rPr>
          <w:rFonts w:cs="Arial"/>
        </w:rPr>
      </w:pPr>
    </w:p>
    <w:p w14:paraId="3564DCBF" w14:textId="77777777" w:rsidR="005F646C" w:rsidRPr="00C60E40" w:rsidRDefault="005F646C" w:rsidP="005F646C">
      <w:pPr>
        <w:pStyle w:val="Listparagraf"/>
        <w:numPr>
          <w:ilvl w:val="0"/>
          <w:numId w:val="3"/>
        </w:numPr>
        <w:rPr>
          <w:rFonts w:cs="Arial"/>
        </w:rPr>
      </w:pPr>
      <w:r w:rsidRPr="00C60E40">
        <w:rPr>
          <w:rFonts w:cs="Arial"/>
        </w:rPr>
        <w:t>Examine how these problems affect Radisson Blue's company and the industry.</w:t>
      </w:r>
    </w:p>
    <w:p w14:paraId="79756E37" w14:textId="77777777" w:rsidR="005F646C" w:rsidRPr="00C60E40" w:rsidRDefault="005F646C" w:rsidP="005F646C">
      <w:pPr>
        <w:rPr>
          <w:rFonts w:cs="Arial"/>
        </w:rPr>
      </w:pPr>
    </w:p>
    <w:p w14:paraId="2912243A" w14:textId="77777777" w:rsidR="005F646C" w:rsidRPr="00C60E40" w:rsidRDefault="005F646C" w:rsidP="005F646C">
      <w:pPr>
        <w:pStyle w:val="Listparagraf"/>
        <w:numPr>
          <w:ilvl w:val="0"/>
          <w:numId w:val="3"/>
        </w:numPr>
        <w:rPr>
          <w:rFonts w:cs="Arial"/>
        </w:rPr>
      </w:pPr>
      <w:r w:rsidRPr="00C60E40">
        <w:rPr>
          <w:rFonts w:cs="Arial"/>
        </w:rPr>
        <w:t>Assess Radisson Blue's recruitment and retention impacts.</w:t>
      </w:r>
    </w:p>
    <w:p w14:paraId="38047C71" w14:textId="77777777" w:rsidR="005F646C" w:rsidRPr="00C60E40" w:rsidRDefault="005F646C" w:rsidP="005F646C">
      <w:pPr>
        <w:rPr>
          <w:rFonts w:cs="Arial"/>
        </w:rPr>
      </w:pPr>
    </w:p>
    <w:p w14:paraId="1F26DDCF" w14:textId="77777777" w:rsidR="005F646C" w:rsidRPr="00C60E40" w:rsidRDefault="005F646C" w:rsidP="005F646C">
      <w:pPr>
        <w:pStyle w:val="Listparagraf"/>
        <w:numPr>
          <w:ilvl w:val="0"/>
          <w:numId w:val="3"/>
        </w:numPr>
        <w:rPr>
          <w:rFonts w:cs="Arial"/>
        </w:rPr>
      </w:pPr>
      <w:r w:rsidRPr="00C60E40">
        <w:rPr>
          <w:rFonts w:cs="Arial"/>
        </w:rPr>
        <w:t>Propose realistic solutions and methods to solve the identified difficulties and improve Radisson Blue’s business performance, personnel recruitment, and retention.</w:t>
      </w:r>
      <w:r w:rsidRPr="00C60E40">
        <w:rPr>
          <w:rFonts w:cs="Arial"/>
        </w:rPr>
        <w:br w:type="page"/>
      </w:r>
    </w:p>
    <w:p w14:paraId="3118111D" w14:textId="77777777" w:rsidR="005F646C" w:rsidRPr="00C60E40" w:rsidRDefault="00453C7E" w:rsidP="005F646C">
      <w:pPr>
        <w:pStyle w:val="Titlu1"/>
        <w:rPr>
          <w:rFonts w:cs="Arial"/>
        </w:rPr>
      </w:pPr>
      <w:bookmarkStart w:id="5" w:name="_Toc136765593"/>
      <w:r w:rsidRPr="00C60E40">
        <w:rPr>
          <w:rFonts w:cs="Arial"/>
        </w:rPr>
        <w:t>Discussion/</w:t>
      </w:r>
      <w:r w:rsidR="00FE6D94" w:rsidRPr="00C60E40">
        <w:rPr>
          <w:rFonts w:cs="Arial"/>
        </w:rPr>
        <w:t>Literature Review</w:t>
      </w:r>
      <w:bookmarkEnd w:id="5"/>
    </w:p>
    <w:p w14:paraId="035540E2" w14:textId="77777777" w:rsidR="00FE6D94" w:rsidRPr="00C60E40" w:rsidRDefault="00FE6D94" w:rsidP="00FE6D94">
      <w:pPr>
        <w:rPr>
          <w:rFonts w:cs="Arial"/>
        </w:rPr>
      </w:pPr>
      <w:proofErr w:type="spellStart"/>
      <w:r w:rsidRPr="00C60E40">
        <w:rPr>
          <w:rFonts w:cs="Arial"/>
        </w:rPr>
        <w:t>Travellers</w:t>
      </w:r>
      <w:proofErr w:type="spellEnd"/>
      <w:r w:rsidRPr="00C60E40">
        <w:rPr>
          <w:rFonts w:cs="Arial"/>
        </w:rPr>
        <w:t xml:space="preserve"> and tourists rely on the hospitality business for lodging, food, and drink. The industry faces many problems that affect business performance and staff recruitment and retention. This literature study examines the external difficulties facing the hospitality business, focusing on the UK Radisson Blu hotel group. Brexit, COVID-19, and inflation also affect employee recruitment and retention. Finally, solutions and industrial examples are offered.</w:t>
      </w:r>
    </w:p>
    <w:p w14:paraId="78A6CC2E" w14:textId="77777777" w:rsidR="00FE6D94" w:rsidRPr="00C60E40" w:rsidRDefault="00FE6D94" w:rsidP="00FE6D94">
      <w:pPr>
        <w:rPr>
          <w:rFonts w:cs="Arial"/>
          <w:b/>
          <w:u w:val="single"/>
        </w:rPr>
      </w:pPr>
      <w:r w:rsidRPr="00C60E40">
        <w:rPr>
          <w:rFonts w:cs="Arial"/>
          <w:b/>
          <w:u w:val="single"/>
        </w:rPr>
        <w:t>Hospitality External Challenges</w:t>
      </w:r>
    </w:p>
    <w:p w14:paraId="31F3F5C1" w14:textId="77777777" w:rsidR="00FE6D94" w:rsidRPr="00C60E40" w:rsidRDefault="00FE6D94" w:rsidP="00FE6D94">
      <w:pPr>
        <w:rPr>
          <w:rFonts w:cs="Arial"/>
        </w:rPr>
      </w:pPr>
      <w:r w:rsidRPr="00C60E40">
        <w:rPr>
          <w:rFonts w:cs="Arial"/>
          <w:b/>
        </w:rPr>
        <w:t>Consumer Trends:</w:t>
      </w:r>
      <w:r w:rsidRPr="00C60E40">
        <w:rPr>
          <w:rFonts w:cs="Arial"/>
        </w:rPr>
        <w:t xml:space="preserve"> Hospitality is affected by consumer preferences. Consumers want convenience, personalization, and seamless digital interactions</w:t>
      </w:r>
      <w:r w:rsidR="00BE3F43" w:rsidRPr="00C60E40">
        <w:rPr>
          <w:rFonts w:cs="Arial"/>
        </w:rPr>
        <w:t xml:space="preserve"> (Browning, So and Sparks, 2016)</w:t>
      </w:r>
      <w:r w:rsidRPr="00C60E40">
        <w:rPr>
          <w:rFonts w:cs="Arial"/>
        </w:rPr>
        <w:t>. To satisfy guests and be competitive, hotels must invest in technology, data analytics, and guest relationship management.</w:t>
      </w:r>
    </w:p>
    <w:p w14:paraId="7727AD06" w14:textId="77777777" w:rsidR="00FE6D94" w:rsidRPr="00C60E40" w:rsidRDefault="00FE6D94" w:rsidP="00FE6D94">
      <w:pPr>
        <w:rPr>
          <w:rFonts w:cs="Arial"/>
        </w:rPr>
      </w:pPr>
      <w:r w:rsidRPr="00C60E40">
        <w:rPr>
          <w:rFonts w:cs="Arial"/>
          <w:b/>
        </w:rPr>
        <w:t xml:space="preserve">Competition Increasing: </w:t>
      </w:r>
      <w:r w:rsidRPr="00C60E40">
        <w:rPr>
          <w:rFonts w:cs="Arial"/>
        </w:rPr>
        <w:t xml:space="preserve">Hospitality is worldwide and domestically competitive. Online travel agencies and peer-to-peer accommodations have expanded hotel competition. These intermediaries give </w:t>
      </w:r>
      <w:proofErr w:type="spellStart"/>
      <w:r w:rsidRPr="00C60E40">
        <w:rPr>
          <w:rFonts w:cs="Arial"/>
        </w:rPr>
        <w:t>travellers</w:t>
      </w:r>
      <w:proofErr w:type="spellEnd"/>
      <w:r w:rsidRPr="00C60E40">
        <w:rPr>
          <w:rFonts w:cs="Arial"/>
        </w:rPr>
        <w:t xml:space="preserve"> several opportunities to compare costs and services. Hotels need innovative services, excellent service, and a strong internet presence.</w:t>
      </w:r>
    </w:p>
    <w:p w14:paraId="4825BD0F" w14:textId="77777777" w:rsidR="00FE6D94" w:rsidRPr="00C60E40" w:rsidRDefault="00FE6D94" w:rsidP="00FE6D94">
      <w:pPr>
        <w:rPr>
          <w:rFonts w:cs="Arial"/>
        </w:rPr>
      </w:pPr>
      <w:r w:rsidRPr="00C60E40">
        <w:rPr>
          <w:rFonts w:cs="Arial"/>
          <w:b/>
        </w:rPr>
        <w:t xml:space="preserve">Labour shortages: </w:t>
      </w:r>
      <w:r w:rsidRPr="00C60E40">
        <w:rPr>
          <w:rFonts w:cs="Arial"/>
        </w:rPr>
        <w:t>Hospitality has trouble hiring and maintaining skilled workers. Low earnings, long hours, and few career progression prospects cause a significant turnover</w:t>
      </w:r>
      <w:r w:rsidR="00173C44" w:rsidRPr="00C60E40">
        <w:rPr>
          <w:rFonts w:cs="Arial"/>
        </w:rPr>
        <w:t xml:space="preserve"> (Ricci and </w:t>
      </w:r>
      <w:proofErr w:type="spellStart"/>
      <w:r w:rsidR="00173C44" w:rsidRPr="00C60E40">
        <w:rPr>
          <w:rFonts w:cs="Arial"/>
        </w:rPr>
        <w:t>Milman</w:t>
      </w:r>
      <w:proofErr w:type="spellEnd"/>
      <w:r w:rsidR="00173C44" w:rsidRPr="00C60E40">
        <w:rPr>
          <w:rFonts w:cs="Arial"/>
        </w:rPr>
        <w:t>, 2016)</w:t>
      </w:r>
      <w:r w:rsidRPr="00C60E40">
        <w:rPr>
          <w:rFonts w:cs="Arial"/>
        </w:rPr>
        <w:t>. Hospitality is also seen as a low-skilled industry, which deters recruits.</w:t>
      </w:r>
    </w:p>
    <w:p w14:paraId="6AD2C848" w14:textId="77777777" w:rsidR="00FE6D94" w:rsidRPr="00C60E40" w:rsidRDefault="00FE6D94" w:rsidP="00FE6D94">
      <w:pPr>
        <w:rPr>
          <w:rFonts w:cs="Arial"/>
          <w:b/>
          <w:u w:val="single"/>
        </w:rPr>
      </w:pPr>
      <w:r w:rsidRPr="00C60E40">
        <w:rPr>
          <w:rFonts w:cs="Arial"/>
          <w:b/>
          <w:u w:val="single"/>
        </w:rPr>
        <w:t>Employee Recruitment and Retention: Current Events</w:t>
      </w:r>
    </w:p>
    <w:p w14:paraId="335A5836" w14:textId="77777777" w:rsidR="00FE6D94" w:rsidRPr="00C60E40" w:rsidRDefault="00FE6D94" w:rsidP="00FE6D94">
      <w:pPr>
        <w:rPr>
          <w:rFonts w:cs="Arial"/>
        </w:rPr>
      </w:pPr>
      <w:r w:rsidRPr="00C60E40">
        <w:rPr>
          <w:rFonts w:cs="Arial"/>
          <w:b/>
        </w:rPr>
        <w:t>Brexit:</w:t>
      </w:r>
      <w:r w:rsidRPr="00C60E40">
        <w:rPr>
          <w:rFonts w:cs="Arial"/>
        </w:rPr>
        <w:t xml:space="preserve"> The UK's withdrawal from the EU has affected labour mobility</w:t>
      </w:r>
      <w:r w:rsidR="00173C44" w:rsidRPr="00C60E40">
        <w:rPr>
          <w:rFonts w:cs="Arial"/>
        </w:rPr>
        <w:t xml:space="preserve"> (</w:t>
      </w:r>
      <w:proofErr w:type="spellStart"/>
      <w:r w:rsidR="00173C44" w:rsidRPr="00C60E40">
        <w:rPr>
          <w:rFonts w:cs="Arial"/>
        </w:rPr>
        <w:t>Ridgway</w:t>
      </w:r>
      <w:proofErr w:type="spellEnd"/>
      <w:r w:rsidR="00173C44" w:rsidRPr="00C60E40">
        <w:rPr>
          <w:rFonts w:cs="Arial"/>
        </w:rPr>
        <w:t>, 2019)</w:t>
      </w:r>
      <w:r w:rsidRPr="00C60E40">
        <w:rPr>
          <w:rFonts w:cs="Arial"/>
        </w:rPr>
        <w:t>. Skilled EU workers may be scarce after free mobility ends. UK hotels, particularly Radisson Blu</w:t>
      </w:r>
      <w:r w:rsidR="00FC2D4A" w:rsidRPr="00C60E40">
        <w:rPr>
          <w:rFonts w:cs="Arial"/>
        </w:rPr>
        <w:t>e</w:t>
      </w:r>
      <w:r w:rsidRPr="00C60E40">
        <w:rPr>
          <w:rFonts w:cs="Arial"/>
        </w:rPr>
        <w:t>, may have trouble attracting EU nationals, affecting their ability to hire diversely and fill k</w:t>
      </w:r>
      <w:r w:rsidR="00FC2D4A" w:rsidRPr="00C60E40">
        <w:rPr>
          <w:rFonts w:cs="Arial"/>
        </w:rPr>
        <w:t>ey roles</w:t>
      </w:r>
      <w:r w:rsidRPr="00C60E40">
        <w:rPr>
          <w:rFonts w:cs="Arial"/>
        </w:rPr>
        <w:t>.</w:t>
      </w:r>
    </w:p>
    <w:p w14:paraId="2BF6D261" w14:textId="77777777" w:rsidR="00FE6D94" w:rsidRPr="00C60E40" w:rsidRDefault="00FE6D94" w:rsidP="00FE6D94">
      <w:pPr>
        <w:rPr>
          <w:rFonts w:cs="Arial"/>
        </w:rPr>
      </w:pPr>
      <w:r w:rsidRPr="00C60E40">
        <w:rPr>
          <w:rFonts w:cs="Arial"/>
          <w:b/>
        </w:rPr>
        <w:t>COVID-19 Pandemic:</w:t>
      </w:r>
      <w:r w:rsidRPr="00C60E40">
        <w:rPr>
          <w:rFonts w:cs="Arial"/>
        </w:rPr>
        <w:t xml:space="preserve"> Travel restrictions, reduced demand, and operational interruptions have harmed the hospitality business. Radisson Blue and other hotels have closed, laid off, and lost money. The pandemic has made potential hires hesitant, affecting recruitment. Existing employees may seek more stable jobs, reducing retention </w:t>
      </w:r>
      <w:r w:rsidR="00173C44" w:rsidRPr="00C60E40">
        <w:rPr>
          <w:rFonts w:cs="Arial"/>
        </w:rPr>
        <w:t>(Wong et al., 2021).</w:t>
      </w:r>
    </w:p>
    <w:p w14:paraId="36F1A702" w14:textId="77777777" w:rsidR="00FC2D4A" w:rsidRPr="00C60E40" w:rsidRDefault="00FE6D94" w:rsidP="00FE6D94">
      <w:pPr>
        <w:rPr>
          <w:rFonts w:cs="Arial"/>
        </w:rPr>
      </w:pPr>
      <w:r w:rsidRPr="00C60E40">
        <w:rPr>
          <w:rFonts w:cs="Arial"/>
          <w:b/>
        </w:rPr>
        <w:t xml:space="preserve">Prices: </w:t>
      </w:r>
      <w:r w:rsidRPr="00C60E40">
        <w:rPr>
          <w:rFonts w:cs="Arial"/>
        </w:rPr>
        <w:t>Rising prices can harm the hospitality business. Inflation raises labour, material, and energy costs. Employee benefits may be decreased or pay frozen to maintain profitability. Such acts can lower morale and job satisfaction, increasing turnover (Brooks, 2021).</w:t>
      </w:r>
    </w:p>
    <w:p w14:paraId="6FA0D469" w14:textId="77777777" w:rsidR="00FC2D4A" w:rsidRPr="00C60E40" w:rsidRDefault="00FC2D4A" w:rsidP="00FE6D94">
      <w:pPr>
        <w:rPr>
          <w:rFonts w:cs="Arial"/>
        </w:rPr>
      </w:pPr>
    </w:p>
    <w:p w14:paraId="0801B470" w14:textId="77777777" w:rsidR="00FC2D4A" w:rsidRPr="00C60E40" w:rsidRDefault="00FC2D4A" w:rsidP="00FC2D4A">
      <w:pPr>
        <w:rPr>
          <w:rFonts w:cs="Arial"/>
          <w:b/>
          <w:u w:val="single"/>
        </w:rPr>
      </w:pPr>
      <w:r w:rsidRPr="00C60E40">
        <w:rPr>
          <w:rFonts w:cs="Arial"/>
          <w:b/>
          <w:u w:val="single"/>
        </w:rPr>
        <w:t>Potential Solutions and Industry Examples:</w:t>
      </w:r>
    </w:p>
    <w:p w14:paraId="4473DC91" w14:textId="77777777" w:rsidR="00FC2D4A" w:rsidRPr="00C60E40" w:rsidRDefault="00FC2D4A" w:rsidP="00FC2D4A">
      <w:pPr>
        <w:rPr>
          <w:rFonts w:cs="Arial"/>
        </w:rPr>
      </w:pPr>
      <w:r w:rsidRPr="00C60E40">
        <w:rPr>
          <w:rFonts w:cs="Arial"/>
          <w:b/>
        </w:rPr>
        <w:t xml:space="preserve">Adopt Tech: </w:t>
      </w:r>
      <w:r w:rsidRPr="00C60E40">
        <w:rPr>
          <w:rFonts w:cs="Arial"/>
        </w:rPr>
        <w:t>Technology should improve Radisson Blue's operational efficiency, guest experiences, and employee productivity</w:t>
      </w:r>
      <w:r w:rsidR="00BE3F43" w:rsidRPr="00C60E40">
        <w:rPr>
          <w:rFonts w:cs="Arial"/>
        </w:rPr>
        <w:t xml:space="preserve"> (David, </w:t>
      </w:r>
      <w:proofErr w:type="spellStart"/>
      <w:r w:rsidR="00BE3F43" w:rsidRPr="00C60E40">
        <w:rPr>
          <w:rFonts w:cs="Arial"/>
        </w:rPr>
        <w:t>Grabski</w:t>
      </w:r>
      <w:proofErr w:type="spellEnd"/>
      <w:r w:rsidR="00BE3F43" w:rsidRPr="00C60E40">
        <w:rPr>
          <w:rFonts w:cs="Arial"/>
        </w:rPr>
        <w:t xml:space="preserve"> and </w:t>
      </w:r>
      <w:proofErr w:type="spellStart"/>
      <w:r w:rsidR="00BE3F43" w:rsidRPr="00C60E40">
        <w:rPr>
          <w:rFonts w:cs="Arial"/>
        </w:rPr>
        <w:t>Kasavana</w:t>
      </w:r>
      <w:proofErr w:type="spellEnd"/>
      <w:r w:rsidR="00BE3F43" w:rsidRPr="00C60E40">
        <w:rPr>
          <w:rFonts w:cs="Arial"/>
        </w:rPr>
        <w:t>, 2020)</w:t>
      </w:r>
      <w:r w:rsidRPr="00C60E40">
        <w:rPr>
          <w:rFonts w:cs="Arial"/>
        </w:rPr>
        <w:t xml:space="preserve">. Automating repetitive processes, mobile check-in/check-out, and </w:t>
      </w:r>
      <w:proofErr w:type="spellStart"/>
      <w:r w:rsidRPr="00C60E40">
        <w:rPr>
          <w:rFonts w:cs="Arial"/>
        </w:rPr>
        <w:t>personalised</w:t>
      </w:r>
      <w:proofErr w:type="spellEnd"/>
      <w:r w:rsidRPr="00C60E40">
        <w:rPr>
          <w:rFonts w:cs="Arial"/>
        </w:rPr>
        <w:t xml:space="preserve"> guest experiences can streamline operations and </w:t>
      </w:r>
      <w:proofErr w:type="spellStart"/>
      <w:r w:rsidRPr="00C60E40">
        <w:rPr>
          <w:rFonts w:cs="Arial"/>
        </w:rPr>
        <w:t>minimise</w:t>
      </w:r>
      <w:proofErr w:type="spellEnd"/>
      <w:r w:rsidRPr="00C60E40">
        <w:rPr>
          <w:rFonts w:cs="Arial"/>
        </w:rPr>
        <w:t xml:space="preserve"> employee workload, improving recruitment and retention (Lo &amp; Yeung, 2021).</w:t>
      </w:r>
    </w:p>
    <w:p w14:paraId="2BE18324" w14:textId="77777777" w:rsidR="00BE3F43" w:rsidRPr="00C60E40" w:rsidRDefault="00FC2D4A" w:rsidP="00FC2D4A">
      <w:pPr>
        <w:rPr>
          <w:rFonts w:cs="Arial"/>
        </w:rPr>
      </w:pPr>
      <w:r w:rsidRPr="00C60E40">
        <w:rPr>
          <w:rFonts w:cs="Arial"/>
          <w:b/>
        </w:rPr>
        <w:t xml:space="preserve">Engage Employees: </w:t>
      </w:r>
      <w:r w:rsidRPr="00C60E40">
        <w:rPr>
          <w:rFonts w:cs="Arial"/>
        </w:rPr>
        <w:t>Positive workplaces and employee well-being boost recruitment and retention</w:t>
      </w:r>
      <w:r w:rsidR="00BE3F43" w:rsidRPr="00C60E40">
        <w:rPr>
          <w:rFonts w:cs="Arial"/>
        </w:rPr>
        <w:t xml:space="preserve"> (Ewing, Men and O’Neil, 2019)</w:t>
      </w:r>
      <w:r w:rsidRPr="00C60E40">
        <w:rPr>
          <w:rFonts w:cs="Arial"/>
        </w:rPr>
        <w:t xml:space="preserve">. Flexible work schedules, training, and competitive pay may attract and retain talent. The Ritz-Carlton hotel brand empowers and </w:t>
      </w:r>
      <w:proofErr w:type="spellStart"/>
      <w:r w:rsidRPr="00C60E40">
        <w:rPr>
          <w:rFonts w:cs="Arial"/>
        </w:rPr>
        <w:t>recognises</w:t>
      </w:r>
      <w:proofErr w:type="spellEnd"/>
      <w:r w:rsidRPr="00C60E40">
        <w:rPr>
          <w:rFonts w:cs="Arial"/>
        </w:rPr>
        <w:t xml:space="preserve"> employees, which boosts sa</w:t>
      </w:r>
      <w:r w:rsidR="00BE3F43" w:rsidRPr="00C60E40">
        <w:rPr>
          <w:rFonts w:cs="Arial"/>
        </w:rPr>
        <w:t>tisfaction and reduces turnover.</w:t>
      </w:r>
    </w:p>
    <w:p w14:paraId="0570B51A" w14:textId="77777777" w:rsidR="00FC2D4A" w:rsidRPr="00C60E40" w:rsidRDefault="00FC2D4A" w:rsidP="00FC2D4A">
      <w:pPr>
        <w:rPr>
          <w:rFonts w:cs="Arial"/>
        </w:rPr>
      </w:pPr>
      <w:r w:rsidRPr="00C60E40">
        <w:rPr>
          <w:rFonts w:cs="Arial"/>
          <w:b/>
        </w:rPr>
        <w:t xml:space="preserve">Collaboration &amp; Partnerships: </w:t>
      </w:r>
      <w:r w:rsidRPr="00C60E40">
        <w:rPr>
          <w:rFonts w:cs="Arial"/>
        </w:rPr>
        <w:t xml:space="preserve">Hotels can promote hospitality careers with educational institutions, industry </w:t>
      </w:r>
      <w:proofErr w:type="spellStart"/>
      <w:r w:rsidRPr="00C60E40">
        <w:rPr>
          <w:rFonts w:cs="Arial"/>
        </w:rPr>
        <w:t>organisations</w:t>
      </w:r>
      <w:proofErr w:type="spellEnd"/>
      <w:r w:rsidRPr="00C60E40">
        <w:rPr>
          <w:rFonts w:cs="Arial"/>
        </w:rPr>
        <w:t xml:space="preserve">, and governments. Apprenticeships, internships, and vocational training help attract new people and combat the industry's low-skilled image. IHG collaborates with universities to offer hotel management </w:t>
      </w:r>
      <w:proofErr w:type="spellStart"/>
      <w:r w:rsidRPr="00C60E40">
        <w:rPr>
          <w:rFonts w:cs="Arial"/>
        </w:rPr>
        <w:t>programmes</w:t>
      </w:r>
      <w:proofErr w:type="spellEnd"/>
      <w:r w:rsidRPr="00C60E40">
        <w:rPr>
          <w:rFonts w:cs="Arial"/>
        </w:rPr>
        <w:t xml:space="preserve"> and train future industry </w:t>
      </w:r>
      <w:r w:rsidR="00BE3F43" w:rsidRPr="00C60E40">
        <w:rPr>
          <w:rFonts w:cs="Arial"/>
        </w:rPr>
        <w:t>leaders</w:t>
      </w:r>
      <w:r w:rsidRPr="00C60E40">
        <w:rPr>
          <w:rFonts w:cs="Arial"/>
        </w:rPr>
        <w:t>.</w:t>
      </w:r>
    </w:p>
    <w:p w14:paraId="4FE062B0" w14:textId="77777777" w:rsidR="00FC2D4A" w:rsidRPr="00C60E40" w:rsidRDefault="00FC2D4A" w:rsidP="00FC2D4A">
      <w:pPr>
        <w:rPr>
          <w:rFonts w:cs="Arial"/>
        </w:rPr>
      </w:pPr>
      <w:r w:rsidRPr="00C60E40">
        <w:rPr>
          <w:rFonts w:cs="Arial"/>
        </w:rPr>
        <w:t>The hotel industry, especially Radisson Blue UK, faces external pressures that affect corporate performance, staff recruitment, and retention. These difficulties include consumer preferences, competitiveness, labour shortages, Brexit, the COVID-19 pandemic, and inflation. Hotels can overcome these problems and survive in a fast-changing world by embracing technology, engaging employees, and collaborating and partnering. Ritz-Carlton and IHG have overcome these problems.</w:t>
      </w:r>
    </w:p>
    <w:p w14:paraId="6E36D546" w14:textId="77777777" w:rsidR="00FC2D4A" w:rsidRPr="00C60E40" w:rsidRDefault="00453C7E" w:rsidP="00CB06CF">
      <w:pPr>
        <w:pStyle w:val="Titlu2"/>
        <w:rPr>
          <w:rFonts w:cs="Arial"/>
        </w:rPr>
      </w:pPr>
      <w:bookmarkStart w:id="6" w:name="_Toc136765594"/>
      <w:r w:rsidRPr="00C60E40">
        <w:rPr>
          <w:rFonts w:cs="Arial"/>
        </w:rPr>
        <w:t>PESTLE Analysis</w:t>
      </w:r>
      <w:bookmarkEnd w:id="6"/>
    </w:p>
    <w:p w14:paraId="48A0C861" w14:textId="77777777" w:rsidR="00FC2D4A" w:rsidRPr="00C60E40" w:rsidRDefault="00FC2D4A" w:rsidP="00FC2D4A">
      <w:pPr>
        <w:rPr>
          <w:rFonts w:cs="Arial"/>
        </w:rPr>
      </w:pPr>
      <w:r w:rsidRPr="00C60E40">
        <w:rPr>
          <w:rFonts w:cs="Arial"/>
        </w:rPr>
        <w:t xml:space="preserve">Radisson Blu, like other UK hotels, is confronting external issues that affect its success. A PESTLE framework can be used to </w:t>
      </w:r>
      <w:proofErr w:type="spellStart"/>
      <w:r w:rsidRPr="00C60E40">
        <w:rPr>
          <w:rFonts w:cs="Arial"/>
        </w:rPr>
        <w:t>analyse</w:t>
      </w:r>
      <w:proofErr w:type="spellEnd"/>
      <w:r w:rsidRPr="00C60E40">
        <w:rPr>
          <w:rFonts w:cs="Arial"/>
        </w:rPr>
        <w:t xml:space="preserve"> these difficulties.</w:t>
      </w:r>
    </w:p>
    <w:p w14:paraId="5B340515" w14:textId="77777777" w:rsidR="00FC2D4A" w:rsidRPr="00C60E40" w:rsidRDefault="00453C7E" w:rsidP="00FC2D4A">
      <w:pPr>
        <w:rPr>
          <w:rFonts w:cs="Arial"/>
          <w:b/>
        </w:rPr>
      </w:pPr>
      <w:r w:rsidRPr="00C60E40">
        <w:rPr>
          <w:rFonts w:cs="Arial"/>
          <w:b/>
        </w:rPr>
        <w:t>Political factors</w:t>
      </w:r>
    </w:p>
    <w:p w14:paraId="75B3DA48" w14:textId="77777777" w:rsidR="00FC2D4A" w:rsidRPr="00C60E40" w:rsidRDefault="00FC2D4A" w:rsidP="00453C7E">
      <w:pPr>
        <w:pStyle w:val="Listparagraf"/>
        <w:numPr>
          <w:ilvl w:val="0"/>
          <w:numId w:val="9"/>
        </w:numPr>
        <w:rPr>
          <w:rFonts w:cs="Arial"/>
        </w:rPr>
      </w:pPr>
      <w:r w:rsidRPr="00C60E40">
        <w:rPr>
          <w:rFonts w:cs="Arial"/>
        </w:rPr>
        <w:t>Brexit effects: Brexit has created regulatory, labour, and travel uncertainties, impacting corporate performance and personnel recruitment.</w:t>
      </w:r>
    </w:p>
    <w:p w14:paraId="0FC9EC54" w14:textId="77777777" w:rsidR="00FC2D4A" w:rsidRPr="00C60E40" w:rsidRDefault="00FC2D4A" w:rsidP="00453C7E">
      <w:pPr>
        <w:pStyle w:val="Listparagraf"/>
        <w:numPr>
          <w:ilvl w:val="0"/>
          <w:numId w:val="9"/>
        </w:numPr>
        <w:rPr>
          <w:rFonts w:cs="Arial"/>
        </w:rPr>
      </w:pPr>
      <w:r w:rsidRPr="00C60E40">
        <w:rPr>
          <w:rFonts w:cs="Arial"/>
        </w:rPr>
        <w:t>Government policies: Frequent taxes, employment, and immigration policy changes can affect operating expenses and staff recruiting.</w:t>
      </w:r>
    </w:p>
    <w:p w14:paraId="507C02D8" w14:textId="77777777" w:rsidR="00FC2D4A" w:rsidRPr="00C60E40" w:rsidRDefault="00FC2D4A" w:rsidP="00FC2D4A">
      <w:pPr>
        <w:rPr>
          <w:rFonts w:cs="Arial"/>
        </w:rPr>
      </w:pPr>
    </w:p>
    <w:p w14:paraId="4085F861" w14:textId="77777777" w:rsidR="00FC2D4A" w:rsidRPr="00C60E40" w:rsidRDefault="00FC2D4A" w:rsidP="00FC2D4A">
      <w:pPr>
        <w:rPr>
          <w:rFonts w:cs="Arial"/>
          <w:b/>
        </w:rPr>
      </w:pPr>
      <w:r w:rsidRPr="00C60E40">
        <w:rPr>
          <w:rFonts w:cs="Arial"/>
          <w:b/>
        </w:rPr>
        <w:t>Economic</w:t>
      </w:r>
    </w:p>
    <w:p w14:paraId="6E9667E5" w14:textId="77777777" w:rsidR="00FC2D4A" w:rsidRPr="00C60E40" w:rsidRDefault="00FC2D4A" w:rsidP="00FC2D4A">
      <w:pPr>
        <w:pStyle w:val="Listparagraf"/>
        <w:numPr>
          <w:ilvl w:val="0"/>
          <w:numId w:val="8"/>
        </w:numPr>
        <w:rPr>
          <w:rFonts w:cs="Arial"/>
        </w:rPr>
      </w:pPr>
      <w:r w:rsidRPr="00C60E40">
        <w:rPr>
          <w:rFonts w:cs="Arial"/>
        </w:rPr>
        <w:t>Global economic fluctuations: Economic downturns, currency exchange rates, and consumer purchasing habits can greatly effect the hotel industry.</w:t>
      </w:r>
    </w:p>
    <w:p w14:paraId="1B1CA10C" w14:textId="77777777" w:rsidR="00FC2D4A" w:rsidRPr="00C60E40" w:rsidRDefault="00FC2D4A" w:rsidP="00FC2D4A">
      <w:pPr>
        <w:pStyle w:val="Listparagraf"/>
        <w:numPr>
          <w:ilvl w:val="0"/>
          <w:numId w:val="8"/>
        </w:numPr>
        <w:rPr>
          <w:rFonts w:cs="Arial"/>
        </w:rPr>
      </w:pPr>
      <w:r w:rsidRPr="00C60E40">
        <w:rPr>
          <w:rFonts w:cs="Arial"/>
        </w:rPr>
        <w:t>Inflation and rising prices: Rising food, utility, and labour costs can pressure profit margins and threaten hotel financial stability.</w:t>
      </w:r>
    </w:p>
    <w:p w14:paraId="345B0FB8" w14:textId="77777777" w:rsidR="00FC2D4A" w:rsidRPr="00C60E40" w:rsidRDefault="00FC2D4A" w:rsidP="00FC2D4A">
      <w:pPr>
        <w:rPr>
          <w:rFonts w:cs="Arial"/>
        </w:rPr>
      </w:pPr>
    </w:p>
    <w:p w14:paraId="2476CED3" w14:textId="77777777" w:rsidR="00FC2D4A" w:rsidRPr="00C60E40" w:rsidRDefault="00FC2D4A" w:rsidP="00FC2D4A">
      <w:pPr>
        <w:rPr>
          <w:rFonts w:cs="Arial"/>
          <w:b/>
        </w:rPr>
      </w:pPr>
      <w:r w:rsidRPr="00C60E40">
        <w:rPr>
          <w:rFonts w:cs="Arial"/>
          <w:b/>
        </w:rPr>
        <w:t>Sociocultural</w:t>
      </w:r>
    </w:p>
    <w:p w14:paraId="7CE94B57" w14:textId="77777777" w:rsidR="00FC2D4A" w:rsidRPr="00C60E40" w:rsidRDefault="00FC2D4A" w:rsidP="00FC2D4A">
      <w:pPr>
        <w:pStyle w:val="Listparagraf"/>
        <w:numPr>
          <w:ilvl w:val="0"/>
          <w:numId w:val="7"/>
        </w:numPr>
        <w:rPr>
          <w:rFonts w:cs="Arial"/>
        </w:rPr>
      </w:pPr>
      <w:r w:rsidRPr="00C60E40">
        <w:rPr>
          <w:rFonts w:cs="Arial"/>
        </w:rPr>
        <w:t>Changing consumer preferences: Consumer demands for sustainability, personalization, and technological integration necessitate hotels to adapt, which can be difficult.</w:t>
      </w:r>
    </w:p>
    <w:p w14:paraId="1CFC4EE1" w14:textId="77777777" w:rsidR="00FC2D4A" w:rsidRPr="00C60E40" w:rsidRDefault="00FC2D4A" w:rsidP="00FC2D4A">
      <w:pPr>
        <w:pStyle w:val="Listparagraf"/>
        <w:numPr>
          <w:ilvl w:val="0"/>
          <w:numId w:val="7"/>
        </w:numPr>
        <w:rPr>
          <w:rFonts w:cs="Arial"/>
        </w:rPr>
      </w:pPr>
      <w:r w:rsidRPr="00C60E40">
        <w:rPr>
          <w:rFonts w:cs="Arial"/>
        </w:rPr>
        <w:t>Changes in demographics and cultural diversity require hotels to meet customers' different requirements and preferences, which may demand more resources and flexibility.</w:t>
      </w:r>
    </w:p>
    <w:p w14:paraId="166AD466" w14:textId="77777777" w:rsidR="00FC2D4A" w:rsidRPr="00C60E40" w:rsidRDefault="00FC2D4A" w:rsidP="00FC2D4A">
      <w:pPr>
        <w:rPr>
          <w:rFonts w:cs="Arial"/>
        </w:rPr>
      </w:pPr>
    </w:p>
    <w:p w14:paraId="1B630B8C" w14:textId="77777777" w:rsidR="00FC2D4A" w:rsidRPr="00C60E40" w:rsidRDefault="00FC2D4A" w:rsidP="00FC2D4A">
      <w:pPr>
        <w:rPr>
          <w:rFonts w:cs="Arial"/>
          <w:b/>
        </w:rPr>
      </w:pPr>
      <w:r w:rsidRPr="00C60E40">
        <w:rPr>
          <w:rFonts w:cs="Arial"/>
          <w:b/>
        </w:rPr>
        <w:t>Technology</w:t>
      </w:r>
    </w:p>
    <w:p w14:paraId="41BEC011" w14:textId="77777777" w:rsidR="00FC2D4A" w:rsidRPr="00C60E40" w:rsidRDefault="00FC2D4A" w:rsidP="00FC2D4A">
      <w:pPr>
        <w:pStyle w:val="Listparagraf"/>
        <w:numPr>
          <w:ilvl w:val="0"/>
          <w:numId w:val="6"/>
        </w:numPr>
        <w:rPr>
          <w:rFonts w:cs="Arial"/>
        </w:rPr>
      </w:pPr>
      <w:r w:rsidRPr="00C60E40">
        <w:rPr>
          <w:rFonts w:cs="Arial"/>
        </w:rPr>
        <w:t xml:space="preserve">Digital transformation: Guests anticipate seamless online booking systems, </w:t>
      </w:r>
      <w:proofErr w:type="spellStart"/>
      <w:r w:rsidRPr="00C60E40">
        <w:rPr>
          <w:rFonts w:cs="Arial"/>
        </w:rPr>
        <w:t>personalised</w:t>
      </w:r>
      <w:proofErr w:type="spellEnd"/>
      <w:r w:rsidRPr="00C60E40">
        <w:rPr>
          <w:rFonts w:cs="Arial"/>
        </w:rPr>
        <w:t xml:space="preserve"> services, and smart room amenities because to rapid technological improvements. Hotels need technology to compete.</w:t>
      </w:r>
    </w:p>
    <w:p w14:paraId="4DDB2D95" w14:textId="77777777" w:rsidR="00FC2D4A" w:rsidRPr="00C60E40" w:rsidRDefault="00FC2D4A" w:rsidP="00FC2D4A">
      <w:pPr>
        <w:pStyle w:val="Listparagraf"/>
        <w:numPr>
          <w:ilvl w:val="0"/>
          <w:numId w:val="6"/>
        </w:numPr>
        <w:rPr>
          <w:rFonts w:cs="Arial"/>
        </w:rPr>
      </w:pPr>
      <w:r w:rsidRPr="00C60E40">
        <w:rPr>
          <w:rFonts w:cs="Arial"/>
        </w:rPr>
        <w:t>Data security and privacy: Hotels must comply with GDPR and secure guest data. Data breaches can damage hotel trust and reputation.</w:t>
      </w:r>
    </w:p>
    <w:p w14:paraId="6C708C10" w14:textId="77777777" w:rsidR="00FC2D4A" w:rsidRPr="00C60E40" w:rsidRDefault="00FC2D4A" w:rsidP="00FC2D4A">
      <w:pPr>
        <w:rPr>
          <w:rFonts w:cs="Arial"/>
        </w:rPr>
      </w:pPr>
    </w:p>
    <w:p w14:paraId="34BA20F9" w14:textId="77777777" w:rsidR="00FC2D4A" w:rsidRPr="00C60E40" w:rsidRDefault="00FC2D4A" w:rsidP="00FC2D4A">
      <w:pPr>
        <w:rPr>
          <w:rFonts w:cs="Arial"/>
        </w:rPr>
      </w:pPr>
      <w:r w:rsidRPr="00C60E40">
        <w:rPr>
          <w:rFonts w:cs="Arial"/>
          <w:b/>
        </w:rPr>
        <w:t>Legal</w:t>
      </w:r>
    </w:p>
    <w:p w14:paraId="638FBE4E" w14:textId="77777777" w:rsidR="00FC2D4A" w:rsidRPr="00C60E40" w:rsidRDefault="00FC2D4A" w:rsidP="00FC2D4A">
      <w:pPr>
        <w:pStyle w:val="Listparagraf"/>
        <w:numPr>
          <w:ilvl w:val="0"/>
          <w:numId w:val="5"/>
        </w:numPr>
        <w:rPr>
          <w:rFonts w:cs="Arial"/>
        </w:rPr>
      </w:pPr>
      <w:r w:rsidRPr="00C60E40">
        <w:rPr>
          <w:rFonts w:cs="Arial"/>
        </w:rPr>
        <w:t>Employment laws: Minimum wage and working hour rules affect labour expenses and recruitment techniques.</w:t>
      </w:r>
    </w:p>
    <w:p w14:paraId="1C84ABFA" w14:textId="77777777" w:rsidR="00FC2D4A" w:rsidRPr="00C60E40" w:rsidRDefault="00FC2D4A" w:rsidP="00563962">
      <w:pPr>
        <w:pStyle w:val="Listparagraf"/>
        <w:numPr>
          <w:ilvl w:val="0"/>
          <w:numId w:val="5"/>
        </w:numPr>
        <w:rPr>
          <w:rFonts w:cs="Arial"/>
        </w:rPr>
      </w:pPr>
      <w:r w:rsidRPr="00C60E40">
        <w:rPr>
          <w:rFonts w:cs="Arial"/>
        </w:rPr>
        <w:t>Safety laws: Hospitality companies must follow health and safety rules or risk legal and reputational consequences</w:t>
      </w:r>
      <w:r w:rsidR="00563962" w:rsidRPr="00C60E40">
        <w:rPr>
          <w:rFonts w:cs="Arial"/>
        </w:rPr>
        <w:t xml:space="preserve"> (Kim et al., 2018)</w:t>
      </w:r>
      <w:r w:rsidRPr="00C60E40">
        <w:rPr>
          <w:rFonts w:cs="Arial"/>
        </w:rPr>
        <w:t>.</w:t>
      </w:r>
    </w:p>
    <w:p w14:paraId="28C6500B" w14:textId="77777777" w:rsidR="00FC2D4A" w:rsidRPr="00C60E40" w:rsidRDefault="00FC2D4A" w:rsidP="00FC2D4A">
      <w:pPr>
        <w:rPr>
          <w:rFonts w:cs="Arial"/>
        </w:rPr>
      </w:pPr>
    </w:p>
    <w:p w14:paraId="5AF96EA4" w14:textId="77777777" w:rsidR="00FC2D4A" w:rsidRPr="00C60E40" w:rsidRDefault="00FC2D4A" w:rsidP="00FC2D4A">
      <w:pPr>
        <w:rPr>
          <w:rFonts w:cs="Arial"/>
          <w:b/>
        </w:rPr>
      </w:pPr>
      <w:r w:rsidRPr="00C60E40">
        <w:rPr>
          <w:rFonts w:cs="Arial"/>
          <w:b/>
        </w:rPr>
        <w:t>Environmental</w:t>
      </w:r>
    </w:p>
    <w:p w14:paraId="2E166FB5" w14:textId="77777777" w:rsidR="00FC2D4A" w:rsidRPr="00C60E40" w:rsidRDefault="00FC2D4A" w:rsidP="00BE3F43">
      <w:pPr>
        <w:pStyle w:val="Listparagraf"/>
        <w:numPr>
          <w:ilvl w:val="0"/>
          <w:numId w:val="4"/>
        </w:numPr>
        <w:rPr>
          <w:rFonts w:cs="Arial"/>
          <w:b/>
        </w:rPr>
      </w:pPr>
      <w:r w:rsidRPr="00C60E40">
        <w:rPr>
          <w:rFonts w:cs="Arial"/>
        </w:rPr>
        <w:t xml:space="preserve">Sustainability and environmental awareness: Concerns about climate change and environmental sustainability demand hotels to adopt eco-friendly </w:t>
      </w:r>
      <w:proofErr w:type="spellStart"/>
      <w:r w:rsidRPr="00C60E40">
        <w:rPr>
          <w:rFonts w:cs="Arial"/>
        </w:rPr>
        <w:t>practises</w:t>
      </w:r>
      <w:proofErr w:type="spellEnd"/>
      <w:r w:rsidRPr="00C60E40">
        <w:rPr>
          <w:rFonts w:cs="Arial"/>
        </w:rPr>
        <w:t>, which may cost more and necessitate operational changes</w:t>
      </w:r>
      <w:r w:rsidR="00BE3F43" w:rsidRPr="00C60E40">
        <w:rPr>
          <w:rFonts w:cs="Arial"/>
        </w:rPr>
        <w:t xml:space="preserve"> (</w:t>
      </w:r>
      <w:proofErr w:type="spellStart"/>
      <w:r w:rsidR="00BE3F43" w:rsidRPr="00C60E40">
        <w:rPr>
          <w:rFonts w:cs="Arial"/>
        </w:rPr>
        <w:t>Bohdanowicz</w:t>
      </w:r>
      <w:proofErr w:type="spellEnd"/>
      <w:r w:rsidR="00BE3F43" w:rsidRPr="00C60E40">
        <w:rPr>
          <w:rFonts w:cs="Arial"/>
        </w:rPr>
        <w:t>, 2016)</w:t>
      </w:r>
      <w:r w:rsidRPr="00C60E40">
        <w:rPr>
          <w:rFonts w:cs="Arial"/>
        </w:rPr>
        <w:t>.</w:t>
      </w:r>
    </w:p>
    <w:p w14:paraId="2DC83C56" w14:textId="77777777" w:rsidR="00453C7E" w:rsidRPr="00C60E40" w:rsidRDefault="00FC2D4A" w:rsidP="00453C7E">
      <w:pPr>
        <w:pStyle w:val="Listparagraf"/>
        <w:numPr>
          <w:ilvl w:val="0"/>
          <w:numId w:val="4"/>
        </w:numPr>
        <w:rPr>
          <w:rFonts w:cs="Arial"/>
        </w:rPr>
      </w:pPr>
      <w:r w:rsidRPr="00C60E40">
        <w:rPr>
          <w:rFonts w:cs="Arial"/>
        </w:rPr>
        <w:t>Energy expenses and resource management: Rising energy prices and limited resources require effective energy management solutions like renewable energy and waste reduction.</w:t>
      </w:r>
    </w:p>
    <w:p w14:paraId="75BF70F4" w14:textId="77777777" w:rsidR="00453C7E" w:rsidRPr="00C60E40" w:rsidRDefault="00453C7E" w:rsidP="00453C7E">
      <w:pPr>
        <w:pStyle w:val="Listparagraf"/>
        <w:rPr>
          <w:rFonts w:cs="Arial"/>
        </w:rPr>
      </w:pPr>
    </w:p>
    <w:p w14:paraId="4C5D25F1" w14:textId="77777777" w:rsidR="00453C7E" w:rsidRPr="00C60E40" w:rsidRDefault="00453C7E" w:rsidP="00CB06CF">
      <w:pPr>
        <w:pStyle w:val="Titlu2"/>
        <w:rPr>
          <w:rFonts w:cs="Arial"/>
        </w:rPr>
      </w:pPr>
      <w:bookmarkStart w:id="7" w:name="_Toc136765595"/>
      <w:r w:rsidRPr="00C60E40">
        <w:rPr>
          <w:rFonts w:cs="Arial"/>
        </w:rPr>
        <w:t>SWOT Analysis</w:t>
      </w:r>
      <w:bookmarkEnd w:id="7"/>
    </w:p>
    <w:p w14:paraId="2C857E92" w14:textId="77777777" w:rsidR="00453C7E" w:rsidRPr="00C60E40" w:rsidRDefault="00453C7E" w:rsidP="00453C7E">
      <w:pPr>
        <w:rPr>
          <w:rFonts w:cs="Arial"/>
          <w:b/>
        </w:rPr>
      </w:pPr>
    </w:p>
    <w:p w14:paraId="18556FB9" w14:textId="77777777" w:rsidR="00453C7E" w:rsidRPr="00C60E40" w:rsidRDefault="00453C7E" w:rsidP="00453C7E">
      <w:pPr>
        <w:rPr>
          <w:rFonts w:cs="Arial"/>
          <w:b/>
        </w:rPr>
      </w:pPr>
      <w:r w:rsidRPr="00C60E40">
        <w:rPr>
          <w:rFonts w:cs="Arial"/>
          <w:b/>
        </w:rPr>
        <w:t>Strengths:</w:t>
      </w:r>
    </w:p>
    <w:p w14:paraId="20ABC707" w14:textId="77777777" w:rsidR="00453C7E" w:rsidRPr="00C60E40" w:rsidRDefault="00453C7E" w:rsidP="00BE3F43">
      <w:pPr>
        <w:pStyle w:val="Listparagraf"/>
        <w:numPr>
          <w:ilvl w:val="0"/>
          <w:numId w:val="10"/>
        </w:numPr>
        <w:rPr>
          <w:rFonts w:cs="Arial"/>
        </w:rPr>
      </w:pPr>
      <w:r w:rsidRPr="00C60E40">
        <w:rPr>
          <w:rFonts w:cs="Arial"/>
        </w:rPr>
        <w:t xml:space="preserve">Radisson Blu is known for its high-end services and guest experiences. Brand strength attracts customers and maintains competitiveness. UK Radisson Blu hotels are strategically positioned in major cities and tourist sites. These outstanding sites attract business and leisure </w:t>
      </w:r>
      <w:proofErr w:type="spellStart"/>
      <w:r w:rsidRPr="00C60E40">
        <w:rPr>
          <w:rFonts w:cs="Arial"/>
        </w:rPr>
        <w:t>travellers</w:t>
      </w:r>
      <w:proofErr w:type="spellEnd"/>
      <w:r w:rsidRPr="00C60E40">
        <w:rPr>
          <w:rFonts w:cs="Arial"/>
        </w:rPr>
        <w:t>, boosting the hotel's occupancy rates</w:t>
      </w:r>
      <w:r w:rsidR="00BE3F43" w:rsidRPr="00C60E40">
        <w:rPr>
          <w:rFonts w:cs="Arial"/>
        </w:rPr>
        <w:t xml:space="preserve"> (Anon and Anon, 2021)</w:t>
      </w:r>
      <w:r w:rsidRPr="00C60E40">
        <w:rPr>
          <w:rFonts w:cs="Arial"/>
        </w:rPr>
        <w:t>.</w:t>
      </w:r>
    </w:p>
    <w:p w14:paraId="78FF2192" w14:textId="77777777" w:rsidR="00453C7E" w:rsidRPr="00C60E40" w:rsidRDefault="00453C7E" w:rsidP="00453C7E">
      <w:pPr>
        <w:pStyle w:val="Listparagraf"/>
        <w:numPr>
          <w:ilvl w:val="0"/>
          <w:numId w:val="10"/>
        </w:numPr>
        <w:rPr>
          <w:rFonts w:cs="Arial"/>
        </w:rPr>
      </w:pPr>
      <w:r w:rsidRPr="00C60E40">
        <w:rPr>
          <w:rFonts w:cs="Arial"/>
        </w:rPr>
        <w:t>Radisson Blu hotels offer spacious rooms, superb cuisine, state-of-the-art facilities, and excellent customer service. Quality improves guest satisfaction and loyalty.</w:t>
      </w:r>
    </w:p>
    <w:p w14:paraId="6EB7C98F" w14:textId="77777777" w:rsidR="00453C7E" w:rsidRPr="00C60E40" w:rsidRDefault="00453C7E" w:rsidP="00453C7E">
      <w:pPr>
        <w:rPr>
          <w:rFonts w:cs="Arial"/>
          <w:b/>
        </w:rPr>
      </w:pPr>
      <w:r w:rsidRPr="00C60E40">
        <w:rPr>
          <w:rFonts w:cs="Arial"/>
          <w:b/>
        </w:rPr>
        <w:t>Weaknesses:</w:t>
      </w:r>
    </w:p>
    <w:p w14:paraId="1BBC65F7" w14:textId="77777777" w:rsidR="00453C7E" w:rsidRPr="00C60E40" w:rsidRDefault="00453C7E" w:rsidP="00BE3F43">
      <w:pPr>
        <w:pStyle w:val="Listparagraf"/>
        <w:numPr>
          <w:ilvl w:val="0"/>
          <w:numId w:val="11"/>
        </w:numPr>
        <w:rPr>
          <w:rFonts w:cs="Arial"/>
        </w:rPr>
      </w:pPr>
      <w:r w:rsidRPr="00C60E40">
        <w:rPr>
          <w:rFonts w:cs="Arial"/>
        </w:rPr>
        <w:t>Rising labour, energy, and competitiveness costs the UK hotel business. These factors raise Radisson Blu hotels' running costs, hurting profitability</w:t>
      </w:r>
      <w:r w:rsidR="00BE3F43" w:rsidRPr="00C60E40">
        <w:rPr>
          <w:rFonts w:cs="Arial"/>
        </w:rPr>
        <w:t xml:space="preserve"> (Anon and Anon, 2021)</w:t>
      </w:r>
      <w:r w:rsidRPr="00C60E40">
        <w:rPr>
          <w:rFonts w:cs="Arial"/>
        </w:rPr>
        <w:t>.</w:t>
      </w:r>
    </w:p>
    <w:p w14:paraId="25A087AE" w14:textId="77777777" w:rsidR="00453C7E" w:rsidRPr="00C60E40" w:rsidRDefault="00453C7E" w:rsidP="00453C7E">
      <w:pPr>
        <w:pStyle w:val="Listparagraf"/>
        <w:numPr>
          <w:ilvl w:val="0"/>
          <w:numId w:val="11"/>
        </w:numPr>
        <w:rPr>
          <w:rFonts w:cs="Arial"/>
        </w:rPr>
      </w:pPr>
      <w:r w:rsidRPr="00C60E40">
        <w:rPr>
          <w:rFonts w:cs="Arial"/>
        </w:rPr>
        <w:t>Radisson Blu, a respected brand, competes with other UK hotel chains and independent enterprises. This small market share makes it hard to recruit and keep clients.</w:t>
      </w:r>
    </w:p>
    <w:p w14:paraId="1A81D49D" w14:textId="77777777" w:rsidR="00453C7E" w:rsidRPr="00C60E40" w:rsidRDefault="00453C7E" w:rsidP="00453C7E">
      <w:pPr>
        <w:rPr>
          <w:rFonts w:cs="Arial"/>
          <w:b/>
        </w:rPr>
      </w:pPr>
      <w:r w:rsidRPr="00C60E40">
        <w:rPr>
          <w:rFonts w:cs="Arial"/>
          <w:b/>
        </w:rPr>
        <w:t>Opportunities:</w:t>
      </w:r>
    </w:p>
    <w:p w14:paraId="01C63992" w14:textId="77777777" w:rsidR="00453C7E" w:rsidRPr="00C60E40" w:rsidRDefault="00453C7E" w:rsidP="00453C7E">
      <w:pPr>
        <w:pStyle w:val="Listparagraf"/>
        <w:numPr>
          <w:ilvl w:val="0"/>
          <w:numId w:val="12"/>
        </w:numPr>
        <w:rPr>
          <w:rFonts w:cs="Arial"/>
        </w:rPr>
      </w:pPr>
      <w:r w:rsidRPr="00C60E40">
        <w:rPr>
          <w:rFonts w:cs="Arial"/>
        </w:rPr>
        <w:t xml:space="preserve">With more local and foreign visitors, the UK tourism business is growing. Radisson Blu can </w:t>
      </w:r>
      <w:proofErr w:type="spellStart"/>
      <w:r w:rsidRPr="00C60E40">
        <w:rPr>
          <w:rFonts w:cs="Arial"/>
        </w:rPr>
        <w:t>capitalise</w:t>
      </w:r>
      <w:proofErr w:type="spellEnd"/>
      <w:r w:rsidRPr="00C60E40">
        <w:rPr>
          <w:rFonts w:cs="Arial"/>
        </w:rPr>
        <w:t xml:space="preserve"> on this growth and attract more customers, especially in famous tourist areas.</w:t>
      </w:r>
    </w:p>
    <w:p w14:paraId="2C9B41CC" w14:textId="77777777" w:rsidR="00453C7E" w:rsidRPr="00C60E40" w:rsidRDefault="00453C7E" w:rsidP="00453C7E">
      <w:pPr>
        <w:pStyle w:val="Listparagraf"/>
        <w:numPr>
          <w:ilvl w:val="0"/>
          <w:numId w:val="12"/>
        </w:numPr>
        <w:rPr>
          <w:rFonts w:cs="Arial"/>
        </w:rPr>
      </w:pPr>
      <w:r w:rsidRPr="00C60E40">
        <w:rPr>
          <w:rFonts w:cs="Arial"/>
        </w:rPr>
        <w:t xml:space="preserve">Technology and online booking platforms have allowed Radisson Blu to expand its digital presence and clientele. Digital marketing and internet booking can attract tech-savvy </w:t>
      </w:r>
      <w:proofErr w:type="spellStart"/>
      <w:r w:rsidRPr="00C60E40">
        <w:rPr>
          <w:rFonts w:cs="Arial"/>
        </w:rPr>
        <w:t>travellers</w:t>
      </w:r>
      <w:proofErr w:type="spellEnd"/>
      <w:r w:rsidRPr="00C60E40">
        <w:rPr>
          <w:rFonts w:cs="Arial"/>
        </w:rPr>
        <w:t>.</w:t>
      </w:r>
    </w:p>
    <w:p w14:paraId="5B380BF2" w14:textId="77777777" w:rsidR="00453C7E" w:rsidRPr="00C60E40" w:rsidRDefault="00453C7E" w:rsidP="00453C7E">
      <w:pPr>
        <w:rPr>
          <w:rFonts w:cs="Arial"/>
        </w:rPr>
      </w:pPr>
    </w:p>
    <w:p w14:paraId="102F35C8" w14:textId="77777777" w:rsidR="00453C7E" w:rsidRPr="00C60E40" w:rsidRDefault="00453C7E" w:rsidP="00453C7E">
      <w:pPr>
        <w:rPr>
          <w:rFonts w:cs="Arial"/>
          <w:b/>
        </w:rPr>
      </w:pPr>
      <w:r w:rsidRPr="00C60E40">
        <w:rPr>
          <w:rFonts w:cs="Arial"/>
          <w:b/>
        </w:rPr>
        <w:t>Threats:</w:t>
      </w:r>
    </w:p>
    <w:p w14:paraId="7E2EFE96" w14:textId="77777777" w:rsidR="00453C7E" w:rsidRPr="00C60E40" w:rsidRDefault="00453C7E" w:rsidP="00453C7E">
      <w:pPr>
        <w:pStyle w:val="Listparagraf"/>
        <w:numPr>
          <w:ilvl w:val="0"/>
          <w:numId w:val="13"/>
        </w:numPr>
        <w:rPr>
          <w:rFonts w:cs="Arial"/>
        </w:rPr>
      </w:pPr>
      <w:r w:rsidRPr="00C60E40">
        <w:rPr>
          <w:rFonts w:cs="Arial"/>
        </w:rPr>
        <w:t>Brexit and worldwide economic swings can affect UK hospitality. Radisson Blu may be affected by trade policy, currency exchange rates, and customer purchasing habits.</w:t>
      </w:r>
    </w:p>
    <w:p w14:paraId="6BE9C4E3" w14:textId="77777777" w:rsidR="00453C7E" w:rsidRPr="00C60E40" w:rsidRDefault="00453C7E" w:rsidP="00453C7E">
      <w:pPr>
        <w:pStyle w:val="Listparagraf"/>
        <w:numPr>
          <w:ilvl w:val="0"/>
          <w:numId w:val="13"/>
        </w:numPr>
        <w:rPr>
          <w:rFonts w:cs="Arial"/>
        </w:rPr>
      </w:pPr>
      <w:r w:rsidRPr="00C60E40">
        <w:rPr>
          <w:rFonts w:cs="Arial"/>
        </w:rPr>
        <w:t>The UK hotel business struggles to hire and retain talented workers. High personnel turnover, a shortage of skilled candidates, and competitive labour markets can affect the hotel's service.</w:t>
      </w:r>
    </w:p>
    <w:p w14:paraId="0233372C" w14:textId="77777777" w:rsidR="00453C7E" w:rsidRPr="00C60E40" w:rsidRDefault="00453C7E" w:rsidP="00453C7E">
      <w:pPr>
        <w:pStyle w:val="Listparagraf"/>
        <w:numPr>
          <w:ilvl w:val="0"/>
          <w:numId w:val="13"/>
        </w:numPr>
        <w:rPr>
          <w:rFonts w:cs="Arial"/>
        </w:rPr>
      </w:pPr>
      <w:r w:rsidRPr="00C60E40">
        <w:rPr>
          <w:rFonts w:cs="Arial"/>
        </w:rPr>
        <w:t>Radisson Blu UK's recruiting and retention are affected by the SWOT analysis's hospitality sector difficulties. High operational costs and low market share can make it hard to offer competitive salaries and benefits. High turnover and recruitment costs can come from this.</w:t>
      </w:r>
    </w:p>
    <w:p w14:paraId="01D84C75" w14:textId="77777777" w:rsidR="00453C7E" w:rsidRPr="00C60E40" w:rsidRDefault="00453C7E" w:rsidP="00453C7E">
      <w:pPr>
        <w:pStyle w:val="Listparagraf"/>
        <w:numPr>
          <w:ilvl w:val="0"/>
          <w:numId w:val="13"/>
        </w:numPr>
        <w:rPr>
          <w:rFonts w:cs="Arial"/>
        </w:rPr>
      </w:pPr>
      <w:r w:rsidRPr="00C60E40">
        <w:rPr>
          <w:rFonts w:cs="Arial"/>
        </w:rPr>
        <w:t>Economic insecurity can also affect staff morale and turnover. Competition for skilled workers worsens these issues. The shortage of competent workers can also raise stress and burnout, lowering employee retention.</w:t>
      </w:r>
    </w:p>
    <w:p w14:paraId="61F9E432" w14:textId="77777777" w:rsidR="00453C7E" w:rsidRPr="00C60E40" w:rsidRDefault="00453C7E" w:rsidP="00453C7E">
      <w:pPr>
        <w:rPr>
          <w:rFonts w:cs="Arial"/>
        </w:rPr>
      </w:pPr>
    </w:p>
    <w:p w14:paraId="4AB42BC6" w14:textId="77777777" w:rsidR="00FE6D94" w:rsidRPr="00C60E40" w:rsidRDefault="00FE6D94" w:rsidP="00453C7E">
      <w:pPr>
        <w:ind w:left="360"/>
        <w:rPr>
          <w:rFonts w:cs="Arial"/>
          <w:b/>
        </w:rPr>
      </w:pPr>
      <w:r w:rsidRPr="00C60E40">
        <w:rPr>
          <w:rFonts w:cs="Arial"/>
        </w:rPr>
        <w:br w:type="page"/>
      </w:r>
    </w:p>
    <w:p w14:paraId="7D00266A" w14:textId="77777777" w:rsidR="00CB06CF" w:rsidRPr="00C60E40" w:rsidRDefault="00CB06CF" w:rsidP="00CB06CF">
      <w:pPr>
        <w:pStyle w:val="Titlu1"/>
        <w:rPr>
          <w:rFonts w:cs="Arial"/>
          <w:b/>
          <w:bCs/>
        </w:rPr>
      </w:pPr>
      <w:bookmarkStart w:id="8" w:name="_Toc136765596"/>
      <w:r w:rsidRPr="00C60E40">
        <w:rPr>
          <w:rFonts w:cs="Arial"/>
          <w:b/>
          <w:bCs/>
        </w:rPr>
        <w:t>Conclusion</w:t>
      </w:r>
      <w:bookmarkEnd w:id="8"/>
    </w:p>
    <w:p w14:paraId="09CEA866" w14:textId="77777777" w:rsidR="00CB06CF" w:rsidRPr="00C60E40" w:rsidRDefault="00CB06CF" w:rsidP="00CB06CF">
      <w:pPr>
        <w:rPr>
          <w:rFonts w:cs="Arial"/>
        </w:rPr>
      </w:pPr>
      <w:r w:rsidRPr="00C60E40">
        <w:rPr>
          <w:rFonts w:cs="Arial"/>
        </w:rPr>
        <w:t xml:space="preserve">In the ever-changing hospitality business, Radisson Blu UK has distinct challenges and opportunities. The brand's reputation, prime locations, and devotion to exceptional service make it successful. High operating costs and low market share present strategic concerns. Tourism and digital transformation offer growth prospects, but economic uncertainties and the skills gap necessitate careful management. These external issues affect staff recruitment and retention, thus Radisson Blu must </w:t>
      </w:r>
      <w:proofErr w:type="spellStart"/>
      <w:r w:rsidRPr="00C60E40">
        <w:rPr>
          <w:rFonts w:cs="Arial"/>
        </w:rPr>
        <w:t>prioritise</w:t>
      </w:r>
      <w:proofErr w:type="spellEnd"/>
      <w:r w:rsidRPr="00C60E40">
        <w:rPr>
          <w:rFonts w:cs="Arial"/>
        </w:rPr>
        <w:t xml:space="preserve"> competitive compensation, employee development, and effective employer branding. Radisson Blu can remain a top UK hospitality operator by solving these difficulties and </w:t>
      </w:r>
      <w:proofErr w:type="spellStart"/>
      <w:r w:rsidRPr="00C60E40">
        <w:rPr>
          <w:rFonts w:cs="Arial"/>
        </w:rPr>
        <w:t>maximising</w:t>
      </w:r>
      <w:proofErr w:type="spellEnd"/>
      <w:r w:rsidRPr="00C60E40">
        <w:rPr>
          <w:rFonts w:cs="Arial"/>
        </w:rPr>
        <w:t xml:space="preserve"> its strengths. Radisson Blu can attract and retain top personnel by focusing on guest experiences and workplace culture. </w:t>
      </w:r>
    </w:p>
    <w:p w14:paraId="581EF625" w14:textId="77777777" w:rsidR="00453C7E" w:rsidRPr="00C60E40" w:rsidRDefault="00453C7E" w:rsidP="00CB06CF">
      <w:pPr>
        <w:pStyle w:val="Titlu2"/>
        <w:rPr>
          <w:rFonts w:cs="Arial"/>
          <w:b/>
          <w:bCs w:val="0"/>
        </w:rPr>
      </w:pPr>
      <w:bookmarkStart w:id="9" w:name="_Toc136765597"/>
      <w:r w:rsidRPr="00C60E40">
        <w:rPr>
          <w:rFonts w:cs="Arial"/>
          <w:b/>
          <w:bCs w:val="0"/>
        </w:rPr>
        <w:t>Recommendations</w:t>
      </w:r>
      <w:bookmarkEnd w:id="9"/>
    </w:p>
    <w:p w14:paraId="36D5BFE9" w14:textId="77777777" w:rsidR="00453C7E" w:rsidRPr="00C60E40" w:rsidRDefault="00453C7E" w:rsidP="00453C7E">
      <w:pPr>
        <w:rPr>
          <w:rFonts w:cs="Arial"/>
        </w:rPr>
      </w:pPr>
      <w:r w:rsidRPr="00C60E40">
        <w:rPr>
          <w:rFonts w:cs="Arial"/>
          <w:b/>
        </w:rPr>
        <w:t>Enhance Digital Presence: </w:t>
      </w:r>
      <w:r w:rsidRPr="00C60E40">
        <w:rPr>
          <w:rFonts w:cs="Arial"/>
        </w:rPr>
        <w:t xml:space="preserve"> Radisson Blu must boost its web presence in the digital age. This involves </w:t>
      </w:r>
      <w:proofErr w:type="spellStart"/>
      <w:r w:rsidRPr="00C60E40">
        <w:rPr>
          <w:rFonts w:cs="Arial"/>
        </w:rPr>
        <w:t>optimising</w:t>
      </w:r>
      <w:proofErr w:type="spellEnd"/>
      <w:r w:rsidRPr="00C60E40">
        <w:rPr>
          <w:rFonts w:cs="Arial"/>
        </w:rPr>
        <w:t xml:space="preserve"> the hotel's website for simple navigation and online booking and engaging potential guests on social media. Targeted online marketing and collaborations with big travel websites can help the hotel reach more people.</w:t>
      </w:r>
    </w:p>
    <w:p w14:paraId="413018A6" w14:textId="77777777" w:rsidR="00453C7E" w:rsidRPr="00C60E40" w:rsidRDefault="00453C7E" w:rsidP="00453C7E">
      <w:pPr>
        <w:rPr>
          <w:rFonts w:cs="Arial"/>
        </w:rPr>
      </w:pPr>
      <w:r w:rsidRPr="00C60E40">
        <w:rPr>
          <w:rFonts w:cs="Arial"/>
          <w:b/>
        </w:rPr>
        <w:t>Embrace Sustainable Practices:</w:t>
      </w:r>
      <w:r w:rsidRPr="00C60E40">
        <w:rPr>
          <w:rFonts w:cs="Arial"/>
        </w:rPr>
        <w:t xml:space="preserve"> Radisson Blu can stand out by adopting sustainable </w:t>
      </w:r>
      <w:proofErr w:type="spellStart"/>
      <w:r w:rsidRPr="00C60E40">
        <w:rPr>
          <w:rFonts w:cs="Arial"/>
        </w:rPr>
        <w:t>practises</w:t>
      </w:r>
      <w:proofErr w:type="spellEnd"/>
      <w:r w:rsidRPr="00C60E40">
        <w:rPr>
          <w:rFonts w:cs="Arial"/>
        </w:rPr>
        <w:t xml:space="preserve"> as consumers become more environmentally conscious. Energy-efficient technology, waste management, and eco-friendly efforts should help the hotel reduce its carbon footprint</w:t>
      </w:r>
      <w:r w:rsidR="00BE3F43" w:rsidRPr="00C60E40">
        <w:rPr>
          <w:rFonts w:cs="Arial"/>
        </w:rPr>
        <w:t xml:space="preserve"> (</w:t>
      </w:r>
      <w:proofErr w:type="spellStart"/>
      <w:r w:rsidR="00BE3F43" w:rsidRPr="00C60E40">
        <w:rPr>
          <w:rFonts w:cs="Arial"/>
        </w:rPr>
        <w:t>Berezan</w:t>
      </w:r>
      <w:proofErr w:type="spellEnd"/>
      <w:r w:rsidR="00BE3F43" w:rsidRPr="00C60E40">
        <w:rPr>
          <w:rFonts w:cs="Arial"/>
        </w:rPr>
        <w:t xml:space="preserve"> et al., 2018)</w:t>
      </w:r>
      <w:r w:rsidRPr="00C60E40">
        <w:rPr>
          <w:rFonts w:cs="Arial"/>
        </w:rPr>
        <w:t>. Communicating these efforts to visitors can boost the hotel's reputation and attract eco-conscious guests.</w:t>
      </w:r>
    </w:p>
    <w:p w14:paraId="6D2E6B53" w14:textId="77777777" w:rsidR="00453C7E" w:rsidRPr="00C60E40" w:rsidRDefault="00453C7E" w:rsidP="00453C7E">
      <w:pPr>
        <w:rPr>
          <w:rFonts w:cs="Arial"/>
        </w:rPr>
      </w:pPr>
      <w:r w:rsidRPr="00C60E40">
        <w:rPr>
          <w:rFonts w:cs="Arial"/>
          <w:b/>
        </w:rPr>
        <w:t>Collaborate with Local Businesses and Attractions:</w:t>
      </w:r>
      <w:r w:rsidRPr="00C60E40">
        <w:rPr>
          <w:rFonts w:cs="Arial"/>
        </w:rPr>
        <w:t xml:space="preserve"> Partnering with local businesses and attractions can enhance visitor experiences and the hotel's attractiveness. Radisson Blu offers packages with discounts or exclusive access to </w:t>
      </w:r>
      <w:proofErr w:type="spellStart"/>
      <w:r w:rsidRPr="00C60E40">
        <w:rPr>
          <w:rFonts w:cs="Arial"/>
        </w:rPr>
        <w:t>neighbouring</w:t>
      </w:r>
      <w:proofErr w:type="spellEnd"/>
      <w:r w:rsidRPr="00C60E40">
        <w:rPr>
          <w:rFonts w:cs="Arial"/>
        </w:rPr>
        <w:t xml:space="preserve"> attractions, restaurants, and events. Local tourism boards can also help advertise the hotel and draw visitors</w:t>
      </w:r>
      <w:r w:rsidR="00BE3F43" w:rsidRPr="00C60E40">
        <w:rPr>
          <w:rFonts w:cs="Arial"/>
        </w:rPr>
        <w:t xml:space="preserve"> (Yang, Mao and Tang, 2017)</w:t>
      </w:r>
      <w:r w:rsidRPr="00C60E40">
        <w:rPr>
          <w:rFonts w:cs="Arial"/>
        </w:rPr>
        <w:t>.</w:t>
      </w:r>
    </w:p>
    <w:p w14:paraId="28D832E2" w14:textId="77777777" w:rsidR="00453C7E" w:rsidRPr="00C60E40" w:rsidRDefault="00453C7E" w:rsidP="00453C7E">
      <w:pPr>
        <w:rPr>
          <w:rFonts w:cs="Arial"/>
        </w:rPr>
      </w:pPr>
      <w:r w:rsidRPr="00C60E40">
        <w:rPr>
          <w:rFonts w:cs="Arial"/>
          <w:b/>
        </w:rPr>
        <w:t xml:space="preserve">Employee Wellness </w:t>
      </w:r>
      <w:proofErr w:type="spellStart"/>
      <w:r w:rsidRPr="00C60E40">
        <w:rPr>
          <w:rFonts w:cs="Arial"/>
          <w:b/>
        </w:rPr>
        <w:t>Programmes</w:t>
      </w:r>
      <w:proofErr w:type="spellEnd"/>
      <w:r w:rsidRPr="00C60E40">
        <w:rPr>
          <w:rFonts w:cs="Arial"/>
          <w:b/>
        </w:rPr>
        <w:t xml:space="preserve">: </w:t>
      </w:r>
      <w:r w:rsidRPr="00C60E40">
        <w:rPr>
          <w:rFonts w:cs="Arial"/>
        </w:rPr>
        <w:t xml:space="preserve">Radisson Blu should </w:t>
      </w:r>
      <w:proofErr w:type="spellStart"/>
      <w:r w:rsidRPr="00C60E40">
        <w:rPr>
          <w:rFonts w:cs="Arial"/>
        </w:rPr>
        <w:t>prioritise</w:t>
      </w:r>
      <w:proofErr w:type="spellEnd"/>
      <w:r w:rsidRPr="00C60E40">
        <w:rPr>
          <w:rFonts w:cs="Arial"/>
        </w:rPr>
        <w:t xml:space="preserve"> employee well-being to increase recruitment and retention. Wellness, professional development, and flexible work hours are examples</w:t>
      </w:r>
      <w:r w:rsidR="00BE3F43" w:rsidRPr="00C60E40">
        <w:rPr>
          <w:rFonts w:cs="Arial"/>
        </w:rPr>
        <w:t xml:space="preserve"> (Zhang, </w:t>
      </w:r>
      <w:proofErr w:type="spellStart"/>
      <w:r w:rsidR="00BE3F43" w:rsidRPr="00C60E40">
        <w:rPr>
          <w:rFonts w:cs="Arial"/>
        </w:rPr>
        <w:t>Kandampully</w:t>
      </w:r>
      <w:proofErr w:type="spellEnd"/>
      <w:r w:rsidR="00BE3F43" w:rsidRPr="00C60E40">
        <w:rPr>
          <w:rFonts w:cs="Arial"/>
        </w:rPr>
        <w:t xml:space="preserve"> and Choi, 2018)</w:t>
      </w:r>
      <w:r w:rsidRPr="00C60E40">
        <w:rPr>
          <w:rFonts w:cs="Arial"/>
        </w:rPr>
        <w:t xml:space="preserve">. The hotel can attract and retain talent by </w:t>
      </w:r>
      <w:proofErr w:type="spellStart"/>
      <w:r w:rsidRPr="00C60E40">
        <w:rPr>
          <w:rFonts w:cs="Arial"/>
        </w:rPr>
        <w:t>prioritising</w:t>
      </w:r>
      <w:proofErr w:type="spellEnd"/>
      <w:r w:rsidRPr="00C60E40">
        <w:rPr>
          <w:rFonts w:cs="Arial"/>
        </w:rPr>
        <w:t xml:space="preserve"> employee satisfaction and progress.</w:t>
      </w:r>
    </w:p>
    <w:p w14:paraId="0924D8F4" w14:textId="77777777" w:rsidR="00453C7E" w:rsidRPr="00C60E40" w:rsidRDefault="00453C7E" w:rsidP="00453C7E">
      <w:pPr>
        <w:rPr>
          <w:rFonts w:cs="Arial"/>
        </w:rPr>
      </w:pPr>
      <w:r w:rsidRPr="00C60E40">
        <w:rPr>
          <w:rFonts w:cs="Arial"/>
          <w:b/>
        </w:rPr>
        <w:t>Stay Updated with Industry Trends:</w:t>
      </w:r>
      <w:r w:rsidRPr="00C60E40">
        <w:rPr>
          <w:rFonts w:cs="Arial"/>
        </w:rPr>
        <w:t>  Radisson Blu must keep up with industry changes and client preferences as the hospitality sector evolves. Market research, industry conferences, and visitor input can help adjust services and amenities to evolving needs</w:t>
      </w:r>
      <w:r w:rsidR="00BE3F43" w:rsidRPr="00C60E40">
        <w:rPr>
          <w:rFonts w:cs="Arial"/>
        </w:rPr>
        <w:t xml:space="preserve"> (Jayawardena et al., 2017)</w:t>
      </w:r>
      <w:r w:rsidRPr="00C60E40">
        <w:rPr>
          <w:rFonts w:cs="Arial"/>
        </w:rPr>
        <w:t>.</w:t>
      </w:r>
    </w:p>
    <w:p w14:paraId="65A3BBBD" w14:textId="77777777" w:rsidR="00CB06CF" w:rsidRPr="00C60E40" w:rsidRDefault="00CB06CF">
      <w:pPr>
        <w:widowControl/>
        <w:autoSpaceDE/>
        <w:autoSpaceDN/>
        <w:spacing w:after="200" w:line="276" w:lineRule="auto"/>
        <w:jc w:val="left"/>
        <w:rPr>
          <w:rFonts w:cs="Arial"/>
        </w:rPr>
      </w:pPr>
      <w:r w:rsidRPr="00C60E40">
        <w:rPr>
          <w:rFonts w:cs="Arial"/>
        </w:rPr>
        <w:br w:type="page"/>
      </w:r>
    </w:p>
    <w:p w14:paraId="55663D37" w14:textId="77777777" w:rsidR="00563962" w:rsidRPr="00C60E40" w:rsidRDefault="00563962" w:rsidP="00563962">
      <w:pPr>
        <w:pStyle w:val="Titlu1"/>
        <w:rPr>
          <w:rFonts w:cs="Arial"/>
        </w:rPr>
      </w:pPr>
      <w:bookmarkStart w:id="10" w:name="_Toc136765598"/>
      <w:r w:rsidRPr="00C60E40">
        <w:rPr>
          <w:rFonts w:cs="Arial"/>
        </w:rPr>
        <w:t>Reference list</w:t>
      </w:r>
      <w:bookmarkEnd w:id="10"/>
    </w:p>
    <w:p w14:paraId="4E4754FA" w14:textId="68D8E3CA" w:rsidR="00563962" w:rsidRPr="00C60E40" w:rsidRDefault="00563962" w:rsidP="00563962">
      <w:pPr>
        <w:rPr>
          <w:rFonts w:cs="Arial"/>
        </w:rPr>
      </w:pPr>
      <w:r w:rsidRPr="00C60E40">
        <w:rPr>
          <w:rFonts w:cs="Arial"/>
        </w:rPr>
        <w:t xml:space="preserve">Anon, C. and Anon, L. (2021). SWOT analysis of the community extension services conducted by hospitality and tourism management programs: Strategies for service enhancement. International Journal of Tourism and Hospitality, 1(3), p.36. </w:t>
      </w:r>
      <w:r w:rsidR="007A1865" w:rsidRPr="00C60E40">
        <w:rPr>
          <w:rFonts w:cs="Arial"/>
        </w:rPr>
        <w:t>doo:https</w:t>
      </w:r>
      <w:r w:rsidRPr="00C60E40">
        <w:rPr>
          <w:rFonts w:cs="Arial"/>
        </w:rPr>
        <w:t>://doi.org/10.51483/ijth.1.3.2021.36-40.</w:t>
      </w:r>
    </w:p>
    <w:p w14:paraId="2193C72D" w14:textId="77777777" w:rsidR="00563962" w:rsidRPr="00C60E40" w:rsidRDefault="00563962" w:rsidP="00563962">
      <w:pPr>
        <w:rPr>
          <w:rFonts w:cs="Arial"/>
        </w:rPr>
      </w:pPr>
      <w:proofErr w:type="spellStart"/>
      <w:r w:rsidRPr="00C60E40">
        <w:rPr>
          <w:rFonts w:cs="Arial"/>
        </w:rPr>
        <w:t>Berezan</w:t>
      </w:r>
      <w:proofErr w:type="spellEnd"/>
      <w:r w:rsidRPr="00C60E40">
        <w:rPr>
          <w:rFonts w:cs="Arial"/>
        </w:rPr>
        <w:t xml:space="preserve">, O., </w:t>
      </w:r>
      <w:proofErr w:type="spellStart"/>
      <w:r w:rsidRPr="00C60E40">
        <w:rPr>
          <w:rFonts w:cs="Arial"/>
        </w:rPr>
        <w:t>Raab</w:t>
      </w:r>
      <w:proofErr w:type="spellEnd"/>
      <w:r w:rsidRPr="00C60E40">
        <w:rPr>
          <w:rFonts w:cs="Arial"/>
        </w:rPr>
        <w:t xml:space="preserve">, C., </w:t>
      </w:r>
      <w:proofErr w:type="spellStart"/>
      <w:r w:rsidRPr="00C60E40">
        <w:rPr>
          <w:rFonts w:cs="Arial"/>
        </w:rPr>
        <w:t>Yoo</w:t>
      </w:r>
      <w:proofErr w:type="spellEnd"/>
      <w:r w:rsidRPr="00C60E40">
        <w:rPr>
          <w:rFonts w:cs="Arial"/>
        </w:rPr>
        <w:t xml:space="preserve">, M. and Love, C. (2018). Sustainable hotel practices and nationality: The impact on guest satisfaction and guest intention to return. International Journal of Hospitality Management, 34, pp.227–233. </w:t>
      </w:r>
      <w:proofErr w:type="spellStart"/>
      <w:r w:rsidRPr="00C60E40">
        <w:rPr>
          <w:rFonts w:cs="Arial"/>
        </w:rPr>
        <w:t>doi:https</w:t>
      </w:r>
      <w:proofErr w:type="spellEnd"/>
      <w:r w:rsidRPr="00C60E40">
        <w:rPr>
          <w:rFonts w:cs="Arial"/>
        </w:rPr>
        <w:t>://doi.org/10.1016/j.ijhm.2013.03.010.</w:t>
      </w:r>
    </w:p>
    <w:p w14:paraId="3D4CC058" w14:textId="77777777" w:rsidR="00563962" w:rsidRPr="00C60E40" w:rsidRDefault="00563962" w:rsidP="00563962">
      <w:pPr>
        <w:rPr>
          <w:rFonts w:cs="Arial"/>
        </w:rPr>
      </w:pPr>
      <w:proofErr w:type="spellStart"/>
      <w:r w:rsidRPr="00C60E40">
        <w:rPr>
          <w:rFonts w:cs="Arial"/>
        </w:rPr>
        <w:t>Bohdanowicz</w:t>
      </w:r>
      <w:proofErr w:type="spellEnd"/>
      <w:r w:rsidRPr="00C60E40">
        <w:rPr>
          <w:rFonts w:cs="Arial"/>
        </w:rPr>
        <w:t xml:space="preserve">, P. (2016). European Hoteliers’ Environmental Attitudes. Cornell Hotel and Restaurant Administration Quarterly, 46(2), pp.188–204. </w:t>
      </w:r>
      <w:proofErr w:type="spellStart"/>
      <w:r w:rsidRPr="00C60E40">
        <w:rPr>
          <w:rFonts w:cs="Arial"/>
        </w:rPr>
        <w:t>doi:https</w:t>
      </w:r>
      <w:proofErr w:type="spellEnd"/>
      <w:r w:rsidRPr="00C60E40">
        <w:rPr>
          <w:rFonts w:cs="Arial"/>
        </w:rPr>
        <w:t>://doi.org/10.1177/0010880404273891.</w:t>
      </w:r>
    </w:p>
    <w:p w14:paraId="447BD63F" w14:textId="77777777" w:rsidR="00563962" w:rsidRPr="00C60E40" w:rsidRDefault="00563962" w:rsidP="00563962">
      <w:pPr>
        <w:rPr>
          <w:rFonts w:cs="Arial"/>
        </w:rPr>
      </w:pPr>
      <w:r w:rsidRPr="00C60E40">
        <w:rPr>
          <w:rFonts w:cs="Arial"/>
        </w:rPr>
        <w:t xml:space="preserve">Browning, V., So, K.K.F. and Sparks, B. (2016). The Influence of Online Reviews on Consumers’ Attributions of Service Quality and Control for Service Standards in Hotels. Journal of Travel &amp; Tourism Marketing, 30(1-2), pp.23–40. </w:t>
      </w:r>
      <w:proofErr w:type="spellStart"/>
      <w:r w:rsidRPr="00C60E40">
        <w:rPr>
          <w:rFonts w:cs="Arial"/>
        </w:rPr>
        <w:t>doi:https</w:t>
      </w:r>
      <w:proofErr w:type="spellEnd"/>
      <w:r w:rsidRPr="00C60E40">
        <w:rPr>
          <w:rFonts w:cs="Arial"/>
        </w:rPr>
        <w:t>://doi.org/10.1080/10548408.2013.750971.</w:t>
      </w:r>
    </w:p>
    <w:p w14:paraId="5DD70667" w14:textId="77777777" w:rsidR="00563962" w:rsidRPr="00C60E40" w:rsidRDefault="00563962" w:rsidP="00563962">
      <w:pPr>
        <w:rPr>
          <w:rFonts w:cs="Arial"/>
        </w:rPr>
      </w:pPr>
      <w:r w:rsidRPr="00C60E40">
        <w:rPr>
          <w:rFonts w:cs="Arial"/>
        </w:rPr>
        <w:t xml:space="preserve">David, J.S., </w:t>
      </w:r>
      <w:proofErr w:type="spellStart"/>
      <w:r w:rsidRPr="00C60E40">
        <w:rPr>
          <w:rFonts w:cs="Arial"/>
        </w:rPr>
        <w:t>Grabski</w:t>
      </w:r>
      <w:proofErr w:type="spellEnd"/>
      <w:r w:rsidRPr="00C60E40">
        <w:rPr>
          <w:rFonts w:cs="Arial"/>
        </w:rPr>
        <w:t xml:space="preserve">, S. and </w:t>
      </w:r>
      <w:proofErr w:type="spellStart"/>
      <w:r w:rsidRPr="00C60E40">
        <w:rPr>
          <w:rFonts w:cs="Arial"/>
        </w:rPr>
        <w:t>Kasavana</w:t>
      </w:r>
      <w:proofErr w:type="spellEnd"/>
      <w:r w:rsidRPr="00C60E40">
        <w:rPr>
          <w:rFonts w:cs="Arial"/>
        </w:rPr>
        <w:t xml:space="preserve">, M. (2020). The Productivity Paradox of Hotel-Industry Technology. Cornell Hotel and Restaurant Administration Quarterly, 37(2), pp.64–70. </w:t>
      </w:r>
      <w:proofErr w:type="spellStart"/>
      <w:r w:rsidRPr="00C60E40">
        <w:rPr>
          <w:rFonts w:cs="Arial"/>
        </w:rPr>
        <w:t>doi:https</w:t>
      </w:r>
      <w:proofErr w:type="spellEnd"/>
      <w:r w:rsidRPr="00C60E40">
        <w:rPr>
          <w:rFonts w:cs="Arial"/>
        </w:rPr>
        <w:t>://doi.org/10.1177/001088049603700220.</w:t>
      </w:r>
    </w:p>
    <w:p w14:paraId="1D1D7D41" w14:textId="77777777" w:rsidR="00563962" w:rsidRPr="00C60E40" w:rsidRDefault="00563962" w:rsidP="00563962">
      <w:pPr>
        <w:rPr>
          <w:rFonts w:cs="Arial"/>
        </w:rPr>
      </w:pPr>
      <w:r w:rsidRPr="00C60E40">
        <w:rPr>
          <w:rFonts w:cs="Arial"/>
        </w:rPr>
        <w:t xml:space="preserve">Ewing, M., Men, L.R. and O’Neil, J. (2019). Using Social Media to Engage Employees: Insights from Internal Communication Managers. International Journal of Strategic Communication, 13(2), pp.110–132. </w:t>
      </w:r>
      <w:proofErr w:type="spellStart"/>
      <w:r w:rsidRPr="00C60E40">
        <w:rPr>
          <w:rFonts w:cs="Arial"/>
        </w:rPr>
        <w:t>doi:https</w:t>
      </w:r>
      <w:proofErr w:type="spellEnd"/>
      <w:r w:rsidRPr="00C60E40">
        <w:rPr>
          <w:rFonts w:cs="Arial"/>
        </w:rPr>
        <w:t>://doi.org/10.1080/1553118x.2019.1575830.</w:t>
      </w:r>
    </w:p>
    <w:p w14:paraId="0F5AE64E" w14:textId="77777777" w:rsidR="00563962" w:rsidRPr="00C60E40" w:rsidRDefault="00563962" w:rsidP="00563962">
      <w:pPr>
        <w:rPr>
          <w:rFonts w:cs="Arial"/>
        </w:rPr>
      </w:pPr>
      <w:r w:rsidRPr="00C60E40">
        <w:rPr>
          <w:rFonts w:cs="Arial"/>
        </w:rPr>
        <w:t>Jayawardena, C. (</w:t>
      </w:r>
      <w:proofErr w:type="spellStart"/>
      <w:r w:rsidRPr="00C60E40">
        <w:rPr>
          <w:rFonts w:cs="Arial"/>
        </w:rPr>
        <w:t>Chandi</w:t>
      </w:r>
      <w:proofErr w:type="spellEnd"/>
      <w:r w:rsidRPr="00C60E40">
        <w:rPr>
          <w:rFonts w:cs="Arial"/>
        </w:rPr>
        <w:t xml:space="preserve">), McMillan, D., </w:t>
      </w:r>
      <w:proofErr w:type="spellStart"/>
      <w:r w:rsidRPr="00C60E40">
        <w:rPr>
          <w:rFonts w:cs="Arial"/>
        </w:rPr>
        <w:t>Pantin</w:t>
      </w:r>
      <w:proofErr w:type="spellEnd"/>
      <w:r w:rsidRPr="00C60E40">
        <w:rPr>
          <w:rFonts w:cs="Arial"/>
        </w:rPr>
        <w:t xml:space="preserve">, D., Taller, M. and Willie, P. (2017). Trends in the international hotel industry. Worldwide Hospitality and Tourism Themes, 5(2), pp.151–163. </w:t>
      </w:r>
      <w:proofErr w:type="spellStart"/>
      <w:r w:rsidRPr="00C60E40">
        <w:rPr>
          <w:rFonts w:cs="Arial"/>
        </w:rPr>
        <w:t>doi:https</w:t>
      </w:r>
      <w:proofErr w:type="spellEnd"/>
      <w:r w:rsidRPr="00C60E40">
        <w:rPr>
          <w:rFonts w:cs="Arial"/>
        </w:rPr>
        <w:t>://doi.org/10.1108/17554211311314100.</w:t>
      </w:r>
    </w:p>
    <w:p w14:paraId="2D4200F3" w14:textId="77777777" w:rsidR="00563962" w:rsidRPr="00C60E40" w:rsidRDefault="00563962" w:rsidP="00563962">
      <w:pPr>
        <w:rPr>
          <w:rFonts w:cs="Arial"/>
        </w:rPr>
      </w:pPr>
      <w:r w:rsidRPr="00C60E40">
        <w:rPr>
          <w:rFonts w:cs="Arial"/>
        </w:rPr>
        <w:t xml:space="preserve">Kim, H. (Lina), Woo, E., </w:t>
      </w:r>
      <w:proofErr w:type="spellStart"/>
      <w:r w:rsidRPr="00C60E40">
        <w:rPr>
          <w:rFonts w:cs="Arial"/>
        </w:rPr>
        <w:t>Uysal</w:t>
      </w:r>
      <w:proofErr w:type="spellEnd"/>
      <w:r w:rsidRPr="00C60E40">
        <w:rPr>
          <w:rFonts w:cs="Arial"/>
        </w:rPr>
        <w:t xml:space="preserve">, M. and Kwon, N. (2018). The effects of corporate social responsibility (CSR) on employee well-being in the hospitality industry. International Journal of Contemporary Hospitality Management, 30(3), pp.1584–1600. </w:t>
      </w:r>
      <w:proofErr w:type="spellStart"/>
      <w:r w:rsidRPr="00C60E40">
        <w:rPr>
          <w:rFonts w:cs="Arial"/>
        </w:rPr>
        <w:t>doi:https</w:t>
      </w:r>
      <w:proofErr w:type="spellEnd"/>
      <w:r w:rsidRPr="00C60E40">
        <w:rPr>
          <w:rFonts w:cs="Arial"/>
        </w:rPr>
        <w:t>://doi.org/10.1108/ijchm-03-2016-0166.</w:t>
      </w:r>
    </w:p>
    <w:p w14:paraId="582B301C" w14:textId="77777777" w:rsidR="00563962" w:rsidRPr="00C60E40" w:rsidRDefault="00563962" w:rsidP="00563962">
      <w:pPr>
        <w:rPr>
          <w:rFonts w:cs="Arial"/>
        </w:rPr>
      </w:pPr>
      <w:r w:rsidRPr="00C60E40">
        <w:rPr>
          <w:rFonts w:cs="Arial"/>
        </w:rPr>
        <w:t xml:space="preserve">Lee, C. and Way, K. (2016). Individual employment characteristics of hotel employees that play a role in employee satisfaction and work retention. International Journal of Hospitality Management, 29(3), pp.344–353. </w:t>
      </w:r>
      <w:proofErr w:type="spellStart"/>
      <w:r w:rsidRPr="00C60E40">
        <w:rPr>
          <w:rFonts w:cs="Arial"/>
        </w:rPr>
        <w:t>doi:https</w:t>
      </w:r>
      <w:proofErr w:type="spellEnd"/>
      <w:r w:rsidRPr="00C60E40">
        <w:rPr>
          <w:rFonts w:cs="Arial"/>
        </w:rPr>
        <w:t>://doi.org/10.1016/j.ijhm.2009.08.008.</w:t>
      </w:r>
    </w:p>
    <w:p w14:paraId="0BE1871B" w14:textId="77777777" w:rsidR="00563962" w:rsidRPr="00C60E40" w:rsidRDefault="00563962" w:rsidP="00563962">
      <w:pPr>
        <w:rPr>
          <w:rFonts w:cs="Arial"/>
        </w:rPr>
      </w:pPr>
      <w:r w:rsidRPr="00C60E40">
        <w:rPr>
          <w:rFonts w:cs="Arial"/>
        </w:rPr>
        <w:t xml:space="preserve">Ricci, P. and </w:t>
      </w:r>
      <w:proofErr w:type="spellStart"/>
      <w:r w:rsidRPr="00C60E40">
        <w:rPr>
          <w:rFonts w:cs="Arial"/>
        </w:rPr>
        <w:t>Milman</w:t>
      </w:r>
      <w:proofErr w:type="spellEnd"/>
      <w:r w:rsidRPr="00C60E40">
        <w:rPr>
          <w:rFonts w:cs="Arial"/>
        </w:rPr>
        <w:t xml:space="preserve">, A. (2016). Retention of Hourly Hotel Employees. Journal of Human Resources in Hospitality &amp; Tourism, 1(4), pp.47–62. </w:t>
      </w:r>
      <w:proofErr w:type="spellStart"/>
      <w:r w:rsidRPr="00C60E40">
        <w:rPr>
          <w:rFonts w:cs="Arial"/>
        </w:rPr>
        <w:t>doi:https</w:t>
      </w:r>
      <w:proofErr w:type="spellEnd"/>
      <w:r w:rsidRPr="00C60E40">
        <w:rPr>
          <w:rFonts w:cs="Arial"/>
        </w:rPr>
        <w:t>://doi.org/10.1300/j171v01n04_04.</w:t>
      </w:r>
    </w:p>
    <w:p w14:paraId="6608BD9F" w14:textId="77777777" w:rsidR="00563962" w:rsidRPr="00C60E40" w:rsidRDefault="00563962" w:rsidP="00563962">
      <w:pPr>
        <w:rPr>
          <w:rFonts w:cs="Arial"/>
        </w:rPr>
      </w:pPr>
      <w:r w:rsidRPr="00C60E40">
        <w:rPr>
          <w:rFonts w:cs="Arial"/>
        </w:rPr>
        <w:t xml:space="preserve">Ridgway, M. (2019). Brexit: human resourcing implications. Employee Relations: The International Journal, 41(5), pp.1033–1045. </w:t>
      </w:r>
      <w:proofErr w:type="spellStart"/>
      <w:r w:rsidRPr="00C60E40">
        <w:rPr>
          <w:rFonts w:cs="Arial"/>
        </w:rPr>
        <w:t>doi:https</w:t>
      </w:r>
      <w:proofErr w:type="spellEnd"/>
      <w:r w:rsidRPr="00C60E40">
        <w:rPr>
          <w:rFonts w:cs="Arial"/>
        </w:rPr>
        <w:t>://doi.org/10.1108/er-11-2018-0310.</w:t>
      </w:r>
    </w:p>
    <w:p w14:paraId="785F5A0B" w14:textId="77777777" w:rsidR="00563962" w:rsidRPr="00C60E40" w:rsidRDefault="00563962" w:rsidP="00563962">
      <w:pPr>
        <w:rPr>
          <w:rFonts w:cs="Arial"/>
        </w:rPr>
      </w:pPr>
      <w:r w:rsidRPr="00C60E40">
        <w:rPr>
          <w:rFonts w:cs="Arial"/>
        </w:rPr>
        <w:t xml:space="preserve">Wong, A.K.F., Kim, S. (Sam), Kim, J. and Han, H. (2021). How the COVID-19 pandemic affected hotel Employee stress: Employee perceptions of occupational stressors and their consequences. International Journal of Hospitality Management, [online] 93, p.102798. </w:t>
      </w:r>
      <w:proofErr w:type="spellStart"/>
      <w:r w:rsidRPr="00C60E40">
        <w:rPr>
          <w:rFonts w:cs="Arial"/>
        </w:rPr>
        <w:t>doi:https</w:t>
      </w:r>
      <w:proofErr w:type="spellEnd"/>
      <w:r w:rsidRPr="00C60E40">
        <w:rPr>
          <w:rFonts w:cs="Arial"/>
        </w:rPr>
        <w:t>://doi.org/10.1016/j.ijhm.2020.102798.</w:t>
      </w:r>
    </w:p>
    <w:p w14:paraId="7D0E5DAA" w14:textId="77777777" w:rsidR="00563962" w:rsidRPr="00C60E40" w:rsidRDefault="00563962" w:rsidP="00563962">
      <w:pPr>
        <w:rPr>
          <w:rFonts w:cs="Arial"/>
        </w:rPr>
      </w:pPr>
      <w:r w:rsidRPr="00C60E40">
        <w:rPr>
          <w:rFonts w:cs="Arial"/>
        </w:rPr>
        <w:t xml:space="preserve">Yang, J.-T., Wan, C.-S. and Fu, Y.-J. (2018). Qualitative examination of employee turnover and retention strategies in international tourist hotels in Taiwan. International Journal of Hospitality Management, 31(3), pp.837–848. </w:t>
      </w:r>
      <w:proofErr w:type="spellStart"/>
      <w:r w:rsidRPr="00C60E40">
        <w:rPr>
          <w:rFonts w:cs="Arial"/>
        </w:rPr>
        <w:t>doi:https</w:t>
      </w:r>
      <w:proofErr w:type="spellEnd"/>
      <w:r w:rsidRPr="00C60E40">
        <w:rPr>
          <w:rFonts w:cs="Arial"/>
        </w:rPr>
        <w:t>://doi.org/10.1016/j.ijhm.2011.10.001.</w:t>
      </w:r>
    </w:p>
    <w:p w14:paraId="2B2C44C3" w14:textId="77777777" w:rsidR="00563962" w:rsidRPr="00C60E40" w:rsidRDefault="00563962" w:rsidP="00563962">
      <w:pPr>
        <w:rPr>
          <w:rFonts w:cs="Arial"/>
        </w:rPr>
      </w:pPr>
      <w:r w:rsidRPr="00C60E40">
        <w:rPr>
          <w:rFonts w:cs="Arial"/>
        </w:rPr>
        <w:t xml:space="preserve">Yang, Y., Mao, Z. and Tang, J. (2017). Understanding Guest Satisfaction with Urban Hotel Location. Journal of Travel Research, 57(2), pp.243–259. </w:t>
      </w:r>
      <w:proofErr w:type="spellStart"/>
      <w:r w:rsidRPr="00C60E40">
        <w:rPr>
          <w:rFonts w:cs="Arial"/>
        </w:rPr>
        <w:t>doi:https</w:t>
      </w:r>
      <w:proofErr w:type="spellEnd"/>
      <w:r w:rsidRPr="00C60E40">
        <w:rPr>
          <w:rFonts w:cs="Arial"/>
        </w:rPr>
        <w:t>://doi.org/10.1177/0047287517691153.</w:t>
      </w:r>
    </w:p>
    <w:p w14:paraId="5C56A602" w14:textId="77777777" w:rsidR="00563962" w:rsidRPr="00C60E40" w:rsidRDefault="00563962" w:rsidP="00563962">
      <w:pPr>
        <w:rPr>
          <w:rFonts w:cs="Arial"/>
        </w:rPr>
      </w:pPr>
      <w:r w:rsidRPr="00C60E40">
        <w:rPr>
          <w:rFonts w:cs="Arial"/>
        </w:rPr>
        <w:t xml:space="preserve">Zhang, T. (Christina), </w:t>
      </w:r>
      <w:proofErr w:type="spellStart"/>
      <w:r w:rsidRPr="00C60E40">
        <w:rPr>
          <w:rFonts w:cs="Arial"/>
        </w:rPr>
        <w:t>Kandampully</w:t>
      </w:r>
      <w:proofErr w:type="spellEnd"/>
      <w:r w:rsidRPr="00C60E40">
        <w:rPr>
          <w:rFonts w:cs="Arial"/>
        </w:rPr>
        <w:t xml:space="preserve">, J. and Choi, H.Y. (2018). The role of employee wellness </w:t>
      </w:r>
      <w:proofErr w:type="spellStart"/>
      <w:r w:rsidRPr="00C60E40">
        <w:rPr>
          <w:rFonts w:cs="Arial"/>
        </w:rPr>
        <w:t>programme</w:t>
      </w:r>
      <w:proofErr w:type="spellEnd"/>
      <w:r w:rsidRPr="00C60E40">
        <w:rPr>
          <w:rFonts w:cs="Arial"/>
        </w:rPr>
        <w:t xml:space="preserve"> in the hospitality industry: a review of concepts, research, and practice. Research in Hospitality Management, 4(1-2), pp.45–54. </w:t>
      </w:r>
      <w:proofErr w:type="spellStart"/>
      <w:r w:rsidRPr="00C60E40">
        <w:rPr>
          <w:rFonts w:cs="Arial"/>
        </w:rPr>
        <w:t>doi:https</w:t>
      </w:r>
      <w:proofErr w:type="spellEnd"/>
      <w:r w:rsidRPr="00C60E40">
        <w:rPr>
          <w:rFonts w:cs="Arial"/>
        </w:rPr>
        <w:t>://doi.org/10.1080/22243534.2014.11828313.</w:t>
      </w:r>
    </w:p>
    <w:p w14:paraId="032B8B46" w14:textId="77777777" w:rsidR="00CB06CF" w:rsidRPr="00C60E40" w:rsidRDefault="00CB06CF" w:rsidP="00563962">
      <w:pPr>
        <w:rPr>
          <w:rFonts w:cs="Arial"/>
        </w:rPr>
      </w:pPr>
    </w:p>
    <w:p w14:paraId="388AA92A" w14:textId="77777777" w:rsidR="00FE6D94" w:rsidRPr="00C60E40" w:rsidRDefault="00FE6D94" w:rsidP="00563962">
      <w:pPr>
        <w:rPr>
          <w:rFonts w:cs="Arial"/>
        </w:rPr>
      </w:pPr>
    </w:p>
    <w:sectPr w:rsidR="00FE6D94" w:rsidRPr="00C60E4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92764" w14:textId="77777777" w:rsidR="008D142C" w:rsidRDefault="008D142C" w:rsidP="00563962">
      <w:pPr>
        <w:spacing w:line="240" w:lineRule="auto"/>
      </w:pPr>
      <w:r>
        <w:separator/>
      </w:r>
    </w:p>
  </w:endnote>
  <w:endnote w:type="continuationSeparator" w:id="0">
    <w:p w14:paraId="6F751CBA" w14:textId="77777777" w:rsidR="008D142C" w:rsidRDefault="008D142C" w:rsidP="005639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Liberation Serif">
    <w:altName w:val="Times New Roman"/>
    <w:panose1 w:val="020B0604020202020204"/>
    <w:charset w:val="00"/>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746252"/>
      <w:docPartObj>
        <w:docPartGallery w:val="Page Numbers (Bottom of Page)"/>
        <w:docPartUnique/>
      </w:docPartObj>
    </w:sdtPr>
    <w:sdtEndPr>
      <w:rPr>
        <w:color w:val="7F7F7F" w:themeColor="background1" w:themeShade="7F"/>
        <w:spacing w:val="60"/>
      </w:rPr>
    </w:sdtEndPr>
    <w:sdtContent>
      <w:p w14:paraId="5010293B" w14:textId="77777777" w:rsidR="00563962" w:rsidRDefault="00563962">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0A9574" w14:textId="77777777" w:rsidR="00563962" w:rsidRDefault="0056396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975D3" w14:textId="77777777" w:rsidR="008D142C" w:rsidRDefault="008D142C" w:rsidP="00563962">
      <w:pPr>
        <w:spacing w:line="240" w:lineRule="auto"/>
      </w:pPr>
      <w:r>
        <w:separator/>
      </w:r>
    </w:p>
  </w:footnote>
  <w:footnote w:type="continuationSeparator" w:id="0">
    <w:p w14:paraId="6F5E54FD" w14:textId="77777777" w:rsidR="008D142C" w:rsidRDefault="008D142C" w:rsidP="005639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A43F4"/>
    <w:multiLevelType w:val="hybridMultilevel"/>
    <w:tmpl w:val="2F08CAA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D45167"/>
    <w:multiLevelType w:val="hybridMultilevel"/>
    <w:tmpl w:val="6B9493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AE0CBC"/>
    <w:multiLevelType w:val="hybridMultilevel"/>
    <w:tmpl w:val="644AE4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EE0F09"/>
    <w:multiLevelType w:val="hybridMultilevel"/>
    <w:tmpl w:val="04C099A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3115CF"/>
    <w:multiLevelType w:val="hybridMultilevel"/>
    <w:tmpl w:val="AB0ED4B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2426CA"/>
    <w:multiLevelType w:val="hybridMultilevel"/>
    <w:tmpl w:val="D05AACE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C2762E"/>
    <w:multiLevelType w:val="hybridMultilevel"/>
    <w:tmpl w:val="06A2CA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91433A"/>
    <w:multiLevelType w:val="hybridMultilevel"/>
    <w:tmpl w:val="732E2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ADC1222"/>
    <w:multiLevelType w:val="hybridMultilevel"/>
    <w:tmpl w:val="D0C25EC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663581"/>
    <w:multiLevelType w:val="hybridMultilevel"/>
    <w:tmpl w:val="B5B434C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AF267E"/>
    <w:multiLevelType w:val="hybridMultilevel"/>
    <w:tmpl w:val="C9544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9A341A"/>
    <w:multiLevelType w:val="hybridMultilevel"/>
    <w:tmpl w:val="EEF023C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185665"/>
    <w:multiLevelType w:val="hybridMultilevel"/>
    <w:tmpl w:val="4C0497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7265876">
    <w:abstractNumId w:val="7"/>
  </w:num>
  <w:num w:numId="2" w16cid:durableId="777677370">
    <w:abstractNumId w:val="10"/>
  </w:num>
  <w:num w:numId="3" w16cid:durableId="1146625486">
    <w:abstractNumId w:val="3"/>
  </w:num>
  <w:num w:numId="4" w16cid:durableId="1156653827">
    <w:abstractNumId w:val="0"/>
  </w:num>
  <w:num w:numId="5" w16cid:durableId="1655062561">
    <w:abstractNumId w:val="1"/>
  </w:num>
  <w:num w:numId="6" w16cid:durableId="827327389">
    <w:abstractNumId w:val="4"/>
  </w:num>
  <w:num w:numId="7" w16cid:durableId="530581156">
    <w:abstractNumId w:val="6"/>
  </w:num>
  <w:num w:numId="8" w16cid:durableId="555362905">
    <w:abstractNumId w:val="11"/>
  </w:num>
  <w:num w:numId="9" w16cid:durableId="1251936095">
    <w:abstractNumId w:val="12"/>
  </w:num>
  <w:num w:numId="10" w16cid:durableId="170143493">
    <w:abstractNumId w:val="2"/>
  </w:num>
  <w:num w:numId="11" w16cid:durableId="384067312">
    <w:abstractNumId w:val="9"/>
  </w:num>
  <w:num w:numId="12" w16cid:durableId="806632671">
    <w:abstractNumId w:val="8"/>
  </w:num>
  <w:num w:numId="13" w16cid:durableId="4597604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ysDQ1szCxNDA3MDJS0lEKTi0uzszPAykwrAUAGUzbpCwAAAA="/>
  </w:docVars>
  <w:rsids>
    <w:rsidRoot w:val="005F646C"/>
    <w:rsid w:val="00173C44"/>
    <w:rsid w:val="00191664"/>
    <w:rsid w:val="001E69D2"/>
    <w:rsid w:val="002F7264"/>
    <w:rsid w:val="0039398A"/>
    <w:rsid w:val="00453C7E"/>
    <w:rsid w:val="00485F67"/>
    <w:rsid w:val="004E66FB"/>
    <w:rsid w:val="004F14A1"/>
    <w:rsid w:val="00506495"/>
    <w:rsid w:val="00563962"/>
    <w:rsid w:val="005773C8"/>
    <w:rsid w:val="005F646C"/>
    <w:rsid w:val="006614AD"/>
    <w:rsid w:val="00747DA9"/>
    <w:rsid w:val="007A1865"/>
    <w:rsid w:val="00812EA5"/>
    <w:rsid w:val="008A0BF7"/>
    <w:rsid w:val="008A38E1"/>
    <w:rsid w:val="008D142C"/>
    <w:rsid w:val="009519CB"/>
    <w:rsid w:val="00BE3F43"/>
    <w:rsid w:val="00C60E40"/>
    <w:rsid w:val="00CB06CF"/>
    <w:rsid w:val="00CF7A34"/>
    <w:rsid w:val="00D44225"/>
    <w:rsid w:val="00DD2080"/>
    <w:rsid w:val="00DE1323"/>
    <w:rsid w:val="00E815D3"/>
    <w:rsid w:val="00FC2D4A"/>
    <w:rsid w:val="00FE6D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5E6DC"/>
  <w15:chartTrackingRefBased/>
  <w15:docId w15:val="{84BF5252-A21B-4F5B-9AE6-65D093BC7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46C"/>
    <w:pPr>
      <w:widowControl w:val="0"/>
      <w:autoSpaceDE w:val="0"/>
      <w:autoSpaceDN w:val="0"/>
      <w:spacing w:after="0" w:line="360" w:lineRule="auto"/>
      <w:jc w:val="both"/>
    </w:pPr>
    <w:rPr>
      <w:rFonts w:ascii="Arial" w:hAnsi="Arial" w:cs="Arial MT"/>
      <w:sz w:val="24"/>
    </w:rPr>
  </w:style>
  <w:style w:type="paragraph" w:styleId="Titlu1">
    <w:name w:val="heading 1"/>
    <w:basedOn w:val="Normal"/>
    <w:next w:val="Normal"/>
    <w:link w:val="Titlu1Caracter"/>
    <w:uiPriority w:val="9"/>
    <w:qFormat/>
    <w:rsid w:val="00CF7A34"/>
    <w:pPr>
      <w:keepNext/>
      <w:keepLines/>
      <w:widowControl/>
      <w:autoSpaceDE/>
      <w:autoSpaceDN/>
      <w:spacing w:before="240"/>
      <w:outlineLvl w:val="0"/>
    </w:pPr>
    <w:rPr>
      <w:rFonts w:eastAsiaTheme="majorEastAsia" w:cstheme="majorBidi"/>
      <w:color w:val="000000" w:themeColor="text1"/>
      <w:sz w:val="32"/>
      <w:szCs w:val="32"/>
    </w:rPr>
  </w:style>
  <w:style w:type="paragraph" w:styleId="Titlu2">
    <w:name w:val="heading 2"/>
    <w:basedOn w:val="Normal"/>
    <w:next w:val="Normal"/>
    <w:link w:val="Titlu2Caracter"/>
    <w:uiPriority w:val="9"/>
    <w:unhideWhenUsed/>
    <w:qFormat/>
    <w:rsid w:val="00CB06CF"/>
    <w:pPr>
      <w:keepNext/>
      <w:spacing w:before="120" w:after="120"/>
      <w:outlineLvl w:val="1"/>
    </w:pPr>
    <w:rPr>
      <w:rFonts w:eastAsiaTheme="majorEastAsia" w:cstheme="majorBidi"/>
      <w:bCs/>
      <w:i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F7A34"/>
    <w:rPr>
      <w:rFonts w:ascii="Arial" w:eastAsiaTheme="majorEastAsia" w:hAnsi="Arial" w:cstheme="majorBidi"/>
      <w:color w:val="000000" w:themeColor="text1"/>
      <w:sz w:val="32"/>
      <w:szCs w:val="32"/>
    </w:rPr>
  </w:style>
  <w:style w:type="paragraph" w:styleId="Corptext">
    <w:name w:val="Body Text"/>
    <w:basedOn w:val="Normal"/>
    <w:link w:val="CorptextCaracter"/>
    <w:uiPriority w:val="1"/>
    <w:qFormat/>
    <w:rsid w:val="004F14A1"/>
    <w:rPr>
      <w:rFonts w:ascii="Times New Roman" w:eastAsia="Liberation Serif" w:hAnsi="Times New Roman" w:cs="Liberation Serif"/>
      <w:szCs w:val="24"/>
    </w:rPr>
  </w:style>
  <w:style w:type="character" w:customStyle="1" w:styleId="CorptextCaracter">
    <w:name w:val="Corp text Caracter"/>
    <w:basedOn w:val="Fontdeparagrafimplicit"/>
    <w:link w:val="Corptext"/>
    <w:uiPriority w:val="1"/>
    <w:rsid w:val="004F14A1"/>
    <w:rPr>
      <w:rFonts w:ascii="Times New Roman" w:eastAsia="Liberation Serif" w:hAnsi="Times New Roman" w:cs="Liberation Serif"/>
      <w:sz w:val="24"/>
      <w:szCs w:val="24"/>
    </w:rPr>
  </w:style>
  <w:style w:type="character" w:customStyle="1" w:styleId="Titlu2Caracter">
    <w:name w:val="Titlu 2 Caracter"/>
    <w:basedOn w:val="Fontdeparagrafimplicit"/>
    <w:link w:val="Titlu2"/>
    <w:uiPriority w:val="9"/>
    <w:rsid w:val="00CB06CF"/>
    <w:rPr>
      <w:rFonts w:ascii="Arial" w:eastAsiaTheme="majorEastAsia" w:hAnsi="Arial" w:cstheme="majorBidi"/>
      <w:bCs/>
      <w:iCs/>
      <w:sz w:val="28"/>
      <w:szCs w:val="28"/>
    </w:rPr>
  </w:style>
  <w:style w:type="paragraph" w:styleId="Listparagraf">
    <w:name w:val="List Paragraph"/>
    <w:basedOn w:val="Normal"/>
    <w:uiPriority w:val="34"/>
    <w:qFormat/>
    <w:rsid w:val="005F646C"/>
    <w:pPr>
      <w:ind w:left="720"/>
      <w:contextualSpacing/>
    </w:pPr>
  </w:style>
  <w:style w:type="paragraph" w:styleId="NormalWeb">
    <w:name w:val="Normal (Web)"/>
    <w:basedOn w:val="Normal"/>
    <w:uiPriority w:val="99"/>
    <w:semiHidden/>
    <w:unhideWhenUsed/>
    <w:rsid w:val="00563962"/>
    <w:pPr>
      <w:widowControl/>
      <w:autoSpaceDE/>
      <w:autoSpaceDN/>
      <w:spacing w:before="100" w:beforeAutospacing="1" w:after="100" w:afterAutospacing="1" w:line="240" w:lineRule="auto"/>
      <w:jc w:val="left"/>
    </w:pPr>
    <w:rPr>
      <w:rFonts w:ascii="Times New Roman" w:eastAsia="Times New Roman" w:hAnsi="Times New Roman" w:cs="Times New Roman"/>
      <w:szCs w:val="24"/>
    </w:rPr>
  </w:style>
  <w:style w:type="paragraph" w:styleId="Titlucuprins">
    <w:name w:val="TOC Heading"/>
    <w:basedOn w:val="Titlu1"/>
    <w:next w:val="Normal"/>
    <w:uiPriority w:val="39"/>
    <w:unhideWhenUsed/>
    <w:qFormat/>
    <w:rsid w:val="00563962"/>
    <w:pPr>
      <w:spacing w:line="259" w:lineRule="auto"/>
      <w:jc w:val="left"/>
      <w:outlineLvl w:val="9"/>
    </w:pPr>
    <w:rPr>
      <w:rFonts w:asciiTheme="majorHAnsi" w:hAnsiTheme="majorHAnsi"/>
      <w:color w:val="365F91" w:themeColor="accent1" w:themeShade="BF"/>
    </w:rPr>
  </w:style>
  <w:style w:type="paragraph" w:styleId="Cuprins1">
    <w:name w:val="toc 1"/>
    <w:basedOn w:val="Normal"/>
    <w:next w:val="Normal"/>
    <w:autoRedefine/>
    <w:uiPriority w:val="39"/>
    <w:unhideWhenUsed/>
    <w:rsid w:val="00563962"/>
    <w:pPr>
      <w:spacing w:after="100"/>
    </w:pPr>
  </w:style>
  <w:style w:type="paragraph" w:styleId="Cuprins2">
    <w:name w:val="toc 2"/>
    <w:basedOn w:val="Normal"/>
    <w:next w:val="Normal"/>
    <w:autoRedefine/>
    <w:uiPriority w:val="39"/>
    <w:unhideWhenUsed/>
    <w:rsid w:val="00563962"/>
    <w:pPr>
      <w:spacing w:after="100"/>
      <w:ind w:left="240"/>
    </w:pPr>
  </w:style>
  <w:style w:type="character" w:styleId="Hyperlink">
    <w:name w:val="Hyperlink"/>
    <w:basedOn w:val="Fontdeparagrafimplicit"/>
    <w:uiPriority w:val="99"/>
    <w:unhideWhenUsed/>
    <w:rsid w:val="00563962"/>
    <w:rPr>
      <w:color w:val="0000FF" w:themeColor="hyperlink"/>
      <w:u w:val="single"/>
    </w:rPr>
  </w:style>
  <w:style w:type="paragraph" w:customStyle="1" w:styleId="TableParagraph">
    <w:name w:val="Table Paragraph"/>
    <w:basedOn w:val="Normal"/>
    <w:uiPriority w:val="1"/>
    <w:qFormat/>
    <w:rsid w:val="00563962"/>
    <w:pPr>
      <w:spacing w:line="240" w:lineRule="auto"/>
      <w:jc w:val="left"/>
    </w:pPr>
    <w:rPr>
      <w:rFonts w:eastAsia="Arial" w:cs="Arial"/>
      <w:sz w:val="22"/>
    </w:rPr>
  </w:style>
  <w:style w:type="paragraph" w:styleId="Antet">
    <w:name w:val="header"/>
    <w:basedOn w:val="Normal"/>
    <w:link w:val="AntetCaracter"/>
    <w:uiPriority w:val="99"/>
    <w:unhideWhenUsed/>
    <w:rsid w:val="00563962"/>
    <w:pPr>
      <w:tabs>
        <w:tab w:val="center" w:pos="4680"/>
        <w:tab w:val="right" w:pos="9360"/>
      </w:tabs>
      <w:spacing w:line="240" w:lineRule="auto"/>
    </w:pPr>
  </w:style>
  <w:style w:type="character" w:customStyle="1" w:styleId="AntetCaracter">
    <w:name w:val="Antet Caracter"/>
    <w:basedOn w:val="Fontdeparagrafimplicit"/>
    <w:link w:val="Antet"/>
    <w:uiPriority w:val="99"/>
    <w:rsid w:val="00563962"/>
    <w:rPr>
      <w:rFonts w:ascii="Arial" w:hAnsi="Arial" w:cs="Arial MT"/>
      <w:sz w:val="24"/>
    </w:rPr>
  </w:style>
  <w:style w:type="paragraph" w:styleId="Subsol">
    <w:name w:val="footer"/>
    <w:basedOn w:val="Normal"/>
    <w:link w:val="SubsolCaracter"/>
    <w:uiPriority w:val="99"/>
    <w:unhideWhenUsed/>
    <w:rsid w:val="0056396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63962"/>
    <w:rPr>
      <w:rFonts w:ascii="Arial" w:hAnsi="Arial" w:cs="Arial MT"/>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731833">
      <w:bodyDiv w:val="1"/>
      <w:marLeft w:val="0"/>
      <w:marRight w:val="0"/>
      <w:marTop w:val="0"/>
      <w:marBottom w:val="0"/>
      <w:divBdr>
        <w:top w:val="none" w:sz="0" w:space="0" w:color="auto"/>
        <w:left w:val="none" w:sz="0" w:space="0" w:color="auto"/>
        <w:bottom w:val="none" w:sz="0" w:space="0" w:color="auto"/>
        <w:right w:val="none" w:sz="0" w:space="0" w:color="auto"/>
      </w:divBdr>
      <w:divsChild>
        <w:div w:id="655845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0F969-C8B6-4E49-84B4-E0C614BCC1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2863</Words>
  <Characters>16612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Daniela-Ionela</cp:lastModifiedBy>
  <cp:revision>2</cp:revision>
  <dcterms:created xsi:type="dcterms:W3CDTF">2023-06-11T06:35:00Z</dcterms:created>
  <dcterms:modified xsi:type="dcterms:W3CDTF">2023-06-11T06:35:00Z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11b08f73-f445-40a2-ba0d-8d72fea38512</vt:lpwstr>
  </property>
</Properties>
</file>