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diagrams/data2.xml" ContentType="application/vnd.openxmlformats-officedocument.drawingml.diagramData+xml"/>
  <Override PartName="/word/diagrams/data1.xml" ContentType="application/vnd.openxmlformats-officedocument.drawingml.diagramData+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diagrams/quickStyle1.xml" ContentType="application/vnd.openxmlformats-officedocument.drawingml.diagramStyle+xml"/>
  <Override PartName="/word/diagrams/layout1.xml" ContentType="application/vnd.openxmlformats-officedocument.drawingml.diagramLayout+xml"/>
  <Override PartName="/word/diagrams/colors2.xml" ContentType="application/vnd.openxmlformats-officedocument.drawingml.diagramColors+xml"/>
  <Override PartName="/word/diagrams/colors1.xml" ContentType="application/vnd.openxmlformats-officedocument.drawingml.diagramColors+xml"/>
  <Override PartName="/word/diagrams/drawing1.xml" ContentType="application/vnd.ms-office.drawingml.diagramDrawing+xml"/>
  <Override PartName="/word/diagrams/layout2.xml" ContentType="application/vnd.openxmlformats-officedocument.drawingml.diagramLayout+xml"/>
  <Override PartName="/word/diagrams/quickStyle2.xml" ContentType="application/vnd.openxmlformats-officedocument.drawingml.diagramStyle+xml"/>
  <Override PartName="/word/diagrams/drawing2.xml" ContentType="application/vnd.ms-office.drawingml.diagramDrawing+xml"/>
  <Override PartName="/word/theme/theme1.xml" ContentType="application/vnd.openxmlformats-officedocument.theme+xml"/>
  <Override PartName="/word/glossary/document.xml" ContentType="application/vnd.openxmlformats-officedocument.wordprocessingml.document.glossary+xml"/>
  <Override PartName="/word/settings.xml" ContentType="application/vnd.openxmlformats-officedocument.wordprocessingml.settings+xml"/>
  <Override PartName="/word/glossary/settings.xml" ContentType="application/vnd.openxmlformats-officedocument.wordprocessingml.setting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styles.xml" ContentType="application/vnd.openxmlformats-officedocument.wordprocessingml.styles+xml"/>
  <Override PartName="/word/glossary/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Settings.xml" ContentType="application/vnd.openxmlformats-officedocument.wordprocessingml.webSettings+xml"/>
  <Override PartName="/customXml/itemProps1.xml" ContentType="application/vnd.openxmlformats-officedocument.customXmlProperties+xml"/>
  <Override PartName="/word/glossary/fontTable.xml" ContentType="application/vnd.openxmlformats-officedocument.wordprocessingml.fontTable+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633399580"/>
        <w:docPartObj>
          <w:docPartGallery w:val="Cover Pages"/>
          <w:docPartUnique/>
        </w:docPartObj>
      </w:sdtPr>
      <w:sdtEndPr/>
      <w:sdtContent>
        <w:p w14:paraId="3E86FA84" w14:textId="22F35C15" w:rsidR="00EA7E29" w:rsidRPr="00224BBF" w:rsidRDefault="00EA7E29">
          <w:pPr>
            <w:rPr>
              <w:rFonts w:ascii="Arial" w:hAnsi="Arial" w:cs="Arial"/>
              <w:sz w:val="24"/>
              <w:szCs w:val="24"/>
            </w:rPr>
          </w:pPr>
          <w:r w:rsidRPr="00224BBF">
            <w:rPr>
              <w:rFonts w:ascii="Arial" w:hAnsi="Arial" w:cs="Arial"/>
              <w:noProof/>
              <w:sz w:val="24"/>
              <w:szCs w:val="24"/>
            </w:rPr>
            <mc:AlternateContent>
              <mc:Choice Requires="wpg">
                <w:drawing>
                  <wp:anchor distT="0" distB="0" distL="114300" distR="114300" simplePos="0" relativeHeight="251658243" behindDoc="0" locked="0" layoutInCell="1" allowOverlap="1" wp14:anchorId="5B456CF9" wp14:editId="117270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CFA933"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224BBF">
            <w:rPr>
              <w:rFonts w:ascii="Arial" w:hAnsi="Arial" w:cs="Arial"/>
              <w:noProof/>
              <w:sz w:val="24"/>
              <w:szCs w:val="24"/>
            </w:rPr>
            <mc:AlternateContent>
              <mc:Choice Requires="wps">
                <w:drawing>
                  <wp:anchor distT="0" distB="0" distL="114300" distR="114300" simplePos="0" relativeHeight="251658241" behindDoc="0" locked="0" layoutInCell="1" allowOverlap="1" wp14:anchorId="6E46B235" wp14:editId="292F94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EAD8AC" w14:textId="5449EFE8" w:rsidR="00EA7E29" w:rsidRDefault="00EA7E29">
                                    <w:pPr>
                                      <w:pStyle w:val="NoSpacing"/>
                                      <w:jc w:val="right"/>
                                      <w:rPr>
                                        <w:color w:val="595959" w:themeColor="text1" w:themeTint="A6"/>
                                        <w:sz w:val="28"/>
                                        <w:szCs w:val="28"/>
                                      </w:rPr>
                                    </w:pPr>
                                    <w:r>
                                      <w:rPr>
                                        <w:color w:val="595959" w:themeColor="text1" w:themeTint="A6"/>
                                        <w:sz w:val="28"/>
                                        <w:szCs w:val="28"/>
                                      </w:rPr>
                                      <w:t>Adam</w:t>
                                    </w:r>
                                    <w:r w:rsidR="00795ED6">
                                      <w:rPr>
                                        <w:color w:val="595959" w:themeColor="text1" w:themeTint="A6"/>
                                        <w:sz w:val="28"/>
                                        <w:szCs w:val="28"/>
                                      </w:rPr>
                                      <w:t xml:space="preserve"> Richard</w:t>
                                    </w:r>
                                    <w:r>
                                      <w:rPr>
                                        <w:color w:val="595959" w:themeColor="text1" w:themeTint="A6"/>
                                        <w:sz w:val="28"/>
                                        <w:szCs w:val="28"/>
                                      </w:rPr>
                                      <w:t xml:space="preserve"> Kaps (2104681)</w:t>
                                    </w:r>
                                  </w:p>
                                </w:sdtContent>
                              </w:sdt>
                              <w:p w14:paraId="5B871C12" w14:textId="167648F2" w:rsidR="00EA7E29" w:rsidRDefault="0091082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95ED6">
                                      <w:rPr>
                                        <w:color w:val="595959" w:themeColor="text1" w:themeTint="A6"/>
                                        <w:sz w:val="18"/>
                                        <w:szCs w:val="18"/>
                                      </w:rPr>
                                      <w:t xml:space="preserve">Module </w:t>
                                    </w:r>
                                    <w:r w:rsidR="00A25B4D">
                                      <w:rPr>
                                        <w:color w:val="595959" w:themeColor="text1" w:themeTint="A6"/>
                                        <w:sz w:val="18"/>
                                        <w:szCs w:val="18"/>
                                      </w:rPr>
                                      <w:t>–</w:t>
                                    </w:r>
                                    <w:r w:rsidR="00795ED6">
                                      <w:rPr>
                                        <w:color w:val="595959" w:themeColor="text1" w:themeTint="A6"/>
                                        <w:sz w:val="18"/>
                                        <w:szCs w:val="18"/>
                                      </w:rPr>
                                      <w:t xml:space="preserve"> </w:t>
                                    </w:r>
                                    <w:r w:rsidR="00A25B4D">
                                      <w:rPr>
                                        <w:color w:val="595959" w:themeColor="text1" w:themeTint="A6"/>
                                        <w:sz w:val="18"/>
                                        <w:szCs w:val="18"/>
                                      </w:rPr>
                                      <w:t>ECYW</w:t>
                                    </w:r>
                                    <w:r w:rsidR="008D49A6">
                                      <w:rPr>
                                        <w:color w:val="595959" w:themeColor="text1" w:themeTint="A6"/>
                                        <w:sz w:val="18"/>
                                        <w:szCs w:val="18"/>
                                      </w:rPr>
                                      <w:t>6001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46B23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EAD8AC" w14:textId="5449EFE8" w:rsidR="00EA7E29" w:rsidRDefault="00EA7E29">
                              <w:pPr>
                                <w:pStyle w:val="NoSpacing"/>
                                <w:jc w:val="right"/>
                                <w:rPr>
                                  <w:color w:val="595959" w:themeColor="text1" w:themeTint="A6"/>
                                  <w:sz w:val="28"/>
                                  <w:szCs w:val="28"/>
                                </w:rPr>
                              </w:pPr>
                              <w:r>
                                <w:rPr>
                                  <w:color w:val="595959" w:themeColor="text1" w:themeTint="A6"/>
                                  <w:sz w:val="28"/>
                                  <w:szCs w:val="28"/>
                                </w:rPr>
                                <w:t>Adam</w:t>
                              </w:r>
                              <w:r w:rsidR="00795ED6">
                                <w:rPr>
                                  <w:color w:val="595959" w:themeColor="text1" w:themeTint="A6"/>
                                  <w:sz w:val="28"/>
                                  <w:szCs w:val="28"/>
                                </w:rPr>
                                <w:t xml:space="preserve"> Richard</w:t>
                              </w:r>
                              <w:r>
                                <w:rPr>
                                  <w:color w:val="595959" w:themeColor="text1" w:themeTint="A6"/>
                                  <w:sz w:val="28"/>
                                  <w:szCs w:val="28"/>
                                </w:rPr>
                                <w:t xml:space="preserve"> Kaps (2104681)</w:t>
                              </w:r>
                            </w:p>
                          </w:sdtContent>
                        </w:sdt>
                        <w:p w14:paraId="5B871C12" w14:textId="167648F2" w:rsidR="00EA7E29" w:rsidRDefault="00EA7E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5ED6">
                                <w:rPr>
                                  <w:color w:val="595959" w:themeColor="text1" w:themeTint="A6"/>
                                  <w:sz w:val="18"/>
                                  <w:szCs w:val="18"/>
                                </w:rPr>
                                <w:t xml:space="preserve">Module </w:t>
                              </w:r>
                              <w:r w:rsidR="00A25B4D">
                                <w:rPr>
                                  <w:color w:val="595959" w:themeColor="text1" w:themeTint="A6"/>
                                  <w:sz w:val="18"/>
                                  <w:szCs w:val="18"/>
                                </w:rPr>
                                <w:t>–</w:t>
                              </w:r>
                              <w:r w:rsidR="00795ED6">
                                <w:rPr>
                                  <w:color w:val="595959" w:themeColor="text1" w:themeTint="A6"/>
                                  <w:sz w:val="18"/>
                                  <w:szCs w:val="18"/>
                                </w:rPr>
                                <w:t xml:space="preserve"> </w:t>
                              </w:r>
                              <w:r w:rsidR="00A25B4D">
                                <w:rPr>
                                  <w:color w:val="595959" w:themeColor="text1" w:themeTint="A6"/>
                                  <w:sz w:val="18"/>
                                  <w:szCs w:val="18"/>
                                </w:rPr>
                                <w:t>ECYW</w:t>
                              </w:r>
                              <w:r w:rsidR="008D49A6">
                                <w:rPr>
                                  <w:color w:val="595959" w:themeColor="text1" w:themeTint="A6"/>
                                  <w:sz w:val="18"/>
                                  <w:szCs w:val="18"/>
                                </w:rPr>
                                <w:t>6001</w:t>
                              </w:r>
                            </w:sdtContent>
                          </w:sdt>
                        </w:p>
                      </w:txbxContent>
                    </v:textbox>
                    <w10:wrap type="square" anchorx="page" anchory="page"/>
                  </v:shape>
                </w:pict>
              </mc:Fallback>
            </mc:AlternateContent>
          </w:r>
          <w:r w:rsidRPr="00224BBF">
            <w:rPr>
              <w:rFonts w:ascii="Arial" w:hAnsi="Arial" w:cs="Arial"/>
              <w:noProof/>
              <w:sz w:val="24"/>
              <w:szCs w:val="24"/>
            </w:rPr>
            <mc:AlternateContent>
              <mc:Choice Requires="wps">
                <w:drawing>
                  <wp:anchor distT="0" distB="0" distL="114300" distR="114300" simplePos="0" relativeHeight="251658242" behindDoc="0" locked="0" layoutInCell="1" allowOverlap="1" wp14:anchorId="2151F5ED" wp14:editId="605453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99B93" w14:textId="77777777" w:rsidR="00EA7E29" w:rsidRDefault="00EA7E29">
                                <w:pPr>
                                  <w:pStyle w:val="NoSpacing"/>
                                  <w:jc w:val="right"/>
                                  <w:rPr>
                                    <w:color w:val="4472C4" w:themeColor="accent1"/>
                                    <w:sz w:val="28"/>
                                    <w:szCs w:val="28"/>
                                  </w:rPr>
                                </w:pPr>
                                <w:r>
                                  <w:rPr>
                                    <w:color w:val="4472C4" w:themeColor="accent1"/>
                                    <w:sz w:val="28"/>
                                    <w:szCs w:val="28"/>
                                  </w:rPr>
                                  <w:t>Abstract</w:t>
                                </w:r>
                              </w:p>
                              <w:p w14:paraId="4022375C" w14:textId="52760367" w:rsidR="00EA7E29" w:rsidRDefault="00910827">
                                <w:pPr>
                                  <w:pStyle w:val="NoSpacing"/>
                                  <w:jc w:val="right"/>
                                  <w:rPr>
                                    <w:color w:val="595959" w:themeColor="text1" w:themeTint="A6"/>
                                    <w:sz w:val="20"/>
                                    <w:szCs w:val="20"/>
                                  </w:rPr>
                                </w:pPr>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77E46" w:rsidRPr="005B21D9">
                                      <w:rPr>
                                        <w:color w:val="595959" w:themeColor="text1" w:themeTint="A6"/>
                                        <w:sz w:val="20"/>
                                        <w:szCs w:val="20"/>
                                        <w:lang w:val="en-GB"/>
                                      </w:rPr>
                                      <w:t xml:space="preserve">This dissertation will explore the constructions of Childhood, Adulthood and Youthhood in the UK and how these are problematic to recognising </w:t>
                                    </w:r>
                                  </w:sdtContent>
                                </w:sdt>
                                <w:r w:rsidR="00C42189">
                                  <w:rPr>
                                    <w:color w:val="595959" w:themeColor="text1" w:themeTint="A6"/>
                                    <w:sz w:val="20"/>
                                    <w:szCs w:val="20"/>
                                    <w:lang w:val="en-GB"/>
                                  </w:rPr>
                                  <w:t>those that have experience</w:t>
                                </w:r>
                                <w:r w:rsidR="00536465">
                                  <w:rPr>
                                    <w:color w:val="595959" w:themeColor="text1" w:themeTint="A6"/>
                                    <w:sz w:val="20"/>
                                    <w:szCs w:val="20"/>
                                    <w:lang w:val="en-GB"/>
                                  </w:rPr>
                                  <w:t>d</w:t>
                                </w:r>
                                <w:r w:rsidR="00C42189">
                                  <w:rPr>
                                    <w:color w:val="595959" w:themeColor="text1" w:themeTint="A6"/>
                                    <w:sz w:val="20"/>
                                    <w:szCs w:val="20"/>
                                    <w:lang w:val="en-GB"/>
                                  </w:rPr>
                                  <w:t xml:space="preserve"> </w:t>
                                </w:r>
                                <w:r w:rsidR="00536465">
                                  <w:rPr>
                                    <w:color w:val="595959" w:themeColor="text1" w:themeTint="A6"/>
                                    <w:sz w:val="20"/>
                                    <w:szCs w:val="20"/>
                                    <w:lang w:val="en-GB"/>
                                  </w:rPr>
                                  <w:t xml:space="preserve">sexual </w:t>
                                </w:r>
                                <w:r w:rsidR="00C42189">
                                  <w:rPr>
                                    <w:color w:val="595959" w:themeColor="text1" w:themeTint="A6"/>
                                    <w:sz w:val="20"/>
                                    <w:szCs w:val="20"/>
                                    <w:lang w:val="en-GB"/>
                                  </w:rPr>
                                  <w:t>exploitation. It will explore the importance of exchange in the definition of</w:t>
                                </w:r>
                                <w:r w:rsidR="009A46E3">
                                  <w:rPr>
                                    <w:color w:val="595959" w:themeColor="text1" w:themeTint="A6"/>
                                    <w:sz w:val="20"/>
                                    <w:szCs w:val="20"/>
                                    <w:lang w:val="en-GB"/>
                                  </w:rPr>
                                  <w:t xml:space="preserve"> Child Sexual Exploitation</w:t>
                                </w:r>
                                <w:r w:rsidR="00536465">
                                  <w:rPr>
                                    <w:color w:val="595959" w:themeColor="text1" w:themeTint="A6"/>
                                    <w:sz w:val="20"/>
                                    <w:szCs w:val="20"/>
                                    <w:lang w:val="en-GB"/>
                                  </w:rPr>
                                  <w:t xml:space="preserve">, and how the naming of Child Sexual Exploitation could be problematic. It proposes </w:t>
                                </w:r>
                                <w:r w:rsidR="00FF516A">
                                  <w:rPr>
                                    <w:color w:val="595959" w:themeColor="text1" w:themeTint="A6"/>
                                    <w:sz w:val="20"/>
                                    <w:szCs w:val="20"/>
                                    <w:lang w:val="en-GB"/>
                                  </w:rPr>
                                  <w:t xml:space="preserve">an alignment </w:t>
                                </w:r>
                                <w:r w:rsidR="003F1C22">
                                  <w:rPr>
                                    <w:color w:val="595959" w:themeColor="text1" w:themeTint="A6"/>
                                    <w:sz w:val="20"/>
                                    <w:szCs w:val="20"/>
                                    <w:lang w:val="en-GB"/>
                                  </w:rPr>
                                  <w:t xml:space="preserve">between the </w:t>
                                </w:r>
                                <w:r w:rsidR="00FF516A">
                                  <w:rPr>
                                    <w:color w:val="595959" w:themeColor="text1" w:themeTint="A6"/>
                                    <w:sz w:val="20"/>
                                    <w:szCs w:val="20"/>
                                    <w:lang w:val="en-GB"/>
                                  </w:rPr>
                                  <w:t>youth work approach</w:t>
                                </w:r>
                                <w:r w:rsidR="003F1C22">
                                  <w:rPr>
                                    <w:color w:val="595959" w:themeColor="text1" w:themeTint="A6"/>
                                    <w:sz w:val="20"/>
                                    <w:szCs w:val="20"/>
                                    <w:lang w:val="en-GB"/>
                                  </w:rPr>
                                  <w:t xml:space="preserve"> and</w:t>
                                </w:r>
                                <w:r w:rsidR="00EC596B">
                                  <w:rPr>
                                    <w:color w:val="595959" w:themeColor="text1" w:themeTint="A6"/>
                                    <w:sz w:val="20"/>
                                    <w:szCs w:val="20"/>
                                    <w:lang w:val="en-GB"/>
                                  </w:rPr>
                                  <w:t xml:space="preserve"> interventions that are noted as having positive outcome in relation to exploitation.</w:t>
                                </w:r>
                                <w:r w:rsidR="00FF516A">
                                  <w:rPr>
                                    <w:color w:val="595959" w:themeColor="text1" w:themeTint="A6"/>
                                    <w:sz w:val="20"/>
                                    <w:szCs w:val="20"/>
                                    <w:lang w:val="en-GB"/>
                                  </w:rPr>
                                  <w:t xml:space="preserve"> </w:t>
                                </w:r>
                                <w:r w:rsidR="009A46E3">
                                  <w:rPr>
                                    <w:color w:val="595959" w:themeColor="text1" w:themeTint="A6"/>
                                    <w:sz w:val="20"/>
                                    <w:szCs w:val="20"/>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51F5ED"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E899B93" w14:textId="77777777" w:rsidR="00EA7E29" w:rsidRDefault="00EA7E29">
                          <w:pPr>
                            <w:pStyle w:val="NoSpacing"/>
                            <w:jc w:val="right"/>
                            <w:rPr>
                              <w:color w:val="4472C4" w:themeColor="accent1"/>
                              <w:sz w:val="28"/>
                              <w:szCs w:val="28"/>
                            </w:rPr>
                          </w:pPr>
                          <w:r>
                            <w:rPr>
                              <w:color w:val="4472C4" w:themeColor="accent1"/>
                              <w:sz w:val="28"/>
                              <w:szCs w:val="28"/>
                            </w:rPr>
                            <w:t>Abstract</w:t>
                          </w:r>
                        </w:p>
                        <w:p w14:paraId="4022375C" w14:textId="52760367" w:rsidR="00EA7E29" w:rsidRDefault="00EA7E29">
                          <w:pPr>
                            <w:pStyle w:val="NoSpacing"/>
                            <w:jc w:val="right"/>
                            <w:rPr>
                              <w:color w:val="595959" w:themeColor="text1" w:themeTint="A6"/>
                              <w:sz w:val="20"/>
                              <w:szCs w:val="20"/>
                            </w:rPr>
                          </w:pPr>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077E46" w:rsidRPr="005B21D9">
                                <w:rPr>
                                  <w:color w:val="595959" w:themeColor="text1" w:themeTint="A6"/>
                                  <w:sz w:val="20"/>
                                  <w:szCs w:val="20"/>
                                  <w:lang w:val="en-GB"/>
                                </w:rPr>
                                <w:t xml:space="preserve">This dissertation will explore the constructions of Childhood, Adulthood and Youthhood in the UK and how these are problematic to recognising </w:t>
                              </w:r>
                            </w:sdtContent>
                          </w:sdt>
                          <w:r w:rsidR="00C42189">
                            <w:rPr>
                              <w:color w:val="595959" w:themeColor="text1" w:themeTint="A6"/>
                              <w:sz w:val="20"/>
                              <w:szCs w:val="20"/>
                              <w:lang w:val="en-GB"/>
                            </w:rPr>
                            <w:t>those that have experience</w:t>
                          </w:r>
                          <w:r w:rsidR="00536465">
                            <w:rPr>
                              <w:color w:val="595959" w:themeColor="text1" w:themeTint="A6"/>
                              <w:sz w:val="20"/>
                              <w:szCs w:val="20"/>
                              <w:lang w:val="en-GB"/>
                            </w:rPr>
                            <w:t>d</w:t>
                          </w:r>
                          <w:r w:rsidR="00C42189">
                            <w:rPr>
                              <w:color w:val="595959" w:themeColor="text1" w:themeTint="A6"/>
                              <w:sz w:val="20"/>
                              <w:szCs w:val="20"/>
                              <w:lang w:val="en-GB"/>
                            </w:rPr>
                            <w:t xml:space="preserve"> </w:t>
                          </w:r>
                          <w:r w:rsidR="00536465">
                            <w:rPr>
                              <w:color w:val="595959" w:themeColor="text1" w:themeTint="A6"/>
                              <w:sz w:val="20"/>
                              <w:szCs w:val="20"/>
                              <w:lang w:val="en-GB"/>
                            </w:rPr>
                            <w:t xml:space="preserve">sexual </w:t>
                          </w:r>
                          <w:r w:rsidR="00C42189">
                            <w:rPr>
                              <w:color w:val="595959" w:themeColor="text1" w:themeTint="A6"/>
                              <w:sz w:val="20"/>
                              <w:szCs w:val="20"/>
                              <w:lang w:val="en-GB"/>
                            </w:rPr>
                            <w:t>exploitation. It will explore the importance of exchange in the definition of</w:t>
                          </w:r>
                          <w:r w:rsidR="009A46E3">
                            <w:rPr>
                              <w:color w:val="595959" w:themeColor="text1" w:themeTint="A6"/>
                              <w:sz w:val="20"/>
                              <w:szCs w:val="20"/>
                              <w:lang w:val="en-GB"/>
                            </w:rPr>
                            <w:t xml:space="preserve"> Child Sexual Exploitation</w:t>
                          </w:r>
                          <w:r w:rsidR="00536465">
                            <w:rPr>
                              <w:color w:val="595959" w:themeColor="text1" w:themeTint="A6"/>
                              <w:sz w:val="20"/>
                              <w:szCs w:val="20"/>
                              <w:lang w:val="en-GB"/>
                            </w:rPr>
                            <w:t xml:space="preserve">, and how the naming of Child Sexual Exploitation could be problematic. It proposes </w:t>
                          </w:r>
                          <w:r w:rsidR="00FF516A">
                            <w:rPr>
                              <w:color w:val="595959" w:themeColor="text1" w:themeTint="A6"/>
                              <w:sz w:val="20"/>
                              <w:szCs w:val="20"/>
                              <w:lang w:val="en-GB"/>
                            </w:rPr>
                            <w:t xml:space="preserve">an alignment </w:t>
                          </w:r>
                          <w:r w:rsidR="003F1C22">
                            <w:rPr>
                              <w:color w:val="595959" w:themeColor="text1" w:themeTint="A6"/>
                              <w:sz w:val="20"/>
                              <w:szCs w:val="20"/>
                              <w:lang w:val="en-GB"/>
                            </w:rPr>
                            <w:t xml:space="preserve">between the </w:t>
                          </w:r>
                          <w:r w:rsidR="00FF516A">
                            <w:rPr>
                              <w:color w:val="595959" w:themeColor="text1" w:themeTint="A6"/>
                              <w:sz w:val="20"/>
                              <w:szCs w:val="20"/>
                              <w:lang w:val="en-GB"/>
                            </w:rPr>
                            <w:t>youth work approach</w:t>
                          </w:r>
                          <w:r w:rsidR="003F1C22">
                            <w:rPr>
                              <w:color w:val="595959" w:themeColor="text1" w:themeTint="A6"/>
                              <w:sz w:val="20"/>
                              <w:szCs w:val="20"/>
                              <w:lang w:val="en-GB"/>
                            </w:rPr>
                            <w:t xml:space="preserve"> and</w:t>
                          </w:r>
                          <w:r w:rsidR="00EC596B">
                            <w:rPr>
                              <w:color w:val="595959" w:themeColor="text1" w:themeTint="A6"/>
                              <w:sz w:val="20"/>
                              <w:szCs w:val="20"/>
                              <w:lang w:val="en-GB"/>
                            </w:rPr>
                            <w:t xml:space="preserve"> interventions that are noted as having positive outcome in relation to exploitation.</w:t>
                          </w:r>
                          <w:r w:rsidR="00FF516A">
                            <w:rPr>
                              <w:color w:val="595959" w:themeColor="text1" w:themeTint="A6"/>
                              <w:sz w:val="20"/>
                              <w:szCs w:val="20"/>
                              <w:lang w:val="en-GB"/>
                            </w:rPr>
                            <w:t xml:space="preserve"> </w:t>
                          </w:r>
                          <w:r w:rsidR="009A46E3">
                            <w:rPr>
                              <w:color w:val="595959" w:themeColor="text1" w:themeTint="A6"/>
                              <w:sz w:val="20"/>
                              <w:szCs w:val="20"/>
                              <w:lang w:val="en-GB"/>
                            </w:rPr>
                            <w:t xml:space="preserve"> </w:t>
                          </w:r>
                        </w:p>
                      </w:txbxContent>
                    </v:textbox>
                    <w10:wrap type="square" anchorx="page" anchory="page"/>
                  </v:shape>
                </w:pict>
              </mc:Fallback>
            </mc:AlternateContent>
          </w:r>
          <w:r w:rsidRPr="00224BBF">
            <w:rPr>
              <w:rFonts w:ascii="Arial" w:hAnsi="Arial" w:cs="Arial"/>
              <w:noProof/>
              <w:sz w:val="24"/>
              <w:szCs w:val="24"/>
            </w:rPr>
            <mc:AlternateContent>
              <mc:Choice Requires="wps">
                <w:drawing>
                  <wp:anchor distT="0" distB="0" distL="114300" distR="114300" simplePos="0" relativeHeight="251658240" behindDoc="0" locked="0" layoutInCell="1" allowOverlap="1" wp14:anchorId="1E0D62E8" wp14:editId="02982A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D7F2B" w14:textId="3AFA3D0C" w:rsidR="00EA7E29" w:rsidRDefault="00910827">
                                <w:pPr>
                                  <w:jc w:val="right"/>
                                  <w:rPr>
                                    <w:color w:val="4472C4" w:themeColor="accent1"/>
                                    <w:sz w:val="64"/>
                                    <w:szCs w:val="64"/>
                                  </w:rPr>
                                </w:pPr>
                                <w:sdt>
                                  <w:sdtPr>
                                    <w:rPr>
                                      <w:color w:val="000000"/>
                                      <w:sz w:val="27"/>
                                      <w:szCs w:val="27"/>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2642E1">
                                      <w:rPr>
                                        <w:color w:val="000000"/>
                                        <w:sz w:val="27"/>
                                        <w:szCs w:val="27"/>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0F46013" w14:textId="21BAEDEB" w:rsidR="00EA7E29" w:rsidRDefault="009021B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E0D62E8" id="_x0000_t202" coordsize="21600,21600" o:spt="202" path="m,l,21600r21600,l21600,xe">
                    <v:stroke joinstyle="miter"/>
                    <v:path gradientshapeok="t" o:connecttype="rect"/>
                  </v:shapetype>
                  <v:shape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EAD7F2B" w14:textId="3AFA3D0C" w:rsidR="00EA7E29" w:rsidRDefault="00910827">
                          <w:pPr>
                            <w:jc w:val="right"/>
                            <w:rPr>
                              <w:color w:val="4472C4" w:themeColor="accent1"/>
                              <w:sz w:val="64"/>
                              <w:szCs w:val="64"/>
                            </w:rPr>
                          </w:pPr>
                          <w:sdt>
                            <w:sdtPr>
                              <w:rPr>
                                <w:color w:val="000000"/>
                                <w:sz w:val="27"/>
                                <w:szCs w:val="27"/>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2642E1">
                                <w:rPr>
                                  <w:color w:val="000000"/>
                                  <w:sz w:val="27"/>
                                  <w:szCs w:val="27"/>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0F46013" w14:textId="21BAEDEB" w:rsidR="00EA7E29" w:rsidRDefault="009021B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CDA2B1A" w14:textId="142678C2" w:rsidR="00EA7E29" w:rsidRPr="00224BBF" w:rsidRDefault="00EA7E29">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sdtContent>
    </w:sdt>
    <w:p w14:paraId="1CCF0B55" w14:textId="77777777" w:rsidR="00A200D2" w:rsidRDefault="00A200D2" w:rsidP="00A200D2">
      <w:pPr>
        <w:spacing w:line="480" w:lineRule="auto"/>
        <w:outlineLvl w:val="0"/>
        <w:rPr>
          <w:b/>
        </w:rPr>
      </w:pPr>
      <w:bookmarkStart w:id="0" w:name="_Toc45110155"/>
      <w:bookmarkStart w:id="1" w:name="_Toc104143588"/>
      <w:r>
        <w:rPr>
          <w:b/>
        </w:rPr>
        <w:lastRenderedPageBreak/>
        <w:t>DECLARATION FORM</w:t>
      </w:r>
      <w:bookmarkEnd w:id="0"/>
      <w:bookmarkEnd w:id="1"/>
    </w:p>
    <w:p w14:paraId="4DF277BF" w14:textId="6169B8B2" w:rsidR="00A200D2" w:rsidRDefault="00A200D2" w:rsidP="00A200D2">
      <w:r>
        <w:rPr>
          <w:noProof/>
        </w:rPr>
        <w:drawing>
          <wp:inline distT="0" distB="0" distL="0" distR="0" wp14:anchorId="6E506211" wp14:editId="7EC4DD46">
            <wp:extent cx="2853690" cy="118237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3690" cy="1182370"/>
                    </a:xfrm>
                    <a:prstGeom prst="rect">
                      <a:avLst/>
                    </a:prstGeom>
                    <a:noFill/>
                    <a:ln>
                      <a:noFill/>
                    </a:ln>
                  </pic:spPr>
                </pic:pic>
              </a:graphicData>
            </a:graphic>
          </wp:inline>
        </w:drawing>
      </w:r>
    </w:p>
    <w:p w14:paraId="69E8B93E" w14:textId="77777777" w:rsidR="00A200D2" w:rsidRDefault="00A200D2" w:rsidP="00A200D2">
      <w:pPr>
        <w:jc w:val="center"/>
      </w:pPr>
    </w:p>
    <w:p w14:paraId="20177E14" w14:textId="77777777" w:rsidR="00A200D2" w:rsidRDefault="00A200D2" w:rsidP="00A200D2">
      <w:pPr>
        <w:jc w:val="center"/>
      </w:pPr>
    </w:p>
    <w:p w14:paraId="404C9716" w14:textId="77777777" w:rsidR="00A200D2" w:rsidRDefault="00A200D2" w:rsidP="00A200D2">
      <w:pPr>
        <w:rPr>
          <w:b/>
          <w:bCs/>
        </w:rPr>
      </w:pPr>
    </w:p>
    <w:p w14:paraId="554D0E51" w14:textId="77777777" w:rsidR="00A200D2" w:rsidRDefault="00A200D2" w:rsidP="00A200D2">
      <w:pPr>
        <w:rPr>
          <w:b/>
          <w:bCs/>
        </w:rPr>
      </w:pPr>
    </w:p>
    <w:p w14:paraId="082B25C7" w14:textId="77777777" w:rsidR="00A200D2" w:rsidRDefault="00A200D2" w:rsidP="00A200D2">
      <w:pPr>
        <w:rPr>
          <w:b/>
          <w:bCs/>
        </w:rPr>
      </w:pPr>
    </w:p>
    <w:p w14:paraId="7A54E96E" w14:textId="77777777" w:rsidR="00A200D2" w:rsidRDefault="00A200D2" w:rsidP="00A200D2">
      <w:pPr>
        <w:rPr>
          <w:b/>
          <w:bCs/>
        </w:rPr>
      </w:pPr>
      <w:r>
        <w:rPr>
          <w:b/>
          <w:bCs/>
        </w:rPr>
        <w:t>Name of the Programme of Study:</w:t>
      </w:r>
    </w:p>
    <w:p w14:paraId="268C0C43" w14:textId="77777777" w:rsidR="00A200D2" w:rsidRDefault="00A200D2" w:rsidP="00A200D2">
      <w:pPr>
        <w:rPr>
          <w:b/>
          <w:bCs/>
        </w:rPr>
      </w:pPr>
    </w:p>
    <w:p w14:paraId="65BF1E02" w14:textId="77777777" w:rsidR="00A200D2" w:rsidRDefault="00A200D2" w:rsidP="00A200D2">
      <w:pPr>
        <w:rPr>
          <w:b/>
          <w:bCs/>
        </w:rPr>
      </w:pPr>
      <w:r>
        <w:rPr>
          <w:b/>
          <w:bCs/>
        </w:rPr>
        <w:t>Name of Student (Capital Letters):</w:t>
      </w:r>
    </w:p>
    <w:p w14:paraId="6FEF315A" w14:textId="77777777" w:rsidR="00A200D2" w:rsidRDefault="00A200D2" w:rsidP="00A200D2">
      <w:pPr>
        <w:rPr>
          <w:b/>
          <w:bCs/>
        </w:rPr>
      </w:pPr>
    </w:p>
    <w:p w14:paraId="464548D9" w14:textId="77777777" w:rsidR="00A200D2" w:rsidRDefault="00A200D2" w:rsidP="00A200D2">
      <w:pPr>
        <w:rPr>
          <w:b/>
          <w:bCs/>
        </w:rPr>
      </w:pPr>
    </w:p>
    <w:p w14:paraId="6B08901C" w14:textId="77777777" w:rsidR="00A200D2" w:rsidRDefault="00A200D2" w:rsidP="00A200D2">
      <w:pPr>
        <w:rPr>
          <w:b/>
          <w:bCs/>
        </w:rPr>
      </w:pPr>
    </w:p>
    <w:p w14:paraId="428D75DC" w14:textId="77777777" w:rsidR="00A200D2" w:rsidRDefault="00A200D2" w:rsidP="00A200D2">
      <w:pPr>
        <w:rPr>
          <w:b/>
          <w:bCs/>
        </w:rPr>
      </w:pPr>
      <w:r>
        <w:rPr>
          <w:b/>
          <w:bCs/>
        </w:rPr>
        <w:t>DECLARATION</w:t>
      </w:r>
    </w:p>
    <w:p w14:paraId="47EF6425" w14:textId="77777777" w:rsidR="00A200D2" w:rsidRDefault="00A200D2" w:rsidP="00A200D2">
      <w:pPr>
        <w:rPr>
          <w:b/>
          <w:bCs/>
        </w:rPr>
      </w:pPr>
    </w:p>
    <w:p w14:paraId="45E1B682" w14:textId="77777777" w:rsidR="00A200D2" w:rsidRDefault="00A200D2" w:rsidP="00A200D2">
      <w:pPr>
        <w:rPr>
          <w:b/>
          <w:bCs/>
        </w:rPr>
      </w:pPr>
      <w:r>
        <w:rPr>
          <w:b/>
          <w:bCs/>
        </w:rPr>
        <w:t>I certify that the whole of this work is the result of my individual effort, and that all sources have been acknowledged.</w:t>
      </w:r>
    </w:p>
    <w:p w14:paraId="7F23759C" w14:textId="77777777" w:rsidR="00A200D2" w:rsidRDefault="00A200D2" w:rsidP="00A200D2">
      <w:pPr>
        <w:rPr>
          <w:b/>
          <w:bCs/>
        </w:rPr>
      </w:pPr>
    </w:p>
    <w:p w14:paraId="0E63E074" w14:textId="4BBC0ABD" w:rsidR="00A200D2" w:rsidRDefault="00A200D2" w:rsidP="00A200D2">
      <w:pPr>
        <w:rPr>
          <w:b/>
          <w:bCs/>
        </w:rPr>
      </w:pPr>
      <w:r>
        <w:rPr>
          <w:b/>
          <w:bCs/>
        </w:rPr>
        <w:t xml:space="preserve">Signed </w:t>
      </w:r>
      <w:r w:rsidR="00910827">
        <w:rPr>
          <w:b/>
          <w:bCs/>
        </w:rPr>
        <w:pict w14:anchorId="273F0C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5" o:title=""/>
            <o:lock v:ext="edit" ungrouping="t" rotation="t" cropping="t" verticies="t" text="t" grouping="t"/>
            <o:signatureline v:ext="edit" id="{3B8C2BB1-B72D-42E9-B4F5-323E58670665}" provid="{00000000-0000-0000-0000-000000000000}" o:suggestedsigner="Adam Richard Kaps" o:suggestedsigner2="Student" issignatureline="t"/>
          </v:shape>
        </w:pict>
      </w:r>
    </w:p>
    <w:p w14:paraId="28A68281" w14:textId="77777777" w:rsidR="00A200D2" w:rsidRDefault="00A200D2" w:rsidP="00A200D2">
      <w:pPr>
        <w:rPr>
          <w:b/>
          <w:bCs/>
        </w:rPr>
      </w:pPr>
    </w:p>
    <w:p w14:paraId="16E969D4" w14:textId="77777777" w:rsidR="00A200D2" w:rsidRDefault="00A200D2" w:rsidP="00A200D2">
      <w:pPr>
        <w:rPr>
          <w:b/>
          <w:bCs/>
        </w:rPr>
      </w:pPr>
      <w:r>
        <w:rPr>
          <w:b/>
          <w:bCs/>
        </w:rPr>
        <w:t>Date     ...............................................................</w:t>
      </w:r>
    </w:p>
    <w:p w14:paraId="138DB120" w14:textId="77777777" w:rsidR="00A200D2" w:rsidRDefault="00A200D2" w:rsidP="00A200D2">
      <w:pPr>
        <w:rPr>
          <w:b/>
          <w:bCs/>
        </w:rPr>
      </w:pPr>
    </w:p>
    <w:p w14:paraId="3DD0DA90" w14:textId="77777777" w:rsidR="00A200D2" w:rsidRDefault="00A200D2" w:rsidP="00A200D2">
      <w:pPr>
        <w:rPr>
          <w:b/>
          <w:bCs/>
        </w:rPr>
      </w:pPr>
    </w:p>
    <w:p w14:paraId="105D9A29" w14:textId="77777777" w:rsidR="00A200D2" w:rsidRDefault="00A200D2" w:rsidP="00A200D2">
      <w:pPr>
        <w:rPr>
          <w:b/>
          <w:bCs/>
        </w:rPr>
      </w:pPr>
    </w:p>
    <w:p w14:paraId="71EFD42F" w14:textId="77777777" w:rsidR="00A200D2" w:rsidRDefault="00A200D2" w:rsidP="00A200D2">
      <w:pPr>
        <w:rPr>
          <w:b/>
          <w:bCs/>
        </w:rPr>
      </w:pPr>
    </w:p>
    <w:p w14:paraId="18ABFF3F" w14:textId="77777777" w:rsidR="00A200D2" w:rsidRDefault="00A200D2" w:rsidP="00A200D2">
      <w:pPr>
        <w:rPr>
          <w:b/>
          <w:bCs/>
        </w:rPr>
      </w:pPr>
      <w:r>
        <w:rPr>
          <w:b/>
          <w:bCs/>
        </w:rPr>
        <w:t>DECLARATION</w:t>
      </w:r>
    </w:p>
    <w:p w14:paraId="196BC438" w14:textId="77777777" w:rsidR="00A200D2" w:rsidRDefault="00A200D2" w:rsidP="00A200D2">
      <w:pPr>
        <w:rPr>
          <w:b/>
          <w:bCs/>
        </w:rPr>
      </w:pPr>
    </w:p>
    <w:p w14:paraId="565351E3" w14:textId="77777777" w:rsidR="00A200D2" w:rsidRDefault="00A200D2" w:rsidP="00A200D2">
      <w:pPr>
        <w:rPr>
          <w:b/>
          <w:bCs/>
        </w:rPr>
      </w:pPr>
      <w:r>
        <w:rPr>
          <w:b/>
          <w:bCs/>
        </w:rPr>
        <w:t xml:space="preserve">I am satisfied that this work is the result of the </w:t>
      </w:r>
      <w:proofErr w:type="gramStart"/>
      <w:r>
        <w:rPr>
          <w:b/>
          <w:bCs/>
        </w:rPr>
        <w:t>Student’s</w:t>
      </w:r>
      <w:proofErr w:type="gramEnd"/>
      <w:r>
        <w:rPr>
          <w:b/>
          <w:bCs/>
        </w:rPr>
        <w:t xml:space="preserve"> effort.</w:t>
      </w:r>
    </w:p>
    <w:p w14:paraId="55795E7C" w14:textId="77777777" w:rsidR="00A200D2" w:rsidRDefault="00A200D2" w:rsidP="00A200D2">
      <w:pPr>
        <w:rPr>
          <w:b/>
          <w:bCs/>
        </w:rPr>
      </w:pPr>
    </w:p>
    <w:p w14:paraId="2C2A9FE7" w14:textId="77777777" w:rsidR="00A200D2" w:rsidRDefault="00A200D2" w:rsidP="00A200D2">
      <w:pPr>
        <w:rPr>
          <w:b/>
          <w:bCs/>
        </w:rPr>
      </w:pPr>
      <w:r>
        <w:rPr>
          <w:b/>
          <w:bCs/>
        </w:rPr>
        <w:t>Signed .............................................................. (Lecturer)</w:t>
      </w:r>
    </w:p>
    <w:p w14:paraId="7A45271F" w14:textId="77777777" w:rsidR="00A200D2" w:rsidRDefault="00A200D2" w:rsidP="00A200D2">
      <w:pPr>
        <w:rPr>
          <w:b/>
          <w:bCs/>
        </w:rPr>
      </w:pPr>
    </w:p>
    <w:p w14:paraId="49FAD808" w14:textId="77777777" w:rsidR="00A200D2" w:rsidRDefault="00A200D2" w:rsidP="00A200D2">
      <w:pPr>
        <w:rPr>
          <w:b/>
          <w:bCs/>
        </w:rPr>
      </w:pPr>
      <w:r>
        <w:rPr>
          <w:b/>
          <w:bCs/>
        </w:rPr>
        <w:t>Date     ..............................................................</w:t>
      </w:r>
    </w:p>
    <w:p w14:paraId="373E89D7" w14:textId="77777777" w:rsidR="00A200D2" w:rsidRDefault="00A200D2" w:rsidP="00A200D2">
      <w:pPr>
        <w:rPr>
          <w:b/>
          <w:bCs/>
        </w:rPr>
      </w:pPr>
    </w:p>
    <w:p w14:paraId="753ADC43" w14:textId="77777777" w:rsidR="00A200D2" w:rsidRDefault="00A200D2" w:rsidP="00A200D2">
      <w:pPr>
        <w:rPr>
          <w:b/>
          <w:bCs/>
        </w:rPr>
      </w:pPr>
    </w:p>
    <w:p w14:paraId="6E20EA67" w14:textId="77777777" w:rsidR="00A200D2" w:rsidRDefault="00A200D2" w:rsidP="00A200D2"/>
    <w:p w14:paraId="2EA3D3EE" w14:textId="77777777" w:rsidR="00A200D2" w:rsidRDefault="00A200D2">
      <w:pPr>
        <w:rPr>
          <w:rFonts w:ascii="Arial" w:eastAsiaTheme="majorEastAsia" w:hAnsi="Arial" w:cs="Arial"/>
          <w:color w:val="2F5496" w:themeColor="accent1" w:themeShade="BF"/>
          <w:sz w:val="36"/>
          <w:szCs w:val="36"/>
        </w:rPr>
      </w:pPr>
      <w:r>
        <w:rPr>
          <w:rFonts w:ascii="Arial" w:hAnsi="Arial" w:cs="Arial"/>
          <w:sz w:val="36"/>
          <w:szCs w:val="36"/>
        </w:rPr>
        <w:br w:type="page"/>
      </w:r>
    </w:p>
    <w:p w14:paraId="3E99A26D" w14:textId="589A3303" w:rsidR="00B5501C" w:rsidRPr="008C1791" w:rsidRDefault="00B5501C" w:rsidP="00B5501C">
      <w:pPr>
        <w:pStyle w:val="Heading1"/>
        <w:rPr>
          <w:rFonts w:ascii="Arial" w:hAnsi="Arial" w:cs="Arial"/>
          <w:sz w:val="36"/>
          <w:szCs w:val="36"/>
        </w:rPr>
      </w:pPr>
      <w:bookmarkStart w:id="2" w:name="_Toc104143589"/>
      <w:r w:rsidRPr="008C1791">
        <w:rPr>
          <w:rFonts w:ascii="Arial" w:hAnsi="Arial" w:cs="Arial"/>
          <w:sz w:val="36"/>
          <w:szCs w:val="36"/>
        </w:rPr>
        <w:lastRenderedPageBreak/>
        <w:t>Dedications</w:t>
      </w:r>
      <w:bookmarkEnd w:id="2"/>
    </w:p>
    <w:p w14:paraId="7A034CFF" w14:textId="15245309" w:rsidR="00B5501C" w:rsidRDefault="00B5501C" w:rsidP="008C1791">
      <w:pPr>
        <w:spacing w:line="480" w:lineRule="auto"/>
        <w:jc w:val="both"/>
      </w:pPr>
      <w:r w:rsidRPr="008C1791">
        <w:rPr>
          <w:rFonts w:ascii="Arial" w:hAnsi="Arial" w:cs="Arial"/>
          <w:sz w:val="24"/>
          <w:szCs w:val="24"/>
        </w:rPr>
        <w:t>I dedicate this dissertation to all the young people who I have worked with, not only in the field of exploitation</w:t>
      </w:r>
      <w:r w:rsidR="005D2EE9" w:rsidRPr="008C1791">
        <w:rPr>
          <w:rFonts w:ascii="Arial" w:hAnsi="Arial" w:cs="Arial"/>
          <w:sz w:val="24"/>
          <w:szCs w:val="24"/>
        </w:rPr>
        <w:t xml:space="preserve">. If it was not for them and their strength and courage to share </w:t>
      </w:r>
      <w:r w:rsidR="00AF6084" w:rsidRPr="008C1791">
        <w:rPr>
          <w:rFonts w:ascii="Arial" w:hAnsi="Arial" w:cs="Arial"/>
          <w:sz w:val="24"/>
          <w:szCs w:val="24"/>
        </w:rPr>
        <w:t xml:space="preserve">their experiences that helped guide in this dissertation, I would </w:t>
      </w:r>
      <w:r w:rsidR="009F5E02" w:rsidRPr="008C1791">
        <w:rPr>
          <w:rFonts w:ascii="Arial" w:hAnsi="Arial" w:cs="Arial"/>
          <w:sz w:val="24"/>
          <w:szCs w:val="24"/>
        </w:rPr>
        <w:t>be providing nothing of use the field of Youth Work to benefit them.</w:t>
      </w:r>
      <w:r>
        <w:br w:type="page"/>
      </w:r>
    </w:p>
    <w:p w14:paraId="068CB322" w14:textId="77777777" w:rsidR="00B5501C" w:rsidRDefault="00B5501C" w:rsidP="009B6506">
      <w:pPr>
        <w:pStyle w:val="Heading1"/>
        <w:rPr>
          <w:rFonts w:ascii="Arial" w:hAnsi="Arial" w:cs="Arial"/>
          <w:sz w:val="36"/>
          <w:szCs w:val="36"/>
        </w:rPr>
      </w:pPr>
    </w:p>
    <w:p w14:paraId="043B02EC" w14:textId="4DFCE5A8" w:rsidR="007D31F3" w:rsidRPr="00224BBF" w:rsidRDefault="003C35C8" w:rsidP="009B6506">
      <w:pPr>
        <w:pStyle w:val="Heading1"/>
        <w:rPr>
          <w:rFonts w:ascii="Arial" w:hAnsi="Arial" w:cs="Arial"/>
          <w:sz w:val="36"/>
          <w:szCs w:val="36"/>
        </w:rPr>
      </w:pPr>
      <w:bookmarkStart w:id="3" w:name="_Toc104143590"/>
      <w:r w:rsidRPr="00224BBF">
        <w:rPr>
          <w:rFonts w:ascii="Arial" w:hAnsi="Arial" w:cs="Arial"/>
          <w:sz w:val="36"/>
          <w:szCs w:val="36"/>
        </w:rPr>
        <w:t>List of</w:t>
      </w:r>
      <w:r w:rsidR="00E879CF" w:rsidRPr="00224BBF">
        <w:rPr>
          <w:rFonts w:ascii="Arial" w:hAnsi="Arial" w:cs="Arial"/>
          <w:sz w:val="36"/>
          <w:szCs w:val="36"/>
        </w:rPr>
        <w:t xml:space="preserve"> Contents</w:t>
      </w:r>
      <w:bookmarkEnd w:id="3"/>
    </w:p>
    <w:p w14:paraId="482D6F1C" w14:textId="43569B44" w:rsidR="00BB2D9F" w:rsidRDefault="00D42288">
      <w:pPr>
        <w:pStyle w:val="TOC1"/>
        <w:tabs>
          <w:tab w:val="right" w:leader="hyphen"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\o "1-5" \h \z \u </w:instrText>
      </w:r>
      <w:r w:rsidRPr="00224BBF">
        <w:rPr>
          <w:rFonts w:ascii="Arial" w:hAnsi="Arial" w:cs="Arial"/>
          <w:sz w:val="24"/>
          <w:szCs w:val="24"/>
        </w:rPr>
        <w:fldChar w:fldCharType="separate"/>
      </w:r>
      <w:hyperlink w:anchor="_Toc104143588" w:history="1">
        <w:r w:rsidR="00BB2D9F" w:rsidRPr="00C032AB">
          <w:rPr>
            <w:rStyle w:val="Hyperlink"/>
            <w:b/>
            <w:noProof/>
          </w:rPr>
          <w:t>DECLARATION FORM</w:t>
        </w:r>
        <w:r w:rsidR="00BB2D9F">
          <w:rPr>
            <w:noProof/>
            <w:webHidden/>
          </w:rPr>
          <w:tab/>
        </w:r>
        <w:r w:rsidR="00BB2D9F">
          <w:rPr>
            <w:noProof/>
            <w:webHidden/>
          </w:rPr>
          <w:fldChar w:fldCharType="begin"/>
        </w:r>
        <w:r w:rsidR="00BB2D9F">
          <w:rPr>
            <w:noProof/>
            <w:webHidden/>
          </w:rPr>
          <w:instrText xml:space="preserve"> PAGEREF _Toc104143588 \h </w:instrText>
        </w:r>
        <w:r w:rsidR="00BB2D9F">
          <w:rPr>
            <w:noProof/>
            <w:webHidden/>
          </w:rPr>
        </w:r>
        <w:r w:rsidR="00BB2D9F">
          <w:rPr>
            <w:noProof/>
            <w:webHidden/>
          </w:rPr>
          <w:fldChar w:fldCharType="separate"/>
        </w:r>
        <w:r w:rsidR="00BB2D9F">
          <w:rPr>
            <w:noProof/>
            <w:webHidden/>
          </w:rPr>
          <w:t>1</w:t>
        </w:r>
        <w:r w:rsidR="00BB2D9F">
          <w:rPr>
            <w:noProof/>
            <w:webHidden/>
          </w:rPr>
          <w:fldChar w:fldCharType="end"/>
        </w:r>
      </w:hyperlink>
    </w:p>
    <w:p w14:paraId="120C50B4" w14:textId="5D3401AA" w:rsidR="00BB2D9F" w:rsidRDefault="00BB2D9F">
      <w:pPr>
        <w:pStyle w:val="TOC1"/>
        <w:tabs>
          <w:tab w:val="right" w:leader="hyphen" w:pos="9016"/>
        </w:tabs>
        <w:rPr>
          <w:rFonts w:eastAsiaTheme="minorEastAsia"/>
          <w:noProof/>
          <w:lang w:eastAsia="en-GB"/>
        </w:rPr>
      </w:pPr>
      <w:hyperlink w:anchor="_Toc104143589" w:history="1">
        <w:r w:rsidRPr="00C032AB">
          <w:rPr>
            <w:rStyle w:val="Hyperlink"/>
            <w:rFonts w:ascii="Arial" w:hAnsi="Arial" w:cs="Arial"/>
            <w:noProof/>
          </w:rPr>
          <w:t>Dedications</w:t>
        </w:r>
        <w:r>
          <w:rPr>
            <w:noProof/>
            <w:webHidden/>
          </w:rPr>
          <w:tab/>
        </w:r>
        <w:r>
          <w:rPr>
            <w:noProof/>
            <w:webHidden/>
          </w:rPr>
          <w:fldChar w:fldCharType="begin"/>
        </w:r>
        <w:r>
          <w:rPr>
            <w:noProof/>
            <w:webHidden/>
          </w:rPr>
          <w:instrText xml:space="preserve"> PAGEREF _Toc104143589 \h </w:instrText>
        </w:r>
        <w:r>
          <w:rPr>
            <w:noProof/>
            <w:webHidden/>
          </w:rPr>
        </w:r>
        <w:r>
          <w:rPr>
            <w:noProof/>
            <w:webHidden/>
          </w:rPr>
          <w:fldChar w:fldCharType="separate"/>
        </w:r>
        <w:r>
          <w:rPr>
            <w:noProof/>
            <w:webHidden/>
          </w:rPr>
          <w:t>3</w:t>
        </w:r>
        <w:r>
          <w:rPr>
            <w:noProof/>
            <w:webHidden/>
          </w:rPr>
          <w:fldChar w:fldCharType="end"/>
        </w:r>
      </w:hyperlink>
    </w:p>
    <w:p w14:paraId="7D80C076" w14:textId="327208A0" w:rsidR="00BB2D9F" w:rsidRDefault="00BB2D9F">
      <w:pPr>
        <w:pStyle w:val="TOC1"/>
        <w:tabs>
          <w:tab w:val="right" w:leader="hyphen" w:pos="9016"/>
        </w:tabs>
        <w:rPr>
          <w:rFonts w:eastAsiaTheme="minorEastAsia"/>
          <w:noProof/>
          <w:lang w:eastAsia="en-GB"/>
        </w:rPr>
      </w:pPr>
      <w:hyperlink w:anchor="_Toc104143590" w:history="1">
        <w:r w:rsidRPr="00C032AB">
          <w:rPr>
            <w:rStyle w:val="Hyperlink"/>
            <w:rFonts w:ascii="Arial" w:hAnsi="Arial" w:cs="Arial"/>
            <w:noProof/>
          </w:rPr>
          <w:t>List of Contents</w:t>
        </w:r>
        <w:r>
          <w:rPr>
            <w:noProof/>
            <w:webHidden/>
          </w:rPr>
          <w:tab/>
        </w:r>
        <w:r>
          <w:rPr>
            <w:noProof/>
            <w:webHidden/>
          </w:rPr>
          <w:fldChar w:fldCharType="begin"/>
        </w:r>
        <w:r>
          <w:rPr>
            <w:noProof/>
            <w:webHidden/>
          </w:rPr>
          <w:instrText xml:space="preserve"> PAGEREF _Toc104143590 \h </w:instrText>
        </w:r>
        <w:r>
          <w:rPr>
            <w:noProof/>
            <w:webHidden/>
          </w:rPr>
        </w:r>
        <w:r>
          <w:rPr>
            <w:noProof/>
            <w:webHidden/>
          </w:rPr>
          <w:fldChar w:fldCharType="separate"/>
        </w:r>
        <w:r>
          <w:rPr>
            <w:noProof/>
            <w:webHidden/>
          </w:rPr>
          <w:t>4</w:t>
        </w:r>
        <w:r>
          <w:rPr>
            <w:noProof/>
            <w:webHidden/>
          </w:rPr>
          <w:fldChar w:fldCharType="end"/>
        </w:r>
      </w:hyperlink>
    </w:p>
    <w:p w14:paraId="4F645C1D" w14:textId="01C7CDDF" w:rsidR="00BB2D9F" w:rsidRDefault="00BB2D9F">
      <w:pPr>
        <w:pStyle w:val="TOC1"/>
        <w:tabs>
          <w:tab w:val="right" w:leader="hyphen" w:pos="9016"/>
        </w:tabs>
        <w:rPr>
          <w:rFonts w:eastAsiaTheme="minorEastAsia"/>
          <w:noProof/>
          <w:lang w:eastAsia="en-GB"/>
        </w:rPr>
      </w:pPr>
      <w:hyperlink w:anchor="_Toc104143591" w:history="1">
        <w:r w:rsidRPr="00C032AB">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_Toc104143591 \h </w:instrText>
        </w:r>
        <w:r>
          <w:rPr>
            <w:noProof/>
            <w:webHidden/>
          </w:rPr>
        </w:r>
        <w:r>
          <w:rPr>
            <w:noProof/>
            <w:webHidden/>
          </w:rPr>
          <w:fldChar w:fldCharType="separate"/>
        </w:r>
        <w:r>
          <w:rPr>
            <w:noProof/>
            <w:webHidden/>
          </w:rPr>
          <w:t>7</w:t>
        </w:r>
        <w:r>
          <w:rPr>
            <w:noProof/>
            <w:webHidden/>
          </w:rPr>
          <w:fldChar w:fldCharType="end"/>
        </w:r>
      </w:hyperlink>
    </w:p>
    <w:p w14:paraId="582E9814" w14:textId="1F32ECF3" w:rsidR="00BB2D9F" w:rsidRDefault="00BB2D9F">
      <w:pPr>
        <w:pStyle w:val="TOC1"/>
        <w:tabs>
          <w:tab w:val="right" w:leader="hyphen" w:pos="9016"/>
        </w:tabs>
        <w:rPr>
          <w:rFonts w:eastAsiaTheme="minorEastAsia"/>
          <w:noProof/>
          <w:lang w:eastAsia="en-GB"/>
        </w:rPr>
      </w:pPr>
      <w:hyperlink w:anchor="_Toc104143592" w:history="1">
        <w:r w:rsidRPr="00C032AB">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_Toc104143592 \h </w:instrText>
        </w:r>
        <w:r>
          <w:rPr>
            <w:noProof/>
            <w:webHidden/>
          </w:rPr>
        </w:r>
        <w:r>
          <w:rPr>
            <w:noProof/>
            <w:webHidden/>
          </w:rPr>
          <w:fldChar w:fldCharType="separate"/>
        </w:r>
        <w:r>
          <w:rPr>
            <w:noProof/>
            <w:webHidden/>
          </w:rPr>
          <w:t>7</w:t>
        </w:r>
        <w:r>
          <w:rPr>
            <w:noProof/>
            <w:webHidden/>
          </w:rPr>
          <w:fldChar w:fldCharType="end"/>
        </w:r>
      </w:hyperlink>
    </w:p>
    <w:p w14:paraId="0E8D256A" w14:textId="01C832E6" w:rsidR="00BB2D9F" w:rsidRDefault="00BB2D9F">
      <w:pPr>
        <w:pStyle w:val="TOC1"/>
        <w:tabs>
          <w:tab w:val="right" w:leader="hyphen" w:pos="9016"/>
        </w:tabs>
        <w:rPr>
          <w:rFonts w:eastAsiaTheme="minorEastAsia"/>
          <w:noProof/>
          <w:lang w:eastAsia="en-GB"/>
        </w:rPr>
      </w:pPr>
      <w:hyperlink w:anchor="_Toc104143593" w:history="1">
        <w:r w:rsidRPr="00C032AB">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_Toc104143593 \h </w:instrText>
        </w:r>
        <w:r>
          <w:rPr>
            <w:noProof/>
            <w:webHidden/>
          </w:rPr>
        </w:r>
        <w:r>
          <w:rPr>
            <w:noProof/>
            <w:webHidden/>
          </w:rPr>
          <w:fldChar w:fldCharType="separate"/>
        </w:r>
        <w:r>
          <w:rPr>
            <w:noProof/>
            <w:webHidden/>
          </w:rPr>
          <w:t>8</w:t>
        </w:r>
        <w:r>
          <w:rPr>
            <w:noProof/>
            <w:webHidden/>
          </w:rPr>
          <w:fldChar w:fldCharType="end"/>
        </w:r>
      </w:hyperlink>
    </w:p>
    <w:p w14:paraId="57E1076F" w14:textId="6A804BA0" w:rsidR="00BB2D9F" w:rsidRDefault="00BB2D9F">
      <w:pPr>
        <w:pStyle w:val="TOC1"/>
        <w:tabs>
          <w:tab w:val="right" w:leader="hyphen" w:pos="9016"/>
        </w:tabs>
        <w:rPr>
          <w:rFonts w:eastAsiaTheme="minorEastAsia"/>
          <w:noProof/>
          <w:lang w:eastAsia="en-GB"/>
        </w:rPr>
      </w:pPr>
      <w:hyperlink w:anchor="_Toc104143594" w:history="1">
        <w:r w:rsidRPr="00C032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_Toc104143594 \h </w:instrText>
        </w:r>
        <w:r>
          <w:rPr>
            <w:noProof/>
            <w:webHidden/>
          </w:rPr>
        </w:r>
        <w:r>
          <w:rPr>
            <w:noProof/>
            <w:webHidden/>
          </w:rPr>
          <w:fldChar w:fldCharType="separate"/>
        </w:r>
        <w:r>
          <w:rPr>
            <w:noProof/>
            <w:webHidden/>
          </w:rPr>
          <w:t>9</w:t>
        </w:r>
        <w:r>
          <w:rPr>
            <w:noProof/>
            <w:webHidden/>
          </w:rPr>
          <w:fldChar w:fldCharType="end"/>
        </w:r>
      </w:hyperlink>
    </w:p>
    <w:p w14:paraId="6EE70271" w14:textId="51B78F09" w:rsidR="00BB2D9F" w:rsidRDefault="00BB2D9F">
      <w:pPr>
        <w:pStyle w:val="TOC1"/>
        <w:tabs>
          <w:tab w:val="right" w:leader="hyphen" w:pos="9016"/>
        </w:tabs>
        <w:rPr>
          <w:rFonts w:eastAsiaTheme="minorEastAsia"/>
          <w:noProof/>
          <w:lang w:eastAsia="en-GB"/>
        </w:rPr>
      </w:pPr>
      <w:hyperlink w:anchor="_Toc104143595" w:history="1">
        <w:r w:rsidRPr="00C032A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_Toc104143595 \h </w:instrText>
        </w:r>
        <w:r>
          <w:rPr>
            <w:noProof/>
            <w:webHidden/>
          </w:rPr>
        </w:r>
        <w:r>
          <w:rPr>
            <w:noProof/>
            <w:webHidden/>
          </w:rPr>
          <w:fldChar w:fldCharType="separate"/>
        </w:r>
        <w:r>
          <w:rPr>
            <w:noProof/>
            <w:webHidden/>
          </w:rPr>
          <w:t>11</w:t>
        </w:r>
        <w:r>
          <w:rPr>
            <w:noProof/>
            <w:webHidden/>
          </w:rPr>
          <w:fldChar w:fldCharType="end"/>
        </w:r>
      </w:hyperlink>
    </w:p>
    <w:p w14:paraId="2F559014" w14:textId="3732FD14" w:rsidR="00BB2D9F" w:rsidRDefault="00BB2D9F">
      <w:pPr>
        <w:pStyle w:val="TOC2"/>
        <w:tabs>
          <w:tab w:val="right" w:leader="hyphen" w:pos="9016"/>
        </w:tabs>
        <w:rPr>
          <w:rFonts w:eastAsiaTheme="minorEastAsia"/>
          <w:noProof/>
          <w:lang w:eastAsia="en-GB"/>
        </w:rPr>
      </w:pPr>
      <w:hyperlink w:anchor="_Toc104143596" w:history="1">
        <w:r w:rsidRPr="00C032AB">
          <w:rPr>
            <w:rStyle w:val="Hyperlink"/>
            <w:rFonts w:ascii="Arial" w:hAnsi="Arial" w:cs="Arial"/>
            <w:noProof/>
          </w:rPr>
          <w:t>Theme 1 - Young People, Victimhood and Discrimination</w:t>
        </w:r>
        <w:r>
          <w:rPr>
            <w:noProof/>
            <w:webHidden/>
          </w:rPr>
          <w:tab/>
        </w:r>
        <w:r>
          <w:rPr>
            <w:noProof/>
            <w:webHidden/>
          </w:rPr>
          <w:fldChar w:fldCharType="begin"/>
        </w:r>
        <w:r>
          <w:rPr>
            <w:noProof/>
            <w:webHidden/>
          </w:rPr>
          <w:instrText xml:space="preserve"> PAGEREF _Toc104143596 \h </w:instrText>
        </w:r>
        <w:r>
          <w:rPr>
            <w:noProof/>
            <w:webHidden/>
          </w:rPr>
        </w:r>
        <w:r>
          <w:rPr>
            <w:noProof/>
            <w:webHidden/>
          </w:rPr>
          <w:fldChar w:fldCharType="separate"/>
        </w:r>
        <w:r>
          <w:rPr>
            <w:noProof/>
            <w:webHidden/>
          </w:rPr>
          <w:t>11</w:t>
        </w:r>
        <w:r>
          <w:rPr>
            <w:noProof/>
            <w:webHidden/>
          </w:rPr>
          <w:fldChar w:fldCharType="end"/>
        </w:r>
      </w:hyperlink>
    </w:p>
    <w:p w14:paraId="00851FD1" w14:textId="73507674" w:rsidR="00BB2D9F" w:rsidRDefault="00BB2D9F">
      <w:pPr>
        <w:pStyle w:val="TOC3"/>
        <w:tabs>
          <w:tab w:val="right" w:leader="hyphen" w:pos="9016"/>
        </w:tabs>
        <w:rPr>
          <w:rFonts w:eastAsiaTheme="minorEastAsia"/>
          <w:noProof/>
          <w:lang w:eastAsia="en-GB"/>
        </w:rPr>
      </w:pPr>
      <w:hyperlink w:anchor="_Toc104143597" w:history="1">
        <w:r w:rsidRPr="00C032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_Toc104143597 \h </w:instrText>
        </w:r>
        <w:r>
          <w:rPr>
            <w:noProof/>
            <w:webHidden/>
          </w:rPr>
        </w:r>
        <w:r>
          <w:rPr>
            <w:noProof/>
            <w:webHidden/>
          </w:rPr>
          <w:fldChar w:fldCharType="separate"/>
        </w:r>
        <w:r>
          <w:rPr>
            <w:noProof/>
            <w:webHidden/>
          </w:rPr>
          <w:t>11</w:t>
        </w:r>
        <w:r>
          <w:rPr>
            <w:noProof/>
            <w:webHidden/>
          </w:rPr>
          <w:fldChar w:fldCharType="end"/>
        </w:r>
      </w:hyperlink>
    </w:p>
    <w:p w14:paraId="0E225285" w14:textId="4FBFDBD4" w:rsidR="00BB2D9F" w:rsidRDefault="00BB2D9F">
      <w:pPr>
        <w:pStyle w:val="TOC3"/>
        <w:tabs>
          <w:tab w:val="right" w:leader="hyphen" w:pos="9016"/>
        </w:tabs>
        <w:rPr>
          <w:rFonts w:eastAsiaTheme="minorEastAsia"/>
          <w:noProof/>
          <w:lang w:eastAsia="en-GB"/>
        </w:rPr>
      </w:pPr>
      <w:hyperlink w:anchor="_Toc104143598" w:history="1">
        <w:r w:rsidRPr="00C032AB">
          <w:rPr>
            <w:rStyle w:val="Hyperlink"/>
            <w:rFonts w:ascii="Arial" w:hAnsi="Arial" w:cs="Arial"/>
            <w:noProof/>
          </w:rPr>
          <w:t>Victims and Victimhood</w:t>
        </w:r>
        <w:r>
          <w:rPr>
            <w:noProof/>
            <w:webHidden/>
          </w:rPr>
          <w:tab/>
        </w:r>
        <w:r>
          <w:rPr>
            <w:noProof/>
            <w:webHidden/>
          </w:rPr>
          <w:fldChar w:fldCharType="begin"/>
        </w:r>
        <w:r>
          <w:rPr>
            <w:noProof/>
            <w:webHidden/>
          </w:rPr>
          <w:instrText xml:space="preserve"> PAGEREF _Toc104143598 \h </w:instrText>
        </w:r>
        <w:r>
          <w:rPr>
            <w:noProof/>
            <w:webHidden/>
          </w:rPr>
        </w:r>
        <w:r>
          <w:rPr>
            <w:noProof/>
            <w:webHidden/>
          </w:rPr>
          <w:fldChar w:fldCharType="separate"/>
        </w:r>
        <w:r>
          <w:rPr>
            <w:noProof/>
            <w:webHidden/>
          </w:rPr>
          <w:t>11</w:t>
        </w:r>
        <w:r>
          <w:rPr>
            <w:noProof/>
            <w:webHidden/>
          </w:rPr>
          <w:fldChar w:fldCharType="end"/>
        </w:r>
      </w:hyperlink>
    </w:p>
    <w:p w14:paraId="55C477A2" w14:textId="4A74729E" w:rsidR="00BB2D9F" w:rsidRDefault="00BB2D9F">
      <w:pPr>
        <w:pStyle w:val="TOC3"/>
        <w:tabs>
          <w:tab w:val="right" w:leader="hyphen" w:pos="9016"/>
        </w:tabs>
        <w:rPr>
          <w:rFonts w:eastAsiaTheme="minorEastAsia"/>
          <w:noProof/>
          <w:lang w:eastAsia="en-GB"/>
        </w:rPr>
      </w:pPr>
      <w:hyperlink w:anchor="_Toc104143599" w:history="1">
        <w:r w:rsidRPr="00C032AB">
          <w:rPr>
            <w:rStyle w:val="Hyperlink"/>
            <w:rFonts w:ascii="Arial" w:hAnsi="Arial" w:cs="Arial"/>
            <w:noProof/>
          </w:rPr>
          <w:t>Age orientated constructions</w:t>
        </w:r>
        <w:r>
          <w:rPr>
            <w:noProof/>
            <w:webHidden/>
          </w:rPr>
          <w:tab/>
        </w:r>
        <w:r>
          <w:rPr>
            <w:noProof/>
            <w:webHidden/>
          </w:rPr>
          <w:fldChar w:fldCharType="begin"/>
        </w:r>
        <w:r>
          <w:rPr>
            <w:noProof/>
            <w:webHidden/>
          </w:rPr>
          <w:instrText xml:space="preserve"> PAGEREF _Toc104143599 \h </w:instrText>
        </w:r>
        <w:r>
          <w:rPr>
            <w:noProof/>
            <w:webHidden/>
          </w:rPr>
        </w:r>
        <w:r>
          <w:rPr>
            <w:noProof/>
            <w:webHidden/>
          </w:rPr>
          <w:fldChar w:fldCharType="separate"/>
        </w:r>
        <w:r>
          <w:rPr>
            <w:noProof/>
            <w:webHidden/>
          </w:rPr>
          <w:t>13</w:t>
        </w:r>
        <w:r>
          <w:rPr>
            <w:noProof/>
            <w:webHidden/>
          </w:rPr>
          <w:fldChar w:fldCharType="end"/>
        </w:r>
      </w:hyperlink>
    </w:p>
    <w:p w14:paraId="6D2E537C" w14:textId="4FD16681" w:rsidR="00BB2D9F" w:rsidRDefault="00BB2D9F">
      <w:pPr>
        <w:pStyle w:val="TOC4"/>
        <w:tabs>
          <w:tab w:val="right" w:leader="hyphen" w:pos="9016"/>
        </w:tabs>
        <w:rPr>
          <w:rFonts w:eastAsiaTheme="minorEastAsia"/>
          <w:noProof/>
          <w:lang w:eastAsia="en-GB"/>
        </w:rPr>
      </w:pPr>
      <w:hyperlink w:anchor="_Toc104143600" w:history="1">
        <w:r w:rsidRPr="00C032AB">
          <w:rPr>
            <w:rStyle w:val="Hyperlink"/>
            <w:rFonts w:ascii="Arial" w:hAnsi="Arial" w:cs="Arial"/>
            <w:noProof/>
          </w:rPr>
          <w:t>Childhood and Adulthood</w:t>
        </w:r>
        <w:r>
          <w:rPr>
            <w:noProof/>
            <w:webHidden/>
          </w:rPr>
          <w:tab/>
        </w:r>
        <w:r>
          <w:rPr>
            <w:noProof/>
            <w:webHidden/>
          </w:rPr>
          <w:fldChar w:fldCharType="begin"/>
        </w:r>
        <w:r>
          <w:rPr>
            <w:noProof/>
            <w:webHidden/>
          </w:rPr>
          <w:instrText xml:space="preserve"> PAGEREF _Toc104143600 \h </w:instrText>
        </w:r>
        <w:r>
          <w:rPr>
            <w:noProof/>
            <w:webHidden/>
          </w:rPr>
        </w:r>
        <w:r>
          <w:rPr>
            <w:noProof/>
            <w:webHidden/>
          </w:rPr>
          <w:fldChar w:fldCharType="separate"/>
        </w:r>
        <w:r>
          <w:rPr>
            <w:noProof/>
            <w:webHidden/>
          </w:rPr>
          <w:t>13</w:t>
        </w:r>
        <w:r>
          <w:rPr>
            <w:noProof/>
            <w:webHidden/>
          </w:rPr>
          <w:fldChar w:fldCharType="end"/>
        </w:r>
      </w:hyperlink>
    </w:p>
    <w:p w14:paraId="2545A519" w14:textId="689E114F" w:rsidR="00BB2D9F" w:rsidRDefault="00BB2D9F">
      <w:pPr>
        <w:pStyle w:val="TOC4"/>
        <w:tabs>
          <w:tab w:val="right" w:leader="hyphen" w:pos="9016"/>
        </w:tabs>
        <w:rPr>
          <w:rFonts w:eastAsiaTheme="minorEastAsia"/>
          <w:noProof/>
          <w:lang w:eastAsia="en-GB"/>
        </w:rPr>
      </w:pPr>
      <w:hyperlink w:anchor="_Toc104143601" w:history="1">
        <w:r w:rsidRPr="00C032AB">
          <w:rPr>
            <w:rStyle w:val="Hyperlink"/>
            <w:rFonts w:ascii="Arial" w:hAnsi="Arial" w:cs="Arial"/>
            <w:noProof/>
          </w:rPr>
          <w:t>Youth and Youth Workers– an In-between or achieving maturity?</w:t>
        </w:r>
        <w:r>
          <w:rPr>
            <w:noProof/>
            <w:webHidden/>
          </w:rPr>
          <w:tab/>
        </w:r>
        <w:r>
          <w:rPr>
            <w:noProof/>
            <w:webHidden/>
          </w:rPr>
          <w:fldChar w:fldCharType="begin"/>
        </w:r>
        <w:r>
          <w:rPr>
            <w:noProof/>
            <w:webHidden/>
          </w:rPr>
          <w:instrText xml:space="preserve"> PAGEREF _Toc104143601 \h </w:instrText>
        </w:r>
        <w:r>
          <w:rPr>
            <w:noProof/>
            <w:webHidden/>
          </w:rPr>
        </w:r>
        <w:r>
          <w:rPr>
            <w:noProof/>
            <w:webHidden/>
          </w:rPr>
          <w:fldChar w:fldCharType="separate"/>
        </w:r>
        <w:r>
          <w:rPr>
            <w:noProof/>
            <w:webHidden/>
          </w:rPr>
          <w:t>14</w:t>
        </w:r>
        <w:r>
          <w:rPr>
            <w:noProof/>
            <w:webHidden/>
          </w:rPr>
          <w:fldChar w:fldCharType="end"/>
        </w:r>
      </w:hyperlink>
    </w:p>
    <w:p w14:paraId="7BDB7D08" w14:textId="5234AB20" w:rsidR="00BB2D9F" w:rsidRDefault="00BB2D9F">
      <w:pPr>
        <w:pStyle w:val="TOC3"/>
        <w:tabs>
          <w:tab w:val="right" w:leader="hyphen" w:pos="9016"/>
        </w:tabs>
        <w:rPr>
          <w:rFonts w:eastAsiaTheme="minorEastAsia"/>
          <w:noProof/>
          <w:lang w:eastAsia="en-GB"/>
        </w:rPr>
      </w:pPr>
      <w:hyperlink w:anchor="_Toc104143602" w:history="1">
        <w:r w:rsidRPr="00C032AB">
          <w:rPr>
            <w:rStyle w:val="Hyperlink"/>
            <w:rFonts w:ascii="Arial" w:hAnsi="Arial" w:cs="Arial"/>
            <w:noProof/>
          </w:rPr>
          <w:t>Discrimination, Oppression, and young people</w:t>
        </w:r>
        <w:r>
          <w:rPr>
            <w:noProof/>
            <w:webHidden/>
          </w:rPr>
          <w:tab/>
        </w:r>
        <w:r>
          <w:rPr>
            <w:noProof/>
            <w:webHidden/>
          </w:rPr>
          <w:fldChar w:fldCharType="begin"/>
        </w:r>
        <w:r>
          <w:rPr>
            <w:noProof/>
            <w:webHidden/>
          </w:rPr>
          <w:instrText xml:space="preserve"> PAGEREF _Toc104143602 \h </w:instrText>
        </w:r>
        <w:r>
          <w:rPr>
            <w:noProof/>
            <w:webHidden/>
          </w:rPr>
        </w:r>
        <w:r>
          <w:rPr>
            <w:noProof/>
            <w:webHidden/>
          </w:rPr>
          <w:fldChar w:fldCharType="separate"/>
        </w:r>
        <w:r>
          <w:rPr>
            <w:noProof/>
            <w:webHidden/>
          </w:rPr>
          <w:t>16</w:t>
        </w:r>
        <w:r>
          <w:rPr>
            <w:noProof/>
            <w:webHidden/>
          </w:rPr>
          <w:fldChar w:fldCharType="end"/>
        </w:r>
      </w:hyperlink>
    </w:p>
    <w:p w14:paraId="2E588AA7" w14:textId="204AC0FB" w:rsidR="00BB2D9F" w:rsidRDefault="00BB2D9F">
      <w:pPr>
        <w:pStyle w:val="TOC4"/>
        <w:tabs>
          <w:tab w:val="right" w:leader="hyphen" w:pos="9016"/>
        </w:tabs>
        <w:rPr>
          <w:rFonts w:eastAsiaTheme="minorEastAsia"/>
          <w:noProof/>
          <w:lang w:eastAsia="en-GB"/>
        </w:rPr>
      </w:pPr>
      <w:hyperlink w:anchor="_Toc104143603" w:history="1">
        <w:r w:rsidRPr="00C032AB">
          <w:rPr>
            <w:rStyle w:val="Hyperlink"/>
            <w:rFonts w:ascii="Arial" w:hAnsi="Arial" w:cs="Arial"/>
            <w:noProof/>
          </w:rPr>
          <w:t>Sexism</w:t>
        </w:r>
        <w:r>
          <w:rPr>
            <w:noProof/>
            <w:webHidden/>
          </w:rPr>
          <w:tab/>
        </w:r>
        <w:r>
          <w:rPr>
            <w:noProof/>
            <w:webHidden/>
          </w:rPr>
          <w:fldChar w:fldCharType="begin"/>
        </w:r>
        <w:r>
          <w:rPr>
            <w:noProof/>
            <w:webHidden/>
          </w:rPr>
          <w:instrText xml:space="preserve"> PAGEREF _Toc104143603 \h </w:instrText>
        </w:r>
        <w:r>
          <w:rPr>
            <w:noProof/>
            <w:webHidden/>
          </w:rPr>
        </w:r>
        <w:r>
          <w:rPr>
            <w:noProof/>
            <w:webHidden/>
          </w:rPr>
          <w:fldChar w:fldCharType="separate"/>
        </w:r>
        <w:r>
          <w:rPr>
            <w:noProof/>
            <w:webHidden/>
          </w:rPr>
          <w:t>17</w:t>
        </w:r>
        <w:r>
          <w:rPr>
            <w:noProof/>
            <w:webHidden/>
          </w:rPr>
          <w:fldChar w:fldCharType="end"/>
        </w:r>
      </w:hyperlink>
    </w:p>
    <w:p w14:paraId="15CBEE21" w14:textId="4D2EB743" w:rsidR="00BB2D9F" w:rsidRDefault="00BB2D9F">
      <w:pPr>
        <w:pStyle w:val="TOC4"/>
        <w:tabs>
          <w:tab w:val="right" w:leader="hyphen" w:pos="9016"/>
        </w:tabs>
        <w:rPr>
          <w:rFonts w:eastAsiaTheme="minorEastAsia"/>
          <w:noProof/>
          <w:lang w:eastAsia="en-GB"/>
        </w:rPr>
      </w:pPr>
      <w:hyperlink w:anchor="_Toc104143604" w:history="1">
        <w:r w:rsidRPr="00C032AB">
          <w:rPr>
            <w:rStyle w:val="Hyperlink"/>
            <w:rFonts w:ascii="Arial" w:hAnsi="Arial" w:cs="Arial"/>
            <w:noProof/>
          </w:rPr>
          <w:t>Ableism</w:t>
        </w:r>
        <w:r>
          <w:rPr>
            <w:noProof/>
            <w:webHidden/>
          </w:rPr>
          <w:tab/>
        </w:r>
        <w:r>
          <w:rPr>
            <w:noProof/>
            <w:webHidden/>
          </w:rPr>
          <w:fldChar w:fldCharType="begin"/>
        </w:r>
        <w:r>
          <w:rPr>
            <w:noProof/>
            <w:webHidden/>
          </w:rPr>
          <w:instrText xml:space="preserve"> PAGEREF _Toc104143604 \h </w:instrText>
        </w:r>
        <w:r>
          <w:rPr>
            <w:noProof/>
            <w:webHidden/>
          </w:rPr>
        </w:r>
        <w:r>
          <w:rPr>
            <w:noProof/>
            <w:webHidden/>
          </w:rPr>
          <w:fldChar w:fldCharType="separate"/>
        </w:r>
        <w:r>
          <w:rPr>
            <w:noProof/>
            <w:webHidden/>
          </w:rPr>
          <w:t>19</w:t>
        </w:r>
        <w:r>
          <w:rPr>
            <w:noProof/>
            <w:webHidden/>
          </w:rPr>
          <w:fldChar w:fldCharType="end"/>
        </w:r>
      </w:hyperlink>
    </w:p>
    <w:p w14:paraId="4B7B2A13" w14:textId="7A7B65B8" w:rsidR="00BB2D9F" w:rsidRDefault="00BB2D9F">
      <w:pPr>
        <w:pStyle w:val="TOC4"/>
        <w:tabs>
          <w:tab w:val="right" w:leader="hyphen" w:pos="9016"/>
        </w:tabs>
        <w:rPr>
          <w:rFonts w:eastAsiaTheme="minorEastAsia"/>
          <w:noProof/>
          <w:lang w:eastAsia="en-GB"/>
        </w:rPr>
      </w:pPr>
      <w:hyperlink w:anchor="_Toc104143605" w:history="1">
        <w:r w:rsidRPr="00C032AB">
          <w:rPr>
            <w:rStyle w:val="Hyperlink"/>
            <w:rFonts w:ascii="Arial" w:hAnsi="Arial" w:cs="Arial"/>
            <w:noProof/>
          </w:rPr>
          <w:t>Heterosexism</w:t>
        </w:r>
        <w:r>
          <w:rPr>
            <w:noProof/>
            <w:webHidden/>
          </w:rPr>
          <w:tab/>
        </w:r>
        <w:r>
          <w:rPr>
            <w:noProof/>
            <w:webHidden/>
          </w:rPr>
          <w:fldChar w:fldCharType="begin"/>
        </w:r>
        <w:r>
          <w:rPr>
            <w:noProof/>
            <w:webHidden/>
          </w:rPr>
          <w:instrText xml:space="preserve"> PAGEREF _Toc104143605 \h </w:instrText>
        </w:r>
        <w:r>
          <w:rPr>
            <w:noProof/>
            <w:webHidden/>
          </w:rPr>
        </w:r>
        <w:r>
          <w:rPr>
            <w:noProof/>
            <w:webHidden/>
          </w:rPr>
          <w:fldChar w:fldCharType="separate"/>
        </w:r>
        <w:r>
          <w:rPr>
            <w:noProof/>
            <w:webHidden/>
          </w:rPr>
          <w:t>19</w:t>
        </w:r>
        <w:r>
          <w:rPr>
            <w:noProof/>
            <w:webHidden/>
          </w:rPr>
          <w:fldChar w:fldCharType="end"/>
        </w:r>
      </w:hyperlink>
    </w:p>
    <w:p w14:paraId="4F09FCAF" w14:textId="3852793D" w:rsidR="00BB2D9F" w:rsidRDefault="00BB2D9F">
      <w:pPr>
        <w:pStyle w:val="TOC2"/>
        <w:tabs>
          <w:tab w:val="right" w:leader="hyphen" w:pos="9016"/>
        </w:tabs>
        <w:rPr>
          <w:rFonts w:eastAsiaTheme="minorEastAsia"/>
          <w:noProof/>
          <w:lang w:eastAsia="en-GB"/>
        </w:rPr>
      </w:pPr>
      <w:hyperlink w:anchor="_Toc104143606" w:history="1">
        <w:r w:rsidRPr="00C032AB">
          <w:rPr>
            <w:rStyle w:val="Hyperlink"/>
            <w:rFonts w:ascii="Arial" w:hAnsi="Arial" w:cs="Arial"/>
            <w:noProof/>
          </w:rPr>
          <w:t>THEME 2 – Defining Child Sexual Exploitation and its importance</w:t>
        </w:r>
        <w:r>
          <w:rPr>
            <w:noProof/>
            <w:webHidden/>
          </w:rPr>
          <w:tab/>
        </w:r>
        <w:r>
          <w:rPr>
            <w:noProof/>
            <w:webHidden/>
          </w:rPr>
          <w:fldChar w:fldCharType="begin"/>
        </w:r>
        <w:r>
          <w:rPr>
            <w:noProof/>
            <w:webHidden/>
          </w:rPr>
          <w:instrText xml:space="preserve"> PAGEREF _Toc104143606 \h </w:instrText>
        </w:r>
        <w:r>
          <w:rPr>
            <w:noProof/>
            <w:webHidden/>
          </w:rPr>
        </w:r>
        <w:r>
          <w:rPr>
            <w:noProof/>
            <w:webHidden/>
          </w:rPr>
          <w:fldChar w:fldCharType="separate"/>
        </w:r>
        <w:r>
          <w:rPr>
            <w:noProof/>
            <w:webHidden/>
          </w:rPr>
          <w:t>20</w:t>
        </w:r>
        <w:r>
          <w:rPr>
            <w:noProof/>
            <w:webHidden/>
          </w:rPr>
          <w:fldChar w:fldCharType="end"/>
        </w:r>
      </w:hyperlink>
    </w:p>
    <w:p w14:paraId="4D2FA0FC" w14:textId="6F65B9EC" w:rsidR="00BB2D9F" w:rsidRDefault="00BB2D9F">
      <w:pPr>
        <w:pStyle w:val="TOC3"/>
        <w:tabs>
          <w:tab w:val="right" w:leader="hyphen" w:pos="9016"/>
        </w:tabs>
        <w:rPr>
          <w:rFonts w:eastAsiaTheme="minorEastAsia"/>
          <w:noProof/>
          <w:lang w:eastAsia="en-GB"/>
        </w:rPr>
      </w:pPr>
      <w:hyperlink w:anchor="_Toc104143607" w:history="1">
        <w:r w:rsidRPr="00C032AB">
          <w:rPr>
            <w:rStyle w:val="Hyperlink"/>
            <w:rFonts w:ascii="Arial" w:hAnsi="Arial" w:cs="Arial"/>
            <w:noProof/>
          </w:rPr>
          <w:t>What is Child Abuse?</w:t>
        </w:r>
        <w:r>
          <w:rPr>
            <w:noProof/>
            <w:webHidden/>
          </w:rPr>
          <w:tab/>
        </w:r>
        <w:r>
          <w:rPr>
            <w:noProof/>
            <w:webHidden/>
          </w:rPr>
          <w:fldChar w:fldCharType="begin"/>
        </w:r>
        <w:r>
          <w:rPr>
            <w:noProof/>
            <w:webHidden/>
          </w:rPr>
          <w:instrText xml:space="preserve"> PAGEREF _Toc104143607 \h </w:instrText>
        </w:r>
        <w:r>
          <w:rPr>
            <w:noProof/>
            <w:webHidden/>
          </w:rPr>
        </w:r>
        <w:r>
          <w:rPr>
            <w:noProof/>
            <w:webHidden/>
          </w:rPr>
          <w:fldChar w:fldCharType="separate"/>
        </w:r>
        <w:r>
          <w:rPr>
            <w:noProof/>
            <w:webHidden/>
          </w:rPr>
          <w:t>20</w:t>
        </w:r>
        <w:r>
          <w:rPr>
            <w:noProof/>
            <w:webHidden/>
          </w:rPr>
          <w:fldChar w:fldCharType="end"/>
        </w:r>
      </w:hyperlink>
    </w:p>
    <w:p w14:paraId="373FD477" w14:textId="105521D0" w:rsidR="00BB2D9F" w:rsidRDefault="00BB2D9F">
      <w:pPr>
        <w:pStyle w:val="TOC3"/>
        <w:tabs>
          <w:tab w:val="right" w:leader="hyphen" w:pos="9016"/>
        </w:tabs>
        <w:rPr>
          <w:rFonts w:eastAsiaTheme="minorEastAsia"/>
          <w:noProof/>
          <w:lang w:eastAsia="en-GB"/>
        </w:rPr>
      </w:pPr>
      <w:hyperlink w:anchor="_Toc104143608" w:history="1">
        <w:r w:rsidRPr="00C032AB">
          <w:rPr>
            <w:rStyle w:val="Hyperlink"/>
            <w:rFonts w:ascii="Arial" w:hAnsi="Arial" w:cs="Arial"/>
            <w:noProof/>
          </w:rPr>
          <w:t>What is Child Sexual Abuse?</w:t>
        </w:r>
        <w:r>
          <w:rPr>
            <w:noProof/>
            <w:webHidden/>
          </w:rPr>
          <w:tab/>
        </w:r>
        <w:r>
          <w:rPr>
            <w:noProof/>
            <w:webHidden/>
          </w:rPr>
          <w:fldChar w:fldCharType="begin"/>
        </w:r>
        <w:r>
          <w:rPr>
            <w:noProof/>
            <w:webHidden/>
          </w:rPr>
          <w:instrText xml:space="preserve"> PAGEREF _Toc104143608 \h </w:instrText>
        </w:r>
        <w:r>
          <w:rPr>
            <w:noProof/>
            <w:webHidden/>
          </w:rPr>
        </w:r>
        <w:r>
          <w:rPr>
            <w:noProof/>
            <w:webHidden/>
          </w:rPr>
          <w:fldChar w:fldCharType="separate"/>
        </w:r>
        <w:r>
          <w:rPr>
            <w:noProof/>
            <w:webHidden/>
          </w:rPr>
          <w:t>21</w:t>
        </w:r>
        <w:r>
          <w:rPr>
            <w:noProof/>
            <w:webHidden/>
          </w:rPr>
          <w:fldChar w:fldCharType="end"/>
        </w:r>
      </w:hyperlink>
    </w:p>
    <w:p w14:paraId="26C6A8CE" w14:textId="51AF77BB" w:rsidR="00BB2D9F" w:rsidRDefault="00BB2D9F">
      <w:pPr>
        <w:pStyle w:val="TOC3"/>
        <w:tabs>
          <w:tab w:val="right" w:leader="hyphen" w:pos="9016"/>
        </w:tabs>
        <w:rPr>
          <w:rFonts w:eastAsiaTheme="minorEastAsia"/>
          <w:noProof/>
          <w:lang w:eastAsia="en-GB"/>
        </w:rPr>
      </w:pPr>
      <w:hyperlink w:anchor="_Toc104143609" w:history="1">
        <w:r w:rsidRPr="00C032AB">
          <w:rPr>
            <w:rStyle w:val="Hyperlink"/>
            <w:rFonts w:ascii="Arial" w:hAnsi="Arial" w:cs="Arial"/>
            <w:noProof/>
          </w:rPr>
          <w:t>What is Child Sexual Exploitation</w:t>
        </w:r>
        <w:r>
          <w:rPr>
            <w:noProof/>
            <w:webHidden/>
          </w:rPr>
          <w:tab/>
        </w:r>
        <w:r>
          <w:rPr>
            <w:noProof/>
            <w:webHidden/>
          </w:rPr>
          <w:fldChar w:fldCharType="begin"/>
        </w:r>
        <w:r>
          <w:rPr>
            <w:noProof/>
            <w:webHidden/>
          </w:rPr>
          <w:instrText xml:space="preserve"> PAGEREF _Toc104143609 \h </w:instrText>
        </w:r>
        <w:r>
          <w:rPr>
            <w:noProof/>
            <w:webHidden/>
          </w:rPr>
        </w:r>
        <w:r>
          <w:rPr>
            <w:noProof/>
            <w:webHidden/>
          </w:rPr>
          <w:fldChar w:fldCharType="separate"/>
        </w:r>
        <w:r>
          <w:rPr>
            <w:noProof/>
            <w:webHidden/>
          </w:rPr>
          <w:t>21</w:t>
        </w:r>
        <w:r>
          <w:rPr>
            <w:noProof/>
            <w:webHidden/>
          </w:rPr>
          <w:fldChar w:fldCharType="end"/>
        </w:r>
      </w:hyperlink>
    </w:p>
    <w:p w14:paraId="2E46BCEE" w14:textId="669D765D" w:rsidR="00BB2D9F" w:rsidRDefault="00BB2D9F">
      <w:pPr>
        <w:pStyle w:val="TOC4"/>
        <w:tabs>
          <w:tab w:val="right" w:leader="hyphen" w:pos="9016"/>
        </w:tabs>
        <w:rPr>
          <w:rFonts w:eastAsiaTheme="minorEastAsia"/>
          <w:noProof/>
          <w:lang w:eastAsia="en-GB"/>
        </w:rPr>
      </w:pPr>
      <w:hyperlink w:anchor="_Toc104143610" w:history="1">
        <w:r w:rsidRPr="00C032AB">
          <w:rPr>
            <w:rStyle w:val="Hyperlink"/>
            <w:rFonts w:ascii="Arial" w:hAnsi="Arial" w:cs="Arial"/>
            <w:noProof/>
          </w:rPr>
          <w:t>Historically</w:t>
        </w:r>
        <w:r>
          <w:rPr>
            <w:noProof/>
            <w:webHidden/>
          </w:rPr>
          <w:tab/>
        </w:r>
        <w:r>
          <w:rPr>
            <w:noProof/>
            <w:webHidden/>
          </w:rPr>
          <w:fldChar w:fldCharType="begin"/>
        </w:r>
        <w:r>
          <w:rPr>
            <w:noProof/>
            <w:webHidden/>
          </w:rPr>
          <w:instrText xml:space="preserve"> PAGEREF _Toc104143610 \h </w:instrText>
        </w:r>
        <w:r>
          <w:rPr>
            <w:noProof/>
            <w:webHidden/>
          </w:rPr>
        </w:r>
        <w:r>
          <w:rPr>
            <w:noProof/>
            <w:webHidden/>
          </w:rPr>
          <w:fldChar w:fldCharType="separate"/>
        </w:r>
        <w:r>
          <w:rPr>
            <w:noProof/>
            <w:webHidden/>
          </w:rPr>
          <w:t>21</w:t>
        </w:r>
        <w:r>
          <w:rPr>
            <w:noProof/>
            <w:webHidden/>
          </w:rPr>
          <w:fldChar w:fldCharType="end"/>
        </w:r>
      </w:hyperlink>
    </w:p>
    <w:p w14:paraId="6ACAC4FC" w14:textId="267F493D" w:rsidR="00BB2D9F" w:rsidRDefault="00BB2D9F">
      <w:pPr>
        <w:pStyle w:val="TOC5"/>
        <w:tabs>
          <w:tab w:val="right" w:leader="hyphen" w:pos="9016"/>
        </w:tabs>
        <w:rPr>
          <w:rFonts w:eastAsiaTheme="minorEastAsia"/>
          <w:noProof/>
          <w:lang w:eastAsia="en-GB"/>
        </w:rPr>
      </w:pPr>
      <w:hyperlink w:anchor="_Toc104143611" w:history="1">
        <w:r w:rsidRPr="00C032AB">
          <w:rPr>
            <w:rStyle w:val="Hyperlink"/>
            <w:rFonts w:ascii="Arial" w:hAnsi="Arial" w:cs="Arial"/>
            <w:noProof/>
          </w:rPr>
          <w:t>Child Prostitution</w:t>
        </w:r>
        <w:r>
          <w:rPr>
            <w:noProof/>
            <w:webHidden/>
          </w:rPr>
          <w:tab/>
        </w:r>
        <w:r>
          <w:rPr>
            <w:noProof/>
            <w:webHidden/>
          </w:rPr>
          <w:fldChar w:fldCharType="begin"/>
        </w:r>
        <w:r>
          <w:rPr>
            <w:noProof/>
            <w:webHidden/>
          </w:rPr>
          <w:instrText xml:space="preserve"> PAGEREF _Toc104143611 \h </w:instrText>
        </w:r>
        <w:r>
          <w:rPr>
            <w:noProof/>
            <w:webHidden/>
          </w:rPr>
        </w:r>
        <w:r>
          <w:rPr>
            <w:noProof/>
            <w:webHidden/>
          </w:rPr>
          <w:fldChar w:fldCharType="separate"/>
        </w:r>
        <w:r>
          <w:rPr>
            <w:noProof/>
            <w:webHidden/>
          </w:rPr>
          <w:t>21</w:t>
        </w:r>
        <w:r>
          <w:rPr>
            <w:noProof/>
            <w:webHidden/>
          </w:rPr>
          <w:fldChar w:fldCharType="end"/>
        </w:r>
      </w:hyperlink>
    </w:p>
    <w:p w14:paraId="7FF3DF2B" w14:textId="5C36C7F5" w:rsidR="00BB2D9F" w:rsidRDefault="00BB2D9F">
      <w:pPr>
        <w:pStyle w:val="TOC5"/>
        <w:tabs>
          <w:tab w:val="right" w:leader="hyphen" w:pos="9016"/>
        </w:tabs>
        <w:rPr>
          <w:rFonts w:eastAsiaTheme="minorEastAsia"/>
          <w:noProof/>
          <w:lang w:eastAsia="en-GB"/>
        </w:rPr>
      </w:pPr>
      <w:hyperlink w:anchor="_Toc104143612" w:history="1">
        <w:r w:rsidRPr="00C032AB">
          <w:rPr>
            <w:rStyle w:val="Hyperlink"/>
            <w:rFonts w:ascii="Arial" w:hAnsi="Arial" w:cs="Arial"/>
            <w:noProof/>
          </w:rPr>
          <w:t>CSE under the guise of grooming and focussed on ‘at risk’</w:t>
        </w:r>
        <w:r>
          <w:rPr>
            <w:noProof/>
            <w:webHidden/>
          </w:rPr>
          <w:tab/>
        </w:r>
        <w:r>
          <w:rPr>
            <w:noProof/>
            <w:webHidden/>
          </w:rPr>
          <w:fldChar w:fldCharType="begin"/>
        </w:r>
        <w:r>
          <w:rPr>
            <w:noProof/>
            <w:webHidden/>
          </w:rPr>
          <w:instrText xml:space="preserve"> PAGEREF _Toc104143612 \h </w:instrText>
        </w:r>
        <w:r>
          <w:rPr>
            <w:noProof/>
            <w:webHidden/>
          </w:rPr>
        </w:r>
        <w:r>
          <w:rPr>
            <w:noProof/>
            <w:webHidden/>
          </w:rPr>
          <w:fldChar w:fldCharType="separate"/>
        </w:r>
        <w:r>
          <w:rPr>
            <w:noProof/>
            <w:webHidden/>
          </w:rPr>
          <w:t>22</w:t>
        </w:r>
        <w:r>
          <w:rPr>
            <w:noProof/>
            <w:webHidden/>
          </w:rPr>
          <w:fldChar w:fldCharType="end"/>
        </w:r>
      </w:hyperlink>
    </w:p>
    <w:p w14:paraId="49C57CEA" w14:textId="369ABF91" w:rsidR="00BB2D9F" w:rsidRDefault="00BB2D9F">
      <w:pPr>
        <w:pStyle w:val="TOC4"/>
        <w:tabs>
          <w:tab w:val="right" w:leader="hyphen" w:pos="9016"/>
        </w:tabs>
        <w:rPr>
          <w:rFonts w:eastAsiaTheme="minorEastAsia"/>
          <w:noProof/>
          <w:lang w:eastAsia="en-GB"/>
        </w:rPr>
      </w:pPr>
      <w:hyperlink w:anchor="_Toc104143613" w:history="1">
        <w:r w:rsidRPr="00C032AB">
          <w:rPr>
            <w:rStyle w:val="Hyperlink"/>
            <w:rFonts w:ascii="Arial" w:hAnsi="Arial" w:cs="Arial"/>
            <w:noProof/>
          </w:rPr>
          <w:t>Currently</w:t>
        </w:r>
        <w:r>
          <w:rPr>
            <w:noProof/>
            <w:webHidden/>
          </w:rPr>
          <w:tab/>
        </w:r>
        <w:r>
          <w:rPr>
            <w:noProof/>
            <w:webHidden/>
          </w:rPr>
          <w:fldChar w:fldCharType="begin"/>
        </w:r>
        <w:r>
          <w:rPr>
            <w:noProof/>
            <w:webHidden/>
          </w:rPr>
          <w:instrText xml:space="preserve"> PAGEREF _Toc104143613 \h </w:instrText>
        </w:r>
        <w:r>
          <w:rPr>
            <w:noProof/>
            <w:webHidden/>
          </w:rPr>
        </w:r>
        <w:r>
          <w:rPr>
            <w:noProof/>
            <w:webHidden/>
          </w:rPr>
          <w:fldChar w:fldCharType="separate"/>
        </w:r>
        <w:r>
          <w:rPr>
            <w:noProof/>
            <w:webHidden/>
          </w:rPr>
          <w:t>25</w:t>
        </w:r>
        <w:r>
          <w:rPr>
            <w:noProof/>
            <w:webHidden/>
          </w:rPr>
          <w:fldChar w:fldCharType="end"/>
        </w:r>
      </w:hyperlink>
    </w:p>
    <w:p w14:paraId="3856066F" w14:textId="15996C08" w:rsidR="00BB2D9F" w:rsidRDefault="00BB2D9F">
      <w:pPr>
        <w:pStyle w:val="TOC4"/>
        <w:tabs>
          <w:tab w:val="right" w:leader="hyphen" w:pos="9016"/>
        </w:tabs>
        <w:rPr>
          <w:rFonts w:eastAsiaTheme="minorEastAsia"/>
          <w:noProof/>
          <w:lang w:eastAsia="en-GB"/>
        </w:rPr>
      </w:pPr>
      <w:hyperlink w:anchor="_Toc104143614" w:history="1">
        <w:r w:rsidRPr="00C032AB">
          <w:rPr>
            <w:rStyle w:val="Hyperlink"/>
            <w:rFonts w:ascii="Arial" w:hAnsi="Arial" w:cs="Arial"/>
            <w:noProof/>
          </w:rPr>
          <w:t>Modern Slavery and Child Criminal Exploitation</w:t>
        </w:r>
        <w:r>
          <w:rPr>
            <w:noProof/>
            <w:webHidden/>
          </w:rPr>
          <w:tab/>
        </w:r>
        <w:r>
          <w:rPr>
            <w:noProof/>
            <w:webHidden/>
          </w:rPr>
          <w:fldChar w:fldCharType="begin"/>
        </w:r>
        <w:r>
          <w:rPr>
            <w:noProof/>
            <w:webHidden/>
          </w:rPr>
          <w:instrText xml:space="preserve"> PAGEREF _Toc104143614 \h </w:instrText>
        </w:r>
        <w:r>
          <w:rPr>
            <w:noProof/>
            <w:webHidden/>
          </w:rPr>
        </w:r>
        <w:r>
          <w:rPr>
            <w:noProof/>
            <w:webHidden/>
          </w:rPr>
          <w:fldChar w:fldCharType="separate"/>
        </w:r>
        <w:r>
          <w:rPr>
            <w:noProof/>
            <w:webHidden/>
          </w:rPr>
          <w:t>4</w:t>
        </w:r>
        <w:r>
          <w:rPr>
            <w:noProof/>
            <w:webHidden/>
          </w:rPr>
          <w:fldChar w:fldCharType="end"/>
        </w:r>
      </w:hyperlink>
    </w:p>
    <w:p w14:paraId="5741999A" w14:textId="0255588F" w:rsidR="00BB2D9F" w:rsidRDefault="00BB2D9F">
      <w:pPr>
        <w:pStyle w:val="TOC4"/>
        <w:tabs>
          <w:tab w:val="right" w:leader="hyphen" w:pos="9016"/>
        </w:tabs>
        <w:rPr>
          <w:rFonts w:eastAsiaTheme="minorEastAsia"/>
          <w:noProof/>
          <w:lang w:eastAsia="en-GB"/>
        </w:rPr>
      </w:pPr>
      <w:hyperlink w:anchor="_Toc104143615" w:history="1">
        <w:r w:rsidRPr="00C032AB">
          <w:rPr>
            <w:rStyle w:val="Hyperlink"/>
            <w:rFonts w:ascii="Arial" w:hAnsi="Arial" w:cs="Arial"/>
            <w:noProof/>
          </w:rPr>
          <w:t>Child Exploitation – Commentary of young people</w:t>
        </w:r>
        <w:r>
          <w:rPr>
            <w:noProof/>
            <w:webHidden/>
          </w:rPr>
          <w:tab/>
        </w:r>
        <w:r>
          <w:rPr>
            <w:noProof/>
            <w:webHidden/>
          </w:rPr>
          <w:fldChar w:fldCharType="begin"/>
        </w:r>
        <w:r>
          <w:rPr>
            <w:noProof/>
            <w:webHidden/>
          </w:rPr>
          <w:instrText xml:space="preserve"> PAGEREF _Toc104143615 \h </w:instrText>
        </w:r>
        <w:r>
          <w:rPr>
            <w:noProof/>
            <w:webHidden/>
          </w:rPr>
        </w:r>
        <w:r>
          <w:rPr>
            <w:noProof/>
            <w:webHidden/>
          </w:rPr>
          <w:fldChar w:fldCharType="separate"/>
        </w:r>
        <w:r>
          <w:rPr>
            <w:noProof/>
            <w:webHidden/>
          </w:rPr>
          <w:t>5</w:t>
        </w:r>
        <w:r>
          <w:rPr>
            <w:noProof/>
            <w:webHidden/>
          </w:rPr>
          <w:fldChar w:fldCharType="end"/>
        </w:r>
      </w:hyperlink>
    </w:p>
    <w:p w14:paraId="0AAE9B84" w14:textId="71763167" w:rsidR="00BB2D9F" w:rsidRDefault="00BB2D9F">
      <w:pPr>
        <w:pStyle w:val="TOC2"/>
        <w:tabs>
          <w:tab w:val="right" w:leader="hyphen" w:pos="9016"/>
        </w:tabs>
        <w:rPr>
          <w:rFonts w:eastAsiaTheme="minorEastAsia"/>
          <w:noProof/>
          <w:lang w:eastAsia="en-GB"/>
        </w:rPr>
      </w:pPr>
      <w:hyperlink w:anchor="_Toc104143616" w:history="1">
        <w:r w:rsidRPr="00C032AB">
          <w:rPr>
            <w:rStyle w:val="Hyperlink"/>
            <w:rFonts w:ascii="Arial" w:hAnsi="Arial" w:cs="Arial"/>
            <w:noProof/>
          </w:rPr>
          <w:t>Theme 3 - Defining Youth Work Practice</w:t>
        </w:r>
        <w:r>
          <w:rPr>
            <w:noProof/>
            <w:webHidden/>
          </w:rPr>
          <w:tab/>
        </w:r>
        <w:r>
          <w:rPr>
            <w:noProof/>
            <w:webHidden/>
          </w:rPr>
          <w:fldChar w:fldCharType="begin"/>
        </w:r>
        <w:r>
          <w:rPr>
            <w:noProof/>
            <w:webHidden/>
          </w:rPr>
          <w:instrText xml:space="preserve"> PAGEREF _Toc104143616 \h </w:instrText>
        </w:r>
        <w:r>
          <w:rPr>
            <w:noProof/>
            <w:webHidden/>
          </w:rPr>
        </w:r>
        <w:r>
          <w:rPr>
            <w:noProof/>
            <w:webHidden/>
          </w:rPr>
          <w:fldChar w:fldCharType="separate"/>
        </w:r>
        <w:r>
          <w:rPr>
            <w:noProof/>
            <w:webHidden/>
          </w:rPr>
          <w:t>6</w:t>
        </w:r>
        <w:r>
          <w:rPr>
            <w:noProof/>
            <w:webHidden/>
          </w:rPr>
          <w:fldChar w:fldCharType="end"/>
        </w:r>
      </w:hyperlink>
    </w:p>
    <w:p w14:paraId="6790C003" w14:textId="419AE79C" w:rsidR="00BB2D9F" w:rsidRDefault="00BB2D9F">
      <w:pPr>
        <w:pStyle w:val="TOC3"/>
        <w:tabs>
          <w:tab w:val="right" w:leader="hyphen" w:pos="9016"/>
        </w:tabs>
        <w:rPr>
          <w:rFonts w:eastAsiaTheme="minorEastAsia"/>
          <w:noProof/>
          <w:lang w:eastAsia="en-GB"/>
        </w:rPr>
      </w:pPr>
      <w:hyperlink w:anchor="_Toc104143617" w:history="1">
        <w:r w:rsidRPr="00C032AB">
          <w:rPr>
            <w:rStyle w:val="Hyperlink"/>
            <w:rFonts w:ascii="Arial" w:hAnsi="Arial" w:cs="Arial"/>
            <w:noProof/>
          </w:rPr>
          <w:t>Purpose, principles, and practice</w:t>
        </w:r>
        <w:r>
          <w:rPr>
            <w:noProof/>
            <w:webHidden/>
          </w:rPr>
          <w:tab/>
        </w:r>
        <w:r>
          <w:rPr>
            <w:noProof/>
            <w:webHidden/>
          </w:rPr>
          <w:fldChar w:fldCharType="begin"/>
        </w:r>
        <w:r>
          <w:rPr>
            <w:noProof/>
            <w:webHidden/>
          </w:rPr>
          <w:instrText xml:space="preserve"> PAGEREF _Toc104143617 \h </w:instrText>
        </w:r>
        <w:r>
          <w:rPr>
            <w:noProof/>
            <w:webHidden/>
          </w:rPr>
        </w:r>
        <w:r>
          <w:rPr>
            <w:noProof/>
            <w:webHidden/>
          </w:rPr>
          <w:fldChar w:fldCharType="separate"/>
        </w:r>
        <w:r>
          <w:rPr>
            <w:noProof/>
            <w:webHidden/>
          </w:rPr>
          <w:t>6</w:t>
        </w:r>
        <w:r>
          <w:rPr>
            <w:noProof/>
            <w:webHidden/>
          </w:rPr>
          <w:fldChar w:fldCharType="end"/>
        </w:r>
      </w:hyperlink>
    </w:p>
    <w:p w14:paraId="3723219C" w14:textId="7C5649E9" w:rsidR="00BB2D9F" w:rsidRDefault="00BB2D9F">
      <w:pPr>
        <w:pStyle w:val="TOC4"/>
        <w:tabs>
          <w:tab w:val="right" w:leader="hyphen" w:pos="9016"/>
        </w:tabs>
        <w:rPr>
          <w:rFonts w:eastAsiaTheme="minorEastAsia"/>
          <w:noProof/>
          <w:lang w:eastAsia="en-GB"/>
        </w:rPr>
      </w:pPr>
      <w:hyperlink w:anchor="_Toc104143618" w:history="1">
        <w:r w:rsidRPr="00C032AB">
          <w:rPr>
            <w:rStyle w:val="Hyperlink"/>
            <w:rFonts w:ascii="Arial" w:hAnsi="Arial" w:cs="Arial"/>
            <w:noProof/>
          </w:rPr>
          <w:t>‘Pure’ Youth Work</w:t>
        </w:r>
        <w:r>
          <w:rPr>
            <w:noProof/>
            <w:webHidden/>
          </w:rPr>
          <w:tab/>
        </w:r>
        <w:r>
          <w:rPr>
            <w:noProof/>
            <w:webHidden/>
          </w:rPr>
          <w:fldChar w:fldCharType="begin"/>
        </w:r>
        <w:r>
          <w:rPr>
            <w:noProof/>
            <w:webHidden/>
          </w:rPr>
          <w:instrText xml:space="preserve"> PAGEREF _Toc104143618 \h </w:instrText>
        </w:r>
        <w:r>
          <w:rPr>
            <w:noProof/>
            <w:webHidden/>
          </w:rPr>
        </w:r>
        <w:r>
          <w:rPr>
            <w:noProof/>
            <w:webHidden/>
          </w:rPr>
          <w:fldChar w:fldCharType="separate"/>
        </w:r>
        <w:r>
          <w:rPr>
            <w:noProof/>
            <w:webHidden/>
          </w:rPr>
          <w:t>6</w:t>
        </w:r>
        <w:r>
          <w:rPr>
            <w:noProof/>
            <w:webHidden/>
          </w:rPr>
          <w:fldChar w:fldCharType="end"/>
        </w:r>
      </w:hyperlink>
    </w:p>
    <w:p w14:paraId="59CD3470" w14:textId="1064BCC2" w:rsidR="00BB2D9F" w:rsidRDefault="00BB2D9F">
      <w:pPr>
        <w:pStyle w:val="TOC5"/>
        <w:tabs>
          <w:tab w:val="right" w:leader="hyphen" w:pos="9016"/>
        </w:tabs>
        <w:rPr>
          <w:rFonts w:eastAsiaTheme="minorEastAsia"/>
          <w:noProof/>
          <w:lang w:eastAsia="en-GB"/>
        </w:rPr>
      </w:pPr>
      <w:hyperlink w:anchor="_Toc104143619" w:history="1">
        <w:r w:rsidRPr="00C032AB">
          <w:rPr>
            <w:rStyle w:val="Hyperlink"/>
            <w:rFonts w:ascii="Arial" w:hAnsi="Arial" w:cs="Arial"/>
            <w:noProof/>
          </w:rPr>
          <w:t>Voluntary engagement</w:t>
        </w:r>
        <w:r>
          <w:rPr>
            <w:noProof/>
            <w:webHidden/>
          </w:rPr>
          <w:tab/>
        </w:r>
        <w:r>
          <w:rPr>
            <w:noProof/>
            <w:webHidden/>
          </w:rPr>
          <w:fldChar w:fldCharType="begin"/>
        </w:r>
        <w:r>
          <w:rPr>
            <w:noProof/>
            <w:webHidden/>
          </w:rPr>
          <w:instrText xml:space="preserve"> PAGEREF _Toc104143619 \h </w:instrText>
        </w:r>
        <w:r>
          <w:rPr>
            <w:noProof/>
            <w:webHidden/>
          </w:rPr>
        </w:r>
        <w:r>
          <w:rPr>
            <w:noProof/>
            <w:webHidden/>
          </w:rPr>
          <w:fldChar w:fldCharType="separate"/>
        </w:r>
        <w:r>
          <w:rPr>
            <w:noProof/>
            <w:webHidden/>
          </w:rPr>
          <w:t>7</w:t>
        </w:r>
        <w:r>
          <w:rPr>
            <w:noProof/>
            <w:webHidden/>
          </w:rPr>
          <w:fldChar w:fldCharType="end"/>
        </w:r>
      </w:hyperlink>
    </w:p>
    <w:p w14:paraId="30619391" w14:textId="02044C47" w:rsidR="00BB2D9F" w:rsidRDefault="00BB2D9F">
      <w:pPr>
        <w:pStyle w:val="TOC5"/>
        <w:tabs>
          <w:tab w:val="right" w:leader="hyphen" w:pos="9016"/>
        </w:tabs>
        <w:rPr>
          <w:rFonts w:eastAsiaTheme="minorEastAsia"/>
          <w:noProof/>
          <w:lang w:eastAsia="en-GB"/>
        </w:rPr>
      </w:pPr>
      <w:hyperlink w:anchor="_Toc104143620" w:history="1">
        <w:r w:rsidRPr="00C032AB">
          <w:rPr>
            <w:rStyle w:val="Hyperlink"/>
            <w:rFonts w:ascii="Arial" w:hAnsi="Arial" w:cs="Arial"/>
            <w:noProof/>
          </w:rPr>
          <w:t>Informal and non-formal</w:t>
        </w:r>
        <w:r>
          <w:rPr>
            <w:noProof/>
            <w:webHidden/>
          </w:rPr>
          <w:tab/>
        </w:r>
        <w:r>
          <w:rPr>
            <w:noProof/>
            <w:webHidden/>
          </w:rPr>
          <w:fldChar w:fldCharType="begin"/>
        </w:r>
        <w:r>
          <w:rPr>
            <w:noProof/>
            <w:webHidden/>
          </w:rPr>
          <w:instrText xml:space="preserve"> PAGEREF _Toc104143620 \h </w:instrText>
        </w:r>
        <w:r>
          <w:rPr>
            <w:noProof/>
            <w:webHidden/>
          </w:rPr>
        </w:r>
        <w:r>
          <w:rPr>
            <w:noProof/>
            <w:webHidden/>
          </w:rPr>
          <w:fldChar w:fldCharType="separate"/>
        </w:r>
        <w:r>
          <w:rPr>
            <w:noProof/>
            <w:webHidden/>
          </w:rPr>
          <w:t>7</w:t>
        </w:r>
        <w:r>
          <w:rPr>
            <w:noProof/>
            <w:webHidden/>
          </w:rPr>
          <w:fldChar w:fldCharType="end"/>
        </w:r>
      </w:hyperlink>
    </w:p>
    <w:p w14:paraId="2A66E437" w14:textId="0C105FE4" w:rsidR="00BB2D9F" w:rsidRDefault="00BB2D9F">
      <w:pPr>
        <w:pStyle w:val="TOC5"/>
        <w:tabs>
          <w:tab w:val="right" w:leader="hyphen" w:pos="9016"/>
        </w:tabs>
        <w:rPr>
          <w:rFonts w:eastAsiaTheme="minorEastAsia"/>
          <w:noProof/>
          <w:lang w:eastAsia="en-GB"/>
        </w:rPr>
      </w:pPr>
      <w:hyperlink w:anchor="_Toc104143621" w:history="1">
        <w:r w:rsidRPr="00C032AB">
          <w:rPr>
            <w:rStyle w:val="Hyperlink"/>
            <w:rFonts w:ascii="Arial" w:hAnsi="Arial" w:cs="Arial"/>
            <w:noProof/>
          </w:rPr>
          <w:t>Starting and going beyond where the young person is, recognising them as individuals and their feelings</w:t>
        </w:r>
        <w:r>
          <w:rPr>
            <w:noProof/>
            <w:webHidden/>
          </w:rPr>
          <w:tab/>
        </w:r>
        <w:r>
          <w:rPr>
            <w:noProof/>
            <w:webHidden/>
          </w:rPr>
          <w:fldChar w:fldCharType="begin"/>
        </w:r>
        <w:r>
          <w:rPr>
            <w:noProof/>
            <w:webHidden/>
          </w:rPr>
          <w:instrText xml:space="preserve"> PAGEREF _Toc104143621 \h </w:instrText>
        </w:r>
        <w:r>
          <w:rPr>
            <w:noProof/>
            <w:webHidden/>
          </w:rPr>
        </w:r>
        <w:r>
          <w:rPr>
            <w:noProof/>
            <w:webHidden/>
          </w:rPr>
          <w:fldChar w:fldCharType="separate"/>
        </w:r>
        <w:r>
          <w:rPr>
            <w:noProof/>
            <w:webHidden/>
          </w:rPr>
          <w:t>8</w:t>
        </w:r>
        <w:r>
          <w:rPr>
            <w:noProof/>
            <w:webHidden/>
          </w:rPr>
          <w:fldChar w:fldCharType="end"/>
        </w:r>
      </w:hyperlink>
    </w:p>
    <w:p w14:paraId="484DD0D8" w14:textId="774F6B0F" w:rsidR="00BB2D9F" w:rsidRDefault="00BB2D9F">
      <w:pPr>
        <w:pStyle w:val="TOC5"/>
        <w:tabs>
          <w:tab w:val="right" w:leader="hyphen" w:pos="9016"/>
        </w:tabs>
        <w:rPr>
          <w:rFonts w:eastAsiaTheme="minorEastAsia"/>
          <w:noProof/>
          <w:lang w:eastAsia="en-GB"/>
        </w:rPr>
      </w:pPr>
      <w:hyperlink w:anchor="_Toc104143622" w:history="1">
        <w:r w:rsidRPr="00C032AB">
          <w:rPr>
            <w:rStyle w:val="Hyperlink"/>
            <w:rFonts w:ascii="Arial" w:hAnsi="Arial" w:cs="Arial"/>
            <w:noProof/>
          </w:rPr>
          <w:t>Rights-based and Anti-oppressive practice based in cultural and community identities</w:t>
        </w:r>
        <w:r>
          <w:rPr>
            <w:noProof/>
            <w:webHidden/>
          </w:rPr>
          <w:tab/>
        </w:r>
        <w:r>
          <w:rPr>
            <w:noProof/>
            <w:webHidden/>
          </w:rPr>
          <w:fldChar w:fldCharType="begin"/>
        </w:r>
        <w:r>
          <w:rPr>
            <w:noProof/>
            <w:webHidden/>
          </w:rPr>
          <w:instrText xml:space="preserve"> PAGEREF _Toc104143622 \h </w:instrText>
        </w:r>
        <w:r>
          <w:rPr>
            <w:noProof/>
            <w:webHidden/>
          </w:rPr>
        </w:r>
        <w:r>
          <w:rPr>
            <w:noProof/>
            <w:webHidden/>
          </w:rPr>
          <w:fldChar w:fldCharType="separate"/>
        </w:r>
        <w:r>
          <w:rPr>
            <w:noProof/>
            <w:webHidden/>
          </w:rPr>
          <w:t>8</w:t>
        </w:r>
        <w:r>
          <w:rPr>
            <w:noProof/>
            <w:webHidden/>
          </w:rPr>
          <w:fldChar w:fldCharType="end"/>
        </w:r>
      </w:hyperlink>
    </w:p>
    <w:p w14:paraId="6C51D784" w14:textId="26994937" w:rsidR="00BB2D9F" w:rsidRDefault="00BB2D9F">
      <w:pPr>
        <w:pStyle w:val="TOC5"/>
        <w:tabs>
          <w:tab w:val="right" w:leader="hyphen" w:pos="9016"/>
        </w:tabs>
        <w:rPr>
          <w:rFonts w:eastAsiaTheme="minorEastAsia"/>
          <w:noProof/>
          <w:lang w:eastAsia="en-GB"/>
        </w:rPr>
      </w:pPr>
      <w:hyperlink w:anchor="_Toc104143623" w:history="1">
        <w:r w:rsidRPr="00C032AB">
          <w:rPr>
            <w:rStyle w:val="Hyperlink"/>
            <w:rFonts w:ascii="Arial" w:hAnsi="Arial" w:cs="Arial"/>
            <w:noProof/>
          </w:rPr>
          <w:t>Group work and peer networks</w:t>
        </w:r>
        <w:r>
          <w:rPr>
            <w:noProof/>
            <w:webHidden/>
          </w:rPr>
          <w:tab/>
        </w:r>
        <w:r>
          <w:rPr>
            <w:noProof/>
            <w:webHidden/>
          </w:rPr>
          <w:fldChar w:fldCharType="begin"/>
        </w:r>
        <w:r>
          <w:rPr>
            <w:noProof/>
            <w:webHidden/>
          </w:rPr>
          <w:instrText xml:space="preserve"> PAGEREF _Toc104143623 \h </w:instrText>
        </w:r>
        <w:r>
          <w:rPr>
            <w:noProof/>
            <w:webHidden/>
          </w:rPr>
        </w:r>
        <w:r>
          <w:rPr>
            <w:noProof/>
            <w:webHidden/>
          </w:rPr>
          <w:fldChar w:fldCharType="separate"/>
        </w:r>
        <w:r>
          <w:rPr>
            <w:noProof/>
            <w:webHidden/>
          </w:rPr>
          <w:t>9</w:t>
        </w:r>
        <w:r>
          <w:rPr>
            <w:noProof/>
            <w:webHidden/>
          </w:rPr>
          <w:fldChar w:fldCharType="end"/>
        </w:r>
      </w:hyperlink>
    </w:p>
    <w:p w14:paraId="1AC5D61F" w14:textId="1441E6EA" w:rsidR="00BB2D9F" w:rsidRDefault="00BB2D9F">
      <w:pPr>
        <w:pStyle w:val="TOC5"/>
        <w:tabs>
          <w:tab w:val="right" w:leader="hyphen" w:pos="9016"/>
        </w:tabs>
        <w:rPr>
          <w:rFonts w:eastAsiaTheme="minorEastAsia"/>
          <w:noProof/>
          <w:lang w:eastAsia="en-GB"/>
        </w:rPr>
      </w:pPr>
      <w:hyperlink w:anchor="_Toc104143624" w:history="1">
        <w:r w:rsidRPr="00C032AB">
          <w:rPr>
            <w:rStyle w:val="Hyperlink"/>
            <w:rFonts w:ascii="Arial" w:hAnsi="Arial" w:cs="Arial"/>
            <w:noProof/>
          </w:rPr>
          <w:t>Relationships and power</w:t>
        </w:r>
        <w:r>
          <w:rPr>
            <w:noProof/>
            <w:webHidden/>
          </w:rPr>
          <w:tab/>
        </w:r>
        <w:r>
          <w:rPr>
            <w:noProof/>
            <w:webHidden/>
          </w:rPr>
          <w:fldChar w:fldCharType="begin"/>
        </w:r>
        <w:r>
          <w:rPr>
            <w:noProof/>
            <w:webHidden/>
          </w:rPr>
          <w:instrText xml:space="preserve"> PAGEREF _Toc104143624 \h </w:instrText>
        </w:r>
        <w:r>
          <w:rPr>
            <w:noProof/>
            <w:webHidden/>
          </w:rPr>
        </w:r>
        <w:r>
          <w:rPr>
            <w:noProof/>
            <w:webHidden/>
          </w:rPr>
          <w:fldChar w:fldCharType="separate"/>
        </w:r>
        <w:r>
          <w:rPr>
            <w:noProof/>
            <w:webHidden/>
          </w:rPr>
          <w:t>9</w:t>
        </w:r>
        <w:r>
          <w:rPr>
            <w:noProof/>
            <w:webHidden/>
          </w:rPr>
          <w:fldChar w:fldCharType="end"/>
        </w:r>
      </w:hyperlink>
    </w:p>
    <w:p w14:paraId="32B41DC8" w14:textId="691AAE92" w:rsidR="00BB2D9F" w:rsidRDefault="00BB2D9F">
      <w:pPr>
        <w:pStyle w:val="TOC4"/>
        <w:tabs>
          <w:tab w:val="right" w:leader="hyphen" w:pos="9016"/>
        </w:tabs>
        <w:rPr>
          <w:rFonts w:eastAsiaTheme="minorEastAsia"/>
          <w:noProof/>
          <w:lang w:eastAsia="en-GB"/>
        </w:rPr>
      </w:pPr>
      <w:hyperlink w:anchor="_Toc104143625" w:history="1">
        <w:r w:rsidRPr="00C032AB">
          <w:rPr>
            <w:rStyle w:val="Hyperlink"/>
            <w:rFonts w:ascii="Arial" w:hAnsi="Arial" w:cs="Arial"/>
            <w:noProof/>
          </w:rPr>
          <w:t>Principles and Practices in context</w:t>
        </w:r>
        <w:r>
          <w:rPr>
            <w:noProof/>
            <w:webHidden/>
          </w:rPr>
          <w:tab/>
        </w:r>
        <w:r>
          <w:rPr>
            <w:noProof/>
            <w:webHidden/>
          </w:rPr>
          <w:fldChar w:fldCharType="begin"/>
        </w:r>
        <w:r>
          <w:rPr>
            <w:noProof/>
            <w:webHidden/>
          </w:rPr>
          <w:instrText xml:space="preserve"> PAGEREF _Toc104143625 \h </w:instrText>
        </w:r>
        <w:r>
          <w:rPr>
            <w:noProof/>
            <w:webHidden/>
          </w:rPr>
        </w:r>
        <w:r>
          <w:rPr>
            <w:noProof/>
            <w:webHidden/>
          </w:rPr>
          <w:fldChar w:fldCharType="separate"/>
        </w:r>
        <w:r>
          <w:rPr>
            <w:noProof/>
            <w:webHidden/>
          </w:rPr>
          <w:t>10</w:t>
        </w:r>
        <w:r>
          <w:rPr>
            <w:noProof/>
            <w:webHidden/>
          </w:rPr>
          <w:fldChar w:fldCharType="end"/>
        </w:r>
      </w:hyperlink>
    </w:p>
    <w:p w14:paraId="42E7562D" w14:textId="33DD734D" w:rsidR="00BB2D9F" w:rsidRDefault="00BB2D9F">
      <w:pPr>
        <w:pStyle w:val="TOC2"/>
        <w:tabs>
          <w:tab w:val="right" w:leader="hyphen" w:pos="9016"/>
        </w:tabs>
        <w:rPr>
          <w:rFonts w:eastAsiaTheme="minorEastAsia"/>
          <w:noProof/>
          <w:lang w:eastAsia="en-GB"/>
        </w:rPr>
      </w:pPr>
      <w:hyperlink w:anchor="_Toc104143626" w:history="1">
        <w:r w:rsidRPr="00C032AB">
          <w:rPr>
            <w:rStyle w:val="Hyperlink"/>
            <w:rFonts w:ascii="Arial" w:hAnsi="Arial" w:cs="Arial"/>
            <w:noProof/>
          </w:rPr>
          <w:t>Theme 4 -Needs Analysis and interventions of CSE Victims/Survivors</w:t>
        </w:r>
        <w:r>
          <w:rPr>
            <w:noProof/>
            <w:webHidden/>
          </w:rPr>
          <w:tab/>
        </w:r>
        <w:r>
          <w:rPr>
            <w:noProof/>
            <w:webHidden/>
          </w:rPr>
          <w:fldChar w:fldCharType="begin"/>
        </w:r>
        <w:r>
          <w:rPr>
            <w:noProof/>
            <w:webHidden/>
          </w:rPr>
          <w:instrText xml:space="preserve"> PAGEREF _Toc104143626 \h </w:instrText>
        </w:r>
        <w:r>
          <w:rPr>
            <w:noProof/>
            <w:webHidden/>
          </w:rPr>
        </w:r>
        <w:r>
          <w:rPr>
            <w:noProof/>
            <w:webHidden/>
          </w:rPr>
          <w:fldChar w:fldCharType="separate"/>
        </w:r>
        <w:r>
          <w:rPr>
            <w:noProof/>
            <w:webHidden/>
          </w:rPr>
          <w:t>10</w:t>
        </w:r>
        <w:r>
          <w:rPr>
            <w:noProof/>
            <w:webHidden/>
          </w:rPr>
          <w:fldChar w:fldCharType="end"/>
        </w:r>
      </w:hyperlink>
    </w:p>
    <w:p w14:paraId="3FE1D1FE" w14:textId="67EFD51B" w:rsidR="00BB2D9F" w:rsidRDefault="00BB2D9F">
      <w:pPr>
        <w:pStyle w:val="TOC3"/>
        <w:tabs>
          <w:tab w:val="right" w:leader="hyphen" w:pos="9016"/>
        </w:tabs>
        <w:rPr>
          <w:rFonts w:eastAsiaTheme="minorEastAsia"/>
          <w:noProof/>
          <w:lang w:eastAsia="en-GB"/>
        </w:rPr>
      </w:pPr>
      <w:hyperlink w:anchor="_Toc104143627" w:history="1">
        <w:r w:rsidRPr="00C032AB">
          <w:rPr>
            <w:rStyle w:val="Hyperlink"/>
            <w:rFonts w:ascii="Arial" w:hAnsi="Arial" w:cs="Arial"/>
            <w:noProof/>
          </w:rPr>
          <w:t>Needs Analysis</w:t>
        </w:r>
        <w:r>
          <w:rPr>
            <w:noProof/>
            <w:webHidden/>
          </w:rPr>
          <w:tab/>
        </w:r>
        <w:r>
          <w:rPr>
            <w:noProof/>
            <w:webHidden/>
          </w:rPr>
          <w:fldChar w:fldCharType="begin"/>
        </w:r>
        <w:r>
          <w:rPr>
            <w:noProof/>
            <w:webHidden/>
          </w:rPr>
          <w:instrText xml:space="preserve"> PAGEREF _Toc104143627 \h </w:instrText>
        </w:r>
        <w:r>
          <w:rPr>
            <w:noProof/>
            <w:webHidden/>
          </w:rPr>
        </w:r>
        <w:r>
          <w:rPr>
            <w:noProof/>
            <w:webHidden/>
          </w:rPr>
          <w:fldChar w:fldCharType="separate"/>
        </w:r>
        <w:r>
          <w:rPr>
            <w:noProof/>
            <w:webHidden/>
          </w:rPr>
          <w:t>10</w:t>
        </w:r>
        <w:r>
          <w:rPr>
            <w:noProof/>
            <w:webHidden/>
          </w:rPr>
          <w:fldChar w:fldCharType="end"/>
        </w:r>
      </w:hyperlink>
    </w:p>
    <w:p w14:paraId="5541C85A" w14:textId="4ADD0BEA" w:rsidR="00BB2D9F" w:rsidRDefault="00BB2D9F">
      <w:pPr>
        <w:pStyle w:val="TOC4"/>
        <w:tabs>
          <w:tab w:val="right" w:leader="hyphen" w:pos="9016"/>
        </w:tabs>
        <w:rPr>
          <w:rFonts w:eastAsiaTheme="minorEastAsia"/>
          <w:noProof/>
          <w:lang w:eastAsia="en-GB"/>
        </w:rPr>
      </w:pPr>
      <w:hyperlink w:anchor="_Toc104143628" w:history="1">
        <w:r w:rsidRPr="00C032AB">
          <w:rPr>
            <w:rStyle w:val="Hyperlink"/>
            <w:rFonts w:ascii="Arial" w:hAnsi="Arial" w:cs="Arial"/>
            <w:noProof/>
          </w:rPr>
          <w:t>General population</w:t>
        </w:r>
        <w:r>
          <w:rPr>
            <w:noProof/>
            <w:webHidden/>
          </w:rPr>
          <w:tab/>
        </w:r>
        <w:r>
          <w:rPr>
            <w:noProof/>
            <w:webHidden/>
          </w:rPr>
          <w:fldChar w:fldCharType="begin"/>
        </w:r>
        <w:r>
          <w:rPr>
            <w:noProof/>
            <w:webHidden/>
          </w:rPr>
          <w:instrText xml:space="preserve"> PAGEREF _Toc104143628 \h </w:instrText>
        </w:r>
        <w:r>
          <w:rPr>
            <w:noProof/>
            <w:webHidden/>
          </w:rPr>
        </w:r>
        <w:r>
          <w:rPr>
            <w:noProof/>
            <w:webHidden/>
          </w:rPr>
          <w:fldChar w:fldCharType="separate"/>
        </w:r>
        <w:r>
          <w:rPr>
            <w:noProof/>
            <w:webHidden/>
          </w:rPr>
          <w:t>10</w:t>
        </w:r>
        <w:r>
          <w:rPr>
            <w:noProof/>
            <w:webHidden/>
          </w:rPr>
          <w:fldChar w:fldCharType="end"/>
        </w:r>
      </w:hyperlink>
    </w:p>
    <w:p w14:paraId="57AFFEAF" w14:textId="570529A4" w:rsidR="00BB2D9F" w:rsidRDefault="00BB2D9F">
      <w:pPr>
        <w:pStyle w:val="TOC4"/>
        <w:tabs>
          <w:tab w:val="right" w:leader="hyphen" w:pos="9016"/>
        </w:tabs>
        <w:rPr>
          <w:rFonts w:eastAsiaTheme="minorEastAsia"/>
          <w:noProof/>
          <w:lang w:eastAsia="en-GB"/>
        </w:rPr>
      </w:pPr>
      <w:hyperlink w:anchor="_Toc104143629" w:history="1">
        <w:r w:rsidRPr="00C032AB">
          <w:rPr>
            <w:rStyle w:val="Hyperlink"/>
            <w:rFonts w:ascii="Arial" w:hAnsi="Arial" w:cs="Arial"/>
            <w:noProof/>
          </w:rPr>
          <w:t>Boys and young men</w:t>
        </w:r>
        <w:r>
          <w:rPr>
            <w:noProof/>
            <w:webHidden/>
          </w:rPr>
          <w:tab/>
        </w:r>
        <w:r>
          <w:rPr>
            <w:noProof/>
            <w:webHidden/>
          </w:rPr>
          <w:fldChar w:fldCharType="begin"/>
        </w:r>
        <w:r>
          <w:rPr>
            <w:noProof/>
            <w:webHidden/>
          </w:rPr>
          <w:instrText xml:space="preserve"> PAGEREF _Toc104143629 \h </w:instrText>
        </w:r>
        <w:r>
          <w:rPr>
            <w:noProof/>
            <w:webHidden/>
          </w:rPr>
        </w:r>
        <w:r>
          <w:rPr>
            <w:noProof/>
            <w:webHidden/>
          </w:rPr>
          <w:fldChar w:fldCharType="separate"/>
        </w:r>
        <w:r>
          <w:rPr>
            <w:noProof/>
            <w:webHidden/>
          </w:rPr>
          <w:t>11</w:t>
        </w:r>
        <w:r>
          <w:rPr>
            <w:noProof/>
            <w:webHidden/>
          </w:rPr>
          <w:fldChar w:fldCharType="end"/>
        </w:r>
      </w:hyperlink>
    </w:p>
    <w:p w14:paraId="15CA5F30" w14:textId="623BB665" w:rsidR="00BB2D9F" w:rsidRDefault="00BB2D9F">
      <w:pPr>
        <w:pStyle w:val="TOC4"/>
        <w:tabs>
          <w:tab w:val="right" w:leader="hyphen" w:pos="9016"/>
        </w:tabs>
        <w:rPr>
          <w:rFonts w:eastAsiaTheme="minorEastAsia"/>
          <w:noProof/>
          <w:lang w:eastAsia="en-GB"/>
        </w:rPr>
      </w:pPr>
      <w:hyperlink w:anchor="_Toc104143630" w:history="1">
        <w:r w:rsidRPr="00C032AB">
          <w:rPr>
            <w:rStyle w:val="Hyperlink"/>
            <w:rFonts w:ascii="Arial" w:hAnsi="Arial" w:cs="Arial"/>
            <w:noProof/>
          </w:rPr>
          <w:t>LGBT+</w:t>
        </w:r>
        <w:r>
          <w:rPr>
            <w:noProof/>
            <w:webHidden/>
          </w:rPr>
          <w:tab/>
        </w:r>
        <w:r>
          <w:rPr>
            <w:noProof/>
            <w:webHidden/>
          </w:rPr>
          <w:fldChar w:fldCharType="begin"/>
        </w:r>
        <w:r>
          <w:rPr>
            <w:noProof/>
            <w:webHidden/>
          </w:rPr>
          <w:instrText xml:space="preserve"> PAGEREF _Toc104143630 \h </w:instrText>
        </w:r>
        <w:r>
          <w:rPr>
            <w:noProof/>
            <w:webHidden/>
          </w:rPr>
        </w:r>
        <w:r>
          <w:rPr>
            <w:noProof/>
            <w:webHidden/>
          </w:rPr>
          <w:fldChar w:fldCharType="separate"/>
        </w:r>
        <w:r>
          <w:rPr>
            <w:noProof/>
            <w:webHidden/>
          </w:rPr>
          <w:t>14</w:t>
        </w:r>
        <w:r>
          <w:rPr>
            <w:noProof/>
            <w:webHidden/>
          </w:rPr>
          <w:fldChar w:fldCharType="end"/>
        </w:r>
      </w:hyperlink>
    </w:p>
    <w:p w14:paraId="0FB25F3A" w14:textId="1E4E0EEF" w:rsidR="00BB2D9F" w:rsidRDefault="00BB2D9F">
      <w:pPr>
        <w:pStyle w:val="TOC4"/>
        <w:tabs>
          <w:tab w:val="right" w:leader="hyphen" w:pos="9016"/>
        </w:tabs>
        <w:rPr>
          <w:rFonts w:eastAsiaTheme="minorEastAsia"/>
          <w:noProof/>
          <w:lang w:eastAsia="en-GB"/>
        </w:rPr>
      </w:pPr>
      <w:hyperlink w:anchor="_Toc104143631" w:history="1">
        <w:r w:rsidRPr="00C032AB">
          <w:rPr>
            <w:rStyle w:val="Hyperlink"/>
            <w:rFonts w:ascii="Arial" w:hAnsi="Arial" w:cs="Arial"/>
            <w:noProof/>
          </w:rPr>
          <w:t>Disability</w:t>
        </w:r>
        <w:r>
          <w:rPr>
            <w:noProof/>
            <w:webHidden/>
          </w:rPr>
          <w:tab/>
        </w:r>
        <w:r>
          <w:rPr>
            <w:noProof/>
            <w:webHidden/>
          </w:rPr>
          <w:fldChar w:fldCharType="begin"/>
        </w:r>
        <w:r>
          <w:rPr>
            <w:noProof/>
            <w:webHidden/>
          </w:rPr>
          <w:instrText xml:space="preserve"> PAGEREF _Toc104143631 \h </w:instrText>
        </w:r>
        <w:r>
          <w:rPr>
            <w:noProof/>
            <w:webHidden/>
          </w:rPr>
        </w:r>
        <w:r>
          <w:rPr>
            <w:noProof/>
            <w:webHidden/>
          </w:rPr>
          <w:fldChar w:fldCharType="separate"/>
        </w:r>
        <w:r>
          <w:rPr>
            <w:noProof/>
            <w:webHidden/>
          </w:rPr>
          <w:t>15</w:t>
        </w:r>
        <w:r>
          <w:rPr>
            <w:noProof/>
            <w:webHidden/>
          </w:rPr>
          <w:fldChar w:fldCharType="end"/>
        </w:r>
      </w:hyperlink>
    </w:p>
    <w:p w14:paraId="48FBDCAE" w14:textId="6DE378A3" w:rsidR="00BB2D9F" w:rsidRDefault="00BB2D9F">
      <w:pPr>
        <w:pStyle w:val="TOC1"/>
        <w:tabs>
          <w:tab w:val="right" w:leader="hyphen" w:pos="9016"/>
        </w:tabs>
        <w:rPr>
          <w:rFonts w:eastAsiaTheme="minorEastAsia"/>
          <w:noProof/>
          <w:lang w:eastAsia="en-GB"/>
        </w:rPr>
      </w:pPr>
      <w:hyperlink w:anchor="_Toc104143632" w:history="1">
        <w:r w:rsidRPr="00C032AB">
          <w:rPr>
            <w:rStyle w:val="Hyperlink"/>
            <w:rFonts w:ascii="Arial" w:hAnsi="Arial" w:cs="Arial"/>
            <w:noProof/>
          </w:rPr>
          <w:t>Discussion and conclusions</w:t>
        </w:r>
        <w:r>
          <w:rPr>
            <w:noProof/>
            <w:webHidden/>
          </w:rPr>
          <w:tab/>
        </w:r>
        <w:r>
          <w:rPr>
            <w:noProof/>
            <w:webHidden/>
          </w:rPr>
          <w:fldChar w:fldCharType="begin"/>
        </w:r>
        <w:r>
          <w:rPr>
            <w:noProof/>
            <w:webHidden/>
          </w:rPr>
          <w:instrText xml:space="preserve"> PAGEREF _Toc104143632 \h </w:instrText>
        </w:r>
        <w:r>
          <w:rPr>
            <w:noProof/>
            <w:webHidden/>
          </w:rPr>
        </w:r>
        <w:r>
          <w:rPr>
            <w:noProof/>
            <w:webHidden/>
          </w:rPr>
          <w:fldChar w:fldCharType="separate"/>
        </w:r>
        <w:r>
          <w:rPr>
            <w:noProof/>
            <w:webHidden/>
          </w:rPr>
          <w:t>16</w:t>
        </w:r>
        <w:r>
          <w:rPr>
            <w:noProof/>
            <w:webHidden/>
          </w:rPr>
          <w:fldChar w:fldCharType="end"/>
        </w:r>
      </w:hyperlink>
    </w:p>
    <w:p w14:paraId="014DEA4A" w14:textId="036623FB" w:rsidR="00BB2D9F" w:rsidRDefault="00BB2D9F">
      <w:pPr>
        <w:pStyle w:val="TOC2"/>
        <w:tabs>
          <w:tab w:val="right" w:leader="hyphen" w:pos="9016"/>
        </w:tabs>
        <w:rPr>
          <w:rFonts w:eastAsiaTheme="minorEastAsia"/>
          <w:noProof/>
          <w:lang w:eastAsia="en-GB"/>
        </w:rPr>
      </w:pPr>
      <w:hyperlink w:anchor="_Toc104143633" w:history="1">
        <w:r w:rsidRPr="00C032AB">
          <w:rPr>
            <w:rStyle w:val="Hyperlink"/>
            <w:rFonts w:ascii="Arial" w:hAnsi="Arial" w:cs="Arial"/>
            <w:noProof/>
          </w:rPr>
          <w:t>Youth Work, victim status and the liminal state of youthhood</w:t>
        </w:r>
        <w:r>
          <w:rPr>
            <w:noProof/>
            <w:webHidden/>
          </w:rPr>
          <w:tab/>
        </w:r>
        <w:r>
          <w:rPr>
            <w:noProof/>
            <w:webHidden/>
          </w:rPr>
          <w:fldChar w:fldCharType="begin"/>
        </w:r>
        <w:r>
          <w:rPr>
            <w:noProof/>
            <w:webHidden/>
          </w:rPr>
          <w:instrText xml:space="preserve"> PAGEREF _Toc104143633 \h </w:instrText>
        </w:r>
        <w:r>
          <w:rPr>
            <w:noProof/>
            <w:webHidden/>
          </w:rPr>
        </w:r>
        <w:r>
          <w:rPr>
            <w:noProof/>
            <w:webHidden/>
          </w:rPr>
          <w:fldChar w:fldCharType="separate"/>
        </w:r>
        <w:r>
          <w:rPr>
            <w:noProof/>
            <w:webHidden/>
          </w:rPr>
          <w:t>16</w:t>
        </w:r>
        <w:r>
          <w:rPr>
            <w:noProof/>
            <w:webHidden/>
          </w:rPr>
          <w:fldChar w:fldCharType="end"/>
        </w:r>
      </w:hyperlink>
    </w:p>
    <w:p w14:paraId="2521BBA7" w14:textId="4777CAD2" w:rsidR="00BB2D9F" w:rsidRDefault="00BB2D9F">
      <w:pPr>
        <w:pStyle w:val="TOC2"/>
        <w:tabs>
          <w:tab w:val="right" w:leader="hyphen" w:pos="9016"/>
        </w:tabs>
        <w:rPr>
          <w:rFonts w:eastAsiaTheme="minorEastAsia"/>
          <w:noProof/>
          <w:lang w:eastAsia="en-GB"/>
        </w:rPr>
      </w:pPr>
      <w:hyperlink w:anchor="_Toc104143634" w:history="1">
        <w:r w:rsidRPr="00C032AB">
          <w:rPr>
            <w:rStyle w:val="Hyperlink"/>
            <w:rFonts w:ascii="Arial" w:hAnsi="Arial" w:cs="Arial"/>
            <w:noProof/>
          </w:rPr>
          <w:t>Youth Workers duty to extending rights</w:t>
        </w:r>
        <w:r>
          <w:rPr>
            <w:noProof/>
            <w:webHidden/>
          </w:rPr>
          <w:tab/>
        </w:r>
        <w:r>
          <w:rPr>
            <w:noProof/>
            <w:webHidden/>
          </w:rPr>
          <w:fldChar w:fldCharType="begin"/>
        </w:r>
        <w:r>
          <w:rPr>
            <w:noProof/>
            <w:webHidden/>
          </w:rPr>
          <w:instrText xml:space="preserve"> PAGEREF _Toc104143634 \h </w:instrText>
        </w:r>
        <w:r>
          <w:rPr>
            <w:noProof/>
            <w:webHidden/>
          </w:rPr>
        </w:r>
        <w:r>
          <w:rPr>
            <w:noProof/>
            <w:webHidden/>
          </w:rPr>
          <w:fldChar w:fldCharType="separate"/>
        </w:r>
        <w:r>
          <w:rPr>
            <w:noProof/>
            <w:webHidden/>
          </w:rPr>
          <w:t>16</w:t>
        </w:r>
        <w:r>
          <w:rPr>
            <w:noProof/>
            <w:webHidden/>
          </w:rPr>
          <w:fldChar w:fldCharType="end"/>
        </w:r>
      </w:hyperlink>
    </w:p>
    <w:p w14:paraId="1A28B3F0" w14:textId="5CF60D96" w:rsidR="00BB2D9F" w:rsidRDefault="00BB2D9F">
      <w:pPr>
        <w:pStyle w:val="TOC2"/>
        <w:tabs>
          <w:tab w:val="right" w:leader="hyphen" w:pos="9016"/>
        </w:tabs>
        <w:rPr>
          <w:rFonts w:eastAsiaTheme="minorEastAsia"/>
          <w:noProof/>
          <w:lang w:eastAsia="en-GB"/>
        </w:rPr>
      </w:pPr>
      <w:hyperlink w:anchor="_Toc104143635" w:history="1">
        <w:r w:rsidRPr="00C032AB">
          <w:rPr>
            <w:rStyle w:val="Hyperlink"/>
            <w:rFonts w:ascii="Arial" w:hAnsi="Arial" w:cs="Arial"/>
            <w:noProof/>
          </w:rPr>
          <w:t>Youth Worker’s listening to young people – importance of exchange</w:t>
        </w:r>
        <w:r>
          <w:rPr>
            <w:noProof/>
            <w:webHidden/>
          </w:rPr>
          <w:tab/>
        </w:r>
        <w:r>
          <w:rPr>
            <w:noProof/>
            <w:webHidden/>
          </w:rPr>
          <w:fldChar w:fldCharType="begin"/>
        </w:r>
        <w:r>
          <w:rPr>
            <w:noProof/>
            <w:webHidden/>
          </w:rPr>
          <w:instrText xml:space="preserve"> PAGEREF _Toc104143635 \h </w:instrText>
        </w:r>
        <w:r>
          <w:rPr>
            <w:noProof/>
            <w:webHidden/>
          </w:rPr>
        </w:r>
        <w:r>
          <w:rPr>
            <w:noProof/>
            <w:webHidden/>
          </w:rPr>
          <w:fldChar w:fldCharType="separate"/>
        </w:r>
        <w:r>
          <w:rPr>
            <w:noProof/>
            <w:webHidden/>
          </w:rPr>
          <w:t>17</w:t>
        </w:r>
        <w:r>
          <w:rPr>
            <w:noProof/>
            <w:webHidden/>
          </w:rPr>
          <w:fldChar w:fldCharType="end"/>
        </w:r>
      </w:hyperlink>
    </w:p>
    <w:p w14:paraId="268BBAFE" w14:textId="1EE0E7B1" w:rsidR="00BB2D9F" w:rsidRDefault="00BB2D9F">
      <w:pPr>
        <w:pStyle w:val="TOC2"/>
        <w:tabs>
          <w:tab w:val="right" w:leader="hyphen" w:pos="9016"/>
        </w:tabs>
        <w:rPr>
          <w:rFonts w:eastAsiaTheme="minorEastAsia"/>
          <w:noProof/>
          <w:lang w:eastAsia="en-GB"/>
        </w:rPr>
      </w:pPr>
      <w:hyperlink w:anchor="_Toc104143636" w:history="1">
        <w:r w:rsidRPr="00C032AB">
          <w:rPr>
            <w:rStyle w:val="Hyperlink"/>
            <w:rFonts w:ascii="Arial" w:hAnsi="Arial" w:cs="Arial"/>
            <w:noProof/>
          </w:rPr>
          <w:t>Redefining CSE (and CCE) from a Youth Work perspective</w:t>
        </w:r>
        <w:r>
          <w:rPr>
            <w:noProof/>
            <w:webHidden/>
          </w:rPr>
          <w:tab/>
        </w:r>
        <w:r>
          <w:rPr>
            <w:noProof/>
            <w:webHidden/>
          </w:rPr>
          <w:fldChar w:fldCharType="begin"/>
        </w:r>
        <w:r>
          <w:rPr>
            <w:noProof/>
            <w:webHidden/>
          </w:rPr>
          <w:instrText xml:space="preserve"> PAGEREF _Toc104143636 \h </w:instrText>
        </w:r>
        <w:r>
          <w:rPr>
            <w:noProof/>
            <w:webHidden/>
          </w:rPr>
        </w:r>
        <w:r>
          <w:rPr>
            <w:noProof/>
            <w:webHidden/>
          </w:rPr>
          <w:fldChar w:fldCharType="separate"/>
        </w:r>
        <w:r>
          <w:rPr>
            <w:noProof/>
            <w:webHidden/>
          </w:rPr>
          <w:t>17</w:t>
        </w:r>
        <w:r>
          <w:rPr>
            <w:noProof/>
            <w:webHidden/>
          </w:rPr>
          <w:fldChar w:fldCharType="end"/>
        </w:r>
      </w:hyperlink>
    </w:p>
    <w:p w14:paraId="59917854" w14:textId="2389CD59" w:rsidR="00BB2D9F" w:rsidRDefault="00BB2D9F">
      <w:pPr>
        <w:pStyle w:val="TOC2"/>
        <w:tabs>
          <w:tab w:val="right" w:leader="hyphen" w:pos="9016"/>
        </w:tabs>
        <w:rPr>
          <w:rFonts w:eastAsiaTheme="minorEastAsia"/>
          <w:noProof/>
          <w:lang w:eastAsia="en-GB"/>
        </w:rPr>
      </w:pPr>
      <w:hyperlink w:anchor="_Toc104143637" w:history="1">
        <w:r w:rsidRPr="00C032AB">
          <w:rPr>
            <w:rStyle w:val="Hyperlink"/>
            <w:rFonts w:ascii="Arial" w:hAnsi="Arial" w:cs="Arial"/>
            <w:noProof/>
          </w:rPr>
          <w:t>Interventions and Youth Work</w:t>
        </w:r>
        <w:r>
          <w:rPr>
            <w:noProof/>
            <w:webHidden/>
          </w:rPr>
          <w:tab/>
        </w:r>
        <w:r>
          <w:rPr>
            <w:noProof/>
            <w:webHidden/>
          </w:rPr>
          <w:fldChar w:fldCharType="begin"/>
        </w:r>
        <w:r>
          <w:rPr>
            <w:noProof/>
            <w:webHidden/>
          </w:rPr>
          <w:instrText xml:space="preserve"> PAGEREF _Toc104143637 \h </w:instrText>
        </w:r>
        <w:r>
          <w:rPr>
            <w:noProof/>
            <w:webHidden/>
          </w:rPr>
        </w:r>
        <w:r>
          <w:rPr>
            <w:noProof/>
            <w:webHidden/>
          </w:rPr>
          <w:fldChar w:fldCharType="separate"/>
        </w:r>
        <w:r>
          <w:rPr>
            <w:noProof/>
            <w:webHidden/>
          </w:rPr>
          <w:t>17</w:t>
        </w:r>
        <w:r>
          <w:rPr>
            <w:noProof/>
            <w:webHidden/>
          </w:rPr>
          <w:fldChar w:fldCharType="end"/>
        </w:r>
      </w:hyperlink>
    </w:p>
    <w:p w14:paraId="3CC20CBD" w14:textId="2A568756" w:rsidR="00BB2D9F" w:rsidRDefault="00BB2D9F">
      <w:pPr>
        <w:pStyle w:val="TOC3"/>
        <w:tabs>
          <w:tab w:val="right" w:leader="hyphen" w:pos="9016"/>
        </w:tabs>
        <w:rPr>
          <w:rFonts w:eastAsiaTheme="minorEastAsia"/>
          <w:noProof/>
          <w:lang w:eastAsia="en-GB"/>
        </w:rPr>
      </w:pPr>
      <w:hyperlink w:anchor="_Toc104143638" w:history="1">
        <w:r w:rsidRPr="00C032AB">
          <w:rPr>
            <w:rStyle w:val="Hyperlink"/>
            <w:rFonts w:ascii="Arial" w:hAnsi="Arial" w:cs="Arial"/>
            <w:noProof/>
          </w:rPr>
          <w:t>Leading the safeguarding response</w:t>
        </w:r>
        <w:r>
          <w:rPr>
            <w:noProof/>
            <w:webHidden/>
          </w:rPr>
          <w:tab/>
        </w:r>
        <w:r>
          <w:rPr>
            <w:noProof/>
            <w:webHidden/>
          </w:rPr>
          <w:fldChar w:fldCharType="begin"/>
        </w:r>
        <w:r>
          <w:rPr>
            <w:noProof/>
            <w:webHidden/>
          </w:rPr>
          <w:instrText xml:space="preserve"> PAGEREF _Toc104143638 \h </w:instrText>
        </w:r>
        <w:r>
          <w:rPr>
            <w:noProof/>
            <w:webHidden/>
          </w:rPr>
        </w:r>
        <w:r>
          <w:rPr>
            <w:noProof/>
            <w:webHidden/>
          </w:rPr>
          <w:fldChar w:fldCharType="separate"/>
        </w:r>
        <w:r>
          <w:rPr>
            <w:noProof/>
            <w:webHidden/>
          </w:rPr>
          <w:t>17</w:t>
        </w:r>
        <w:r>
          <w:rPr>
            <w:noProof/>
            <w:webHidden/>
          </w:rPr>
          <w:fldChar w:fldCharType="end"/>
        </w:r>
      </w:hyperlink>
    </w:p>
    <w:p w14:paraId="7B6F8520" w14:textId="5C5D7C4E" w:rsidR="00BB2D9F" w:rsidRDefault="00BB2D9F">
      <w:pPr>
        <w:pStyle w:val="TOC3"/>
        <w:tabs>
          <w:tab w:val="right" w:leader="hyphen" w:pos="9016"/>
        </w:tabs>
        <w:rPr>
          <w:rFonts w:eastAsiaTheme="minorEastAsia"/>
          <w:noProof/>
          <w:lang w:eastAsia="en-GB"/>
        </w:rPr>
      </w:pPr>
      <w:hyperlink w:anchor="_Toc104143639" w:history="1">
        <w:r w:rsidRPr="00C032AB">
          <w:rPr>
            <w:rStyle w:val="Hyperlink"/>
            <w:rFonts w:ascii="Arial" w:hAnsi="Arial" w:cs="Arial"/>
            <w:noProof/>
          </w:rPr>
          <w:t>Transitional protection</w:t>
        </w:r>
        <w:r>
          <w:rPr>
            <w:noProof/>
            <w:webHidden/>
          </w:rPr>
          <w:tab/>
        </w:r>
        <w:r>
          <w:rPr>
            <w:noProof/>
            <w:webHidden/>
          </w:rPr>
          <w:fldChar w:fldCharType="begin"/>
        </w:r>
        <w:r>
          <w:rPr>
            <w:noProof/>
            <w:webHidden/>
          </w:rPr>
          <w:instrText xml:space="preserve"> PAGEREF _Toc104143639 \h </w:instrText>
        </w:r>
        <w:r>
          <w:rPr>
            <w:noProof/>
            <w:webHidden/>
          </w:rPr>
        </w:r>
        <w:r>
          <w:rPr>
            <w:noProof/>
            <w:webHidden/>
          </w:rPr>
          <w:fldChar w:fldCharType="separate"/>
        </w:r>
        <w:r>
          <w:rPr>
            <w:noProof/>
            <w:webHidden/>
          </w:rPr>
          <w:t>18</w:t>
        </w:r>
        <w:r>
          <w:rPr>
            <w:noProof/>
            <w:webHidden/>
          </w:rPr>
          <w:fldChar w:fldCharType="end"/>
        </w:r>
      </w:hyperlink>
    </w:p>
    <w:p w14:paraId="00530DFF" w14:textId="5C5C83CC" w:rsidR="00BB2D9F" w:rsidRDefault="00BB2D9F">
      <w:pPr>
        <w:pStyle w:val="TOC3"/>
        <w:tabs>
          <w:tab w:val="right" w:leader="hyphen" w:pos="9016"/>
        </w:tabs>
        <w:rPr>
          <w:rFonts w:eastAsiaTheme="minorEastAsia"/>
          <w:noProof/>
          <w:lang w:eastAsia="en-GB"/>
        </w:rPr>
      </w:pPr>
      <w:hyperlink w:anchor="_Toc104143640" w:history="1">
        <w:r w:rsidRPr="00C032AB">
          <w:rPr>
            <w:rStyle w:val="Hyperlink"/>
            <w:rFonts w:ascii="Arial" w:hAnsi="Arial" w:cs="Arial"/>
            <w:noProof/>
          </w:rPr>
          <w:t>Secure living arrangements/housing</w:t>
        </w:r>
        <w:r>
          <w:rPr>
            <w:noProof/>
            <w:webHidden/>
          </w:rPr>
          <w:tab/>
        </w:r>
        <w:r>
          <w:rPr>
            <w:noProof/>
            <w:webHidden/>
          </w:rPr>
          <w:fldChar w:fldCharType="begin"/>
        </w:r>
        <w:r>
          <w:rPr>
            <w:noProof/>
            <w:webHidden/>
          </w:rPr>
          <w:instrText xml:space="preserve"> PAGEREF _Toc104143640 \h </w:instrText>
        </w:r>
        <w:r>
          <w:rPr>
            <w:noProof/>
            <w:webHidden/>
          </w:rPr>
        </w:r>
        <w:r>
          <w:rPr>
            <w:noProof/>
            <w:webHidden/>
          </w:rPr>
          <w:fldChar w:fldCharType="separate"/>
        </w:r>
        <w:r>
          <w:rPr>
            <w:noProof/>
            <w:webHidden/>
          </w:rPr>
          <w:t>18</w:t>
        </w:r>
        <w:r>
          <w:rPr>
            <w:noProof/>
            <w:webHidden/>
          </w:rPr>
          <w:fldChar w:fldCharType="end"/>
        </w:r>
      </w:hyperlink>
    </w:p>
    <w:p w14:paraId="0D4C9C5F" w14:textId="2E87B9E5" w:rsidR="00BB2D9F" w:rsidRDefault="00BB2D9F">
      <w:pPr>
        <w:pStyle w:val="TOC3"/>
        <w:tabs>
          <w:tab w:val="right" w:leader="hyphen" w:pos="9016"/>
        </w:tabs>
        <w:rPr>
          <w:rFonts w:eastAsiaTheme="minorEastAsia"/>
          <w:noProof/>
          <w:lang w:eastAsia="en-GB"/>
        </w:rPr>
      </w:pPr>
      <w:hyperlink w:anchor="_Toc104143641" w:history="1">
        <w:r w:rsidRPr="00C032AB">
          <w:rPr>
            <w:rStyle w:val="Hyperlink"/>
            <w:rFonts w:ascii="Arial" w:hAnsi="Arial" w:cs="Arial"/>
            <w:noProof/>
          </w:rPr>
          <w:t>Anti-Oppressive Practice through collective action in Youth Work</w:t>
        </w:r>
        <w:r>
          <w:rPr>
            <w:noProof/>
            <w:webHidden/>
          </w:rPr>
          <w:tab/>
        </w:r>
        <w:r>
          <w:rPr>
            <w:noProof/>
            <w:webHidden/>
          </w:rPr>
          <w:fldChar w:fldCharType="begin"/>
        </w:r>
        <w:r>
          <w:rPr>
            <w:noProof/>
            <w:webHidden/>
          </w:rPr>
          <w:instrText xml:space="preserve"> PAGEREF _Toc104143641 \h </w:instrText>
        </w:r>
        <w:r>
          <w:rPr>
            <w:noProof/>
            <w:webHidden/>
          </w:rPr>
        </w:r>
        <w:r>
          <w:rPr>
            <w:noProof/>
            <w:webHidden/>
          </w:rPr>
          <w:fldChar w:fldCharType="separate"/>
        </w:r>
        <w:r>
          <w:rPr>
            <w:noProof/>
            <w:webHidden/>
          </w:rPr>
          <w:t>19</w:t>
        </w:r>
        <w:r>
          <w:rPr>
            <w:noProof/>
            <w:webHidden/>
          </w:rPr>
          <w:fldChar w:fldCharType="end"/>
        </w:r>
      </w:hyperlink>
    </w:p>
    <w:p w14:paraId="4F17ACD9" w14:textId="23AFA82F" w:rsidR="00BB2D9F" w:rsidRDefault="00BB2D9F">
      <w:pPr>
        <w:pStyle w:val="TOC3"/>
        <w:tabs>
          <w:tab w:val="right" w:leader="hyphen" w:pos="9016"/>
        </w:tabs>
        <w:rPr>
          <w:rFonts w:eastAsiaTheme="minorEastAsia"/>
          <w:noProof/>
          <w:lang w:eastAsia="en-GB"/>
        </w:rPr>
      </w:pPr>
      <w:hyperlink w:anchor="_Toc104143642" w:history="1">
        <w:r w:rsidRPr="00C032AB">
          <w:rPr>
            <w:rStyle w:val="Hyperlink"/>
            <w:rFonts w:ascii="Arial" w:hAnsi="Arial" w:cs="Arial"/>
            <w:noProof/>
          </w:rPr>
          <w:t>Inclusive relationship, sex and sexuality education</w:t>
        </w:r>
        <w:r>
          <w:rPr>
            <w:noProof/>
            <w:webHidden/>
          </w:rPr>
          <w:tab/>
        </w:r>
        <w:r>
          <w:rPr>
            <w:noProof/>
            <w:webHidden/>
          </w:rPr>
          <w:fldChar w:fldCharType="begin"/>
        </w:r>
        <w:r>
          <w:rPr>
            <w:noProof/>
            <w:webHidden/>
          </w:rPr>
          <w:instrText xml:space="preserve"> PAGEREF _Toc104143642 \h </w:instrText>
        </w:r>
        <w:r>
          <w:rPr>
            <w:noProof/>
            <w:webHidden/>
          </w:rPr>
        </w:r>
        <w:r>
          <w:rPr>
            <w:noProof/>
            <w:webHidden/>
          </w:rPr>
          <w:fldChar w:fldCharType="separate"/>
        </w:r>
        <w:r>
          <w:rPr>
            <w:noProof/>
            <w:webHidden/>
          </w:rPr>
          <w:t>19</w:t>
        </w:r>
        <w:r>
          <w:rPr>
            <w:noProof/>
            <w:webHidden/>
          </w:rPr>
          <w:fldChar w:fldCharType="end"/>
        </w:r>
      </w:hyperlink>
    </w:p>
    <w:p w14:paraId="5A4EDBDC" w14:textId="3E2F5C63" w:rsidR="00BB2D9F" w:rsidRDefault="00BB2D9F">
      <w:pPr>
        <w:pStyle w:val="TOC3"/>
        <w:tabs>
          <w:tab w:val="right" w:leader="hyphen" w:pos="9016"/>
        </w:tabs>
        <w:rPr>
          <w:rFonts w:eastAsiaTheme="minorEastAsia"/>
          <w:noProof/>
          <w:lang w:eastAsia="en-GB"/>
        </w:rPr>
      </w:pPr>
      <w:hyperlink w:anchor="_Toc104143643" w:history="1">
        <w:r w:rsidRPr="00C032AB">
          <w:rPr>
            <w:rStyle w:val="Hyperlink"/>
            <w:rFonts w:ascii="Arial" w:hAnsi="Arial" w:cs="Arial"/>
            <w:noProof/>
          </w:rPr>
          <w:t>The Youth Work relationship</w:t>
        </w:r>
        <w:r>
          <w:rPr>
            <w:noProof/>
            <w:webHidden/>
          </w:rPr>
          <w:tab/>
        </w:r>
        <w:r>
          <w:rPr>
            <w:noProof/>
            <w:webHidden/>
          </w:rPr>
          <w:fldChar w:fldCharType="begin"/>
        </w:r>
        <w:r>
          <w:rPr>
            <w:noProof/>
            <w:webHidden/>
          </w:rPr>
          <w:instrText xml:space="preserve"> PAGEREF _Toc104143643 \h </w:instrText>
        </w:r>
        <w:r>
          <w:rPr>
            <w:noProof/>
            <w:webHidden/>
          </w:rPr>
        </w:r>
        <w:r>
          <w:rPr>
            <w:noProof/>
            <w:webHidden/>
          </w:rPr>
          <w:fldChar w:fldCharType="separate"/>
        </w:r>
        <w:r>
          <w:rPr>
            <w:noProof/>
            <w:webHidden/>
          </w:rPr>
          <w:t>19</w:t>
        </w:r>
        <w:r>
          <w:rPr>
            <w:noProof/>
            <w:webHidden/>
          </w:rPr>
          <w:fldChar w:fldCharType="end"/>
        </w:r>
      </w:hyperlink>
    </w:p>
    <w:p w14:paraId="1E556C14" w14:textId="417CA697" w:rsidR="00BB2D9F" w:rsidRDefault="00BB2D9F">
      <w:pPr>
        <w:pStyle w:val="TOC1"/>
        <w:tabs>
          <w:tab w:val="right" w:leader="hyphen" w:pos="9016"/>
        </w:tabs>
        <w:rPr>
          <w:rFonts w:eastAsiaTheme="minorEastAsia"/>
          <w:noProof/>
          <w:lang w:eastAsia="en-GB"/>
        </w:rPr>
      </w:pPr>
      <w:hyperlink w:anchor="_Toc104143644" w:history="1">
        <w:r w:rsidRPr="00C032A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_Toc104143644 \h </w:instrText>
        </w:r>
        <w:r>
          <w:rPr>
            <w:noProof/>
            <w:webHidden/>
          </w:rPr>
        </w:r>
        <w:r>
          <w:rPr>
            <w:noProof/>
            <w:webHidden/>
          </w:rPr>
          <w:fldChar w:fldCharType="separate"/>
        </w:r>
        <w:r>
          <w:rPr>
            <w:noProof/>
            <w:webHidden/>
          </w:rPr>
          <w:t>20</w:t>
        </w:r>
        <w:r>
          <w:rPr>
            <w:noProof/>
            <w:webHidden/>
          </w:rPr>
          <w:fldChar w:fldCharType="end"/>
        </w:r>
      </w:hyperlink>
    </w:p>
    <w:p w14:paraId="4E1FF6FC" w14:textId="33F199E4" w:rsidR="00BB2D9F" w:rsidRDefault="00BB2D9F">
      <w:pPr>
        <w:pStyle w:val="TOC1"/>
        <w:tabs>
          <w:tab w:val="right" w:leader="hyphen" w:pos="9016"/>
        </w:tabs>
        <w:rPr>
          <w:rFonts w:eastAsiaTheme="minorEastAsia"/>
          <w:noProof/>
          <w:lang w:eastAsia="en-GB"/>
        </w:rPr>
      </w:pPr>
      <w:hyperlink w:anchor="_Toc104143645" w:history="1">
        <w:r w:rsidRPr="00C032A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_Toc104143645 \h </w:instrText>
        </w:r>
        <w:r>
          <w:rPr>
            <w:noProof/>
            <w:webHidden/>
          </w:rPr>
        </w:r>
        <w:r>
          <w:rPr>
            <w:noProof/>
            <w:webHidden/>
          </w:rPr>
          <w:fldChar w:fldCharType="separate"/>
        </w:r>
        <w:r>
          <w:rPr>
            <w:noProof/>
            <w:webHidden/>
          </w:rPr>
          <w:t>21</w:t>
        </w:r>
        <w:r>
          <w:rPr>
            <w:noProof/>
            <w:webHidden/>
          </w:rPr>
          <w:fldChar w:fldCharType="end"/>
        </w:r>
      </w:hyperlink>
    </w:p>
    <w:p w14:paraId="3B52F278" w14:textId="1D7DA101" w:rsidR="00BB2D9F" w:rsidRDefault="00BB2D9F">
      <w:pPr>
        <w:pStyle w:val="TOC2"/>
        <w:tabs>
          <w:tab w:val="right" w:leader="hyphen" w:pos="9016"/>
        </w:tabs>
        <w:rPr>
          <w:rFonts w:eastAsiaTheme="minorEastAsia"/>
          <w:noProof/>
          <w:lang w:eastAsia="en-GB"/>
        </w:rPr>
      </w:pPr>
      <w:hyperlink w:anchor="_Toc104143646" w:history="1">
        <w:r w:rsidRPr="00C032AB">
          <w:rPr>
            <w:rStyle w:val="Hyperlink"/>
            <w:rFonts w:ascii="Arial" w:hAnsi="Arial" w:cs="Arial"/>
            <w:noProof/>
          </w:rPr>
          <w:t>Youth Services</w:t>
        </w:r>
        <w:r>
          <w:rPr>
            <w:noProof/>
            <w:webHidden/>
          </w:rPr>
          <w:tab/>
        </w:r>
        <w:r>
          <w:rPr>
            <w:noProof/>
            <w:webHidden/>
          </w:rPr>
          <w:fldChar w:fldCharType="begin"/>
        </w:r>
        <w:r>
          <w:rPr>
            <w:noProof/>
            <w:webHidden/>
          </w:rPr>
          <w:instrText xml:space="preserve"> PAGEREF _Toc104143646 \h </w:instrText>
        </w:r>
        <w:r>
          <w:rPr>
            <w:noProof/>
            <w:webHidden/>
          </w:rPr>
        </w:r>
        <w:r>
          <w:rPr>
            <w:noProof/>
            <w:webHidden/>
          </w:rPr>
          <w:fldChar w:fldCharType="separate"/>
        </w:r>
        <w:r>
          <w:rPr>
            <w:noProof/>
            <w:webHidden/>
          </w:rPr>
          <w:t>21</w:t>
        </w:r>
        <w:r>
          <w:rPr>
            <w:noProof/>
            <w:webHidden/>
          </w:rPr>
          <w:fldChar w:fldCharType="end"/>
        </w:r>
      </w:hyperlink>
    </w:p>
    <w:p w14:paraId="782CC606" w14:textId="5056FAAD" w:rsidR="00BB2D9F" w:rsidRDefault="00BB2D9F">
      <w:pPr>
        <w:pStyle w:val="TOC2"/>
        <w:tabs>
          <w:tab w:val="right" w:leader="hyphen" w:pos="9016"/>
        </w:tabs>
        <w:rPr>
          <w:rFonts w:eastAsiaTheme="minorEastAsia"/>
          <w:noProof/>
          <w:lang w:eastAsia="en-GB"/>
        </w:rPr>
      </w:pPr>
      <w:hyperlink w:anchor="_Toc104143647" w:history="1">
        <w:r w:rsidRPr="00C032AB">
          <w:rPr>
            <w:rStyle w:val="Hyperlink"/>
            <w:rFonts w:ascii="Arial" w:hAnsi="Arial" w:cs="Arial"/>
            <w:noProof/>
          </w:rPr>
          <w:t>Decision Makers</w:t>
        </w:r>
        <w:r>
          <w:rPr>
            <w:noProof/>
            <w:webHidden/>
          </w:rPr>
          <w:tab/>
        </w:r>
        <w:r>
          <w:rPr>
            <w:noProof/>
            <w:webHidden/>
          </w:rPr>
          <w:fldChar w:fldCharType="begin"/>
        </w:r>
        <w:r>
          <w:rPr>
            <w:noProof/>
            <w:webHidden/>
          </w:rPr>
          <w:instrText xml:space="preserve"> PAGEREF _Toc104143647 \h </w:instrText>
        </w:r>
        <w:r>
          <w:rPr>
            <w:noProof/>
            <w:webHidden/>
          </w:rPr>
        </w:r>
        <w:r>
          <w:rPr>
            <w:noProof/>
            <w:webHidden/>
          </w:rPr>
          <w:fldChar w:fldCharType="separate"/>
        </w:r>
        <w:r>
          <w:rPr>
            <w:noProof/>
            <w:webHidden/>
          </w:rPr>
          <w:t>21</w:t>
        </w:r>
        <w:r>
          <w:rPr>
            <w:noProof/>
            <w:webHidden/>
          </w:rPr>
          <w:fldChar w:fldCharType="end"/>
        </w:r>
      </w:hyperlink>
    </w:p>
    <w:p w14:paraId="68B5CB9D" w14:textId="4249378F" w:rsidR="00BB2D9F" w:rsidRDefault="00BB2D9F">
      <w:pPr>
        <w:pStyle w:val="TOC1"/>
        <w:tabs>
          <w:tab w:val="right" w:leader="hyphen" w:pos="9016"/>
        </w:tabs>
        <w:rPr>
          <w:rFonts w:eastAsiaTheme="minorEastAsia"/>
          <w:noProof/>
          <w:lang w:eastAsia="en-GB"/>
        </w:rPr>
      </w:pPr>
      <w:hyperlink w:anchor="_Toc104143648" w:history="1">
        <w:r w:rsidRPr="00C032AB">
          <w:rPr>
            <w:rStyle w:val="Hyperlink"/>
            <w:noProof/>
          </w:rPr>
          <w:t>Reference List</w:t>
        </w:r>
        <w:r>
          <w:rPr>
            <w:noProof/>
            <w:webHidden/>
          </w:rPr>
          <w:tab/>
        </w:r>
        <w:r>
          <w:rPr>
            <w:noProof/>
            <w:webHidden/>
          </w:rPr>
          <w:fldChar w:fldCharType="begin"/>
        </w:r>
        <w:r>
          <w:rPr>
            <w:noProof/>
            <w:webHidden/>
          </w:rPr>
          <w:instrText xml:space="preserve"> PAGEREF _Toc104143648 \h </w:instrText>
        </w:r>
        <w:r>
          <w:rPr>
            <w:noProof/>
            <w:webHidden/>
          </w:rPr>
        </w:r>
        <w:r>
          <w:rPr>
            <w:noProof/>
            <w:webHidden/>
          </w:rPr>
          <w:fldChar w:fldCharType="separate"/>
        </w:r>
        <w:r>
          <w:rPr>
            <w:noProof/>
            <w:webHidden/>
          </w:rPr>
          <w:t>22</w:t>
        </w:r>
        <w:r>
          <w:rPr>
            <w:noProof/>
            <w:webHidden/>
          </w:rPr>
          <w:fldChar w:fldCharType="end"/>
        </w:r>
      </w:hyperlink>
    </w:p>
    <w:p w14:paraId="2151348E" w14:textId="14576167" w:rsidR="00BB2D9F" w:rsidRDefault="00BB2D9F">
      <w:pPr>
        <w:pStyle w:val="TOC1"/>
        <w:tabs>
          <w:tab w:val="right" w:leader="hyphen" w:pos="9016"/>
        </w:tabs>
        <w:rPr>
          <w:rFonts w:eastAsiaTheme="minorEastAsia"/>
          <w:noProof/>
          <w:lang w:eastAsia="en-GB"/>
        </w:rPr>
      </w:pPr>
      <w:hyperlink w:anchor="_Toc104143649" w:history="1">
        <w:r w:rsidRPr="00C032AB">
          <w:rPr>
            <w:rStyle w:val="Hyperlink"/>
            <w:rFonts w:ascii="Arial" w:hAnsi="Arial" w:cs="Arial"/>
            <w:noProof/>
          </w:rPr>
          <w:t>Appendices</w:t>
        </w:r>
        <w:r>
          <w:rPr>
            <w:noProof/>
            <w:webHidden/>
          </w:rPr>
          <w:tab/>
        </w:r>
        <w:r>
          <w:rPr>
            <w:noProof/>
            <w:webHidden/>
          </w:rPr>
          <w:fldChar w:fldCharType="begin"/>
        </w:r>
        <w:r>
          <w:rPr>
            <w:noProof/>
            <w:webHidden/>
          </w:rPr>
          <w:instrText xml:space="preserve"> PAGEREF _Toc104143649 \h </w:instrText>
        </w:r>
        <w:r>
          <w:rPr>
            <w:noProof/>
            <w:webHidden/>
          </w:rPr>
        </w:r>
        <w:r>
          <w:rPr>
            <w:noProof/>
            <w:webHidden/>
          </w:rPr>
          <w:fldChar w:fldCharType="separate"/>
        </w:r>
        <w:r>
          <w:rPr>
            <w:noProof/>
            <w:webHidden/>
          </w:rPr>
          <w:t>33</w:t>
        </w:r>
        <w:r>
          <w:rPr>
            <w:noProof/>
            <w:webHidden/>
          </w:rPr>
          <w:fldChar w:fldCharType="end"/>
        </w:r>
      </w:hyperlink>
    </w:p>
    <w:p w14:paraId="435A025A" w14:textId="3DDD2703" w:rsidR="00BB2D9F" w:rsidRDefault="00BB2D9F">
      <w:pPr>
        <w:pStyle w:val="TOC2"/>
        <w:tabs>
          <w:tab w:val="right" w:leader="hyphen" w:pos="9016"/>
        </w:tabs>
        <w:rPr>
          <w:rFonts w:eastAsiaTheme="minorEastAsia"/>
          <w:noProof/>
          <w:lang w:eastAsia="en-GB"/>
        </w:rPr>
      </w:pPr>
      <w:hyperlink w:anchor="_Toc104143650" w:history="1">
        <w:r w:rsidRPr="00C032AB">
          <w:rPr>
            <w:rStyle w:val="Hyperlink"/>
            <w:rFonts w:ascii="Arial" w:hAnsi="Arial" w:cs="Arial"/>
            <w:noProof/>
          </w:rPr>
          <w:t>Appendix A – Ethics Form</w:t>
        </w:r>
        <w:r>
          <w:rPr>
            <w:noProof/>
            <w:webHidden/>
          </w:rPr>
          <w:tab/>
        </w:r>
        <w:r>
          <w:rPr>
            <w:noProof/>
            <w:webHidden/>
          </w:rPr>
          <w:fldChar w:fldCharType="begin"/>
        </w:r>
        <w:r>
          <w:rPr>
            <w:noProof/>
            <w:webHidden/>
          </w:rPr>
          <w:instrText xml:space="preserve"> PAGEREF _Toc104143650 \h </w:instrText>
        </w:r>
        <w:r>
          <w:rPr>
            <w:noProof/>
            <w:webHidden/>
          </w:rPr>
        </w:r>
        <w:r>
          <w:rPr>
            <w:noProof/>
            <w:webHidden/>
          </w:rPr>
          <w:fldChar w:fldCharType="separate"/>
        </w:r>
        <w:r>
          <w:rPr>
            <w:noProof/>
            <w:webHidden/>
          </w:rPr>
          <w:t>34</w:t>
        </w:r>
        <w:r>
          <w:rPr>
            <w:noProof/>
            <w:webHidden/>
          </w:rPr>
          <w:fldChar w:fldCharType="end"/>
        </w:r>
      </w:hyperlink>
    </w:p>
    <w:p w14:paraId="6F191D92" w14:textId="7BBCC02E" w:rsidR="00BB2D9F" w:rsidRDefault="00BB2D9F">
      <w:pPr>
        <w:pStyle w:val="TOC2"/>
        <w:tabs>
          <w:tab w:val="right" w:leader="hyphen" w:pos="9016"/>
        </w:tabs>
        <w:rPr>
          <w:rFonts w:eastAsiaTheme="minorEastAsia"/>
          <w:noProof/>
          <w:lang w:eastAsia="en-GB"/>
        </w:rPr>
      </w:pPr>
      <w:hyperlink w:anchor="_Toc104143651" w:history="1">
        <w:r w:rsidRPr="00C032AB">
          <w:rPr>
            <w:rStyle w:val="Hyperlink"/>
            <w:rFonts w:ascii="Arial" w:hAnsi="Arial" w:cs="Arial"/>
            <w:noProof/>
          </w:rPr>
          <w:t>Appendix B – National Government Definitions of Child Sexual Exploitation</w:t>
        </w:r>
        <w:r>
          <w:rPr>
            <w:noProof/>
            <w:webHidden/>
          </w:rPr>
          <w:tab/>
        </w:r>
        <w:r>
          <w:rPr>
            <w:noProof/>
            <w:webHidden/>
          </w:rPr>
          <w:fldChar w:fldCharType="begin"/>
        </w:r>
        <w:r>
          <w:rPr>
            <w:noProof/>
            <w:webHidden/>
          </w:rPr>
          <w:instrText xml:space="preserve"> PAGEREF _Toc104143651 \h </w:instrText>
        </w:r>
        <w:r>
          <w:rPr>
            <w:noProof/>
            <w:webHidden/>
          </w:rPr>
        </w:r>
        <w:r>
          <w:rPr>
            <w:noProof/>
            <w:webHidden/>
          </w:rPr>
          <w:fldChar w:fldCharType="separate"/>
        </w:r>
        <w:r>
          <w:rPr>
            <w:noProof/>
            <w:webHidden/>
          </w:rPr>
          <w:t>52</w:t>
        </w:r>
        <w:r>
          <w:rPr>
            <w:noProof/>
            <w:webHidden/>
          </w:rPr>
          <w:fldChar w:fldCharType="end"/>
        </w:r>
      </w:hyperlink>
    </w:p>
    <w:p w14:paraId="319052F1" w14:textId="65661ABD" w:rsidR="00BB2D9F" w:rsidRDefault="00BB2D9F">
      <w:pPr>
        <w:pStyle w:val="TOC3"/>
        <w:tabs>
          <w:tab w:val="right" w:leader="hyphen" w:pos="9016"/>
        </w:tabs>
        <w:rPr>
          <w:rFonts w:eastAsiaTheme="minorEastAsia"/>
          <w:noProof/>
          <w:lang w:eastAsia="en-GB"/>
        </w:rPr>
      </w:pPr>
      <w:hyperlink w:anchor="_Toc104143652" w:history="1">
        <w:r w:rsidRPr="00C032AB">
          <w:rPr>
            <w:rStyle w:val="Hyperlink"/>
            <w:rFonts w:ascii="Arial" w:hAnsi="Arial" w:cs="Arial"/>
            <w:noProof/>
          </w:rPr>
          <w:t>Wales</w:t>
        </w:r>
        <w:r>
          <w:rPr>
            <w:noProof/>
            <w:webHidden/>
          </w:rPr>
          <w:tab/>
        </w:r>
        <w:r>
          <w:rPr>
            <w:noProof/>
            <w:webHidden/>
          </w:rPr>
          <w:fldChar w:fldCharType="begin"/>
        </w:r>
        <w:r>
          <w:rPr>
            <w:noProof/>
            <w:webHidden/>
          </w:rPr>
          <w:instrText xml:space="preserve"> PAGEREF _Toc104143652 \h </w:instrText>
        </w:r>
        <w:r>
          <w:rPr>
            <w:noProof/>
            <w:webHidden/>
          </w:rPr>
        </w:r>
        <w:r>
          <w:rPr>
            <w:noProof/>
            <w:webHidden/>
          </w:rPr>
          <w:fldChar w:fldCharType="separate"/>
        </w:r>
        <w:r>
          <w:rPr>
            <w:noProof/>
            <w:webHidden/>
          </w:rPr>
          <w:t>52</w:t>
        </w:r>
        <w:r>
          <w:rPr>
            <w:noProof/>
            <w:webHidden/>
          </w:rPr>
          <w:fldChar w:fldCharType="end"/>
        </w:r>
      </w:hyperlink>
    </w:p>
    <w:p w14:paraId="08CAA66B" w14:textId="4B4E35F8" w:rsidR="00BB2D9F" w:rsidRDefault="00BB2D9F">
      <w:pPr>
        <w:pStyle w:val="TOC3"/>
        <w:tabs>
          <w:tab w:val="right" w:leader="hyphen" w:pos="9016"/>
        </w:tabs>
        <w:rPr>
          <w:rFonts w:eastAsiaTheme="minorEastAsia"/>
          <w:noProof/>
          <w:lang w:eastAsia="en-GB"/>
        </w:rPr>
      </w:pPr>
      <w:hyperlink w:anchor="_Toc104143653" w:history="1">
        <w:r w:rsidRPr="00C032AB">
          <w:rPr>
            <w:rStyle w:val="Hyperlink"/>
            <w:rFonts w:ascii="Arial" w:hAnsi="Arial" w:cs="Arial"/>
            <w:noProof/>
          </w:rPr>
          <w:t>Scotland</w:t>
        </w:r>
        <w:r>
          <w:rPr>
            <w:noProof/>
            <w:webHidden/>
          </w:rPr>
          <w:tab/>
        </w:r>
        <w:r>
          <w:rPr>
            <w:noProof/>
            <w:webHidden/>
          </w:rPr>
          <w:fldChar w:fldCharType="begin"/>
        </w:r>
        <w:r>
          <w:rPr>
            <w:noProof/>
            <w:webHidden/>
          </w:rPr>
          <w:instrText xml:space="preserve"> PAGEREF _Toc104143653 \h </w:instrText>
        </w:r>
        <w:r>
          <w:rPr>
            <w:noProof/>
            <w:webHidden/>
          </w:rPr>
        </w:r>
        <w:r>
          <w:rPr>
            <w:noProof/>
            <w:webHidden/>
          </w:rPr>
          <w:fldChar w:fldCharType="separate"/>
        </w:r>
        <w:r>
          <w:rPr>
            <w:noProof/>
            <w:webHidden/>
          </w:rPr>
          <w:t>52</w:t>
        </w:r>
        <w:r>
          <w:rPr>
            <w:noProof/>
            <w:webHidden/>
          </w:rPr>
          <w:fldChar w:fldCharType="end"/>
        </w:r>
      </w:hyperlink>
    </w:p>
    <w:p w14:paraId="615F198E" w14:textId="0E869F28" w:rsidR="00BB2D9F" w:rsidRDefault="00BB2D9F">
      <w:pPr>
        <w:pStyle w:val="TOC3"/>
        <w:tabs>
          <w:tab w:val="right" w:leader="hyphen" w:pos="9016"/>
        </w:tabs>
        <w:rPr>
          <w:rFonts w:eastAsiaTheme="minorEastAsia"/>
          <w:noProof/>
          <w:lang w:eastAsia="en-GB"/>
        </w:rPr>
      </w:pPr>
      <w:hyperlink w:anchor="_Toc104143654" w:history="1">
        <w:r w:rsidRPr="00C032AB">
          <w:rPr>
            <w:rStyle w:val="Hyperlink"/>
            <w:rFonts w:ascii="Arial" w:hAnsi="Arial" w:cs="Arial"/>
            <w:noProof/>
          </w:rPr>
          <w:t>England</w:t>
        </w:r>
        <w:r>
          <w:rPr>
            <w:noProof/>
            <w:webHidden/>
          </w:rPr>
          <w:tab/>
        </w:r>
        <w:r>
          <w:rPr>
            <w:noProof/>
            <w:webHidden/>
          </w:rPr>
          <w:fldChar w:fldCharType="begin"/>
        </w:r>
        <w:r>
          <w:rPr>
            <w:noProof/>
            <w:webHidden/>
          </w:rPr>
          <w:instrText xml:space="preserve"> PAGEREF _Toc104143654 \h </w:instrText>
        </w:r>
        <w:r>
          <w:rPr>
            <w:noProof/>
            <w:webHidden/>
          </w:rPr>
        </w:r>
        <w:r>
          <w:rPr>
            <w:noProof/>
            <w:webHidden/>
          </w:rPr>
          <w:fldChar w:fldCharType="separate"/>
        </w:r>
        <w:r>
          <w:rPr>
            <w:noProof/>
            <w:webHidden/>
          </w:rPr>
          <w:t>52</w:t>
        </w:r>
        <w:r>
          <w:rPr>
            <w:noProof/>
            <w:webHidden/>
          </w:rPr>
          <w:fldChar w:fldCharType="end"/>
        </w:r>
      </w:hyperlink>
    </w:p>
    <w:p w14:paraId="18644FC1" w14:textId="32609F97" w:rsidR="00BB2D9F" w:rsidRDefault="00BB2D9F">
      <w:pPr>
        <w:pStyle w:val="TOC3"/>
        <w:tabs>
          <w:tab w:val="right" w:leader="hyphen" w:pos="9016"/>
        </w:tabs>
        <w:rPr>
          <w:rFonts w:eastAsiaTheme="minorEastAsia"/>
          <w:noProof/>
          <w:lang w:eastAsia="en-GB"/>
        </w:rPr>
      </w:pPr>
      <w:hyperlink w:anchor="_Toc104143655" w:history="1">
        <w:r w:rsidRPr="00C032AB">
          <w:rPr>
            <w:rStyle w:val="Hyperlink"/>
            <w:rFonts w:ascii="Arial" w:hAnsi="Arial" w:cs="Arial"/>
            <w:noProof/>
          </w:rPr>
          <w:t>Northern Ireland</w:t>
        </w:r>
        <w:r>
          <w:rPr>
            <w:noProof/>
            <w:webHidden/>
          </w:rPr>
          <w:tab/>
        </w:r>
        <w:r>
          <w:rPr>
            <w:noProof/>
            <w:webHidden/>
          </w:rPr>
          <w:fldChar w:fldCharType="begin"/>
        </w:r>
        <w:r>
          <w:rPr>
            <w:noProof/>
            <w:webHidden/>
          </w:rPr>
          <w:instrText xml:space="preserve"> PAGEREF _Toc104143655 \h </w:instrText>
        </w:r>
        <w:r>
          <w:rPr>
            <w:noProof/>
            <w:webHidden/>
          </w:rPr>
        </w:r>
        <w:r>
          <w:rPr>
            <w:noProof/>
            <w:webHidden/>
          </w:rPr>
          <w:fldChar w:fldCharType="separate"/>
        </w:r>
        <w:r>
          <w:rPr>
            <w:noProof/>
            <w:webHidden/>
          </w:rPr>
          <w:t>53</w:t>
        </w:r>
        <w:r>
          <w:rPr>
            <w:noProof/>
            <w:webHidden/>
          </w:rPr>
          <w:fldChar w:fldCharType="end"/>
        </w:r>
      </w:hyperlink>
    </w:p>
    <w:p w14:paraId="5B54598E" w14:textId="3C1225A3" w:rsidR="00BB2D9F" w:rsidRDefault="00BB2D9F">
      <w:pPr>
        <w:pStyle w:val="TOC2"/>
        <w:tabs>
          <w:tab w:val="right" w:leader="hyphen" w:pos="9016"/>
        </w:tabs>
        <w:rPr>
          <w:rFonts w:eastAsiaTheme="minorEastAsia"/>
          <w:noProof/>
          <w:lang w:eastAsia="en-GB"/>
        </w:rPr>
      </w:pPr>
      <w:hyperlink w:anchor="_Toc104143656" w:history="1">
        <w:r w:rsidRPr="00C032AB">
          <w:rPr>
            <w:rStyle w:val="Hyperlink"/>
            <w:rFonts w:ascii="Arial" w:hAnsi="Arial" w:cs="Arial"/>
            <w:noProof/>
          </w:rPr>
          <w:t>Appendix C – Youth Work Offer Checklist (Davies, 2021)</w:t>
        </w:r>
        <w:r>
          <w:rPr>
            <w:noProof/>
            <w:webHidden/>
          </w:rPr>
          <w:tab/>
        </w:r>
        <w:r>
          <w:rPr>
            <w:noProof/>
            <w:webHidden/>
          </w:rPr>
          <w:fldChar w:fldCharType="begin"/>
        </w:r>
        <w:r>
          <w:rPr>
            <w:noProof/>
            <w:webHidden/>
          </w:rPr>
          <w:instrText xml:space="preserve"> PAGEREF _Toc104143656 \h </w:instrText>
        </w:r>
        <w:r>
          <w:rPr>
            <w:noProof/>
            <w:webHidden/>
          </w:rPr>
        </w:r>
        <w:r>
          <w:rPr>
            <w:noProof/>
            <w:webHidden/>
          </w:rPr>
          <w:fldChar w:fldCharType="separate"/>
        </w:r>
        <w:r>
          <w:rPr>
            <w:noProof/>
            <w:webHidden/>
          </w:rPr>
          <w:t>54</w:t>
        </w:r>
        <w:r>
          <w:rPr>
            <w:noProof/>
            <w:webHidden/>
          </w:rPr>
          <w:fldChar w:fldCharType="end"/>
        </w:r>
      </w:hyperlink>
    </w:p>
    <w:p w14:paraId="4DFC9080" w14:textId="3644CE2E" w:rsidR="00BB2D9F" w:rsidRDefault="00BB2D9F">
      <w:pPr>
        <w:pStyle w:val="TOC2"/>
        <w:tabs>
          <w:tab w:val="right" w:leader="hyphen" w:pos="9016"/>
        </w:tabs>
        <w:rPr>
          <w:rFonts w:eastAsiaTheme="minorEastAsia"/>
          <w:noProof/>
          <w:lang w:eastAsia="en-GB"/>
        </w:rPr>
      </w:pPr>
      <w:hyperlink w:anchor="_Toc104143657" w:history="1">
        <w:r w:rsidRPr="00C032AB">
          <w:rPr>
            <w:rStyle w:val="Hyperlink"/>
            <w:rFonts w:ascii="Arial" w:hAnsi="Arial" w:cs="Arial"/>
            <w:noProof/>
          </w:rPr>
          <w:t>Appendix D – Definition of Child Criminal Exploitation</w:t>
        </w:r>
        <w:r>
          <w:rPr>
            <w:noProof/>
            <w:webHidden/>
          </w:rPr>
          <w:tab/>
        </w:r>
        <w:r>
          <w:rPr>
            <w:noProof/>
            <w:webHidden/>
          </w:rPr>
          <w:fldChar w:fldCharType="begin"/>
        </w:r>
        <w:r>
          <w:rPr>
            <w:noProof/>
            <w:webHidden/>
          </w:rPr>
          <w:instrText xml:space="preserve"> PAGEREF _Toc104143657 \h </w:instrText>
        </w:r>
        <w:r>
          <w:rPr>
            <w:noProof/>
            <w:webHidden/>
          </w:rPr>
        </w:r>
        <w:r>
          <w:rPr>
            <w:noProof/>
            <w:webHidden/>
          </w:rPr>
          <w:fldChar w:fldCharType="separate"/>
        </w:r>
        <w:r>
          <w:rPr>
            <w:noProof/>
            <w:webHidden/>
          </w:rPr>
          <w:t>55</w:t>
        </w:r>
        <w:r>
          <w:rPr>
            <w:noProof/>
            <w:webHidden/>
          </w:rPr>
          <w:fldChar w:fldCharType="end"/>
        </w:r>
      </w:hyperlink>
    </w:p>
    <w:p w14:paraId="6D405843" w14:textId="7FD2BF03" w:rsidR="00BB2D9F" w:rsidRDefault="00BB2D9F">
      <w:pPr>
        <w:pStyle w:val="TOC2"/>
        <w:tabs>
          <w:tab w:val="right" w:leader="hyphen" w:pos="9016"/>
        </w:tabs>
        <w:rPr>
          <w:rFonts w:eastAsiaTheme="minorEastAsia"/>
          <w:noProof/>
          <w:lang w:eastAsia="en-GB"/>
        </w:rPr>
      </w:pPr>
      <w:hyperlink w:anchor="_Toc104143658" w:history="1">
        <w:r w:rsidRPr="00C032AB">
          <w:rPr>
            <w:rStyle w:val="Hyperlink"/>
            <w:rFonts w:ascii="Arial" w:hAnsi="Arial" w:cs="Arial"/>
            <w:noProof/>
          </w:rPr>
          <w:t>Appendix E – Suggested Hierarchy of Safeguarding – Redefining CSE, CCE and Modern Slavery in the Welsh Context</w:t>
        </w:r>
        <w:r>
          <w:rPr>
            <w:noProof/>
            <w:webHidden/>
          </w:rPr>
          <w:tab/>
        </w:r>
        <w:r>
          <w:rPr>
            <w:noProof/>
            <w:webHidden/>
          </w:rPr>
          <w:fldChar w:fldCharType="begin"/>
        </w:r>
        <w:r>
          <w:rPr>
            <w:noProof/>
            <w:webHidden/>
          </w:rPr>
          <w:instrText xml:space="preserve"> PAGEREF _Toc104143658 \h </w:instrText>
        </w:r>
        <w:r>
          <w:rPr>
            <w:noProof/>
            <w:webHidden/>
          </w:rPr>
        </w:r>
        <w:r>
          <w:rPr>
            <w:noProof/>
            <w:webHidden/>
          </w:rPr>
          <w:fldChar w:fldCharType="separate"/>
        </w:r>
        <w:r>
          <w:rPr>
            <w:noProof/>
            <w:webHidden/>
          </w:rPr>
          <w:t>56</w:t>
        </w:r>
        <w:r>
          <w:rPr>
            <w:noProof/>
            <w:webHidden/>
          </w:rPr>
          <w:fldChar w:fldCharType="end"/>
        </w:r>
      </w:hyperlink>
    </w:p>
    <w:p w14:paraId="5886F368" w14:textId="6AE30331" w:rsidR="00BB2D9F" w:rsidRDefault="00BB2D9F">
      <w:pPr>
        <w:pStyle w:val="TOC1"/>
        <w:tabs>
          <w:tab w:val="right" w:leader="hyphen" w:pos="9016"/>
        </w:tabs>
        <w:rPr>
          <w:rFonts w:eastAsiaTheme="minorEastAsia"/>
          <w:noProof/>
          <w:lang w:eastAsia="en-GB"/>
        </w:rPr>
      </w:pPr>
      <w:hyperlink w:anchor="_Toc104143659" w:history="1">
        <w:r w:rsidRPr="00C032AB">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_Toc104143659 \h </w:instrText>
        </w:r>
        <w:r>
          <w:rPr>
            <w:noProof/>
            <w:webHidden/>
          </w:rPr>
        </w:r>
        <w:r>
          <w:rPr>
            <w:noProof/>
            <w:webHidden/>
          </w:rPr>
          <w:fldChar w:fldCharType="separate"/>
        </w:r>
        <w:r>
          <w:rPr>
            <w:noProof/>
            <w:webHidden/>
          </w:rPr>
          <w:t>58</w:t>
        </w:r>
        <w:r>
          <w:rPr>
            <w:noProof/>
            <w:webHidden/>
          </w:rPr>
          <w:fldChar w:fldCharType="end"/>
        </w:r>
      </w:hyperlink>
    </w:p>
    <w:p w14:paraId="05F6966B" w14:textId="4C34BA5E" w:rsidR="00C679A1" w:rsidRPr="00224BBF" w:rsidRDefault="00D42288">
      <w:pPr>
        <w:rPr>
          <w:rFonts w:ascii="Arial" w:hAnsi="Arial" w:cs="Arial"/>
          <w:sz w:val="24"/>
          <w:szCs w:val="24"/>
        </w:rPr>
      </w:pPr>
      <w:r w:rsidRPr="00224BBF">
        <w:rPr>
          <w:rFonts w:ascii="Arial" w:hAnsi="Arial" w:cs="Arial"/>
          <w:sz w:val="24"/>
          <w:szCs w:val="24"/>
        </w:rPr>
        <w:fldChar w:fldCharType="end"/>
      </w:r>
    </w:p>
    <w:p w14:paraId="7BFA09A7" w14:textId="20046BBB" w:rsidR="007D31F3" w:rsidRPr="00224BBF" w:rsidRDefault="007D31F3" w:rsidP="009B6506">
      <w:pPr>
        <w:pStyle w:val="Heading1"/>
        <w:rPr>
          <w:rFonts w:ascii="Arial" w:hAnsi="Arial" w:cs="Arial"/>
          <w:sz w:val="36"/>
          <w:szCs w:val="36"/>
        </w:rPr>
      </w:pPr>
    </w:p>
    <w:p w14:paraId="64A5B27C" w14:textId="43BD18D0" w:rsidR="006226C9" w:rsidRPr="00224BBF" w:rsidRDefault="006226C9" w:rsidP="006226C9">
      <w:pPr>
        <w:rPr>
          <w:rFonts w:ascii="Arial" w:hAnsi="Arial" w:cs="Arial"/>
          <w:sz w:val="24"/>
          <w:szCs w:val="24"/>
        </w:rPr>
      </w:pPr>
    </w:p>
    <w:p w14:paraId="42238F6B" w14:textId="42ED85F5" w:rsidR="007D31F3" w:rsidRPr="00224BBF" w:rsidRDefault="00117BE4" w:rsidP="00117BE4">
      <w:pPr>
        <w:rPr>
          <w:rFonts w:ascii="Arial" w:hAnsi="Arial" w:cs="Arial"/>
          <w:sz w:val="24"/>
          <w:szCs w:val="24"/>
        </w:rPr>
      </w:pPr>
      <w:r w:rsidRPr="00224BBF">
        <w:rPr>
          <w:rFonts w:ascii="Arial" w:hAnsi="Arial" w:cs="Arial"/>
          <w:sz w:val="24"/>
          <w:szCs w:val="24"/>
        </w:rPr>
        <w:br w:type="page"/>
      </w:r>
    </w:p>
    <w:p w14:paraId="37280309" w14:textId="54C6AB96" w:rsidR="000370FD" w:rsidRPr="00224BBF" w:rsidRDefault="00753A33" w:rsidP="00753A33">
      <w:pPr>
        <w:pStyle w:val="Heading1"/>
        <w:rPr>
          <w:rFonts w:ascii="Arial" w:hAnsi="Arial" w:cs="Arial"/>
          <w:sz w:val="36"/>
          <w:szCs w:val="36"/>
        </w:rPr>
      </w:pPr>
      <w:bookmarkStart w:id="4" w:name="_Toc104143591"/>
      <w:r w:rsidRPr="00224BBF">
        <w:rPr>
          <w:rFonts w:ascii="Arial" w:hAnsi="Arial" w:cs="Arial"/>
          <w:sz w:val="36"/>
          <w:szCs w:val="36"/>
        </w:rPr>
        <w:lastRenderedPageBreak/>
        <w:t>List of Tables</w:t>
      </w:r>
      <w:bookmarkEnd w:id="4"/>
    </w:p>
    <w:p w14:paraId="7418903A" w14:textId="5372E9F2" w:rsidR="00F306F0" w:rsidRDefault="00E879CF">
      <w:pPr>
        <w:pStyle w:val="TableofFigures"/>
        <w:tabs>
          <w:tab w:val="right" w:leader="dot"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\h \z \c "Table" </w:instrText>
      </w:r>
      <w:r w:rsidRPr="00224BBF">
        <w:rPr>
          <w:rFonts w:ascii="Arial" w:hAnsi="Arial" w:cs="Arial"/>
          <w:sz w:val="24"/>
          <w:szCs w:val="24"/>
        </w:rPr>
        <w:fldChar w:fldCharType="separate"/>
      </w:r>
      <w:hyperlink w:anchor="_Toc104140719" w:history="1">
        <w:r w:rsidR="00F306F0" w:rsidRPr="009B2A13">
          <w:rPr>
            <w:rStyle w:val="Hyperlink"/>
            <w:rFonts w:ascii="Arial" w:hAnsi="Arial" w:cs="Arial"/>
            <w:noProof/>
          </w:rPr>
          <w:t>Table 1 – Attributes of the ‘Ideal’ Victim</w:t>
        </w:r>
        <w:r w:rsidR="00F306F0">
          <w:rPr>
            <w:noProof/>
            <w:webHidden/>
          </w:rPr>
          <w:tab/>
        </w:r>
        <w:r w:rsidR="00F306F0">
          <w:rPr>
            <w:noProof/>
            <w:webHidden/>
          </w:rPr>
          <w:fldChar w:fldCharType="begin"/>
        </w:r>
        <w:r w:rsidR="00F306F0">
          <w:rPr>
            <w:noProof/>
            <w:webHidden/>
          </w:rPr>
          <w:instrText xml:space="preserve"> PAGEREF _Toc104140719 \h </w:instrText>
        </w:r>
        <w:r w:rsidR="00F306F0">
          <w:rPr>
            <w:noProof/>
            <w:webHidden/>
          </w:rPr>
        </w:r>
        <w:r w:rsidR="00F306F0">
          <w:rPr>
            <w:noProof/>
            <w:webHidden/>
          </w:rPr>
          <w:fldChar w:fldCharType="separate"/>
        </w:r>
        <w:r w:rsidR="00F306F0">
          <w:rPr>
            <w:noProof/>
            <w:webHidden/>
          </w:rPr>
          <w:t>12</w:t>
        </w:r>
        <w:r w:rsidR="00F306F0">
          <w:rPr>
            <w:noProof/>
            <w:webHidden/>
          </w:rPr>
          <w:fldChar w:fldCharType="end"/>
        </w:r>
      </w:hyperlink>
    </w:p>
    <w:p w14:paraId="6D61F13C" w14:textId="77240DEB" w:rsidR="00F306F0" w:rsidRDefault="00910827">
      <w:pPr>
        <w:pStyle w:val="TableofFigures"/>
        <w:tabs>
          <w:tab w:val="right" w:leader="dot" w:pos="9016"/>
        </w:tabs>
        <w:rPr>
          <w:rFonts w:eastAsiaTheme="minorEastAsia"/>
          <w:noProof/>
          <w:lang w:eastAsia="en-GB"/>
        </w:rPr>
      </w:pPr>
      <w:hyperlink w:anchor="_Toc104140720" w:history="1">
        <w:r w:rsidR="00F306F0" w:rsidRPr="009B2A13">
          <w:rPr>
            <w:rStyle w:val="Hyperlink"/>
            <w:rFonts w:ascii="Arial" w:hAnsi="Arial" w:cs="Arial"/>
            <w:noProof/>
          </w:rPr>
          <w:t>Table 2 – Qualities of Adulthood as perceived by Youth Workers</w:t>
        </w:r>
        <w:r w:rsidR="00F306F0">
          <w:rPr>
            <w:noProof/>
            <w:webHidden/>
          </w:rPr>
          <w:tab/>
        </w:r>
        <w:r w:rsidR="00F306F0">
          <w:rPr>
            <w:noProof/>
            <w:webHidden/>
          </w:rPr>
          <w:fldChar w:fldCharType="begin"/>
        </w:r>
        <w:r w:rsidR="00F306F0">
          <w:rPr>
            <w:noProof/>
            <w:webHidden/>
          </w:rPr>
          <w:instrText xml:space="preserve"> PAGEREF _Toc104140720 \h </w:instrText>
        </w:r>
        <w:r w:rsidR="00F306F0">
          <w:rPr>
            <w:noProof/>
            <w:webHidden/>
          </w:rPr>
        </w:r>
        <w:r w:rsidR="00F306F0">
          <w:rPr>
            <w:noProof/>
            <w:webHidden/>
          </w:rPr>
          <w:fldChar w:fldCharType="separate"/>
        </w:r>
        <w:r w:rsidR="00F306F0">
          <w:rPr>
            <w:noProof/>
            <w:webHidden/>
          </w:rPr>
          <w:t>15</w:t>
        </w:r>
        <w:r w:rsidR="00F306F0">
          <w:rPr>
            <w:noProof/>
            <w:webHidden/>
          </w:rPr>
          <w:fldChar w:fldCharType="end"/>
        </w:r>
      </w:hyperlink>
    </w:p>
    <w:p w14:paraId="617087DA" w14:textId="6EDA504C" w:rsidR="00F306F0" w:rsidRDefault="00910827">
      <w:pPr>
        <w:pStyle w:val="TableofFigures"/>
        <w:tabs>
          <w:tab w:val="right" w:leader="dot" w:pos="9016"/>
        </w:tabs>
        <w:rPr>
          <w:rFonts w:eastAsiaTheme="minorEastAsia"/>
          <w:noProof/>
          <w:lang w:eastAsia="en-GB"/>
        </w:rPr>
      </w:pPr>
      <w:hyperlink w:anchor="_Toc104140721" w:history="1">
        <w:r w:rsidR="00F306F0" w:rsidRPr="009B2A13">
          <w:rPr>
            <w:rStyle w:val="Hyperlink"/>
            <w:rFonts w:ascii="Arial" w:hAnsi="Arial" w:cs="Arial"/>
            <w:noProof/>
          </w:rPr>
          <w:t>Table 3 – Misconceptions of CSE</w:t>
        </w:r>
        <w:r w:rsidR="00F306F0">
          <w:rPr>
            <w:noProof/>
            <w:webHidden/>
          </w:rPr>
          <w:tab/>
        </w:r>
        <w:r w:rsidR="00F306F0">
          <w:rPr>
            <w:noProof/>
            <w:webHidden/>
          </w:rPr>
          <w:fldChar w:fldCharType="begin"/>
        </w:r>
        <w:r w:rsidR="00F306F0">
          <w:rPr>
            <w:noProof/>
            <w:webHidden/>
          </w:rPr>
          <w:instrText xml:space="preserve"> PAGEREF _Toc104140721 \h </w:instrText>
        </w:r>
        <w:r w:rsidR="00F306F0">
          <w:rPr>
            <w:noProof/>
            <w:webHidden/>
          </w:rPr>
        </w:r>
        <w:r w:rsidR="00F306F0">
          <w:rPr>
            <w:noProof/>
            <w:webHidden/>
          </w:rPr>
          <w:fldChar w:fldCharType="separate"/>
        </w:r>
        <w:r w:rsidR="00F306F0">
          <w:rPr>
            <w:noProof/>
            <w:webHidden/>
          </w:rPr>
          <w:t>23</w:t>
        </w:r>
        <w:r w:rsidR="00F306F0">
          <w:rPr>
            <w:noProof/>
            <w:webHidden/>
          </w:rPr>
          <w:fldChar w:fldCharType="end"/>
        </w:r>
      </w:hyperlink>
    </w:p>
    <w:p w14:paraId="3518962E" w14:textId="68EF90B0" w:rsidR="00F306F0" w:rsidRDefault="00910827">
      <w:pPr>
        <w:pStyle w:val="TableofFigures"/>
        <w:tabs>
          <w:tab w:val="right" w:leader="dot" w:pos="9016"/>
        </w:tabs>
        <w:rPr>
          <w:rFonts w:eastAsiaTheme="minorEastAsia"/>
          <w:noProof/>
          <w:lang w:eastAsia="en-GB"/>
        </w:rPr>
      </w:pPr>
      <w:hyperlink w:anchor="_Toc104140722" w:history="1">
        <w:r w:rsidR="00F306F0" w:rsidRPr="009B2A13">
          <w:rPr>
            <w:rStyle w:val="Hyperlink"/>
            <w:rFonts w:ascii="Arial" w:hAnsi="Arial" w:cs="Arial"/>
            <w:noProof/>
          </w:rPr>
          <w:t>Table 4 - Summary of characteristics from each organisation’s definition of CSE and Modern Slavery based sexual exploitation</w:t>
        </w:r>
        <w:r w:rsidR="00F306F0">
          <w:rPr>
            <w:noProof/>
            <w:webHidden/>
          </w:rPr>
          <w:tab/>
        </w:r>
        <w:r w:rsidR="00F306F0">
          <w:rPr>
            <w:noProof/>
            <w:webHidden/>
          </w:rPr>
          <w:fldChar w:fldCharType="begin"/>
        </w:r>
        <w:r w:rsidR="00F306F0">
          <w:rPr>
            <w:noProof/>
            <w:webHidden/>
          </w:rPr>
          <w:instrText xml:space="preserve"> PAGEREF _Toc104140722 \h </w:instrText>
        </w:r>
        <w:r w:rsidR="00F306F0">
          <w:rPr>
            <w:noProof/>
            <w:webHidden/>
          </w:rPr>
        </w:r>
        <w:r w:rsidR="00F306F0">
          <w:rPr>
            <w:noProof/>
            <w:webHidden/>
          </w:rPr>
          <w:fldChar w:fldCharType="separate"/>
        </w:r>
        <w:r w:rsidR="00F306F0">
          <w:rPr>
            <w:noProof/>
            <w:webHidden/>
          </w:rPr>
          <w:t>0</w:t>
        </w:r>
        <w:r w:rsidR="00F306F0">
          <w:rPr>
            <w:noProof/>
            <w:webHidden/>
          </w:rPr>
          <w:fldChar w:fldCharType="end"/>
        </w:r>
      </w:hyperlink>
    </w:p>
    <w:p w14:paraId="0B463057" w14:textId="1491F11D" w:rsidR="00F306F0" w:rsidRDefault="00910827">
      <w:pPr>
        <w:pStyle w:val="TableofFigures"/>
        <w:tabs>
          <w:tab w:val="right" w:leader="dot" w:pos="9016"/>
        </w:tabs>
        <w:rPr>
          <w:rFonts w:eastAsiaTheme="minorEastAsia"/>
          <w:noProof/>
          <w:lang w:eastAsia="en-GB"/>
        </w:rPr>
      </w:pPr>
      <w:hyperlink w:anchor="_Toc104140723" w:history="1">
        <w:r w:rsidR="00F306F0" w:rsidRPr="009B2A13">
          <w:rPr>
            <w:rStyle w:val="Hyperlink"/>
            <w:rFonts w:ascii="Arial" w:hAnsi="Arial" w:cs="Arial"/>
            <w:noProof/>
          </w:rPr>
          <w:t>Table 5 – Protective and Risk Factors to CSE</w:t>
        </w:r>
        <w:r w:rsidR="00F306F0">
          <w:rPr>
            <w:noProof/>
            <w:webHidden/>
          </w:rPr>
          <w:tab/>
        </w:r>
        <w:r w:rsidR="00F306F0">
          <w:rPr>
            <w:noProof/>
            <w:webHidden/>
          </w:rPr>
          <w:fldChar w:fldCharType="begin"/>
        </w:r>
        <w:r w:rsidR="00F306F0">
          <w:rPr>
            <w:noProof/>
            <w:webHidden/>
          </w:rPr>
          <w:instrText xml:space="preserve"> PAGEREF _Toc104140723 \h </w:instrText>
        </w:r>
        <w:r w:rsidR="00F306F0">
          <w:rPr>
            <w:noProof/>
            <w:webHidden/>
          </w:rPr>
        </w:r>
        <w:r w:rsidR="00F306F0">
          <w:rPr>
            <w:noProof/>
            <w:webHidden/>
          </w:rPr>
          <w:fldChar w:fldCharType="separate"/>
        </w:r>
        <w:r w:rsidR="00F306F0">
          <w:rPr>
            <w:noProof/>
            <w:webHidden/>
          </w:rPr>
          <w:t>10</w:t>
        </w:r>
        <w:r w:rsidR="00F306F0">
          <w:rPr>
            <w:noProof/>
            <w:webHidden/>
          </w:rPr>
          <w:fldChar w:fldCharType="end"/>
        </w:r>
      </w:hyperlink>
    </w:p>
    <w:p w14:paraId="1EB933FA" w14:textId="18271B22" w:rsidR="00F306F0" w:rsidRDefault="00910827">
      <w:pPr>
        <w:pStyle w:val="TableofFigures"/>
        <w:tabs>
          <w:tab w:val="right" w:leader="dot" w:pos="9016"/>
        </w:tabs>
        <w:rPr>
          <w:rFonts w:eastAsiaTheme="minorEastAsia"/>
          <w:noProof/>
          <w:lang w:eastAsia="en-GB"/>
        </w:rPr>
      </w:pPr>
      <w:hyperlink w:anchor="_Toc104140724" w:history="1">
        <w:r w:rsidR="00F306F0" w:rsidRPr="009B2A13">
          <w:rPr>
            <w:rStyle w:val="Hyperlink"/>
            <w:rFonts w:ascii="Arial" w:hAnsi="Arial" w:cs="Arial"/>
            <w:noProof/>
          </w:rPr>
          <w:t>Table 6 – Summary of findings from Interview with boys and young men who are victims of CSE (Beech et al., 2018, my emphasis)</w:t>
        </w:r>
        <w:r w:rsidR="00F306F0">
          <w:rPr>
            <w:noProof/>
            <w:webHidden/>
          </w:rPr>
          <w:tab/>
        </w:r>
        <w:r w:rsidR="00F306F0">
          <w:rPr>
            <w:noProof/>
            <w:webHidden/>
          </w:rPr>
          <w:fldChar w:fldCharType="begin"/>
        </w:r>
        <w:r w:rsidR="00F306F0">
          <w:rPr>
            <w:noProof/>
            <w:webHidden/>
          </w:rPr>
          <w:instrText xml:space="preserve"> PAGEREF _Toc104140724 \h </w:instrText>
        </w:r>
        <w:r w:rsidR="00F306F0">
          <w:rPr>
            <w:noProof/>
            <w:webHidden/>
          </w:rPr>
        </w:r>
        <w:r w:rsidR="00F306F0">
          <w:rPr>
            <w:noProof/>
            <w:webHidden/>
          </w:rPr>
          <w:fldChar w:fldCharType="separate"/>
        </w:r>
        <w:r w:rsidR="00F306F0">
          <w:rPr>
            <w:noProof/>
            <w:webHidden/>
          </w:rPr>
          <w:t>13</w:t>
        </w:r>
        <w:r w:rsidR="00F306F0">
          <w:rPr>
            <w:noProof/>
            <w:webHidden/>
          </w:rPr>
          <w:fldChar w:fldCharType="end"/>
        </w:r>
      </w:hyperlink>
    </w:p>
    <w:p w14:paraId="420BC467" w14:textId="560F32E1" w:rsidR="00F306F0" w:rsidRDefault="00910827">
      <w:pPr>
        <w:pStyle w:val="TableofFigures"/>
        <w:tabs>
          <w:tab w:val="right" w:leader="dot" w:pos="9016"/>
        </w:tabs>
        <w:rPr>
          <w:rFonts w:eastAsiaTheme="minorEastAsia"/>
          <w:noProof/>
          <w:lang w:eastAsia="en-GB"/>
        </w:rPr>
      </w:pPr>
      <w:hyperlink w:anchor="_Toc104140725" w:history="1">
        <w:r w:rsidR="00F306F0" w:rsidRPr="009B2A13">
          <w:rPr>
            <w:rStyle w:val="Hyperlink"/>
            <w:rFonts w:ascii="Arial" w:hAnsi="Arial" w:cs="Arial"/>
            <w:noProof/>
          </w:rPr>
          <w:t>Table 7 – Summary of Findings from Professional Focus Groups in Boys 2 Research</w:t>
        </w:r>
        <w:r w:rsidR="00F306F0">
          <w:rPr>
            <w:noProof/>
            <w:webHidden/>
          </w:rPr>
          <w:tab/>
        </w:r>
        <w:r w:rsidR="00F306F0">
          <w:rPr>
            <w:noProof/>
            <w:webHidden/>
          </w:rPr>
          <w:fldChar w:fldCharType="begin"/>
        </w:r>
        <w:r w:rsidR="00F306F0">
          <w:rPr>
            <w:noProof/>
            <w:webHidden/>
          </w:rPr>
          <w:instrText xml:space="preserve"> PAGEREF _Toc104140725 \h </w:instrText>
        </w:r>
        <w:r w:rsidR="00F306F0">
          <w:rPr>
            <w:noProof/>
            <w:webHidden/>
          </w:rPr>
        </w:r>
        <w:r w:rsidR="00F306F0">
          <w:rPr>
            <w:noProof/>
            <w:webHidden/>
          </w:rPr>
          <w:fldChar w:fldCharType="separate"/>
        </w:r>
        <w:r w:rsidR="00F306F0">
          <w:rPr>
            <w:noProof/>
            <w:webHidden/>
          </w:rPr>
          <w:t>14</w:t>
        </w:r>
        <w:r w:rsidR="00F306F0">
          <w:rPr>
            <w:noProof/>
            <w:webHidden/>
          </w:rPr>
          <w:fldChar w:fldCharType="end"/>
        </w:r>
      </w:hyperlink>
    </w:p>
    <w:p w14:paraId="6D1CE3D8" w14:textId="587A814D" w:rsidR="00594B15" w:rsidRPr="00224BBF" w:rsidRDefault="00E879CF">
      <w:pPr>
        <w:rPr>
          <w:rFonts w:ascii="Arial" w:hAnsi="Arial" w:cs="Arial"/>
          <w:sz w:val="24"/>
          <w:szCs w:val="24"/>
        </w:rPr>
      </w:pPr>
      <w:r w:rsidRPr="00224BBF">
        <w:rPr>
          <w:rFonts w:ascii="Arial" w:hAnsi="Arial" w:cs="Arial"/>
          <w:sz w:val="24"/>
          <w:szCs w:val="24"/>
        </w:rPr>
        <w:fldChar w:fldCharType="end"/>
      </w:r>
    </w:p>
    <w:p w14:paraId="12ACFB4E" w14:textId="77777777" w:rsidR="00594B15" w:rsidRPr="00224BBF" w:rsidRDefault="00594B15">
      <w:pPr>
        <w:rPr>
          <w:rFonts w:ascii="Arial" w:hAnsi="Arial" w:cs="Arial"/>
          <w:sz w:val="24"/>
          <w:szCs w:val="24"/>
        </w:rPr>
      </w:pPr>
    </w:p>
    <w:p w14:paraId="35362E9B" w14:textId="7C262351" w:rsidR="00594B15" w:rsidRPr="00224BBF" w:rsidRDefault="00594B15" w:rsidP="00594B15">
      <w:pPr>
        <w:pStyle w:val="Heading1"/>
        <w:rPr>
          <w:rFonts w:ascii="Arial" w:hAnsi="Arial" w:cs="Arial"/>
          <w:sz w:val="36"/>
          <w:szCs w:val="36"/>
        </w:rPr>
      </w:pPr>
      <w:bookmarkStart w:id="5" w:name="_Toc104143592"/>
      <w:r w:rsidRPr="00224BBF">
        <w:rPr>
          <w:rFonts w:ascii="Arial" w:hAnsi="Arial" w:cs="Arial"/>
          <w:sz w:val="36"/>
          <w:szCs w:val="36"/>
        </w:rPr>
        <w:t>List of Figures</w:t>
      </w:r>
      <w:bookmarkEnd w:id="5"/>
    </w:p>
    <w:p w14:paraId="2B884F79" w14:textId="361C97F1" w:rsidR="00F306F0" w:rsidRDefault="00594B15">
      <w:pPr>
        <w:pStyle w:val="TableofFigures"/>
        <w:tabs>
          <w:tab w:val="right" w:leader="dot"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\h \z \c "Figure" </w:instrText>
      </w:r>
      <w:r w:rsidRPr="00224BBF">
        <w:rPr>
          <w:rFonts w:ascii="Arial" w:hAnsi="Arial" w:cs="Arial"/>
          <w:sz w:val="24"/>
          <w:szCs w:val="24"/>
        </w:rPr>
        <w:fldChar w:fldCharType="separate"/>
      </w:r>
      <w:hyperlink w:anchor="_Toc104140726" w:history="1">
        <w:r w:rsidR="00F306F0" w:rsidRPr="00375A63">
          <w:rPr>
            <w:rStyle w:val="Hyperlink"/>
            <w:rFonts w:ascii="Arial" w:hAnsi="Arial" w:cs="Arial"/>
            <w:noProof/>
          </w:rPr>
          <w:t>Figure 1 – Puppet on a String Imagery from Barnardos</w:t>
        </w:r>
        <w:r w:rsidR="00F306F0">
          <w:rPr>
            <w:noProof/>
            <w:webHidden/>
          </w:rPr>
          <w:tab/>
        </w:r>
        <w:r w:rsidR="00F306F0">
          <w:rPr>
            <w:noProof/>
            <w:webHidden/>
          </w:rPr>
          <w:fldChar w:fldCharType="begin"/>
        </w:r>
        <w:r w:rsidR="00F306F0">
          <w:rPr>
            <w:noProof/>
            <w:webHidden/>
          </w:rPr>
          <w:instrText xml:space="preserve"> PAGEREF _Toc104140726 \h </w:instrText>
        </w:r>
        <w:r w:rsidR="00F306F0">
          <w:rPr>
            <w:noProof/>
            <w:webHidden/>
          </w:rPr>
        </w:r>
        <w:r w:rsidR="00F306F0">
          <w:rPr>
            <w:noProof/>
            <w:webHidden/>
          </w:rPr>
          <w:fldChar w:fldCharType="separate"/>
        </w:r>
        <w:r w:rsidR="00F306F0">
          <w:rPr>
            <w:noProof/>
            <w:webHidden/>
          </w:rPr>
          <w:t>24</w:t>
        </w:r>
        <w:r w:rsidR="00F306F0">
          <w:rPr>
            <w:noProof/>
            <w:webHidden/>
          </w:rPr>
          <w:fldChar w:fldCharType="end"/>
        </w:r>
      </w:hyperlink>
    </w:p>
    <w:p w14:paraId="1417EA68" w14:textId="275DAECC" w:rsidR="00E879CF" w:rsidRPr="00224BBF" w:rsidRDefault="00594B15">
      <w:pPr>
        <w:rPr>
          <w:rFonts w:ascii="Arial" w:hAnsi="Arial" w:cs="Arial"/>
          <w:sz w:val="24"/>
          <w:szCs w:val="24"/>
        </w:rPr>
      </w:pPr>
      <w:r w:rsidRPr="00224BBF">
        <w:rPr>
          <w:rFonts w:ascii="Arial" w:hAnsi="Arial" w:cs="Arial"/>
          <w:sz w:val="24"/>
          <w:szCs w:val="24"/>
        </w:rPr>
        <w:fldChar w:fldCharType="end"/>
      </w:r>
      <w:r w:rsidR="00E879CF" w:rsidRPr="00224BBF">
        <w:rPr>
          <w:rFonts w:ascii="Arial" w:hAnsi="Arial" w:cs="Arial"/>
          <w:sz w:val="24"/>
          <w:szCs w:val="24"/>
        </w:rPr>
        <w:br w:type="page"/>
      </w:r>
    </w:p>
    <w:p w14:paraId="6C7A0D83" w14:textId="1A0C07BE" w:rsidR="00594B15" w:rsidRPr="00224BBF" w:rsidRDefault="00594B15">
      <w:pPr>
        <w:rPr>
          <w:rFonts w:ascii="Arial" w:hAnsi="Arial" w:cs="Arial"/>
          <w:sz w:val="24"/>
          <w:szCs w:val="24"/>
        </w:rPr>
      </w:pPr>
    </w:p>
    <w:p w14:paraId="2BEFB252" w14:textId="77777777" w:rsidR="00E879CF" w:rsidRPr="00224BBF" w:rsidRDefault="00E879CF" w:rsidP="00117BE4">
      <w:pPr>
        <w:rPr>
          <w:rFonts w:ascii="Arial" w:hAnsi="Arial" w:cs="Arial"/>
          <w:sz w:val="24"/>
          <w:szCs w:val="24"/>
        </w:rPr>
      </w:pPr>
    </w:p>
    <w:p w14:paraId="4D2D1446" w14:textId="38492CB0" w:rsidR="00753A33" w:rsidRPr="00224BBF" w:rsidRDefault="00753A33" w:rsidP="00E84D54">
      <w:pPr>
        <w:pStyle w:val="Heading1"/>
        <w:rPr>
          <w:rFonts w:ascii="Arial" w:hAnsi="Arial" w:cs="Arial"/>
          <w:sz w:val="36"/>
          <w:szCs w:val="36"/>
        </w:rPr>
      </w:pPr>
      <w:bookmarkStart w:id="6" w:name="_Toc104143593"/>
      <w:r w:rsidRPr="00224BBF">
        <w:rPr>
          <w:rFonts w:ascii="Arial" w:hAnsi="Arial" w:cs="Arial"/>
          <w:sz w:val="36"/>
          <w:szCs w:val="36"/>
        </w:rPr>
        <w:t>Abbreviations</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23D24" w:rsidRPr="00224BBF" w14:paraId="03C5197A" w14:textId="77777777" w:rsidTr="00CD5B2A">
        <w:tc>
          <w:tcPr>
            <w:tcW w:w="4508" w:type="dxa"/>
          </w:tcPr>
          <w:p w14:paraId="6FBE1608" w14:textId="58D783FF" w:rsidR="00123D24" w:rsidRPr="00224BBF" w:rsidRDefault="00123D24" w:rsidP="00123D24">
            <w:pPr>
              <w:rPr>
                <w:rFonts w:ascii="Arial" w:hAnsi="Arial" w:cs="Arial"/>
                <w:sz w:val="24"/>
                <w:szCs w:val="24"/>
              </w:rPr>
            </w:pPr>
            <w:r w:rsidRPr="00224BBF">
              <w:rPr>
                <w:rFonts w:ascii="Arial" w:hAnsi="Arial" w:cs="Arial"/>
                <w:sz w:val="24"/>
                <w:szCs w:val="24"/>
              </w:rPr>
              <w:t>Abbreviation</w:t>
            </w:r>
          </w:p>
        </w:tc>
        <w:tc>
          <w:tcPr>
            <w:tcW w:w="4508" w:type="dxa"/>
          </w:tcPr>
          <w:p w14:paraId="6A6019A7" w14:textId="03A12E2B" w:rsidR="00123D24" w:rsidRPr="00224BBF" w:rsidRDefault="00123D24" w:rsidP="00123D24">
            <w:pPr>
              <w:rPr>
                <w:rFonts w:ascii="Arial" w:hAnsi="Arial" w:cs="Arial"/>
                <w:sz w:val="24"/>
                <w:szCs w:val="24"/>
              </w:rPr>
            </w:pPr>
            <w:r w:rsidRPr="00224BBF">
              <w:rPr>
                <w:rFonts w:ascii="Arial" w:hAnsi="Arial" w:cs="Arial"/>
                <w:sz w:val="24"/>
                <w:szCs w:val="24"/>
              </w:rPr>
              <w:t>Term</w:t>
            </w:r>
          </w:p>
        </w:tc>
      </w:tr>
      <w:tr w:rsidR="00C76191" w:rsidRPr="00224BBF" w14:paraId="5B3C73E2" w14:textId="77777777" w:rsidTr="00CD5B2A">
        <w:tc>
          <w:tcPr>
            <w:tcW w:w="4508" w:type="dxa"/>
          </w:tcPr>
          <w:p w14:paraId="6AA1EA1D" w14:textId="77777777" w:rsidR="00C76191" w:rsidRPr="00224BBF" w:rsidRDefault="00C76191" w:rsidP="00123D24">
            <w:pPr>
              <w:rPr>
                <w:rFonts w:ascii="Arial" w:hAnsi="Arial" w:cs="Arial"/>
                <w:sz w:val="24"/>
                <w:szCs w:val="24"/>
              </w:rPr>
            </w:pPr>
            <w:r w:rsidRPr="00224BBF">
              <w:rPr>
                <w:rFonts w:ascii="Arial" w:hAnsi="Arial" w:cs="Arial"/>
                <w:sz w:val="24"/>
                <w:szCs w:val="24"/>
              </w:rPr>
              <w:t>CCE</w:t>
            </w:r>
          </w:p>
        </w:tc>
        <w:tc>
          <w:tcPr>
            <w:tcW w:w="4508" w:type="dxa"/>
          </w:tcPr>
          <w:p w14:paraId="609F52E8" w14:textId="77777777" w:rsidR="00C76191" w:rsidRPr="00224BBF" w:rsidRDefault="00C76191" w:rsidP="00123D24">
            <w:pPr>
              <w:rPr>
                <w:rFonts w:ascii="Arial" w:hAnsi="Arial" w:cs="Arial"/>
                <w:sz w:val="24"/>
                <w:szCs w:val="24"/>
              </w:rPr>
            </w:pPr>
            <w:r w:rsidRPr="00224BBF">
              <w:rPr>
                <w:rFonts w:ascii="Arial" w:hAnsi="Arial" w:cs="Arial"/>
                <w:sz w:val="24"/>
                <w:szCs w:val="24"/>
              </w:rPr>
              <w:t>Child Criminal Exploitation</w:t>
            </w:r>
          </w:p>
        </w:tc>
      </w:tr>
      <w:tr w:rsidR="00C76191" w:rsidRPr="00224BBF" w14:paraId="1B0DAC0B" w14:textId="77777777" w:rsidTr="00CD5B2A">
        <w:tc>
          <w:tcPr>
            <w:tcW w:w="4508" w:type="dxa"/>
          </w:tcPr>
          <w:p w14:paraId="39368AA1" w14:textId="77777777" w:rsidR="00C76191" w:rsidRPr="00224BBF" w:rsidRDefault="00C76191" w:rsidP="00123D24">
            <w:pPr>
              <w:rPr>
                <w:rFonts w:ascii="Arial" w:hAnsi="Arial" w:cs="Arial"/>
                <w:sz w:val="24"/>
                <w:szCs w:val="24"/>
              </w:rPr>
            </w:pPr>
            <w:r w:rsidRPr="00224BBF">
              <w:rPr>
                <w:rFonts w:ascii="Arial" w:hAnsi="Arial" w:cs="Arial"/>
                <w:sz w:val="24"/>
                <w:szCs w:val="24"/>
              </w:rPr>
              <w:t>CSA</w:t>
            </w:r>
          </w:p>
        </w:tc>
        <w:tc>
          <w:tcPr>
            <w:tcW w:w="4508" w:type="dxa"/>
          </w:tcPr>
          <w:p w14:paraId="7C71210B" w14:textId="77777777" w:rsidR="00C76191" w:rsidRPr="00224BBF" w:rsidRDefault="00C76191" w:rsidP="00123D24">
            <w:pPr>
              <w:rPr>
                <w:rFonts w:ascii="Arial" w:hAnsi="Arial" w:cs="Arial"/>
                <w:sz w:val="24"/>
                <w:szCs w:val="24"/>
              </w:rPr>
            </w:pPr>
            <w:r w:rsidRPr="00224BBF">
              <w:rPr>
                <w:rFonts w:ascii="Arial" w:hAnsi="Arial" w:cs="Arial"/>
                <w:sz w:val="24"/>
                <w:szCs w:val="24"/>
              </w:rPr>
              <w:t>Child Sexual Abuse</w:t>
            </w:r>
          </w:p>
        </w:tc>
      </w:tr>
      <w:tr w:rsidR="00C76191" w:rsidRPr="00224BBF" w14:paraId="5F6DA569" w14:textId="77777777" w:rsidTr="00CD5B2A">
        <w:tc>
          <w:tcPr>
            <w:tcW w:w="4508" w:type="dxa"/>
          </w:tcPr>
          <w:p w14:paraId="768DDE03" w14:textId="77777777" w:rsidR="00C76191" w:rsidRPr="00224BBF" w:rsidRDefault="00C76191" w:rsidP="00123D24">
            <w:pPr>
              <w:rPr>
                <w:rFonts w:ascii="Arial" w:hAnsi="Arial" w:cs="Arial"/>
                <w:sz w:val="24"/>
                <w:szCs w:val="24"/>
              </w:rPr>
            </w:pPr>
            <w:r w:rsidRPr="00224BBF">
              <w:rPr>
                <w:rFonts w:ascii="Arial" w:hAnsi="Arial" w:cs="Arial"/>
                <w:sz w:val="24"/>
                <w:szCs w:val="24"/>
              </w:rPr>
              <w:t>CSE</w:t>
            </w:r>
          </w:p>
        </w:tc>
        <w:tc>
          <w:tcPr>
            <w:tcW w:w="4508" w:type="dxa"/>
          </w:tcPr>
          <w:p w14:paraId="3B8B05E3" w14:textId="77777777" w:rsidR="00C76191" w:rsidRPr="00224BBF" w:rsidRDefault="00C76191" w:rsidP="00123D24">
            <w:pPr>
              <w:rPr>
                <w:rFonts w:ascii="Arial" w:hAnsi="Arial" w:cs="Arial"/>
                <w:sz w:val="24"/>
                <w:szCs w:val="24"/>
              </w:rPr>
            </w:pPr>
            <w:r w:rsidRPr="00224BBF">
              <w:rPr>
                <w:rFonts w:ascii="Arial" w:hAnsi="Arial" w:cs="Arial"/>
                <w:sz w:val="24"/>
                <w:szCs w:val="24"/>
              </w:rPr>
              <w:t>Child Sexual Exploitation</w:t>
            </w:r>
          </w:p>
        </w:tc>
      </w:tr>
      <w:tr w:rsidR="00C76191" w:rsidRPr="00224BBF" w14:paraId="56373D5B" w14:textId="77777777" w:rsidTr="00CD5B2A">
        <w:tc>
          <w:tcPr>
            <w:tcW w:w="4508" w:type="dxa"/>
          </w:tcPr>
          <w:p w14:paraId="0C6FA615" w14:textId="77777777" w:rsidR="00C76191" w:rsidRPr="00224BBF" w:rsidRDefault="00C76191" w:rsidP="00123D24">
            <w:pPr>
              <w:rPr>
                <w:rFonts w:ascii="Arial" w:hAnsi="Arial" w:cs="Arial"/>
                <w:sz w:val="24"/>
                <w:szCs w:val="24"/>
              </w:rPr>
            </w:pPr>
            <w:r w:rsidRPr="00224BBF">
              <w:rPr>
                <w:rFonts w:ascii="Arial" w:hAnsi="Arial" w:cs="Arial"/>
                <w:sz w:val="24"/>
                <w:szCs w:val="24"/>
              </w:rPr>
              <w:t>CWVYS</w:t>
            </w:r>
          </w:p>
        </w:tc>
        <w:tc>
          <w:tcPr>
            <w:tcW w:w="4508" w:type="dxa"/>
          </w:tcPr>
          <w:p w14:paraId="32432D8D" w14:textId="77777777" w:rsidR="00C76191" w:rsidRPr="00224BBF" w:rsidRDefault="00C76191" w:rsidP="00123D24">
            <w:pPr>
              <w:rPr>
                <w:rFonts w:ascii="Arial" w:hAnsi="Arial" w:cs="Arial"/>
                <w:sz w:val="24"/>
                <w:szCs w:val="24"/>
              </w:rPr>
            </w:pPr>
            <w:r w:rsidRPr="00224BBF">
              <w:rPr>
                <w:rFonts w:ascii="Arial" w:hAnsi="Arial" w:cs="Arial"/>
                <w:sz w:val="24"/>
                <w:szCs w:val="24"/>
              </w:rPr>
              <w:t>Council for Wales Voluntary Youth Services</w:t>
            </w:r>
          </w:p>
        </w:tc>
      </w:tr>
      <w:tr w:rsidR="00C76191" w:rsidRPr="00224BBF" w14:paraId="60CB7279" w14:textId="77777777" w:rsidTr="00CD5B2A">
        <w:tc>
          <w:tcPr>
            <w:tcW w:w="4508" w:type="dxa"/>
          </w:tcPr>
          <w:p w14:paraId="2039C2AC" w14:textId="77777777" w:rsidR="00C76191" w:rsidRPr="00224BBF" w:rsidRDefault="00C76191" w:rsidP="00123D24">
            <w:pPr>
              <w:rPr>
                <w:rFonts w:ascii="Arial" w:hAnsi="Arial" w:cs="Arial"/>
                <w:sz w:val="24"/>
                <w:szCs w:val="24"/>
              </w:rPr>
            </w:pPr>
            <w:r w:rsidRPr="00224BBF">
              <w:rPr>
                <w:rFonts w:ascii="Arial" w:hAnsi="Arial" w:cs="Arial"/>
                <w:sz w:val="24"/>
                <w:szCs w:val="24"/>
              </w:rPr>
              <w:t>IICSA</w:t>
            </w:r>
          </w:p>
        </w:tc>
        <w:tc>
          <w:tcPr>
            <w:tcW w:w="4508" w:type="dxa"/>
          </w:tcPr>
          <w:p w14:paraId="62EE0890" w14:textId="77777777" w:rsidR="00C76191" w:rsidRPr="00224BBF" w:rsidRDefault="00C76191" w:rsidP="00123D24">
            <w:pPr>
              <w:rPr>
                <w:rFonts w:ascii="Arial" w:hAnsi="Arial" w:cs="Arial"/>
                <w:sz w:val="24"/>
                <w:szCs w:val="24"/>
              </w:rPr>
            </w:pPr>
            <w:r w:rsidRPr="00224BBF">
              <w:rPr>
                <w:rFonts w:ascii="Arial" w:hAnsi="Arial" w:cs="Arial"/>
                <w:sz w:val="24"/>
                <w:szCs w:val="24"/>
              </w:rPr>
              <w:t>Independent Inquiry into Child Sexual Abuse</w:t>
            </w:r>
          </w:p>
        </w:tc>
      </w:tr>
      <w:tr w:rsidR="00C76191" w:rsidRPr="00224BBF" w14:paraId="4A47CF15" w14:textId="77777777" w:rsidTr="00CD5B2A">
        <w:tc>
          <w:tcPr>
            <w:tcW w:w="4508" w:type="dxa"/>
          </w:tcPr>
          <w:p w14:paraId="77F376F4" w14:textId="77777777" w:rsidR="00C76191" w:rsidRPr="00224BBF" w:rsidRDefault="00C76191" w:rsidP="00123D24">
            <w:pPr>
              <w:rPr>
                <w:rFonts w:ascii="Arial" w:hAnsi="Arial" w:cs="Arial"/>
                <w:sz w:val="24"/>
                <w:szCs w:val="24"/>
              </w:rPr>
            </w:pPr>
            <w:r w:rsidRPr="00224BBF">
              <w:rPr>
                <w:rFonts w:ascii="Arial" w:hAnsi="Arial" w:cs="Arial"/>
                <w:sz w:val="24"/>
                <w:szCs w:val="24"/>
              </w:rPr>
              <w:t>LGBT+</w:t>
            </w:r>
          </w:p>
        </w:tc>
        <w:tc>
          <w:tcPr>
            <w:tcW w:w="4508" w:type="dxa"/>
          </w:tcPr>
          <w:p w14:paraId="5227572A" w14:textId="77777777" w:rsidR="00C76191" w:rsidRPr="00224BBF" w:rsidRDefault="00C76191" w:rsidP="00123D24">
            <w:pPr>
              <w:rPr>
                <w:rFonts w:ascii="Arial" w:hAnsi="Arial" w:cs="Arial"/>
                <w:sz w:val="24"/>
                <w:szCs w:val="24"/>
              </w:rPr>
            </w:pPr>
            <w:r w:rsidRPr="00224BBF">
              <w:rPr>
                <w:rFonts w:ascii="Arial" w:hAnsi="Arial" w:cs="Arial"/>
                <w:sz w:val="24"/>
                <w:szCs w:val="24"/>
              </w:rPr>
              <w:t>Lesbian, Gay, Bisexual and/or Trans* (and other minority sexual orientations)</w:t>
            </w:r>
          </w:p>
        </w:tc>
      </w:tr>
      <w:tr w:rsidR="00C76191" w:rsidRPr="00224BBF" w14:paraId="6BE12CA4" w14:textId="77777777" w:rsidTr="00CD5B2A">
        <w:tc>
          <w:tcPr>
            <w:tcW w:w="4508" w:type="dxa"/>
          </w:tcPr>
          <w:p w14:paraId="3FE036E4" w14:textId="77777777" w:rsidR="00C76191" w:rsidRPr="00224BBF" w:rsidRDefault="00C76191" w:rsidP="00123D24">
            <w:pPr>
              <w:rPr>
                <w:rFonts w:ascii="Arial" w:hAnsi="Arial" w:cs="Arial"/>
                <w:sz w:val="24"/>
                <w:szCs w:val="24"/>
              </w:rPr>
            </w:pPr>
            <w:r w:rsidRPr="00224BBF">
              <w:rPr>
                <w:rFonts w:ascii="Arial" w:hAnsi="Arial" w:cs="Arial"/>
                <w:sz w:val="24"/>
                <w:szCs w:val="24"/>
              </w:rPr>
              <w:t>NOTA</w:t>
            </w:r>
          </w:p>
        </w:tc>
        <w:tc>
          <w:tcPr>
            <w:tcW w:w="4508" w:type="dxa"/>
          </w:tcPr>
          <w:p w14:paraId="17A68FA3" w14:textId="77777777" w:rsidR="00C76191" w:rsidRPr="00224BBF" w:rsidRDefault="00C76191" w:rsidP="00123D24">
            <w:pPr>
              <w:rPr>
                <w:rFonts w:ascii="Arial" w:hAnsi="Arial" w:cs="Arial"/>
                <w:sz w:val="24"/>
                <w:szCs w:val="24"/>
              </w:rPr>
            </w:pPr>
            <w:r w:rsidRPr="00224BBF">
              <w:rPr>
                <w:rFonts w:ascii="Arial" w:hAnsi="Arial" w:cs="Arial"/>
                <w:sz w:val="24"/>
                <w:szCs w:val="24"/>
              </w:rPr>
              <w:t>National Organisation for the Treatment of Abuse</w:t>
            </w:r>
          </w:p>
        </w:tc>
      </w:tr>
      <w:tr w:rsidR="00C76191" w:rsidRPr="00224BBF" w14:paraId="1A1F1974" w14:textId="77777777" w:rsidTr="00CD5B2A">
        <w:tc>
          <w:tcPr>
            <w:tcW w:w="4508" w:type="dxa"/>
          </w:tcPr>
          <w:p w14:paraId="387A73E8" w14:textId="77777777" w:rsidR="00C76191" w:rsidRPr="00224BBF" w:rsidRDefault="00C76191" w:rsidP="00123D24">
            <w:pPr>
              <w:rPr>
                <w:rFonts w:ascii="Arial" w:hAnsi="Arial" w:cs="Arial"/>
                <w:sz w:val="24"/>
                <w:szCs w:val="24"/>
              </w:rPr>
            </w:pPr>
            <w:r w:rsidRPr="00224BBF">
              <w:rPr>
                <w:rFonts w:ascii="Arial" w:hAnsi="Arial" w:cs="Arial"/>
                <w:sz w:val="24"/>
                <w:szCs w:val="24"/>
              </w:rPr>
              <w:t>SERAF</w:t>
            </w:r>
          </w:p>
        </w:tc>
        <w:tc>
          <w:tcPr>
            <w:tcW w:w="4508" w:type="dxa"/>
          </w:tcPr>
          <w:p w14:paraId="4CBD6D83" w14:textId="77777777" w:rsidR="00C76191" w:rsidRPr="00224BBF" w:rsidRDefault="00C76191" w:rsidP="00123D24">
            <w:pPr>
              <w:rPr>
                <w:rFonts w:ascii="Arial" w:hAnsi="Arial" w:cs="Arial"/>
                <w:sz w:val="24"/>
                <w:szCs w:val="24"/>
              </w:rPr>
            </w:pPr>
            <w:r w:rsidRPr="00224BBF">
              <w:rPr>
                <w:rFonts w:ascii="Arial" w:hAnsi="Arial" w:cs="Arial"/>
                <w:sz w:val="24"/>
                <w:szCs w:val="24"/>
              </w:rPr>
              <w:t>Sexual Exploitation Risk Assessment Framework</w:t>
            </w:r>
          </w:p>
        </w:tc>
      </w:tr>
      <w:tr w:rsidR="00C76191" w:rsidRPr="00224BBF" w14:paraId="7C618F55" w14:textId="77777777" w:rsidTr="00CD5B2A">
        <w:tc>
          <w:tcPr>
            <w:tcW w:w="4508" w:type="dxa"/>
          </w:tcPr>
          <w:p w14:paraId="362028F8" w14:textId="77777777" w:rsidR="00C76191" w:rsidRPr="00224BBF" w:rsidRDefault="00C76191" w:rsidP="00123D24">
            <w:pPr>
              <w:rPr>
                <w:rFonts w:ascii="Arial" w:hAnsi="Arial" w:cs="Arial"/>
                <w:sz w:val="24"/>
                <w:szCs w:val="24"/>
              </w:rPr>
            </w:pPr>
            <w:r w:rsidRPr="00224BBF">
              <w:rPr>
                <w:rFonts w:ascii="Arial" w:hAnsi="Arial" w:cs="Arial"/>
                <w:sz w:val="24"/>
                <w:szCs w:val="24"/>
              </w:rPr>
              <w:t>STAR Programme</w:t>
            </w:r>
          </w:p>
        </w:tc>
        <w:tc>
          <w:tcPr>
            <w:tcW w:w="4508" w:type="dxa"/>
          </w:tcPr>
          <w:p w14:paraId="0AD083EB" w14:textId="77777777" w:rsidR="00C76191" w:rsidRPr="00224BBF" w:rsidRDefault="00C76191" w:rsidP="00123D24">
            <w:pPr>
              <w:rPr>
                <w:rFonts w:ascii="Arial" w:hAnsi="Arial" w:cs="Arial"/>
                <w:sz w:val="24"/>
                <w:szCs w:val="24"/>
              </w:rPr>
            </w:pPr>
            <w:r w:rsidRPr="00224BBF">
              <w:rPr>
                <w:rFonts w:ascii="Arial" w:hAnsi="Arial" w:cs="Arial"/>
                <w:sz w:val="24"/>
                <w:szCs w:val="24"/>
              </w:rPr>
              <w:t>Safety, Trust and Respect Programme</w:t>
            </w:r>
          </w:p>
        </w:tc>
      </w:tr>
      <w:tr w:rsidR="00C76191" w:rsidRPr="00224BBF" w14:paraId="750F7113" w14:textId="77777777" w:rsidTr="00CD5B2A">
        <w:tc>
          <w:tcPr>
            <w:tcW w:w="4508" w:type="dxa"/>
          </w:tcPr>
          <w:p w14:paraId="45C49C3A" w14:textId="77777777" w:rsidR="00C76191" w:rsidRPr="00224BBF" w:rsidRDefault="00C76191" w:rsidP="00123D24">
            <w:pPr>
              <w:rPr>
                <w:rFonts w:ascii="Arial" w:hAnsi="Arial" w:cs="Arial"/>
                <w:sz w:val="24"/>
                <w:szCs w:val="24"/>
              </w:rPr>
            </w:pPr>
            <w:r w:rsidRPr="00224BBF">
              <w:rPr>
                <w:rFonts w:ascii="Arial" w:hAnsi="Arial" w:cs="Arial"/>
                <w:sz w:val="24"/>
                <w:szCs w:val="24"/>
              </w:rPr>
              <w:t>UNCRC</w:t>
            </w:r>
          </w:p>
        </w:tc>
        <w:tc>
          <w:tcPr>
            <w:tcW w:w="4508" w:type="dxa"/>
          </w:tcPr>
          <w:p w14:paraId="22AA29B9" w14:textId="77777777" w:rsidR="00C76191" w:rsidRPr="00224BBF" w:rsidRDefault="00C76191" w:rsidP="00123D24">
            <w:pPr>
              <w:rPr>
                <w:rFonts w:ascii="Arial" w:hAnsi="Arial" w:cs="Arial"/>
                <w:sz w:val="24"/>
                <w:szCs w:val="24"/>
              </w:rPr>
            </w:pPr>
            <w:r w:rsidRPr="00224BBF">
              <w:rPr>
                <w:rFonts w:ascii="Arial" w:hAnsi="Arial" w:cs="Arial"/>
                <w:sz w:val="24"/>
                <w:szCs w:val="24"/>
              </w:rPr>
              <w:t>United Nations Convention for the Rights of a Child</w:t>
            </w:r>
          </w:p>
        </w:tc>
      </w:tr>
      <w:tr w:rsidR="00C76191" w:rsidRPr="00224BBF" w14:paraId="0471B0ED" w14:textId="77777777" w:rsidTr="00CD5B2A">
        <w:tc>
          <w:tcPr>
            <w:tcW w:w="4508" w:type="dxa"/>
          </w:tcPr>
          <w:p w14:paraId="6C71E20E" w14:textId="77777777" w:rsidR="00C76191" w:rsidRPr="00224BBF" w:rsidRDefault="00C76191" w:rsidP="00123D24">
            <w:pPr>
              <w:rPr>
                <w:rFonts w:ascii="Arial" w:hAnsi="Arial" w:cs="Arial"/>
                <w:sz w:val="24"/>
                <w:szCs w:val="24"/>
              </w:rPr>
            </w:pPr>
            <w:r w:rsidRPr="00224BBF">
              <w:rPr>
                <w:rFonts w:ascii="Arial" w:hAnsi="Arial" w:cs="Arial"/>
                <w:sz w:val="24"/>
                <w:szCs w:val="24"/>
              </w:rPr>
              <w:t>WAG</w:t>
            </w:r>
          </w:p>
        </w:tc>
        <w:tc>
          <w:tcPr>
            <w:tcW w:w="4508" w:type="dxa"/>
          </w:tcPr>
          <w:p w14:paraId="67FA3289" w14:textId="77777777" w:rsidR="00C76191" w:rsidRPr="00224BBF" w:rsidRDefault="00C76191" w:rsidP="00123D24">
            <w:pPr>
              <w:rPr>
                <w:rFonts w:ascii="Arial" w:hAnsi="Arial" w:cs="Arial"/>
                <w:sz w:val="24"/>
                <w:szCs w:val="24"/>
              </w:rPr>
            </w:pPr>
            <w:r w:rsidRPr="00224BBF">
              <w:rPr>
                <w:rFonts w:ascii="Arial" w:hAnsi="Arial" w:cs="Arial"/>
                <w:sz w:val="24"/>
                <w:szCs w:val="24"/>
              </w:rPr>
              <w:t>Welsh Assembly Government</w:t>
            </w:r>
          </w:p>
        </w:tc>
      </w:tr>
    </w:tbl>
    <w:p w14:paraId="1ACDBA07" w14:textId="77777777" w:rsidR="007D31F3" w:rsidRPr="00224BBF" w:rsidRDefault="007D31F3" w:rsidP="009B6506">
      <w:pPr>
        <w:pStyle w:val="Heading1"/>
        <w:rPr>
          <w:rFonts w:ascii="Arial" w:hAnsi="Arial" w:cs="Arial"/>
          <w:sz w:val="36"/>
          <w:szCs w:val="36"/>
        </w:rPr>
      </w:pPr>
    </w:p>
    <w:p w14:paraId="30D2140C" w14:textId="77777777" w:rsidR="007D31F3" w:rsidRPr="00224BBF" w:rsidRDefault="007D31F3" w:rsidP="009B6506">
      <w:pPr>
        <w:pStyle w:val="Heading1"/>
        <w:rPr>
          <w:rFonts w:ascii="Arial" w:hAnsi="Arial" w:cs="Arial"/>
          <w:sz w:val="36"/>
          <w:szCs w:val="36"/>
        </w:rPr>
      </w:pPr>
    </w:p>
    <w:p w14:paraId="714B4B8A" w14:textId="77777777" w:rsidR="007D31F3" w:rsidRPr="00224BBF" w:rsidRDefault="007D31F3" w:rsidP="009B6506">
      <w:pPr>
        <w:pStyle w:val="Heading1"/>
        <w:rPr>
          <w:rFonts w:ascii="Arial" w:hAnsi="Arial" w:cs="Arial"/>
          <w:sz w:val="36"/>
          <w:szCs w:val="36"/>
        </w:rPr>
      </w:pPr>
    </w:p>
    <w:p w14:paraId="738D4618" w14:textId="2D38E478" w:rsidR="00117BE4" w:rsidRPr="00224BBF" w:rsidRDefault="00117BE4">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p w14:paraId="175C4555" w14:textId="77777777" w:rsidR="003F17ED" w:rsidRPr="00224BBF" w:rsidRDefault="003F17ED" w:rsidP="007D548B">
      <w:pPr>
        <w:pStyle w:val="Heading1"/>
        <w:spacing w:line="480" w:lineRule="auto"/>
        <w:jc w:val="both"/>
        <w:rPr>
          <w:rFonts w:ascii="Arial" w:hAnsi="Arial" w:cs="Arial"/>
          <w:sz w:val="36"/>
          <w:szCs w:val="36"/>
        </w:rPr>
      </w:pPr>
      <w:bookmarkStart w:id="7" w:name="_Toc102645536"/>
      <w:bookmarkStart w:id="8" w:name="_Toc103537142"/>
      <w:bookmarkStart w:id="9" w:name="_Toc104143594"/>
      <w:r w:rsidRPr="00224BBF">
        <w:rPr>
          <w:rFonts w:ascii="Arial" w:hAnsi="Arial" w:cs="Arial"/>
          <w:sz w:val="36"/>
          <w:szCs w:val="36"/>
        </w:rPr>
        <w:lastRenderedPageBreak/>
        <w:t>Introduction</w:t>
      </w:r>
      <w:bookmarkEnd w:id="7"/>
      <w:bookmarkEnd w:id="8"/>
      <w:bookmarkEnd w:id="9"/>
    </w:p>
    <w:p w14:paraId="49DC9968" w14:textId="45C947DE"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 believe it is pertinent to explore a little about me as a Youth Worker and person to give a little context as to who the author of this dissertation is and what my perspectives</w:t>
      </w:r>
      <w:r w:rsidR="00A72926" w:rsidRPr="00224BBF">
        <w:rPr>
          <w:rFonts w:ascii="Arial" w:hAnsi="Arial" w:cs="Arial"/>
          <w:sz w:val="24"/>
          <w:szCs w:val="24"/>
        </w:rPr>
        <w:t xml:space="preserve"> are</w:t>
      </w:r>
      <w:r w:rsidR="000D3E9A" w:rsidRPr="00224BBF">
        <w:rPr>
          <w:rFonts w:ascii="Arial" w:hAnsi="Arial" w:cs="Arial"/>
          <w:sz w:val="24"/>
          <w:szCs w:val="24"/>
        </w:rPr>
        <w:t>.</w:t>
      </w:r>
      <w:r w:rsidRPr="00224BBF">
        <w:rPr>
          <w:rFonts w:ascii="Arial" w:hAnsi="Arial" w:cs="Arial"/>
          <w:sz w:val="24"/>
          <w:szCs w:val="24"/>
        </w:rPr>
        <w:t xml:space="preserve"> On a personal level I am a 30-year-old member of the LGBT+ communities, grew up in areas of deprivation in Cardiff, diagnosed with 2 specific learning difficulties (</w:t>
      </w:r>
      <w:hyperlink r:id="rId16" w:history="1">
        <w:r w:rsidRPr="00224BBF">
          <w:rPr>
            <w:rStyle w:val="Hyperlink"/>
            <w:rFonts w:ascii="Arial" w:hAnsi="Arial" w:cs="Arial"/>
            <w:sz w:val="24"/>
            <w:szCs w:val="24"/>
          </w:rPr>
          <w:t>dyslexia</w:t>
        </w:r>
      </w:hyperlink>
      <w:r w:rsidRPr="00224BBF">
        <w:rPr>
          <w:rFonts w:ascii="Arial" w:hAnsi="Arial" w:cs="Arial"/>
          <w:sz w:val="24"/>
          <w:szCs w:val="24"/>
        </w:rPr>
        <w:t xml:space="preserve"> and </w:t>
      </w:r>
      <w:hyperlink r:id="rId17" w:history="1">
        <w:r w:rsidRPr="00224BBF">
          <w:rPr>
            <w:rStyle w:val="Hyperlink"/>
            <w:rFonts w:ascii="Arial" w:hAnsi="Arial" w:cs="Arial"/>
            <w:sz w:val="24"/>
            <w:szCs w:val="24"/>
          </w:rPr>
          <w:t>dyspraxia</w:t>
        </w:r>
      </w:hyperlink>
      <w:r w:rsidRPr="00224BBF">
        <w:rPr>
          <w:rFonts w:ascii="Arial" w:hAnsi="Arial" w:cs="Arial"/>
          <w:sz w:val="24"/>
          <w:szCs w:val="24"/>
        </w:rPr>
        <w:t>) and</w:t>
      </w:r>
      <w:r w:rsidR="000D3E9A" w:rsidRPr="00224BBF">
        <w:rPr>
          <w:rFonts w:ascii="Arial" w:hAnsi="Arial" w:cs="Arial"/>
          <w:sz w:val="24"/>
          <w:szCs w:val="24"/>
        </w:rPr>
        <w:t xml:space="preserve"> of</w:t>
      </w:r>
      <w:r w:rsidRPr="00224BBF">
        <w:rPr>
          <w:rFonts w:ascii="Arial" w:hAnsi="Arial" w:cs="Arial"/>
          <w:sz w:val="24"/>
          <w:szCs w:val="24"/>
        </w:rPr>
        <w:t xml:space="preserve"> significan</w:t>
      </w:r>
      <w:r w:rsidR="000D3E9A" w:rsidRPr="00224BBF">
        <w:rPr>
          <w:rFonts w:ascii="Arial" w:hAnsi="Arial" w:cs="Arial"/>
          <w:sz w:val="24"/>
          <w:szCs w:val="24"/>
        </w:rPr>
        <w:t>ce</w:t>
      </w:r>
      <w:r w:rsidRPr="00224BBF">
        <w:rPr>
          <w:rFonts w:ascii="Arial" w:hAnsi="Arial" w:cs="Arial"/>
          <w:sz w:val="24"/>
          <w:szCs w:val="24"/>
        </w:rPr>
        <w:t xml:space="preserve"> to this dissertation I am a survivor of Child Sexual Exploitation. On a professional level, whilst I am coming to the end of my degree, I have been involved in the field of Youth Work for around 12 years. I have experience in a range of settings such as: open access operated by both local authority and voluntary sector, school based, a project manager with LGBT+ young people, as a Youth Worker for </w:t>
      </w:r>
      <w:hyperlink r:id="rId18" w:history="1">
        <w:r w:rsidRPr="00224BBF">
          <w:rPr>
            <w:rStyle w:val="Hyperlink"/>
            <w:rFonts w:ascii="Arial" w:hAnsi="Arial" w:cs="Arial"/>
            <w:sz w:val="24"/>
            <w:szCs w:val="24"/>
          </w:rPr>
          <w:t>Better Futures Cymru</w:t>
        </w:r>
      </w:hyperlink>
      <w:r w:rsidRPr="00224BBF">
        <w:rPr>
          <w:rFonts w:ascii="Arial" w:hAnsi="Arial" w:cs="Arial"/>
          <w:sz w:val="24"/>
          <w:szCs w:val="24"/>
        </w:rPr>
        <w:t xml:space="preserve"> and much more which can be found by following </w:t>
      </w:r>
      <w:hyperlink r:id="rId19" w:history="1">
        <w:r w:rsidRPr="00224BBF">
          <w:rPr>
            <w:rStyle w:val="Hyperlink"/>
            <w:rFonts w:ascii="Arial" w:hAnsi="Arial" w:cs="Arial"/>
            <w:sz w:val="24"/>
            <w:szCs w:val="24"/>
          </w:rPr>
          <w:t>this link</w:t>
        </w:r>
      </w:hyperlink>
      <w:r w:rsidRPr="00224BBF">
        <w:rPr>
          <w:rFonts w:ascii="Arial" w:hAnsi="Arial" w:cs="Arial"/>
          <w:sz w:val="24"/>
          <w:szCs w:val="24"/>
        </w:rPr>
        <w:t>.</w:t>
      </w:r>
    </w:p>
    <w:p w14:paraId="2EF60838" w14:textId="55D6E66A"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 have chosen this subject due to a practice observation that the youth work sector is not as much of a key stakeholder in the prevention of Child Sexual Exploitation (CSE) and the recovery of those affected by CSE</w:t>
      </w:r>
      <w:r w:rsidR="009F1574" w:rsidRPr="00224BBF">
        <w:rPr>
          <w:rFonts w:ascii="Arial" w:hAnsi="Arial" w:cs="Arial"/>
          <w:sz w:val="24"/>
          <w:szCs w:val="24"/>
        </w:rPr>
        <w:t xml:space="preserve"> as it could be</w:t>
      </w:r>
      <w:r w:rsidRPr="00224BBF">
        <w:rPr>
          <w:rFonts w:ascii="Arial" w:hAnsi="Arial" w:cs="Arial"/>
          <w:sz w:val="24"/>
          <w:szCs w:val="24"/>
        </w:rPr>
        <w:t xml:space="preserve">. However, there are </w:t>
      </w:r>
      <w:r w:rsidR="007E4AF4" w:rsidRPr="00224BBF">
        <w:rPr>
          <w:rFonts w:ascii="Arial" w:hAnsi="Arial" w:cs="Arial"/>
          <w:sz w:val="24"/>
          <w:szCs w:val="24"/>
        </w:rPr>
        <w:t>a few</w:t>
      </w:r>
      <w:r w:rsidRPr="00224BBF">
        <w:rPr>
          <w:rFonts w:ascii="Arial" w:hAnsi="Arial" w:cs="Arial"/>
          <w:sz w:val="24"/>
          <w:szCs w:val="24"/>
        </w:rPr>
        <w:t xml:space="preserve"> challenges in this topic, such as</w:t>
      </w:r>
      <w:r w:rsidR="004448C1" w:rsidRPr="00224BBF">
        <w:rPr>
          <w:rFonts w:ascii="Arial" w:hAnsi="Arial" w:cs="Arial"/>
          <w:sz w:val="24"/>
          <w:szCs w:val="24"/>
        </w:rPr>
        <w:t>:</w:t>
      </w:r>
      <w:r w:rsidRPr="00224BBF">
        <w:rPr>
          <w:rFonts w:ascii="Arial" w:hAnsi="Arial" w:cs="Arial"/>
          <w:sz w:val="24"/>
          <w:szCs w:val="24"/>
        </w:rPr>
        <w:t xml:space="preserve"> how one might respond to an issue that is not well defined and whose definition can be regularly contested, defining </w:t>
      </w:r>
      <w:r w:rsidR="006E774A" w:rsidRPr="00224BBF">
        <w:rPr>
          <w:rFonts w:ascii="Arial" w:hAnsi="Arial" w:cs="Arial"/>
          <w:sz w:val="24"/>
          <w:szCs w:val="24"/>
        </w:rPr>
        <w:t>Y</w:t>
      </w:r>
      <w:r w:rsidRPr="00224BBF">
        <w:rPr>
          <w:rFonts w:ascii="Arial" w:hAnsi="Arial" w:cs="Arial"/>
          <w:sz w:val="24"/>
          <w:szCs w:val="24"/>
        </w:rPr>
        <w:t xml:space="preserve">outh </w:t>
      </w:r>
      <w:proofErr w:type="gramStart"/>
      <w:r w:rsidR="006E774A" w:rsidRPr="00224BBF">
        <w:rPr>
          <w:rFonts w:ascii="Arial" w:hAnsi="Arial" w:cs="Arial"/>
          <w:sz w:val="24"/>
          <w:szCs w:val="24"/>
        </w:rPr>
        <w:t>W</w:t>
      </w:r>
      <w:r w:rsidRPr="00224BBF">
        <w:rPr>
          <w:rFonts w:ascii="Arial" w:hAnsi="Arial" w:cs="Arial"/>
          <w:sz w:val="24"/>
          <w:szCs w:val="24"/>
        </w:rPr>
        <w:t>ork</w:t>
      </w:r>
      <w:proofErr w:type="gramEnd"/>
      <w:r w:rsidRPr="00224BBF">
        <w:rPr>
          <w:rFonts w:ascii="Arial" w:hAnsi="Arial" w:cs="Arial"/>
          <w:sz w:val="24"/>
          <w:szCs w:val="24"/>
        </w:rPr>
        <w:t xml:space="preserve"> and </w:t>
      </w:r>
      <w:r w:rsidR="00DE4032" w:rsidRPr="00224BBF">
        <w:rPr>
          <w:rFonts w:ascii="Arial" w:hAnsi="Arial" w:cs="Arial"/>
          <w:sz w:val="24"/>
          <w:szCs w:val="24"/>
        </w:rPr>
        <w:t xml:space="preserve">contrasting </w:t>
      </w:r>
      <w:r w:rsidR="006E774A" w:rsidRPr="00224BBF">
        <w:rPr>
          <w:rFonts w:ascii="Arial" w:hAnsi="Arial" w:cs="Arial"/>
          <w:sz w:val="24"/>
          <w:szCs w:val="24"/>
        </w:rPr>
        <w:t xml:space="preserve">it to </w:t>
      </w:r>
      <w:r w:rsidRPr="00224BBF">
        <w:rPr>
          <w:rFonts w:ascii="Arial" w:hAnsi="Arial" w:cs="Arial"/>
          <w:sz w:val="24"/>
          <w:szCs w:val="24"/>
        </w:rPr>
        <w:t xml:space="preserve">the broader spectrum of </w:t>
      </w:r>
      <w:r w:rsidR="006E774A" w:rsidRPr="00224BBF">
        <w:rPr>
          <w:rFonts w:ascii="Arial" w:hAnsi="Arial" w:cs="Arial"/>
          <w:sz w:val="24"/>
          <w:szCs w:val="24"/>
        </w:rPr>
        <w:t>‘work with young people’</w:t>
      </w:r>
      <w:r w:rsidRPr="00224BBF">
        <w:rPr>
          <w:rFonts w:ascii="Arial" w:hAnsi="Arial" w:cs="Arial"/>
          <w:sz w:val="24"/>
          <w:szCs w:val="24"/>
        </w:rPr>
        <w:t xml:space="preserve">. I have considered this as a pertinent time given the cause of concern of the recommendations and understanding of CSE present in the recent Independent Inquiry into Child Sexual Abuse in relation to CSE in Organised Networks report and what could ultimately impact those affected by CSE. It is my hypothesis that these recommendations could result in victims of CSE being disempowered, ignored, and harmed further.  I recognise that I am in a unique position to be able to explore the subject as I am a survivor of </w:t>
      </w:r>
      <w:r w:rsidRPr="00224BBF">
        <w:rPr>
          <w:rFonts w:ascii="Arial" w:hAnsi="Arial" w:cs="Arial"/>
          <w:sz w:val="24"/>
          <w:szCs w:val="24"/>
        </w:rPr>
        <w:lastRenderedPageBreak/>
        <w:t>CSE and I have worked with other survivors both in specialist services within a social care response and with survivors as part of addressing needs in other service settings, such as youth hostels, youth work in targeted and mainstream environments.</w:t>
      </w:r>
    </w:p>
    <w:p w14:paraId="2FA6133A" w14:textId="5FC54820"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 xml:space="preserve">The limitations of this research are that there is limited ability to account for young people’s views within this research directly, which is why this research shall, were possible, seek to enhance the voices and quotes of young people included in other research projects. Similarly, </w:t>
      </w:r>
      <w:r w:rsidR="00C978D2" w:rsidRPr="00224BBF">
        <w:rPr>
          <w:rFonts w:ascii="Arial" w:hAnsi="Arial" w:cs="Arial"/>
          <w:sz w:val="24"/>
          <w:szCs w:val="24"/>
        </w:rPr>
        <w:t>my experience</w:t>
      </w:r>
      <w:r w:rsidRPr="00224BBF">
        <w:rPr>
          <w:rFonts w:ascii="Arial" w:hAnsi="Arial" w:cs="Arial"/>
          <w:sz w:val="24"/>
          <w:szCs w:val="24"/>
        </w:rPr>
        <w:t xml:space="preserve"> could affect my judgement of the research</w:t>
      </w:r>
      <w:r w:rsidR="00850246" w:rsidRPr="00224BBF">
        <w:rPr>
          <w:rFonts w:ascii="Arial" w:hAnsi="Arial" w:cs="Arial"/>
          <w:sz w:val="24"/>
          <w:szCs w:val="24"/>
        </w:rPr>
        <w:t>; this</w:t>
      </w:r>
      <w:r w:rsidRPr="00224BBF">
        <w:rPr>
          <w:rFonts w:ascii="Arial" w:hAnsi="Arial" w:cs="Arial"/>
          <w:sz w:val="24"/>
          <w:szCs w:val="24"/>
        </w:rPr>
        <w:t xml:space="preserve"> will be managed by regular reflective sessions and w</w:t>
      </w:r>
      <w:r w:rsidR="00850246" w:rsidRPr="00224BBF">
        <w:rPr>
          <w:rFonts w:ascii="Arial" w:hAnsi="Arial" w:cs="Arial"/>
          <w:sz w:val="24"/>
          <w:szCs w:val="24"/>
        </w:rPr>
        <w:t>h</w:t>
      </w:r>
      <w:r w:rsidRPr="00224BBF">
        <w:rPr>
          <w:rFonts w:ascii="Arial" w:hAnsi="Arial" w:cs="Arial"/>
          <w:sz w:val="24"/>
          <w:szCs w:val="24"/>
        </w:rPr>
        <w:t>ere possible a ‘check-in’ whether the findings resonate with other practitioners</w:t>
      </w:r>
      <w:r w:rsidR="00850246" w:rsidRPr="00224BBF">
        <w:rPr>
          <w:rFonts w:ascii="Arial" w:hAnsi="Arial" w:cs="Arial"/>
          <w:sz w:val="24"/>
          <w:szCs w:val="24"/>
        </w:rPr>
        <w:t>.</w:t>
      </w:r>
      <w:r w:rsidRPr="00224BBF">
        <w:rPr>
          <w:rFonts w:ascii="Arial" w:hAnsi="Arial" w:cs="Arial"/>
          <w:sz w:val="24"/>
          <w:szCs w:val="24"/>
        </w:rPr>
        <w:t xml:space="preserve"> Another limitation of the dissertation will be that no practical research will have been carried out, therefore there is limited raw data to work from to enhance the findings. Furthermore, </w:t>
      </w:r>
      <w:r w:rsidR="00850246" w:rsidRPr="00224BBF">
        <w:rPr>
          <w:rFonts w:ascii="Arial" w:hAnsi="Arial" w:cs="Arial"/>
          <w:sz w:val="24"/>
          <w:szCs w:val="24"/>
        </w:rPr>
        <w:t xml:space="preserve">there is </w:t>
      </w:r>
      <w:r w:rsidRPr="00224BBF">
        <w:rPr>
          <w:rFonts w:ascii="Arial" w:hAnsi="Arial" w:cs="Arial"/>
          <w:sz w:val="24"/>
          <w:szCs w:val="24"/>
        </w:rPr>
        <w:t>the limitation of this being an undergraduate dissertation, which Chris Hart describes the format and function of a literature review at this level as:</w:t>
      </w:r>
    </w:p>
    <w:p w14:paraId="113C6B78" w14:textId="77777777" w:rsidR="003F17ED" w:rsidRPr="00224BBF" w:rsidRDefault="003F17ED" w:rsidP="0040472C">
      <w:pPr>
        <w:pStyle w:val="Quote"/>
        <w:spacing w:line="240" w:lineRule="auto"/>
        <w:jc w:val="left"/>
        <w:rPr>
          <w:rFonts w:ascii="Arial" w:hAnsi="Arial" w:cs="Arial"/>
          <w:i w:val="0"/>
          <w:iCs w:val="0"/>
          <w:sz w:val="24"/>
          <w:szCs w:val="24"/>
        </w:rPr>
      </w:pPr>
      <w:r w:rsidRPr="00224BBF">
        <w:rPr>
          <w:rFonts w:ascii="Arial" w:hAnsi="Arial" w:cs="Arial"/>
          <w:i w:val="0"/>
          <w:iCs w:val="0"/>
          <w:sz w:val="24"/>
          <w:szCs w:val="24"/>
        </w:rPr>
        <w:t xml:space="preserve">essentially descriptive, topic </w:t>
      </w:r>
      <w:proofErr w:type="gramStart"/>
      <w:r w:rsidRPr="00224BBF">
        <w:rPr>
          <w:rFonts w:ascii="Arial" w:hAnsi="Arial" w:cs="Arial"/>
          <w:i w:val="0"/>
          <w:iCs w:val="0"/>
          <w:sz w:val="24"/>
          <w:szCs w:val="24"/>
        </w:rPr>
        <w:t>focussed;</w:t>
      </w:r>
      <w:proofErr w:type="gramEnd"/>
      <w:r w:rsidRPr="00224BBF">
        <w:rPr>
          <w:rFonts w:ascii="Arial" w:hAnsi="Arial" w:cs="Arial"/>
          <w:i w:val="0"/>
          <w:iCs w:val="0"/>
          <w:sz w:val="24"/>
          <w:szCs w:val="24"/>
        </w:rPr>
        <w:t xml:space="preserve"> mostly indicative of the core and current sources on the topic. Analysis of the topic to write a justification, research question or hypothesis. Reading of the literature to identify a workable methodology. </w:t>
      </w:r>
    </w:p>
    <w:p w14:paraId="55F39470" w14:textId="77777777" w:rsidR="003F17ED" w:rsidRPr="00224BBF" w:rsidRDefault="003F17ED" w:rsidP="0040472C">
      <w:pPr>
        <w:pStyle w:val="Quote"/>
        <w:spacing w:line="240" w:lineRule="auto"/>
        <w:ind w:left="0"/>
        <w:jc w:val="right"/>
        <w:rPr>
          <w:rFonts w:ascii="Arial" w:hAnsi="Arial" w:cs="Arial"/>
          <w:sz w:val="24"/>
          <w:szCs w:val="24"/>
        </w:rPr>
      </w:pPr>
      <w:r w:rsidRPr="00224BBF">
        <w:rPr>
          <w:rFonts w:ascii="Arial" w:hAnsi="Arial" w:cs="Arial"/>
          <w:sz w:val="24"/>
          <w:szCs w:val="24"/>
        </w:rPr>
        <w:t>(Hart, 2018, p. 41)</w:t>
      </w:r>
    </w:p>
    <w:p w14:paraId="7C926F37" w14:textId="6AE094D7"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It is my hope that the dissertation will act as a springboard to achieve a greater understanding of CSE by other Youth Work practitioners, the importan</w:t>
      </w:r>
      <w:r w:rsidR="0077341A" w:rsidRPr="00224BBF">
        <w:rPr>
          <w:rFonts w:ascii="Arial" w:hAnsi="Arial" w:cs="Arial"/>
          <w:sz w:val="24"/>
          <w:szCs w:val="24"/>
        </w:rPr>
        <w:t>t</w:t>
      </w:r>
      <w:r w:rsidRPr="00224BBF">
        <w:rPr>
          <w:rFonts w:ascii="Arial" w:hAnsi="Arial" w:cs="Arial"/>
          <w:sz w:val="24"/>
          <w:szCs w:val="24"/>
        </w:rPr>
        <w:t xml:space="preserve"> role that Youth Work might play in this area for decision makers, funders and commissioners that could increase this work. Ultimately</w:t>
      </w:r>
      <w:r w:rsidR="00BB4EA2" w:rsidRPr="00224BBF">
        <w:rPr>
          <w:rFonts w:ascii="Arial" w:hAnsi="Arial" w:cs="Arial"/>
          <w:sz w:val="24"/>
          <w:szCs w:val="24"/>
        </w:rPr>
        <w:t>,</w:t>
      </w:r>
      <w:r w:rsidRPr="00224BBF">
        <w:rPr>
          <w:rFonts w:ascii="Arial" w:hAnsi="Arial" w:cs="Arial"/>
          <w:sz w:val="24"/>
          <w:szCs w:val="24"/>
        </w:rPr>
        <w:t xml:space="preserve"> this will prevent further children and young people from becoming victims of CSE and improve recovery and greater wellbeing for those who have</w:t>
      </w:r>
      <w:r w:rsidR="005856A6" w:rsidRPr="00224BBF">
        <w:rPr>
          <w:rFonts w:ascii="Arial" w:hAnsi="Arial" w:cs="Arial"/>
          <w:sz w:val="24"/>
          <w:szCs w:val="24"/>
        </w:rPr>
        <w:t xml:space="preserve"> been</w:t>
      </w:r>
      <w:r w:rsidRPr="00224BBF">
        <w:rPr>
          <w:rFonts w:ascii="Arial" w:hAnsi="Arial" w:cs="Arial"/>
          <w:sz w:val="24"/>
          <w:szCs w:val="24"/>
        </w:rPr>
        <w:t xml:space="preserve"> or are currently affected by CSE.</w:t>
      </w:r>
    </w:p>
    <w:p w14:paraId="052D1DD1" w14:textId="77777777" w:rsidR="003A5C79" w:rsidRPr="00224BBF" w:rsidRDefault="003A5C79" w:rsidP="003A5C79">
      <w:pPr>
        <w:pStyle w:val="Heading1"/>
        <w:rPr>
          <w:rFonts w:ascii="Arial" w:hAnsi="Arial" w:cs="Arial"/>
          <w:sz w:val="36"/>
          <w:szCs w:val="36"/>
        </w:rPr>
      </w:pPr>
      <w:bookmarkStart w:id="10" w:name="_Toc102645537"/>
      <w:bookmarkStart w:id="11" w:name="_Toc103537143"/>
      <w:bookmarkStart w:id="12" w:name="_Toc102645543"/>
      <w:bookmarkStart w:id="13" w:name="_Toc104143595"/>
      <w:r w:rsidRPr="00224BBF">
        <w:rPr>
          <w:rFonts w:ascii="Arial" w:hAnsi="Arial" w:cs="Arial"/>
          <w:sz w:val="36"/>
          <w:szCs w:val="36"/>
        </w:rPr>
        <w:lastRenderedPageBreak/>
        <w:t>Literature Review</w:t>
      </w:r>
      <w:bookmarkEnd w:id="10"/>
      <w:bookmarkEnd w:id="11"/>
      <w:bookmarkEnd w:id="13"/>
    </w:p>
    <w:p w14:paraId="2EDD89AF" w14:textId="19728216" w:rsidR="003A5C79" w:rsidRPr="00224BBF" w:rsidRDefault="003A5C79" w:rsidP="003A5C79">
      <w:pPr>
        <w:pStyle w:val="Heading2"/>
        <w:rPr>
          <w:rFonts w:ascii="Arial" w:hAnsi="Arial" w:cs="Arial"/>
          <w:sz w:val="28"/>
          <w:szCs w:val="28"/>
        </w:rPr>
      </w:pPr>
      <w:bookmarkStart w:id="14" w:name="_Toc104143596"/>
      <w:r w:rsidRPr="00224BBF">
        <w:rPr>
          <w:rFonts w:ascii="Arial" w:hAnsi="Arial" w:cs="Arial"/>
          <w:sz w:val="28"/>
          <w:szCs w:val="28"/>
        </w:rPr>
        <w:t>Theme 1 - Young People, Victimhood and Discrimination</w:t>
      </w:r>
      <w:bookmarkEnd w:id="14"/>
    </w:p>
    <w:p w14:paraId="03F7BF3E" w14:textId="77777777" w:rsidR="003A5C79" w:rsidRPr="00224BBF" w:rsidRDefault="003A5C79" w:rsidP="003A5C79">
      <w:pPr>
        <w:pStyle w:val="Heading3"/>
        <w:rPr>
          <w:rFonts w:ascii="Arial" w:hAnsi="Arial" w:cs="Arial"/>
          <w:sz w:val="28"/>
          <w:szCs w:val="28"/>
        </w:rPr>
      </w:pPr>
      <w:bookmarkStart w:id="15" w:name="_Toc103537145"/>
      <w:bookmarkStart w:id="16" w:name="_Toc104143597"/>
      <w:r w:rsidRPr="00224BBF">
        <w:rPr>
          <w:rFonts w:ascii="Arial" w:hAnsi="Arial" w:cs="Arial"/>
          <w:sz w:val="28"/>
          <w:szCs w:val="28"/>
        </w:rPr>
        <w:t>Introduction</w:t>
      </w:r>
      <w:bookmarkEnd w:id="15"/>
      <w:bookmarkEnd w:id="16"/>
    </w:p>
    <w:p w14:paraId="527057A2"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This theme of the literature review will explore a number of ‘-hoods’, such as victimhood, childhood, adulthood and youthhood. The suffix -hood is ‘used with some nouns to make nouns meaning a particular state or period in someone’s life’ (Macmillan Dictionary, no date). For example, childhood is a period of being a child and victimhood is a state of being a victim. However, this section will explore what these periods and statuses mean in terms of social constructionism.</w:t>
      </w:r>
    </w:p>
    <w:p w14:paraId="3ADEBED7" w14:textId="3BDA716A"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Social constructionism is ‘an approach to sociology which is agnostic towards the reality of social phenomena, preferring to investigate the way that there are produced within social relationships’ (Giddens, </w:t>
      </w:r>
      <w:r w:rsidR="001C01B1" w:rsidRPr="00224BBF">
        <w:rPr>
          <w:rFonts w:ascii="Arial" w:hAnsi="Arial" w:cs="Arial"/>
          <w:sz w:val="24"/>
          <w:szCs w:val="24"/>
        </w:rPr>
        <w:t>2021</w:t>
      </w:r>
      <w:r w:rsidR="00091D1B" w:rsidRPr="00224BBF">
        <w:rPr>
          <w:rFonts w:ascii="Arial" w:hAnsi="Arial" w:cs="Arial"/>
          <w:sz w:val="24"/>
          <w:szCs w:val="24"/>
        </w:rPr>
        <w:t>a</w:t>
      </w:r>
      <w:r w:rsidRPr="00224BBF">
        <w:rPr>
          <w:rFonts w:ascii="Arial" w:hAnsi="Arial" w:cs="Arial"/>
          <w:sz w:val="24"/>
          <w:szCs w:val="24"/>
        </w:rPr>
        <w:t xml:space="preserve">, p 65). This means that the constructions are not fixed and are subject to change according to their context across history and societies, such as gender in the West could be constructed differently than in other cultures and similar could be in the present compared to that of the past (Giddens, </w:t>
      </w:r>
      <w:r w:rsidR="00091D1B" w:rsidRPr="00224BBF">
        <w:rPr>
          <w:rFonts w:ascii="Arial" w:hAnsi="Arial" w:cs="Arial"/>
          <w:sz w:val="24"/>
          <w:szCs w:val="24"/>
        </w:rPr>
        <w:t>2021b</w:t>
      </w:r>
      <w:r w:rsidRPr="00224BBF">
        <w:rPr>
          <w:rFonts w:ascii="Arial" w:hAnsi="Arial" w:cs="Arial"/>
          <w:sz w:val="24"/>
          <w:szCs w:val="24"/>
        </w:rPr>
        <w:t>).</w:t>
      </w:r>
    </w:p>
    <w:p w14:paraId="0E4C018B"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This section will also explore the related topic of discrimination and oppression of young people and related forms of discrimination that will hopefully provide a wider context to other studies in later sections and how they relate to youth and victimhood.</w:t>
      </w:r>
    </w:p>
    <w:p w14:paraId="14E3F742" w14:textId="77777777" w:rsidR="003A5C79" w:rsidRPr="00224BBF" w:rsidRDefault="003A5C79" w:rsidP="003A5C79">
      <w:pPr>
        <w:pStyle w:val="Heading3"/>
        <w:rPr>
          <w:rFonts w:ascii="Arial" w:hAnsi="Arial" w:cs="Arial"/>
          <w:sz w:val="28"/>
          <w:szCs w:val="28"/>
        </w:rPr>
      </w:pPr>
      <w:bookmarkStart w:id="17" w:name="_Toc102645539"/>
      <w:bookmarkStart w:id="18" w:name="_Toc103537146"/>
      <w:bookmarkStart w:id="19" w:name="_Toc104143598"/>
      <w:r w:rsidRPr="00224BBF">
        <w:rPr>
          <w:rFonts w:ascii="Arial" w:hAnsi="Arial" w:cs="Arial"/>
          <w:sz w:val="28"/>
          <w:szCs w:val="28"/>
        </w:rPr>
        <w:t>Victims and Victimhood</w:t>
      </w:r>
      <w:bookmarkEnd w:id="17"/>
      <w:bookmarkEnd w:id="18"/>
      <w:bookmarkEnd w:id="19"/>
    </w:p>
    <w:p w14:paraId="08915694"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Victimhood can be defined as the state of being a victim. But what is a victim? A victim can be defined as “someone or something that has been hurt, damaged, or killed or has suffered, either because of the actions of someone or something else, or because of illness or chance” (Cambridge Dictionary, no date). This definition is chosen because it recognises that there are victims without personal offenders, an example a </w:t>
      </w:r>
      <w:r w:rsidRPr="00224BBF">
        <w:rPr>
          <w:rFonts w:ascii="Arial" w:hAnsi="Arial" w:cs="Arial"/>
          <w:sz w:val="24"/>
          <w:szCs w:val="24"/>
        </w:rPr>
        <w:lastRenderedPageBreak/>
        <w:t>person can be a victim of poverty or racism, in which the something is a sociological context such as institutions or structures.</w:t>
      </w:r>
    </w:p>
    <w:p w14:paraId="4AB316B3" w14:textId="586EC63C"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What is important though is that whilst a person can be a </w:t>
      </w:r>
      <w:proofErr w:type="gramStart"/>
      <w:r w:rsidRPr="00224BBF">
        <w:rPr>
          <w:rFonts w:ascii="Arial" w:hAnsi="Arial" w:cs="Arial"/>
          <w:sz w:val="24"/>
          <w:szCs w:val="24"/>
        </w:rPr>
        <w:t>victim by definition, that</w:t>
      </w:r>
      <w:proofErr w:type="gramEnd"/>
      <w:r w:rsidRPr="00224BBF">
        <w:rPr>
          <w:rFonts w:ascii="Arial" w:hAnsi="Arial" w:cs="Arial"/>
          <w:sz w:val="24"/>
          <w:szCs w:val="24"/>
        </w:rPr>
        <w:t xml:space="preserve"> does not mean that the person will be accepted as a victim based on the way that society constructs victimhood</w:t>
      </w:r>
      <w:r w:rsidR="006A4B89" w:rsidRPr="00224BBF">
        <w:rPr>
          <w:rFonts w:ascii="Arial" w:hAnsi="Arial" w:cs="Arial"/>
          <w:sz w:val="24"/>
          <w:szCs w:val="24"/>
        </w:rPr>
        <w:t xml:space="preserve">. </w:t>
      </w:r>
      <w:r w:rsidRPr="00224BBF">
        <w:rPr>
          <w:rFonts w:ascii="Arial" w:hAnsi="Arial" w:cs="Arial"/>
          <w:sz w:val="24"/>
          <w:szCs w:val="24"/>
        </w:rPr>
        <w:t>Christie (</w:t>
      </w:r>
      <w:r w:rsidR="007B489F" w:rsidRPr="00224BBF">
        <w:rPr>
          <w:rFonts w:ascii="Arial" w:hAnsi="Arial" w:cs="Arial"/>
          <w:sz w:val="24"/>
          <w:szCs w:val="24"/>
        </w:rPr>
        <w:t>19</w:t>
      </w:r>
      <w:r w:rsidR="00506F10" w:rsidRPr="00224BBF">
        <w:rPr>
          <w:rFonts w:ascii="Arial" w:hAnsi="Arial" w:cs="Arial"/>
          <w:sz w:val="24"/>
          <w:szCs w:val="24"/>
        </w:rPr>
        <w:t>86</w:t>
      </w:r>
      <w:r w:rsidR="000F5B89" w:rsidRPr="00224BBF">
        <w:rPr>
          <w:rFonts w:ascii="Arial" w:hAnsi="Arial" w:cs="Arial"/>
          <w:sz w:val="24"/>
          <w:szCs w:val="24"/>
        </w:rPr>
        <w:t>,</w:t>
      </w:r>
      <w:r w:rsidRPr="00224BBF">
        <w:rPr>
          <w:rFonts w:ascii="Arial" w:hAnsi="Arial" w:cs="Arial"/>
          <w:sz w:val="24"/>
          <w:szCs w:val="24"/>
        </w:rPr>
        <w:t xml:space="preserve"> </w:t>
      </w:r>
      <w:r w:rsidR="000F5B89" w:rsidRPr="00224BBF">
        <w:rPr>
          <w:rFonts w:ascii="Arial" w:hAnsi="Arial" w:cs="Arial"/>
          <w:sz w:val="24"/>
          <w:szCs w:val="24"/>
        </w:rPr>
        <w:t>ci</w:t>
      </w:r>
      <w:r w:rsidRPr="00224BBF">
        <w:rPr>
          <w:rFonts w:ascii="Arial" w:hAnsi="Arial" w:cs="Arial"/>
          <w:sz w:val="24"/>
          <w:szCs w:val="24"/>
        </w:rPr>
        <w:t xml:space="preserve">ted in </w:t>
      </w:r>
      <w:r w:rsidR="000F5B89" w:rsidRPr="00224BBF">
        <w:rPr>
          <w:rFonts w:ascii="Arial" w:hAnsi="Arial" w:cs="Arial"/>
          <w:sz w:val="24"/>
          <w:szCs w:val="24"/>
        </w:rPr>
        <w:t>Duggan, 20</w:t>
      </w:r>
      <w:r w:rsidR="00315757" w:rsidRPr="00224BBF">
        <w:rPr>
          <w:rFonts w:ascii="Arial" w:hAnsi="Arial" w:cs="Arial"/>
          <w:sz w:val="24"/>
          <w:szCs w:val="24"/>
        </w:rPr>
        <w:t>18</w:t>
      </w:r>
      <w:r w:rsidRPr="00224BBF">
        <w:rPr>
          <w:rFonts w:ascii="Arial" w:hAnsi="Arial" w:cs="Arial"/>
          <w:sz w:val="24"/>
          <w:szCs w:val="24"/>
        </w:rPr>
        <w:t>) argues that victims gain</w:t>
      </w:r>
      <w:r w:rsidR="00647396" w:rsidRPr="00224BBF">
        <w:rPr>
          <w:rFonts w:ascii="Arial" w:hAnsi="Arial" w:cs="Arial"/>
          <w:sz w:val="24"/>
          <w:szCs w:val="24"/>
        </w:rPr>
        <w:t xml:space="preserve"> </w:t>
      </w:r>
      <w:r w:rsidRPr="00224BBF">
        <w:rPr>
          <w:rFonts w:ascii="Arial" w:hAnsi="Arial" w:cs="Arial"/>
          <w:sz w:val="24"/>
          <w:szCs w:val="24"/>
        </w:rPr>
        <w:t xml:space="preserve">access to victim status as to whether they fulfil the attributes of the ‘ideal </w:t>
      </w:r>
      <w:proofErr w:type="gramStart"/>
      <w:r w:rsidRPr="00224BBF">
        <w:rPr>
          <w:rFonts w:ascii="Arial" w:hAnsi="Arial" w:cs="Arial"/>
          <w:sz w:val="24"/>
          <w:szCs w:val="24"/>
        </w:rPr>
        <w:t>victims’</w:t>
      </w:r>
      <w:proofErr w:type="gramEnd"/>
      <w:r w:rsidRPr="00224BBF">
        <w:rPr>
          <w:rFonts w:ascii="Arial" w:hAnsi="Arial" w:cs="Arial"/>
          <w:sz w:val="24"/>
          <w:szCs w:val="24"/>
        </w:rPr>
        <w:t>. Christie presents a definition of an ‘ideal victim’ as ‘a person or category of individuals, who – when hit by crime – most readily are given the complete and legitimate status of being a victim (Christie</w:t>
      </w:r>
      <w:r w:rsidR="00506F10" w:rsidRPr="00224BBF">
        <w:rPr>
          <w:rFonts w:ascii="Arial" w:hAnsi="Arial" w:cs="Arial"/>
          <w:sz w:val="24"/>
          <w:szCs w:val="24"/>
        </w:rPr>
        <w:t>,</w:t>
      </w:r>
      <w:r w:rsidRPr="00224BBF">
        <w:rPr>
          <w:rFonts w:ascii="Arial" w:hAnsi="Arial" w:cs="Arial"/>
          <w:sz w:val="24"/>
          <w:szCs w:val="24"/>
        </w:rPr>
        <w:t xml:space="preserve"> 1986 quoted in Duggan, 2018). Christie goes on to explain that to be recognised as a victim, one needs to generally be seen as obtaining </w:t>
      </w:r>
      <w:r w:rsidR="00117EF8" w:rsidRPr="00224BBF">
        <w:rPr>
          <w:rFonts w:ascii="Arial" w:hAnsi="Arial" w:cs="Arial"/>
          <w:sz w:val="24"/>
          <w:szCs w:val="24"/>
        </w:rPr>
        <w:t>several</w:t>
      </w:r>
      <w:r w:rsidRPr="00224BBF">
        <w:rPr>
          <w:rFonts w:ascii="Arial" w:hAnsi="Arial" w:cs="Arial"/>
          <w:sz w:val="24"/>
          <w:szCs w:val="24"/>
        </w:rPr>
        <w:t xml:space="preserve"> attributes. The attributes of an ideal victim </w:t>
      </w:r>
      <w:r w:rsidR="00614990" w:rsidRPr="00224BBF">
        <w:rPr>
          <w:rFonts w:ascii="Arial" w:hAnsi="Arial" w:cs="Arial"/>
          <w:sz w:val="24"/>
          <w:szCs w:val="24"/>
        </w:rPr>
        <w:t xml:space="preserve">can be found in </w:t>
      </w:r>
      <w:r w:rsidR="00614990" w:rsidRPr="00224BBF">
        <w:rPr>
          <w:rFonts w:ascii="Arial" w:hAnsi="Arial" w:cs="Arial"/>
          <w:sz w:val="24"/>
          <w:szCs w:val="24"/>
        </w:rPr>
        <w:fldChar w:fldCharType="begin"/>
      </w:r>
      <w:r w:rsidR="00614990" w:rsidRPr="00224BBF">
        <w:rPr>
          <w:rFonts w:ascii="Arial" w:hAnsi="Arial" w:cs="Arial"/>
          <w:sz w:val="24"/>
          <w:szCs w:val="24"/>
        </w:rPr>
        <w:instrText xml:space="preserve"> REF _Ref103742602 \h </w:instrText>
      </w:r>
      <w:r w:rsidR="007E4AF4" w:rsidRPr="00224BBF">
        <w:rPr>
          <w:rFonts w:ascii="Arial" w:hAnsi="Arial" w:cs="Arial"/>
          <w:sz w:val="24"/>
          <w:szCs w:val="24"/>
        </w:rPr>
        <w:instrText xml:space="preserve"> \* MERGEFORMAT </w:instrText>
      </w:r>
      <w:r w:rsidR="00614990" w:rsidRPr="00224BBF">
        <w:rPr>
          <w:rFonts w:ascii="Arial" w:hAnsi="Arial" w:cs="Arial"/>
          <w:sz w:val="24"/>
          <w:szCs w:val="24"/>
        </w:rPr>
      </w:r>
      <w:r w:rsidR="00614990" w:rsidRPr="00224BBF">
        <w:rPr>
          <w:rFonts w:ascii="Arial" w:hAnsi="Arial" w:cs="Arial"/>
          <w:sz w:val="24"/>
          <w:szCs w:val="24"/>
        </w:rPr>
        <w:fldChar w:fldCharType="separate"/>
      </w:r>
      <w:r w:rsidR="008C1791" w:rsidRPr="008C1791">
        <w:rPr>
          <w:rFonts w:ascii="Arial" w:hAnsi="Arial" w:cs="Arial"/>
          <w:sz w:val="24"/>
          <w:szCs w:val="24"/>
        </w:rPr>
        <w:t xml:space="preserve">Table </w:t>
      </w:r>
      <w:r w:rsidR="008C1791" w:rsidRPr="008C1791">
        <w:rPr>
          <w:rFonts w:ascii="Arial" w:hAnsi="Arial" w:cs="Arial"/>
          <w:noProof/>
          <w:sz w:val="24"/>
          <w:szCs w:val="24"/>
        </w:rPr>
        <w:t>1</w:t>
      </w:r>
      <w:r w:rsidR="00614990" w:rsidRPr="00224BBF">
        <w:rPr>
          <w:rFonts w:ascii="Arial" w:hAnsi="Arial" w:cs="Arial"/>
          <w:sz w:val="24"/>
          <w:szCs w:val="24"/>
        </w:rPr>
        <w:fldChar w:fldCharType="end"/>
      </w:r>
      <w:r w:rsidRPr="00224BBF">
        <w:rPr>
          <w:rFonts w:ascii="Arial" w:hAnsi="Arial" w:cs="Arial"/>
          <w:sz w:val="24"/>
          <w:szCs w:val="24"/>
        </w:rPr>
        <w:t xml:space="preserve"> .</w:t>
      </w:r>
    </w:p>
    <w:p w14:paraId="537AADF0" w14:textId="0C40A8A3" w:rsidR="003A5C79" w:rsidRPr="00224BBF" w:rsidRDefault="003A5C79" w:rsidP="003A5C79">
      <w:pPr>
        <w:pStyle w:val="Caption"/>
        <w:keepNext/>
        <w:rPr>
          <w:rFonts w:ascii="Arial" w:hAnsi="Arial" w:cs="Arial"/>
          <w:sz w:val="20"/>
          <w:szCs w:val="20"/>
        </w:rPr>
      </w:pPr>
      <w:bookmarkStart w:id="20" w:name="_Ref103742602"/>
      <w:bookmarkStart w:id="21" w:name="_Toc103537124"/>
      <w:bookmarkStart w:id="22" w:name="_Toc104140719"/>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117EF8" w:rsidRPr="00224BBF">
        <w:rPr>
          <w:rFonts w:ascii="Arial" w:hAnsi="Arial" w:cs="Arial"/>
          <w:noProof/>
          <w:sz w:val="20"/>
          <w:szCs w:val="20"/>
        </w:rPr>
        <w:t>1</w:t>
      </w:r>
      <w:r w:rsidRPr="00224BBF">
        <w:rPr>
          <w:rFonts w:ascii="Arial" w:hAnsi="Arial" w:cs="Arial"/>
          <w:noProof/>
          <w:sz w:val="20"/>
          <w:szCs w:val="20"/>
        </w:rPr>
        <w:fldChar w:fldCharType="end"/>
      </w:r>
      <w:bookmarkEnd w:id="20"/>
      <w:r w:rsidRPr="00224BBF">
        <w:rPr>
          <w:rFonts w:ascii="Arial" w:hAnsi="Arial" w:cs="Arial"/>
          <w:sz w:val="20"/>
          <w:szCs w:val="20"/>
        </w:rPr>
        <w:t xml:space="preserve"> – Attributes of the ‘Ideal’ Victim</w:t>
      </w:r>
      <w:bookmarkEnd w:id="21"/>
      <w:bookmarkEnd w:id="22"/>
    </w:p>
    <w:tbl>
      <w:tblPr>
        <w:tblStyle w:val="TableGrid"/>
        <w:tblW w:w="0" w:type="auto"/>
        <w:tblLook w:val="04A0" w:firstRow="1" w:lastRow="0" w:firstColumn="1" w:lastColumn="0" w:noHBand="0" w:noVBand="1"/>
      </w:tblPr>
      <w:tblGrid>
        <w:gridCol w:w="1980"/>
        <w:gridCol w:w="3260"/>
        <w:gridCol w:w="3776"/>
      </w:tblGrid>
      <w:tr w:rsidR="003A5C79" w:rsidRPr="00224BBF" w14:paraId="4CBB9E25" w14:textId="77777777" w:rsidTr="009E5889">
        <w:tc>
          <w:tcPr>
            <w:tcW w:w="1980" w:type="dxa"/>
            <w:shd w:val="clear" w:color="auto" w:fill="D9E2F3" w:themeFill="accent1" w:themeFillTint="33"/>
          </w:tcPr>
          <w:p w14:paraId="246FB305" w14:textId="77777777" w:rsidR="003A5C79" w:rsidRPr="00224BBF" w:rsidRDefault="003A5C79" w:rsidP="0077619E">
            <w:pPr>
              <w:rPr>
                <w:rFonts w:ascii="Arial" w:hAnsi="Arial" w:cs="Arial"/>
                <w:sz w:val="24"/>
                <w:szCs w:val="24"/>
              </w:rPr>
            </w:pPr>
            <w:r w:rsidRPr="00224BBF">
              <w:rPr>
                <w:rFonts w:ascii="Arial" w:hAnsi="Arial" w:cs="Arial"/>
                <w:sz w:val="24"/>
                <w:szCs w:val="24"/>
              </w:rPr>
              <w:t>Attribute</w:t>
            </w:r>
          </w:p>
        </w:tc>
        <w:tc>
          <w:tcPr>
            <w:tcW w:w="3260" w:type="dxa"/>
            <w:shd w:val="clear" w:color="auto" w:fill="D9E2F3" w:themeFill="accent1" w:themeFillTint="33"/>
          </w:tcPr>
          <w:p w14:paraId="6C3390B1" w14:textId="77777777" w:rsidR="003A5C79" w:rsidRPr="00224BBF" w:rsidRDefault="003A5C79" w:rsidP="0077619E">
            <w:pPr>
              <w:rPr>
                <w:rFonts w:ascii="Arial" w:hAnsi="Arial" w:cs="Arial"/>
                <w:sz w:val="24"/>
                <w:szCs w:val="24"/>
              </w:rPr>
            </w:pPr>
            <w:r w:rsidRPr="00224BBF">
              <w:rPr>
                <w:rFonts w:ascii="Arial" w:hAnsi="Arial" w:cs="Arial"/>
                <w:sz w:val="24"/>
                <w:szCs w:val="24"/>
              </w:rPr>
              <w:t>Explanation</w:t>
            </w:r>
          </w:p>
        </w:tc>
        <w:tc>
          <w:tcPr>
            <w:tcW w:w="3776" w:type="dxa"/>
            <w:shd w:val="clear" w:color="auto" w:fill="D9E2F3" w:themeFill="accent1" w:themeFillTint="33"/>
          </w:tcPr>
          <w:p w14:paraId="1142DA41" w14:textId="77777777" w:rsidR="003A5C79" w:rsidRPr="00224BBF" w:rsidRDefault="003A5C79" w:rsidP="0077619E">
            <w:pPr>
              <w:rPr>
                <w:rFonts w:ascii="Arial" w:hAnsi="Arial" w:cs="Arial"/>
                <w:sz w:val="24"/>
                <w:szCs w:val="24"/>
              </w:rPr>
            </w:pPr>
            <w:r w:rsidRPr="00224BBF">
              <w:rPr>
                <w:rFonts w:ascii="Arial" w:hAnsi="Arial" w:cs="Arial"/>
                <w:sz w:val="24"/>
                <w:szCs w:val="24"/>
              </w:rPr>
              <w:t>Example of meeting the attribute</w:t>
            </w:r>
          </w:p>
        </w:tc>
      </w:tr>
      <w:tr w:rsidR="003A5C79" w:rsidRPr="00224BBF" w14:paraId="250B2F20" w14:textId="77777777" w:rsidTr="0077619E">
        <w:tc>
          <w:tcPr>
            <w:tcW w:w="1980" w:type="dxa"/>
          </w:tcPr>
          <w:p w14:paraId="54AEC390" w14:textId="77777777" w:rsidR="003A5C79" w:rsidRPr="00224BBF" w:rsidRDefault="003A5C79" w:rsidP="0077619E">
            <w:pPr>
              <w:rPr>
                <w:rFonts w:ascii="Arial" w:hAnsi="Arial" w:cs="Arial"/>
                <w:sz w:val="24"/>
                <w:szCs w:val="24"/>
              </w:rPr>
            </w:pPr>
            <w:r w:rsidRPr="00224BBF">
              <w:rPr>
                <w:rFonts w:ascii="Arial" w:hAnsi="Arial" w:cs="Arial"/>
                <w:sz w:val="24"/>
                <w:szCs w:val="24"/>
              </w:rPr>
              <w:t>Weakness</w:t>
            </w:r>
          </w:p>
        </w:tc>
        <w:tc>
          <w:tcPr>
            <w:tcW w:w="3260" w:type="dxa"/>
          </w:tcPr>
          <w:p w14:paraId="4F914826" w14:textId="77777777" w:rsidR="003A5C79" w:rsidRPr="00224BBF" w:rsidRDefault="003A5C79" w:rsidP="0077619E">
            <w:pPr>
              <w:rPr>
                <w:rFonts w:ascii="Arial" w:hAnsi="Arial" w:cs="Arial"/>
                <w:sz w:val="24"/>
                <w:szCs w:val="24"/>
              </w:rPr>
            </w:pPr>
            <w:r w:rsidRPr="00224BBF">
              <w:rPr>
                <w:rFonts w:ascii="Arial" w:hAnsi="Arial" w:cs="Arial"/>
                <w:sz w:val="24"/>
                <w:szCs w:val="24"/>
              </w:rPr>
              <w:t>When the potential victim has less power than the offending person or force</w:t>
            </w:r>
          </w:p>
        </w:tc>
        <w:tc>
          <w:tcPr>
            <w:tcW w:w="3776" w:type="dxa"/>
          </w:tcPr>
          <w:p w14:paraId="1389B5AB" w14:textId="77777777" w:rsidR="003A5C79" w:rsidRPr="00224BBF" w:rsidRDefault="003A5C79" w:rsidP="0077619E">
            <w:pPr>
              <w:rPr>
                <w:rFonts w:ascii="Arial" w:hAnsi="Arial" w:cs="Arial"/>
                <w:sz w:val="24"/>
                <w:szCs w:val="24"/>
              </w:rPr>
            </w:pPr>
            <w:r w:rsidRPr="00224BBF">
              <w:rPr>
                <w:rFonts w:ascii="Arial" w:hAnsi="Arial" w:cs="Arial"/>
                <w:sz w:val="24"/>
                <w:szCs w:val="24"/>
              </w:rPr>
              <w:t>An elderly woman walking home</w:t>
            </w:r>
          </w:p>
        </w:tc>
      </w:tr>
      <w:tr w:rsidR="003A5C79" w:rsidRPr="00224BBF" w14:paraId="35B37F62" w14:textId="77777777" w:rsidTr="0077619E">
        <w:tc>
          <w:tcPr>
            <w:tcW w:w="1980" w:type="dxa"/>
          </w:tcPr>
          <w:p w14:paraId="391B9579" w14:textId="4FF7A3F8" w:rsidR="003A5C79" w:rsidRPr="00224BBF" w:rsidRDefault="003A5C79" w:rsidP="0077619E">
            <w:pPr>
              <w:rPr>
                <w:rFonts w:ascii="Arial" w:hAnsi="Arial" w:cs="Arial"/>
                <w:sz w:val="24"/>
                <w:szCs w:val="24"/>
              </w:rPr>
            </w:pPr>
            <w:r w:rsidRPr="00224BBF">
              <w:rPr>
                <w:rFonts w:ascii="Arial" w:hAnsi="Arial" w:cs="Arial"/>
                <w:sz w:val="24"/>
                <w:szCs w:val="24"/>
              </w:rPr>
              <w:t>Car</w:t>
            </w:r>
            <w:r w:rsidR="008B3D60" w:rsidRPr="00224BBF">
              <w:rPr>
                <w:rFonts w:ascii="Arial" w:hAnsi="Arial" w:cs="Arial"/>
                <w:sz w:val="24"/>
                <w:szCs w:val="24"/>
              </w:rPr>
              <w:t>ry</w:t>
            </w:r>
            <w:r w:rsidRPr="00224BBF">
              <w:rPr>
                <w:rFonts w:ascii="Arial" w:hAnsi="Arial" w:cs="Arial"/>
                <w:sz w:val="24"/>
                <w:szCs w:val="24"/>
              </w:rPr>
              <w:t>ing out a respectable project</w:t>
            </w:r>
          </w:p>
        </w:tc>
        <w:tc>
          <w:tcPr>
            <w:tcW w:w="3260" w:type="dxa"/>
          </w:tcPr>
          <w:p w14:paraId="72421B4B" w14:textId="77777777" w:rsidR="003A5C79" w:rsidRPr="00224BBF" w:rsidRDefault="003A5C79" w:rsidP="0077619E">
            <w:pPr>
              <w:rPr>
                <w:rFonts w:ascii="Arial" w:hAnsi="Arial" w:cs="Arial"/>
                <w:sz w:val="24"/>
                <w:szCs w:val="24"/>
              </w:rPr>
            </w:pPr>
            <w:r w:rsidRPr="00224BBF">
              <w:rPr>
                <w:rFonts w:ascii="Arial" w:hAnsi="Arial" w:cs="Arial"/>
                <w:sz w:val="24"/>
                <w:szCs w:val="24"/>
              </w:rPr>
              <w:t>When the victim is carrying out a task or duty that is seen to be of noble or good intentions</w:t>
            </w:r>
          </w:p>
        </w:tc>
        <w:tc>
          <w:tcPr>
            <w:tcW w:w="3776" w:type="dxa"/>
          </w:tcPr>
          <w:p w14:paraId="6D1E125E" w14:textId="77777777" w:rsidR="003A5C79" w:rsidRPr="00224BBF" w:rsidRDefault="003A5C79" w:rsidP="0077619E">
            <w:pPr>
              <w:rPr>
                <w:rFonts w:ascii="Arial" w:hAnsi="Arial" w:cs="Arial"/>
                <w:sz w:val="24"/>
                <w:szCs w:val="24"/>
              </w:rPr>
            </w:pPr>
            <w:r w:rsidRPr="00224BBF">
              <w:rPr>
                <w:rFonts w:ascii="Arial" w:hAnsi="Arial" w:cs="Arial"/>
                <w:sz w:val="24"/>
                <w:szCs w:val="24"/>
              </w:rPr>
              <w:t>A person who is walking to a bank to donate money from a fundraiser</w:t>
            </w:r>
          </w:p>
        </w:tc>
      </w:tr>
      <w:tr w:rsidR="003A5C79" w:rsidRPr="00224BBF" w14:paraId="04989419" w14:textId="77777777" w:rsidTr="0077619E">
        <w:tc>
          <w:tcPr>
            <w:tcW w:w="1980" w:type="dxa"/>
          </w:tcPr>
          <w:p w14:paraId="422AA758" w14:textId="77777777" w:rsidR="003A5C79" w:rsidRPr="00224BBF" w:rsidRDefault="003A5C79" w:rsidP="0077619E">
            <w:pPr>
              <w:rPr>
                <w:rFonts w:ascii="Arial" w:hAnsi="Arial" w:cs="Arial"/>
                <w:sz w:val="24"/>
                <w:szCs w:val="24"/>
              </w:rPr>
            </w:pPr>
            <w:r w:rsidRPr="00224BBF">
              <w:rPr>
                <w:rFonts w:ascii="Arial" w:hAnsi="Arial" w:cs="Arial"/>
                <w:sz w:val="24"/>
                <w:szCs w:val="24"/>
              </w:rPr>
              <w:t>Blameless</w:t>
            </w:r>
          </w:p>
        </w:tc>
        <w:tc>
          <w:tcPr>
            <w:tcW w:w="3260" w:type="dxa"/>
          </w:tcPr>
          <w:p w14:paraId="7962C583"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is perceived to not have carried out any actions (in present or past) that bring into question their ability to protect themselves or to have put them at further risk</w:t>
            </w:r>
          </w:p>
        </w:tc>
        <w:tc>
          <w:tcPr>
            <w:tcW w:w="3776" w:type="dxa"/>
          </w:tcPr>
          <w:p w14:paraId="5D403E08" w14:textId="420E7338" w:rsidR="003A5C79" w:rsidRPr="00224BBF" w:rsidRDefault="003A5C79" w:rsidP="0077619E">
            <w:pPr>
              <w:rPr>
                <w:rFonts w:ascii="Arial" w:hAnsi="Arial" w:cs="Arial"/>
                <w:sz w:val="24"/>
                <w:szCs w:val="24"/>
              </w:rPr>
            </w:pPr>
            <w:r w:rsidRPr="00224BBF">
              <w:rPr>
                <w:rFonts w:ascii="Arial" w:hAnsi="Arial" w:cs="Arial"/>
                <w:sz w:val="24"/>
                <w:szCs w:val="24"/>
              </w:rPr>
              <w:t xml:space="preserve">A person wearing clothes that are conservative, whilst being in an area that is required and is during the </w:t>
            </w:r>
            <w:r w:rsidR="009E5889" w:rsidRPr="00224BBF">
              <w:rPr>
                <w:rFonts w:ascii="Arial" w:hAnsi="Arial" w:cs="Arial"/>
                <w:sz w:val="24"/>
                <w:szCs w:val="24"/>
              </w:rPr>
              <w:t>daytime</w:t>
            </w:r>
            <w:r w:rsidRPr="00224BBF">
              <w:rPr>
                <w:rFonts w:ascii="Arial" w:hAnsi="Arial" w:cs="Arial"/>
                <w:sz w:val="24"/>
                <w:szCs w:val="24"/>
              </w:rPr>
              <w:t>.</w:t>
            </w:r>
          </w:p>
        </w:tc>
      </w:tr>
      <w:tr w:rsidR="003A5C79" w:rsidRPr="00224BBF" w14:paraId="5AA0FA25" w14:textId="77777777" w:rsidTr="0077619E">
        <w:tc>
          <w:tcPr>
            <w:tcW w:w="1980" w:type="dxa"/>
          </w:tcPr>
          <w:p w14:paraId="6C7638BA" w14:textId="77777777" w:rsidR="003A5C79" w:rsidRPr="00224BBF" w:rsidRDefault="003A5C79" w:rsidP="0077619E">
            <w:pPr>
              <w:rPr>
                <w:rFonts w:ascii="Arial" w:hAnsi="Arial" w:cs="Arial"/>
                <w:sz w:val="24"/>
                <w:szCs w:val="24"/>
              </w:rPr>
            </w:pPr>
            <w:r w:rsidRPr="00224BBF">
              <w:rPr>
                <w:rFonts w:ascii="Arial" w:hAnsi="Arial" w:cs="Arial"/>
                <w:sz w:val="24"/>
                <w:szCs w:val="24"/>
              </w:rPr>
              <w:t>The lack of connection to the offending person or force</w:t>
            </w:r>
          </w:p>
        </w:tc>
        <w:tc>
          <w:tcPr>
            <w:tcW w:w="3260" w:type="dxa"/>
          </w:tcPr>
          <w:p w14:paraId="0E6B39E0" w14:textId="77777777" w:rsidR="003A5C79" w:rsidRPr="00224BBF" w:rsidRDefault="003A5C79" w:rsidP="0077619E">
            <w:pPr>
              <w:rPr>
                <w:rFonts w:ascii="Arial" w:hAnsi="Arial" w:cs="Arial"/>
                <w:sz w:val="24"/>
                <w:szCs w:val="24"/>
              </w:rPr>
            </w:pPr>
            <w:r w:rsidRPr="00224BBF">
              <w:rPr>
                <w:rFonts w:ascii="Arial" w:hAnsi="Arial" w:cs="Arial"/>
                <w:sz w:val="24"/>
                <w:szCs w:val="24"/>
              </w:rPr>
              <w:t>The victim is does not have a personal connection to the offending person or force</w:t>
            </w:r>
          </w:p>
        </w:tc>
        <w:tc>
          <w:tcPr>
            <w:tcW w:w="3776" w:type="dxa"/>
          </w:tcPr>
          <w:p w14:paraId="4297F50E"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was attacked by a stranger</w:t>
            </w:r>
          </w:p>
        </w:tc>
      </w:tr>
      <w:tr w:rsidR="003A5C79" w:rsidRPr="00224BBF" w14:paraId="3225A1D0" w14:textId="77777777" w:rsidTr="0077619E">
        <w:tc>
          <w:tcPr>
            <w:tcW w:w="1980" w:type="dxa"/>
          </w:tcPr>
          <w:p w14:paraId="6CA93208" w14:textId="77777777" w:rsidR="003A5C79" w:rsidRPr="00224BBF" w:rsidRDefault="003A5C79" w:rsidP="0077619E">
            <w:pPr>
              <w:rPr>
                <w:rFonts w:ascii="Arial" w:hAnsi="Arial" w:cs="Arial"/>
                <w:sz w:val="24"/>
                <w:szCs w:val="24"/>
              </w:rPr>
            </w:pPr>
            <w:r w:rsidRPr="00224BBF">
              <w:rPr>
                <w:rFonts w:ascii="Arial" w:hAnsi="Arial" w:cs="Arial"/>
                <w:sz w:val="24"/>
                <w:szCs w:val="24"/>
              </w:rPr>
              <w:t>The harm was caused by a bad person or force</w:t>
            </w:r>
          </w:p>
        </w:tc>
        <w:tc>
          <w:tcPr>
            <w:tcW w:w="3260" w:type="dxa"/>
          </w:tcPr>
          <w:p w14:paraId="31F15FE2"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has experienced harm because of the offender or force</w:t>
            </w:r>
          </w:p>
        </w:tc>
        <w:tc>
          <w:tcPr>
            <w:tcW w:w="3776" w:type="dxa"/>
          </w:tcPr>
          <w:p w14:paraId="13F82810" w14:textId="77777777" w:rsidR="003A5C79" w:rsidRPr="00224BBF" w:rsidRDefault="003A5C79" w:rsidP="0077619E">
            <w:pPr>
              <w:rPr>
                <w:rFonts w:ascii="Arial" w:hAnsi="Arial" w:cs="Arial"/>
                <w:sz w:val="24"/>
                <w:szCs w:val="24"/>
              </w:rPr>
            </w:pPr>
            <w:r w:rsidRPr="00224BBF">
              <w:rPr>
                <w:rFonts w:ascii="Arial" w:hAnsi="Arial" w:cs="Arial"/>
                <w:sz w:val="24"/>
                <w:szCs w:val="24"/>
              </w:rPr>
              <w:t xml:space="preserve">The victim has been severely injured resulting in hospital admission </w:t>
            </w:r>
            <w:proofErr w:type="gramStart"/>
            <w:r w:rsidRPr="00224BBF">
              <w:rPr>
                <w:rFonts w:ascii="Arial" w:hAnsi="Arial" w:cs="Arial"/>
                <w:sz w:val="24"/>
                <w:szCs w:val="24"/>
              </w:rPr>
              <w:t>as a result of</w:t>
            </w:r>
            <w:proofErr w:type="gramEnd"/>
            <w:r w:rsidRPr="00224BBF">
              <w:rPr>
                <w:rFonts w:ascii="Arial" w:hAnsi="Arial" w:cs="Arial"/>
                <w:sz w:val="24"/>
                <w:szCs w:val="24"/>
              </w:rPr>
              <w:t xml:space="preserve"> the offender’s attack</w:t>
            </w:r>
          </w:p>
        </w:tc>
      </w:tr>
      <w:tr w:rsidR="003A5C79" w:rsidRPr="00224BBF" w14:paraId="2197A5B2" w14:textId="77777777" w:rsidTr="004D2E4B">
        <w:tc>
          <w:tcPr>
            <w:tcW w:w="1980" w:type="dxa"/>
            <w:tcBorders>
              <w:bottom w:val="single" w:sz="4" w:space="0" w:color="auto"/>
            </w:tcBorders>
          </w:tcPr>
          <w:p w14:paraId="68BD84A6" w14:textId="77777777" w:rsidR="003A5C79" w:rsidRPr="00224BBF" w:rsidRDefault="003A5C79" w:rsidP="0077619E">
            <w:pPr>
              <w:rPr>
                <w:rFonts w:ascii="Arial" w:hAnsi="Arial" w:cs="Arial"/>
                <w:sz w:val="24"/>
                <w:szCs w:val="24"/>
              </w:rPr>
            </w:pPr>
            <w:r w:rsidRPr="00224BBF">
              <w:rPr>
                <w:rFonts w:ascii="Arial" w:hAnsi="Arial" w:cs="Arial"/>
                <w:sz w:val="24"/>
                <w:szCs w:val="24"/>
              </w:rPr>
              <w:lastRenderedPageBreak/>
              <w:t>The ability of the victim to claim victim status</w:t>
            </w:r>
          </w:p>
        </w:tc>
        <w:tc>
          <w:tcPr>
            <w:tcW w:w="3260" w:type="dxa"/>
            <w:tcBorders>
              <w:bottom w:val="single" w:sz="4" w:space="0" w:color="auto"/>
            </w:tcBorders>
          </w:tcPr>
          <w:p w14:paraId="4996B736"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articulates that they are a victim and actively seek for this to be taken as such or to oppose those who would silence them</w:t>
            </w:r>
          </w:p>
        </w:tc>
        <w:tc>
          <w:tcPr>
            <w:tcW w:w="3776" w:type="dxa"/>
            <w:tcBorders>
              <w:bottom w:val="single" w:sz="4" w:space="0" w:color="auto"/>
            </w:tcBorders>
          </w:tcPr>
          <w:p w14:paraId="35FF6377" w14:textId="703A1F70" w:rsidR="004D2E4B" w:rsidRPr="00224BBF" w:rsidRDefault="003A5C79" w:rsidP="0077619E">
            <w:pPr>
              <w:rPr>
                <w:rFonts w:ascii="Arial" w:hAnsi="Arial" w:cs="Arial"/>
                <w:sz w:val="24"/>
                <w:szCs w:val="24"/>
              </w:rPr>
            </w:pPr>
            <w:r w:rsidRPr="00224BBF">
              <w:rPr>
                <w:rFonts w:ascii="Arial" w:hAnsi="Arial" w:cs="Arial"/>
                <w:sz w:val="24"/>
                <w:szCs w:val="24"/>
              </w:rPr>
              <w:t xml:space="preserve">The person </w:t>
            </w:r>
            <w:proofErr w:type="gramStart"/>
            <w:r w:rsidRPr="00224BBF">
              <w:rPr>
                <w:rFonts w:ascii="Arial" w:hAnsi="Arial" w:cs="Arial"/>
                <w:sz w:val="24"/>
                <w:szCs w:val="24"/>
              </w:rPr>
              <w:t>is able to</w:t>
            </w:r>
            <w:proofErr w:type="gramEnd"/>
            <w:r w:rsidRPr="00224BBF">
              <w:rPr>
                <w:rFonts w:ascii="Arial" w:hAnsi="Arial" w:cs="Arial"/>
                <w:sz w:val="24"/>
                <w:szCs w:val="24"/>
              </w:rPr>
              <w:t xml:space="preserve"> advocate for themselves that they are a victim to the police</w:t>
            </w:r>
          </w:p>
        </w:tc>
      </w:tr>
      <w:tr w:rsidR="004D2E4B" w:rsidRPr="00224BBF" w14:paraId="243BC9EA" w14:textId="77777777" w:rsidTr="004D2E4B">
        <w:tc>
          <w:tcPr>
            <w:tcW w:w="9016" w:type="dxa"/>
            <w:gridSpan w:val="3"/>
            <w:tcBorders>
              <w:left w:val="nil"/>
              <w:bottom w:val="nil"/>
              <w:right w:val="nil"/>
            </w:tcBorders>
          </w:tcPr>
          <w:p w14:paraId="0F78B170" w14:textId="350244A3" w:rsidR="004D2E4B" w:rsidRPr="00224BBF" w:rsidRDefault="004544F9" w:rsidP="004D2E4B">
            <w:pPr>
              <w:jc w:val="right"/>
              <w:rPr>
                <w:rFonts w:ascii="Arial" w:hAnsi="Arial" w:cs="Arial"/>
                <w:sz w:val="24"/>
                <w:szCs w:val="24"/>
              </w:rPr>
            </w:pPr>
            <w:r w:rsidRPr="00224BBF">
              <w:rPr>
                <w:rFonts w:ascii="Arial" w:hAnsi="Arial" w:cs="Arial"/>
                <w:sz w:val="24"/>
                <w:szCs w:val="24"/>
              </w:rPr>
              <w:t>(Christie, 2018)</w:t>
            </w:r>
          </w:p>
        </w:tc>
      </w:tr>
    </w:tbl>
    <w:p w14:paraId="51BC72DB" w14:textId="77777777" w:rsidR="003A5C79" w:rsidRPr="00224BBF" w:rsidRDefault="003A5C79" w:rsidP="003A5C79">
      <w:pPr>
        <w:rPr>
          <w:rFonts w:ascii="Arial" w:hAnsi="Arial" w:cs="Arial"/>
          <w:sz w:val="24"/>
          <w:szCs w:val="24"/>
        </w:rPr>
      </w:pPr>
    </w:p>
    <w:p w14:paraId="458F298E"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It is worth noting that as a victim myself I find the concept of blame related to victim status troubling, however I can see the evidence of this being a social construct that plays out in the UK society when recognising a victim.</w:t>
      </w:r>
    </w:p>
    <w:p w14:paraId="2039F8F1" w14:textId="77777777" w:rsidR="003A5C79" w:rsidRPr="00224BBF" w:rsidRDefault="003A5C79" w:rsidP="003A5C79">
      <w:pPr>
        <w:pStyle w:val="Heading3"/>
        <w:rPr>
          <w:rFonts w:ascii="Arial" w:hAnsi="Arial" w:cs="Arial"/>
          <w:sz w:val="28"/>
          <w:szCs w:val="28"/>
        </w:rPr>
      </w:pPr>
      <w:bookmarkStart w:id="23" w:name="_Toc102645540"/>
      <w:bookmarkStart w:id="24" w:name="_Toc103537147"/>
      <w:bookmarkStart w:id="25" w:name="_Toc104143599"/>
      <w:r w:rsidRPr="00224BBF">
        <w:rPr>
          <w:rFonts w:ascii="Arial" w:hAnsi="Arial" w:cs="Arial"/>
          <w:sz w:val="28"/>
          <w:szCs w:val="28"/>
        </w:rPr>
        <w:t>Age orientated constructions</w:t>
      </w:r>
      <w:bookmarkEnd w:id="23"/>
      <w:bookmarkEnd w:id="24"/>
      <w:bookmarkEnd w:id="25"/>
    </w:p>
    <w:p w14:paraId="6B0FEC8C" w14:textId="77777777" w:rsidR="003A5C79" w:rsidRPr="00224BBF" w:rsidRDefault="003A5C79" w:rsidP="003A5C79">
      <w:pPr>
        <w:pStyle w:val="Heading4"/>
        <w:rPr>
          <w:rFonts w:ascii="Arial" w:hAnsi="Arial" w:cs="Arial"/>
          <w:sz w:val="24"/>
          <w:szCs w:val="24"/>
        </w:rPr>
      </w:pPr>
      <w:bookmarkStart w:id="26" w:name="_Toc103537148"/>
      <w:bookmarkStart w:id="27" w:name="_Toc104143600"/>
      <w:r w:rsidRPr="00224BBF">
        <w:rPr>
          <w:rFonts w:ascii="Arial" w:hAnsi="Arial" w:cs="Arial"/>
          <w:sz w:val="24"/>
          <w:szCs w:val="24"/>
        </w:rPr>
        <w:t>Childhood and Adulthood</w:t>
      </w:r>
      <w:bookmarkEnd w:id="26"/>
      <w:bookmarkEnd w:id="27"/>
    </w:p>
    <w:p w14:paraId="5CF29D23"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concepts of ‘childhood’ and ‘adulthood’ are typically agreed as being socially constructed (Pressler, 2010). Pressler (2010) argues that there are 3 typical ideologies of childhood, these are: ‘the angelic, the demonic and the small person’ (p19).</w:t>
      </w:r>
    </w:p>
    <w:p w14:paraId="62831F4E" w14:textId="1220164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angelic view of childhood as the name may suggest is the construction of childhood as time of innocence and in need of protection (Pressler, 2010), therefore dependent (</w:t>
      </w:r>
      <w:r w:rsidR="0031082E" w:rsidRPr="00224BBF">
        <w:rPr>
          <w:rFonts w:ascii="Arial" w:hAnsi="Arial" w:cs="Arial"/>
          <w:sz w:val="24"/>
          <w:szCs w:val="24"/>
        </w:rPr>
        <w:t>Hallett, 2017</w:t>
      </w:r>
      <w:r w:rsidR="00FF4189" w:rsidRPr="00224BBF">
        <w:rPr>
          <w:rFonts w:ascii="Arial" w:hAnsi="Arial" w:cs="Arial"/>
          <w:sz w:val="24"/>
          <w:szCs w:val="24"/>
        </w:rPr>
        <w:t>; Beckett,</w:t>
      </w:r>
      <w:r w:rsidR="00873659" w:rsidRPr="00224BBF">
        <w:rPr>
          <w:rFonts w:ascii="Arial" w:hAnsi="Arial" w:cs="Arial"/>
          <w:sz w:val="24"/>
          <w:szCs w:val="24"/>
        </w:rPr>
        <w:t xml:space="preserve"> 2019</w:t>
      </w:r>
      <w:r w:rsidRPr="00224BBF">
        <w:rPr>
          <w:rFonts w:ascii="Arial" w:hAnsi="Arial" w:cs="Arial"/>
          <w:sz w:val="24"/>
          <w:szCs w:val="24"/>
        </w:rPr>
        <w:t xml:space="preserve">). This angelic perception of childhood, and by extension children, is also subject to the ‘developmentalism’ discourse in which the child is not a full person as they are not an adult yet (Woodhead, 2003 cited in Pressler, 2010). </w:t>
      </w:r>
    </w:p>
    <w:p w14:paraId="5B54DA23" w14:textId="2556D63F"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demonic ideology of childhood is a suggestion that children are evil</w:t>
      </w:r>
      <w:r w:rsidR="00683414" w:rsidRPr="00224BBF">
        <w:rPr>
          <w:rFonts w:ascii="Arial" w:hAnsi="Arial" w:cs="Arial"/>
          <w:sz w:val="24"/>
          <w:szCs w:val="24"/>
        </w:rPr>
        <w:t xml:space="preserve">; </w:t>
      </w:r>
      <w:r w:rsidRPr="00224BBF">
        <w:rPr>
          <w:rFonts w:ascii="Arial" w:hAnsi="Arial" w:cs="Arial"/>
          <w:sz w:val="24"/>
          <w:szCs w:val="24"/>
        </w:rPr>
        <w:t>they need moulding and to be controlled, this again leads to the concept that the children are incomplete as they have yet to become adults (Pressler, 2010).</w:t>
      </w:r>
    </w:p>
    <w:p w14:paraId="614152A5"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small people ideology of childhood is centred around the notion that children are just small version of adults, however this appears to be a more historical view of childhood (Clarke, 2010).</w:t>
      </w:r>
    </w:p>
    <w:p w14:paraId="220C6D4B" w14:textId="4BC693DE"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lastRenderedPageBreak/>
        <w:t xml:space="preserve">A theme of the angelic and demonic ideologies of childhood is that the construction of childhood somehow renders children as not being ‘full-people’ as it were (Pressler, 2010). This conception of what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refers to as being ‘personhood’, is construct that refers to a someone’s full membership of the social system and status as a ‘full adult’ (</w:t>
      </w:r>
      <w:proofErr w:type="spellStart"/>
      <w:r w:rsidRPr="00224BBF">
        <w:rPr>
          <w:rFonts w:ascii="Arial" w:hAnsi="Arial" w:cs="Arial"/>
          <w:sz w:val="24"/>
          <w:szCs w:val="24"/>
        </w:rPr>
        <w:t>Eisenstast</w:t>
      </w:r>
      <w:proofErr w:type="spellEnd"/>
      <w:r w:rsidRPr="00224BBF">
        <w:rPr>
          <w:rFonts w:ascii="Arial" w:hAnsi="Arial" w:cs="Arial"/>
          <w:sz w:val="24"/>
          <w:szCs w:val="24"/>
        </w:rPr>
        <w:t xml:space="preserve">, 1971 cited in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w:t>
      </w:r>
      <w:r w:rsidR="00ED4DC4" w:rsidRPr="00224BBF">
        <w:rPr>
          <w:rFonts w:ascii="Arial" w:hAnsi="Arial" w:cs="Arial"/>
          <w:sz w:val="24"/>
          <w:szCs w:val="24"/>
        </w:rPr>
        <w:t>W</w:t>
      </w:r>
      <w:r w:rsidRPr="00224BBF">
        <w:rPr>
          <w:rFonts w:ascii="Arial" w:hAnsi="Arial" w:cs="Arial"/>
          <w:sz w:val="24"/>
          <w:szCs w:val="24"/>
        </w:rPr>
        <w:t xml:space="preserve">hat is of significance </w:t>
      </w:r>
      <w:r w:rsidR="00ED4DC4" w:rsidRPr="00224BBF">
        <w:rPr>
          <w:rFonts w:ascii="Arial" w:hAnsi="Arial" w:cs="Arial"/>
          <w:sz w:val="24"/>
          <w:szCs w:val="24"/>
        </w:rPr>
        <w:t xml:space="preserve">here </w:t>
      </w:r>
      <w:r w:rsidRPr="00224BBF">
        <w:rPr>
          <w:rFonts w:ascii="Arial" w:hAnsi="Arial" w:cs="Arial"/>
          <w:sz w:val="24"/>
          <w:szCs w:val="24"/>
        </w:rPr>
        <w:t xml:space="preserve">is that childhood is separated from this notion, as Hock and James (1993 cited in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argue the characteristics of personhood in western society as obtaining autonomy, </w:t>
      </w:r>
      <w:proofErr w:type="gramStart"/>
      <w:r w:rsidRPr="00224BBF">
        <w:rPr>
          <w:rFonts w:ascii="Arial" w:hAnsi="Arial" w:cs="Arial"/>
          <w:sz w:val="24"/>
          <w:szCs w:val="24"/>
        </w:rPr>
        <w:t>self-determination</w:t>
      </w:r>
      <w:proofErr w:type="gramEnd"/>
      <w:r w:rsidRPr="00224BBF">
        <w:rPr>
          <w:rFonts w:ascii="Arial" w:hAnsi="Arial" w:cs="Arial"/>
          <w:sz w:val="24"/>
          <w:szCs w:val="24"/>
        </w:rPr>
        <w:t xml:space="preserve"> and choice. </w:t>
      </w:r>
    </w:p>
    <w:p w14:paraId="51C9988F" w14:textId="1C237694"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What is clear though in the angelic and demonic ideologies of childhood is that this must then counter itself as being different from adulthood, but then what is adulthood? What is interesting is that in a sociological perspective there is an assumed sense of adulthood that typically appears to be routinely unexamined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The accepted markers of the ‘ideal’ adulthood are those </w:t>
      </w:r>
      <w:proofErr w:type="gramStart"/>
      <w:r w:rsidRPr="00224BBF">
        <w:rPr>
          <w:rFonts w:ascii="Arial" w:hAnsi="Arial" w:cs="Arial"/>
          <w:sz w:val="24"/>
          <w:szCs w:val="24"/>
        </w:rPr>
        <w:t>of:</w:t>
      </w:r>
      <w:proofErr w:type="gramEnd"/>
      <w:r w:rsidRPr="00224BBF">
        <w:rPr>
          <w:rFonts w:ascii="Arial" w:hAnsi="Arial" w:cs="Arial"/>
          <w:sz w:val="24"/>
          <w:szCs w:val="24"/>
        </w:rPr>
        <w:t xml:space="preserve"> having one’s own family (one’s own children), the attainment of a stable relationship through commitment (typically that of marriage), attaining and security in a job, and being able to live independently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w:t>
      </w:r>
    </w:p>
    <w:p w14:paraId="3DEE7646" w14:textId="77777777" w:rsidR="003A5C79" w:rsidRPr="00224BBF" w:rsidRDefault="003A5C79" w:rsidP="003A5C79">
      <w:pPr>
        <w:pStyle w:val="Heading4"/>
        <w:rPr>
          <w:rFonts w:ascii="Arial" w:hAnsi="Arial" w:cs="Arial"/>
          <w:sz w:val="24"/>
          <w:szCs w:val="24"/>
        </w:rPr>
      </w:pPr>
      <w:bookmarkStart w:id="28" w:name="_Toc103537149"/>
      <w:bookmarkStart w:id="29" w:name="_Toc104143601"/>
      <w:r w:rsidRPr="00224BBF">
        <w:rPr>
          <w:rFonts w:ascii="Arial" w:hAnsi="Arial" w:cs="Arial"/>
          <w:sz w:val="24"/>
          <w:szCs w:val="24"/>
        </w:rPr>
        <w:t>Youth and Youth Workers– an In-between or achieving maturity?</w:t>
      </w:r>
      <w:bookmarkEnd w:id="28"/>
      <w:bookmarkEnd w:id="29"/>
    </w:p>
    <w:p w14:paraId="003C2A7C" w14:textId="263F5B3D"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According to Bradford (</w:t>
      </w:r>
      <w:r w:rsidR="00910ED7" w:rsidRPr="00224BBF">
        <w:rPr>
          <w:rFonts w:ascii="Arial" w:hAnsi="Arial" w:cs="Arial"/>
          <w:sz w:val="24"/>
          <w:szCs w:val="24"/>
        </w:rPr>
        <w:t>2012</w:t>
      </w:r>
      <w:r w:rsidRPr="00224BBF">
        <w:rPr>
          <w:rFonts w:ascii="Arial" w:hAnsi="Arial" w:cs="Arial"/>
          <w:sz w:val="24"/>
          <w:szCs w:val="24"/>
        </w:rPr>
        <w:t xml:space="preserve">) the period of youth is considered a transitional state from childhood to adulthood, however it is not just a transitional state but one of liminality. A liminal state is one that occupies a space in which something is neither in the space it originated from or the space it is heading (Bradford, </w:t>
      </w:r>
      <w:r w:rsidR="00910ED7" w:rsidRPr="00224BBF">
        <w:rPr>
          <w:rFonts w:ascii="Arial" w:hAnsi="Arial" w:cs="Arial"/>
          <w:sz w:val="24"/>
          <w:szCs w:val="24"/>
        </w:rPr>
        <w:t>2012</w:t>
      </w:r>
      <w:r w:rsidRPr="00224BBF">
        <w:rPr>
          <w:rFonts w:ascii="Arial" w:hAnsi="Arial" w:cs="Arial"/>
          <w:sz w:val="24"/>
          <w:szCs w:val="24"/>
        </w:rPr>
        <w:t xml:space="preserve">), which in the context of Youth it is seen as neither childhood nor adulthood. Those that occupy these liminal states, sometimes referred to as </w:t>
      </w:r>
      <w:proofErr w:type="spellStart"/>
      <w:r w:rsidRPr="00224BBF">
        <w:rPr>
          <w:rFonts w:ascii="Arial" w:hAnsi="Arial" w:cs="Arial"/>
          <w:sz w:val="24"/>
          <w:szCs w:val="24"/>
        </w:rPr>
        <w:t>liminars</w:t>
      </w:r>
      <w:proofErr w:type="spellEnd"/>
      <w:r w:rsidRPr="00224BBF">
        <w:rPr>
          <w:rFonts w:ascii="Arial" w:hAnsi="Arial" w:cs="Arial"/>
          <w:sz w:val="24"/>
          <w:szCs w:val="24"/>
        </w:rPr>
        <w:t xml:space="preserve">, are often seen as dangerous and anomalous (Bradford, </w:t>
      </w:r>
      <w:r w:rsidR="00910ED7" w:rsidRPr="00224BBF">
        <w:rPr>
          <w:rFonts w:ascii="Arial" w:hAnsi="Arial" w:cs="Arial"/>
          <w:sz w:val="24"/>
          <w:szCs w:val="24"/>
        </w:rPr>
        <w:t>2012</w:t>
      </w:r>
      <w:r w:rsidRPr="00224BBF">
        <w:rPr>
          <w:rFonts w:ascii="Arial" w:hAnsi="Arial" w:cs="Arial"/>
          <w:sz w:val="24"/>
          <w:szCs w:val="24"/>
        </w:rPr>
        <w:t xml:space="preserve">). Anomalous can be defined as: ‘different from what is usual, or not in agreement with something else and therefore not satisfactory’ (Cambridge, no date). </w:t>
      </w:r>
      <w:r w:rsidRPr="00224BBF">
        <w:rPr>
          <w:rFonts w:ascii="Arial" w:hAnsi="Arial" w:cs="Arial"/>
          <w:sz w:val="24"/>
          <w:szCs w:val="24"/>
        </w:rPr>
        <w:lastRenderedPageBreak/>
        <w:t xml:space="preserve">In this case, ‘youth’ would be seen as anomalous </w:t>
      </w:r>
      <w:r w:rsidR="00ED4DC4" w:rsidRPr="00224BBF">
        <w:rPr>
          <w:rFonts w:ascii="Arial" w:hAnsi="Arial" w:cs="Arial"/>
          <w:sz w:val="24"/>
          <w:szCs w:val="24"/>
        </w:rPr>
        <w:t xml:space="preserve">to </w:t>
      </w:r>
      <w:r w:rsidRPr="00224BBF">
        <w:rPr>
          <w:rFonts w:ascii="Arial" w:hAnsi="Arial" w:cs="Arial"/>
          <w:sz w:val="24"/>
          <w:szCs w:val="24"/>
        </w:rPr>
        <w:t>the constructions of childhood and adulthood in Braford’s (</w:t>
      </w:r>
      <w:r w:rsidR="00910ED7" w:rsidRPr="00224BBF">
        <w:rPr>
          <w:rFonts w:ascii="Arial" w:hAnsi="Arial" w:cs="Arial"/>
          <w:sz w:val="24"/>
          <w:szCs w:val="24"/>
        </w:rPr>
        <w:t>2012</w:t>
      </w:r>
      <w:r w:rsidRPr="00224BBF">
        <w:rPr>
          <w:rFonts w:ascii="Arial" w:hAnsi="Arial" w:cs="Arial"/>
          <w:sz w:val="24"/>
          <w:szCs w:val="24"/>
        </w:rPr>
        <w:t>) view.</w:t>
      </w:r>
    </w:p>
    <w:p w14:paraId="1F367C5D" w14:textId="26A8B5E5"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64450A" w:rsidRPr="00224BBF">
        <w:rPr>
          <w:rFonts w:ascii="Arial" w:hAnsi="Arial" w:cs="Arial"/>
          <w:sz w:val="24"/>
          <w:szCs w:val="24"/>
        </w:rPr>
        <w:t>2006</w:t>
      </w:r>
      <w:r w:rsidRPr="00224BBF">
        <w:rPr>
          <w:rFonts w:ascii="Arial" w:hAnsi="Arial" w:cs="Arial"/>
          <w:sz w:val="24"/>
          <w:szCs w:val="24"/>
        </w:rPr>
        <w:t xml:space="preserve">) argues that Youth Workers conceptualise the constructions of adulthood and youth differently than of the kinds of constructions already mentioned. Young argues that Youth Workers’ understanding of adulthood to be more in line with the definition of ‘maturity’: </w:t>
      </w:r>
    </w:p>
    <w:p w14:paraId="0FD3040E" w14:textId="77777777" w:rsidR="00E42CEC" w:rsidRPr="00E42CEC" w:rsidRDefault="003A5C79" w:rsidP="0040472C">
      <w:pPr>
        <w:pStyle w:val="Quote"/>
        <w:spacing w:line="240" w:lineRule="auto"/>
        <w:jc w:val="left"/>
        <w:rPr>
          <w:rFonts w:ascii="Arial" w:hAnsi="Arial" w:cs="Arial"/>
          <w:i w:val="0"/>
          <w:iCs w:val="0"/>
          <w:sz w:val="24"/>
          <w:szCs w:val="24"/>
        </w:rPr>
      </w:pPr>
      <w:r w:rsidRPr="00E42CEC">
        <w:rPr>
          <w:rFonts w:ascii="Arial" w:hAnsi="Arial" w:cs="Arial"/>
          <w:i w:val="0"/>
          <w:iCs w:val="0"/>
          <w:sz w:val="24"/>
          <w:szCs w:val="24"/>
        </w:rPr>
        <w:t>A highly developed sensitivity to the requirements of others on oneself and a flexibility to express the appropriate aspects of one’s individuality to meet the situation. Such maturity does not come rapidly and assumes the self-discipline and humility that comes from a careful discernment of one’s own social situation and personal potentiality.</w:t>
      </w:r>
    </w:p>
    <w:p w14:paraId="084DC0CD" w14:textId="2D4F3519" w:rsidR="003A5C79" w:rsidRPr="00224BBF" w:rsidRDefault="003A5C79" w:rsidP="0040472C">
      <w:pPr>
        <w:pStyle w:val="Quote"/>
        <w:spacing w:line="240" w:lineRule="auto"/>
        <w:jc w:val="right"/>
        <w:rPr>
          <w:rFonts w:ascii="Arial" w:hAnsi="Arial" w:cs="Arial"/>
          <w:sz w:val="24"/>
          <w:szCs w:val="24"/>
        </w:rPr>
      </w:pPr>
      <w:r w:rsidRPr="00224BBF">
        <w:rPr>
          <w:rFonts w:ascii="Arial" w:hAnsi="Arial" w:cs="Arial"/>
          <w:sz w:val="24"/>
          <w:szCs w:val="24"/>
        </w:rPr>
        <w:t xml:space="preserve">(Davies and Gibson, 1967 quoted in Young, </w:t>
      </w:r>
      <w:r w:rsidR="0064450A" w:rsidRPr="00224BBF">
        <w:rPr>
          <w:rFonts w:ascii="Arial" w:hAnsi="Arial" w:cs="Arial"/>
          <w:sz w:val="24"/>
          <w:szCs w:val="24"/>
        </w:rPr>
        <w:t>2006</w:t>
      </w:r>
      <w:r w:rsidRPr="00224BBF">
        <w:rPr>
          <w:rFonts w:ascii="Arial" w:hAnsi="Arial" w:cs="Arial"/>
          <w:sz w:val="24"/>
          <w:szCs w:val="24"/>
        </w:rPr>
        <w:t>, p 30)</w:t>
      </w:r>
    </w:p>
    <w:p w14:paraId="29EA1F23" w14:textId="4E5A0040"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64450A" w:rsidRPr="00224BBF">
        <w:rPr>
          <w:rFonts w:ascii="Arial" w:hAnsi="Arial" w:cs="Arial"/>
          <w:sz w:val="24"/>
          <w:szCs w:val="24"/>
        </w:rPr>
        <w:t>2006</w:t>
      </w:r>
      <w:r w:rsidRPr="00224BBF">
        <w:rPr>
          <w:rFonts w:ascii="Arial" w:hAnsi="Arial" w:cs="Arial"/>
          <w:sz w:val="24"/>
          <w:szCs w:val="24"/>
        </w:rPr>
        <w:t xml:space="preserve">) also refers to a list of attributes of adulthood from a Youth Worker’s perspective, these are listed in </w:t>
      </w:r>
      <w:r w:rsidR="00A72F4A" w:rsidRPr="00224BBF">
        <w:rPr>
          <w:rFonts w:ascii="Arial" w:hAnsi="Arial" w:cs="Arial"/>
          <w:sz w:val="24"/>
          <w:szCs w:val="24"/>
        </w:rPr>
        <w:fldChar w:fldCharType="begin"/>
      </w:r>
      <w:r w:rsidR="00A72F4A" w:rsidRPr="00224BBF">
        <w:rPr>
          <w:rFonts w:ascii="Arial" w:hAnsi="Arial" w:cs="Arial"/>
          <w:sz w:val="24"/>
          <w:szCs w:val="24"/>
        </w:rPr>
        <w:instrText xml:space="preserve"> REF _Ref103765895 \h </w:instrText>
      </w:r>
      <w:r w:rsidR="007E4AF4" w:rsidRPr="00224BBF">
        <w:rPr>
          <w:rFonts w:ascii="Arial" w:hAnsi="Arial" w:cs="Arial"/>
          <w:sz w:val="24"/>
          <w:szCs w:val="24"/>
        </w:rPr>
        <w:instrText xml:space="preserve"> \* MERGEFORMAT </w:instrText>
      </w:r>
      <w:r w:rsidR="00A72F4A" w:rsidRPr="00224BBF">
        <w:rPr>
          <w:rFonts w:ascii="Arial" w:hAnsi="Arial" w:cs="Arial"/>
          <w:sz w:val="24"/>
          <w:szCs w:val="24"/>
        </w:rPr>
      </w:r>
      <w:r w:rsidR="00A72F4A" w:rsidRPr="00224BBF">
        <w:rPr>
          <w:rFonts w:ascii="Arial" w:hAnsi="Arial" w:cs="Arial"/>
          <w:sz w:val="24"/>
          <w:szCs w:val="24"/>
        </w:rPr>
        <w:fldChar w:fldCharType="separate"/>
      </w:r>
      <w:r w:rsidR="008C1791" w:rsidRPr="008C1791">
        <w:rPr>
          <w:rFonts w:ascii="Arial" w:hAnsi="Arial" w:cs="Arial"/>
          <w:sz w:val="24"/>
          <w:szCs w:val="24"/>
        </w:rPr>
        <w:t xml:space="preserve">Table </w:t>
      </w:r>
      <w:r w:rsidR="008C1791" w:rsidRPr="008C1791">
        <w:rPr>
          <w:rFonts w:ascii="Arial" w:hAnsi="Arial" w:cs="Arial"/>
          <w:noProof/>
          <w:sz w:val="24"/>
          <w:szCs w:val="24"/>
        </w:rPr>
        <w:t>2</w:t>
      </w:r>
      <w:r w:rsidR="00A72F4A" w:rsidRPr="00224BBF">
        <w:rPr>
          <w:rFonts w:ascii="Arial" w:hAnsi="Arial" w:cs="Arial"/>
          <w:sz w:val="24"/>
          <w:szCs w:val="24"/>
        </w:rPr>
        <w:fldChar w:fldCharType="end"/>
      </w:r>
      <w:r w:rsidR="00E84204" w:rsidRPr="00224BBF">
        <w:rPr>
          <w:rFonts w:ascii="Arial" w:hAnsi="Arial" w:cs="Arial"/>
          <w:sz w:val="24"/>
          <w:szCs w:val="24"/>
        </w:rPr>
        <w:t xml:space="preserve">. </w:t>
      </w:r>
      <w:r w:rsidRPr="00224BBF">
        <w:rPr>
          <w:rFonts w:ascii="Arial" w:hAnsi="Arial" w:cs="Arial"/>
          <w:sz w:val="24"/>
          <w:szCs w:val="24"/>
        </w:rPr>
        <w:t>What is interesting is these do not mirror the qualities that are arguably constructed according to Batterer (2007) mentioned earlier. As a Youth Worker and from when I was a previous young person working with Youth Workers, the attributes that Young (</w:t>
      </w:r>
      <w:r w:rsidR="0064450A" w:rsidRPr="00224BBF">
        <w:rPr>
          <w:rFonts w:ascii="Arial" w:hAnsi="Arial" w:cs="Arial"/>
          <w:sz w:val="24"/>
          <w:szCs w:val="24"/>
        </w:rPr>
        <w:t>2006</w:t>
      </w:r>
      <w:r w:rsidRPr="00224BBF">
        <w:rPr>
          <w:rFonts w:ascii="Arial" w:hAnsi="Arial" w:cs="Arial"/>
          <w:sz w:val="24"/>
          <w:szCs w:val="24"/>
        </w:rPr>
        <w:t>) presents is something that resonates with my perspective and my experiences respectively.</w:t>
      </w:r>
    </w:p>
    <w:p w14:paraId="15B95111" w14:textId="04B291E4" w:rsidR="003A5C79" w:rsidRPr="00224BBF" w:rsidRDefault="003A5C79" w:rsidP="003A5C79">
      <w:pPr>
        <w:pStyle w:val="Caption"/>
        <w:keepNext/>
        <w:rPr>
          <w:rFonts w:ascii="Arial" w:hAnsi="Arial" w:cs="Arial"/>
          <w:sz w:val="20"/>
          <w:szCs w:val="20"/>
        </w:rPr>
      </w:pPr>
      <w:bookmarkStart w:id="30" w:name="_Ref103765895"/>
      <w:bookmarkStart w:id="31" w:name="_Ref103297293"/>
      <w:bookmarkStart w:id="32" w:name="_Toc103537125"/>
      <w:bookmarkStart w:id="33" w:name="_Toc104140720"/>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8C1791">
        <w:rPr>
          <w:rFonts w:ascii="Arial" w:hAnsi="Arial" w:cs="Arial"/>
          <w:noProof/>
          <w:sz w:val="20"/>
          <w:szCs w:val="20"/>
        </w:rPr>
        <w:t>2</w:t>
      </w:r>
      <w:r w:rsidRPr="00224BBF">
        <w:rPr>
          <w:rFonts w:ascii="Arial" w:hAnsi="Arial" w:cs="Arial"/>
          <w:noProof/>
          <w:sz w:val="20"/>
          <w:szCs w:val="20"/>
        </w:rPr>
        <w:fldChar w:fldCharType="end"/>
      </w:r>
      <w:bookmarkEnd w:id="30"/>
      <w:r w:rsidRPr="00224BBF">
        <w:rPr>
          <w:rFonts w:ascii="Arial" w:hAnsi="Arial" w:cs="Arial"/>
          <w:sz w:val="20"/>
          <w:szCs w:val="20"/>
        </w:rPr>
        <w:t xml:space="preserve"> – Qualities of Adulthood as perceived by Youth Workers</w:t>
      </w:r>
      <w:bookmarkEnd w:id="31"/>
      <w:bookmarkEnd w:id="32"/>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A5C79" w:rsidRPr="00224BBF" w14:paraId="4B8276BE" w14:textId="77777777" w:rsidTr="00EF68AB">
        <w:tc>
          <w:tcPr>
            <w:tcW w:w="4508" w:type="dxa"/>
          </w:tcPr>
          <w:p w14:paraId="62A118FC"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The ability to engage in a clear exchange of information without seeking to manipulate or ‘out do’ others</w:t>
            </w:r>
          </w:p>
        </w:tc>
        <w:tc>
          <w:tcPr>
            <w:tcW w:w="4508" w:type="dxa"/>
          </w:tcPr>
          <w:p w14:paraId="59487377"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 xml:space="preserve">Making choices from an informed position having considered the consequences for yourself, the </w:t>
            </w:r>
            <w:proofErr w:type="gramStart"/>
            <w:r w:rsidRPr="00224BBF">
              <w:rPr>
                <w:rFonts w:ascii="Arial" w:hAnsi="Arial" w:cs="Arial"/>
                <w:sz w:val="24"/>
                <w:szCs w:val="24"/>
              </w:rPr>
              <w:t>community</w:t>
            </w:r>
            <w:proofErr w:type="gramEnd"/>
            <w:r w:rsidRPr="00224BBF">
              <w:rPr>
                <w:rFonts w:ascii="Arial" w:hAnsi="Arial" w:cs="Arial"/>
                <w:sz w:val="24"/>
                <w:szCs w:val="24"/>
              </w:rPr>
              <w:t xml:space="preserve"> and others</w:t>
            </w:r>
          </w:p>
        </w:tc>
      </w:tr>
      <w:tr w:rsidR="003A5C79" w:rsidRPr="00224BBF" w14:paraId="027C6BC8" w14:textId="77777777" w:rsidTr="00EF68AB">
        <w:tc>
          <w:tcPr>
            <w:tcW w:w="4508" w:type="dxa"/>
          </w:tcPr>
          <w:p w14:paraId="6712410B" w14:textId="77777777" w:rsidR="003A5C79" w:rsidRPr="00224BBF" w:rsidRDefault="003A5C79" w:rsidP="003A5C79">
            <w:pPr>
              <w:pStyle w:val="ListParagraph"/>
              <w:numPr>
                <w:ilvl w:val="0"/>
                <w:numId w:val="6"/>
              </w:numPr>
              <w:spacing w:after="160" w:line="259" w:lineRule="auto"/>
              <w:rPr>
                <w:rFonts w:ascii="Arial" w:hAnsi="Arial" w:cs="Arial"/>
                <w:sz w:val="24"/>
                <w:szCs w:val="24"/>
              </w:rPr>
            </w:pPr>
            <w:r w:rsidRPr="00224BBF">
              <w:rPr>
                <w:rFonts w:ascii="Arial" w:hAnsi="Arial" w:cs="Arial"/>
                <w:sz w:val="24"/>
                <w:szCs w:val="24"/>
              </w:rPr>
              <w:t>Having emotional maturity and having control over yourself including of your emotions</w:t>
            </w:r>
          </w:p>
        </w:tc>
        <w:tc>
          <w:tcPr>
            <w:tcW w:w="4508" w:type="dxa"/>
          </w:tcPr>
          <w:p w14:paraId="42564406"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able to say what you believe even if everyone else believes something different</w:t>
            </w:r>
          </w:p>
        </w:tc>
      </w:tr>
      <w:tr w:rsidR="003A5C79" w:rsidRPr="00224BBF" w14:paraId="0E940866" w14:textId="77777777" w:rsidTr="00EF68AB">
        <w:tc>
          <w:tcPr>
            <w:tcW w:w="4508" w:type="dxa"/>
          </w:tcPr>
          <w:p w14:paraId="7A3F83B6"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in control of your life and having a sense of where your life is going</w:t>
            </w:r>
          </w:p>
        </w:tc>
        <w:tc>
          <w:tcPr>
            <w:tcW w:w="4508" w:type="dxa"/>
          </w:tcPr>
          <w:p w14:paraId="71ACD5D4"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 xml:space="preserve">Being able to be in a group of peers and still be an individual </w:t>
            </w:r>
          </w:p>
        </w:tc>
      </w:tr>
      <w:tr w:rsidR="003A5C79" w:rsidRPr="00224BBF" w14:paraId="4AB773E2" w14:textId="77777777" w:rsidTr="00EF68AB">
        <w:tc>
          <w:tcPr>
            <w:tcW w:w="4508" w:type="dxa"/>
          </w:tcPr>
          <w:p w14:paraId="6012F790" w14:textId="77777777" w:rsidR="003A5C79" w:rsidRPr="00224BBF" w:rsidRDefault="003A5C79" w:rsidP="003A5C79">
            <w:pPr>
              <w:pStyle w:val="ListParagraph"/>
              <w:numPr>
                <w:ilvl w:val="0"/>
                <w:numId w:val="6"/>
              </w:numPr>
              <w:spacing w:after="160" w:line="259" w:lineRule="auto"/>
              <w:rPr>
                <w:rFonts w:ascii="Arial" w:hAnsi="Arial" w:cs="Arial"/>
                <w:sz w:val="24"/>
                <w:szCs w:val="24"/>
              </w:rPr>
            </w:pPr>
            <w:r w:rsidRPr="00224BBF">
              <w:rPr>
                <w:rFonts w:ascii="Arial" w:hAnsi="Arial" w:cs="Arial"/>
                <w:sz w:val="24"/>
                <w:szCs w:val="24"/>
              </w:rPr>
              <w:t>Having self-respect and personal confidence</w:t>
            </w:r>
          </w:p>
        </w:tc>
        <w:tc>
          <w:tcPr>
            <w:tcW w:w="4508" w:type="dxa"/>
          </w:tcPr>
          <w:p w14:paraId="52B0263A"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able to give to others</w:t>
            </w:r>
          </w:p>
        </w:tc>
      </w:tr>
      <w:tr w:rsidR="003A5C79" w:rsidRPr="00224BBF" w14:paraId="6093C938" w14:textId="77777777" w:rsidTr="00EF68AB">
        <w:tc>
          <w:tcPr>
            <w:tcW w:w="4508" w:type="dxa"/>
          </w:tcPr>
          <w:p w14:paraId="7AE585C1"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lastRenderedPageBreak/>
              <w:t xml:space="preserve">Acknowledging where you are at – your feeling, </w:t>
            </w:r>
            <w:proofErr w:type="gramStart"/>
            <w:r w:rsidRPr="00224BBF">
              <w:rPr>
                <w:rFonts w:ascii="Arial" w:hAnsi="Arial" w:cs="Arial"/>
                <w:sz w:val="24"/>
                <w:szCs w:val="24"/>
              </w:rPr>
              <w:t>thoughts</w:t>
            </w:r>
            <w:proofErr w:type="gramEnd"/>
            <w:r w:rsidRPr="00224BBF">
              <w:rPr>
                <w:rFonts w:ascii="Arial" w:hAnsi="Arial" w:cs="Arial"/>
                <w:sz w:val="24"/>
                <w:szCs w:val="24"/>
              </w:rPr>
              <w:t xml:space="preserve"> and desires</w:t>
            </w:r>
          </w:p>
        </w:tc>
        <w:tc>
          <w:tcPr>
            <w:tcW w:w="4508" w:type="dxa"/>
          </w:tcPr>
          <w:p w14:paraId="52494974"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Taking responsibility of one’s own actions</w:t>
            </w:r>
          </w:p>
        </w:tc>
      </w:tr>
      <w:tr w:rsidR="003A5C79" w:rsidRPr="00224BBF" w14:paraId="657F8ECE" w14:textId="77777777" w:rsidTr="00EF68AB">
        <w:tc>
          <w:tcPr>
            <w:tcW w:w="4508" w:type="dxa"/>
          </w:tcPr>
          <w:p w14:paraId="209B60A2" w14:textId="77777777" w:rsidR="003A5C79" w:rsidRPr="00224BBF" w:rsidRDefault="003A5C79" w:rsidP="003A5C79">
            <w:pPr>
              <w:pStyle w:val="ListParagraph"/>
              <w:numPr>
                <w:ilvl w:val="0"/>
                <w:numId w:val="6"/>
              </w:numPr>
              <w:rPr>
                <w:rFonts w:ascii="Arial" w:hAnsi="Arial" w:cs="Arial"/>
                <w:sz w:val="24"/>
                <w:szCs w:val="24"/>
              </w:rPr>
            </w:pPr>
            <w:commentRangeStart w:id="34"/>
            <w:r w:rsidRPr="00224BBF">
              <w:rPr>
                <w:rFonts w:ascii="Arial" w:hAnsi="Arial" w:cs="Arial"/>
                <w:sz w:val="24"/>
                <w:szCs w:val="24"/>
              </w:rPr>
              <w:t>Having a clear value system</w:t>
            </w:r>
            <w:commentRangeEnd w:id="34"/>
            <w:r w:rsidRPr="00224BBF">
              <w:rPr>
                <w:rStyle w:val="CommentReference"/>
                <w:rFonts w:ascii="Arial" w:hAnsi="Arial" w:cs="Arial"/>
                <w:sz w:val="18"/>
                <w:szCs w:val="18"/>
              </w:rPr>
              <w:commentReference w:id="34"/>
            </w:r>
          </w:p>
        </w:tc>
        <w:tc>
          <w:tcPr>
            <w:tcW w:w="4508" w:type="dxa"/>
          </w:tcPr>
          <w:p w14:paraId="03D6E0ED" w14:textId="77777777" w:rsidR="003A5C79" w:rsidRPr="00224BBF" w:rsidRDefault="003A5C79" w:rsidP="0077619E">
            <w:pPr>
              <w:rPr>
                <w:rFonts w:ascii="Arial" w:hAnsi="Arial" w:cs="Arial"/>
                <w:sz w:val="24"/>
                <w:szCs w:val="24"/>
              </w:rPr>
            </w:pPr>
          </w:p>
        </w:tc>
      </w:tr>
      <w:tr w:rsidR="00EF68AB" w:rsidRPr="00224BBF" w14:paraId="5A4F3552" w14:textId="77777777" w:rsidTr="00EF68AB">
        <w:tc>
          <w:tcPr>
            <w:tcW w:w="9016" w:type="dxa"/>
            <w:gridSpan w:val="2"/>
          </w:tcPr>
          <w:p w14:paraId="4CAB14F1" w14:textId="4BBDD1E8" w:rsidR="00EF68AB" w:rsidRPr="00224BBF" w:rsidRDefault="00EF68AB" w:rsidP="00EF68AB">
            <w:pPr>
              <w:jc w:val="right"/>
              <w:rPr>
                <w:rFonts w:ascii="Arial" w:hAnsi="Arial" w:cs="Arial"/>
                <w:sz w:val="24"/>
                <w:szCs w:val="24"/>
              </w:rPr>
            </w:pPr>
            <w:r w:rsidRPr="00224BBF">
              <w:rPr>
                <w:rFonts w:ascii="Arial" w:hAnsi="Arial" w:cs="Arial"/>
                <w:sz w:val="24"/>
                <w:szCs w:val="24"/>
              </w:rPr>
              <w:t>(Young, 2006, pp 29-30)</w:t>
            </w:r>
          </w:p>
        </w:tc>
      </w:tr>
    </w:tbl>
    <w:p w14:paraId="69966334" w14:textId="77777777" w:rsidR="003A5C79" w:rsidRPr="00224BBF" w:rsidRDefault="003A5C79" w:rsidP="003A5C79">
      <w:pPr>
        <w:rPr>
          <w:rFonts w:ascii="Arial" w:hAnsi="Arial" w:cs="Arial"/>
          <w:sz w:val="24"/>
          <w:szCs w:val="24"/>
        </w:rPr>
      </w:pPr>
    </w:p>
    <w:p w14:paraId="4968B115" w14:textId="325AFA8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It is not to say however that the relevance of the </w:t>
      </w:r>
      <w:proofErr w:type="spellStart"/>
      <w:r w:rsidRPr="00224BBF">
        <w:rPr>
          <w:rFonts w:ascii="Arial" w:hAnsi="Arial" w:cs="Arial"/>
          <w:sz w:val="24"/>
          <w:szCs w:val="24"/>
        </w:rPr>
        <w:t>Batterler’s</w:t>
      </w:r>
      <w:proofErr w:type="spellEnd"/>
      <w:r w:rsidRPr="00224BBF">
        <w:rPr>
          <w:rFonts w:ascii="Arial" w:hAnsi="Arial" w:cs="Arial"/>
          <w:sz w:val="24"/>
          <w:szCs w:val="24"/>
        </w:rPr>
        <w:t xml:space="preserve"> (2007) ideas of adulthood or Bradford’s (</w:t>
      </w:r>
      <w:r w:rsidR="005E2CA7" w:rsidRPr="00224BBF">
        <w:rPr>
          <w:rFonts w:ascii="Arial" w:hAnsi="Arial" w:cs="Arial"/>
          <w:sz w:val="24"/>
          <w:szCs w:val="24"/>
        </w:rPr>
        <w:t>2012</w:t>
      </w:r>
      <w:r w:rsidRPr="00224BBF">
        <w:rPr>
          <w:rFonts w:ascii="Arial" w:hAnsi="Arial" w:cs="Arial"/>
          <w:sz w:val="24"/>
          <w:szCs w:val="24"/>
        </w:rPr>
        <w:t>) notions of Youthhood is not useful</w:t>
      </w:r>
      <w:r w:rsidR="002102C8" w:rsidRPr="00224BBF">
        <w:rPr>
          <w:rFonts w:ascii="Arial" w:hAnsi="Arial" w:cs="Arial"/>
          <w:sz w:val="24"/>
          <w:szCs w:val="24"/>
        </w:rPr>
        <w:t>.</w:t>
      </w:r>
      <w:r w:rsidRPr="00224BBF">
        <w:rPr>
          <w:rFonts w:ascii="Arial" w:hAnsi="Arial" w:cs="Arial"/>
          <w:sz w:val="24"/>
          <w:szCs w:val="24"/>
        </w:rPr>
        <w:t xml:space="preserve"> </w:t>
      </w:r>
      <w:r w:rsidR="002102C8" w:rsidRPr="00224BBF">
        <w:rPr>
          <w:rFonts w:ascii="Arial" w:hAnsi="Arial" w:cs="Arial"/>
          <w:sz w:val="24"/>
          <w:szCs w:val="24"/>
        </w:rPr>
        <w:t>F</w:t>
      </w:r>
      <w:r w:rsidRPr="00224BBF">
        <w:rPr>
          <w:rFonts w:ascii="Arial" w:hAnsi="Arial" w:cs="Arial"/>
          <w:sz w:val="24"/>
          <w:szCs w:val="24"/>
        </w:rPr>
        <w:t xml:space="preserve">or understanding what perspectives of young people by others and their ‘apparent’ destination to adulthood. I would argue that these do give context to the way in which society views children and young people as a general and how </w:t>
      </w:r>
      <w:r w:rsidR="0064450A" w:rsidRPr="00224BBF">
        <w:rPr>
          <w:rFonts w:ascii="Arial" w:hAnsi="Arial" w:cs="Arial"/>
          <w:sz w:val="24"/>
          <w:szCs w:val="24"/>
        </w:rPr>
        <w:t>these feed</w:t>
      </w:r>
      <w:r w:rsidRPr="00224BBF">
        <w:rPr>
          <w:rFonts w:ascii="Arial" w:hAnsi="Arial" w:cs="Arial"/>
          <w:sz w:val="24"/>
          <w:szCs w:val="24"/>
        </w:rPr>
        <w:t xml:space="preserve"> into the context of young people’s experience and how they may be oppressed and discriminated against.</w:t>
      </w:r>
    </w:p>
    <w:p w14:paraId="505E61BF" w14:textId="77777777" w:rsidR="003A5C79" w:rsidRPr="00224BBF" w:rsidRDefault="003A5C79" w:rsidP="003A5C79">
      <w:pPr>
        <w:pStyle w:val="Heading3"/>
        <w:rPr>
          <w:rFonts w:ascii="Arial" w:hAnsi="Arial" w:cs="Arial"/>
          <w:sz w:val="28"/>
          <w:szCs w:val="28"/>
        </w:rPr>
      </w:pPr>
      <w:bookmarkStart w:id="35" w:name="_Toc103537150"/>
      <w:bookmarkStart w:id="36" w:name="_Toc104143602"/>
      <w:r w:rsidRPr="00224BBF">
        <w:rPr>
          <w:rFonts w:ascii="Arial" w:hAnsi="Arial" w:cs="Arial"/>
          <w:sz w:val="28"/>
          <w:szCs w:val="28"/>
        </w:rPr>
        <w:t>Discrimination, Oppression, and young people</w:t>
      </w:r>
      <w:bookmarkEnd w:id="35"/>
      <w:bookmarkEnd w:id="36"/>
    </w:p>
    <w:p w14:paraId="4FD8C489" w14:textId="4ED0F2B3"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Thompson (</w:t>
      </w:r>
      <w:r w:rsidR="005E2CA7" w:rsidRPr="00224BBF">
        <w:rPr>
          <w:rFonts w:ascii="Arial" w:hAnsi="Arial" w:cs="Arial"/>
          <w:sz w:val="24"/>
          <w:szCs w:val="24"/>
        </w:rPr>
        <w:t>2021</w:t>
      </w:r>
      <w:r w:rsidRPr="00224BBF">
        <w:rPr>
          <w:rFonts w:ascii="Arial" w:hAnsi="Arial" w:cs="Arial"/>
          <w:sz w:val="24"/>
          <w:szCs w:val="24"/>
        </w:rPr>
        <w:t xml:space="preserve">) argues that discrimination is more than its dictionary definition when typically used in the legal, </w:t>
      </w:r>
      <w:proofErr w:type="gramStart"/>
      <w:r w:rsidRPr="00224BBF">
        <w:rPr>
          <w:rFonts w:ascii="Arial" w:hAnsi="Arial" w:cs="Arial"/>
          <w:sz w:val="24"/>
          <w:szCs w:val="24"/>
        </w:rPr>
        <w:t>moral</w:t>
      </w:r>
      <w:proofErr w:type="gramEnd"/>
      <w:r w:rsidRPr="00224BBF">
        <w:rPr>
          <w:rFonts w:ascii="Arial" w:hAnsi="Arial" w:cs="Arial"/>
          <w:sz w:val="24"/>
          <w:szCs w:val="24"/>
        </w:rPr>
        <w:t xml:space="preserve"> or political contexts. Thompson defines discrimination </w:t>
      </w:r>
      <w:r w:rsidR="002102C8" w:rsidRPr="00224BBF">
        <w:rPr>
          <w:rFonts w:ascii="Arial" w:hAnsi="Arial" w:cs="Arial"/>
          <w:sz w:val="24"/>
          <w:szCs w:val="24"/>
        </w:rPr>
        <w:t>as n</w:t>
      </w:r>
      <w:r w:rsidRPr="00224BBF">
        <w:rPr>
          <w:rFonts w:ascii="Arial" w:hAnsi="Arial" w:cs="Arial"/>
          <w:sz w:val="24"/>
          <w:szCs w:val="24"/>
        </w:rPr>
        <w:t xml:space="preserve">ot only when a difference is identified but </w:t>
      </w:r>
      <w:r w:rsidR="002102C8" w:rsidRPr="00224BBF">
        <w:rPr>
          <w:rFonts w:ascii="Arial" w:hAnsi="Arial" w:cs="Arial"/>
          <w:sz w:val="24"/>
          <w:szCs w:val="24"/>
        </w:rPr>
        <w:t>also when it</w:t>
      </w:r>
      <w:r w:rsidRPr="00224BBF">
        <w:rPr>
          <w:rFonts w:ascii="Arial" w:hAnsi="Arial" w:cs="Arial"/>
          <w:sz w:val="24"/>
          <w:szCs w:val="24"/>
        </w:rPr>
        <w:t xml:space="preserve"> used to treat a person unfairly.</w:t>
      </w:r>
    </w:p>
    <w:p w14:paraId="49F8A80A" w14:textId="7C9F38CD"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Oppression can be defined as the sustained effect of discrimination about by the dominance of one group over another, through the utilisation of power. (Thompson, </w:t>
      </w:r>
      <w:r w:rsidR="00883BF3" w:rsidRPr="00224BBF">
        <w:rPr>
          <w:rFonts w:ascii="Arial" w:hAnsi="Arial" w:cs="Arial"/>
          <w:sz w:val="24"/>
          <w:szCs w:val="24"/>
        </w:rPr>
        <w:t>2021</w:t>
      </w:r>
      <w:r w:rsidRPr="00224BBF">
        <w:rPr>
          <w:rFonts w:ascii="Arial" w:hAnsi="Arial" w:cs="Arial"/>
          <w:sz w:val="24"/>
          <w:szCs w:val="24"/>
        </w:rPr>
        <w:t>).</w:t>
      </w:r>
    </w:p>
    <w:p w14:paraId="63537387" w14:textId="2750B84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5B4F89" w:rsidRPr="00224BBF">
        <w:rPr>
          <w:rFonts w:ascii="Arial" w:hAnsi="Arial" w:cs="Arial"/>
          <w:sz w:val="24"/>
          <w:szCs w:val="24"/>
        </w:rPr>
        <w:t>2006</w:t>
      </w:r>
      <w:r w:rsidRPr="00224BBF">
        <w:rPr>
          <w:rFonts w:ascii="Arial" w:hAnsi="Arial" w:cs="Arial"/>
          <w:sz w:val="24"/>
          <w:szCs w:val="24"/>
        </w:rPr>
        <w:t xml:space="preserve">) would argue that young people experience a form of oppression and discrimination through the form of ageism. Ageism can be defined as ‘a form of oppression that results from being discriminated against purely on the grounds of age as an assumed indicator of competence and worth’ (Thompson, 2017 quoted in Thompson, </w:t>
      </w:r>
      <w:r w:rsidR="005B4F89" w:rsidRPr="00224BBF">
        <w:rPr>
          <w:rFonts w:ascii="Arial" w:hAnsi="Arial" w:cs="Arial"/>
          <w:sz w:val="24"/>
          <w:szCs w:val="24"/>
        </w:rPr>
        <w:t>2021</w:t>
      </w:r>
      <w:r w:rsidRPr="00224BBF">
        <w:rPr>
          <w:rFonts w:ascii="Arial" w:hAnsi="Arial" w:cs="Arial"/>
          <w:sz w:val="24"/>
          <w:szCs w:val="24"/>
        </w:rPr>
        <w:t xml:space="preserve">, p 184). </w:t>
      </w:r>
      <w:r w:rsidR="002102C8" w:rsidRPr="00224BBF">
        <w:rPr>
          <w:rFonts w:ascii="Arial" w:hAnsi="Arial" w:cs="Arial"/>
          <w:sz w:val="24"/>
          <w:szCs w:val="24"/>
        </w:rPr>
        <w:t>When</w:t>
      </w:r>
      <w:r w:rsidRPr="00224BBF">
        <w:rPr>
          <w:rFonts w:ascii="Arial" w:hAnsi="Arial" w:cs="Arial"/>
          <w:sz w:val="24"/>
          <w:szCs w:val="24"/>
        </w:rPr>
        <w:t xml:space="preserve"> considering the constructions of childhood and youthhood presented in a sociological context</w:t>
      </w:r>
      <w:r w:rsidR="000C49DD" w:rsidRPr="00224BBF">
        <w:rPr>
          <w:rFonts w:ascii="Arial" w:hAnsi="Arial" w:cs="Arial"/>
          <w:sz w:val="24"/>
          <w:szCs w:val="24"/>
        </w:rPr>
        <w:t>,</w:t>
      </w:r>
      <w:r w:rsidRPr="00224BBF">
        <w:rPr>
          <w:rFonts w:ascii="Arial" w:hAnsi="Arial" w:cs="Arial"/>
          <w:sz w:val="24"/>
          <w:szCs w:val="24"/>
        </w:rPr>
        <w:t xml:space="preserve"> </w:t>
      </w:r>
      <w:r w:rsidR="000C49DD" w:rsidRPr="00224BBF">
        <w:rPr>
          <w:rFonts w:ascii="Arial" w:hAnsi="Arial" w:cs="Arial"/>
          <w:sz w:val="24"/>
          <w:szCs w:val="24"/>
        </w:rPr>
        <w:t xml:space="preserve">young people are being discriminated </w:t>
      </w:r>
      <w:r w:rsidR="000C49DD" w:rsidRPr="00224BBF">
        <w:rPr>
          <w:rFonts w:ascii="Arial" w:hAnsi="Arial" w:cs="Arial"/>
          <w:sz w:val="24"/>
          <w:szCs w:val="24"/>
        </w:rPr>
        <w:lastRenderedPageBreak/>
        <w:t>against on account of age</w:t>
      </w:r>
      <w:r w:rsidRPr="00224BBF">
        <w:rPr>
          <w:rFonts w:ascii="Arial" w:hAnsi="Arial" w:cs="Arial"/>
          <w:sz w:val="24"/>
          <w:szCs w:val="24"/>
        </w:rPr>
        <w:t>, by the very nature that they are seen and treated as not being a ‘full person’ and in the case of youth, their perceived danger to adults.</w:t>
      </w:r>
    </w:p>
    <w:p w14:paraId="1383F177" w14:textId="6CF2D102" w:rsidR="003A5C79" w:rsidRPr="00224BBF" w:rsidRDefault="000C49DD" w:rsidP="007D548B">
      <w:pPr>
        <w:spacing w:line="480" w:lineRule="auto"/>
        <w:jc w:val="both"/>
        <w:rPr>
          <w:rFonts w:ascii="Arial" w:hAnsi="Arial" w:cs="Arial"/>
          <w:sz w:val="24"/>
          <w:szCs w:val="24"/>
        </w:rPr>
      </w:pPr>
      <w:r w:rsidRPr="00224BBF">
        <w:rPr>
          <w:rFonts w:ascii="Arial" w:hAnsi="Arial" w:cs="Arial"/>
          <w:sz w:val="24"/>
          <w:szCs w:val="24"/>
        </w:rPr>
        <w:t>Th</w:t>
      </w:r>
      <w:r w:rsidR="003A5C79" w:rsidRPr="00224BBF">
        <w:rPr>
          <w:rFonts w:ascii="Arial" w:hAnsi="Arial" w:cs="Arial"/>
          <w:sz w:val="24"/>
          <w:szCs w:val="24"/>
        </w:rPr>
        <w:t xml:space="preserve">e ‘reasonable punishment’ of children was a discriminatory and oppressive structural mechanism that arrived from much of the demonic ideology of childhood and their ‘need for correction’, however this has recently been removed as a defence in Wales (Welsh Government, 2022). Similarly, the casting young people as ‘thugs’, ‘yobs’, and ‘feral’ in the media and </w:t>
      </w:r>
      <w:r w:rsidR="00BB6FE1" w:rsidRPr="00224BBF">
        <w:rPr>
          <w:rFonts w:ascii="Arial" w:hAnsi="Arial" w:cs="Arial"/>
          <w:sz w:val="24"/>
          <w:szCs w:val="24"/>
        </w:rPr>
        <w:t>of</w:t>
      </w:r>
      <w:r w:rsidR="003A5C79" w:rsidRPr="00224BBF">
        <w:rPr>
          <w:rFonts w:ascii="Arial" w:hAnsi="Arial" w:cs="Arial"/>
          <w:sz w:val="24"/>
          <w:szCs w:val="24"/>
        </w:rPr>
        <w:t xml:space="preserve"> teenagers </w:t>
      </w:r>
      <w:r w:rsidR="00BB6FE1" w:rsidRPr="00224BBF">
        <w:rPr>
          <w:rFonts w:ascii="Arial" w:hAnsi="Arial" w:cs="Arial"/>
          <w:sz w:val="24"/>
          <w:szCs w:val="24"/>
        </w:rPr>
        <w:t>cast as</w:t>
      </w:r>
      <w:r w:rsidR="00AB42F7" w:rsidRPr="00224BBF">
        <w:rPr>
          <w:rFonts w:ascii="Arial" w:hAnsi="Arial" w:cs="Arial"/>
          <w:sz w:val="24"/>
          <w:szCs w:val="24"/>
        </w:rPr>
        <w:t>:</w:t>
      </w:r>
      <w:r w:rsidR="003A5C79" w:rsidRPr="00224BBF">
        <w:rPr>
          <w:rFonts w:ascii="Arial" w:hAnsi="Arial" w:cs="Arial"/>
          <w:sz w:val="24"/>
          <w:szCs w:val="24"/>
        </w:rPr>
        <w:t xml:space="preserve"> “lacking respect” (68 per cent), “lazy” (58 per cent), “anti-social” (54 per cent), “lacking direction” (53 per cent) and “apathetic” (48 per cent) (Tyler, 2014)</w:t>
      </w:r>
      <w:r w:rsidR="00AB42F7" w:rsidRPr="00224BBF">
        <w:rPr>
          <w:rFonts w:ascii="Arial" w:hAnsi="Arial" w:cs="Arial"/>
        </w:rPr>
        <w:t xml:space="preserve"> </w:t>
      </w:r>
      <w:r w:rsidR="00AB42F7" w:rsidRPr="00224BBF">
        <w:rPr>
          <w:rFonts w:ascii="Arial" w:hAnsi="Arial" w:cs="Arial"/>
          <w:sz w:val="24"/>
          <w:szCs w:val="24"/>
        </w:rPr>
        <w:t>is further support of a discriminatory mechanism</w:t>
      </w:r>
      <w:r w:rsidR="003A5C79" w:rsidRPr="00224BBF">
        <w:rPr>
          <w:rFonts w:ascii="Arial" w:hAnsi="Arial" w:cs="Arial"/>
          <w:sz w:val="24"/>
          <w:szCs w:val="24"/>
        </w:rPr>
        <w:t>.</w:t>
      </w:r>
    </w:p>
    <w:p w14:paraId="47D31987" w14:textId="26A5FF3C"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However, Young (</w:t>
      </w:r>
      <w:r w:rsidR="005B4F89" w:rsidRPr="00224BBF">
        <w:rPr>
          <w:rFonts w:ascii="Arial" w:hAnsi="Arial" w:cs="Arial"/>
          <w:sz w:val="24"/>
          <w:szCs w:val="24"/>
        </w:rPr>
        <w:t>2006</w:t>
      </w:r>
      <w:r w:rsidRPr="00224BBF">
        <w:rPr>
          <w:rFonts w:ascii="Arial" w:hAnsi="Arial" w:cs="Arial"/>
          <w:sz w:val="24"/>
          <w:szCs w:val="24"/>
        </w:rPr>
        <w:t xml:space="preserve">) </w:t>
      </w:r>
      <w:r w:rsidR="00E87916" w:rsidRPr="00224BBF">
        <w:rPr>
          <w:rFonts w:ascii="Arial" w:hAnsi="Arial" w:cs="Arial"/>
          <w:sz w:val="24"/>
          <w:szCs w:val="24"/>
        </w:rPr>
        <w:t>argues</w:t>
      </w:r>
      <w:r w:rsidRPr="00224BBF">
        <w:rPr>
          <w:rFonts w:ascii="Arial" w:hAnsi="Arial" w:cs="Arial"/>
          <w:sz w:val="24"/>
          <w:szCs w:val="24"/>
        </w:rPr>
        <w:t xml:space="preserve"> that young people do not only experience ageism in isolation but that it can be intertwined with other forms of oppression. Due to the limitations of word-count and such within this dissertation only three forms of discriminatory and oppressive ideologies out of the many that exist</w:t>
      </w:r>
      <w:r w:rsidR="00DB0021" w:rsidRPr="00224BBF">
        <w:rPr>
          <w:rFonts w:ascii="Arial" w:hAnsi="Arial" w:cs="Arial"/>
          <w:sz w:val="24"/>
          <w:szCs w:val="24"/>
        </w:rPr>
        <w:t xml:space="preserve"> will be drawn on</w:t>
      </w:r>
      <w:r w:rsidRPr="00224BBF">
        <w:rPr>
          <w:rFonts w:ascii="Arial" w:hAnsi="Arial" w:cs="Arial"/>
          <w:sz w:val="24"/>
          <w:szCs w:val="24"/>
        </w:rPr>
        <w:t xml:space="preserve">. The three forms of oppression </w:t>
      </w:r>
      <w:r w:rsidR="00E87916" w:rsidRPr="00224BBF">
        <w:rPr>
          <w:rFonts w:ascii="Arial" w:hAnsi="Arial" w:cs="Arial"/>
          <w:sz w:val="24"/>
          <w:szCs w:val="24"/>
        </w:rPr>
        <w:t>are:</w:t>
      </w:r>
      <w:r w:rsidRPr="00224BBF">
        <w:rPr>
          <w:rFonts w:ascii="Arial" w:hAnsi="Arial" w:cs="Arial"/>
          <w:sz w:val="24"/>
          <w:szCs w:val="24"/>
        </w:rPr>
        <w:t xml:space="preserve"> sexism, disablism/ableism and heterosexism.</w:t>
      </w:r>
    </w:p>
    <w:p w14:paraId="08872BD5" w14:textId="77777777" w:rsidR="003A5C79" w:rsidRPr="00224BBF" w:rsidRDefault="003A5C79" w:rsidP="003A5C79">
      <w:pPr>
        <w:pStyle w:val="Heading4"/>
        <w:rPr>
          <w:rFonts w:ascii="Arial" w:hAnsi="Arial" w:cs="Arial"/>
          <w:sz w:val="24"/>
          <w:szCs w:val="24"/>
        </w:rPr>
      </w:pPr>
      <w:bookmarkStart w:id="37" w:name="_Toc103537151"/>
      <w:bookmarkStart w:id="38" w:name="_Toc104143603"/>
      <w:r w:rsidRPr="00224BBF">
        <w:rPr>
          <w:rFonts w:ascii="Arial" w:hAnsi="Arial" w:cs="Arial"/>
          <w:sz w:val="24"/>
          <w:szCs w:val="24"/>
        </w:rPr>
        <w:t>Sexism</w:t>
      </w:r>
      <w:bookmarkEnd w:id="37"/>
      <w:bookmarkEnd w:id="38"/>
    </w:p>
    <w:p w14:paraId="44A95169" w14:textId="77777777" w:rsidR="003A5C79" w:rsidRPr="00224BBF" w:rsidRDefault="003A5C79" w:rsidP="007D548B">
      <w:pPr>
        <w:spacing w:line="480" w:lineRule="auto"/>
        <w:jc w:val="both"/>
        <w:rPr>
          <w:rFonts w:ascii="Arial" w:hAnsi="Arial" w:cs="Arial"/>
          <w:sz w:val="24"/>
          <w:szCs w:val="24"/>
        </w:rPr>
      </w:pPr>
      <w:bookmarkStart w:id="39" w:name="_Toc102645541"/>
      <w:r w:rsidRPr="00224BBF">
        <w:rPr>
          <w:rFonts w:ascii="Arial" w:hAnsi="Arial" w:cs="Arial"/>
          <w:sz w:val="24"/>
          <w:szCs w:val="24"/>
        </w:rPr>
        <w:t>Sexism can be defined as:</w:t>
      </w:r>
    </w:p>
    <w:p w14:paraId="7081915E" w14:textId="35B2B6C4" w:rsidR="00D20CC3" w:rsidRPr="00E9097D" w:rsidRDefault="003A5C79" w:rsidP="0040472C">
      <w:pPr>
        <w:pStyle w:val="Quote"/>
        <w:spacing w:line="240" w:lineRule="auto"/>
        <w:jc w:val="left"/>
        <w:rPr>
          <w:rFonts w:ascii="Arial" w:hAnsi="Arial" w:cs="Arial"/>
          <w:i w:val="0"/>
          <w:iCs w:val="0"/>
          <w:sz w:val="24"/>
          <w:szCs w:val="24"/>
        </w:rPr>
      </w:pPr>
      <w:r w:rsidRPr="00E9097D">
        <w:rPr>
          <w:rFonts w:ascii="Arial" w:hAnsi="Arial" w:cs="Arial"/>
          <w:i w:val="0"/>
          <w:iCs w:val="0"/>
          <w:sz w:val="24"/>
          <w:szCs w:val="24"/>
        </w:rPr>
        <w:t xml:space="preserve">A deep-rooted, often unconscious system of beliefs, attitudes, </w:t>
      </w:r>
      <w:proofErr w:type="gramStart"/>
      <w:r w:rsidRPr="00E9097D">
        <w:rPr>
          <w:rFonts w:ascii="Arial" w:hAnsi="Arial" w:cs="Arial"/>
          <w:i w:val="0"/>
          <w:iCs w:val="0"/>
          <w:sz w:val="24"/>
          <w:szCs w:val="24"/>
        </w:rPr>
        <w:t>behaviour</w:t>
      </w:r>
      <w:proofErr w:type="gramEnd"/>
      <w:r w:rsidRPr="00E9097D">
        <w:rPr>
          <w:rFonts w:ascii="Arial" w:hAnsi="Arial" w:cs="Arial"/>
          <w:i w:val="0"/>
          <w:iCs w:val="0"/>
          <w:sz w:val="24"/>
          <w:szCs w:val="24"/>
        </w:rPr>
        <w:t xml:space="preserve"> and institutions in which distinctions between a person’s intrinsic human worth are made on the grounds of their biological sex and gender roles</w:t>
      </w:r>
    </w:p>
    <w:p w14:paraId="2EA50A7A" w14:textId="57018614" w:rsidR="003A5C79" w:rsidRPr="00E9097D" w:rsidRDefault="003A5C79" w:rsidP="0040472C">
      <w:pPr>
        <w:pStyle w:val="Quote"/>
        <w:spacing w:line="240" w:lineRule="auto"/>
        <w:jc w:val="right"/>
        <w:rPr>
          <w:rFonts w:ascii="Arial" w:hAnsi="Arial" w:cs="Arial"/>
          <w:i w:val="0"/>
          <w:iCs w:val="0"/>
          <w:sz w:val="24"/>
          <w:szCs w:val="24"/>
        </w:rPr>
      </w:pPr>
      <w:r w:rsidRPr="00E9097D">
        <w:rPr>
          <w:rFonts w:ascii="Arial" w:hAnsi="Arial" w:cs="Arial"/>
          <w:i w:val="0"/>
          <w:iCs w:val="0"/>
          <w:sz w:val="24"/>
          <w:szCs w:val="24"/>
        </w:rPr>
        <w:t xml:space="preserve">(Bullock and Trombley, 2000 quoted in Thompson, </w:t>
      </w:r>
      <w:r w:rsidR="005B4F89" w:rsidRPr="00E9097D">
        <w:rPr>
          <w:rFonts w:ascii="Arial" w:hAnsi="Arial" w:cs="Arial"/>
          <w:i w:val="0"/>
          <w:iCs w:val="0"/>
          <w:sz w:val="24"/>
          <w:szCs w:val="24"/>
        </w:rPr>
        <w:t>2021</w:t>
      </w:r>
      <w:r w:rsidRPr="00E9097D">
        <w:rPr>
          <w:rFonts w:ascii="Arial" w:hAnsi="Arial" w:cs="Arial"/>
          <w:i w:val="0"/>
          <w:iCs w:val="0"/>
          <w:sz w:val="24"/>
          <w:szCs w:val="24"/>
        </w:rPr>
        <w:t>, p112)</w:t>
      </w:r>
    </w:p>
    <w:p w14:paraId="0C8FC24A" w14:textId="3146F11E"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However, </w:t>
      </w:r>
      <w:r w:rsidR="00FE15A9" w:rsidRPr="00224BBF">
        <w:rPr>
          <w:rFonts w:ascii="Arial" w:hAnsi="Arial" w:cs="Arial"/>
          <w:sz w:val="24"/>
          <w:szCs w:val="24"/>
        </w:rPr>
        <w:t>this</w:t>
      </w:r>
      <w:r w:rsidR="000C65B7" w:rsidRPr="00224BBF">
        <w:rPr>
          <w:rFonts w:ascii="Arial" w:hAnsi="Arial" w:cs="Arial"/>
          <w:sz w:val="24"/>
          <w:szCs w:val="24"/>
        </w:rPr>
        <w:t xml:space="preserve"> definition should be read with caution, because</w:t>
      </w:r>
      <w:r w:rsidRPr="00224BBF">
        <w:rPr>
          <w:rFonts w:ascii="Arial" w:hAnsi="Arial" w:cs="Arial"/>
          <w:sz w:val="24"/>
          <w:szCs w:val="24"/>
        </w:rPr>
        <w:t xml:space="preserve"> reflecting on my previous experience of trans* young people, in which the constructions of sex, gender and gender identity are different to the limitations found in Thompson’s (</w:t>
      </w:r>
      <w:r w:rsidR="005B4F89" w:rsidRPr="00224BBF">
        <w:rPr>
          <w:rFonts w:ascii="Arial" w:hAnsi="Arial" w:cs="Arial"/>
          <w:sz w:val="24"/>
          <w:szCs w:val="24"/>
        </w:rPr>
        <w:t>2021</w:t>
      </w:r>
      <w:r w:rsidRPr="00224BBF">
        <w:rPr>
          <w:rFonts w:ascii="Arial" w:hAnsi="Arial" w:cs="Arial"/>
          <w:sz w:val="24"/>
          <w:szCs w:val="24"/>
        </w:rPr>
        <w:t>) work, however, are somewhat recognised in publications by Giddens and Sutton (</w:t>
      </w:r>
      <w:r w:rsidR="005B4F89" w:rsidRPr="00224BBF">
        <w:rPr>
          <w:rFonts w:ascii="Arial" w:hAnsi="Arial" w:cs="Arial"/>
          <w:sz w:val="24"/>
          <w:szCs w:val="24"/>
        </w:rPr>
        <w:t>202</w:t>
      </w:r>
      <w:r w:rsidR="00E909D5" w:rsidRPr="00224BBF">
        <w:rPr>
          <w:rFonts w:ascii="Arial" w:hAnsi="Arial" w:cs="Arial"/>
          <w:sz w:val="24"/>
          <w:szCs w:val="24"/>
        </w:rPr>
        <w:t xml:space="preserve">1a, </w:t>
      </w:r>
      <w:r w:rsidR="00E909D5" w:rsidRPr="00224BBF">
        <w:rPr>
          <w:rFonts w:ascii="Arial" w:hAnsi="Arial" w:cs="Arial"/>
          <w:sz w:val="24"/>
          <w:szCs w:val="24"/>
        </w:rPr>
        <w:lastRenderedPageBreak/>
        <w:t>2021b</w:t>
      </w:r>
      <w:r w:rsidRPr="00224BBF">
        <w:rPr>
          <w:rFonts w:ascii="Arial" w:hAnsi="Arial" w:cs="Arial"/>
          <w:sz w:val="24"/>
          <w:szCs w:val="24"/>
        </w:rPr>
        <w:t>). To add context for those readers that may be unfamiliar with the term ‘trans*’, it can be defined as ‘an umbrella term to describe people whose gender identity and sense of self does not wholly match the gender they were assigned at birth.’ (Youth Cymru, 2014, p13).</w:t>
      </w:r>
    </w:p>
    <w:p w14:paraId="65CCAB4D" w14:textId="02465647" w:rsidR="00304B55"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To understand this concept in more depth, the constructions of sex and gender, gender and gender roles</w:t>
      </w:r>
      <w:r w:rsidR="00E83FD8" w:rsidRPr="00224BBF">
        <w:rPr>
          <w:rFonts w:ascii="Arial" w:hAnsi="Arial" w:cs="Arial"/>
          <w:sz w:val="24"/>
          <w:szCs w:val="24"/>
        </w:rPr>
        <w:t xml:space="preserve"> will be defined</w:t>
      </w:r>
      <w:r w:rsidRPr="00224BBF">
        <w:rPr>
          <w:rFonts w:ascii="Arial" w:hAnsi="Arial" w:cs="Arial"/>
          <w:sz w:val="24"/>
          <w:szCs w:val="24"/>
        </w:rPr>
        <w:t>. Giddens and Sutton (</w:t>
      </w:r>
      <w:r w:rsidR="00DD4583" w:rsidRPr="00224BBF">
        <w:rPr>
          <w:rFonts w:ascii="Arial" w:hAnsi="Arial" w:cs="Arial"/>
          <w:sz w:val="24"/>
          <w:szCs w:val="24"/>
        </w:rPr>
        <w:t>2021a</w:t>
      </w:r>
      <w:r w:rsidRPr="00224BBF">
        <w:rPr>
          <w:rFonts w:ascii="Arial" w:hAnsi="Arial" w:cs="Arial"/>
          <w:sz w:val="24"/>
          <w:szCs w:val="24"/>
        </w:rPr>
        <w:t>, p971) have explained sex and gender as the ‘anatomical differences between males and females. Sociologists often contrast sex with gender, which refers to the socially constructed norms associated with men and women’. Gender roles can be defined as ‘Social roles assigned to each sex and labelled as masculine or feminine</w:t>
      </w:r>
      <w:proofErr w:type="gramStart"/>
      <w:r w:rsidRPr="00224BBF">
        <w:rPr>
          <w:rFonts w:ascii="Arial" w:hAnsi="Arial" w:cs="Arial"/>
          <w:sz w:val="24"/>
          <w:szCs w:val="24"/>
        </w:rPr>
        <w:t>’(</w:t>
      </w:r>
      <w:proofErr w:type="gramEnd"/>
      <w:r w:rsidRPr="00224BBF">
        <w:rPr>
          <w:rFonts w:ascii="Arial" w:hAnsi="Arial" w:cs="Arial"/>
          <w:sz w:val="24"/>
          <w:szCs w:val="24"/>
        </w:rPr>
        <w:t xml:space="preserve">Giddens and Sutton, </w:t>
      </w:r>
      <w:r w:rsidR="00E909D5" w:rsidRPr="00224BBF">
        <w:rPr>
          <w:rFonts w:ascii="Arial" w:hAnsi="Arial" w:cs="Arial"/>
          <w:sz w:val="24"/>
          <w:szCs w:val="24"/>
        </w:rPr>
        <w:t>202</w:t>
      </w:r>
      <w:r w:rsidR="00562848" w:rsidRPr="00224BBF">
        <w:rPr>
          <w:rFonts w:ascii="Arial" w:hAnsi="Arial" w:cs="Arial"/>
          <w:sz w:val="24"/>
          <w:szCs w:val="24"/>
        </w:rPr>
        <w:t>1a</w:t>
      </w:r>
      <w:r w:rsidRPr="00224BBF">
        <w:rPr>
          <w:rFonts w:ascii="Arial" w:hAnsi="Arial" w:cs="Arial"/>
          <w:sz w:val="24"/>
          <w:szCs w:val="24"/>
        </w:rPr>
        <w:t xml:space="preserve">,p. 958). A social role can be defined as ‘the expected behaviour of an individual occupying a particular social position’ (Giddens and Sutton, </w:t>
      </w:r>
      <w:r w:rsidR="00562848" w:rsidRPr="00224BBF">
        <w:rPr>
          <w:rFonts w:ascii="Arial" w:hAnsi="Arial" w:cs="Arial"/>
          <w:sz w:val="24"/>
          <w:szCs w:val="24"/>
        </w:rPr>
        <w:t>2021a</w:t>
      </w:r>
      <w:r w:rsidRPr="00224BBF">
        <w:rPr>
          <w:rFonts w:ascii="Arial" w:hAnsi="Arial" w:cs="Arial"/>
          <w:sz w:val="24"/>
          <w:szCs w:val="24"/>
        </w:rPr>
        <w:t>, p. 972).</w:t>
      </w:r>
    </w:p>
    <w:p w14:paraId="393E7ECD" w14:textId="400E7E8F"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What is crucial from my understanding of working with trans* young people is that typical society views: sex, gender norms, gender roles and gender identities; through the binary lens of binarism, giving us only male/masculine/man and female/feminine/woman. Binarism can be defined as ‘a set of attitudes and beliefs that classify ideas, </w:t>
      </w:r>
      <w:proofErr w:type="gramStart"/>
      <w:r w:rsidRPr="00224BBF">
        <w:rPr>
          <w:rFonts w:ascii="Arial" w:hAnsi="Arial" w:cs="Arial"/>
          <w:sz w:val="24"/>
          <w:szCs w:val="24"/>
        </w:rPr>
        <w:t>objects</w:t>
      </w:r>
      <w:proofErr w:type="gramEnd"/>
      <w:r w:rsidRPr="00224BBF">
        <w:rPr>
          <w:rFonts w:ascii="Arial" w:hAnsi="Arial" w:cs="Arial"/>
          <w:sz w:val="24"/>
          <w:szCs w:val="24"/>
        </w:rPr>
        <w:t xml:space="preserve"> or systems (such as gender, race and sexuality) into two, often opposing, categories’ (Shelton and Mallon, </w:t>
      </w:r>
      <w:r w:rsidR="00562848" w:rsidRPr="00224BBF">
        <w:rPr>
          <w:rFonts w:ascii="Arial" w:hAnsi="Arial" w:cs="Arial"/>
          <w:sz w:val="24"/>
          <w:szCs w:val="24"/>
        </w:rPr>
        <w:t>2022</w:t>
      </w:r>
      <w:r w:rsidRPr="00224BBF">
        <w:rPr>
          <w:rFonts w:ascii="Arial" w:hAnsi="Arial" w:cs="Arial"/>
          <w:sz w:val="24"/>
          <w:szCs w:val="24"/>
        </w:rPr>
        <w:t>, p238).</w:t>
      </w:r>
    </w:p>
    <w:p w14:paraId="2D934356" w14:textId="12F8EBE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It could be argued that sexism could also incorporate other noted forms of oppression such as: </w:t>
      </w:r>
      <w:proofErr w:type="spellStart"/>
      <w:r w:rsidRPr="00224BBF">
        <w:rPr>
          <w:rFonts w:ascii="Arial" w:hAnsi="Arial" w:cs="Arial"/>
          <w:sz w:val="24"/>
          <w:szCs w:val="24"/>
        </w:rPr>
        <w:t>cisgenderism</w:t>
      </w:r>
      <w:proofErr w:type="spellEnd"/>
      <w:r w:rsidRPr="00224BBF">
        <w:rPr>
          <w:rFonts w:ascii="Arial" w:hAnsi="Arial" w:cs="Arial"/>
          <w:sz w:val="24"/>
          <w:szCs w:val="24"/>
        </w:rPr>
        <w:t>, an ideology that views those who are cisgender</w:t>
      </w:r>
      <w:r w:rsidR="003449A6" w:rsidRPr="00224BBF">
        <w:rPr>
          <w:rFonts w:ascii="Arial" w:hAnsi="Arial" w:cs="Arial"/>
          <w:sz w:val="24"/>
          <w:szCs w:val="24"/>
        </w:rPr>
        <w:t xml:space="preserve"> as</w:t>
      </w:r>
      <w:r w:rsidRPr="00224BBF">
        <w:rPr>
          <w:rFonts w:ascii="Arial" w:hAnsi="Arial" w:cs="Arial"/>
          <w:sz w:val="24"/>
          <w:szCs w:val="24"/>
        </w:rPr>
        <w:t xml:space="preserve"> more valued (Lennon and </w:t>
      </w:r>
      <w:proofErr w:type="spellStart"/>
      <w:r w:rsidRPr="00224BBF">
        <w:rPr>
          <w:rFonts w:ascii="Arial" w:hAnsi="Arial" w:cs="Arial"/>
          <w:sz w:val="24"/>
          <w:szCs w:val="24"/>
        </w:rPr>
        <w:t>Mistler</w:t>
      </w:r>
      <w:proofErr w:type="spellEnd"/>
      <w:r w:rsidRPr="00224BBF">
        <w:rPr>
          <w:rFonts w:ascii="Arial" w:hAnsi="Arial" w:cs="Arial"/>
          <w:sz w:val="24"/>
          <w:szCs w:val="24"/>
        </w:rPr>
        <w:t xml:space="preserve">, 2014). For the context of the reader, cisgender is ‘a term used to describe a person whose gender aligns with the gender that is typically associated with assigned sex at birth’ (Shelton and Mallon, </w:t>
      </w:r>
      <w:r w:rsidR="00316B7D" w:rsidRPr="00224BBF">
        <w:rPr>
          <w:rFonts w:ascii="Arial" w:hAnsi="Arial" w:cs="Arial"/>
          <w:sz w:val="24"/>
          <w:szCs w:val="24"/>
        </w:rPr>
        <w:t>2022</w:t>
      </w:r>
      <w:r w:rsidRPr="00224BBF">
        <w:rPr>
          <w:rFonts w:ascii="Arial" w:hAnsi="Arial" w:cs="Arial"/>
          <w:sz w:val="24"/>
          <w:szCs w:val="24"/>
        </w:rPr>
        <w:t>, p238)</w:t>
      </w:r>
    </w:p>
    <w:p w14:paraId="058B01F4" w14:textId="738FCB7E" w:rsidR="003A5C79" w:rsidRPr="00224BBF" w:rsidRDefault="00E83FD8" w:rsidP="007D548B">
      <w:pPr>
        <w:spacing w:line="480" w:lineRule="auto"/>
        <w:jc w:val="both"/>
        <w:rPr>
          <w:rFonts w:ascii="Arial" w:hAnsi="Arial" w:cs="Arial"/>
          <w:sz w:val="24"/>
          <w:szCs w:val="24"/>
        </w:rPr>
      </w:pPr>
      <w:r w:rsidRPr="00224BBF">
        <w:rPr>
          <w:rFonts w:ascii="Arial" w:hAnsi="Arial" w:cs="Arial"/>
          <w:sz w:val="24"/>
          <w:szCs w:val="24"/>
        </w:rPr>
        <w:lastRenderedPageBreak/>
        <w:t>Th</w:t>
      </w:r>
      <w:r w:rsidR="003A5C79" w:rsidRPr="00224BBF">
        <w:rPr>
          <w:rFonts w:ascii="Arial" w:hAnsi="Arial" w:cs="Arial"/>
          <w:sz w:val="24"/>
          <w:szCs w:val="24"/>
        </w:rPr>
        <w:t>e literature which tends to focus on a binary lens of gender and therefore its inequality, I take a stance close to that of what Giddens and Sutton present as Rice’s views:</w:t>
      </w:r>
    </w:p>
    <w:p w14:paraId="40D69A99" w14:textId="77777777" w:rsidR="003A5C79" w:rsidRPr="000C675C" w:rsidRDefault="003A5C79" w:rsidP="0040472C">
      <w:pPr>
        <w:pStyle w:val="Quote"/>
        <w:spacing w:line="240" w:lineRule="auto"/>
        <w:jc w:val="left"/>
        <w:rPr>
          <w:rFonts w:ascii="Arial" w:hAnsi="Arial" w:cs="Arial"/>
          <w:i w:val="0"/>
          <w:iCs w:val="0"/>
          <w:sz w:val="24"/>
          <w:szCs w:val="24"/>
        </w:rPr>
      </w:pPr>
      <w:r w:rsidRPr="000C675C">
        <w:rPr>
          <w:rFonts w:ascii="Arial" w:hAnsi="Arial" w:cs="Arial"/>
          <w:i w:val="0"/>
          <w:iCs w:val="0"/>
          <w:sz w:val="24"/>
          <w:szCs w:val="24"/>
        </w:rPr>
        <w:t xml:space="preserve">Rice (2014: 67–9) argues that the two-gender system across society produces persistent pressures on children to take on a gendered identity and has serious consequences in their lives. This system is firmly embedded within virtually all aspects of society, from gendered children’s toys to targeted make-up for girls and separate toilets in shops and public places. Rice says </w:t>
      </w:r>
      <w:proofErr w:type="gramStart"/>
      <w:r w:rsidRPr="000C675C">
        <w:rPr>
          <w:rFonts w:ascii="Arial" w:hAnsi="Arial" w:cs="Arial"/>
          <w:i w:val="0"/>
          <w:iCs w:val="0"/>
          <w:sz w:val="24"/>
          <w:szCs w:val="24"/>
        </w:rPr>
        <w:t>that,</w:t>
      </w:r>
      <w:proofErr w:type="gramEnd"/>
      <w:r w:rsidRPr="000C675C">
        <w:rPr>
          <w:rFonts w:ascii="Arial" w:hAnsi="Arial" w:cs="Arial"/>
          <w:i w:val="0"/>
          <w:iCs w:val="0"/>
          <w:sz w:val="24"/>
          <w:szCs w:val="24"/>
        </w:rPr>
        <w:t xml:space="preserve"> ‘Beyond brushing off stereotypes, altering this system requires broader and deeper changes at social, psychological, and physical levels, such as changing our language, institutions, relationships, and our sense of our bodies and selves.’</w:t>
      </w:r>
    </w:p>
    <w:p w14:paraId="03F5B8D3" w14:textId="05B5D624" w:rsidR="003A5C79" w:rsidRPr="000C675C" w:rsidRDefault="003A5C79" w:rsidP="0040472C">
      <w:pPr>
        <w:pStyle w:val="Quote"/>
        <w:spacing w:line="240" w:lineRule="auto"/>
        <w:jc w:val="right"/>
        <w:rPr>
          <w:rFonts w:ascii="Arial" w:hAnsi="Arial" w:cs="Arial"/>
          <w:i w:val="0"/>
          <w:iCs w:val="0"/>
          <w:sz w:val="24"/>
          <w:szCs w:val="24"/>
        </w:rPr>
      </w:pPr>
      <w:r w:rsidRPr="000C675C">
        <w:rPr>
          <w:rFonts w:ascii="Arial" w:hAnsi="Arial" w:cs="Arial"/>
          <w:i w:val="0"/>
          <w:iCs w:val="0"/>
          <w:sz w:val="24"/>
          <w:szCs w:val="24"/>
        </w:rPr>
        <w:t xml:space="preserve">(Giddens and Sutton, </w:t>
      </w:r>
      <w:r w:rsidR="00316B7D" w:rsidRPr="000C675C">
        <w:rPr>
          <w:rFonts w:ascii="Arial" w:hAnsi="Arial" w:cs="Arial"/>
          <w:i w:val="0"/>
          <w:iCs w:val="0"/>
          <w:sz w:val="24"/>
          <w:szCs w:val="24"/>
        </w:rPr>
        <w:t>2021b</w:t>
      </w:r>
      <w:r w:rsidRPr="000C675C">
        <w:rPr>
          <w:rFonts w:ascii="Arial" w:hAnsi="Arial" w:cs="Arial"/>
          <w:i w:val="0"/>
          <w:iCs w:val="0"/>
          <w:sz w:val="24"/>
          <w:szCs w:val="24"/>
        </w:rPr>
        <w:t>, p. 556).</w:t>
      </w:r>
    </w:p>
    <w:p w14:paraId="04C036F2"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Therefore, I propose that the construction of the gender binary is harmful to all.</w:t>
      </w:r>
    </w:p>
    <w:p w14:paraId="5D088F8B" w14:textId="27010E4E" w:rsidR="003A5C79" w:rsidRPr="00224BBF" w:rsidRDefault="003A5C79" w:rsidP="003A5C79">
      <w:pPr>
        <w:pStyle w:val="Heading4"/>
        <w:rPr>
          <w:rFonts w:ascii="Arial" w:hAnsi="Arial" w:cs="Arial"/>
          <w:sz w:val="24"/>
          <w:szCs w:val="24"/>
        </w:rPr>
      </w:pPr>
      <w:bookmarkStart w:id="40" w:name="_Toc103537152"/>
      <w:bookmarkStart w:id="41" w:name="_Toc104143604"/>
      <w:bookmarkEnd w:id="39"/>
      <w:r w:rsidRPr="00224BBF">
        <w:rPr>
          <w:rFonts w:ascii="Arial" w:hAnsi="Arial" w:cs="Arial"/>
          <w:sz w:val="24"/>
          <w:szCs w:val="24"/>
        </w:rPr>
        <w:t>Ableism</w:t>
      </w:r>
      <w:bookmarkEnd w:id="40"/>
      <w:bookmarkEnd w:id="41"/>
    </w:p>
    <w:p w14:paraId="2C77B917" w14:textId="39B7D65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Disablism can be defined as the ‘systematic discrimination against people with disabilities which produces a milieu of oppression and degradation’ (Thompson, </w:t>
      </w:r>
      <w:r w:rsidR="00316B7D" w:rsidRPr="00224BBF">
        <w:rPr>
          <w:rFonts w:ascii="Arial" w:hAnsi="Arial" w:cs="Arial"/>
          <w:sz w:val="24"/>
          <w:szCs w:val="24"/>
        </w:rPr>
        <w:t>2021</w:t>
      </w:r>
      <w:r w:rsidRPr="00224BBF">
        <w:rPr>
          <w:rFonts w:ascii="Arial" w:hAnsi="Arial" w:cs="Arial"/>
          <w:sz w:val="24"/>
          <w:szCs w:val="24"/>
        </w:rPr>
        <w:t xml:space="preserve">, p213). Ableism can be defined as ‘stereotyping, prejudice, </w:t>
      </w:r>
      <w:proofErr w:type="gramStart"/>
      <w:r w:rsidRPr="00224BBF">
        <w:rPr>
          <w:rFonts w:ascii="Arial" w:hAnsi="Arial" w:cs="Arial"/>
          <w:sz w:val="24"/>
          <w:szCs w:val="24"/>
        </w:rPr>
        <w:t>discrimination</w:t>
      </w:r>
      <w:proofErr w:type="gramEnd"/>
      <w:r w:rsidRPr="00224BBF">
        <w:rPr>
          <w:rFonts w:ascii="Arial" w:hAnsi="Arial" w:cs="Arial"/>
          <w:sz w:val="24"/>
          <w:szCs w:val="24"/>
        </w:rPr>
        <w:t xml:space="preserve"> and social oppression towards people with disabilities’ (Bogart and Dunn, 2019, p 650). </w:t>
      </w:r>
      <w:proofErr w:type="gramStart"/>
      <w:r w:rsidR="00540311" w:rsidRPr="00224BBF">
        <w:rPr>
          <w:rFonts w:ascii="Arial" w:hAnsi="Arial" w:cs="Arial"/>
          <w:sz w:val="24"/>
          <w:szCs w:val="24"/>
        </w:rPr>
        <w:t>F</w:t>
      </w:r>
      <w:r w:rsidRPr="00224BBF">
        <w:rPr>
          <w:rFonts w:ascii="Arial" w:hAnsi="Arial" w:cs="Arial"/>
          <w:sz w:val="24"/>
          <w:szCs w:val="24"/>
        </w:rPr>
        <w:t>or the purpose of</w:t>
      </w:r>
      <w:proofErr w:type="gramEnd"/>
      <w:r w:rsidRPr="00224BBF">
        <w:rPr>
          <w:rFonts w:ascii="Arial" w:hAnsi="Arial" w:cs="Arial"/>
          <w:sz w:val="24"/>
          <w:szCs w:val="24"/>
        </w:rPr>
        <w:t xml:space="preserve"> this </w:t>
      </w:r>
      <w:r w:rsidR="00540311" w:rsidRPr="00224BBF">
        <w:rPr>
          <w:rFonts w:ascii="Arial" w:hAnsi="Arial" w:cs="Arial"/>
          <w:sz w:val="24"/>
          <w:szCs w:val="24"/>
        </w:rPr>
        <w:t>dissertation,</w:t>
      </w:r>
      <w:r w:rsidRPr="00224BBF">
        <w:rPr>
          <w:rFonts w:ascii="Arial" w:hAnsi="Arial" w:cs="Arial"/>
          <w:sz w:val="24"/>
          <w:szCs w:val="24"/>
        </w:rPr>
        <w:t xml:space="preserve"> I will adopt the term ableism going forward as I make the case that many forms of ‘-isms’ highlight the construction that ideology that results in the oppression and discrimination. For example, </w:t>
      </w:r>
      <w:proofErr w:type="gramStart"/>
      <w:r w:rsidR="00540311" w:rsidRPr="00224BBF">
        <w:rPr>
          <w:rFonts w:ascii="Arial" w:hAnsi="Arial" w:cs="Arial"/>
          <w:sz w:val="24"/>
          <w:szCs w:val="24"/>
        </w:rPr>
        <w:t>in regard to</w:t>
      </w:r>
      <w:proofErr w:type="gramEnd"/>
      <w:r w:rsidRPr="00224BBF">
        <w:rPr>
          <w:rFonts w:ascii="Arial" w:hAnsi="Arial" w:cs="Arial"/>
          <w:sz w:val="24"/>
          <w:szCs w:val="24"/>
        </w:rPr>
        <w:t xml:space="preserve"> sexism, I argue that this comes from the ideology that normalises that sex as a biological basis causes these differences between men and women, and how that ideology serves to justify roles according to assigned sex. </w:t>
      </w:r>
      <w:r w:rsidR="00540311" w:rsidRPr="00224BBF">
        <w:rPr>
          <w:rFonts w:ascii="Arial" w:hAnsi="Arial" w:cs="Arial"/>
          <w:sz w:val="24"/>
          <w:szCs w:val="24"/>
        </w:rPr>
        <w:t xml:space="preserve">In </w:t>
      </w:r>
      <w:r w:rsidRPr="00224BBF">
        <w:rPr>
          <w:rFonts w:ascii="Arial" w:hAnsi="Arial" w:cs="Arial"/>
          <w:sz w:val="24"/>
          <w:szCs w:val="24"/>
        </w:rPr>
        <w:t>respect to that of ableism, I argue that this highlights the ideology is that one should be ‘able’ and therefore those that do not fit into that are seen as divergent and therefore lesser.</w:t>
      </w:r>
    </w:p>
    <w:p w14:paraId="080468EC" w14:textId="77777777" w:rsidR="003A5C79" w:rsidRPr="00224BBF" w:rsidRDefault="003A5C79" w:rsidP="003A5C79">
      <w:pPr>
        <w:pStyle w:val="Heading4"/>
        <w:rPr>
          <w:rFonts w:ascii="Arial" w:hAnsi="Arial" w:cs="Arial"/>
          <w:sz w:val="24"/>
          <w:szCs w:val="24"/>
        </w:rPr>
      </w:pPr>
      <w:bookmarkStart w:id="42" w:name="_Toc103537153"/>
      <w:bookmarkStart w:id="43" w:name="_Toc104143605"/>
      <w:r w:rsidRPr="00224BBF">
        <w:rPr>
          <w:rFonts w:ascii="Arial" w:hAnsi="Arial" w:cs="Arial"/>
          <w:sz w:val="24"/>
          <w:szCs w:val="24"/>
        </w:rPr>
        <w:t>Heterosexism</w:t>
      </w:r>
      <w:bookmarkEnd w:id="42"/>
      <w:bookmarkEnd w:id="43"/>
      <w:r w:rsidRPr="00224BBF">
        <w:rPr>
          <w:rFonts w:ascii="Arial" w:hAnsi="Arial" w:cs="Arial"/>
          <w:sz w:val="24"/>
          <w:szCs w:val="24"/>
        </w:rPr>
        <w:t xml:space="preserve"> </w:t>
      </w:r>
    </w:p>
    <w:p w14:paraId="2C39D6BD"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Heterosexism can be defined as:</w:t>
      </w:r>
    </w:p>
    <w:p w14:paraId="47E4D695" w14:textId="77777777" w:rsidR="004D22AE" w:rsidRPr="000C675C" w:rsidRDefault="003A5C79" w:rsidP="0040472C">
      <w:pPr>
        <w:pStyle w:val="Quote"/>
        <w:spacing w:line="240" w:lineRule="auto"/>
        <w:jc w:val="left"/>
        <w:rPr>
          <w:rFonts w:ascii="Arial" w:hAnsi="Arial" w:cs="Arial"/>
          <w:i w:val="0"/>
          <w:iCs w:val="0"/>
          <w:sz w:val="24"/>
          <w:szCs w:val="24"/>
        </w:rPr>
      </w:pPr>
      <w:r w:rsidRPr="000C675C">
        <w:rPr>
          <w:rFonts w:ascii="Arial" w:hAnsi="Arial" w:cs="Arial"/>
          <w:i w:val="0"/>
          <w:iCs w:val="0"/>
          <w:sz w:val="24"/>
          <w:szCs w:val="24"/>
        </w:rPr>
        <w:lastRenderedPageBreak/>
        <w:t xml:space="preserve">Heterosexism reflects the dominance of the worldview in which heterosexuality is used as the standard against which all people are measured; everyone is assumed to be heterosexual unless proven otherwise, and anyone not fitting into this pattern </w:t>
      </w:r>
      <w:proofErr w:type="gramStart"/>
      <w:r w:rsidRPr="000C675C">
        <w:rPr>
          <w:rFonts w:ascii="Arial" w:hAnsi="Arial" w:cs="Arial"/>
          <w:i w:val="0"/>
          <w:iCs w:val="0"/>
          <w:sz w:val="24"/>
          <w:szCs w:val="24"/>
        </w:rPr>
        <w:t>is considered to be</w:t>
      </w:r>
      <w:proofErr w:type="gramEnd"/>
      <w:r w:rsidRPr="000C675C">
        <w:rPr>
          <w:rFonts w:ascii="Arial" w:hAnsi="Arial" w:cs="Arial"/>
          <w:i w:val="0"/>
          <w:iCs w:val="0"/>
          <w:sz w:val="24"/>
          <w:szCs w:val="24"/>
        </w:rPr>
        <w:t xml:space="preserve"> abnormal, sick, morally corrupt and inferior. The assumption of heterosexuality and its superiority is perpetuated through its institutionalization within laws, media, </w:t>
      </w:r>
      <w:proofErr w:type="gramStart"/>
      <w:r w:rsidRPr="000C675C">
        <w:rPr>
          <w:rFonts w:ascii="Arial" w:hAnsi="Arial" w:cs="Arial"/>
          <w:i w:val="0"/>
          <w:iCs w:val="0"/>
          <w:sz w:val="24"/>
          <w:szCs w:val="24"/>
        </w:rPr>
        <w:t>religions</w:t>
      </w:r>
      <w:proofErr w:type="gramEnd"/>
      <w:r w:rsidRPr="000C675C">
        <w:rPr>
          <w:rFonts w:ascii="Arial" w:hAnsi="Arial" w:cs="Arial"/>
          <w:i w:val="0"/>
          <w:iCs w:val="0"/>
          <w:sz w:val="24"/>
          <w:szCs w:val="24"/>
        </w:rPr>
        <w:t xml:space="preserve"> and language, which either actively discriminate against non-heterosexuals or else render them invisible through silence.</w:t>
      </w:r>
    </w:p>
    <w:p w14:paraId="41EFE28F" w14:textId="268E9B34" w:rsidR="003A5C79" w:rsidRPr="000C675C" w:rsidRDefault="003A5C79" w:rsidP="0040472C">
      <w:pPr>
        <w:pStyle w:val="Quote"/>
        <w:spacing w:line="240" w:lineRule="auto"/>
        <w:jc w:val="right"/>
        <w:rPr>
          <w:rFonts w:ascii="Arial" w:hAnsi="Arial" w:cs="Arial"/>
          <w:i w:val="0"/>
          <w:iCs w:val="0"/>
          <w:sz w:val="24"/>
          <w:szCs w:val="24"/>
        </w:rPr>
      </w:pPr>
      <w:r w:rsidRPr="000C675C">
        <w:rPr>
          <w:rFonts w:ascii="Arial" w:hAnsi="Arial" w:cs="Arial"/>
          <w:i w:val="0"/>
          <w:iCs w:val="0"/>
          <w:sz w:val="24"/>
          <w:szCs w:val="24"/>
        </w:rPr>
        <w:t xml:space="preserve">(Wise, 2000 quoted in Thompson, </w:t>
      </w:r>
      <w:r w:rsidR="00772107" w:rsidRPr="000C675C">
        <w:rPr>
          <w:rFonts w:ascii="Arial" w:hAnsi="Arial" w:cs="Arial"/>
          <w:i w:val="0"/>
          <w:iCs w:val="0"/>
          <w:sz w:val="24"/>
          <w:szCs w:val="24"/>
        </w:rPr>
        <w:t>2021</w:t>
      </w:r>
      <w:r w:rsidRPr="000C675C">
        <w:rPr>
          <w:rFonts w:ascii="Arial" w:hAnsi="Arial" w:cs="Arial"/>
          <w:i w:val="0"/>
          <w:iCs w:val="0"/>
          <w:sz w:val="24"/>
          <w:szCs w:val="24"/>
        </w:rPr>
        <w:t>, p 254)</w:t>
      </w:r>
    </w:p>
    <w:p w14:paraId="2AD34FE2" w14:textId="0C2C65C4"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Heterosexism is commonly linked to homophobia, however, can also impact on others who are non-heterosexuals such as </w:t>
      </w:r>
      <w:proofErr w:type="spellStart"/>
      <w:r w:rsidRPr="00224BBF">
        <w:rPr>
          <w:rFonts w:ascii="Arial" w:hAnsi="Arial" w:cs="Arial"/>
          <w:sz w:val="24"/>
          <w:szCs w:val="24"/>
        </w:rPr>
        <w:t>asexuals</w:t>
      </w:r>
      <w:proofErr w:type="spellEnd"/>
      <w:r w:rsidRPr="00224BBF">
        <w:rPr>
          <w:rFonts w:ascii="Arial" w:hAnsi="Arial" w:cs="Arial"/>
          <w:sz w:val="24"/>
          <w:szCs w:val="24"/>
        </w:rPr>
        <w:t xml:space="preserve">, bisexuals, </w:t>
      </w:r>
      <w:proofErr w:type="spellStart"/>
      <w:r w:rsidRPr="00224BBF">
        <w:rPr>
          <w:rFonts w:ascii="Arial" w:hAnsi="Arial" w:cs="Arial"/>
          <w:sz w:val="24"/>
          <w:szCs w:val="24"/>
        </w:rPr>
        <w:t>demisexuals</w:t>
      </w:r>
      <w:proofErr w:type="spellEnd"/>
      <w:r w:rsidR="00540311" w:rsidRPr="00224BBF">
        <w:rPr>
          <w:rFonts w:ascii="Arial" w:hAnsi="Arial" w:cs="Arial"/>
          <w:sz w:val="24"/>
          <w:szCs w:val="24"/>
        </w:rPr>
        <w:t xml:space="preserve">. </w:t>
      </w:r>
      <w:r w:rsidRPr="00224BBF">
        <w:rPr>
          <w:rFonts w:ascii="Arial" w:hAnsi="Arial" w:cs="Arial"/>
          <w:sz w:val="24"/>
          <w:szCs w:val="24"/>
        </w:rPr>
        <w:t>I argue that heterosexism is supported by the ideology of monosexism, which can be defined as ‘Monosexism is a social structure operating through a presumption that everyone is, or should be, monosexual (attracted to no more than one gender)’ (Eisner, no date).</w:t>
      </w:r>
    </w:p>
    <w:p w14:paraId="675B70B6" w14:textId="19674BEF" w:rsidR="00FB38A7" w:rsidRPr="00224BBF" w:rsidRDefault="009B6506" w:rsidP="009B6506">
      <w:pPr>
        <w:pStyle w:val="Heading2"/>
        <w:rPr>
          <w:rFonts w:ascii="Arial" w:hAnsi="Arial" w:cs="Arial"/>
          <w:sz w:val="28"/>
          <w:szCs w:val="28"/>
        </w:rPr>
      </w:pPr>
      <w:bookmarkStart w:id="44" w:name="_Ref104120682"/>
      <w:bookmarkStart w:id="45" w:name="_Ref104120687"/>
      <w:bookmarkStart w:id="46" w:name="_Ref104120691"/>
      <w:bookmarkStart w:id="47" w:name="_Toc104143606"/>
      <w:r w:rsidRPr="00224BBF">
        <w:rPr>
          <w:rFonts w:ascii="Arial" w:hAnsi="Arial" w:cs="Arial"/>
          <w:sz w:val="28"/>
          <w:szCs w:val="28"/>
        </w:rPr>
        <w:t xml:space="preserve">THEME </w:t>
      </w:r>
      <w:r w:rsidR="000F76BA" w:rsidRPr="00224BBF">
        <w:rPr>
          <w:rFonts w:ascii="Arial" w:hAnsi="Arial" w:cs="Arial"/>
          <w:sz w:val="28"/>
          <w:szCs w:val="28"/>
        </w:rPr>
        <w:t>2</w:t>
      </w:r>
      <w:r w:rsidRPr="00224BBF">
        <w:rPr>
          <w:rFonts w:ascii="Arial" w:hAnsi="Arial" w:cs="Arial"/>
          <w:sz w:val="28"/>
          <w:szCs w:val="28"/>
        </w:rPr>
        <w:t xml:space="preserve"> – Defining Child Sexual Exploitation and its importance</w:t>
      </w:r>
      <w:bookmarkEnd w:id="12"/>
      <w:bookmarkEnd w:id="44"/>
      <w:bookmarkEnd w:id="45"/>
      <w:bookmarkEnd w:id="46"/>
      <w:bookmarkEnd w:id="47"/>
    </w:p>
    <w:p w14:paraId="0A95FF98" w14:textId="6DEA23BC" w:rsidR="00575EE1" w:rsidRPr="00224BBF" w:rsidRDefault="00575EE1" w:rsidP="006F4EF3">
      <w:pPr>
        <w:pStyle w:val="Heading3"/>
        <w:rPr>
          <w:rFonts w:ascii="Arial" w:hAnsi="Arial" w:cs="Arial"/>
          <w:sz w:val="28"/>
          <w:szCs w:val="28"/>
        </w:rPr>
      </w:pPr>
      <w:bookmarkStart w:id="48" w:name="_Toc102645544"/>
      <w:bookmarkStart w:id="49" w:name="_Toc104143607"/>
      <w:r w:rsidRPr="00224BBF">
        <w:rPr>
          <w:rFonts w:ascii="Arial" w:hAnsi="Arial" w:cs="Arial"/>
          <w:sz w:val="28"/>
          <w:szCs w:val="28"/>
        </w:rPr>
        <w:t>What is Child Abuse?</w:t>
      </w:r>
      <w:bookmarkEnd w:id="48"/>
      <w:bookmarkEnd w:id="49"/>
    </w:p>
    <w:p w14:paraId="51C1F04E" w14:textId="2205D757" w:rsidR="009C49FA" w:rsidRPr="00224BBF" w:rsidRDefault="00303905" w:rsidP="007D548B">
      <w:pPr>
        <w:spacing w:line="480" w:lineRule="auto"/>
        <w:jc w:val="both"/>
        <w:rPr>
          <w:rFonts w:ascii="Arial" w:hAnsi="Arial" w:cs="Arial"/>
          <w:sz w:val="24"/>
          <w:szCs w:val="24"/>
        </w:rPr>
      </w:pPr>
      <w:r w:rsidRPr="00224BBF">
        <w:rPr>
          <w:rFonts w:ascii="Arial" w:hAnsi="Arial" w:cs="Arial"/>
          <w:sz w:val="24"/>
          <w:szCs w:val="24"/>
        </w:rPr>
        <w:t xml:space="preserve">As a collected term Child Abuse is not a defined term however in a legislative context </w:t>
      </w:r>
      <w:r w:rsidR="005F5E97" w:rsidRPr="00224BBF">
        <w:rPr>
          <w:rFonts w:ascii="Arial" w:hAnsi="Arial" w:cs="Arial"/>
          <w:sz w:val="24"/>
          <w:szCs w:val="24"/>
        </w:rPr>
        <w:t>a ‘child’ and ‘abuse’ are defined by law</w:t>
      </w:r>
      <w:r w:rsidR="003B2EAF" w:rsidRPr="00224BBF">
        <w:rPr>
          <w:rFonts w:ascii="Arial" w:hAnsi="Arial" w:cs="Arial"/>
          <w:sz w:val="24"/>
          <w:szCs w:val="24"/>
        </w:rPr>
        <w:t xml:space="preserve"> in Wales. </w:t>
      </w:r>
      <w:r w:rsidR="006A7B09" w:rsidRPr="00224BBF">
        <w:rPr>
          <w:rFonts w:ascii="Arial" w:hAnsi="Arial" w:cs="Arial"/>
          <w:sz w:val="24"/>
          <w:szCs w:val="24"/>
        </w:rPr>
        <w:t xml:space="preserve">The term ‘child’ </w:t>
      </w:r>
      <w:r w:rsidR="007A00BF" w:rsidRPr="00224BBF">
        <w:rPr>
          <w:rFonts w:ascii="Arial" w:hAnsi="Arial" w:cs="Arial"/>
          <w:sz w:val="24"/>
          <w:szCs w:val="24"/>
        </w:rPr>
        <w:t xml:space="preserve">in relation to </w:t>
      </w:r>
      <w:r w:rsidR="00871017" w:rsidRPr="00224BBF">
        <w:rPr>
          <w:rFonts w:ascii="Arial" w:hAnsi="Arial" w:cs="Arial"/>
          <w:sz w:val="24"/>
          <w:szCs w:val="24"/>
        </w:rPr>
        <w:t>safeguarding</w:t>
      </w:r>
      <w:r w:rsidR="00FB3603" w:rsidRPr="00224BBF">
        <w:rPr>
          <w:rFonts w:ascii="Arial" w:hAnsi="Arial" w:cs="Arial"/>
          <w:sz w:val="24"/>
          <w:szCs w:val="24"/>
        </w:rPr>
        <w:t xml:space="preserve"> </w:t>
      </w:r>
      <w:r w:rsidR="00590B8A" w:rsidRPr="00224BBF">
        <w:rPr>
          <w:rFonts w:ascii="Arial" w:hAnsi="Arial" w:cs="Arial"/>
          <w:sz w:val="24"/>
          <w:szCs w:val="24"/>
        </w:rPr>
        <w:t>means a person who is under the age of 18 years old</w:t>
      </w:r>
      <w:r w:rsidR="00FB3603" w:rsidRPr="00224BBF">
        <w:rPr>
          <w:rFonts w:ascii="Arial" w:hAnsi="Arial" w:cs="Arial"/>
          <w:sz w:val="24"/>
          <w:szCs w:val="24"/>
        </w:rPr>
        <w:t>, which is agreed unanimously across the four nations of the United Kingdom</w:t>
      </w:r>
      <w:r w:rsidR="00206AEC" w:rsidRPr="00224BBF">
        <w:rPr>
          <w:rFonts w:ascii="Arial" w:hAnsi="Arial" w:cs="Arial"/>
          <w:sz w:val="24"/>
          <w:szCs w:val="24"/>
        </w:rPr>
        <w:t xml:space="preserve"> (</w:t>
      </w:r>
      <w:r w:rsidR="00206AEC" w:rsidRPr="00224BBF">
        <w:rPr>
          <w:rFonts w:ascii="Arial" w:hAnsi="Arial" w:cs="Arial"/>
          <w:i/>
          <w:iCs/>
          <w:sz w:val="24"/>
          <w:szCs w:val="24"/>
        </w:rPr>
        <w:t>Social Service and Well-being Act (Wales) 2014; Children</w:t>
      </w:r>
      <w:r w:rsidR="00D072F0" w:rsidRPr="00224BBF">
        <w:rPr>
          <w:rFonts w:ascii="Arial" w:hAnsi="Arial" w:cs="Arial"/>
          <w:i/>
          <w:iCs/>
          <w:sz w:val="24"/>
          <w:szCs w:val="24"/>
        </w:rPr>
        <w:t xml:space="preserve">’s Act 1989; </w:t>
      </w:r>
      <w:r w:rsidR="00197E9E" w:rsidRPr="00224BBF">
        <w:rPr>
          <w:rFonts w:ascii="Arial" w:hAnsi="Arial" w:cs="Arial"/>
          <w:i/>
          <w:iCs/>
          <w:sz w:val="24"/>
          <w:szCs w:val="24"/>
        </w:rPr>
        <w:t>Children</w:t>
      </w:r>
      <w:r w:rsidR="001A2567" w:rsidRPr="00224BBF">
        <w:rPr>
          <w:rFonts w:ascii="Arial" w:hAnsi="Arial" w:cs="Arial"/>
          <w:i/>
          <w:iCs/>
          <w:sz w:val="24"/>
          <w:szCs w:val="24"/>
        </w:rPr>
        <w:t xml:space="preserve"> and Young People (Scotland) Act 2014, </w:t>
      </w:r>
      <w:r w:rsidR="001C0E79" w:rsidRPr="00224BBF">
        <w:rPr>
          <w:rFonts w:ascii="Arial" w:hAnsi="Arial" w:cs="Arial"/>
          <w:i/>
          <w:iCs/>
          <w:sz w:val="24"/>
          <w:szCs w:val="24"/>
        </w:rPr>
        <w:t>The Children (Northern Ireland) Order 1995</w:t>
      </w:r>
      <w:r w:rsidR="001C0E79" w:rsidRPr="00224BBF">
        <w:rPr>
          <w:rFonts w:ascii="Arial" w:hAnsi="Arial" w:cs="Arial"/>
          <w:sz w:val="24"/>
          <w:szCs w:val="24"/>
        </w:rPr>
        <w:t>) and internationally as part of the UNCRC (</w:t>
      </w:r>
      <w:r w:rsidR="00A80C0C" w:rsidRPr="00224BBF">
        <w:rPr>
          <w:rFonts w:ascii="Arial" w:hAnsi="Arial" w:cs="Arial"/>
          <w:sz w:val="24"/>
          <w:szCs w:val="24"/>
        </w:rPr>
        <w:t xml:space="preserve">UNICEF, </w:t>
      </w:r>
      <w:r w:rsidR="0029231B" w:rsidRPr="00224BBF">
        <w:rPr>
          <w:rFonts w:ascii="Arial" w:hAnsi="Arial" w:cs="Arial"/>
          <w:sz w:val="24"/>
          <w:szCs w:val="24"/>
        </w:rPr>
        <w:t>2016</w:t>
      </w:r>
      <w:r w:rsidR="001C0E79" w:rsidRPr="00224BBF">
        <w:rPr>
          <w:rFonts w:ascii="Arial" w:hAnsi="Arial" w:cs="Arial"/>
          <w:sz w:val="24"/>
          <w:szCs w:val="24"/>
        </w:rPr>
        <w:t xml:space="preserve">). </w:t>
      </w:r>
      <w:r w:rsidR="009318BC" w:rsidRPr="00224BBF">
        <w:rPr>
          <w:rFonts w:ascii="Arial" w:hAnsi="Arial" w:cs="Arial"/>
          <w:sz w:val="24"/>
          <w:szCs w:val="24"/>
        </w:rPr>
        <w:t xml:space="preserve">The term abuse in general terms means </w:t>
      </w:r>
      <w:r w:rsidR="00335A0E" w:rsidRPr="00224BBF">
        <w:rPr>
          <w:rFonts w:ascii="Arial" w:hAnsi="Arial" w:cs="Arial"/>
          <w:sz w:val="24"/>
          <w:szCs w:val="24"/>
        </w:rPr>
        <w:t>‘to treat someone cruelly or violently’ (Cambridge Dictionary</w:t>
      </w:r>
      <w:r w:rsidR="009C2EF3" w:rsidRPr="00224BBF">
        <w:rPr>
          <w:rFonts w:ascii="Arial" w:hAnsi="Arial" w:cs="Arial"/>
          <w:sz w:val="24"/>
          <w:szCs w:val="24"/>
        </w:rPr>
        <w:t>, no date</w:t>
      </w:r>
      <w:r w:rsidR="00335A0E" w:rsidRPr="00224BBF">
        <w:rPr>
          <w:rFonts w:ascii="Arial" w:hAnsi="Arial" w:cs="Arial"/>
          <w:sz w:val="24"/>
          <w:szCs w:val="24"/>
        </w:rPr>
        <w:t>)</w:t>
      </w:r>
      <w:r w:rsidR="002F0A39" w:rsidRPr="00224BBF">
        <w:rPr>
          <w:rFonts w:ascii="Arial" w:hAnsi="Arial" w:cs="Arial"/>
          <w:sz w:val="24"/>
          <w:szCs w:val="24"/>
        </w:rPr>
        <w:t xml:space="preserve">, and more specifically within safeguarding the </w:t>
      </w:r>
      <w:r w:rsidR="00D82273" w:rsidRPr="00224BBF">
        <w:rPr>
          <w:rFonts w:ascii="Arial" w:hAnsi="Arial" w:cs="Arial"/>
          <w:sz w:val="24"/>
          <w:szCs w:val="24"/>
        </w:rPr>
        <w:t>term ‘abuse’ in Welsh legislation</w:t>
      </w:r>
      <w:r w:rsidR="008A06F8" w:rsidRPr="00224BBF">
        <w:rPr>
          <w:rFonts w:ascii="Arial" w:hAnsi="Arial" w:cs="Arial"/>
          <w:sz w:val="24"/>
          <w:szCs w:val="24"/>
        </w:rPr>
        <w:t xml:space="preserve"> </w:t>
      </w:r>
      <w:r w:rsidR="00CA7005" w:rsidRPr="00224BBF">
        <w:rPr>
          <w:rFonts w:ascii="Arial" w:hAnsi="Arial" w:cs="Arial"/>
          <w:sz w:val="24"/>
          <w:szCs w:val="24"/>
        </w:rPr>
        <w:t>relates to</w:t>
      </w:r>
      <w:r w:rsidR="008A06F8" w:rsidRPr="00224BBF">
        <w:rPr>
          <w:rFonts w:ascii="Arial" w:hAnsi="Arial" w:cs="Arial"/>
          <w:sz w:val="24"/>
          <w:szCs w:val="24"/>
        </w:rPr>
        <w:t xml:space="preserve"> </w:t>
      </w:r>
      <w:r w:rsidR="00CA7005" w:rsidRPr="00224BBF">
        <w:rPr>
          <w:rFonts w:ascii="Arial" w:hAnsi="Arial" w:cs="Arial"/>
          <w:sz w:val="24"/>
          <w:szCs w:val="24"/>
        </w:rPr>
        <w:t>‘</w:t>
      </w:r>
      <w:r w:rsidR="008A06F8" w:rsidRPr="00224BBF">
        <w:rPr>
          <w:rFonts w:ascii="Arial" w:hAnsi="Arial" w:cs="Arial"/>
          <w:sz w:val="24"/>
          <w:szCs w:val="24"/>
        </w:rPr>
        <w:t xml:space="preserve">physical, </w:t>
      </w:r>
      <w:r w:rsidR="000B4BB7" w:rsidRPr="00224BBF">
        <w:rPr>
          <w:rFonts w:ascii="Arial" w:hAnsi="Arial" w:cs="Arial"/>
          <w:sz w:val="24"/>
          <w:szCs w:val="24"/>
        </w:rPr>
        <w:t>s</w:t>
      </w:r>
      <w:r w:rsidR="008A06F8" w:rsidRPr="00224BBF">
        <w:rPr>
          <w:rFonts w:ascii="Arial" w:hAnsi="Arial" w:cs="Arial"/>
          <w:sz w:val="24"/>
          <w:szCs w:val="24"/>
        </w:rPr>
        <w:t>exual, psychological, emotional or financial abuse</w:t>
      </w:r>
      <w:r w:rsidR="001256BF" w:rsidRPr="00224BBF">
        <w:rPr>
          <w:rFonts w:ascii="Arial" w:hAnsi="Arial" w:cs="Arial"/>
          <w:sz w:val="24"/>
          <w:szCs w:val="24"/>
        </w:rPr>
        <w:t>’ (</w:t>
      </w:r>
      <w:r w:rsidR="001256BF" w:rsidRPr="00224BBF">
        <w:rPr>
          <w:rFonts w:ascii="Arial" w:hAnsi="Arial" w:cs="Arial"/>
          <w:i/>
          <w:iCs/>
          <w:sz w:val="24"/>
          <w:szCs w:val="24"/>
        </w:rPr>
        <w:t>Social Service and Well-being (Wales) Act 2014</w:t>
      </w:r>
      <w:r w:rsidR="00AF2533" w:rsidRPr="00224BBF">
        <w:rPr>
          <w:rFonts w:ascii="Arial" w:hAnsi="Arial" w:cs="Arial"/>
          <w:sz w:val="24"/>
          <w:szCs w:val="24"/>
        </w:rPr>
        <w:t>, s197</w:t>
      </w:r>
      <w:r w:rsidR="001256BF" w:rsidRPr="00224BBF">
        <w:rPr>
          <w:rFonts w:ascii="Arial" w:hAnsi="Arial" w:cs="Arial"/>
          <w:sz w:val="24"/>
          <w:szCs w:val="24"/>
        </w:rPr>
        <w:t>)</w:t>
      </w:r>
      <w:r w:rsidR="00D40EC0" w:rsidRPr="00224BBF">
        <w:rPr>
          <w:rFonts w:ascii="Arial" w:hAnsi="Arial" w:cs="Arial"/>
          <w:sz w:val="24"/>
          <w:szCs w:val="24"/>
        </w:rPr>
        <w:t>, and has similar meaning throughout the UK</w:t>
      </w:r>
      <w:r w:rsidR="009C49FA" w:rsidRPr="00224BBF">
        <w:rPr>
          <w:rFonts w:ascii="Arial" w:hAnsi="Arial" w:cs="Arial"/>
          <w:sz w:val="24"/>
          <w:szCs w:val="24"/>
        </w:rPr>
        <w:t xml:space="preserve"> (</w:t>
      </w:r>
      <w:r w:rsidR="00F9151E" w:rsidRPr="00224BBF">
        <w:rPr>
          <w:rFonts w:ascii="Arial" w:hAnsi="Arial" w:cs="Arial"/>
          <w:sz w:val="24"/>
          <w:szCs w:val="24"/>
        </w:rPr>
        <w:t>Stop It Now! UK and Ireland, no date</w:t>
      </w:r>
      <w:r w:rsidR="009C49FA" w:rsidRPr="00224BBF">
        <w:rPr>
          <w:rFonts w:ascii="Arial" w:hAnsi="Arial" w:cs="Arial"/>
          <w:sz w:val="24"/>
          <w:szCs w:val="24"/>
        </w:rPr>
        <w:t>)</w:t>
      </w:r>
      <w:r w:rsidR="00CA7005" w:rsidRPr="00224BBF">
        <w:rPr>
          <w:rFonts w:ascii="Arial" w:hAnsi="Arial" w:cs="Arial"/>
          <w:sz w:val="24"/>
          <w:szCs w:val="24"/>
        </w:rPr>
        <w:t xml:space="preserve">. </w:t>
      </w:r>
      <w:r w:rsidR="008A5E93" w:rsidRPr="00224BBF">
        <w:rPr>
          <w:rFonts w:ascii="Arial" w:hAnsi="Arial" w:cs="Arial"/>
          <w:sz w:val="24"/>
          <w:szCs w:val="24"/>
        </w:rPr>
        <w:t xml:space="preserve">Collectively </w:t>
      </w:r>
      <w:r w:rsidR="00C85E7C" w:rsidRPr="00224BBF">
        <w:rPr>
          <w:rFonts w:ascii="Arial" w:hAnsi="Arial" w:cs="Arial"/>
          <w:sz w:val="24"/>
          <w:szCs w:val="24"/>
        </w:rPr>
        <w:t xml:space="preserve">then </w:t>
      </w:r>
      <w:r w:rsidR="00731ED0" w:rsidRPr="00224BBF">
        <w:rPr>
          <w:rFonts w:ascii="Arial" w:hAnsi="Arial" w:cs="Arial"/>
          <w:sz w:val="24"/>
          <w:szCs w:val="24"/>
        </w:rPr>
        <w:t>it is my</w:t>
      </w:r>
      <w:r w:rsidR="00C85E7C" w:rsidRPr="00224BBF">
        <w:rPr>
          <w:rFonts w:ascii="Arial" w:hAnsi="Arial" w:cs="Arial"/>
          <w:sz w:val="24"/>
          <w:szCs w:val="24"/>
        </w:rPr>
        <w:t xml:space="preserve"> understand</w:t>
      </w:r>
      <w:r w:rsidR="00731ED0" w:rsidRPr="00224BBF">
        <w:rPr>
          <w:rFonts w:ascii="Arial" w:hAnsi="Arial" w:cs="Arial"/>
          <w:sz w:val="24"/>
          <w:szCs w:val="24"/>
        </w:rPr>
        <w:t>ing that</w:t>
      </w:r>
      <w:r w:rsidR="00C85E7C" w:rsidRPr="00224BBF">
        <w:rPr>
          <w:rFonts w:ascii="Arial" w:hAnsi="Arial" w:cs="Arial"/>
          <w:sz w:val="24"/>
          <w:szCs w:val="24"/>
        </w:rPr>
        <w:t xml:space="preserve"> child abuse mean</w:t>
      </w:r>
      <w:r w:rsidR="00731ED0" w:rsidRPr="00224BBF">
        <w:rPr>
          <w:rFonts w:ascii="Arial" w:hAnsi="Arial" w:cs="Arial"/>
          <w:sz w:val="24"/>
          <w:szCs w:val="24"/>
        </w:rPr>
        <w:t>s</w:t>
      </w:r>
      <w:r w:rsidR="00C85E7C" w:rsidRPr="00224BBF">
        <w:rPr>
          <w:rFonts w:ascii="Arial" w:hAnsi="Arial" w:cs="Arial"/>
          <w:sz w:val="24"/>
          <w:szCs w:val="24"/>
        </w:rPr>
        <w:t xml:space="preserve"> ‘</w:t>
      </w:r>
      <w:r w:rsidR="00E92E6B" w:rsidRPr="00224BBF">
        <w:rPr>
          <w:rFonts w:ascii="Arial" w:hAnsi="Arial" w:cs="Arial"/>
          <w:sz w:val="24"/>
          <w:szCs w:val="24"/>
        </w:rPr>
        <w:t>the cruel or violent treatment</w:t>
      </w:r>
      <w:r w:rsidR="00D243CD" w:rsidRPr="00224BBF">
        <w:rPr>
          <w:rFonts w:ascii="Arial" w:hAnsi="Arial" w:cs="Arial"/>
          <w:sz w:val="24"/>
          <w:szCs w:val="24"/>
        </w:rPr>
        <w:t xml:space="preserve"> of a physical, sexual, psychological, emotional </w:t>
      </w:r>
      <w:r w:rsidR="004D3472" w:rsidRPr="00224BBF">
        <w:rPr>
          <w:rFonts w:ascii="Arial" w:hAnsi="Arial" w:cs="Arial"/>
          <w:sz w:val="24"/>
          <w:szCs w:val="24"/>
        </w:rPr>
        <w:t xml:space="preserve">and/or </w:t>
      </w:r>
      <w:r w:rsidR="004D3472" w:rsidRPr="00224BBF">
        <w:rPr>
          <w:rFonts w:ascii="Arial" w:hAnsi="Arial" w:cs="Arial"/>
          <w:sz w:val="24"/>
          <w:szCs w:val="24"/>
        </w:rPr>
        <w:lastRenderedPageBreak/>
        <w:t>financial nature</w:t>
      </w:r>
      <w:r w:rsidR="00E92E6B" w:rsidRPr="00224BBF">
        <w:rPr>
          <w:rFonts w:ascii="Arial" w:hAnsi="Arial" w:cs="Arial"/>
          <w:sz w:val="24"/>
          <w:szCs w:val="24"/>
        </w:rPr>
        <w:t xml:space="preserve"> of a person </w:t>
      </w:r>
      <w:r w:rsidR="00C66AD3" w:rsidRPr="00224BBF">
        <w:rPr>
          <w:rFonts w:ascii="Arial" w:hAnsi="Arial" w:cs="Arial"/>
          <w:sz w:val="24"/>
          <w:szCs w:val="24"/>
        </w:rPr>
        <w:t>under the age of 18</w:t>
      </w:r>
      <w:r w:rsidR="004D3472" w:rsidRPr="00224BBF">
        <w:rPr>
          <w:rFonts w:ascii="Arial" w:hAnsi="Arial" w:cs="Arial"/>
          <w:sz w:val="24"/>
          <w:szCs w:val="24"/>
        </w:rPr>
        <w:t xml:space="preserve">”. </w:t>
      </w:r>
      <w:r w:rsidR="00184867" w:rsidRPr="00224BBF">
        <w:rPr>
          <w:rFonts w:ascii="Arial" w:hAnsi="Arial" w:cs="Arial"/>
          <w:sz w:val="24"/>
          <w:szCs w:val="24"/>
        </w:rPr>
        <w:t xml:space="preserve">Whilst not stated in the definition of abuse that </w:t>
      </w:r>
      <w:r w:rsidR="00984CF2" w:rsidRPr="00224BBF">
        <w:rPr>
          <w:rFonts w:ascii="Arial" w:hAnsi="Arial" w:cs="Arial"/>
          <w:sz w:val="24"/>
          <w:szCs w:val="24"/>
        </w:rPr>
        <w:t>these kinds of abuse could concurrently occur, it does from observation as a Youth Work practitioner occur</w:t>
      </w:r>
      <w:r w:rsidR="000B3F94" w:rsidRPr="00224BBF">
        <w:rPr>
          <w:rFonts w:ascii="Arial" w:hAnsi="Arial" w:cs="Arial"/>
          <w:sz w:val="24"/>
          <w:szCs w:val="24"/>
        </w:rPr>
        <w:t xml:space="preserve"> and in current training </w:t>
      </w:r>
      <w:r w:rsidR="00826A28" w:rsidRPr="00224BBF">
        <w:rPr>
          <w:rFonts w:ascii="Arial" w:hAnsi="Arial" w:cs="Arial"/>
          <w:sz w:val="24"/>
          <w:szCs w:val="24"/>
        </w:rPr>
        <w:t>these</w:t>
      </w:r>
      <w:r w:rsidR="000B3F94" w:rsidRPr="00224BBF">
        <w:rPr>
          <w:rFonts w:ascii="Arial" w:hAnsi="Arial" w:cs="Arial"/>
          <w:sz w:val="24"/>
          <w:szCs w:val="24"/>
        </w:rPr>
        <w:t xml:space="preserve"> make up </w:t>
      </w:r>
      <w:r w:rsidR="00850ECC" w:rsidRPr="00224BBF">
        <w:rPr>
          <w:rFonts w:ascii="Arial" w:hAnsi="Arial" w:cs="Arial"/>
          <w:sz w:val="24"/>
          <w:szCs w:val="24"/>
        </w:rPr>
        <w:t>the categories of abuse (Social Care Wales, no date)</w:t>
      </w:r>
      <w:r w:rsidR="00826A28" w:rsidRPr="00224BBF">
        <w:rPr>
          <w:rFonts w:ascii="Arial" w:hAnsi="Arial" w:cs="Arial"/>
          <w:sz w:val="24"/>
          <w:szCs w:val="24"/>
        </w:rPr>
        <w:t>.</w:t>
      </w:r>
    </w:p>
    <w:p w14:paraId="34A88F83" w14:textId="27A35825" w:rsidR="007A333E" w:rsidRPr="00224BBF" w:rsidRDefault="00770FC4" w:rsidP="00770FC4">
      <w:pPr>
        <w:pStyle w:val="Heading3"/>
        <w:rPr>
          <w:rFonts w:ascii="Arial" w:hAnsi="Arial" w:cs="Arial"/>
          <w:sz w:val="28"/>
          <w:szCs w:val="28"/>
        </w:rPr>
      </w:pPr>
      <w:bookmarkStart w:id="50" w:name="_Toc102645545"/>
      <w:bookmarkStart w:id="51" w:name="_Toc104143608"/>
      <w:r w:rsidRPr="00224BBF">
        <w:rPr>
          <w:rFonts w:ascii="Arial" w:hAnsi="Arial" w:cs="Arial"/>
          <w:sz w:val="28"/>
          <w:szCs w:val="28"/>
        </w:rPr>
        <w:t>What is Child Sexual Abuse?</w:t>
      </w:r>
      <w:bookmarkEnd w:id="50"/>
      <w:bookmarkEnd w:id="51"/>
    </w:p>
    <w:p w14:paraId="73804B1A" w14:textId="77777777" w:rsidR="00AE03C7" w:rsidRPr="00224BBF" w:rsidRDefault="00826A28" w:rsidP="007D548B">
      <w:pPr>
        <w:spacing w:line="480" w:lineRule="auto"/>
        <w:jc w:val="both"/>
        <w:rPr>
          <w:rFonts w:ascii="Arial" w:hAnsi="Arial" w:cs="Arial"/>
          <w:sz w:val="24"/>
          <w:szCs w:val="24"/>
        </w:rPr>
      </w:pPr>
      <w:r w:rsidRPr="00224BBF">
        <w:rPr>
          <w:rFonts w:ascii="Arial" w:hAnsi="Arial" w:cs="Arial"/>
          <w:sz w:val="24"/>
          <w:szCs w:val="24"/>
        </w:rPr>
        <w:t xml:space="preserve">Child Sexual Abuse </w:t>
      </w:r>
      <w:r w:rsidR="00F97A1B" w:rsidRPr="00224BBF">
        <w:rPr>
          <w:rFonts w:ascii="Arial" w:hAnsi="Arial" w:cs="Arial"/>
          <w:sz w:val="24"/>
          <w:szCs w:val="24"/>
        </w:rPr>
        <w:t xml:space="preserve">in Wales </w:t>
      </w:r>
      <w:r w:rsidR="00AE03C7" w:rsidRPr="00224BBF">
        <w:rPr>
          <w:rFonts w:ascii="Arial" w:hAnsi="Arial" w:cs="Arial"/>
          <w:sz w:val="24"/>
          <w:szCs w:val="24"/>
        </w:rPr>
        <w:t>is defined as:</w:t>
      </w:r>
    </w:p>
    <w:p w14:paraId="5EA83AF8" w14:textId="77777777" w:rsidR="000C675C" w:rsidRPr="00892F91" w:rsidRDefault="00AE03C7"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w:t>
      </w:r>
      <w:proofErr w:type="gramStart"/>
      <w:r w:rsidR="00F97A1B" w:rsidRPr="00892F91">
        <w:rPr>
          <w:rFonts w:ascii="Arial" w:hAnsi="Arial" w:cs="Arial"/>
          <w:i w:val="0"/>
          <w:iCs w:val="0"/>
          <w:sz w:val="24"/>
          <w:szCs w:val="24"/>
        </w:rPr>
        <w:t>forcing</w:t>
      </w:r>
      <w:proofErr w:type="gramEnd"/>
      <w:r w:rsidR="00F97A1B" w:rsidRPr="00892F91">
        <w:rPr>
          <w:rFonts w:ascii="Arial" w:hAnsi="Arial" w:cs="Arial"/>
          <w:i w:val="0"/>
          <w:iCs w:val="0"/>
          <w:sz w:val="24"/>
          <w:szCs w:val="24"/>
        </w:rPr>
        <w:t xml:space="preserve"> or enticing a child to take part in sexual activities, whether or not the child is aware of what is happening, including: physical contact, including penetrative or non-penetrative acts; non-contact activities, such as involving children in looking at, or in the production of, pornographic material or watching sexual activities or encouraging children to behave in sexually inappropriate ways.</w:t>
      </w:r>
      <w:r w:rsidR="00A20318" w:rsidRPr="00892F91">
        <w:rPr>
          <w:rFonts w:ascii="Arial" w:hAnsi="Arial" w:cs="Arial"/>
          <w:i w:val="0"/>
          <w:iCs w:val="0"/>
          <w:sz w:val="24"/>
          <w:szCs w:val="24"/>
        </w:rPr>
        <w:t>’</w:t>
      </w:r>
    </w:p>
    <w:p w14:paraId="7E540E5F" w14:textId="0C623622" w:rsidR="00CF185E" w:rsidRPr="00892F91" w:rsidRDefault="00A20318" w:rsidP="0040472C">
      <w:pPr>
        <w:pStyle w:val="Quote"/>
        <w:spacing w:line="240" w:lineRule="auto"/>
        <w:jc w:val="right"/>
        <w:rPr>
          <w:rFonts w:ascii="Arial" w:hAnsi="Arial" w:cs="Arial"/>
          <w:i w:val="0"/>
          <w:iCs w:val="0"/>
          <w:sz w:val="24"/>
          <w:szCs w:val="24"/>
        </w:rPr>
      </w:pPr>
      <w:r w:rsidRPr="00892F91">
        <w:rPr>
          <w:rFonts w:ascii="Arial" w:hAnsi="Arial" w:cs="Arial"/>
          <w:i w:val="0"/>
          <w:iCs w:val="0"/>
          <w:sz w:val="24"/>
          <w:szCs w:val="24"/>
        </w:rPr>
        <w:t>(Welsh Government, 2019</w:t>
      </w:r>
      <w:r w:rsidR="00801361" w:rsidRPr="00892F91">
        <w:rPr>
          <w:rFonts w:ascii="Arial" w:hAnsi="Arial" w:cs="Arial"/>
          <w:i w:val="0"/>
          <w:iCs w:val="0"/>
          <w:sz w:val="24"/>
          <w:szCs w:val="24"/>
        </w:rPr>
        <w:t>, p 4</w:t>
      </w:r>
      <w:r w:rsidR="00627615" w:rsidRPr="00892F91">
        <w:rPr>
          <w:rFonts w:ascii="Arial" w:hAnsi="Arial" w:cs="Arial"/>
          <w:i w:val="0"/>
          <w:iCs w:val="0"/>
          <w:sz w:val="24"/>
          <w:szCs w:val="24"/>
        </w:rPr>
        <w:t>)</w:t>
      </w:r>
    </w:p>
    <w:p w14:paraId="1CAECE4B" w14:textId="11715A84" w:rsidR="006F4EF3" w:rsidRPr="00224BBF" w:rsidRDefault="00D357B2" w:rsidP="007D548B">
      <w:pPr>
        <w:spacing w:line="480" w:lineRule="auto"/>
        <w:jc w:val="both"/>
        <w:rPr>
          <w:rFonts w:ascii="Arial" w:hAnsi="Arial" w:cs="Arial"/>
          <w:sz w:val="24"/>
          <w:szCs w:val="24"/>
        </w:rPr>
      </w:pPr>
      <w:r w:rsidRPr="00224BBF">
        <w:rPr>
          <w:rFonts w:ascii="Arial" w:hAnsi="Arial" w:cs="Arial"/>
          <w:sz w:val="24"/>
          <w:szCs w:val="24"/>
        </w:rPr>
        <w:t xml:space="preserve">The definitions across the UK are </w:t>
      </w:r>
      <w:r w:rsidR="000716C0" w:rsidRPr="00224BBF">
        <w:rPr>
          <w:rFonts w:ascii="Arial" w:hAnsi="Arial" w:cs="Arial"/>
          <w:sz w:val="24"/>
          <w:szCs w:val="24"/>
        </w:rPr>
        <w:t>broadly</w:t>
      </w:r>
      <w:r w:rsidRPr="00224BBF">
        <w:rPr>
          <w:rFonts w:ascii="Arial" w:hAnsi="Arial" w:cs="Arial"/>
          <w:sz w:val="24"/>
          <w:szCs w:val="24"/>
        </w:rPr>
        <w:t xml:space="preserve"> </w:t>
      </w:r>
      <w:r w:rsidR="000716C0" w:rsidRPr="00224BBF">
        <w:rPr>
          <w:rFonts w:ascii="Arial" w:hAnsi="Arial" w:cs="Arial"/>
          <w:sz w:val="24"/>
          <w:szCs w:val="24"/>
        </w:rPr>
        <w:t>similar</w:t>
      </w:r>
      <w:r w:rsidR="00D26FA8" w:rsidRPr="00224BBF">
        <w:rPr>
          <w:rFonts w:ascii="Arial" w:hAnsi="Arial" w:cs="Arial"/>
          <w:sz w:val="24"/>
          <w:szCs w:val="24"/>
        </w:rPr>
        <w:t xml:space="preserve"> and the differentiations appear to be a case of semantics in the application of these definitions</w:t>
      </w:r>
      <w:r w:rsidR="00AA4D99" w:rsidRPr="00224BBF">
        <w:rPr>
          <w:rFonts w:ascii="Arial" w:hAnsi="Arial" w:cs="Arial"/>
          <w:sz w:val="24"/>
          <w:szCs w:val="24"/>
        </w:rPr>
        <w:t xml:space="preserve">, therefore the author has not chosen to explore these further in these pieces, however they will be contained </w:t>
      </w:r>
      <w:r w:rsidR="003A74FF" w:rsidRPr="00224BBF">
        <w:rPr>
          <w:rFonts w:ascii="Arial" w:hAnsi="Arial" w:cs="Arial"/>
          <w:sz w:val="24"/>
          <w:szCs w:val="24"/>
        </w:rPr>
        <w:t xml:space="preserve">in </w:t>
      </w:r>
      <w:r w:rsidR="003A74FF" w:rsidRPr="00224BBF">
        <w:rPr>
          <w:rFonts w:ascii="Arial" w:hAnsi="Arial" w:cs="Arial"/>
          <w:sz w:val="24"/>
          <w:szCs w:val="24"/>
        </w:rPr>
        <w:fldChar w:fldCharType="begin"/>
      </w:r>
      <w:r w:rsidR="003A74FF" w:rsidRPr="00224BBF">
        <w:rPr>
          <w:rFonts w:ascii="Arial" w:hAnsi="Arial" w:cs="Arial"/>
          <w:sz w:val="24"/>
          <w:szCs w:val="24"/>
        </w:rPr>
        <w:instrText xml:space="preserve"> REF _Ref103765539 \h </w:instrText>
      </w:r>
      <w:r w:rsidR="007E4AF4" w:rsidRPr="00224BBF">
        <w:rPr>
          <w:rFonts w:ascii="Arial" w:hAnsi="Arial" w:cs="Arial"/>
          <w:sz w:val="24"/>
          <w:szCs w:val="24"/>
        </w:rPr>
        <w:instrText xml:space="preserve"> \* MERGEFORMAT </w:instrText>
      </w:r>
      <w:r w:rsidR="003A74FF" w:rsidRPr="00224BBF">
        <w:rPr>
          <w:rFonts w:ascii="Arial" w:hAnsi="Arial" w:cs="Arial"/>
          <w:sz w:val="24"/>
          <w:szCs w:val="24"/>
        </w:rPr>
      </w:r>
      <w:r w:rsidR="003A74FF" w:rsidRPr="00224BBF">
        <w:rPr>
          <w:rFonts w:ascii="Arial" w:hAnsi="Arial" w:cs="Arial"/>
          <w:sz w:val="24"/>
          <w:szCs w:val="24"/>
        </w:rPr>
        <w:fldChar w:fldCharType="separate"/>
      </w:r>
      <w:r w:rsidR="008C1791" w:rsidRPr="008C1791">
        <w:rPr>
          <w:rFonts w:ascii="Arial" w:hAnsi="Arial" w:cs="Arial"/>
          <w:sz w:val="24"/>
          <w:szCs w:val="24"/>
        </w:rPr>
        <w:t xml:space="preserve">Appendix </w:t>
      </w:r>
      <w:r w:rsidR="008C1791" w:rsidRPr="008C1791">
        <w:rPr>
          <w:rFonts w:ascii="Arial" w:hAnsi="Arial" w:cs="Arial"/>
          <w:noProof/>
          <w:sz w:val="24"/>
          <w:szCs w:val="24"/>
        </w:rPr>
        <w:t>B</w:t>
      </w:r>
      <w:r w:rsidR="003A74FF" w:rsidRPr="00224BBF">
        <w:rPr>
          <w:rFonts w:ascii="Arial" w:hAnsi="Arial" w:cs="Arial"/>
          <w:sz w:val="24"/>
          <w:szCs w:val="24"/>
        </w:rPr>
        <w:fldChar w:fldCharType="end"/>
      </w:r>
      <w:r w:rsidR="00A80A44" w:rsidRPr="00224BBF">
        <w:rPr>
          <w:rFonts w:ascii="Arial" w:hAnsi="Arial" w:cs="Arial"/>
          <w:sz w:val="24"/>
          <w:szCs w:val="24"/>
        </w:rPr>
        <w:t xml:space="preserve"> for the </w:t>
      </w:r>
      <w:r w:rsidR="00E07044" w:rsidRPr="00224BBF">
        <w:rPr>
          <w:rFonts w:ascii="Arial" w:hAnsi="Arial" w:cs="Arial"/>
          <w:sz w:val="24"/>
          <w:szCs w:val="24"/>
        </w:rPr>
        <w:t>reader’s</w:t>
      </w:r>
      <w:r w:rsidR="00A80A44" w:rsidRPr="00224BBF">
        <w:rPr>
          <w:rFonts w:ascii="Arial" w:hAnsi="Arial" w:cs="Arial"/>
          <w:sz w:val="24"/>
          <w:szCs w:val="24"/>
        </w:rPr>
        <w:t xml:space="preserve"> </w:t>
      </w:r>
      <w:r w:rsidR="00990BA5" w:rsidRPr="00224BBF">
        <w:rPr>
          <w:rFonts w:ascii="Arial" w:hAnsi="Arial" w:cs="Arial"/>
          <w:sz w:val="24"/>
          <w:szCs w:val="24"/>
        </w:rPr>
        <w:t>ease.</w:t>
      </w:r>
    </w:p>
    <w:p w14:paraId="6A6DB17A" w14:textId="219132BC" w:rsidR="00990BA5" w:rsidRPr="00224BBF" w:rsidRDefault="005F3211" w:rsidP="00DC7154">
      <w:pPr>
        <w:pStyle w:val="Heading3"/>
        <w:rPr>
          <w:rFonts w:ascii="Arial" w:hAnsi="Arial" w:cs="Arial"/>
          <w:sz w:val="28"/>
          <w:szCs w:val="28"/>
        </w:rPr>
      </w:pPr>
      <w:bookmarkStart w:id="52" w:name="_Toc102645546"/>
      <w:bookmarkStart w:id="53" w:name="_Toc104143609"/>
      <w:r w:rsidRPr="00224BBF">
        <w:rPr>
          <w:rFonts w:ascii="Arial" w:hAnsi="Arial" w:cs="Arial"/>
          <w:sz w:val="28"/>
          <w:szCs w:val="28"/>
        </w:rPr>
        <w:t>What is Child Sexual Exploitation</w:t>
      </w:r>
      <w:bookmarkEnd w:id="52"/>
      <w:bookmarkEnd w:id="53"/>
    </w:p>
    <w:p w14:paraId="4B978B0B" w14:textId="4BA284A9" w:rsidR="00A37A8B" w:rsidRPr="00224BBF" w:rsidRDefault="0022079F" w:rsidP="002B3954">
      <w:pPr>
        <w:pStyle w:val="Heading4"/>
        <w:rPr>
          <w:rFonts w:ascii="Arial" w:hAnsi="Arial" w:cs="Arial"/>
          <w:sz w:val="24"/>
          <w:szCs w:val="24"/>
        </w:rPr>
      </w:pPr>
      <w:bookmarkStart w:id="54" w:name="_Toc104143610"/>
      <w:r w:rsidRPr="00224BBF">
        <w:rPr>
          <w:rFonts w:ascii="Arial" w:hAnsi="Arial" w:cs="Arial"/>
          <w:sz w:val="24"/>
          <w:szCs w:val="24"/>
        </w:rPr>
        <w:t>Historically</w:t>
      </w:r>
      <w:bookmarkEnd w:id="54"/>
    </w:p>
    <w:p w14:paraId="75CCC467" w14:textId="062599B3" w:rsidR="00DC7154" w:rsidRPr="00224BBF" w:rsidRDefault="00021AE6" w:rsidP="007D548B">
      <w:pPr>
        <w:spacing w:line="480" w:lineRule="auto"/>
        <w:jc w:val="both"/>
        <w:rPr>
          <w:rFonts w:ascii="Arial" w:hAnsi="Arial" w:cs="Arial"/>
          <w:sz w:val="24"/>
          <w:szCs w:val="24"/>
        </w:rPr>
      </w:pPr>
      <w:r w:rsidRPr="00224BBF">
        <w:rPr>
          <w:rFonts w:ascii="Arial" w:hAnsi="Arial" w:cs="Arial"/>
          <w:sz w:val="24"/>
          <w:szCs w:val="24"/>
        </w:rPr>
        <w:t>To full</w:t>
      </w:r>
      <w:r w:rsidR="001824B4" w:rsidRPr="00224BBF">
        <w:rPr>
          <w:rFonts w:ascii="Arial" w:hAnsi="Arial" w:cs="Arial"/>
          <w:sz w:val="24"/>
          <w:szCs w:val="24"/>
        </w:rPr>
        <w:t>y</w:t>
      </w:r>
      <w:r w:rsidRPr="00224BBF">
        <w:rPr>
          <w:rFonts w:ascii="Arial" w:hAnsi="Arial" w:cs="Arial"/>
          <w:sz w:val="24"/>
          <w:szCs w:val="24"/>
        </w:rPr>
        <w:t xml:space="preserve"> answer this </w:t>
      </w:r>
      <w:r w:rsidR="00F37A7A" w:rsidRPr="00224BBF">
        <w:rPr>
          <w:rFonts w:ascii="Arial" w:hAnsi="Arial" w:cs="Arial"/>
          <w:sz w:val="24"/>
          <w:szCs w:val="24"/>
        </w:rPr>
        <w:t>question,</w:t>
      </w:r>
      <w:r w:rsidRPr="00224BBF">
        <w:rPr>
          <w:rFonts w:ascii="Arial" w:hAnsi="Arial" w:cs="Arial"/>
          <w:sz w:val="24"/>
          <w:szCs w:val="24"/>
        </w:rPr>
        <w:t xml:space="preserve"> </w:t>
      </w:r>
      <w:r w:rsidR="00407086" w:rsidRPr="00224BBF">
        <w:rPr>
          <w:rFonts w:ascii="Arial" w:hAnsi="Arial" w:cs="Arial"/>
          <w:sz w:val="24"/>
          <w:szCs w:val="24"/>
        </w:rPr>
        <w:t>it is pertinent to</w:t>
      </w:r>
      <w:r w:rsidRPr="00224BBF">
        <w:rPr>
          <w:rFonts w:ascii="Arial" w:hAnsi="Arial" w:cs="Arial"/>
          <w:sz w:val="24"/>
          <w:szCs w:val="24"/>
        </w:rPr>
        <w:t xml:space="preserve"> look at the origins of the definition and how </w:t>
      </w:r>
      <w:r w:rsidR="00407086" w:rsidRPr="00224BBF">
        <w:rPr>
          <w:rFonts w:ascii="Arial" w:hAnsi="Arial" w:cs="Arial"/>
          <w:sz w:val="24"/>
          <w:szCs w:val="24"/>
        </w:rPr>
        <w:t xml:space="preserve">that history </w:t>
      </w:r>
      <w:r w:rsidR="007D2F5D" w:rsidRPr="00224BBF">
        <w:rPr>
          <w:rFonts w:ascii="Arial" w:hAnsi="Arial" w:cs="Arial"/>
          <w:sz w:val="24"/>
          <w:szCs w:val="24"/>
        </w:rPr>
        <w:t>plays a crucial role in understanding the current situation for the definition in its policy, legal and practice contexts</w:t>
      </w:r>
      <w:r w:rsidR="00373AA0" w:rsidRPr="00224BBF">
        <w:rPr>
          <w:rFonts w:ascii="Arial" w:hAnsi="Arial" w:cs="Arial"/>
          <w:sz w:val="24"/>
          <w:szCs w:val="24"/>
        </w:rPr>
        <w:t>.</w:t>
      </w:r>
    </w:p>
    <w:p w14:paraId="59AD4A24" w14:textId="2A8D2A0D" w:rsidR="0072740B" w:rsidRPr="00224BBF" w:rsidRDefault="0072740B" w:rsidP="0072740B">
      <w:pPr>
        <w:pStyle w:val="Heading5"/>
        <w:rPr>
          <w:rFonts w:ascii="Arial" w:hAnsi="Arial" w:cs="Arial"/>
          <w:sz w:val="24"/>
          <w:szCs w:val="24"/>
        </w:rPr>
      </w:pPr>
      <w:bookmarkStart w:id="55" w:name="_Toc104143611"/>
      <w:r w:rsidRPr="00224BBF">
        <w:rPr>
          <w:rFonts w:ascii="Arial" w:hAnsi="Arial" w:cs="Arial"/>
          <w:sz w:val="24"/>
          <w:szCs w:val="24"/>
        </w:rPr>
        <w:t>Child Prostitution</w:t>
      </w:r>
      <w:bookmarkEnd w:id="55"/>
    </w:p>
    <w:p w14:paraId="56227CA5" w14:textId="3153F291" w:rsidR="00406CB6" w:rsidRPr="00224BBF" w:rsidRDefault="001824B4" w:rsidP="007D548B">
      <w:pPr>
        <w:spacing w:line="480" w:lineRule="auto"/>
        <w:jc w:val="both"/>
        <w:rPr>
          <w:rFonts w:ascii="Arial" w:hAnsi="Arial" w:cs="Arial"/>
          <w:sz w:val="24"/>
          <w:szCs w:val="24"/>
        </w:rPr>
      </w:pPr>
      <w:r w:rsidRPr="00224BBF">
        <w:rPr>
          <w:rFonts w:ascii="Arial" w:hAnsi="Arial" w:cs="Arial"/>
          <w:sz w:val="24"/>
          <w:szCs w:val="24"/>
        </w:rPr>
        <w:t>Prior to the millennium it</w:t>
      </w:r>
      <w:r w:rsidR="00F97D50" w:rsidRPr="00224BBF">
        <w:rPr>
          <w:rFonts w:ascii="Arial" w:hAnsi="Arial" w:cs="Arial"/>
          <w:sz w:val="24"/>
          <w:szCs w:val="24"/>
        </w:rPr>
        <w:t xml:space="preserve"> should be noted that </w:t>
      </w:r>
      <w:r w:rsidR="008E7595" w:rsidRPr="00224BBF">
        <w:rPr>
          <w:rFonts w:ascii="Arial" w:hAnsi="Arial" w:cs="Arial"/>
          <w:sz w:val="24"/>
          <w:szCs w:val="24"/>
        </w:rPr>
        <w:t>Child Sexual Exploitatio</w:t>
      </w:r>
      <w:r w:rsidR="00384747" w:rsidRPr="00224BBF">
        <w:rPr>
          <w:rFonts w:ascii="Arial" w:hAnsi="Arial" w:cs="Arial"/>
          <w:sz w:val="24"/>
          <w:szCs w:val="24"/>
        </w:rPr>
        <w:t xml:space="preserve">n was </w:t>
      </w:r>
      <w:r w:rsidR="00F37A7A" w:rsidRPr="00224BBF">
        <w:rPr>
          <w:rFonts w:ascii="Arial" w:hAnsi="Arial" w:cs="Arial"/>
          <w:sz w:val="24"/>
          <w:szCs w:val="24"/>
        </w:rPr>
        <w:t>typically</w:t>
      </w:r>
      <w:r w:rsidR="00384747" w:rsidRPr="00224BBF">
        <w:rPr>
          <w:rFonts w:ascii="Arial" w:hAnsi="Arial" w:cs="Arial"/>
          <w:sz w:val="24"/>
          <w:szCs w:val="24"/>
        </w:rPr>
        <w:t xml:space="preserve"> referred to as ‘Child Prostitution’ and was typically seen </w:t>
      </w:r>
      <w:r w:rsidR="00D75698" w:rsidRPr="00224BBF">
        <w:rPr>
          <w:rFonts w:ascii="Arial" w:hAnsi="Arial" w:cs="Arial"/>
          <w:sz w:val="24"/>
          <w:szCs w:val="24"/>
        </w:rPr>
        <w:t xml:space="preserve">as a </w:t>
      </w:r>
      <w:r w:rsidR="005C2D9B" w:rsidRPr="00224BBF">
        <w:rPr>
          <w:rFonts w:ascii="Arial" w:hAnsi="Arial" w:cs="Arial"/>
          <w:sz w:val="24"/>
          <w:szCs w:val="24"/>
        </w:rPr>
        <w:t xml:space="preserve">justice response in which children were often criminalised. In a period of </w:t>
      </w:r>
      <w:r w:rsidR="00371DBD" w:rsidRPr="00224BBF">
        <w:rPr>
          <w:rFonts w:ascii="Arial" w:hAnsi="Arial" w:cs="Arial"/>
          <w:sz w:val="24"/>
          <w:szCs w:val="24"/>
        </w:rPr>
        <w:t>6</w:t>
      </w:r>
      <w:r w:rsidR="007F23E2" w:rsidRPr="00224BBF">
        <w:rPr>
          <w:rFonts w:ascii="Arial" w:hAnsi="Arial" w:cs="Arial"/>
          <w:sz w:val="24"/>
          <w:szCs w:val="24"/>
        </w:rPr>
        <w:t xml:space="preserve"> years</w:t>
      </w:r>
      <w:r w:rsidR="009E7216" w:rsidRPr="00224BBF">
        <w:rPr>
          <w:rFonts w:ascii="Arial" w:hAnsi="Arial" w:cs="Arial"/>
          <w:sz w:val="24"/>
          <w:szCs w:val="24"/>
        </w:rPr>
        <w:t>, there were approximately 1,700 convictions of children</w:t>
      </w:r>
      <w:r w:rsidR="00805E3C" w:rsidRPr="00224BBF">
        <w:rPr>
          <w:rFonts w:ascii="Arial" w:hAnsi="Arial" w:cs="Arial"/>
          <w:sz w:val="24"/>
          <w:szCs w:val="24"/>
        </w:rPr>
        <w:t xml:space="preserve"> (those under 18) for prostitution related offences,</w:t>
      </w:r>
      <w:r w:rsidR="001400F1" w:rsidRPr="00224BBF">
        <w:rPr>
          <w:rFonts w:ascii="Arial" w:hAnsi="Arial" w:cs="Arial"/>
          <w:sz w:val="24"/>
          <w:szCs w:val="24"/>
        </w:rPr>
        <w:t xml:space="preserve"> and a further </w:t>
      </w:r>
      <w:r w:rsidR="00967256" w:rsidRPr="00224BBF">
        <w:rPr>
          <w:rFonts w:ascii="Arial" w:hAnsi="Arial" w:cs="Arial"/>
          <w:sz w:val="24"/>
          <w:szCs w:val="24"/>
        </w:rPr>
        <w:t>approximate figure of 2,300 cautions issued for the same set of offences</w:t>
      </w:r>
      <w:r w:rsidR="00685776" w:rsidRPr="00224BBF">
        <w:rPr>
          <w:rFonts w:ascii="Arial" w:hAnsi="Arial" w:cs="Arial"/>
          <w:sz w:val="24"/>
          <w:szCs w:val="24"/>
        </w:rPr>
        <w:t xml:space="preserve"> (Ayre </w:t>
      </w:r>
      <w:r w:rsidR="00685776" w:rsidRPr="00224BBF">
        <w:rPr>
          <w:rFonts w:ascii="Arial" w:hAnsi="Arial" w:cs="Arial"/>
          <w:sz w:val="24"/>
          <w:szCs w:val="24"/>
        </w:rPr>
        <w:lastRenderedPageBreak/>
        <w:t xml:space="preserve">and Barrett, </w:t>
      </w:r>
      <w:r w:rsidR="0064655D" w:rsidRPr="00224BBF">
        <w:rPr>
          <w:rFonts w:ascii="Arial" w:hAnsi="Arial" w:cs="Arial"/>
          <w:sz w:val="24"/>
          <w:szCs w:val="24"/>
        </w:rPr>
        <w:t>2000).</w:t>
      </w:r>
      <w:r w:rsidR="00C7526D" w:rsidRPr="00224BBF">
        <w:rPr>
          <w:rFonts w:ascii="Arial" w:hAnsi="Arial" w:cs="Arial"/>
          <w:sz w:val="24"/>
          <w:szCs w:val="24"/>
        </w:rPr>
        <w:t xml:space="preserve"> The significance of these dates </w:t>
      </w:r>
      <w:r w:rsidR="00072CA3" w:rsidRPr="00224BBF">
        <w:rPr>
          <w:rFonts w:ascii="Arial" w:hAnsi="Arial" w:cs="Arial"/>
          <w:sz w:val="24"/>
          <w:szCs w:val="24"/>
        </w:rPr>
        <w:t>is</w:t>
      </w:r>
      <w:r w:rsidR="00C7526D" w:rsidRPr="00224BBF">
        <w:rPr>
          <w:rFonts w:ascii="Arial" w:hAnsi="Arial" w:cs="Arial"/>
          <w:sz w:val="24"/>
          <w:szCs w:val="24"/>
        </w:rPr>
        <w:t xml:space="preserve"> also crucial as they are in a time following the introduction of the </w:t>
      </w:r>
      <w:r w:rsidR="00615887" w:rsidRPr="00224BBF">
        <w:rPr>
          <w:rFonts w:ascii="Arial" w:hAnsi="Arial" w:cs="Arial"/>
          <w:i/>
          <w:iCs/>
          <w:sz w:val="24"/>
          <w:szCs w:val="24"/>
        </w:rPr>
        <w:t>Children</w:t>
      </w:r>
      <w:r w:rsidR="00C7526D" w:rsidRPr="00224BBF">
        <w:rPr>
          <w:rFonts w:ascii="Arial" w:hAnsi="Arial" w:cs="Arial"/>
          <w:i/>
          <w:iCs/>
          <w:sz w:val="24"/>
          <w:szCs w:val="24"/>
        </w:rPr>
        <w:t xml:space="preserve"> Act 19</w:t>
      </w:r>
      <w:r w:rsidR="008660E6" w:rsidRPr="00224BBF">
        <w:rPr>
          <w:rFonts w:ascii="Arial" w:hAnsi="Arial" w:cs="Arial"/>
          <w:i/>
          <w:iCs/>
          <w:sz w:val="24"/>
          <w:szCs w:val="24"/>
        </w:rPr>
        <w:t>89</w:t>
      </w:r>
      <w:r w:rsidR="008660E6" w:rsidRPr="00224BBF">
        <w:rPr>
          <w:rFonts w:ascii="Arial" w:hAnsi="Arial" w:cs="Arial"/>
          <w:sz w:val="24"/>
          <w:szCs w:val="24"/>
        </w:rPr>
        <w:t xml:space="preserve"> which</w:t>
      </w:r>
      <w:r w:rsidR="00E50F0B" w:rsidRPr="00224BBF">
        <w:rPr>
          <w:rFonts w:ascii="Arial" w:hAnsi="Arial" w:cs="Arial"/>
          <w:sz w:val="24"/>
          <w:szCs w:val="24"/>
        </w:rPr>
        <w:t xml:space="preserve"> detailed </w:t>
      </w:r>
      <w:r w:rsidR="003B2824" w:rsidRPr="00224BBF">
        <w:rPr>
          <w:rFonts w:ascii="Arial" w:hAnsi="Arial" w:cs="Arial"/>
          <w:sz w:val="24"/>
          <w:szCs w:val="24"/>
        </w:rPr>
        <w:t xml:space="preserve">in section 1 of the act that </w:t>
      </w:r>
      <w:r w:rsidR="00A27704" w:rsidRPr="00224BBF">
        <w:rPr>
          <w:rFonts w:ascii="Arial" w:hAnsi="Arial" w:cs="Arial"/>
          <w:sz w:val="24"/>
          <w:szCs w:val="24"/>
        </w:rPr>
        <w:t>‘the child’s welfare shall be the court’s paramount consideration</w:t>
      </w:r>
      <w:r w:rsidR="00016773" w:rsidRPr="00224BBF">
        <w:rPr>
          <w:rFonts w:ascii="Arial" w:hAnsi="Arial" w:cs="Arial"/>
          <w:sz w:val="24"/>
          <w:szCs w:val="24"/>
        </w:rPr>
        <w:t xml:space="preserve">’, which seems completely at odds with the conviction of children </w:t>
      </w:r>
      <w:r w:rsidR="002B609D" w:rsidRPr="00224BBF">
        <w:rPr>
          <w:rFonts w:ascii="Arial" w:hAnsi="Arial" w:cs="Arial"/>
          <w:sz w:val="24"/>
          <w:szCs w:val="24"/>
        </w:rPr>
        <w:t xml:space="preserve">for what </w:t>
      </w:r>
      <w:r w:rsidR="006F1D15" w:rsidRPr="00224BBF">
        <w:rPr>
          <w:rFonts w:ascii="Arial" w:hAnsi="Arial" w:cs="Arial"/>
          <w:sz w:val="24"/>
          <w:szCs w:val="24"/>
        </w:rPr>
        <w:t xml:space="preserve">is now hard to reconcile as harm of a child. </w:t>
      </w:r>
      <w:r w:rsidR="00072CA3" w:rsidRPr="00224BBF">
        <w:rPr>
          <w:rFonts w:ascii="Arial" w:hAnsi="Arial" w:cs="Arial"/>
          <w:sz w:val="24"/>
          <w:szCs w:val="24"/>
        </w:rPr>
        <w:t>Children young as 1</w:t>
      </w:r>
      <w:r w:rsidR="00DB51BB" w:rsidRPr="00224BBF">
        <w:rPr>
          <w:rFonts w:ascii="Arial" w:hAnsi="Arial" w:cs="Arial"/>
          <w:sz w:val="24"/>
          <w:szCs w:val="24"/>
        </w:rPr>
        <w:t>0 were cautioned</w:t>
      </w:r>
      <w:r w:rsidR="007B0562" w:rsidRPr="00224BBF">
        <w:rPr>
          <w:rFonts w:ascii="Arial" w:hAnsi="Arial" w:cs="Arial"/>
          <w:sz w:val="24"/>
          <w:szCs w:val="24"/>
        </w:rPr>
        <w:t xml:space="preserve"> (</w:t>
      </w:r>
      <w:r w:rsidR="003F5EDB" w:rsidRPr="00224BBF">
        <w:rPr>
          <w:rFonts w:ascii="Arial" w:hAnsi="Arial" w:cs="Arial"/>
          <w:sz w:val="24"/>
          <w:szCs w:val="24"/>
        </w:rPr>
        <w:t>Ayre and Barret, 2000</w:t>
      </w:r>
      <w:r w:rsidR="007B0562" w:rsidRPr="00224BBF">
        <w:rPr>
          <w:rFonts w:ascii="Arial" w:hAnsi="Arial" w:cs="Arial"/>
          <w:sz w:val="24"/>
          <w:szCs w:val="24"/>
        </w:rPr>
        <w:t>) and this is the lowest it could go as the minimum age of criminal responsibility is 10 years old (</w:t>
      </w:r>
      <w:r w:rsidR="00003E16" w:rsidRPr="00224BBF">
        <w:rPr>
          <w:rFonts w:ascii="Arial" w:hAnsi="Arial" w:cs="Arial"/>
          <w:sz w:val="24"/>
          <w:szCs w:val="24"/>
        </w:rPr>
        <w:t>Ayre and Barret, 2000</w:t>
      </w:r>
      <w:r w:rsidR="00E567BE" w:rsidRPr="00224BBF">
        <w:rPr>
          <w:rFonts w:ascii="Arial" w:hAnsi="Arial" w:cs="Arial"/>
          <w:sz w:val="24"/>
          <w:szCs w:val="24"/>
        </w:rPr>
        <w:t>; Crown Prosecution Service, no date</w:t>
      </w:r>
      <w:r w:rsidR="007B0562" w:rsidRPr="00224BBF">
        <w:rPr>
          <w:rFonts w:ascii="Arial" w:hAnsi="Arial" w:cs="Arial"/>
          <w:sz w:val="24"/>
          <w:szCs w:val="24"/>
        </w:rPr>
        <w:t xml:space="preserve">). This is compounded further again as children from the age of 8 were </w:t>
      </w:r>
      <w:r w:rsidR="00EE017F" w:rsidRPr="00224BBF">
        <w:rPr>
          <w:rFonts w:ascii="Arial" w:hAnsi="Arial" w:cs="Arial"/>
          <w:sz w:val="24"/>
          <w:szCs w:val="24"/>
        </w:rPr>
        <w:t xml:space="preserve">identified by </w:t>
      </w:r>
      <w:r w:rsidR="00FD02CE" w:rsidRPr="00224BBF">
        <w:rPr>
          <w:rFonts w:ascii="Arial" w:hAnsi="Arial" w:cs="Arial"/>
          <w:sz w:val="24"/>
          <w:szCs w:val="24"/>
        </w:rPr>
        <w:t>Youth</w:t>
      </w:r>
      <w:r w:rsidR="006F444D" w:rsidRPr="00224BBF">
        <w:rPr>
          <w:rFonts w:ascii="Arial" w:hAnsi="Arial" w:cs="Arial"/>
          <w:sz w:val="24"/>
          <w:szCs w:val="24"/>
        </w:rPr>
        <w:t xml:space="preserve"> Workers as </w:t>
      </w:r>
      <w:r w:rsidR="00713D90" w:rsidRPr="00224BBF">
        <w:rPr>
          <w:rFonts w:ascii="Arial" w:hAnsi="Arial" w:cs="Arial"/>
          <w:sz w:val="24"/>
          <w:szCs w:val="24"/>
        </w:rPr>
        <w:t>being involved in</w:t>
      </w:r>
      <w:r w:rsidR="000965D1" w:rsidRPr="00224BBF">
        <w:rPr>
          <w:rFonts w:ascii="Arial" w:hAnsi="Arial" w:cs="Arial"/>
          <w:sz w:val="24"/>
          <w:szCs w:val="24"/>
        </w:rPr>
        <w:t xml:space="preserve"> the exchange of money for sex (Green, </w:t>
      </w:r>
      <w:proofErr w:type="spellStart"/>
      <w:r w:rsidR="000965D1" w:rsidRPr="00224BBF">
        <w:rPr>
          <w:rFonts w:ascii="Arial" w:hAnsi="Arial" w:cs="Arial"/>
          <w:sz w:val="24"/>
          <w:szCs w:val="24"/>
        </w:rPr>
        <w:t>Mulroy</w:t>
      </w:r>
      <w:proofErr w:type="spellEnd"/>
      <w:r w:rsidR="000965D1" w:rsidRPr="00224BBF">
        <w:rPr>
          <w:rFonts w:ascii="Arial" w:hAnsi="Arial" w:cs="Arial"/>
          <w:sz w:val="24"/>
          <w:szCs w:val="24"/>
        </w:rPr>
        <w:t xml:space="preserve"> and O’Neill</w:t>
      </w:r>
      <w:r w:rsidR="00081DF4" w:rsidRPr="00224BBF">
        <w:rPr>
          <w:rFonts w:ascii="Arial" w:hAnsi="Arial" w:cs="Arial"/>
          <w:sz w:val="24"/>
          <w:szCs w:val="24"/>
        </w:rPr>
        <w:t>, 1997)</w:t>
      </w:r>
      <w:r w:rsidR="00D63849" w:rsidRPr="00224BBF">
        <w:rPr>
          <w:rFonts w:ascii="Arial" w:hAnsi="Arial" w:cs="Arial"/>
          <w:sz w:val="24"/>
          <w:szCs w:val="24"/>
        </w:rPr>
        <w:t>.</w:t>
      </w:r>
    </w:p>
    <w:p w14:paraId="2B70F29C" w14:textId="47800C47" w:rsidR="00BE5084" w:rsidRPr="00224BBF" w:rsidRDefault="0072740B" w:rsidP="00BE5084">
      <w:pPr>
        <w:pStyle w:val="Heading5"/>
        <w:rPr>
          <w:rFonts w:ascii="Arial" w:hAnsi="Arial" w:cs="Arial"/>
          <w:sz w:val="24"/>
          <w:szCs w:val="24"/>
        </w:rPr>
      </w:pPr>
      <w:bookmarkStart w:id="56" w:name="_Toc104143612"/>
      <w:r w:rsidRPr="00224BBF">
        <w:rPr>
          <w:rFonts w:ascii="Arial" w:hAnsi="Arial" w:cs="Arial"/>
          <w:sz w:val="24"/>
          <w:szCs w:val="24"/>
        </w:rPr>
        <w:t xml:space="preserve">CSE </w:t>
      </w:r>
      <w:r w:rsidR="009059D1" w:rsidRPr="00224BBF">
        <w:rPr>
          <w:rFonts w:ascii="Arial" w:hAnsi="Arial" w:cs="Arial"/>
          <w:sz w:val="24"/>
          <w:szCs w:val="24"/>
        </w:rPr>
        <w:t>under the guise of grooming</w:t>
      </w:r>
      <w:r w:rsidR="008F1AF3" w:rsidRPr="00224BBF">
        <w:rPr>
          <w:rFonts w:ascii="Arial" w:hAnsi="Arial" w:cs="Arial"/>
          <w:sz w:val="24"/>
          <w:szCs w:val="24"/>
        </w:rPr>
        <w:t xml:space="preserve"> and focussed on </w:t>
      </w:r>
      <w:r w:rsidR="00903B9B" w:rsidRPr="00224BBF">
        <w:rPr>
          <w:rFonts w:ascii="Arial" w:hAnsi="Arial" w:cs="Arial"/>
          <w:sz w:val="24"/>
          <w:szCs w:val="24"/>
        </w:rPr>
        <w:t>‘at risk’</w:t>
      </w:r>
      <w:bookmarkEnd w:id="56"/>
    </w:p>
    <w:p w14:paraId="1AE3CDB7" w14:textId="04378B1A" w:rsidR="005B4DDE" w:rsidRPr="00224BBF" w:rsidRDefault="00DE641C" w:rsidP="007D548B">
      <w:pPr>
        <w:spacing w:line="480" w:lineRule="auto"/>
        <w:jc w:val="both"/>
        <w:rPr>
          <w:rFonts w:ascii="Arial" w:hAnsi="Arial" w:cs="Arial"/>
          <w:sz w:val="24"/>
          <w:szCs w:val="24"/>
        </w:rPr>
      </w:pPr>
      <w:r w:rsidRPr="00224BBF">
        <w:rPr>
          <w:rFonts w:ascii="Arial" w:hAnsi="Arial" w:cs="Arial"/>
          <w:sz w:val="24"/>
          <w:szCs w:val="24"/>
        </w:rPr>
        <w:t xml:space="preserve">In </w:t>
      </w:r>
      <w:r w:rsidR="00B852EA" w:rsidRPr="00224BBF">
        <w:rPr>
          <w:rFonts w:ascii="Arial" w:hAnsi="Arial" w:cs="Arial"/>
          <w:sz w:val="24"/>
          <w:szCs w:val="24"/>
        </w:rPr>
        <w:t>2000 the Department of Health (2000) publ</w:t>
      </w:r>
      <w:r w:rsidR="00116DBB" w:rsidRPr="00224BBF">
        <w:rPr>
          <w:rFonts w:ascii="Arial" w:hAnsi="Arial" w:cs="Arial"/>
          <w:sz w:val="24"/>
          <w:szCs w:val="24"/>
        </w:rPr>
        <w:t>ished</w:t>
      </w:r>
      <w:r w:rsidR="00D277C8" w:rsidRPr="00224BBF">
        <w:rPr>
          <w:rFonts w:ascii="Arial" w:hAnsi="Arial" w:cs="Arial"/>
          <w:sz w:val="24"/>
          <w:szCs w:val="24"/>
        </w:rPr>
        <w:t xml:space="preserve"> </w:t>
      </w:r>
      <w:r w:rsidR="00A84DA7" w:rsidRPr="00224BBF">
        <w:rPr>
          <w:rFonts w:ascii="Arial" w:hAnsi="Arial" w:cs="Arial"/>
          <w:sz w:val="24"/>
          <w:szCs w:val="24"/>
        </w:rPr>
        <w:t>statutory</w:t>
      </w:r>
      <w:r w:rsidR="00D277C8" w:rsidRPr="00224BBF">
        <w:rPr>
          <w:rFonts w:ascii="Arial" w:hAnsi="Arial" w:cs="Arial"/>
          <w:sz w:val="24"/>
          <w:szCs w:val="24"/>
        </w:rPr>
        <w:t xml:space="preserve"> guidance titled ‘Safeguarding Children Involved in Prostitution’ which despite the terminology not being changed at this stage, it did pave the way from</w:t>
      </w:r>
      <w:r w:rsidR="00C3151C" w:rsidRPr="00224BBF">
        <w:rPr>
          <w:rFonts w:ascii="Arial" w:hAnsi="Arial" w:cs="Arial"/>
          <w:sz w:val="24"/>
          <w:szCs w:val="24"/>
        </w:rPr>
        <w:t xml:space="preserve"> focussing on a criminal response to that of </w:t>
      </w:r>
      <w:r w:rsidR="00BA722D" w:rsidRPr="00224BBF">
        <w:rPr>
          <w:rFonts w:ascii="Arial" w:hAnsi="Arial" w:cs="Arial"/>
          <w:sz w:val="24"/>
          <w:szCs w:val="24"/>
        </w:rPr>
        <w:t>a welfare.</w:t>
      </w:r>
      <w:r w:rsidR="00555D82" w:rsidRPr="00224BBF">
        <w:rPr>
          <w:rFonts w:ascii="Arial" w:hAnsi="Arial" w:cs="Arial"/>
          <w:sz w:val="24"/>
          <w:szCs w:val="24"/>
        </w:rPr>
        <w:t xml:space="preserve"> This led to a reduction in </w:t>
      </w:r>
      <w:r w:rsidR="009175B4" w:rsidRPr="00224BBF">
        <w:rPr>
          <w:rFonts w:ascii="Arial" w:hAnsi="Arial" w:cs="Arial"/>
          <w:sz w:val="24"/>
          <w:szCs w:val="24"/>
        </w:rPr>
        <w:t>prosecutions</w:t>
      </w:r>
      <w:r w:rsidR="00555D82" w:rsidRPr="00224BBF">
        <w:rPr>
          <w:rFonts w:ascii="Arial" w:hAnsi="Arial" w:cs="Arial"/>
          <w:sz w:val="24"/>
          <w:szCs w:val="24"/>
        </w:rPr>
        <w:t xml:space="preserve"> of child prostitution related offences until 2006 in which there have</w:t>
      </w:r>
      <w:r w:rsidR="007B611D" w:rsidRPr="00224BBF">
        <w:rPr>
          <w:rFonts w:ascii="Arial" w:hAnsi="Arial" w:cs="Arial"/>
          <w:sz w:val="24"/>
          <w:szCs w:val="24"/>
        </w:rPr>
        <w:t xml:space="preserve"> been none since (Welsh</w:t>
      </w:r>
      <w:r w:rsidR="00817E40" w:rsidRPr="00224BBF">
        <w:rPr>
          <w:rFonts w:ascii="Arial" w:hAnsi="Arial" w:cs="Arial"/>
          <w:sz w:val="24"/>
          <w:szCs w:val="24"/>
        </w:rPr>
        <w:t xml:space="preserve"> Assembly</w:t>
      </w:r>
      <w:r w:rsidR="007B611D" w:rsidRPr="00224BBF">
        <w:rPr>
          <w:rFonts w:ascii="Arial" w:hAnsi="Arial" w:cs="Arial"/>
          <w:sz w:val="24"/>
          <w:szCs w:val="24"/>
        </w:rPr>
        <w:t xml:space="preserve"> Government, 2011)</w:t>
      </w:r>
      <w:r w:rsidR="009D0336" w:rsidRPr="00224BBF">
        <w:rPr>
          <w:rFonts w:ascii="Arial" w:hAnsi="Arial" w:cs="Arial"/>
          <w:sz w:val="24"/>
          <w:szCs w:val="24"/>
        </w:rPr>
        <w:t xml:space="preserve">. </w:t>
      </w:r>
      <w:r w:rsidR="005D5816" w:rsidRPr="00224BBF">
        <w:rPr>
          <w:rFonts w:ascii="Arial" w:hAnsi="Arial" w:cs="Arial"/>
          <w:sz w:val="24"/>
          <w:szCs w:val="24"/>
        </w:rPr>
        <w:t>The Welsh</w:t>
      </w:r>
      <w:r w:rsidR="00817E40" w:rsidRPr="00224BBF">
        <w:rPr>
          <w:rFonts w:ascii="Arial" w:hAnsi="Arial" w:cs="Arial"/>
          <w:sz w:val="24"/>
          <w:szCs w:val="24"/>
        </w:rPr>
        <w:t xml:space="preserve"> Assembly</w:t>
      </w:r>
      <w:r w:rsidR="005D5816" w:rsidRPr="00224BBF">
        <w:rPr>
          <w:rFonts w:ascii="Arial" w:hAnsi="Arial" w:cs="Arial"/>
          <w:sz w:val="24"/>
          <w:szCs w:val="24"/>
        </w:rPr>
        <w:t xml:space="preserve"> </w:t>
      </w:r>
      <w:r w:rsidR="008C0838" w:rsidRPr="00224BBF">
        <w:rPr>
          <w:rFonts w:ascii="Arial" w:hAnsi="Arial" w:cs="Arial"/>
          <w:sz w:val="24"/>
          <w:szCs w:val="24"/>
        </w:rPr>
        <w:t xml:space="preserve">Government </w:t>
      </w:r>
      <w:r w:rsidR="00964CB4" w:rsidRPr="00224BBF">
        <w:rPr>
          <w:rFonts w:ascii="Arial" w:hAnsi="Arial" w:cs="Arial"/>
          <w:sz w:val="24"/>
          <w:szCs w:val="24"/>
        </w:rPr>
        <w:t>was expl</w:t>
      </w:r>
      <w:r w:rsidR="00535503" w:rsidRPr="00224BBF">
        <w:rPr>
          <w:rFonts w:ascii="Arial" w:hAnsi="Arial" w:cs="Arial"/>
          <w:sz w:val="24"/>
          <w:szCs w:val="24"/>
        </w:rPr>
        <w:t>icit in its guidance that</w:t>
      </w:r>
      <w:r w:rsidR="005B4DDE" w:rsidRPr="00224BBF">
        <w:rPr>
          <w:rFonts w:ascii="Arial" w:hAnsi="Arial" w:cs="Arial"/>
          <w:sz w:val="24"/>
          <w:szCs w:val="24"/>
        </w:rPr>
        <w:t>:</w:t>
      </w:r>
    </w:p>
    <w:p w14:paraId="1C1E4067" w14:textId="77777777" w:rsidR="000C675C" w:rsidRPr="00892F91" w:rsidRDefault="005B4DDE"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the Assembly Government is clear that children and young people who are sexually exploited should not be regarded as having bad or criminal behaviour: they are the victims of sexual abuse</w:t>
      </w:r>
    </w:p>
    <w:p w14:paraId="6CF70AEC" w14:textId="4F996F42" w:rsidR="00020C42" w:rsidRPr="00892F91" w:rsidRDefault="00020C42"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(Welsh Assembly Government, 2011, p 9</w:t>
      </w:r>
      <w:r w:rsidR="009672A3" w:rsidRPr="00892F91">
        <w:rPr>
          <w:rFonts w:ascii="Arial" w:hAnsi="Arial" w:cs="Arial"/>
          <w:i w:val="0"/>
          <w:iCs w:val="0"/>
          <w:sz w:val="24"/>
          <w:szCs w:val="24"/>
        </w:rPr>
        <w:t>)</w:t>
      </w:r>
    </w:p>
    <w:p w14:paraId="263A8085" w14:textId="085851A6" w:rsidR="00142F2A" w:rsidRPr="00224BBF" w:rsidRDefault="00CD530C" w:rsidP="007D548B">
      <w:pPr>
        <w:spacing w:line="480" w:lineRule="auto"/>
        <w:jc w:val="both"/>
        <w:rPr>
          <w:rFonts w:ascii="Arial" w:hAnsi="Arial" w:cs="Arial"/>
          <w:sz w:val="24"/>
          <w:szCs w:val="24"/>
        </w:rPr>
      </w:pPr>
      <w:r w:rsidRPr="00224BBF">
        <w:rPr>
          <w:rFonts w:ascii="Arial" w:hAnsi="Arial" w:cs="Arial"/>
          <w:sz w:val="24"/>
          <w:szCs w:val="24"/>
        </w:rPr>
        <w:t>This</w:t>
      </w:r>
      <w:r w:rsidR="00E2015A" w:rsidRPr="00224BBF">
        <w:rPr>
          <w:rFonts w:ascii="Arial" w:hAnsi="Arial" w:cs="Arial"/>
          <w:sz w:val="24"/>
          <w:szCs w:val="24"/>
        </w:rPr>
        <w:t xml:space="preserve"> guidance was followed by the </w:t>
      </w:r>
      <w:r w:rsidR="00A96747" w:rsidRPr="00224BBF">
        <w:rPr>
          <w:rFonts w:ascii="Arial" w:hAnsi="Arial" w:cs="Arial"/>
          <w:sz w:val="24"/>
          <w:szCs w:val="24"/>
        </w:rPr>
        <w:t>All-Wales Child</w:t>
      </w:r>
      <w:r w:rsidR="00E2015A" w:rsidRPr="00224BBF">
        <w:rPr>
          <w:rFonts w:ascii="Arial" w:hAnsi="Arial" w:cs="Arial"/>
          <w:sz w:val="24"/>
          <w:szCs w:val="24"/>
        </w:rPr>
        <w:t xml:space="preserve"> Protection Procedures </w:t>
      </w:r>
      <w:r w:rsidR="00AD2AEE" w:rsidRPr="00224BBF">
        <w:rPr>
          <w:rFonts w:ascii="Arial" w:hAnsi="Arial" w:cs="Arial"/>
          <w:sz w:val="24"/>
          <w:szCs w:val="24"/>
        </w:rPr>
        <w:t>Group publishing the ‘</w:t>
      </w:r>
      <w:r w:rsidR="00A5653D" w:rsidRPr="00224BBF">
        <w:rPr>
          <w:rFonts w:ascii="Arial" w:hAnsi="Arial" w:cs="Arial"/>
          <w:sz w:val="24"/>
          <w:szCs w:val="24"/>
        </w:rPr>
        <w:t>Safeguarding and Promoting the Welfare of Children who are at Risk of Abuse through Sexual Exploitation</w:t>
      </w:r>
      <w:r w:rsidR="00146106" w:rsidRPr="00224BBF">
        <w:rPr>
          <w:rFonts w:ascii="Arial" w:hAnsi="Arial" w:cs="Arial"/>
          <w:sz w:val="24"/>
          <w:szCs w:val="24"/>
        </w:rPr>
        <w:t>: All Wales Protocol</w:t>
      </w:r>
      <w:r w:rsidR="00A5653D" w:rsidRPr="00224BBF">
        <w:rPr>
          <w:rFonts w:ascii="Arial" w:hAnsi="Arial" w:cs="Arial"/>
          <w:sz w:val="24"/>
          <w:szCs w:val="24"/>
        </w:rPr>
        <w:t>’</w:t>
      </w:r>
      <w:r w:rsidR="00146106" w:rsidRPr="00224BBF">
        <w:rPr>
          <w:rFonts w:ascii="Arial" w:hAnsi="Arial" w:cs="Arial"/>
          <w:sz w:val="24"/>
          <w:szCs w:val="24"/>
        </w:rPr>
        <w:t xml:space="preserve"> which </w:t>
      </w:r>
      <w:r w:rsidR="00B96F26" w:rsidRPr="00224BBF">
        <w:rPr>
          <w:rFonts w:ascii="Arial" w:hAnsi="Arial" w:cs="Arial"/>
          <w:sz w:val="24"/>
          <w:szCs w:val="24"/>
        </w:rPr>
        <w:t>embedded the SERAF.</w:t>
      </w:r>
      <w:r w:rsidR="00142F2A" w:rsidRPr="00224BBF">
        <w:rPr>
          <w:rFonts w:ascii="Arial" w:hAnsi="Arial" w:cs="Arial"/>
          <w:sz w:val="24"/>
          <w:szCs w:val="24"/>
        </w:rPr>
        <w:t xml:space="preserve"> The SERAF was </w:t>
      </w:r>
      <w:r w:rsidR="00BF3CEF" w:rsidRPr="00224BBF">
        <w:rPr>
          <w:rFonts w:ascii="Arial" w:hAnsi="Arial" w:cs="Arial"/>
          <w:sz w:val="24"/>
          <w:szCs w:val="24"/>
        </w:rPr>
        <w:t>a risk assessment tool</w:t>
      </w:r>
      <w:r w:rsidR="00A35859" w:rsidRPr="00224BBF">
        <w:rPr>
          <w:rFonts w:ascii="Arial" w:hAnsi="Arial" w:cs="Arial"/>
          <w:sz w:val="24"/>
          <w:szCs w:val="24"/>
        </w:rPr>
        <w:t xml:space="preserve"> developed by </w:t>
      </w:r>
      <w:proofErr w:type="spellStart"/>
      <w:r w:rsidR="00A35859" w:rsidRPr="00224BBF">
        <w:rPr>
          <w:rFonts w:ascii="Arial" w:hAnsi="Arial" w:cs="Arial"/>
          <w:sz w:val="24"/>
          <w:szCs w:val="24"/>
        </w:rPr>
        <w:t>Barnardos</w:t>
      </w:r>
      <w:proofErr w:type="spellEnd"/>
      <w:r w:rsidR="00A35859" w:rsidRPr="00224BBF">
        <w:rPr>
          <w:rFonts w:ascii="Arial" w:hAnsi="Arial" w:cs="Arial"/>
          <w:sz w:val="24"/>
          <w:szCs w:val="24"/>
        </w:rPr>
        <w:t xml:space="preserve"> that</w:t>
      </w:r>
      <w:r w:rsidR="00BF3CEF" w:rsidRPr="00224BBF">
        <w:rPr>
          <w:rFonts w:ascii="Arial" w:hAnsi="Arial" w:cs="Arial"/>
          <w:sz w:val="24"/>
          <w:szCs w:val="24"/>
        </w:rPr>
        <w:t xml:space="preserve"> </w:t>
      </w:r>
      <w:r w:rsidR="00BF3CEF" w:rsidRPr="00224BBF">
        <w:rPr>
          <w:rFonts w:ascii="Arial" w:hAnsi="Arial" w:cs="Arial"/>
          <w:sz w:val="24"/>
          <w:szCs w:val="24"/>
        </w:rPr>
        <w:lastRenderedPageBreak/>
        <w:t xml:space="preserve">intended to aid </w:t>
      </w:r>
      <w:r w:rsidR="00246918" w:rsidRPr="00224BBF">
        <w:rPr>
          <w:rFonts w:ascii="Arial" w:hAnsi="Arial" w:cs="Arial"/>
          <w:sz w:val="24"/>
          <w:szCs w:val="24"/>
        </w:rPr>
        <w:t xml:space="preserve">professionals in </w:t>
      </w:r>
      <w:r w:rsidR="00E607D1" w:rsidRPr="00224BBF">
        <w:rPr>
          <w:rFonts w:ascii="Arial" w:hAnsi="Arial" w:cs="Arial"/>
          <w:sz w:val="24"/>
          <w:szCs w:val="24"/>
        </w:rPr>
        <w:t>scoping</w:t>
      </w:r>
      <w:r w:rsidR="00246918" w:rsidRPr="00224BBF">
        <w:rPr>
          <w:rFonts w:ascii="Arial" w:hAnsi="Arial" w:cs="Arial"/>
          <w:sz w:val="24"/>
          <w:szCs w:val="24"/>
        </w:rPr>
        <w:t xml:space="preserve"> risk of CSE to a child</w:t>
      </w:r>
      <w:r w:rsidR="00F20D43" w:rsidRPr="00224BBF">
        <w:rPr>
          <w:rFonts w:ascii="Arial" w:hAnsi="Arial" w:cs="Arial"/>
          <w:sz w:val="24"/>
          <w:szCs w:val="24"/>
        </w:rPr>
        <w:t xml:space="preserve"> </w:t>
      </w:r>
      <w:r w:rsidR="00BE0A26" w:rsidRPr="00224BBF">
        <w:rPr>
          <w:rFonts w:ascii="Arial" w:hAnsi="Arial" w:cs="Arial"/>
          <w:sz w:val="24"/>
          <w:szCs w:val="24"/>
        </w:rPr>
        <w:t>(</w:t>
      </w:r>
      <w:proofErr w:type="spellStart"/>
      <w:r w:rsidR="001126C0" w:rsidRPr="00224BBF">
        <w:rPr>
          <w:rFonts w:ascii="Arial" w:hAnsi="Arial" w:cs="Arial"/>
          <w:sz w:val="24"/>
          <w:szCs w:val="24"/>
        </w:rPr>
        <w:t>Clutton</w:t>
      </w:r>
      <w:proofErr w:type="spellEnd"/>
      <w:r w:rsidR="001126C0" w:rsidRPr="00224BBF">
        <w:rPr>
          <w:rFonts w:ascii="Arial" w:hAnsi="Arial" w:cs="Arial"/>
          <w:sz w:val="24"/>
          <w:szCs w:val="24"/>
        </w:rPr>
        <w:t xml:space="preserve"> and Coles</w:t>
      </w:r>
      <w:r w:rsidR="00BE0A26" w:rsidRPr="00224BBF">
        <w:rPr>
          <w:rFonts w:ascii="Arial" w:hAnsi="Arial" w:cs="Arial"/>
          <w:sz w:val="24"/>
          <w:szCs w:val="24"/>
        </w:rPr>
        <w:t>, 2008)</w:t>
      </w:r>
      <w:r w:rsidR="00DE0A42" w:rsidRPr="00224BBF">
        <w:rPr>
          <w:rFonts w:ascii="Arial" w:hAnsi="Arial" w:cs="Arial"/>
          <w:sz w:val="24"/>
          <w:szCs w:val="24"/>
        </w:rPr>
        <w:t xml:space="preserve">. </w:t>
      </w:r>
      <w:r w:rsidR="00923009" w:rsidRPr="00224BBF">
        <w:rPr>
          <w:rFonts w:ascii="Arial" w:hAnsi="Arial" w:cs="Arial"/>
          <w:sz w:val="24"/>
          <w:szCs w:val="24"/>
        </w:rPr>
        <w:t xml:space="preserve">The WAG accepted </w:t>
      </w:r>
      <w:proofErr w:type="spellStart"/>
      <w:r w:rsidR="00923009" w:rsidRPr="00224BBF">
        <w:rPr>
          <w:rFonts w:ascii="Arial" w:hAnsi="Arial" w:cs="Arial"/>
          <w:sz w:val="24"/>
          <w:szCs w:val="24"/>
        </w:rPr>
        <w:t>Barnardos</w:t>
      </w:r>
      <w:proofErr w:type="spellEnd"/>
      <w:r w:rsidR="00923009" w:rsidRPr="00224BBF">
        <w:rPr>
          <w:rFonts w:ascii="Arial" w:hAnsi="Arial" w:cs="Arial"/>
          <w:sz w:val="24"/>
          <w:szCs w:val="24"/>
        </w:rPr>
        <w:t xml:space="preserve"> definition of CSE as their own</w:t>
      </w:r>
      <w:r w:rsidR="001D4136" w:rsidRPr="00224BBF">
        <w:rPr>
          <w:rFonts w:ascii="Arial" w:hAnsi="Arial" w:cs="Arial"/>
          <w:sz w:val="24"/>
          <w:szCs w:val="24"/>
        </w:rPr>
        <w:t>:</w:t>
      </w:r>
    </w:p>
    <w:p w14:paraId="79D38BFB" w14:textId="77777777" w:rsidR="0023768F" w:rsidRDefault="004223ED"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 xml:space="preserve">Child sexual exploitation is the coercion or manipulation of children and young people into taking part in sexual activities. It is a form of sexual abuse involving an exchange of some form of payment which can include money, mobile phones and other items, drugs, alcohol, a place to stay, ‘protection’ or affection. </w:t>
      </w:r>
      <w:r w:rsidRPr="00892F91">
        <w:rPr>
          <w:rFonts w:ascii="Arial" w:hAnsi="Arial" w:cs="Arial"/>
          <w:b/>
          <w:bCs/>
          <w:i w:val="0"/>
          <w:iCs w:val="0"/>
          <w:sz w:val="24"/>
          <w:szCs w:val="24"/>
        </w:rPr>
        <w:t>The vulnerability of the young person and grooming process employed by perpetrators renders them powerless to recognise the exploitative nature of relationships</w:t>
      </w:r>
      <w:r w:rsidRPr="00892F91">
        <w:rPr>
          <w:rFonts w:ascii="Arial" w:hAnsi="Arial" w:cs="Arial"/>
          <w:i w:val="0"/>
          <w:iCs w:val="0"/>
          <w:sz w:val="24"/>
          <w:szCs w:val="24"/>
        </w:rPr>
        <w:t xml:space="preserve"> and unable to give informed consent</w:t>
      </w:r>
      <w:r w:rsidR="0023768F">
        <w:rPr>
          <w:rFonts w:ascii="Arial" w:hAnsi="Arial" w:cs="Arial"/>
          <w:i w:val="0"/>
          <w:iCs w:val="0"/>
          <w:sz w:val="24"/>
          <w:szCs w:val="24"/>
        </w:rPr>
        <w:t>.</w:t>
      </w:r>
    </w:p>
    <w:p w14:paraId="78662928" w14:textId="43AE078E" w:rsidR="004832E7" w:rsidRPr="00892F91" w:rsidRDefault="002C11A8" w:rsidP="0040472C">
      <w:pPr>
        <w:pStyle w:val="Quote"/>
        <w:spacing w:line="240" w:lineRule="auto"/>
        <w:jc w:val="right"/>
        <w:rPr>
          <w:rFonts w:ascii="Arial" w:hAnsi="Arial" w:cs="Arial"/>
          <w:i w:val="0"/>
          <w:iCs w:val="0"/>
          <w:sz w:val="24"/>
          <w:szCs w:val="24"/>
        </w:rPr>
      </w:pPr>
      <w:r w:rsidRPr="00892F91">
        <w:rPr>
          <w:rFonts w:ascii="Arial" w:hAnsi="Arial" w:cs="Arial"/>
          <w:i w:val="0"/>
          <w:iCs w:val="0"/>
          <w:sz w:val="24"/>
          <w:szCs w:val="24"/>
        </w:rPr>
        <w:t>(</w:t>
      </w:r>
      <w:proofErr w:type="spellStart"/>
      <w:r w:rsidR="00550785" w:rsidRPr="00892F91">
        <w:rPr>
          <w:rFonts w:ascii="Arial" w:hAnsi="Arial" w:cs="Arial"/>
          <w:i w:val="0"/>
          <w:iCs w:val="0"/>
          <w:sz w:val="24"/>
          <w:szCs w:val="24"/>
        </w:rPr>
        <w:t>Clutton</w:t>
      </w:r>
      <w:proofErr w:type="spellEnd"/>
      <w:r w:rsidR="00550785" w:rsidRPr="00892F91">
        <w:rPr>
          <w:rFonts w:ascii="Arial" w:hAnsi="Arial" w:cs="Arial"/>
          <w:i w:val="0"/>
          <w:iCs w:val="0"/>
          <w:sz w:val="24"/>
          <w:szCs w:val="24"/>
        </w:rPr>
        <w:t xml:space="preserve"> and Coles, 20</w:t>
      </w:r>
      <w:r w:rsidR="001126C0" w:rsidRPr="00892F91">
        <w:rPr>
          <w:rFonts w:ascii="Arial" w:hAnsi="Arial" w:cs="Arial"/>
          <w:i w:val="0"/>
          <w:iCs w:val="0"/>
          <w:sz w:val="24"/>
          <w:szCs w:val="24"/>
        </w:rPr>
        <w:t>08, p</w:t>
      </w:r>
      <w:r w:rsidR="00E41CB9" w:rsidRPr="00892F91">
        <w:rPr>
          <w:rFonts w:ascii="Arial" w:hAnsi="Arial" w:cs="Arial"/>
          <w:i w:val="0"/>
          <w:iCs w:val="0"/>
          <w:sz w:val="24"/>
          <w:szCs w:val="24"/>
        </w:rPr>
        <w:t xml:space="preserve"> </w:t>
      </w:r>
      <w:r w:rsidR="001126C0" w:rsidRPr="00892F91">
        <w:rPr>
          <w:rFonts w:ascii="Arial" w:hAnsi="Arial" w:cs="Arial"/>
          <w:i w:val="0"/>
          <w:iCs w:val="0"/>
          <w:sz w:val="24"/>
          <w:szCs w:val="24"/>
        </w:rPr>
        <w:t>2</w:t>
      </w:r>
      <w:r w:rsidR="003F1FBC" w:rsidRPr="00892F91">
        <w:rPr>
          <w:rFonts w:ascii="Arial" w:hAnsi="Arial" w:cs="Arial"/>
          <w:i w:val="0"/>
          <w:iCs w:val="0"/>
          <w:sz w:val="24"/>
          <w:szCs w:val="24"/>
        </w:rPr>
        <w:t>;</w:t>
      </w:r>
      <w:r w:rsidR="001E1DE8" w:rsidRPr="00892F91">
        <w:rPr>
          <w:rFonts w:ascii="Arial" w:hAnsi="Arial" w:cs="Arial"/>
          <w:i w:val="0"/>
          <w:iCs w:val="0"/>
          <w:sz w:val="24"/>
          <w:szCs w:val="24"/>
        </w:rPr>
        <w:t xml:space="preserve"> All Wales Child Protection Procedures Group, </w:t>
      </w:r>
      <w:r w:rsidR="00DC5453" w:rsidRPr="00892F91">
        <w:rPr>
          <w:rFonts w:ascii="Arial" w:hAnsi="Arial" w:cs="Arial"/>
          <w:i w:val="0"/>
          <w:iCs w:val="0"/>
          <w:sz w:val="24"/>
          <w:szCs w:val="24"/>
        </w:rPr>
        <w:t>201</w:t>
      </w:r>
      <w:r w:rsidR="00E41CB9" w:rsidRPr="00892F91">
        <w:rPr>
          <w:rFonts w:ascii="Arial" w:hAnsi="Arial" w:cs="Arial"/>
          <w:i w:val="0"/>
          <w:iCs w:val="0"/>
          <w:sz w:val="24"/>
          <w:szCs w:val="24"/>
        </w:rPr>
        <w:t>3, p 3,</w:t>
      </w:r>
      <w:r w:rsidR="001126C0" w:rsidRPr="00892F91">
        <w:rPr>
          <w:rFonts w:ascii="Arial" w:hAnsi="Arial" w:cs="Arial"/>
          <w:i w:val="0"/>
          <w:iCs w:val="0"/>
          <w:sz w:val="24"/>
          <w:szCs w:val="24"/>
        </w:rPr>
        <w:t xml:space="preserve"> my emphasis)</w:t>
      </w:r>
    </w:p>
    <w:p w14:paraId="0858C682" w14:textId="4DF14571" w:rsidR="00EE21DC" w:rsidRPr="00224BBF" w:rsidRDefault="001126C0" w:rsidP="008F1E6B">
      <w:pPr>
        <w:spacing w:line="480" w:lineRule="auto"/>
        <w:jc w:val="both"/>
        <w:rPr>
          <w:rFonts w:ascii="Arial" w:hAnsi="Arial" w:cs="Arial"/>
          <w:sz w:val="24"/>
          <w:szCs w:val="24"/>
        </w:rPr>
      </w:pPr>
      <w:r w:rsidRPr="00224BBF">
        <w:rPr>
          <w:rFonts w:ascii="Arial" w:hAnsi="Arial" w:cs="Arial"/>
          <w:sz w:val="24"/>
          <w:szCs w:val="24"/>
        </w:rPr>
        <w:t xml:space="preserve">In this definition it became clear that the model of grooming was </w:t>
      </w:r>
      <w:r w:rsidR="004C735F" w:rsidRPr="00224BBF">
        <w:rPr>
          <w:rFonts w:ascii="Arial" w:hAnsi="Arial" w:cs="Arial"/>
          <w:sz w:val="24"/>
          <w:szCs w:val="24"/>
        </w:rPr>
        <w:t>perceived as important</w:t>
      </w:r>
      <w:r w:rsidR="00634F08" w:rsidRPr="00224BBF">
        <w:rPr>
          <w:rFonts w:ascii="Arial" w:hAnsi="Arial" w:cs="Arial"/>
          <w:sz w:val="24"/>
          <w:szCs w:val="24"/>
        </w:rPr>
        <w:t>.</w:t>
      </w:r>
    </w:p>
    <w:p w14:paraId="4C147BFD" w14:textId="1F4EE3E5" w:rsidR="00001ADF" w:rsidRPr="00224BBF" w:rsidRDefault="00001ADF" w:rsidP="00001ADF">
      <w:pPr>
        <w:pStyle w:val="Caption"/>
        <w:keepNext/>
        <w:rPr>
          <w:rFonts w:ascii="Arial" w:hAnsi="Arial" w:cs="Arial"/>
          <w:sz w:val="20"/>
          <w:szCs w:val="20"/>
        </w:rPr>
      </w:pPr>
      <w:bookmarkStart w:id="57" w:name="_Ref103764627"/>
      <w:bookmarkStart w:id="58" w:name="_Toc104140721"/>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8C1791">
        <w:rPr>
          <w:rFonts w:ascii="Arial" w:hAnsi="Arial" w:cs="Arial"/>
          <w:noProof/>
          <w:sz w:val="20"/>
          <w:szCs w:val="20"/>
        </w:rPr>
        <w:t>3</w:t>
      </w:r>
      <w:r w:rsidRPr="00224BBF">
        <w:rPr>
          <w:rFonts w:ascii="Arial" w:hAnsi="Arial" w:cs="Arial"/>
          <w:sz w:val="20"/>
          <w:szCs w:val="20"/>
        </w:rPr>
        <w:fldChar w:fldCharType="end"/>
      </w:r>
      <w:bookmarkEnd w:id="57"/>
      <w:r w:rsidRPr="00224BBF">
        <w:rPr>
          <w:rFonts w:ascii="Arial" w:hAnsi="Arial" w:cs="Arial"/>
          <w:sz w:val="20"/>
          <w:szCs w:val="20"/>
        </w:rPr>
        <w:t xml:space="preserve"> – Misconceptions of CSE</w:t>
      </w:r>
      <w:bookmarkEnd w:id="5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01ADF" w:rsidRPr="00224BBF" w14:paraId="2866DF48" w14:textId="77777777" w:rsidTr="0077619E">
        <w:tc>
          <w:tcPr>
            <w:tcW w:w="9016" w:type="dxa"/>
            <w:gridSpan w:val="2"/>
          </w:tcPr>
          <w:p w14:paraId="48E58688" w14:textId="77777777" w:rsidR="00001ADF" w:rsidRPr="00224BBF" w:rsidRDefault="00001ADF" w:rsidP="0077619E">
            <w:pPr>
              <w:jc w:val="center"/>
              <w:rPr>
                <w:rFonts w:ascii="Arial" w:hAnsi="Arial" w:cs="Arial"/>
                <w:sz w:val="24"/>
                <w:szCs w:val="24"/>
              </w:rPr>
            </w:pPr>
            <w:r w:rsidRPr="00224BBF">
              <w:rPr>
                <w:rFonts w:ascii="Arial" w:hAnsi="Arial" w:cs="Arial"/>
                <w:sz w:val="24"/>
                <w:szCs w:val="24"/>
              </w:rPr>
              <w:t>Misconceptions of CSE (Hallett et al., 2017)</w:t>
            </w:r>
          </w:p>
        </w:tc>
      </w:tr>
      <w:tr w:rsidR="00001ADF" w:rsidRPr="00224BBF" w14:paraId="02B056DE" w14:textId="77777777" w:rsidTr="0077619E">
        <w:tc>
          <w:tcPr>
            <w:tcW w:w="4508" w:type="dxa"/>
          </w:tcPr>
          <w:p w14:paraId="0D9098C3"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The word grooming is interchangeable with CSE</w:t>
            </w:r>
          </w:p>
        </w:tc>
        <w:tc>
          <w:tcPr>
            <w:tcW w:w="4508" w:type="dxa"/>
          </w:tcPr>
          <w:p w14:paraId="7F412EE0"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Victims of CSE do not have any agency</w:t>
            </w:r>
          </w:p>
        </w:tc>
      </w:tr>
      <w:tr w:rsidR="00001ADF" w:rsidRPr="00224BBF" w14:paraId="199CABC0" w14:textId="77777777" w:rsidTr="0077619E">
        <w:tc>
          <w:tcPr>
            <w:tcW w:w="4508" w:type="dxa"/>
          </w:tcPr>
          <w:p w14:paraId="42013021"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CSE victims are always female</w:t>
            </w:r>
          </w:p>
        </w:tc>
        <w:tc>
          <w:tcPr>
            <w:tcW w:w="4508" w:type="dxa"/>
          </w:tcPr>
          <w:p w14:paraId="42A045A5"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Perpetrators of CSE only men</w:t>
            </w:r>
          </w:p>
        </w:tc>
      </w:tr>
      <w:tr w:rsidR="00001ADF" w:rsidRPr="00224BBF" w14:paraId="1A89D65E" w14:textId="77777777" w:rsidTr="0077619E">
        <w:tc>
          <w:tcPr>
            <w:tcW w:w="4508" w:type="dxa"/>
          </w:tcPr>
          <w:p w14:paraId="2A75B24D"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Abusers are only adults</w:t>
            </w:r>
          </w:p>
        </w:tc>
        <w:tc>
          <w:tcPr>
            <w:tcW w:w="4508" w:type="dxa"/>
          </w:tcPr>
          <w:p w14:paraId="00460DBE"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Abusers do not act alone</w:t>
            </w:r>
          </w:p>
        </w:tc>
      </w:tr>
      <w:tr w:rsidR="00001ADF" w:rsidRPr="00224BBF" w14:paraId="269A9D5D" w14:textId="77777777" w:rsidTr="0077619E">
        <w:tc>
          <w:tcPr>
            <w:tcW w:w="4508" w:type="dxa"/>
          </w:tcPr>
          <w:p w14:paraId="34F18B4C"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CSE only happens in the community and not in the home</w:t>
            </w:r>
          </w:p>
        </w:tc>
        <w:tc>
          <w:tcPr>
            <w:tcW w:w="4508" w:type="dxa"/>
          </w:tcPr>
          <w:p w14:paraId="3179BED4" w14:textId="77777777" w:rsidR="00001ADF" w:rsidRPr="00224BBF" w:rsidRDefault="00001ADF" w:rsidP="0077619E">
            <w:pPr>
              <w:rPr>
                <w:rFonts w:ascii="Arial" w:hAnsi="Arial" w:cs="Arial"/>
                <w:sz w:val="24"/>
                <w:szCs w:val="24"/>
              </w:rPr>
            </w:pPr>
          </w:p>
        </w:tc>
      </w:tr>
    </w:tbl>
    <w:p w14:paraId="68082B45" w14:textId="77777777" w:rsidR="00001ADF" w:rsidRPr="00224BBF" w:rsidRDefault="00001ADF" w:rsidP="007460F4">
      <w:pPr>
        <w:rPr>
          <w:rFonts w:ascii="Arial" w:hAnsi="Arial" w:cs="Arial"/>
          <w:sz w:val="24"/>
          <w:szCs w:val="24"/>
        </w:rPr>
      </w:pPr>
    </w:p>
    <w:p w14:paraId="4374C35D" w14:textId="08313181" w:rsidR="00F7458D" w:rsidRPr="00224BBF" w:rsidRDefault="00B96F26" w:rsidP="008F1E6B">
      <w:pPr>
        <w:spacing w:line="480" w:lineRule="auto"/>
        <w:jc w:val="both"/>
        <w:rPr>
          <w:rFonts w:ascii="Arial" w:hAnsi="Arial" w:cs="Arial"/>
          <w:sz w:val="24"/>
          <w:szCs w:val="24"/>
        </w:rPr>
      </w:pPr>
      <w:r w:rsidRPr="00224BBF">
        <w:rPr>
          <w:rFonts w:ascii="Arial" w:hAnsi="Arial" w:cs="Arial"/>
          <w:sz w:val="24"/>
          <w:szCs w:val="24"/>
        </w:rPr>
        <w:t xml:space="preserve">The guidance and protocol were </w:t>
      </w:r>
      <w:r w:rsidR="00276112" w:rsidRPr="00224BBF">
        <w:rPr>
          <w:rFonts w:ascii="Arial" w:hAnsi="Arial" w:cs="Arial"/>
          <w:sz w:val="24"/>
          <w:szCs w:val="24"/>
        </w:rPr>
        <w:t xml:space="preserve">later reviewed </w:t>
      </w:r>
      <w:r w:rsidR="00712D9F" w:rsidRPr="00224BBF">
        <w:rPr>
          <w:rFonts w:ascii="Arial" w:hAnsi="Arial" w:cs="Arial"/>
          <w:sz w:val="24"/>
          <w:szCs w:val="24"/>
        </w:rPr>
        <w:t xml:space="preserve">in 2017 which highlighted </w:t>
      </w:r>
      <w:r w:rsidR="008F1E6B" w:rsidRPr="00224BBF">
        <w:rPr>
          <w:rFonts w:ascii="Arial" w:hAnsi="Arial" w:cs="Arial"/>
          <w:sz w:val="24"/>
          <w:szCs w:val="24"/>
        </w:rPr>
        <w:t>several</w:t>
      </w:r>
      <w:r w:rsidR="00712D9F" w:rsidRPr="00224BBF">
        <w:rPr>
          <w:rFonts w:ascii="Arial" w:hAnsi="Arial" w:cs="Arial"/>
          <w:sz w:val="24"/>
          <w:szCs w:val="24"/>
        </w:rPr>
        <w:t xml:space="preserve"> issues with the guidance </w:t>
      </w:r>
      <w:r w:rsidR="00FB4037" w:rsidRPr="00224BBF">
        <w:rPr>
          <w:rFonts w:ascii="Arial" w:hAnsi="Arial" w:cs="Arial"/>
          <w:sz w:val="24"/>
          <w:szCs w:val="24"/>
        </w:rPr>
        <w:t>and protocols</w:t>
      </w:r>
      <w:r w:rsidR="00607615" w:rsidRPr="00224BBF">
        <w:rPr>
          <w:rFonts w:ascii="Arial" w:hAnsi="Arial" w:cs="Arial"/>
          <w:sz w:val="24"/>
          <w:szCs w:val="24"/>
        </w:rPr>
        <w:t xml:space="preserve"> (Hallett et al., 2017)</w:t>
      </w:r>
      <w:r w:rsidR="00D43175" w:rsidRPr="00224BBF">
        <w:rPr>
          <w:rFonts w:ascii="Arial" w:hAnsi="Arial" w:cs="Arial"/>
          <w:sz w:val="24"/>
          <w:szCs w:val="24"/>
        </w:rPr>
        <w:t xml:space="preserve">, as can be seen in </w:t>
      </w:r>
      <w:r w:rsidR="00EA6FE5" w:rsidRPr="00224BBF">
        <w:rPr>
          <w:rFonts w:ascii="Arial" w:hAnsi="Arial" w:cs="Arial"/>
          <w:sz w:val="24"/>
          <w:szCs w:val="24"/>
        </w:rPr>
        <w:fldChar w:fldCharType="begin"/>
      </w:r>
      <w:r w:rsidR="00EA6FE5" w:rsidRPr="00224BBF">
        <w:rPr>
          <w:rFonts w:ascii="Arial" w:hAnsi="Arial" w:cs="Arial"/>
          <w:sz w:val="24"/>
          <w:szCs w:val="24"/>
        </w:rPr>
        <w:instrText xml:space="preserve"> REF _Ref103764627 \h </w:instrText>
      </w:r>
      <w:r w:rsidR="007E4AF4" w:rsidRPr="00224BBF">
        <w:rPr>
          <w:rFonts w:ascii="Arial" w:hAnsi="Arial" w:cs="Arial"/>
          <w:sz w:val="24"/>
          <w:szCs w:val="24"/>
        </w:rPr>
        <w:instrText xml:space="preserve"> \* MERGEFORMAT </w:instrText>
      </w:r>
      <w:r w:rsidR="00EA6FE5" w:rsidRPr="00224BBF">
        <w:rPr>
          <w:rFonts w:ascii="Arial" w:hAnsi="Arial" w:cs="Arial"/>
          <w:sz w:val="24"/>
          <w:szCs w:val="24"/>
        </w:rPr>
      </w:r>
      <w:r w:rsidR="00EA6FE5" w:rsidRPr="00224BBF">
        <w:rPr>
          <w:rFonts w:ascii="Arial" w:hAnsi="Arial" w:cs="Arial"/>
          <w:sz w:val="24"/>
          <w:szCs w:val="24"/>
        </w:rPr>
        <w:fldChar w:fldCharType="separate"/>
      </w:r>
      <w:r w:rsidR="00E84204" w:rsidRPr="00224BBF">
        <w:rPr>
          <w:rFonts w:ascii="Arial" w:hAnsi="Arial" w:cs="Arial"/>
          <w:sz w:val="24"/>
          <w:szCs w:val="24"/>
        </w:rPr>
        <w:t xml:space="preserve">Table </w:t>
      </w:r>
      <w:r w:rsidR="00E84204" w:rsidRPr="00224BBF">
        <w:rPr>
          <w:rFonts w:ascii="Arial" w:hAnsi="Arial" w:cs="Arial"/>
          <w:noProof/>
          <w:sz w:val="24"/>
          <w:szCs w:val="24"/>
        </w:rPr>
        <w:t>3</w:t>
      </w:r>
      <w:r w:rsidR="00EA6FE5" w:rsidRPr="00224BBF">
        <w:rPr>
          <w:rFonts w:ascii="Arial" w:hAnsi="Arial" w:cs="Arial"/>
          <w:sz w:val="24"/>
          <w:szCs w:val="24"/>
        </w:rPr>
        <w:fldChar w:fldCharType="end"/>
      </w:r>
      <w:r w:rsidR="007B4EDD" w:rsidRPr="00224BBF">
        <w:rPr>
          <w:rFonts w:ascii="Arial" w:hAnsi="Arial" w:cs="Arial"/>
          <w:sz w:val="24"/>
          <w:szCs w:val="24"/>
        </w:rPr>
        <w:t>. Importantly</w:t>
      </w:r>
      <w:r w:rsidR="0003316A" w:rsidRPr="00224BBF">
        <w:rPr>
          <w:rFonts w:ascii="Arial" w:hAnsi="Arial" w:cs="Arial"/>
          <w:sz w:val="24"/>
          <w:szCs w:val="24"/>
        </w:rPr>
        <w:t>,</w:t>
      </w:r>
      <w:r w:rsidR="007B4EDD" w:rsidRPr="00224BBF">
        <w:rPr>
          <w:rFonts w:ascii="Arial" w:hAnsi="Arial" w:cs="Arial"/>
          <w:sz w:val="24"/>
          <w:szCs w:val="24"/>
        </w:rPr>
        <w:t xml:space="preserve"> the</w:t>
      </w:r>
      <w:r w:rsidR="00D30E87" w:rsidRPr="00224BBF">
        <w:rPr>
          <w:rFonts w:ascii="Arial" w:hAnsi="Arial" w:cs="Arial"/>
          <w:sz w:val="24"/>
          <w:szCs w:val="24"/>
        </w:rPr>
        <w:t xml:space="preserve"> misconception </w:t>
      </w:r>
      <w:r w:rsidR="006D6D04" w:rsidRPr="00224BBF">
        <w:rPr>
          <w:rFonts w:ascii="Arial" w:hAnsi="Arial" w:cs="Arial"/>
          <w:sz w:val="24"/>
          <w:szCs w:val="24"/>
        </w:rPr>
        <w:t>that</w:t>
      </w:r>
      <w:r w:rsidR="00275CB1" w:rsidRPr="00224BBF">
        <w:rPr>
          <w:rFonts w:ascii="Arial" w:hAnsi="Arial" w:cs="Arial"/>
          <w:sz w:val="24"/>
          <w:szCs w:val="24"/>
        </w:rPr>
        <w:t xml:space="preserve"> CSE</w:t>
      </w:r>
      <w:r w:rsidR="006D6D04" w:rsidRPr="00224BBF">
        <w:rPr>
          <w:rFonts w:ascii="Arial" w:hAnsi="Arial" w:cs="Arial"/>
          <w:sz w:val="24"/>
          <w:szCs w:val="24"/>
        </w:rPr>
        <w:t xml:space="preserve"> only occur</w:t>
      </w:r>
      <w:r w:rsidR="00275CB1" w:rsidRPr="00224BBF">
        <w:rPr>
          <w:rFonts w:ascii="Arial" w:hAnsi="Arial" w:cs="Arial"/>
          <w:sz w:val="24"/>
          <w:szCs w:val="24"/>
        </w:rPr>
        <w:t>s</w:t>
      </w:r>
      <w:r w:rsidR="006D6D04" w:rsidRPr="00224BBF">
        <w:rPr>
          <w:rFonts w:ascii="Arial" w:hAnsi="Arial" w:cs="Arial"/>
          <w:sz w:val="24"/>
          <w:szCs w:val="24"/>
        </w:rPr>
        <w:t xml:space="preserve"> through grooming was </w:t>
      </w:r>
      <w:r w:rsidR="00DB1C45" w:rsidRPr="00224BBF">
        <w:rPr>
          <w:rFonts w:ascii="Arial" w:hAnsi="Arial" w:cs="Arial"/>
          <w:sz w:val="24"/>
          <w:szCs w:val="24"/>
        </w:rPr>
        <w:t>significant</w:t>
      </w:r>
      <w:r w:rsidR="00275CB1" w:rsidRPr="00224BBF">
        <w:rPr>
          <w:rFonts w:ascii="Arial" w:hAnsi="Arial" w:cs="Arial"/>
          <w:sz w:val="24"/>
          <w:szCs w:val="24"/>
        </w:rPr>
        <w:t>,</w:t>
      </w:r>
      <w:r w:rsidR="00DB1C45" w:rsidRPr="00224BBF">
        <w:rPr>
          <w:rFonts w:ascii="Arial" w:hAnsi="Arial" w:cs="Arial"/>
          <w:sz w:val="24"/>
          <w:szCs w:val="24"/>
        </w:rPr>
        <w:t xml:space="preserve"> as it </w:t>
      </w:r>
      <w:r w:rsidR="00260B79" w:rsidRPr="00224BBF">
        <w:rPr>
          <w:rFonts w:ascii="Arial" w:hAnsi="Arial" w:cs="Arial"/>
          <w:sz w:val="24"/>
          <w:szCs w:val="24"/>
        </w:rPr>
        <w:t>opposed</w:t>
      </w:r>
      <w:r w:rsidR="004E6C46" w:rsidRPr="00224BBF">
        <w:rPr>
          <w:rFonts w:ascii="Arial" w:hAnsi="Arial" w:cs="Arial"/>
          <w:sz w:val="24"/>
          <w:szCs w:val="24"/>
        </w:rPr>
        <w:t xml:space="preserve"> recognition of </w:t>
      </w:r>
      <w:r w:rsidR="00C54C1A" w:rsidRPr="00224BBF">
        <w:rPr>
          <w:rFonts w:ascii="Arial" w:hAnsi="Arial" w:cs="Arial"/>
          <w:sz w:val="24"/>
          <w:szCs w:val="24"/>
        </w:rPr>
        <w:t xml:space="preserve">the those previously labelled as </w:t>
      </w:r>
      <w:r w:rsidR="002A46C0" w:rsidRPr="00224BBF">
        <w:rPr>
          <w:rFonts w:ascii="Arial" w:hAnsi="Arial" w:cs="Arial"/>
          <w:sz w:val="24"/>
          <w:szCs w:val="24"/>
        </w:rPr>
        <w:t>‘</w:t>
      </w:r>
      <w:r w:rsidR="00C54C1A" w:rsidRPr="00224BBF">
        <w:rPr>
          <w:rFonts w:ascii="Arial" w:hAnsi="Arial" w:cs="Arial"/>
          <w:sz w:val="24"/>
          <w:szCs w:val="24"/>
        </w:rPr>
        <w:t>child prostitutes</w:t>
      </w:r>
      <w:r w:rsidR="002A46C0" w:rsidRPr="00224BBF">
        <w:rPr>
          <w:rFonts w:ascii="Arial" w:hAnsi="Arial" w:cs="Arial"/>
          <w:sz w:val="24"/>
          <w:szCs w:val="24"/>
        </w:rPr>
        <w:t>’</w:t>
      </w:r>
      <w:r w:rsidR="00C54C1A" w:rsidRPr="00224BBF">
        <w:rPr>
          <w:rFonts w:ascii="Arial" w:hAnsi="Arial" w:cs="Arial"/>
          <w:sz w:val="24"/>
          <w:szCs w:val="24"/>
        </w:rPr>
        <w:t xml:space="preserve"> and </w:t>
      </w:r>
      <w:r w:rsidR="00925F66" w:rsidRPr="00224BBF">
        <w:rPr>
          <w:rFonts w:ascii="Arial" w:hAnsi="Arial" w:cs="Arial"/>
          <w:sz w:val="24"/>
          <w:szCs w:val="24"/>
        </w:rPr>
        <w:t>those engaging in sexual activity in exchange for othe</w:t>
      </w:r>
      <w:r w:rsidR="0084586D" w:rsidRPr="00224BBF">
        <w:rPr>
          <w:rFonts w:ascii="Arial" w:hAnsi="Arial" w:cs="Arial"/>
          <w:sz w:val="24"/>
          <w:szCs w:val="24"/>
        </w:rPr>
        <w:t>r gains while being aware of the exchange (Hallett, 2017).</w:t>
      </w:r>
      <w:r w:rsidR="00B271F6" w:rsidRPr="00224BBF">
        <w:rPr>
          <w:rFonts w:ascii="Arial" w:hAnsi="Arial" w:cs="Arial"/>
          <w:sz w:val="24"/>
          <w:szCs w:val="24"/>
        </w:rPr>
        <w:t xml:space="preserve"> </w:t>
      </w:r>
      <w:r w:rsidR="00240603" w:rsidRPr="00224BBF">
        <w:rPr>
          <w:rFonts w:ascii="Arial" w:hAnsi="Arial" w:cs="Arial"/>
          <w:sz w:val="24"/>
          <w:szCs w:val="24"/>
        </w:rPr>
        <w:t xml:space="preserve">Furthermore, the review also highlighted </w:t>
      </w:r>
      <w:r w:rsidR="009F3EA4" w:rsidRPr="00224BBF">
        <w:rPr>
          <w:rFonts w:ascii="Arial" w:hAnsi="Arial" w:cs="Arial"/>
          <w:sz w:val="24"/>
          <w:szCs w:val="24"/>
        </w:rPr>
        <w:t xml:space="preserve">that young people </w:t>
      </w:r>
      <w:r w:rsidR="00894DF4" w:rsidRPr="00224BBF">
        <w:rPr>
          <w:rFonts w:ascii="Arial" w:hAnsi="Arial" w:cs="Arial"/>
          <w:sz w:val="24"/>
          <w:szCs w:val="24"/>
        </w:rPr>
        <w:t>appear</w:t>
      </w:r>
      <w:r w:rsidR="00A21F3A" w:rsidRPr="00224BBF">
        <w:rPr>
          <w:rFonts w:ascii="Arial" w:hAnsi="Arial" w:cs="Arial"/>
          <w:sz w:val="24"/>
          <w:szCs w:val="24"/>
        </w:rPr>
        <w:t xml:space="preserve"> </w:t>
      </w:r>
      <w:r w:rsidR="002815B7" w:rsidRPr="00224BBF">
        <w:rPr>
          <w:rFonts w:ascii="Arial" w:hAnsi="Arial" w:cs="Arial"/>
          <w:sz w:val="24"/>
          <w:szCs w:val="24"/>
        </w:rPr>
        <w:t>absent of any agency, in part this could be a result of campaigns like the ‘Puppet on a String’</w:t>
      </w:r>
      <w:r w:rsidR="00141429" w:rsidRPr="00224BBF">
        <w:rPr>
          <w:rFonts w:ascii="Arial" w:hAnsi="Arial" w:cs="Arial"/>
          <w:sz w:val="24"/>
          <w:szCs w:val="24"/>
        </w:rPr>
        <w:t xml:space="preserve"> </w:t>
      </w:r>
      <w:r w:rsidR="00B66AA0" w:rsidRPr="00224BBF">
        <w:rPr>
          <w:rFonts w:ascii="Arial" w:hAnsi="Arial" w:cs="Arial"/>
          <w:sz w:val="24"/>
          <w:szCs w:val="24"/>
        </w:rPr>
        <w:t>(</w:t>
      </w:r>
      <w:r w:rsidR="00B66AA0" w:rsidRPr="00224BBF">
        <w:rPr>
          <w:rFonts w:ascii="Arial" w:hAnsi="Arial" w:cs="Arial"/>
          <w:sz w:val="24"/>
          <w:szCs w:val="24"/>
        </w:rPr>
        <w:fldChar w:fldCharType="begin"/>
      </w:r>
      <w:r w:rsidR="00B66AA0" w:rsidRPr="00224BBF">
        <w:rPr>
          <w:rFonts w:ascii="Arial" w:hAnsi="Arial" w:cs="Arial"/>
          <w:sz w:val="24"/>
          <w:szCs w:val="24"/>
        </w:rPr>
        <w:instrText xml:space="preserve"> REF _Ref103506279 \h </w:instrText>
      </w:r>
      <w:r w:rsidR="007E4AF4" w:rsidRPr="00224BBF">
        <w:rPr>
          <w:rFonts w:ascii="Arial" w:hAnsi="Arial" w:cs="Arial"/>
          <w:sz w:val="24"/>
          <w:szCs w:val="24"/>
        </w:rPr>
        <w:instrText xml:space="preserve"> \* MERGEFORMAT </w:instrText>
      </w:r>
      <w:r w:rsidR="00B66AA0" w:rsidRPr="00224BBF">
        <w:rPr>
          <w:rFonts w:ascii="Arial" w:hAnsi="Arial" w:cs="Arial"/>
          <w:sz w:val="24"/>
          <w:szCs w:val="24"/>
        </w:rPr>
      </w:r>
      <w:r w:rsidR="00B66AA0" w:rsidRPr="00224BBF">
        <w:rPr>
          <w:rFonts w:ascii="Arial" w:hAnsi="Arial" w:cs="Arial"/>
          <w:sz w:val="24"/>
          <w:szCs w:val="24"/>
        </w:rPr>
        <w:fldChar w:fldCharType="separate"/>
      </w:r>
      <w:r w:rsidR="008C1791" w:rsidRPr="008C1791">
        <w:rPr>
          <w:rFonts w:ascii="Arial" w:hAnsi="Arial" w:cs="Arial"/>
          <w:sz w:val="24"/>
          <w:szCs w:val="24"/>
        </w:rPr>
        <w:t xml:space="preserve">Figure </w:t>
      </w:r>
      <w:r w:rsidR="008C1791" w:rsidRPr="008C1791">
        <w:rPr>
          <w:rFonts w:ascii="Arial" w:hAnsi="Arial" w:cs="Arial"/>
          <w:noProof/>
          <w:sz w:val="24"/>
          <w:szCs w:val="24"/>
        </w:rPr>
        <w:t>1</w:t>
      </w:r>
      <w:r w:rsidR="00B66AA0" w:rsidRPr="00224BBF">
        <w:rPr>
          <w:rFonts w:ascii="Arial" w:hAnsi="Arial" w:cs="Arial"/>
          <w:sz w:val="24"/>
          <w:szCs w:val="24"/>
        </w:rPr>
        <w:fldChar w:fldCharType="end"/>
      </w:r>
      <w:r w:rsidR="00B66AA0" w:rsidRPr="00224BBF">
        <w:rPr>
          <w:rFonts w:ascii="Arial" w:hAnsi="Arial" w:cs="Arial"/>
          <w:sz w:val="24"/>
          <w:szCs w:val="24"/>
        </w:rPr>
        <w:t>)</w:t>
      </w:r>
      <w:r w:rsidR="002815B7" w:rsidRPr="00224BBF">
        <w:rPr>
          <w:rFonts w:ascii="Arial" w:hAnsi="Arial" w:cs="Arial"/>
          <w:sz w:val="24"/>
          <w:szCs w:val="24"/>
        </w:rPr>
        <w:t xml:space="preserve"> </w:t>
      </w:r>
      <w:r w:rsidR="003A3CFA" w:rsidRPr="00224BBF">
        <w:rPr>
          <w:rFonts w:ascii="Arial" w:hAnsi="Arial" w:cs="Arial"/>
          <w:sz w:val="24"/>
          <w:szCs w:val="24"/>
        </w:rPr>
        <w:t xml:space="preserve">from </w:t>
      </w:r>
      <w:proofErr w:type="spellStart"/>
      <w:r w:rsidR="003A3CFA" w:rsidRPr="00224BBF">
        <w:rPr>
          <w:rFonts w:ascii="Arial" w:hAnsi="Arial" w:cs="Arial"/>
          <w:sz w:val="24"/>
          <w:szCs w:val="24"/>
        </w:rPr>
        <w:t>Barnardos</w:t>
      </w:r>
      <w:proofErr w:type="spellEnd"/>
      <w:r w:rsidR="003A3CFA" w:rsidRPr="00224BBF">
        <w:rPr>
          <w:rFonts w:ascii="Arial" w:hAnsi="Arial" w:cs="Arial"/>
          <w:sz w:val="24"/>
          <w:szCs w:val="24"/>
        </w:rPr>
        <w:t xml:space="preserve"> in </w:t>
      </w:r>
      <w:r w:rsidR="00141429" w:rsidRPr="00224BBF">
        <w:rPr>
          <w:rFonts w:ascii="Arial" w:hAnsi="Arial" w:cs="Arial"/>
          <w:sz w:val="24"/>
          <w:szCs w:val="24"/>
        </w:rPr>
        <w:t xml:space="preserve">which </w:t>
      </w:r>
      <w:r w:rsidR="003A3CFA" w:rsidRPr="00224BBF">
        <w:rPr>
          <w:rFonts w:ascii="Arial" w:hAnsi="Arial" w:cs="Arial"/>
          <w:sz w:val="24"/>
          <w:szCs w:val="24"/>
        </w:rPr>
        <w:t>children are seen as being completely controlled</w:t>
      </w:r>
      <w:r w:rsidR="00FD066E" w:rsidRPr="00224BBF">
        <w:rPr>
          <w:rFonts w:ascii="Arial" w:hAnsi="Arial" w:cs="Arial"/>
          <w:sz w:val="24"/>
          <w:szCs w:val="24"/>
        </w:rPr>
        <w:t xml:space="preserve"> (Beckett, </w:t>
      </w:r>
      <w:r w:rsidR="008A2DBF" w:rsidRPr="00224BBF">
        <w:rPr>
          <w:rFonts w:ascii="Arial" w:hAnsi="Arial" w:cs="Arial"/>
          <w:sz w:val="24"/>
          <w:szCs w:val="24"/>
        </w:rPr>
        <w:t>20</w:t>
      </w:r>
      <w:r w:rsidR="002E2F49" w:rsidRPr="00224BBF">
        <w:rPr>
          <w:rFonts w:ascii="Arial" w:hAnsi="Arial" w:cs="Arial"/>
          <w:sz w:val="24"/>
          <w:szCs w:val="24"/>
        </w:rPr>
        <w:t>19</w:t>
      </w:r>
      <w:r w:rsidR="00FD066E" w:rsidRPr="00224BBF">
        <w:rPr>
          <w:rFonts w:ascii="Arial" w:hAnsi="Arial" w:cs="Arial"/>
          <w:sz w:val="24"/>
          <w:szCs w:val="24"/>
        </w:rPr>
        <w:t>)</w:t>
      </w:r>
      <w:r w:rsidR="00D24F6B" w:rsidRPr="00224BBF">
        <w:rPr>
          <w:rFonts w:ascii="Arial" w:hAnsi="Arial" w:cs="Arial"/>
          <w:sz w:val="24"/>
          <w:szCs w:val="24"/>
        </w:rPr>
        <w:t>.</w:t>
      </w:r>
    </w:p>
    <w:p w14:paraId="20352FBE" w14:textId="77777777" w:rsidR="00190030" w:rsidRPr="00224BBF" w:rsidRDefault="00190030" w:rsidP="00190030">
      <w:pPr>
        <w:keepNext/>
        <w:rPr>
          <w:rFonts w:ascii="Arial" w:hAnsi="Arial" w:cs="Arial"/>
          <w:sz w:val="24"/>
          <w:szCs w:val="24"/>
        </w:rPr>
      </w:pPr>
      <w:r w:rsidRPr="00224BBF">
        <w:rPr>
          <w:rFonts w:ascii="Arial" w:hAnsi="Arial" w:cs="Arial"/>
          <w:noProof/>
          <w:sz w:val="24"/>
          <w:szCs w:val="24"/>
        </w:rPr>
        <w:lastRenderedPageBreak/>
        <w:drawing>
          <wp:inline distT="0" distB="0" distL="0" distR="0" wp14:anchorId="37F1968E" wp14:editId="4A299CA7">
            <wp:extent cx="5715000" cy="8077200"/>
            <wp:effectExtent l="0" t="0" r="0" b="0"/>
            <wp:docPr id="4" name="Picture 4" descr="A picture containing text, sw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wing, pers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15000" cy="8077200"/>
                    </a:xfrm>
                    <a:prstGeom prst="rect">
                      <a:avLst/>
                    </a:prstGeom>
                  </pic:spPr>
                </pic:pic>
              </a:graphicData>
            </a:graphic>
          </wp:inline>
        </w:drawing>
      </w:r>
    </w:p>
    <w:p w14:paraId="3375595A" w14:textId="77777777" w:rsidR="00190030" w:rsidRPr="00224BBF" w:rsidRDefault="00190030" w:rsidP="00190030">
      <w:pPr>
        <w:pStyle w:val="Caption"/>
        <w:rPr>
          <w:rFonts w:ascii="Arial" w:hAnsi="Arial" w:cs="Arial"/>
          <w:sz w:val="20"/>
          <w:szCs w:val="20"/>
        </w:rPr>
      </w:pPr>
      <w:bookmarkStart w:id="59" w:name="_Ref103506279"/>
      <w:bookmarkStart w:id="60" w:name="_Toc104140726"/>
      <w:r w:rsidRPr="00224BBF">
        <w:rPr>
          <w:rFonts w:ascii="Arial" w:hAnsi="Arial" w:cs="Arial"/>
          <w:sz w:val="20"/>
          <w:szCs w:val="20"/>
        </w:rPr>
        <w:t xml:space="preserve">Figure </w:t>
      </w:r>
      <w:r w:rsidRPr="00224BBF">
        <w:rPr>
          <w:rFonts w:ascii="Arial" w:hAnsi="Arial" w:cs="Arial"/>
          <w:sz w:val="20"/>
          <w:szCs w:val="20"/>
        </w:rPr>
        <w:fldChar w:fldCharType="begin"/>
      </w:r>
      <w:r w:rsidRPr="00224BBF">
        <w:rPr>
          <w:rFonts w:ascii="Arial" w:hAnsi="Arial" w:cs="Arial"/>
          <w:sz w:val="20"/>
          <w:szCs w:val="20"/>
        </w:rPr>
        <w:instrText xml:space="preserve"> SEQ Figure \* ARABIC </w:instrText>
      </w:r>
      <w:r w:rsidRPr="00224BBF">
        <w:rPr>
          <w:rFonts w:ascii="Arial" w:hAnsi="Arial" w:cs="Arial"/>
          <w:sz w:val="20"/>
          <w:szCs w:val="20"/>
        </w:rPr>
        <w:fldChar w:fldCharType="separate"/>
      </w:r>
      <w:r w:rsidRPr="00224BBF">
        <w:rPr>
          <w:rFonts w:ascii="Arial" w:hAnsi="Arial" w:cs="Arial"/>
          <w:noProof/>
          <w:sz w:val="20"/>
          <w:szCs w:val="20"/>
        </w:rPr>
        <w:t>1</w:t>
      </w:r>
      <w:r w:rsidRPr="00224BBF">
        <w:rPr>
          <w:rFonts w:ascii="Arial" w:hAnsi="Arial" w:cs="Arial"/>
          <w:noProof/>
          <w:sz w:val="20"/>
          <w:szCs w:val="20"/>
        </w:rPr>
        <w:fldChar w:fldCharType="end"/>
      </w:r>
      <w:bookmarkEnd w:id="59"/>
      <w:r>
        <w:rPr>
          <w:rFonts w:ascii="Arial" w:hAnsi="Arial" w:cs="Arial"/>
          <w:noProof/>
          <w:sz w:val="20"/>
          <w:szCs w:val="20"/>
        </w:rPr>
        <w:t xml:space="preserve"> – Puppet on a String Imagery from Barnardos</w:t>
      </w:r>
      <w:bookmarkEnd w:id="60"/>
    </w:p>
    <w:p w14:paraId="0C234C8F" w14:textId="5602365F" w:rsidR="00731703" w:rsidRPr="00224BBF" w:rsidRDefault="00FF0F15" w:rsidP="008F1E6B">
      <w:pPr>
        <w:spacing w:line="480" w:lineRule="auto"/>
        <w:jc w:val="both"/>
        <w:rPr>
          <w:rFonts w:ascii="Arial" w:hAnsi="Arial" w:cs="Arial"/>
          <w:sz w:val="24"/>
          <w:szCs w:val="24"/>
        </w:rPr>
      </w:pPr>
      <w:r w:rsidRPr="00224BBF">
        <w:rPr>
          <w:rFonts w:ascii="Arial" w:hAnsi="Arial" w:cs="Arial"/>
          <w:sz w:val="24"/>
          <w:szCs w:val="24"/>
        </w:rPr>
        <w:lastRenderedPageBreak/>
        <w:t xml:space="preserve">I argue that the ‘Puppet on a String’ campaign </w:t>
      </w:r>
      <w:r w:rsidR="00FB272B" w:rsidRPr="00224BBF">
        <w:rPr>
          <w:rFonts w:ascii="Arial" w:hAnsi="Arial" w:cs="Arial"/>
          <w:sz w:val="24"/>
          <w:szCs w:val="24"/>
        </w:rPr>
        <w:t>altered the public</w:t>
      </w:r>
      <w:r w:rsidR="009638BE" w:rsidRPr="00224BBF">
        <w:rPr>
          <w:rFonts w:ascii="Arial" w:hAnsi="Arial" w:cs="Arial"/>
          <w:sz w:val="24"/>
          <w:szCs w:val="24"/>
        </w:rPr>
        <w:t xml:space="preserve">’s </w:t>
      </w:r>
      <w:r w:rsidR="00F7458D" w:rsidRPr="00224BBF">
        <w:rPr>
          <w:rFonts w:ascii="Arial" w:hAnsi="Arial" w:cs="Arial"/>
          <w:sz w:val="24"/>
          <w:szCs w:val="24"/>
        </w:rPr>
        <w:t>perceptions of</w:t>
      </w:r>
      <w:r w:rsidR="0072689A" w:rsidRPr="00224BBF">
        <w:rPr>
          <w:rFonts w:ascii="Arial" w:hAnsi="Arial" w:cs="Arial"/>
          <w:sz w:val="24"/>
          <w:szCs w:val="24"/>
        </w:rPr>
        <w:t xml:space="preserve"> </w:t>
      </w:r>
      <w:r w:rsidR="00674004" w:rsidRPr="00224BBF">
        <w:rPr>
          <w:rFonts w:ascii="Arial" w:hAnsi="Arial" w:cs="Arial"/>
          <w:sz w:val="24"/>
          <w:szCs w:val="24"/>
        </w:rPr>
        <w:t>‘child prostitutes’</w:t>
      </w:r>
      <w:r w:rsidR="0072689A" w:rsidRPr="00224BBF">
        <w:rPr>
          <w:rFonts w:ascii="Arial" w:hAnsi="Arial" w:cs="Arial"/>
          <w:sz w:val="24"/>
          <w:szCs w:val="24"/>
        </w:rPr>
        <w:t xml:space="preserve"> </w:t>
      </w:r>
      <w:r w:rsidR="00C30E91" w:rsidRPr="00224BBF">
        <w:rPr>
          <w:rFonts w:ascii="Arial" w:hAnsi="Arial" w:cs="Arial"/>
          <w:sz w:val="24"/>
          <w:szCs w:val="24"/>
        </w:rPr>
        <w:t>to align with</w:t>
      </w:r>
      <w:r w:rsidR="006751CB" w:rsidRPr="00224BBF">
        <w:rPr>
          <w:rFonts w:ascii="Arial" w:hAnsi="Arial" w:cs="Arial"/>
          <w:sz w:val="24"/>
          <w:szCs w:val="24"/>
        </w:rPr>
        <w:t xml:space="preserve"> imagery</w:t>
      </w:r>
      <w:r w:rsidR="0072689A" w:rsidRPr="00224BBF">
        <w:rPr>
          <w:rFonts w:ascii="Arial" w:hAnsi="Arial" w:cs="Arial"/>
          <w:sz w:val="24"/>
          <w:szCs w:val="24"/>
        </w:rPr>
        <w:t xml:space="preserve"> of the angelic child</w:t>
      </w:r>
      <w:r w:rsidR="00677FF0" w:rsidRPr="00224BBF">
        <w:rPr>
          <w:rFonts w:ascii="Arial" w:hAnsi="Arial" w:cs="Arial"/>
          <w:sz w:val="24"/>
          <w:szCs w:val="24"/>
        </w:rPr>
        <w:t>hood</w:t>
      </w:r>
      <w:r w:rsidR="0072689A" w:rsidRPr="00224BBF">
        <w:rPr>
          <w:rFonts w:ascii="Arial" w:hAnsi="Arial" w:cs="Arial"/>
          <w:sz w:val="24"/>
          <w:szCs w:val="24"/>
        </w:rPr>
        <w:t xml:space="preserve"> (</w:t>
      </w:r>
      <w:r w:rsidR="00807F2C" w:rsidRPr="00224BBF">
        <w:rPr>
          <w:rFonts w:ascii="Arial" w:hAnsi="Arial" w:cs="Arial"/>
          <w:sz w:val="24"/>
          <w:szCs w:val="24"/>
        </w:rPr>
        <w:t>Pressler, 20</w:t>
      </w:r>
      <w:r w:rsidR="00A27B9D" w:rsidRPr="00224BBF">
        <w:rPr>
          <w:rFonts w:ascii="Arial" w:hAnsi="Arial" w:cs="Arial"/>
          <w:sz w:val="24"/>
          <w:szCs w:val="24"/>
        </w:rPr>
        <w:t>10)</w:t>
      </w:r>
      <w:r w:rsidR="00674004" w:rsidRPr="00224BBF">
        <w:rPr>
          <w:rFonts w:ascii="Arial" w:hAnsi="Arial" w:cs="Arial"/>
          <w:sz w:val="24"/>
          <w:szCs w:val="24"/>
        </w:rPr>
        <w:t xml:space="preserve">, </w:t>
      </w:r>
      <w:r w:rsidR="006751CB" w:rsidRPr="00224BBF">
        <w:rPr>
          <w:rFonts w:ascii="Arial" w:hAnsi="Arial" w:cs="Arial"/>
          <w:sz w:val="24"/>
          <w:szCs w:val="24"/>
        </w:rPr>
        <w:t>allow</w:t>
      </w:r>
      <w:r w:rsidR="00B4311C" w:rsidRPr="00224BBF">
        <w:rPr>
          <w:rFonts w:ascii="Arial" w:hAnsi="Arial" w:cs="Arial"/>
          <w:sz w:val="24"/>
          <w:szCs w:val="24"/>
        </w:rPr>
        <w:t xml:space="preserve"> to take on more attributes of</w:t>
      </w:r>
      <w:r w:rsidR="00F05840" w:rsidRPr="00224BBF">
        <w:rPr>
          <w:rFonts w:ascii="Arial" w:hAnsi="Arial" w:cs="Arial"/>
          <w:sz w:val="24"/>
          <w:szCs w:val="24"/>
        </w:rPr>
        <w:t xml:space="preserve"> the ‘ideal victim’ (</w:t>
      </w:r>
      <w:proofErr w:type="spellStart"/>
      <w:r w:rsidR="00F05840" w:rsidRPr="00224BBF">
        <w:rPr>
          <w:rFonts w:ascii="Arial" w:hAnsi="Arial" w:cs="Arial"/>
          <w:sz w:val="24"/>
          <w:szCs w:val="24"/>
        </w:rPr>
        <w:t>Christe</w:t>
      </w:r>
      <w:proofErr w:type="spellEnd"/>
      <w:r w:rsidR="00D4085F" w:rsidRPr="00224BBF">
        <w:rPr>
          <w:rFonts w:ascii="Arial" w:hAnsi="Arial" w:cs="Arial"/>
          <w:sz w:val="24"/>
          <w:szCs w:val="24"/>
        </w:rPr>
        <w:t>, 2018)</w:t>
      </w:r>
      <w:r w:rsidR="00B4311C" w:rsidRPr="00224BBF">
        <w:rPr>
          <w:rFonts w:ascii="Arial" w:hAnsi="Arial" w:cs="Arial"/>
          <w:sz w:val="24"/>
          <w:szCs w:val="24"/>
        </w:rPr>
        <w:t xml:space="preserve">. </w:t>
      </w:r>
      <w:r w:rsidR="00677FF0" w:rsidRPr="00224BBF">
        <w:rPr>
          <w:rFonts w:ascii="Arial" w:hAnsi="Arial" w:cs="Arial"/>
          <w:sz w:val="24"/>
          <w:szCs w:val="24"/>
        </w:rPr>
        <w:t xml:space="preserve"> The angelic childhood construct</w:t>
      </w:r>
      <w:r w:rsidR="0073565B" w:rsidRPr="00224BBF">
        <w:rPr>
          <w:rFonts w:ascii="Arial" w:hAnsi="Arial" w:cs="Arial"/>
          <w:sz w:val="24"/>
          <w:szCs w:val="24"/>
        </w:rPr>
        <w:t xml:space="preserve"> allows children to be seen as in need of protection and innocent</w:t>
      </w:r>
      <w:r w:rsidR="00D334D5" w:rsidRPr="00224BBF">
        <w:rPr>
          <w:rFonts w:ascii="Arial" w:hAnsi="Arial" w:cs="Arial"/>
          <w:sz w:val="24"/>
          <w:szCs w:val="24"/>
        </w:rPr>
        <w:t xml:space="preserve"> (Pressler, 2010)</w:t>
      </w:r>
      <w:r w:rsidR="0073565B" w:rsidRPr="00224BBF">
        <w:rPr>
          <w:rFonts w:ascii="Arial" w:hAnsi="Arial" w:cs="Arial"/>
          <w:sz w:val="24"/>
          <w:szCs w:val="24"/>
        </w:rPr>
        <w:t xml:space="preserve">, </w:t>
      </w:r>
      <w:r w:rsidR="003C3815" w:rsidRPr="00224BBF">
        <w:rPr>
          <w:rFonts w:ascii="Arial" w:hAnsi="Arial" w:cs="Arial"/>
          <w:sz w:val="24"/>
          <w:szCs w:val="24"/>
        </w:rPr>
        <w:t>and this</w:t>
      </w:r>
      <w:r w:rsidR="00D334D5" w:rsidRPr="00224BBF">
        <w:rPr>
          <w:rFonts w:ascii="Arial" w:hAnsi="Arial" w:cs="Arial"/>
          <w:sz w:val="24"/>
          <w:szCs w:val="24"/>
        </w:rPr>
        <w:t xml:space="preserve"> correlat</w:t>
      </w:r>
      <w:r w:rsidR="003C3815" w:rsidRPr="00224BBF">
        <w:rPr>
          <w:rFonts w:ascii="Arial" w:hAnsi="Arial" w:cs="Arial"/>
          <w:sz w:val="24"/>
          <w:szCs w:val="24"/>
        </w:rPr>
        <w:t>e</w:t>
      </w:r>
      <w:r w:rsidR="00D334D5" w:rsidRPr="00224BBF">
        <w:rPr>
          <w:rFonts w:ascii="Arial" w:hAnsi="Arial" w:cs="Arial"/>
          <w:sz w:val="24"/>
          <w:szCs w:val="24"/>
        </w:rPr>
        <w:t xml:space="preserve"> </w:t>
      </w:r>
      <w:r w:rsidR="003C3815" w:rsidRPr="00224BBF">
        <w:rPr>
          <w:rFonts w:ascii="Arial" w:hAnsi="Arial" w:cs="Arial"/>
          <w:sz w:val="24"/>
          <w:szCs w:val="24"/>
        </w:rPr>
        <w:t xml:space="preserve">to the ideal victim attributes of weakness and </w:t>
      </w:r>
      <w:r w:rsidR="00E85608" w:rsidRPr="00224BBF">
        <w:rPr>
          <w:rFonts w:ascii="Arial" w:hAnsi="Arial" w:cs="Arial"/>
          <w:sz w:val="24"/>
          <w:szCs w:val="24"/>
        </w:rPr>
        <w:t xml:space="preserve">blamelessness (Christie, 2018). </w:t>
      </w:r>
      <w:r w:rsidR="00C75CAA" w:rsidRPr="00224BBF">
        <w:rPr>
          <w:rFonts w:ascii="Arial" w:hAnsi="Arial" w:cs="Arial"/>
          <w:sz w:val="24"/>
          <w:szCs w:val="24"/>
        </w:rPr>
        <w:t>Furthermore</w:t>
      </w:r>
      <w:r w:rsidR="00AD5A85" w:rsidRPr="00224BBF">
        <w:rPr>
          <w:rFonts w:ascii="Arial" w:hAnsi="Arial" w:cs="Arial"/>
          <w:sz w:val="24"/>
          <w:szCs w:val="24"/>
        </w:rPr>
        <w:t>,</w:t>
      </w:r>
      <w:r w:rsidR="00E51E7C" w:rsidRPr="00224BBF">
        <w:rPr>
          <w:rFonts w:ascii="Arial" w:hAnsi="Arial" w:cs="Arial"/>
          <w:sz w:val="24"/>
          <w:szCs w:val="24"/>
        </w:rPr>
        <w:t xml:space="preserve"> I argue </w:t>
      </w:r>
      <w:r w:rsidR="002F7CE3" w:rsidRPr="00224BBF">
        <w:rPr>
          <w:rFonts w:ascii="Arial" w:hAnsi="Arial" w:cs="Arial"/>
          <w:sz w:val="24"/>
          <w:szCs w:val="24"/>
        </w:rPr>
        <w:t xml:space="preserve">the campaign </w:t>
      </w:r>
      <w:r w:rsidR="005E28F9" w:rsidRPr="00224BBF">
        <w:rPr>
          <w:rFonts w:ascii="Arial" w:hAnsi="Arial" w:cs="Arial"/>
          <w:sz w:val="24"/>
          <w:szCs w:val="24"/>
        </w:rPr>
        <w:t>supported</w:t>
      </w:r>
      <w:r w:rsidR="00E51E7C" w:rsidRPr="00224BBF">
        <w:rPr>
          <w:rFonts w:ascii="Arial" w:hAnsi="Arial" w:cs="Arial"/>
          <w:sz w:val="24"/>
          <w:szCs w:val="24"/>
        </w:rPr>
        <w:t xml:space="preserve"> </w:t>
      </w:r>
      <w:r w:rsidR="004C2619" w:rsidRPr="00224BBF">
        <w:rPr>
          <w:rFonts w:ascii="Arial" w:hAnsi="Arial" w:cs="Arial"/>
          <w:sz w:val="24"/>
          <w:szCs w:val="24"/>
        </w:rPr>
        <w:t xml:space="preserve">the victims </w:t>
      </w:r>
      <w:r w:rsidR="005E28F9" w:rsidRPr="00224BBF">
        <w:rPr>
          <w:rFonts w:ascii="Arial" w:hAnsi="Arial" w:cs="Arial"/>
          <w:sz w:val="24"/>
          <w:szCs w:val="24"/>
        </w:rPr>
        <w:t>to be</w:t>
      </w:r>
      <w:r w:rsidR="004C2619" w:rsidRPr="00224BBF">
        <w:rPr>
          <w:rFonts w:ascii="Arial" w:hAnsi="Arial" w:cs="Arial"/>
          <w:sz w:val="24"/>
          <w:szCs w:val="24"/>
        </w:rPr>
        <w:t xml:space="preserve"> able to gain victim status</w:t>
      </w:r>
      <w:r w:rsidR="004109B4" w:rsidRPr="00224BBF">
        <w:rPr>
          <w:rFonts w:ascii="Arial" w:hAnsi="Arial" w:cs="Arial"/>
          <w:sz w:val="24"/>
          <w:szCs w:val="24"/>
        </w:rPr>
        <w:t xml:space="preserve"> (Christie, 2018)</w:t>
      </w:r>
      <w:r w:rsidR="005E28F9" w:rsidRPr="00224BBF">
        <w:rPr>
          <w:rFonts w:ascii="Arial" w:hAnsi="Arial" w:cs="Arial"/>
          <w:sz w:val="24"/>
          <w:szCs w:val="24"/>
        </w:rPr>
        <w:t>,</w:t>
      </w:r>
      <w:r w:rsidR="004C2619" w:rsidRPr="00224BBF">
        <w:rPr>
          <w:rFonts w:ascii="Arial" w:hAnsi="Arial" w:cs="Arial"/>
          <w:sz w:val="24"/>
          <w:szCs w:val="24"/>
        </w:rPr>
        <w:t xml:space="preserve"> as </w:t>
      </w:r>
      <w:r w:rsidR="00981C9C" w:rsidRPr="00224BBF">
        <w:rPr>
          <w:rFonts w:ascii="Arial" w:hAnsi="Arial" w:cs="Arial"/>
          <w:sz w:val="24"/>
          <w:szCs w:val="24"/>
        </w:rPr>
        <w:t xml:space="preserve">the claim to victim status was made by proxy through organisations like </w:t>
      </w:r>
      <w:proofErr w:type="spellStart"/>
      <w:r w:rsidR="00981C9C" w:rsidRPr="00224BBF">
        <w:rPr>
          <w:rFonts w:ascii="Arial" w:hAnsi="Arial" w:cs="Arial"/>
          <w:sz w:val="24"/>
          <w:szCs w:val="24"/>
        </w:rPr>
        <w:t>Barnardos</w:t>
      </w:r>
      <w:proofErr w:type="spellEnd"/>
      <w:r w:rsidR="004109B4" w:rsidRPr="00224BBF">
        <w:rPr>
          <w:rFonts w:ascii="Arial" w:hAnsi="Arial" w:cs="Arial"/>
          <w:sz w:val="24"/>
          <w:szCs w:val="24"/>
        </w:rPr>
        <w:t>.</w:t>
      </w:r>
      <w:r w:rsidR="00731703" w:rsidRPr="00224BBF">
        <w:rPr>
          <w:rFonts w:ascii="Arial" w:hAnsi="Arial" w:cs="Arial"/>
          <w:sz w:val="24"/>
          <w:szCs w:val="24"/>
        </w:rPr>
        <w:t xml:space="preserve"> This may</w:t>
      </w:r>
      <w:r w:rsidR="00F00131" w:rsidRPr="00224BBF">
        <w:rPr>
          <w:rFonts w:ascii="Arial" w:hAnsi="Arial" w:cs="Arial"/>
          <w:sz w:val="24"/>
          <w:szCs w:val="24"/>
        </w:rPr>
        <w:t xml:space="preserve"> be the cause for victims being perceived as having no agency </w:t>
      </w:r>
      <w:r w:rsidR="009362E7" w:rsidRPr="00224BBF">
        <w:rPr>
          <w:rFonts w:ascii="Arial" w:hAnsi="Arial" w:cs="Arial"/>
          <w:sz w:val="24"/>
          <w:szCs w:val="24"/>
        </w:rPr>
        <w:t>(</w:t>
      </w:r>
      <w:proofErr w:type="spellStart"/>
      <w:r w:rsidR="009362E7" w:rsidRPr="00224BBF">
        <w:rPr>
          <w:rFonts w:ascii="Arial" w:hAnsi="Arial" w:cs="Arial"/>
          <w:sz w:val="24"/>
          <w:szCs w:val="24"/>
        </w:rPr>
        <w:t>Hallet</w:t>
      </w:r>
      <w:proofErr w:type="spellEnd"/>
      <w:r w:rsidR="009362E7" w:rsidRPr="00224BBF">
        <w:rPr>
          <w:rFonts w:ascii="Arial" w:hAnsi="Arial" w:cs="Arial"/>
          <w:sz w:val="24"/>
          <w:szCs w:val="24"/>
        </w:rPr>
        <w:t xml:space="preserve"> et al., 2017), as </w:t>
      </w:r>
      <w:r w:rsidR="00FA2F0D" w:rsidRPr="00224BBF">
        <w:rPr>
          <w:rFonts w:ascii="Arial" w:hAnsi="Arial" w:cs="Arial"/>
          <w:sz w:val="24"/>
          <w:szCs w:val="24"/>
        </w:rPr>
        <w:t xml:space="preserve">the notion of angelic childhood </w:t>
      </w:r>
      <w:r w:rsidR="009A6BFB" w:rsidRPr="00224BBF">
        <w:rPr>
          <w:rFonts w:ascii="Arial" w:hAnsi="Arial" w:cs="Arial"/>
          <w:sz w:val="24"/>
          <w:szCs w:val="24"/>
        </w:rPr>
        <w:t xml:space="preserve">is bound in with a lack </w:t>
      </w:r>
      <w:r w:rsidR="00D331D9" w:rsidRPr="00224BBF">
        <w:rPr>
          <w:rFonts w:ascii="Arial" w:hAnsi="Arial" w:cs="Arial"/>
          <w:sz w:val="24"/>
          <w:szCs w:val="24"/>
        </w:rPr>
        <w:t>personhoo</w:t>
      </w:r>
      <w:r w:rsidR="0048111F" w:rsidRPr="00224BBF">
        <w:rPr>
          <w:rFonts w:ascii="Arial" w:hAnsi="Arial" w:cs="Arial"/>
          <w:sz w:val="24"/>
          <w:szCs w:val="24"/>
        </w:rPr>
        <w:t>d</w:t>
      </w:r>
      <w:r w:rsidR="00EC2AD4" w:rsidRPr="00224BBF">
        <w:rPr>
          <w:rFonts w:ascii="Arial" w:hAnsi="Arial" w:cs="Arial"/>
          <w:sz w:val="24"/>
          <w:szCs w:val="24"/>
        </w:rPr>
        <w:t xml:space="preserve"> </w:t>
      </w:r>
      <w:r w:rsidR="000F745F" w:rsidRPr="00224BBF">
        <w:rPr>
          <w:rFonts w:ascii="Arial" w:hAnsi="Arial" w:cs="Arial"/>
          <w:sz w:val="24"/>
          <w:szCs w:val="24"/>
        </w:rPr>
        <w:t>(</w:t>
      </w:r>
      <w:proofErr w:type="spellStart"/>
      <w:r w:rsidR="000F745F" w:rsidRPr="00224BBF">
        <w:rPr>
          <w:rFonts w:ascii="Arial" w:hAnsi="Arial" w:cs="Arial"/>
          <w:sz w:val="24"/>
          <w:szCs w:val="24"/>
        </w:rPr>
        <w:t>Eisenstast</w:t>
      </w:r>
      <w:proofErr w:type="spellEnd"/>
      <w:r w:rsidR="000F745F" w:rsidRPr="00224BBF">
        <w:rPr>
          <w:rFonts w:ascii="Arial" w:hAnsi="Arial" w:cs="Arial"/>
          <w:sz w:val="24"/>
          <w:szCs w:val="24"/>
        </w:rPr>
        <w:t xml:space="preserve">, 1971 cited in </w:t>
      </w:r>
      <w:proofErr w:type="spellStart"/>
      <w:r w:rsidR="000F745F" w:rsidRPr="00224BBF">
        <w:rPr>
          <w:rFonts w:ascii="Arial" w:hAnsi="Arial" w:cs="Arial"/>
          <w:sz w:val="24"/>
          <w:szCs w:val="24"/>
        </w:rPr>
        <w:t>Blatterer</w:t>
      </w:r>
      <w:proofErr w:type="spellEnd"/>
      <w:r w:rsidR="000F745F" w:rsidRPr="00224BBF">
        <w:rPr>
          <w:rFonts w:ascii="Arial" w:hAnsi="Arial" w:cs="Arial"/>
          <w:sz w:val="24"/>
          <w:szCs w:val="24"/>
        </w:rPr>
        <w:t>, 2007)</w:t>
      </w:r>
      <w:r w:rsidR="0048111F" w:rsidRPr="00224BBF">
        <w:rPr>
          <w:rFonts w:ascii="Arial" w:hAnsi="Arial" w:cs="Arial"/>
          <w:sz w:val="24"/>
          <w:szCs w:val="24"/>
        </w:rPr>
        <w:t xml:space="preserve"> and therefore </w:t>
      </w:r>
      <w:r w:rsidR="00685DC4" w:rsidRPr="00224BBF">
        <w:rPr>
          <w:rFonts w:ascii="Arial" w:hAnsi="Arial" w:cs="Arial"/>
          <w:sz w:val="24"/>
          <w:szCs w:val="24"/>
        </w:rPr>
        <w:t xml:space="preserve">a lack </w:t>
      </w:r>
      <w:r w:rsidR="0048111F" w:rsidRPr="00224BBF">
        <w:rPr>
          <w:rFonts w:ascii="Arial" w:hAnsi="Arial" w:cs="Arial"/>
          <w:sz w:val="24"/>
          <w:szCs w:val="24"/>
        </w:rPr>
        <w:t>autonomy</w:t>
      </w:r>
      <w:r w:rsidR="00683AC1" w:rsidRPr="00224BBF">
        <w:rPr>
          <w:rFonts w:ascii="Arial" w:hAnsi="Arial" w:cs="Arial"/>
          <w:sz w:val="24"/>
          <w:szCs w:val="24"/>
        </w:rPr>
        <w:t xml:space="preserve"> </w:t>
      </w:r>
      <w:r w:rsidR="004157BD" w:rsidRPr="00224BBF">
        <w:rPr>
          <w:rFonts w:ascii="Arial" w:hAnsi="Arial" w:cs="Arial"/>
          <w:sz w:val="24"/>
          <w:szCs w:val="24"/>
        </w:rPr>
        <w:t>(</w:t>
      </w:r>
      <w:r w:rsidR="001528EB" w:rsidRPr="00224BBF">
        <w:rPr>
          <w:rFonts w:ascii="Arial" w:hAnsi="Arial" w:cs="Arial"/>
          <w:sz w:val="24"/>
          <w:szCs w:val="24"/>
        </w:rPr>
        <w:t xml:space="preserve">Hock and James, </w:t>
      </w:r>
      <w:r w:rsidR="004157BD" w:rsidRPr="00224BBF">
        <w:rPr>
          <w:rFonts w:ascii="Arial" w:hAnsi="Arial" w:cs="Arial"/>
          <w:sz w:val="24"/>
          <w:szCs w:val="24"/>
        </w:rPr>
        <w:t xml:space="preserve">1993 cited in </w:t>
      </w:r>
      <w:proofErr w:type="spellStart"/>
      <w:r w:rsidR="004157BD" w:rsidRPr="00224BBF">
        <w:rPr>
          <w:rFonts w:ascii="Arial" w:hAnsi="Arial" w:cs="Arial"/>
          <w:sz w:val="24"/>
          <w:szCs w:val="24"/>
        </w:rPr>
        <w:t>Blatterer</w:t>
      </w:r>
      <w:proofErr w:type="spellEnd"/>
      <w:r w:rsidR="004157BD" w:rsidRPr="00224BBF">
        <w:rPr>
          <w:rFonts w:ascii="Arial" w:hAnsi="Arial" w:cs="Arial"/>
          <w:sz w:val="24"/>
          <w:szCs w:val="24"/>
        </w:rPr>
        <w:t>, 2007)</w:t>
      </w:r>
      <w:r w:rsidR="00B75F4B" w:rsidRPr="00224BBF">
        <w:rPr>
          <w:rFonts w:ascii="Arial" w:hAnsi="Arial" w:cs="Arial"/>
          <w:sz w:val="24"/>
          <w:szCs w:val="24"/>
        </w:rPr>
        <w:t>, which I argue is connected to the concept of agency.</w:t>
      </w:r>
    </w:p>
    <w:p w14:paraId="49F08AD1" w14:textId="54487C21" w:rsidR="0066689B" w:rsidRPr="00224BBF" w:rsidRDefault="00146273" w:rsidP="00190030">
      <w:pPr>
        <w:spacing w:line="480" w:lineRule="auto"/>
        <w:jc w:val="both"/>
        <w:rPr>
          <w:rFonts w:ascii="Arial" w:hAnsi="Arial" w:cs="Arial"/>
          <w:sz w:val="24"/>
          <w:szCs w:val="24"/>
        </w:rPr>
      </w:pPr>
      <w:r w:rsidRPr="00224BBF">
        <w:rPr>
          <w:rFonts w:ascii="Arial" w:hAnsi="Arial" w:cs="Arial"/>
          <w:sz w:val="24"/>
          <w:szCs w:val="24"/>
        </w:rPr>
        <w:t xml:space="preserve">The review of </w:t>
      </w:r>
      <w:r w:rsidR="00E807C7" w:rsidRPr="00224BBF">
        <w:rPr>
          <w:rFonts w:ascii="Arial" w:hAnsi="Arial" w:cs="Arial"/>
          <w:sz w:val="24"/>
          <w:szCs w:val="24"/>
        </w:rPr>
        <w:t xml:space="preserve">the guidance also highlighted issues with the SERAF, in that </w:t>
      </w:r>
      <w:r w:rsidR="00D47104" w:rsidRPr="00224BBF">
        <w:rPr>
          <w:rFonts w:ascii="Arial" w:hAnsi="Arial" w:cs="Arial"/>
          <w:sz w:val="24"/>
          <w:szCs w:val="24"/>
        </w:rPr>
        <w:t xml:space="preserve">the SERAF </w:t>
      </w:r>
      <w:r w:rsidR="00471FF5" w:rsidRPr="00224BBF">
        <w:rPr>
          <w:rFonts w:ascii="Arial" w:hAnsi="Arial" w:cs="Arial"/>
          <w:sz w:val="24"/>
          <w:szCs w:val="24"/>
        </w:rPr>
        <w:t>tool was used effectively as a screening tool</w:t>
      </w:r>
      <w:r w:rsidR="00856D6B" w:rsidRPr="00224BBF">
        <w:rPr>
          <w:rFonts w:ascii="Arial" w:hAnsi="Arial" w:cs="Arial"/>
          <w:sz w:val="24"/>
          <w:szCs w:val="24"/>
        </w:rPr>
        <w:t xml:space="preserve"> and determined whether a person was or was not a victim of CSE, which led </w:t>
      </w:r>
      <w:r w:rsidR="003A363D" w:rsidRPr="00224BBF">
        <w:rPr>
          <w:rFonts w:ascii="Arial" w:hAnsi="Arial" w:cs="Arial"/>
          <w:sz w:val="24"/>
          <w:szCs w:val="24"/>
        </w:rPr>
        <w:t>to victims not being recognised</w:t>
      </w:r>
      <w:r w:rsidR="00DF05EA" w:rsidRPr="00224BBF">
        <w:rPr>
          <w:rFonts w:ascii="Arial" w:hAnsi="Arial" w:cs="Arial"/>
          <w:sz w:val="24"/>
          <w:szCs w:val="24"/>
        </w:rPr>
        <w:t xml:space="preserve"> (Hallett et al., 2017)</w:t>
      </w:r>
      <w:r w:rsidR="001279FA" w:rsidRPr="00224BBF">
        <w:rPr>
          <w:rFonts w:ascii="Arial" w:hAnsi="Arial" w:cs="Arial"/>
          <w:sz w:val="24"/>
          <w:szCs w:val="24"/>
        </w:rPr>
        <w:t>.</w:t>
      </w:r>
    </w:p>
    <w:p w14:paraId="1B8E8257" w14:textId="50510886" w:rsidR="006F4EF3" w:rsidRPr="00224BBF" w:rsidRDefault="00021AE6" w:rsidP="00021AE6">
      <w:pPr>
        <w:pStyle w:val="Heading4"/>
        <w:rPr>
          <w:rFonts w:ascii="Arial" w:hAnsi="Arial" w:cs="Arial"/>
          <w:sz w:val="24"/>
          <w:szCs w:val="24"/>
        </w:rPr>
      </w:pPr>
      <w:bookmarkStart w:id="61" w:name="_Toc104143613"/>
      <w:r w:rsidRPr="00224BBF">
        <w:rPr>
          <w:rFonts w:ascii="Arial" w:hAnsi="Arial" w:cs="Arial"/>
          <w:sz w:val="24"/>
          <w:szCs w:val="24"/>
        </w:rPr>
        <w:t>Currently</w:t>
      </w:r>
      <w:bookmarkEnd w:id="61"/>
    </w:p>
    <w:p w14:paraId="5625EF88" w14:textId="77777777" w:rsidR="006572C7" w:rsidRPr="00224BBF" w:rsidRDefault="00073765" w:rsidP="008F1E6B">
      <w:pPr>
        <w:spacing w:line="480" w:lineRule="auto"/>
        <w:jc w:val="both"/>
        <w:rPr>
          <w:rFonts w:ascii="Arial" w:hAnsi="Arial" w:cs="Arial"/>
          <w:sz w:val="24"/>
          <w:szCs w:val="24"/>
        </w:rPr>
      </w:pPr>
      <w:r w:rsidRPr="00224BBF">
        <w:rPr>
          <w:rFonts w:ascii="Arial" w:hAnsi="Arial" w:cs="Arial"/>
          <w:sz w:val="24"/>
          <w:szCs w:val="24"/>
        </w:rPr>
        <w:t>A key theme to the literature regarding the topic of</w:t>
      </w:r>
      <w:r w:rsidR="00CE55D2" w:rsidRPr="00224BBF">
        <w:rPr>
          <w:rFonts w:ascii="Arial" w:hAnsi="Arial" w:cs="Arial"/>
          <w:sz w:val="24"/>
          <w:szCs w:val="24"/>
        </w:rPr>
        <w:t xml:space="preserve"> CSE is that </w:t>
      </w:r>
      <w:r w:rsidR="00EB5C13" w:rsidRPr="00224BBF">
        <w:rPr>
          <w:rFonts w:ascii="Arial" w:hAnsi="Arial" w:cs="Arial"/>
          <w:sz w:val="24"/>
          <w:szCs w:val="24"/>
        </w:rPr>
        <w:t>it</w:t>
      </w:r>
      <w:r w:rsidR="00CE55D2" w:rsidRPr="00224BBF">
        <w:rPr>
          <w:rFonts w:ascii="Arial" w:hAnsi="Arial" w:cs="Arial"/>
          <w:sz w:val="24"/>
          <w:szCs w:val="24"/>
        </w:rPr>
        <w:t xml:space="preserve"> has a range of contested definitions</w:t>
      </w:r>
      <w:r w:rsidR="004A28EB" w:rsidRPr="00224BBF">
        <w:rPr>
          <w:rFonts w:ascii="Arial" w:hAnsi="Arial" w:cs="Arial"/>
          <w:sz w:val="24"/>
          <w:szCs w:val="24"/>
        </w:rPr>
        <w:t>;</w:t>
      </w:r>
      <w:r w:rsidR="00CE55D2" w:rsidRPr="00224BBF">
        <w:rPr>
          <w:rFonts w:ascii="Arial" w:hAnsi="Arial" w:cs="Arial"/>
          <w:sz w:val="24"/>
          <w:szCs w:val="24"/>
        </w:rPr>
        <w:t xml:space="preserve"> there is currently no universal definition across the UK</w:t>
      </w:r>
      <w:r w:rsidR="00801C1E" w:rsidRPr="00224BBF">
        <w:rPr>
          <w:rFonts w:ascii="Arial" w:hAnsi="Arial" w:cs="Arial"/>
          <w:sz w:val="24"/>
          <w:szCs w:val="24"/>
        </w:rPr>
        <w:t>.</w:t>
      </w:r>
      <w:r w:rsidR="00EC3E36" w:rsidRPr="00224BBF">
        <w:rPr>
          <w:rFonts w:ascii="Arial" w:hAnsi="Arial" w:cs="Arial"/>
          <w:sz w:val="24"/>
          <w:szCs w:val="24"/>
        </w:rPr>
        <w:t xml:space="preserve"> The definitions of the 4 nations of the UK have been included in Appendix A</w:t>
      </w:r>
      <w:r w:rsidR="00C64A4A" w:rsidRPr="00224BBF">
        <w:rPr>
          <w:rFonts w:ascii="Arial" w:hAnsi="Arial" w:cs="Arial"/>
          <w:sz w:val="24"/>
          <w:szCs w:val="24"/>
        </w:rPr>
        <w:t>.</w:t>
      </w:r>
    </w:p>
    <w:p w14:paraId="5D3460E4" w14:textId="60E6CFDE" w:rsidR="006572C7" w:rsidRPr="00224BBF" w:rsidRDefault="006572C7" w:rsidP="008F1E6B">
      <w:pPr>
        <w:spacing w:line="480" w:lineRule="auto"/>
        <w:jc w:val="both"/>
        <w:rPr>
          <w:rFonts w:ascii="Arial" w:hAnsi="Arial" w:cs="Arial"/>
          <w:sz w:val="24"/>
          <w:szCs w:val="24"/>
        </w:rPr>
      </w:pPr>
      <w:r w:rsidRPr="00224BBF">
        <w:rPr>
          <w:rFonts w:ascii="Arial" w:hAnsi="Arial" w:cs="Arial"/>
          <w:sz w:val="24"/>
          <w:szCs w:val="24"/>
        </w:rPr>
        <w:t xml:space="preserve">The common elements amongst </w:t>
      </w:r>
      <w:r w:rsidR="00516D05" w:rsidRPr="00224BBF">
        <w:rPr>
          <w:rFonts w:ascii="Arial" w:hAnsi="Arial" w:cs="Arial"/>
          <w:sz w:val="24"/>
          <w:szCs w:val="24"/>
        </w:rPr>
        <w:t xml:space="preserve">all national government definitions of CSE are </w:t>
      </w:r>
      <w:r w:rsidR="002A0A81" w:rsidRPr="00224BBF">
        <w:rPr>
          <w:rFonts w:ascii="Arial" w:hAnsi="Arial" w:cs="Arial"/>
          <w:sz w:val="24"/>
          <w:szCs w:val="24"/>
        </w:rPr>
        <w:t xml:space="preserve">succinctly </w:t>
      </w:r>
      <w:r w:rsidR="00516D05" w:rsidRPr="00224BBF">
        <w:rPr>
          <w:rFonts w:ascii="Arial" w:hAnsi="Arial" w:cs="Arial"/>
          <w:sz w:val="24"/>
          <w:szCs w:val="24"/>
        </w:rPr>
        <w:t xml:space="preserve">summed up in </w:t>
      </w:r>
      <w:r w:rsidR="002A0A81" w:rsidRPr="00224BBF">
        <w:rPr>
          <w:rFonts w:ascii="Arial" w:hAnsi="Arial" w:cs="Arial"/>
          <w:sz w:val="24"/>
          <w:szCs w:val="24"/>
        </w:rPr>
        <w:t xml:space="preserve">the </w:t>
      </w:r>
      <w:r w:rsidR="00516D05" w:rsidRPr="00224BBF">
        <w:rPr>
          <w:rFonts w:ascii="Arial" w:hAnsi="Arial" w:cs="Arial"/>
          <w:sz w:val="24"/>
          <w:szCs w:val="24"/>
        </w:rPr>
        <w:t>W</w:t>
      </w:r>
      <w:r w:rsidR="002A0A81" w:rsidRPr="00224BBF">
        <w:rPr>
          <w:rFonts w:ascii="Arial" w:hAnsi="Arial" w:cs="Arial"/>
          <w:sz w:val="24"/>
          <w:szCs w:val="24"/>
        </w:rPr>
        <w:t xml:space="preserve">elsh definition of CSE (excluding the notes) </w:t>
      </w:r>
      <w:r w:rsidR="0011581D" w:rsidRPr="00224BBF">
        <w:rPr>
          <w:rFonts w:ascii="Arial" w:hAnsi="Arial" w:cs="Arial"/>
          <w:sz w:val="24"/>
          <w:szCs w:val="24"/>
        </w:rPr>
        <w:t xml:space="preserve">‘Child Sexual Exploitation (CSE) – is a form of sexual abuse, involves a child, involves some sort of exchange’ </w:t>
      </w:r>
      <w:r w:rsidR="0011581D" w:rsidRPr="0023768F">
        <w:rPr>
          <w:rFonts w:ascii="Arial" w:hAnsi="Arial" w:cs="Arial"/>
          <w:sz w:val="24"/>
          <w:szCs w:val="24"/>
        </w:rPr>
        <w:t>(Welsh Government, 2021, p7)</w:t>
      </w:r>
    </w:p>
    <w:p w14:paraId="45585D33" w14:textId="3836C05C" w:rsidR="0011581D" w:rsidRPr="00224BBF" w:rsidRDefault="00744A09" w:rsidP="008F1E6B">
      <w:pPr>
        <w:spacing w:line="480" w:lineRule="auto"/>
        <w:jc w:val="both"/>
        <w:rPr>
          <w:rFonts w:ascii="Arial" w:hAnsi="Arial" w:cs="Arial"/>
          <w:sz w:val="24"/>
          <w:szCs w:val="24"/>
        </w:rPr>
      </w:pPr>
      <w:r w:rsidRPr="00224BBF">
        <w:rPr>
          <w:rFonts w:ascii="Arial" w:hAnsi="Arial" w:cs="Arial"/>
          <w:sz w:val="24"/>
          <w:szCs w:val="24"/>
        </w:rPr>
        <w:t>This notion of exchange</w:t>
      </w:r>
      <w:r w:rsidR="000813FD" w:rsidRPr="00224BBF">
        <w:rPr>
          <w:rFonts w:ascii="Arial" w:hAnsi="Arial" w:cs="Arial"/>
          <w:sz w:val="24"/>
          <w:szCs w:val="24"/>
        </w:rPr>
        <w:t xml:space="preserve"> refers to </w:t>
      </w:r>
      <w:r w:rsidR="0053187B" w:rsidRPr="00224BBF">
        <w:rPr>
          <w:rFonts w:ascii="Arial" w:hAnsi="Arial" w:cs="Arial"/>
          <w:sz w:val="24"/>
          <w:szCs w:val="24"/>
        </w:rPr>
        <w:t>sexual activity being exchange for a gain for either the perpetrator or the victim</w:t>
      </w:r>
      <w:r w:rsidR="00CB6A96" w:rsidRPr="00224BBF">
        <w:rPr>
          <w:rFonts w:ascii="Arial" w:hAnsi="Arial" w:cs="Arial"/>
          <w:sz w:val="24"/>
          <w:szCs w:val="24"/>
        </w:rPr>
        <w:t>.</w:t>
      </w:r>
      <w:r w:rsidR="00C10E10" w:rsidRPr="00224BBF">
        <w:rPr>
          <w:rFonts w:ascii="Arial" w:hAnsi="Arial" w:cs="Arial"/>
          <w:sz w:val="24"/>
          <w:szCs w:val="24"/>
        </w:rPr>
        <w:t xml:space="preserve"> </w:t>
      </w:r>
      <w:r w:rsidR="002160A1" w:rsidRPr="00224BBF">
        <w:rPr>
          <w:rFonts w:ascii="Arial" w:hAnsi="Arial" w:cs="Arial"/>
          <w:sz w:val="24"/>
          <w:szCs w:val="24"/>
        </w:rPr>
        <w:t>Some nations</w:t>
      </w:r>
      <w:r w:rsidR="007C2A9B" w:rsidRPr="00224BBF">
        <w:rPr>
          <w:rFonts w:ascii="Arial" w:hAnsi="Arial" w:cs="Arial"/>
          <w:sz w:val="24"/>
          <w:szCs w:val="24"/>
        </w:rPr>
        <w:t xml:space="preserve">’ </w:t>
      </w:r>
      <w:r w:rsidR="00CF0BBE" w:rsidRPr="00224BBF">
        <w:rPr>
          <w:rFonts w:ascii="Arial" w:hAnsi="Arial" w:cs="Arial"/>
          <w:sz w:val="24"/>
          <w:szCs w:val="24"/>
        </w:rPr>
        <w:t>definitions</w:t>
      </w:r>
      <w:r w:rsidR="007C2A9B" w:rsidRPr="00224BBF">
        <w:rPr>
          <w:rFonts w:ascii="Arial" w:hAnsi="Arial" w:cs="Arial"/>
          <w:sz w:val="24"/>
          <w:szCs w:val="24"/>
        </w:rPr>
        <w:t xml:space="preserve"> of CSE introduce </w:t>
      </w:r>
      <w:r w:rsidR="00EF2DA1" w:rsidRPr="00224BBF">
        <w:rPr>
          <w:rFonts w:ascii="Arial" w:hAnsi="Arial" w:cs="Arial"/>
          <w:sz w:val="24"/>
          <w:szCs w:val="24"/>
        </w:rPr>
        <w:t xml:space="preserve">concepts </w:t>
      </w:r>
      <w:proofErr w:type="gramStart"/>
      <w:r w:rsidR="00EF2DA1" w:rsidRPr="00224BBF">
        <w:rPr>
          <w:rFonts w:ascii="Arial" w:hAnsi="Arial" w:cs="Arial"/>
          <w:sz w:val="24"/>
          <w:szCs w:val="24"/>
        </w:rPr>
        <w:t>of:</w:t>
      </w:r>
      <w:proofErr w:type="gramEnd"/>
      <w:r w:rsidR="00EF2DA1" w:rsidRPr="00224BBF">
        <w:rPr>
          <w:rFonts w:ascii="Arial" w:hAnsi="Arial" w:cs="Arial"/>
          <w:sz w:val="24"/>
          <w:szCs w:val="24"/>
        </w:rPr>
        <w:t xml:space="preserve"> </w:t>
      </w:r>
      <w:r w:rsidR="00EF2DA1" w:rsidRPr="00224BBF">
        <w:rPr>
          <w:rFonts w:ascii="Arial" w:hAnsi="Arial" w:cs="Arial"/>
          <w:sz w:val="24"/>
          <w:szCs w:val="24"/>
        </w:rPr>
        <w:lastRenderedPageBreak/>
        <w:t>manipulation, coercion, deceit, force, enticement and the imbalance of power</w:t>
      </w:r>
      <w:r w:rsidR="00CB6A96" w:rsidRPr="00224BBF">
        <w:rPr>
          <w:rFonts w:ascii="Arial" w:hAnsi="Arial" w:cs="Arial"/>
          <w:sz w:val="24"/>
          <w:szCs w:val="24"/>
        </w:rPr>
        <w:t xml:space="preserve"> (Welsh Government, 2021; Scottish Government, 2016; Department of Education, 2017; Safeguarding Board for Northern Ireland, 2014).</w:t>
      </w:r>
    </w:p>
    <w:p w14:paraId="7DF5560D" w14:textId="417C8A45" w:rsidR="0027089F" w:rsidRDefault="00E740C4" w:rsidP="008F1E6B">
      <w:pPr>
        <w:spacing w:line="480" w:lineRule="auto"/>
        <w:jc w:val="both"/>
        <w:rPr>
          <w:rFonts w:ascii="Arial" w:hAnsi="Arial" w:cs="Arial"/>
          <w:sz w:val="24"/>
          <w:szCs w:val="24"/>
        </w:rPr>
        <w:sectPr w:rsidR="0027089F" w:rsidSect="00EA7E29">
          <w:headerReference w:type="default" r:id="rId25"/>
          <w:footerReference w:type="default" r:id="rId26"/>
          <w:pgSz w:w="11906" w:h="16838"/>
          <w:pgMar w:top="1440" w:right="1440" w:bottom="1440" w:left="1440" w:header="708" w:footer="708" w:gutter="0"/>
          <w:pgNumType w:start="0"/>
          <w:cols w:space="708"/>
          <w:titlePg/>
          <w:docGrid w:linePitch="360"/>
        </w:sectPr>
      </w:pPr>
      <w:r w:rsidRPr="00224BBF">
        <w:rPr>
          <w:rFonts w:ascii="Arial" w:hAnsi="Arial" w:cs="Arial"/>
          <w:sz w:val="24"/>
          <w:szCs w:val="24"/>
        </w:rPr>
        <w:t>In</w:t>
      </w:r>
      <w:r w:rsidR="000B2723" w:rsidRPr="00224BBF">
        <w:rPr>
          <w:rFonts w:ascii="Arial" w:hAnsi="Arial" w:cs="Arial"/>
          <w:sz w:val="24"/>
          <w:szCs w:val="24"/>
        </w:rPr>
        <w:t xml:space="preserve"> </w:t>
      </w:r>
      <w:r w:rsidR="00A21D55" w:rsidRPr="00224BBF">
        <w:rPr>
          <w:rFonts w:ascii="Arial" w:hAnsi="Arial" w:cs="Arial"/>
          <w:sz w:val="24"/>
          <w:szCs w:val="24"/>
        </w:rPr>
        <w:fldChar w:fldCharType="begin"/>
      </w:r>
      <w:r w:rsidR="00A21D55" w:rsidRPr="00224BBF">
        <w:rPr>
          <w:rFonts w:ascii="Arial" w:hAnsi="Arial" w:cs="Arial"/>
          <w:sz w:val="24"/>
          <w:szCs w:val="24"/>
        </w:rPr>
        <w:instrText xml:space="preserve"> REF _Ref103766489 \h </w:instrText>
      </w:r>
      <w:r w:rsidR="007E4AF4" w:rsidRPr="00224BBF">
        <w:rPr>
          <w:rFonts w:ascii="Arial" w:hAnsi="Arial" w:cs="Arial"/>
          <w:sz w:val="24"/>
          <w:szCs w:val="24"/>
        </w:rPr>
        <w:instrText xml:space="preserve"> \* MERGEFORMAT </w:instrText>
      </w:r>
      <w:r w:rsidR="00A21D55" w:rsidRPr="00224BBF">
        <w:rPr>
          <w:rFonts w:ascii="Arial" w:hAnsi="Arial" w:cs="Arial"/>
          <w:sz w:val="24"/>
          <w:szCs w:val="24"/>
        </w:rPr>
      </w:r>
      <w:r w:rsidR="00A21D55" w:rsidRPr="00224BBF">
        <w:rPr>
          <w:rFonts w:ascii="Arial" w:hAnsi="Arial" w:cs="Arial"/>
          <w:sz w:val="24"/>
          <w:szCs w:val="24"/>
        </w:rPr>
        <w:fldChar w:fldCharType="separate"/>
      </w:r>
      <w:r w:rsidR="0027089F" w:rsidRPr="0027089F">
        <w:rPr>
          <w:rFonts w:ascii="Arial" w:hAnsi="Arial" w:cs="Arial"/>
          <w:sz w:val="24"/>
          <w:szCs w:val="24"/>
        </w:rPr>
        <w:t xml:space="preserve">Table </w:t>
      </w:r>
      <w:r w:rsidR="0027089F" w:rsidRPr="0027089F">
        <w:rPr>
          <w:rFonts w:ascii="Arial" w:hAnsi="Arial" w:cs="Arial"/>
          <w:noProof/>
          <w:sz w:val="24"/>
          <w:szCs w:val="24"/>
        </w:rPr>
        <w:t>4</w:t>
      </w:r>
      <w:r w:rsidR="00A21D55" w:rsidRPr="00224BBF">
        <w:rPr>
          <w:rFonts w:ascii="Arial" w:hAnsi="Arial" w:cs="Arial"/>
          <w:sz w:val="24"/>
          <w:szCs w:val="24"/>
        </w:rPr>
        <w:fldChar w:fldCharType="end"/>
      </w:r>
      <w:r w:rsidRPr="00224BBF">
        <w:rPr>
          <w:rFonts w:ascii="Arial" w:hAnsi="Arial" w:cs="Arial"/>
          <w:sz w:val="24"/>
          <w:szCs w:val="24"/>
        </w:rPr>
        <w:t xml:space="preserve"> </w:t>
      </w:r>
      <w:r w:rsidR="00C44789" w:rsidRPr="00224BBF">
        <w:rPr>
          <w:rFonts w:ascii="Arial" w:hAnsi="Arial" w:cs="Arial"/>
          <w:sz w:val="24"/>
          <w:szCs w:val="24"/>
        </w:rPr>
        <w:t>the definitions components are laid out</w:t>
      </w:r>
      <w:r w:rsidR="008C2D46" w:rsidRPr="00224BBF">
        <w:rPr>
          <w:rFonts w:ascii="Arial" w:hAnsi="Arial" w:cs="Arial"/>
          <w:sz w:val="24"/>
          <w:szCs w:val="24"/>
        </w:rPr>
        <w:t xml:space="preserve"> to show which definition contains which element and </w:t>
      </w:r>
      <w:r w:rsidR="00EE57F9" w:rsidRPr="00224BBF">
        <w:rPr>
          <w:rFonts w:ascii="Arial" w:hAnsi="Arial" w:cs="Arial"/>
          <w:sz w:val="24"/>
          <w:szCs w:val="24"/>
        </w:rPr>
        <w:t xml:space="preserve">you will find the complete definitions mention for CSE in each nation in </w:t>
      </w:r>
      <w:r w:rsidR="007615F3" w:rsidRPr="00224BBF">
        <w:rPr>
          <w:rFonts w:ascii="Arial" w:hAnsi="Arial" w:cs="Arial"/>
          <w:sz w:val="24"/>
          <w:szCs w:val="24"/>
        </w:rPr>
        <w:t>the appendix.</w:t>
      </w:r>
      <w:r w:rsidR="00031C7A" w:rsidRPr="00224BBF">
        <w:rPr>
          <w:rFonts w:ascii="Arial" w:hAnsi="Arial" w:cs="Arial"/>
          <w:sz w:val="24"/>
          <w:szCs w:val="24"/>
        </w:rPr>
        <w:t xml:space="preserve"> </w:t>
      </w:r>
    </w:p>
    <w:p w14:paraId="5C0F395A" w14:textId="71F27813" w:rsidR="000929EF" w:rsidRDefault="000929EF" w:rsidP="008F1E6B">
      <w:pPr>
        <w:spacing w:line="480" w:lineRule="auto"/>
        <w:jc w:val="both"/>
        <w:rPr>
          <w:rFonts w:ascii="Arial" w:hAnsi="Arial" w:cs="Arial"/>
          <w:sz w:val="24"/>
          <w:szCs w:val="24"/>
        </w:rPr>
      </w:pPr>
    </w:p>
    <w:p w14:paraId="768EBE61" w14:textId="380C40B4" w:rsidR="0027089F" w:rsidRPr="00224BBF" w:rsidRDefault="0027089F" w:rsidP="0027089F">
      <w:pPr>
        <w:pStyle w:val="Caption"/>
        <w:keepNext/>
        <w:rPr>
          <w:rFonts w:ascii="Arial" w:hAnsi="Arial" w:cs="Arial"/>
          <w:sz w:val="20"/>
          <w:szCs w:val="20"/>
        </w:rPr>
      </w:pPr>
      <w:bookmarkStart w:id="62" w:name="_Ref103766489"/>
      <w:bookmarkStart w:id="63" w:name="_Toc104140722"/>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Pr>
          <w:rFonts w:ascii="Arial" w:hAnsi="Arial" w:cs="Arial"/>
          <w:noProof/>
          <w:sz w:val="20"/>
          <w:szCs w:val="20"/>
        </w:rPr>
        <w:t>4</w:t>
      </w:r>
      <w:r w:rsidRPr="00224BBF">
        <w:rPr>
          <w:rFonts w:ascii="Arial" w:hAnsi="Arial" w:cs="Arial"/>
          <w:noProof/>
          <w:sz w:val="20"/>
          <w:szCs w:val="20"/>
        </w:rPr>
        <w:fldChar w:fldCharType="end"/>
      </w:r>
      <w:bookmarkEnd w:id="62"/>
      <w:r w:rsidRPr="00224BBF">
        <w:rPr>
          <w:rFonts w:ascii="Arial" w:hAnsi="Arial" w:cs="Arial"/>
          <w:sz w:val="20"/>
          <w:szCs w:val="20"/>
        </w:rPr>
        <w:t xml:space="preserve"> - Summary of characteristics from each organisation’s definition of CSE and Modern Slavery based sexual exploitation</w:t>
      </w:r>
      <w:bookmarkEnd w:id="63"/>
    </w:p>
    <w:tbl>
      <w:tblPr>
        <w:tblStyle w:val="TableGrid"/>
        <w:tblW w:w="0" w:type="auto"/>
        <w:tblLook w:val="04A0" w:firstRow="1" w:lastRow="0" w:firstColumn="1" w:lastColumn="0" w:noHBand="0" w:noVBand="1"/>
      </w:tblPr>
      <w:tblGrid>
        <w:gridCol w:w="2220"/>
        <w:gridCol w:w="1283"/>
        <w:gridCol w:w="1123"/>
        <w:gridCol w:w="1271"/>
        <w:gridCol w:w="1150"/>
        <w:gridCol w:w="1150"/>
        <w:gridCol w:w="937"/>
        <w:gridCol w:w="1377"/>
        <w:gridCol w:w="1124"/>
        <w:gridCol w:w="1177"/>
        <w:gridCol w:w="1110"/>
      </w:tblGrid>
      <w:tr w:rsidR="0027089F" w:rsidRPr="00224BBF" w14:paraId="1BC5E676" w14:textId="77777777" w:rsidTr="0077619E">
        <w:tc>
          <w:tcPr>
            <w:tcW w:w="2220" w:type="dxa"/>
          </w:tcPr>
          <w:p w14:paraId="5D2A93C9" w14:textId="77777777" w:rsidR="0027089F" w:rsidRPr="00224BBF" w:rsidRDefault="0027089F" w:rsidP="0077619E">
            <w:pPr>
              <w:rPr>
                <w:rFonts w:ascii="Arial" w:hAnsi="Arial" w:cs="Arial"/>
                <w:sz w:val="24"/>
                <w:szCs w:val="24"/>
              </w:rPr>
            </w:pPr>
            <w:r w:rsidRPr="00224BBF">
              <w:rPr>
                <w:rFonts w:ascii="Arial" w:hAnsi="Arial" w:cs="Arial"/>
                <w:sz w:val="24"/>
                <w:szCs w:val="24"/>
              </w:rPr>
              <w:t>Topic Covered</w:t>
            </w:r>
          </w:p>
        </w:tc>
        <w:tc>
          <w:tcPr>
            <w:tcW w:w="8243" w:type="dxa"/>
            <w:gridSpan w:val="8"/>
          </w:tcPr>
          <w:p w14:paraId="45746C4C"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CSE</w:t>
            </w:r>
          </w:p>
        </w:tc>
        <w:tc>
          <w:tcPr>
            <w:tcW w:w="2125" w:type="dxa"/>
            <w:gridSpan w:val="2"/>
          </w:tcPr>
          <w:p w14:paraId="1E6B7721"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Modern Slaver based Sexual Exploitation</w:t>
            </w:r>
          </w:p>
        </w:tc>
      </w:tr>
      <w:tr w:rsidR="0027089F" w:rsidRPr="00224BBF" w14:paraId="70DC19C1" w14:textId="77777777" w:rsidTr="0077619E">
        <w:tc>
          <w:tcPr>
            <w:tcW w:w="2220" w:type="dxa"/>
          </w:tcPr>
          <w:p w14:paraId="1226FC8F" w14:textId="77777777" w:rsidR="0027089F" w:rsidRPr="00224BBF" w:rsidRDefault="0027089F" w:rsidP="0077619E">
            <w:pPr>
              <w:rPr>
                <w:rFonts w:ascii="Arial" w:hAnsi="Arial" w:cs="Arial"/>
                <w:sz w:val="24"/>
                <w:szCs w:val="24"/>
              </w:rPr>
            </w:pPr>
            <w:r w:rsidRPr="00224BBF">
              <w:rPr>
                <w:rFonts w:ascii="Arial" w:hAnsi="Arial" w:cs="Arial"/>
                <w:sz w:val="24"/>
                <w:szCs w:val="24"/>
              </w:rPr>
              <w:t>Author type</w:t>
            </w:r>
          </w:p>
        </w:tc>
        <w:tc>
          <w:tcPr>
            <w:tcW w:w="5230" w:type="dxa"/>
            <w:gridSpan w:val="5"/>
          </w:tcPr>
          <w:p w14:paraId="7CB3BC8F"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Governments</w:t>
            </w:r>
          </w:p>
        </w:tc>
        <w:tc>
          <w:tcPr>
            <w:tcW w:w="845" w:type="dxa"/>
          </w:tcPr>
          <w:p w14:paraId="1655A626"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Inquiry</w:t>
            </w:r>
          </w:p>
        </w:tc>
        <w:tc>
          <w:tcPr>
            <w:tcW w:w="1188" w:type="dxa"/>
          </w:tcPr>
          <w:p w14:paraId="6ED3BE5E"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3</w:t>
            </w:r>
            <w:r w:rsidRPr="00224BBF">
              <w:rPr>
                <w:rFonts w:ascii="Arial" w:hAnsi="Arial" w:cs="Arial"/>
                <w:sz w:val="24"/>
                <w:szCs w:val="24"/>
                <w:vertAlign w:val="superscript"/>
              </w:rPr>
              <w:t>rd</w:t>
            </w:r>
            <w:r w:rsidRPr="00224BBF">
              <w:rPr>
                <w:rFonts w:ascii="Arial" w:hAnsi="Arial" w:cs="Arial"/>
                <w:sz w:val="24"/>
                <w:szCs w:val="24"/>
              </w:rPr>
              <w:t xml:space="preserve"> Sector</w:t>
            </w:r>
          </w:p>
        </w:tc>
        <w:tc>
          <w:tcPr>
            <w:tcW w:w="980" w:type="dxa"/>
          </w:tcPr>
          <w:p w14:paraId="4C3B0FB0"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Legal</w:t>
            </w:r>
          </w:p>
        </w:tc>
        <w:tc>
          <w:tcPr>
            <w:tcW w:w="2125" w:type="dxa"/>
            <w:gridSpan w:val="2"/>
          </w:tcPr>
          <w:p w14:paraId="10D5B060"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Home Office</w:t>
            </w:r>
          </w:p>
        </w:tc>
      </w:tr>
      <w:tr w:rsidR="0027089F" w:rsidRPr="00224BBF" w14:paraId="605E7EC7" w14:textId="77777777" w:rsidTr="0077619E">
        <w:tc>
          <w:tcPr>
            <w:tcW w:w="2220" w:type="dxa"/>
          </w:tcPr>
          <w:p w14:paraId="46D4FADF" w14:textId="77777777" w:rsidR="0027089F" w:rsidRPr="00224BBF" w:rsidRDefault="0027089F" w:rsidP="0077619E">
            <w:pPr>
              <w:rPr>
                <w:rFonts w:ascii="Arial" w:hAnsi="Arial" w:cs="Arial"/>
                <w:sz w:val="24"/>
                <w:szCs w:val="24"/>
              </w:rPr>
            </w:pPr>
          </w:p>
        </w:tc>
        <w:tc>
          <w:tcPr>
            <w:tcW w:w="1119" w:type="dxa"/>
          </w:tcPr>
          <w:p w14:paraId="73A91D4B" w14:textId="77777777" w:rsidR="0027089F" w:rsidRPr="00224BBF" w:rsidRDefault="0027089F" w:rsidP="0077619E">
            <w:pPr>
              <w:rPr>
                <w:rFonts w:ascii="Arial" w:hAnsi="Arial" w:cs="Arial"/>
                <w:sz w:val="24"/>
                <w:szCs w:val="24"/>
              </w:rPr>
            </w:pPr>
            <w:r w:rsidRPr="00224BBF">
              <w:rPr>
                <w:rFonts w:ascii="Arial" w:hAnsi="Arial" w:cs="Arial"/>
                <w:sz w:val="24"/>
                <w:szCs w:val="24"/>
              </w:rPr>
              <w:t>Wales (previous)</w:t>
            </w:r>
          </w:p>
        </w:tc>
        <w:tc>
          <w:tcPr>
            <w:tcW w:w="1011" w:type="dxa"/>
          </w:tcPr>
          <w:p w14:paraId="39D5AFBF" w14:textId="77777777" w:rsidR="0027089F" w:rsidRPr="00224BBF" w:rsidRDefault="0027089F" w:rsidP="0077619E">
            <w:pPr>
              <w:rPr>
                <w:rFonts w:ascii="Arial" w:hAnsi="Arial" w:cs="Arial"/>
                <w:sz w:val="24"/>
                <w:szCs w:val="24"/>
              </w:rPr>
            </w:pPr>
            <w:r w:rsidRPr="00224BBF">
              <w:rPr>
                <w:rFonts w:ascii="Arial" w:hAnsi="Arial" w:cs="Arial"/>
                <w:sz w:val="24"/>
                <w:szCs w:val="24"/>
              </w:rPr>
              <w:t>Wales (current)</w:t>
            </w:r>
          </w:p>
        </w:tc>
        <w:tc>
          <w:tcPr>
            <w:tcW w:w="1071" w:type="dxa"/>
          </w:tcPr>
          <w:p w14:paraId="55C402A2" w14:textId="77777777" w:rsidR="0027089F" w:rsidRPr="00224BBF" w:rsidRDefault="0027089F" w:rsidP="0077619E">
            <w:pPr>
              <w:rPr>
                <w:rFonts w:ascii="Arial" w:hAnsi="Arial" w:cs="Arial"/>
                <w:sz w:val="24"/>
                <w:szCs w:val="24"/>
              </w:rPr>
            </w:pPr>
            <w:r w:rsidRPr="00224BBF">
              <w:rPr>
                <w:rFonts w:ascii="Arial" w:hAnsi="Arial" w:cs="Arial"/>
                <w:sz w:val="24"/>
                <w:szCs w:val="24"/>
              </w:rPr>
              <w:t>England’s</w:t>
            </w:r>
          </w:p>
        </w:tc>
        <w:tc>
          <w:tcPr>
            <w:tcW w:w="987" w:type="dxa"/>
          </w:tcPr>
          <w:p w14:paraId="5BA5EF4B" w14:textId="77777777" w:rsidR="0027089F" w:rsidRPr="00224BBF" w:rsidRDefault="0027089F" w:rsidP="0077619E">
            <w:pPr>
              <w:rPr>
                <w:rFonts w:ascii="Arial" w:hAnsi="Arial" w:cs="Arial"/>
                <w:sz w:val="24"/>
                <w:szCs w:val="24"/>
              </w:rPr>
            </w:pPr>
            <w:r w:rsidRPr="00224BBF">
              <w:rPr>
                <w:rFonts w:ascii="Arial" w:hAnsi="Arial" w:cs="Arial"/>
                <w:sz w:val="24"/>
                <w:szCs w:val="24"/>
              </w:rPr>
              <w:t>Scotland</w:t>
            </w:r>
          </w:p>
        </w:tc>
        <w:tc>
          <w:tcPr>
            <w:tcW w:w="1042" w:type="dxa"/>
          </w:tcPr>
          <w:p w14:paraId="07DA0669" w14:textId="77777777" w:rsidR="0027089F" w:rsidRPr="00224BBF" w:rsidRDefault="0027089F" w:rsidP="0077619E">
            <w:pPr>
              <w:rPr>
                <w:rFonts w:ascii="Arial" w:hAnsi="Arial" w:cs="Arial"/>
                <w:sz w:val="24"/>
                <w:szCs w:val="24"/>
              </w:rPr>
            </w:pPr>
            <w:r w:rsidRPr="00224BBF">
              <w:rPr>
                <w:rFonts w:ascii="Arial" w:hAnsi="Arial" w:cs="Arial"/>
                <w:sz w:val="24"/>
                <w:szCs w:val="24"/>
              </w:rPr>
              <w:t>Northern Ireland</w:t>
            </w:r>
          </w:p>
        </w:tc>
        <w:tc>
          <w:tcPr>
            <w:tcW w:w="845" w:type="dxa"/>
          </w:tcPr>
          <w:p w14:paraId="5234AEC7" w14:textId="77777777" w:rsidR="0027089F" w:rsidRPr="00224BBF" w:rsidRDefault="0027089F" w:rsidP="0077619E">
            <w:pPr>
              <w:rPr>
                <w:rFonts w:ascii="Arial" w:hAnsi="Arial" w:cs="Arial"/>
                <w:sz w:val="24"/>
                <w:szCs w:val="24"/>
              </w:rPr>
            </w:pPr>
            <w:r w:rsidRPr="00224BBF">
              <w:rPr>
                <w:rFonts w:ascii="Arial" w:hAnsi="Arial" w:cs="Arial"/>
                <w:sz w:val="24"/>
                <w:szCs w:val="24"/>
              </w:rPr>
              <w:t>IICSA</w:t>
            </w:r>
          </w:p>
        </w:tc>
        <w:tc>
          <w:tcPr>
            <w:tcW w:w="1188" w:type="dxa"/>
          </w:tcPr>
          <w:p w14:paraId="4A21F0D1" w14:textId="77777777" w:rsidR="0027089F" w:rsidRPr="00224BBF" w:rsidRDefault="0027089F" w:rsidP="0077619E">
            <w:pPr>
              <w:rPr>
                <w:rFonts w:ascii="Arial" w:hAnsi="Arial" w:cs="Arial"/>
                <w:sz w:val="24"/>
                <w:szCs w:val="24"/>
              </w:rPr>
            </w:pPr>
            <w:r w:rsidRPr="00224BBF">
              <w:rPr>
                <w:rFonts w:ascii="Arial" w:hAnsi="Arial" w:cs="Arial"/>
                <w:sz w:val="24"/>
                <w:szCs w:val="24"/>
              </w:rPr>
              <w:t>Barnardo’s</w:t>
            </w:r>
          </w:p>
        </w:tc>
        <w:tc>
          <w:tcPr>
            <w:tcW w:w="980" w:type="dxa"/>
          </w:tcPr>
          <w:p w14:paraId="13206AAE" w14:textId="77777777" w:rsidR="0027089F" w:rsidRPr="00224BBF" w:rsidRDefault="0027089F" w:rsidP="0077619E">
            <w:pPr>
              <w:rPr>
                <w:rFonts w:ascii="Arial" w:hAnsi="Arial" w:cs="Arial"/>
                <w:sz w:val="24"/>
                <w:szCs w:val="24"/>
              </w:rPr>
            </w:pPr>
            <w:r w:rsidRPr="00224BBF">
              <w:rPr>
                <w:rFonts w:ascii="Arial" w:hAnsi="Arial" w:cs="Arial"/>
                <w:sz w:val="24"/>
                <w:szCs w:val="24"/>
              </w:rPr>
              <w:t>Sexual offences Act 2003</w:t>
            </w:r>
          </w:p>
        </w:tc>
        <w:tc>
          <w:tcPr>
            <w:tcW w:w="1081" w:type="dxa"/>
          </w:tcPr>
          <w:p w14:paraId="5DA94623" w14:textId="77777777" w:rsidR="0027089F" w:rsidRPr="00224BBF" w:rsidRDefault="0027089F" w:rsidP="0077619E">
            <w:pPr>
              <w:rPr>
                <w:rFonts w:ascii="Arial" w:hAnsi="Arial" w:cs="Arial"/>
                <w:sz w:val="24"/>
                <w:szCs w:val="24"/>
              </w:rPr>
            </w:pPr>
            <w:r w:rsidRPr="00224BBF">
              <w:rPr>
                <w:rFonts w:ascii="Arial" w:hAnsi="Arial" w:cs="Arial"/>
                <w:sz w:val="24"/>
                <w:szCs w:val="24"/>
              </w:rPr>
              <w:t>Modern Slavery definition</w:t>
            </w:r>
          </w:p>
        </w:tc>
        <w:tc>
          <w:tcPr>
            <w:tcW w:w="1044" w:type="dxa"/>
          </w:tcPr>
          <w:p w14:paraId="41F49E02" w14:textId="77777777" w:rsidR="0027089F" w:rsidRPr="00224BBF" w:rsidRDefault="0027089F" w:rsidP="0077619E">
            <w:pPr>
              <w:rPr>
                <w:rFonts w:ascii="Arial" w:hAnsi="Arial" w:cs="Arial"/>
                <w:sz w:val="24"/>
                <w:szCs w:val="24"/>
              </w:rPr>
            </w:pPr>
            <w:r w:rsidRPr="00224BBF">
              <w:rPr>
                <w:rFonts w:ascii="Arial" w:hAnsi="Arial" w:cs="Arial"/>
                <w:sz w:val="24"/>
                <w:szCs w:val="24"/>
              </w:rPr>
              <w:t>Modern slavery typology</w:t>
            </w:r>
          </w:p>
        </w:tc>
      </w:tr>
      <w:tr w:rsidR="0027089F" w:rsidRPr="00224BBF" w14:paraId="12E52ECD" w14:textId="77777777" w:rsidTr="0077619E">
        <w:tc>
          <w:tcPr>
            <w:tcW w:w="2220" w:type="dxa"/>
          </w:tcPr>
          <w:p w14:paraId="24328025" w14:textId="77777777" w:rsidR="0027089F" w:rsidRPr="00224BBF" w:rsidRDefault="0027089F" w:rsidP="0077619E">
            <w:pPr>
              <w:rPr>
                <w:rFonts w:ascii="Arial" w:hAnsi="Arial" w:cs="Arial"/>
                <w:sz w:val="24"/>
                <w:szCs w:val="24"/>
              </w:rPr>
            </w:pPr>
            <w:r w:rsidRPr="00224BBF">
              <w:rPr>
                <w:rFonts w:ascii="Arial" w:hAnsi="Arial" w:cs="Arial"/>
                <w:sz w:val="24"/>
                <w:szCs w:val="24"/>
              </w:rPr>
              <w:t>Exchange</w:t>
            </w:r>
          </w:p>
        </w:tc>
        <w:tc>
          <w:tcPr>
            <w:tcW w:w="1119" w:type="dxa"/>
          </w:tcPr>
          <w:p w14:paraId="406ADBD7"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5E809D1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07189C2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62C7C75"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03AF75FD"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7D4E2A72" w14:textId="77777777" w:rsidR="0027089F" w:rsidRPr="00224BBF" w:rsidRDefault="0027089F" w:rsidP="0077619E">
            <w:pPr>
              <w:rPr>
                <w:rFonts w:ascii="Arial" w:hAnsi="Arial" w:cs="Arial"/>
                <w:sz w:val="24"/>
                <w:szCs w:val="24"/>
              </w:rPr>
            </w:pPr>
          </w:p>
        </w:tc>
        <w:tc>
          <w:tcPr>
            <w:tcW w:w="1188" w:type="dxa"/>
          </w:tcPr>
          <w:p w14:paraId="3ABF58D1" w14:textId="77777777" w:rsidR="0027089F" w:rsidRPr="00224BBF" w:rsidRDefault="0027089F" w:rsidP="0077619E">
            <w:pPr>
              <w:rPr>
                <w:rFonts w:ascii="Arial" w:hAnsi="Arial" w:cs="Arial"/>
                <w:sz w:val="24"/>
                <w:szCs w:val="24"/>
              </w:rPr>
            </w:pPr>
          </w:p>
        </w:tc>
        <w:tc>
          <w:tcPr>
            <w:tcW w:w="980" w:type="dxa"/>
          </w:tcPr>
          <w:p w14:paraId="59BF181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30B7C0E"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3AA2CED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6C996570" w14:textId="77777777" w:rsidTr="0077619E">
        <w:tc>
          <w:tcPr>
            <w:tcW w:w="2220" w:type="dxa"/>
          </w:tcPr>
          <w:p w14:paraId="7D412026" w14:textId="77777777" w:rsidR="0027089F" w:rsidRPr="00224BBF" w:rsidRDefault="0027089F" w:rsidP="0077619E">
            <w:pPr>
              <w:rPr>
                <w:rFonts w:ascii="Arial" w:hAnsi="Arial" w:cs="Arial"/>
                <w:sz w:val="24"/>
                <w:szCs w:val="24"/>
              </w:rPr>
            </w:pPr>
            <w:r w:rsidRPr="00224BBF">
              <w:rPr>
                <w:rFonts w:ascii="Arial" w:hAnsi="Arial" w:cs="Arial"/>
                <w:sz w:val="24"/>
                <w:szCs w:val="24"/>
              </w:rPr>
              <w:t>Coercion</w:t>
            </w:r>
          </w:p>
        </w:tc>
        <w:tc>
          <w:tcPr>
            <w:tcW w:w="1119" w:type="dxa"/>
          </w:tcPr>
          <w:p w14:paraId="467B3C0E"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00BBAE72" w14:textId="77777777" w:rsidR="0027089F" w:rsidRPr="00224BBF" w:rsidRDefault="0027089F" w:rsidP="0077619E">
            <w:pPr>
              <w:rPr>
                <w:rFonts w:ascii="Arial" w:hAnsi="Arial" w:cs="Arial"/>
                <w:sz w:val="24"/>
                <w:szCs w:val="24"/>
              </w:rPr>
            </w:pPr>
          </w:p>
        </w:tc>
        <w:tc>
          <w:tcPr>
            <w:tcW w:w="1071" w:type="dxa"/>
          </w:tcPr>
          <w:p w14:paraId="3B1FF8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4826E03" w14:textId="77777777" w:rsidR="0027089F" w:rsidRPr="00224BBF" w:rsidRDefault="0027089F" w:rsidP="0077619E">
            <w:pPr>
              <w:rPr>
                <w:rFonts w:ascii="Arial" w:hAnsi="Arial" w:cs="Arial"/>
                <w:sz w:val="24"/>
                <w:szCs w:val="24"/>
              </w:rPr>
            </w:pPr>
          </w:p>
        </w:tc>
        <w:tc>
          <w:tcPr>
            <w:tcW w:w="1042" w:type="dxa"/>
          </w:tcPr>
          <w:p w14:paraId="2AC33D1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1F0B40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0DAB8C4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09310A70" w14:textId="77777777" w:rsidR="0027089F" w:rsidRPr="00224BBF" w:rsidRDefault="0027089F" w:rsidP="0077619E">
            <w:pPr>
              <w:rPr>
                <w:rFonts w:ascii="Arial" w:hAnsi="Arial" w:cs="Arial"/>
                <w:sz w:val="24"/>
                <w:szCs w:val="24"/>
              </w:rPr>
            </w:pPr>
          </w:p>
        </w:tc>
        <w:tc>
          <w:tcPr>
            <w:tcW w:w="1081" w:type="dxa"/>
          </w:tcPr>
          <w:p w14:paraId="396A16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35E350A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42F69B6E" w14:textId="77777777" w:rsidTr="0077619E">
        <w:tc>
          <w:tcPr>
            <w:tcW w:w="2220" w:type="dxa"/>
          </w:tcPr>
          <w:p w14:paraId="53D56CED" w14:textId="77777777" w:rsidR="0027089F" w:rsidRPr="00224BBF" w:rsidRDefault="0027089F" w:rsidP="0077619E">
            <w:pPr>
              <w:rPr>
                <w:rFonts w:ascii="Arial" w:hAnsi="Arial" w:cs="Arial"/>
                <w:sz w:val="24"/>
                <w:szCs w:val="24"/>
              </w:rPr>
            </w:pPr>
            <w:r w:rsidRPr="00224BBF">
              <w:rPr>
                <w:rFonts w:ascii="Arial" w:hAnsi="Arial" w:cs="Arial"/>
                <w:sz w:val="24"/>
                <w:szCs w:val="24"/>
              </w:rPr>
              <w:t>Manipulation</w:t>
            </w:r>
          </w:p>
        </w:tc>
        <w:tc>
          <w:tcPr>
            <w:tcW w:w="1119" w:type="dxa"/>
          </w:tcPr>
          <w:p w14:paraId="3DC0A8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22FAC58C" w14:textId="77777777" w:rsidR="0027089F" w:rsidRPr="00224BBF" w:rsidRDefault="0027089F" w:rsidP="0077619E">
            <w:pPr>
              <w:rPr>
                <w:rFonts w:ascii="Arial" w:hAnsi="Arial" w:cs="Arial"/>
                <w:sz w:val="24"/>
                <w:szCs w:val="24"/>
              </w:rPr>
            </w:pPr>
          </w:p>
        </w:tc>
        <w:tc>
          <w:tcPr>
            <w:tcW w:w="1071" w:type="dxa"/>
          </w:tcPr>
          <w:p w14:paraId="09795DC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100EA369" w14:textId="77777777" w:rsidR="0027089F" w:rsidRPr="00224BBF" w:rsidRDefault="0027089F" w:rsidP="0077619E">
            <w:pPr>
              <w:rPr>
                <w:rFonts w:ascii="Arial" w:hAnsi="Arial" w:cs="Arial"/>
                <w:sz w:val="24"/>
                <w:szCs w:val="24"/>
              </w:rPr>
            </w:pPr>
          </w:p>
        </w:tc>
        <w:tc>
          <w:tcPr>
            <w:tcW w:w="1042" w:type="dxa"/>
          </w:tcPr>
          <w:p w14:paraId="1C9FB50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35EFDA9B"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4DA22DB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61C0DBA3" w14:textId="77777777" w:rsidR="0027089F" w:rsidRPr="00224BBF" w:rsidRDefault="0027089F" w:rsidP="0077619E">
            <w:pPr>
              <w:rPr>
                <w:rFonts w:ascii="Arial" w:hAnsi="Arial" w:cs="Arial"/>
                <w:sz w:val="24"/>
                <w:szCs w:val="24"/>
              </w:rPr>
            </w:pPr>
          </w:p>
        </w:tc>
        <w:tc>
          <w:tcPr>
            <w:tcW w:w="1081" w:type="dxa"/>
          </w:tcPr>
          <w:p w14:paraId="3EB6D65B" w14:textId="77777777" w:rsidR="0027089F" w:rsidRPr="00224BBF" w:rsidRDefault="0027089F" w:rsidP="0077619E">
            <w:pPr>
              <w:rPr>
                <w:rFonts w:ascii="Arial" w:hAnsi="Arial" w:cs="Arial"/>
                <w:sz w:val="24"/>
                <w:szCs w:val="24"/>
              </w:rPr>
            </w:pPr>
          </w:p>
        </w:tc>
        <w:tc>
          <w:tcPr>
            <w:tcW w:w="1044" w:type="dxa"/>
          </w:tcPr>
          <w:p w14:paraId="074A283F" w14:textId="77777777" w:rsidR="0027089F" w:rsidRPr="00224BBF" w:rsidRDefault="0027089F" w:rsidP="0077619E">
            <w:pPr>
              <w:rPr>
                <w:rFonts w:ascii="Arial" w:hAnsi="Arial" w:cs="Arial"/>
                <w:sz w:val="24"/>
                <w:szCs w:val="24"/>
              </w:rPr>
            </w:pPr>
          </w:p>
        </w:tc>
      </w:tr>
      <w:tr w:rsidR="0027089F" w:rsidRPr="00224BBF" w14:paraId="535C6A26" w14:textId="77777777" w:rsidTr="0077619E">
        <w:tc>
          <w:tcPr>
            <w:tcW w:w="2220" w:type="dxa"/>
          </w:tcPr>
          <w:p w14:paraId="09B59AB0" w14:textId="77777777" w:rsidR="0027089F" w:rsidRPr="00224BBF" w:rsidRDefault="0027089F" w:rsidP="0077619E">
            <w:pPr>
              <w:rPr>
                <w:rFonts w:ascii="Arial" w:hAnsi="Arial" w:cs="Arial"/>
                <w:sz w:val="24"/>
                <w:szCs w:val="24"/>
              </w:rPr>
            </w:pPr>
            <w:r w:rsidRPr="00224BBF">
              <w:rPr>
                <w:rFonts w:ascii="Arial" w:hAnsi="Arial" w:cs="Arial"/>
                <w:sz w:val="24"/>
                <w:szCs w:val="24"/>
              </w:rPr>
              <w:t>Deceit</w:t>
            </w:r>
          </w:p>
        </w:tc>
        <w:tc>
          <w:tcPr>
            <w:tcW w:w="1119" w:type="dxa"/>
          </w:tcPr>
          <w:p w14:paraId="16FC0F9B" w14:textId="77777777" w:rsidR="0027089F" w:rsidRPr="00224BBF" w:rsidRDefault="0027089F" w:rsidP="0077619E">
            <w:pPr>
              <w:rPr>
                <w:rFonts w:ascii="Arial" w:hAnsi="Arial" w:cs="Arial"/>
                <w:sz w:val="24"/>
                <w:szCs w:val="24"/>
              </w:rPr>
            </w:pPr>
          </w:p>
        </w:tc>
        <w:tc>
          <w:tcPr>
            <w:tcW w:w="1011" w:type="dxa"/>
          </w:tcPr>
          <w:p w14:paraId="5EEF7397" w14:textId="77777777" w:rsidR="0027089F" w:rsidRPr="00224BBF" w:rsidRDefault="0027089F" w:rsidP="0077619E">
            <w:pPr>
              <w:rPr>
                <w:rFonts w:ascii="Arial" w:hAnsi="Arial" w:cs="Arial"/>
                <w:sz w:val="24"/>
                <w:szCs w:val="24"/>
              </w:rPr>
            </w:pPr>
          </w:p>
        </w:tc>
        <w:tc>
          <w:tcPr>
            <w:tcW w:w="1071" w:type="dxa"/>
          </w:tcPr>
          <w:p w14:paraId="2332503C"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C3CC23F" w14:textId="77777777" w:rsidR="0027089F" w:rsidRPr="00224BBF" w:rsidRDefault="0027089F" w:rsidP="0077619E">
            <w:pPr>
              <w:rPr>
                <w:rFonts w:ascii="Arial" w:hAnsi="Arial" w:cs="Arial"/>
                <w:sz w:val="24"/>
                <w:szCs w:val="24"/>
              </w:rPr>
            </w:pPr>
          </w:p>
        </w:tc>
        <w:tc>
          <w:tcPr>
            <w:tcW w:w="1042" w:type="dxa"/>
          </w:tcPr>
          <w:p w14:paraId="21F4CA6C" w14:textId="77777777" w:rsidR="0027089F" w:rsidRPr="00224BBF" w:rsidRDefault="0027089F" w:rsidP="0077619E">
            <w:pPr>
              <w:rPr>
                <w:rFonts w:ascii="Arial" w:hAnsi="Arial" w:cs="Arial"/>
                <w:sz w:val="24"/>
                <w:szCs w:val="24"/>
              </w:rPr>
            </w:pPr>
          </w:p>
        </w:tc>
        <w:tc>
          <w:tcPr>
            <w:tcW w:w="845" w:type="dxa"/>
          </w:tcPr>
          <w:p w14:paraId="47065B6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59EDC49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119C32A5" w14:textId="77777777" w:rsidR="0027089F" w:rsidRPr="00224BBF" w:rsidRDefault="0027089F" w:rsidP="0077619E">
            <w:pPr>
              <w:rPr>
                <w:rFonts w:ascii="Arial" w:hAnsi="Arial" w:cs="Arial"/>
                <w:sz w:val="24"/>
                <w:szCs w:val="24"/>
              </w:rPr>
            </w:pPr>
          </w:p>
        </w:tc>
        <w:tc>
          <w:tcPr>
            <w:tcW w:w="1081" w:type="dxa"/>
          </w:tcPr>
          <w:p w14:paraId="304FB09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C368A1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4D664407" w14:textId="77777777" w:rsidTr="0077619E">
        <w:tc>
          <w:tcPr>
            <w:tcW w:w="2220" w:type="dxa"/>
          </w:tcPr>
          <w:p w14:paraId="1B610CE6" w14:textId="77777777" w:rsidR="0027089F" w:rsidRPr="00224BBF" w:rsidRDefault="0027089F" w:rsidP="0077619E">
            <w:pPr>
              <w:rPr>
                <w:rFonts w:ascii="Arial" w:hAnsi="Arial" w:cs="Arial"/>
                <w:sz w:val="24"/>
                <w:szCs w:val="24"/>
              </w:rPr>
            </w:pPr>
            <w:r w:rsidRPr="00224BBF">
              <w:rPr>
                <w:rFonts w:ascii="Arial" w:hAnsi="Arial" w:cs="Arial"/>
                <w:sz w:val="24"/>
                <w:szCs w:val="24"/>
              </w:rPr>
              <w:t>Force</w:t>
            </w:r>
          </w:p>
        </w:tc>
        <w:tc>
          <w:tcPr>
            <w:tcW w:w="1119" w:type="dxa"/>
          </w:tcPr>
          <w:p w14:paraId="753885E7" w14:textId="77777777" w:rsidR="0027089F" w:rsidRPr="00224BBF" w:rsidRDefault="0027089F" w:rsidP="0077619E">
            <w:pPr>
              <w:rPr>
                <w:rFonts w:ascii="Arial" w:hAnsi="Arial" w:cs="Arial"/>
                <w:sz w:val="24"/>
                <w:szCs w:val="24"/>
              </w:rPr>
            </w:pPr>
          </w:p>
        </w:tc>
        <w:tc>
          <w:tcPr>
            <w:tcW w:w="1011" w:type="dxa"/>
          </w:tcPr>
          <w:p w14:paraId="1475F185" w14:textId="77777777" w:rsidR="0027089F" w:rsidRPr="00224BBF" w:rsidRDefault="0027089F" w:rsidP="0077619E">
            <w:pPr>
              <w:rPr>
                <w:rFonts w:ascii="Arial" w:hAnsi="Arial" w:cs="Arial"/>
                <w:sz w:val="24"/>
                <w:szCs w:val="24"/>
              </w:rPr>
            </w:pPr>
          </w:p>
        </w:tc>
        <w:tc>
          <w:tcPr>
            <w:tcW w:w="1071" w:type="dxa"/>
          </w:tcPr>
          <w:p w14:paraId="0BBF45E0" w14:textId="77777777" w:rsidR="0027089F" w:rsidRPr="00224BBF" w:rsidRDefault="0027089F" w:rsidP="0077619E">
            <w:pPr>
              <w:rPr>
                <w:rFonts w:ascii="Arial" w:hAnsi="Arial" w:cs="Arial"/>
                <w:sz w:val="24"/>
                <w:szCs w:val="24"/>
              </w:rPr>
            </w:pPr>
          </w:p>
        </w:tc>
        <w:tc>
          <w:tcPr>
            <w:tcW w:w="987" w:type="dxa"/>
          </w:tcPr>
          <w:p w14:paraId="43E84B96" w14:textId="77777777" w:rsidR="0027089F" w:rsidRPr="00224BBF" w:rsidRDefault="0027089F" w:rsidP="0077619E">
            <w:pPr>
              <w:rPr>
                <w:rFonts w:ascii="Arial" w:hAnsi="Arial" w:cs="Arial"/>
                <w:sz w:val="24"/>
                <w:szCs w:val="24"/>
              </w:rPr>
            </w:pPr>
          </w:p>
        </w:tc>
        <w:tc>
          <w:tcPr>
            <w:tcW w:w="1042" w:type="dxa"/>
          </w:tcPr>
          <w:p w14:paraId="41A88F96" w14:textId="77777777" w:rsidR="0027089F" w:rsidRPr="00224BBF" w:rsidRDefault="0027089F" w:rsidP="0077619E">
            <w:pPr>
              <w:rPr>
                <w:rFonts w:ascii="Arial" w:hAnsi="Arial" w:cs="Arial"/>
                <w:sz w:val="24"/>
                <w:szCs w:val="24"/>
              </w:rPr>
            </w:pPr>
          </w:p>
        </w:tc>
        <w:tc>
          <w:tcPr>
            <w:tcW w:w="845" w:type="dxa"/>
          </w:tcPr>
          <w:p w14:paraId="7A993C04" w14:textId="77777777" w:rsidR="0027089F" w:rsidRPr="00224BBF" w:rsidRDefault="0027089F" w:rsidP="0077619E">
            <w:pPr>
              <w:rPr>
                <w:rFonts w:ascii="Arial" w:hAnsi="Arial" w:cs="Arial"/>
                <w:sz w:val="24"/>
                <w:szCs w:val="24"/>
              </w:rPr>
            </w:pPr>
          </w:p>
        </w:tc>
        <w:tc>
          <w:tcPr>
            <w:tcW w:w="1188" w:type="dxa"/>
          </w:tcPr>
          <w:p w14:paraId="63A04D14" w14:textId="77777777" w:rsidR="0027089F" w:rsidRPr="00224BBF" w:rsidRDefault="0027089F" w:rsidP="0077619E">
            <w:pPr>
              <w:rPr>
                <w:rFonts w:ascii="Arial" w:hAnsi="Arial" w:cs="Arial"/>
                <w:sz w:val="24"/>
                <w:szCs w:val="24"/>
              </w:rPr>
            </w:pPr>
          </w:p>
        </w:tc>
        <w:tc>
          <w:tcPr>
            <w:tcW w:w="980" w:type="dxa"/>
          </w:tcPr>
          <w:p w14:paraId="17B9DA33" w14:textId="77777777" w:rsidR="0027089F" w:rsidRPr="00224BBF" w:rsidRDefault="0027089F" w:rsidP="0077619E">
            <w:pPr>
              <w:rPr>
                <w:rFonts w:ascii="Arial" w:hAnsi="Arial" w:cs="Arial"/>
                <w:sz w:val="24"/>
                <w:szCs w:val="24"/>
              </w:rPr>
            </w:pPr>
          </w:p>
        </w:tc>
        <w:tc>
          <w:tcPr>
            <w:tcW w:w="1081" w:type="dxa"/>
          </w:tcPr>
          <w:p w14:paraId="4FF4998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5B21F4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133B71A1" w14:textId="77777777" w:rsidTr="0077619E">
        <w:tc>
          <w:tcPr>
            <w:tcW w:w="2220" w:type="dxa"/>
          </w:tcPr>
          <w:p w14:paraId="674C8F97" w14:textId="77777777" w:rsidR="0027089F" w:rsidRPr="00224BBF" w:rsidRDefault="0027089F" w:rsidP="0077619E">
            <w:pPr>
              <w:rPr>
                <w:rFonts w:ascii="Arial" w:hAnsi="Arial" w:cs="Arial"/>
                <w:sz w:val="24"/>
                <w:szCs w:val="24"/>
              </w:rPr>
            </w:pPr>
            <w:r w:rsidRPr="00224BBF">
              <w:rPr>
                <w:rFonts w:ascii="Arial" w:hAnsi="Arial" w:cs="Arial"/>
                <w:sz w:val="24"/>
                <w:szCs w:val="24"/>
              </w:rPr>
              <w:t>Power imbalance/abuse</w:t>
            </w:r>
          </w:p>
        </w:tc>
        <w:tc>
          <w:tcPr>
            <w:tcW w:w="1119" w:type="dxa"/>
          </w:tcPr>
          <w:p w14:paraId="7F2D85E5" w14:textId="77777777" w:rsidR="0027089F" w:rsidRPr="00224BBF" w:rsidRDefault="0027089F" w:rsidP="0077619E">
            <w:pPr>
              <w:rPr>
                <w:rFonts w:ascii="Arial" w:hAnsi="Arial" w:cs="Arial"/>
                <w:sz w:val="24"/>
                <w:szCs w:val="24"/>
              </w:rPr>
            </w:pPr>
          </w:p>
        </w:tc>
        <w:tc>
          <w:tcPr>
            <w:tcW w:w="1011" w:type="dxa"/>
          </w:tcPr>
          <w:p w14:paraId="10768D91" w14:textId="77777777" w:rsidR="0027089F" w:rsidRPr="00224BBF" w:rsidRDefault="0027089F" w:rsidP="0077619E">
            <w:pPr>
              <w:rPr>
                <w:rFonts w:ascii="Arial" w:hAnsi="Arial" w:cs="Arial"/>
                <w:sz w:val="24"/>
                <w:szCs w:val="24"/>
              </w:rPr>
            </w:pPr>
          </w:p>
        </w:tc>
        <w:tc>
          <w:tcPr>
            <w:tcW w:w="1071" w:type="dxa"/>
          </w:tcPr>
          <w:p w14:paraId="2F21B26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3AC5817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4603A118" w14:textId="77777777" w:rsidR="0027089F" w:rsidRPr="00224BBF" w:rsidRDefault="0027089F" w:rsidP="0077619E">
            <w:pPr>
              <w:rPr>
                <w:rFonts w:ascii="Arial" w:hAnsi="Arial" w:cs="Arial"/>
                <w:sz w:val="24"/>
                <w:szCs w:val="24"/>
              </w:rPr>
            </w:pPr>
          </w:p>
        </w:tc>
        <w:tc>
          <w:tcPr>
            <w:tcW w:w="845" w:type="dxa"/>
          </w:tcPr>
          <w:p w14:paraId="1447F5C8" w14:textId="77777777" w:rsidR="0027089F" w:rsidRPr="00224BBF" w:rsidRDefault="0027089F" w:rsidP="0077619E">
            <w:pPr>
              <w:rPr>
                <w:rFonts w:ascii="Arial" w:hAnsi="Arial" w:cs="Arial"/>
                <w:sz w:val="24"/>
                <w:szCs w:val="24"/>
              </w:rPr>
            </w:pPr>
          </w:p>
        </w:tc>
        <w:tc>
          <w:tcPr>
            <w:tcW w:w="1188" w:type="dxa"/>
          </w:tcPr>
          <w:p w14:paraId="27ACA7E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25B18C14" w14:textId="77777777" w:rsidR="0027089F" w:rsidRPr="00224BBF" w:rsidRDefault="0027089F" w:rsidP="0077619E">
            <w:pPr>
              <w:rPr>
                <w:rFonts w:ascii="Arial" w:hAnsi="Arial" w:cs="Arial"/>
                <w:sz w:val="24"/>
                <w:szCs w:val="24"/>
              </w:rPr>
            </w:pPr>
          </w:p>
        </w:tc>
        <w:tc>
          <w:tcPr>
            <w:tcW w:w="1081" w:type="dxa"/>
          </w:tcPr>
          <w:p w14:paraId="2757A2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67F73F12" w14:textId="77777777" w:rsidR="0027089F" w:rsidRPr="00224BBF" w:rsidRDefault="0027089F" w:rsidP="0077619E">
            <w:pPr>
              <w:rPr>
                <w:rFonts w:ascii="Arial" w:hAnsi="Arial" w:cs="Arial"/>
                <w:sz w:val="24"/>
                <w:szCs w:val="24"/>
              </w:rPr>
            </w:pPr>
          </w:p>
        </w:tc>
      </w:tr>
      <w:tr w:rsidR="0027089F" w:rsidRPr="00224BBF" w14:paraId="11514DD5" w14:textId="77777777" w:rsidTr="0077619E">
        <w:tc>
          <w:tcPr>
            <w:tcW w:w="2220" w:type="dxa"/>
          </w:tcPr>
          <w:p w14:paraId="6A82EA07" w14:textId="77777777" w:rsidR="0027089F" w:rsidRPr="00224BBF" w:rsidRDefault="0027089F" w:rsidP="0077619E">
            <w:pPr>
              <w:rPr>
                <w:rFonts w:ascii="Arial" w:hAnsi="Arial" w:cs="Arial"/>
                <w:sz w:val="24"/>
                <w:szCs w:val="24"/>
              </w:rPr>
            </w:pPr>
            <w:r w:rsidRPr="00224BBF">
              <w:rPr>
                <w:rFonts w:ascii="Arial" w:hAnsi="Arial" w:cs="Arial"/>
                <w:sz w:val="24"/>
                <w:szCs w:val="24"/>
              </w:rPr>
              <w:t>Perpetrators can be the only one to gain in exchange</w:t>
            </w:r>
          </w:p>
        </w:tc>
        <w:tc>
          <w:tcPr>
            <w:tcW w:w="1119" w:type="dxa"/>
          </w:tcPr>
          <w:p w14:paraId="3B5905C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613E969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392380F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22172500"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6CF33D5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4A85830E" w14:textId="77777777" w:rsidR="0027089F" w:rsidRPr="00224BBF" w:rsidRDefault="0027089F" w:rsidP="0077619E">
            <w:pPr>
              <w:rPr>
                <w:rFonts w:ascii="Arial" w:hAnsi="Arial" w:cs="Arial"/>
                <w:sz w:val="24"/>
                <w:szCs w:val="24"/>
              </w:rPr>
            </w:pPr>
          </w:p>
        </w:tc>
        <w:tc>
          <w:tcPr>
            <w:tcW w:w="1188" w:type="dxa"/>
          </w:tcPr>
          <w:p w14:paraId="7F019682" w14:textId="77777777" w:rsidR="0027089F" w:rsidRPr="00224BBF" w:rsidRDefault="0027089F" w:rsidP="0077619E">
            <w:pPr>
              <w:rPr>
                <w:rFonts w:ascii="Arial" w:hAnsi="Arial" w:cs="Arial"/>
                <w:sz w:val="24"/>
                <w:szCs w:val="24"/>
              </w:rPr>
            </w:pPr>
          </w:p>
        </w:tc>
        <w:tc>
          <w:tcPr>
            <w:tcW w:w="980" w:type="dxa"/>
          </w:tcPr>
          <w:p w14:paraId="7AF8050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7E64EBD"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967771B"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12F84444" w14:textId="77777777" w:rsidTr="0077619E">
        <w:tc>
          <w:tcPr>
            <w:tcW w:w="2220" w:type="dxa"/>
          </w:tcPr>
          <w:p w14:paraId="7723A424" w14:textId="77777777" w:rsidR="0027089F" w:rsidRPr="00224BBF" w:rsidRDefault="0027089F" w:rsidP="0077619E">
            <w:pPr>
              <w:rPr>
                <w:rFonts w:ascii="Arial" w:hAnsi="Arial" w:cs="Arial"/>
                <w:sz w:val="24"/>
                <w:szCs w:val="24"/>
              </w:rPr>
            </w:pPr>
            <w:r w:rsidRPr="00224BBF">
              <w:rPr>
                <w:rFonts w:ascii="Arial" w:hAnsi="Arial" w:cs="Arial"/>
                <w:sz w:val="24"/>
                <w:szCs w:val="24"/>
              </w:rPr>
              <w:t>Young person/victim gain in exchange</w:t>
            </w:r>
          </w:p>
        </w:tc>
        <w:tc>
          <w:tcPr>
            <w:tcW w:w="1119" w:type="dxa"/>
          </w:tcPr>
          <w:p w14:paraId="2D5CE9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60644D0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02EC6BE0"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42F331C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06C9DBD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0902ABB5" w14:textId="77777777" w:rsidR="0027089F" w:rsidRPr="00224BBF" w:rsidRDefault="0027089F" w:rsidP="0077619E">
            <w:pPr>
              <w:rPr>
                <w:rFonts w:ascii="Arial" w:hAnsi="Arial" w:cs="Arial"/>
                <w:sz w:val="24"/>
                <w:szCs w:val="24"/>
              </w:rPr>
            </w:pPr>
          </w:p>
        </w:tc>
        <w:tc>
          <w:tcPr>
            <w:tcW w:w="1188" w:type="dxa"/>
          </w:tcPr>
          <w:p w14:paraId="4681FCDF" w14:textId="77777777" w:rsidR="0027089F" w:rsidRPr="00224BBF" w:rsidRDefault="0027089F" w:rsidP="0077619E">
            <w:pPr>
              <w:rPr>
                <w:rFonts w:ascii="Arial" w:hAnsi="Arial" w:cs="Arial"/>
                <w:sz w:val="24"/>
                <w:szCs w:val="24"/>
              </w:rPr>
            </w:pPr>
          </w:p>
        </w:tc>
        <w:tc>
          <w:tcPr>
            <w:tcW w:w="980" w:type="dxa"/>
          </w:tcPr>
          <w:p w14:paraId="03CEC0B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2DC508AC"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AEA8B8B" w14:textId="77777777" w:rsidR="0027089F" w:rsidRPr="00224BBF" w:rsidRDefault="0027089F" w:rsidP="0077619E">
            <w:pPr>
              <w:rPr>
                <w:rFonts w:ascii="Arial" w:hAnsi="Arial" w:cs="Arial"/>
                <w:sz w:val="24"/>
                <w:szCs w:val="24"/>
              </w:rPr>
            </w:pPr>
          </w:p>
        </w:tc>
      </w:tr>
      <w:tr w:rsidR="0027089F" w:rsidRPr="00224BBF" w14:paraId="19823648" w14:textId="77777777" w:rsidTr="0077619E">
        <w:tc>
          <w:tcPr>
            <w:tcW w:w="2220" w:type="dxa"/>
          </w:tcPr>
          <w:p w14:paraId="595FA66A" w14:textId="77777777" w:rsidR="0027089F" w:rsidRPr="00224BBF" w:rsidRDefault="0027089F" w:rsidP="0077619E">
            <w:pPr>
              <w:rPr>
                <w:rFonts w:ascii="Arial" w:hAnsi="Arial" w:cs="Arial"/>
                <w:sz w:val="24"/>
                <w:szCs w:val="24"/>
              </w:rPr>
            </w:pPr>
            <w:r w:rsidRPr="00224BBF">
              <w:rPr>
                <w:rFonts w:ascii="Arial" w:hAnsi="Arial" w:cs="Arial"/>
                <w:sz w:val="24"/>
                <w:szCs w:val="24"/>
              </w:rPr>
              <w:t>Restrictions of perpetrator gain</w:t>
            </w:r>
          </w:p>
        </w:tc>
        <w:tc>
          <w:tcPr>
            <w:tcW w:w="1119" w:type="dxa"/>
          </w:tcPr>
          <w:p w14:paraId="458015D0" w14:textId="77777777" w:rsidR="0027089F" w:rsidRPr="00224BBF" w:rsidRDefault="0027089F" w:rsidP="0077619E">
            <w:pPr>
              <w:rPr>
                <w:rFonts w:ascii="Arial" w:hAnsi="Arial" w:cs="Arial"/>
                <w:sz w:val="24"/>
                <w:szCs w:val="24"/>
              </w:rPr>
            </w:pPr>
          </w:p>
        </w:tc>
        <w:tc>
          <w:tcPr>
            <w:tcW w:w="1011" w:type="dxa"/>
          </w:tcPr>
          <w:p w14:paraId="5DD19637" w14:textId="77777777" w:rsidR="0027089F" w:rsidRPr="00224BBF" w:rsidRDefault="0027089F" w:rsidP="0077619E">
            <w:pPr>
              <w:rPr>
                <w:rFonts w:ascii="Arial" w:hAnsi="Arial" w:cs="Arial"/>
                <w:sz w:val="24"/>
                <w:szCs w:val="24"/>
              </w:rPr>
            </w:pPr>
          </w:p>
        </w:tc>
        <w:tc>
          <w:tcPr>
            <w:tcW w:w="1071" w:type="dxa"/>
          </w:tcPr>
          <w:p w14:paraId="4C7CAB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65B9E65C" w14:textId="77777777" w:rsidR="0027089F" w:rsidRPr="00224BBF" w:rsidRDefault="0027089F" w:rsidP="0077619E">
            <w:pPr>
              <w:rPr>
                <w:rFonts w:ascii="Arial" w:hAnsi="Arial" w:cs="Arial"/>
                <w:sz w:val="24"/>
                <w:szCs w:val="24"/>
              </w:rPr>
            </w:pPr>
          </w:p>
        </w:tc>
        <w:tc>
          <w:tcPr>
            <w:tcW w:w="1042" w:type="dxa"/>
          </w:tcPr>
          <w:p w14:paraId="27C747D1" w14:textId="77777777" w:rsidR="0027089F" w:rsidRPr="00224BBF" w:rsidRDefault="0027089F" w:rsidP="0077619E">
            <w:pPr>
              <w:rPr>
                <w:rFonts w:ascii="Arial" w:hAnsi="Arial" w:cs="Arial"/>
                <w:sz w:val="24"/>
                <w:szCs w:val="24"/>
              </w:rPr>
            </w:pPr>
          </w:p>
        </w:tc>
        <w:tc>
          <w:tcPr>
            <w:tcW w:w="845" w:type="dxa"/>
          </w:tcPr>
          <w:p w14:paraId="231AE216" w14:textId="77777777" w:rsidR="0027089F" w:rsidRPr="00224BBF" w:rsidRDefault="0027089F" w:rsidP="0077619E">
            <w:pPr>
              <w:rPr>
                <w:rFonts w:ascii="Arial" w:hAnsi="Arial" w:cs="Arial"/>
                <w:sz w:val="24"/>
                <w:szCs w:val="24"/>
              </w:rPr>
            </w:pPr>
          </w:p>
        </w:tc>
        <w:tc>
          <w:tcPr>
            <w:tcW w:w="1188" w:type="dxa"/>
          </w:tcPr>
          <w:p w14:paraId="59603291" w14:textId="77777777" w:rsidR="0027089F" w:rsidRPr="00224BBF" w:rsidRDefault="0027089F" w:rsidP="0077619E">
            <w:pPr>
              <w:rPr>
                <w:rFonts w:ascii="Arial" w:hAnsi="Arial" w:cs="Arial"/>
                <w:sz w:val="24"/>
                <w:szCs w:val="24"/>
              </w:rPr>
            </w:pPr>
          </w:p>
        </w:tc>
        <w:tc>
          <w:tcPr>
            <w:tcW w:w="980" w:type="dxa"/>
          </w:tcPr>
          <w:p w14:paraId="5A80D6F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BC2B578" w14:textId="77777777" w:rsidR="0027089F" w:rsidRPr="00224BBF" w:rsidRDefault="0027089F" w:rsidP="0077619E">
            <w:pPr>
              <w:rPr>
                <w:rFonts w:ascii="Arial" w:hAnsi="Arial" w:cs="Arial"/>
                <w:sz w:val="24"/>
                <w:szCs w:val="24"/>
              </w:rPr>
            </w:pPr>
          </w:p>
        </w:tc>
        <w:tc>
          <w:tcPr>
            <w:tcW w:w="1044" w:type="dxa"/>
          </w:tcPr>
          <w:p w14:paraId="17B86EE0" w14:textId="77777777" w:rsidR="0027089F" w:rsidRPr="00224BBF" w:rsidRDefault="0027089F" w:rsidP="0077619E">
            <w:pPr>
              <w:rPr>
                <w:rFonts w:ascii="Arial" w:hAnsi="Arial" w:cs="Arial"/>
                <w:sz w:val="24"/>
                <w:szCs w:val="24"/>
              </w:rPr>
            </w:pPr>
          </w:p>
        </w:tc>
      </w:tr>
      <w:tr w:rsidR="0027089F" w:rsidRPr="00224BBF" w14:paraId="3806F4C5" w14:textId="77777777" w:rsidTr="0077619E">
        <w:tc>
          <w:tcPr>
            <w:tcW w:w="2220" w:type="dxa"/>
          </w:tcPr>
          <w:p w14:paraId="336936C2" w14:textId="77777777" w:rsidR="0027089F" w:rsidRPr="00224BBF" w:rsidRDefault="0027089F" w:rsidP="0077619E">
            <w:pPr>
              <w:rPr>
                <w:rFonts w:ascii="Arial" w:hAnsi="Arial" w:cs="Arial"/>
                <w:sz w:val="24"/>
                <w:szCs w:val="24"/>
              </w:rPr>
            </w:pPr>
            <w:r w:rsidRPr="00224BBF">
              <w:rPr>
                <w:rFonts w:ascii="Arial" w:hAnsi="Arial" w:cs="Arial"/>
                <w:sz w:val="24"/>
                <w:szCs w:val="24"/>
              </w:rPr>
              <w:t>Enticement</w:t>
            </w:r>
          </w:p>
        </w:tc>
        <w:tc>
          <w:tcPr>
            <w:tcW w:w="1119" w:type="dxa"/>
          </w:tcPr>
          <w:p w14:paraId="666678B5" w14:textId="77777777" w:rsidR="0027089F" w:rsidRPr="00224BBF" w:rsidRDefault="0027089F" w:rsidP="0077619E">
            <w:pPr>
              <w:rPr>
                <w:rFonts w:ascii="Arial" w:hAnsi="Arial" w:cs="Arial"/>
                <w:sz w:val="24"/>
                <w:szCs w:val="24"/>
              </w:rPr>
            </w:pPr>
          </w:p>
        </w:tc>
        <w:tc>
          <w:tcPr>
            <w:tcW w:w="1011" w:type="dxa"/>
          </w:tcPr>
          <w:p w14:paraId="0431957E" w14:textId="77777777" w:rsidR="0027089F" w:rsidRPr="00224BBF" w:rsidRDefault="0027089F" w:rsidP="0077619E">
            <w:pPr>
              <w:rPr>
                <w:rFonts w:ascii="Arial" w:hAnsi="Arial" w:cs="Arial"/>
                <w:sz w:val="24"/>
                <w:szCs w:val="24"/>
              </w:rPr>
            </w:pPr>
          </w:p>
        </w:tc>
        <w:tc>
          <w:tcPr>
            <w:tcW w:w="1071" w:type="dxa"/>
          </w:tcPr>
          <w:p w14:paraId="7D40BF2A" w14:textId="77777777" w:rsidR="0027089F" w:rsidRPr="00224BBF" w:rsidRDefault="0027089F" w:rsidP="0077619E">
            <w:pPr>
              <w:rPr>
                <w:rFonts w:ascii="Arial" w:hAnsi="Arial" w:cs="Arial"/>
                <w:sz w:val="24"/>
                <w:szCs w:val="24"/>
              </w:rPr>
            </w:pPr>
          </w:p>
        </w:tc>
        <w:tc>
          <w:tcPr>
            <w:tcW w:w="987" w:type="dxa"/>
          </w:tcPr>
          <w:p w14:paraId="37F2978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70AC1E2F" w14:textId="77777777" w:rsidR="0027089F" w:rsidRPr="00224BBF" w:rsidRDefault="0027089F" w:rsidP="0077619E">
            <w:pPr>
              <w:rPr>
                <w:rFonts w:ascii="Arial" w:hAnsi="Arial" w:cs="Arial"/>
                <w:sz w:val="24"/>
                <w:szCs w:val="24"/>
              </w:rPr>
            </w:pPr>
          </w:p>
        </w:tc>
        <w:tc>
          <w:tcPr>
            <w:tcW w:w="845" w:type="dxa"/>
          </w:tcPr>
          <w:p w14:paraId="160EF2DA" w14:textId="77777777" w:rsidR="0027089F" w:rsidRPr="00224BBF" w:rsidRDefault="0027089F" w:rsidP="0077619E">
            <w:pPr>
              <w:rPr>
                <w:rFonts w:ascii="Arial" w:hAnsi="Arial" w:cs="Arial"/>
                <w:sz w:val="24"/>
                <w:szCs w:val="24"/>
              </w:rPr>
            </w:pPr>
          </w:p>
        </w:tc>
        <w:tc>
          <w:tcPr>
            <w:tcW w:w="1188" w:type="dxa"/>
          </w:tcPr>
          <w:p w14:paraId="56875FBF" w14:textId="77777777" w:rsidR="0027089F" w:rsidRPr="00224BBF" w:rsidRDefault="0027089F" w:rsidP="0077619E">
            <w:pPr>
              <w:rPr>
                <w:rFonts w:ascii="Arial" w:hAnsi="Arial" w:cs="Arial"/>
                <w:sz w:val="24"/>
                <w:szCs w:val="24"/>
              </w:rPr>
            </w:pPr>
          </w:p>
        </w:tc>
        <w:tc>
          <w:tcPr>
            <w:tcW w:w="980" w:type="dxa"/>
          </w:tcPr>
          <w:p w14:paraId="22711853" w14:textId="77777777" w:rsidR="0027089F" w:rsidRPr="00224BBF" w:rsidRDefault="0027089F" w:rsidP="0077619E">
            <w:pPr>
              <w:rPr>
                <w:rFonts w:ascii="Arial" w:hAnsi="Arial" w:cs="Arial"/>
                <w:sz w:val="24"/>
                <w:szCs w:val="24"/>
              </w:rPr>
            </w:pPr>
          </w:p>
        </w:tc>
        <w:tc>
          <w:tcPr>
            <w:tcW w:w="1081" w:type="dxa"/>
          </w:tcPr>
          <w:p w14:paraId="67BEFE3E" w14:textId="77777777" w:rsidR="0027089F" w:rsidRPr="00224BBF" w:rsidRDefault="0027089F" w:rsidP="0077619E">
            <w:pPr>
              <w:rPr>
                <w:rFonts w:ascii="Arial" w:hAnsi="Arial" w:cs="Arial"/>
                <w:sz w:val="24"/>
                <w:szCs w:val="24"/>
              </w:rPr>
            </w:pPr>
          </w:p>
        </w:tc>
        <w:tc>
          <w:tcPr>
            <w:tcW w:w="1044" w:type="dxa"/>
          </w:tcPr>
          <w:p w14:paraId="252C856A" w14:textId="77777777" w:rsidR="0027089F" w:rsidRPr="00224BBF" w:rsidRDefault="0027089F" w:rsidP="0077619E">
            <w:pPr>
              <w:rPr>
                <w:rFonts w:ascii="Arial" w:hAnsi="Arial" w:cs="Arial"/>
                <w:sz w:val="24"/>
                <w:szCs w:val="24"/>
              </w:rPr>
            </w:pPr>
          </w:p>
        </w:tc>
      </w:tr>
    </w:tbl>
    <w:p w14:paraId="32EEB3AC" w14:textId="77777777" w:rsidR="0027089F" w:rsidRDefault="0027089F" w:rsidP="008F1E6B">
      <w:pPr>
        <w:spacing w:line="480" w:lineRule="auto"/>
        <w:jc w:val="both"/>
        <w:rPr>
          <w:rFonts w:ascii="Arial" w:hAnsi="Arial" w:cs="Arial"/>
          <w:sz w:val="24"/>
          <w:szCs w:val="24"/>
        </w:rPr>
        <w:sectPr w:rsidR="0027089F" w:rsidSect="0027089F">
          <w:pgSz w:w="16838" w:h="11906" w:orient="landscape"/>
          <w:pgMar w:top="1440" w:right="1440" w:bottom="1440" w:left="1440" w:header="708" w:footer="708" w:gutter="0"/>
          <w:pgNumType w:start="0"/>
          <w:cols w:space="708"/>
          <w:titlePg/>
          <w:docGrid w:linePitch="360"/>
        </w:sectPr>
      </w:pPr>
    </w:p>
    <w:p w14:paraId="525393E0" w14:textId="5ADF540A" w:rsidR="007A7575" w:rsidRPr="00224BBF" w:rsidRDefault="00F054CC" w:rsidP="008F1E6B">
      <w:pPr>
        <w:spacing w:line="480" w:lineRule="auto"/>
        <w:jc w:val="both"/>
        <w:rPr>
          <w:rFonts w:ascii="Arial" w:hAnsi="Arial" w:cs="Arial"/>
          <w:sz w:val="24"/>
          <w:szCs w:val="24"/>
        </w:rPr>
      </w:pPr>
      <w:r w:rsidRPr="00224BBF">
        <w:rPr>
          <w:rFonts w:ascii="Arial" w:hAnsi="Arial" w:cs="Arial"/>
          <w:sz w:val="24"/>
          <w:szCs w:val="24"/>
        </w:rPr>
        <w:lastRenderedPageBreak/>
        <w:t xml:space="preserve">These definitions are further contested by </w:t>
      </w:r>
      <w:r w:rsidR="001C1CA0" w:rsidRPr="00224BBF">
        <w:rPr>
          <w:rFonts w:ascii="Arial" w:hAnsi="Arial" w:cs="Arial"/>
          <w:sz w:val="24"/>
          <w:szCs w:val="24"/>
        </w:rPr>
        <w:t>the recent report released by the Independent Inquiry in Child Sexual Abuse</w:t>
      </w:r>
      <w:r w:rsidR="004B617B" w:rsidRPr="00224BBF">
        <w:rPr>
          <w:rFonts w:ascii="Arial" w:hAnsi="Arial" w:cs="Arial"/>
          <w:sz w:val="24"/>
          <w:szCs w:val="24"/>
        </w:rPr>
        <w:t xml:space="preserve"> (IICSA)</w:t>
      </w:r>
      <w:r w:rsidR="001C1CA0" w:rsidRPr="00224BBF">
        <w:rPr>
          <w:rFonts w:ascii="Arial" w:hAnsi="Arial" w:cs="Arial"/>
          <w:sz w:val="24"/>
          <w:szCs w:val="24"/>
        </w:rPr>
        <w:t xml:space="preserve"> (Jay et al., 2022)</w:t>
      </w:r>
      <w:r w:rsidR="00C41778" w:rsidRPr="00224BBF">
        <w:rPr>
          <w:rFonts w:ascii="Arial" w:hAnsi="Arial" w:cs="Arial"/>
          <w:sz w:val="24"/>
          <w:szCs w:val="24"/>
        </w:rPr>
        <w:t xml:space="preserve"> regarding the element of exchange in definitions of child sexual exploitation.</w:t>
      </w:r>
      <w:r w:rsidR="00966A6D" w:rsidRPr="00224BBF">
        <w:rPr>
          <w:rFonts w:ascii="Arial" w:hAnsi="Arial" w:cs="Arial"/>
          <w:sz w:val="24"/>
          <w:szCs w:val="24"/>
        </w:rPr>
        <w:t xml:space="preserve"> The report states:</w:t>
      </w:r>
    </w:p>
    <w:p w14:paraId="4567C025" w14:textId="0230D5E3" w:rsidR="0023768F" w:rsidRDefault="00966A6D" w:rsidP="0040472C">
      <w:pPr>
        <w:pStyle w:val="Quote"/>
        <w:spacing w:line="240" w:lineRule="auto"/>
        <w:jc w:val="left"/>
        <w:rPr>
          <w:rFonts w:ascii="Arial" w:hAnsi="Arial" w:cs="Arial"/>
          <w:i w:val="0"/>
          <w:iCs w:val="0"/>
          <w:sz w:val="24"/>
          <w:szCs w:val="24"/>
        </w:rPr>
      </w:pPr>
      <w:r w:rsidRPr="0023768F">
        <w:rPr>
          <w:rFonts w:ascii="Arial" w:hAnsi="Arial" w:cs="Arial"/>
          <w:i w:val="0"/>
          <w:iCs w:val="0"/>
          <w:sz w:val="24"/>
          <w:szCs w:val="24"/>
        </w:rPr>
        <w:t xml:space="preserve">The unique feature of child sexual exploitation is that children are coerced, </w:t>
      </w:r>
      <w:proofErr w:type="gramStart"/>
      <w:r w:rsidRPr="0023768F">
        <w:rPr>
          <w:rFonts w:ascii="Arial" w:hAnsi="Arial" w:cs="Arial"/>
          <w:i w:val="0"/>
          <w:iCs w:val="0"/>
          <w:sz w:val="24"/>
          <w:szCs w:val="24"/>
        </w:rPr>
        <w:t>manipulated</w:t>
      </w:r>
      <w:proofErr w:type="gramEnd"/>
      <w:r w:rsidRPr="0023768F">
        <w:rPr>
          <w:rFonts w:ascii="Arial" w:hAnsi="Arial" w:cs="Arial"/>
          <w:i w:val="0"/>
          <w:iCs w:val="0"/>
          <w:sz w:val="24"/>
          <w:szCs w:val="24"/>
        </w:rPr>
        <w:t xml:space="preserve"> or deceived into sexual activity. The issue of exchange is an unhelpful distraction. Exchange may be present in some cases of child sexual exploitation but not others. The current statutory definition in England, which provides that, in the absence of exchange, an element of financial advantage or increased status of the perpetrator or facilitator is necessary, is too restrictive. Child sexual exploitation can occur without these elements. </w:t>
      </w:r>
    </w:p>
    <w:p w14:paraId="377B124E" w14:textId="11C1730F" w:rsidR="00966A6D" w:rsidRPr="0023768F" w:rsidRDefault="00966A6D" w:rsidP="0040472C">
      <w:pPr>
        <w:pStyle w:val="Quote"/>
        <w:spacing w:line="240" w:lineRule="auto"/>
        <w:jc w:val="right"/>
        <w:rPr>
          <w:rFonts w:ascii="Arial" w:hAnsi="Arial" w:cs="Arial"/>
          <w:i w:val="0"/>
          <w:iCs w:val="0"/>
          <w:sz w:val="24"/>
          <w:szCs w:val="24"/>
        </w:rPr>
      </w:pPr>
      <w:r w:rsidRPr="0023768F">
        <w:rPr>
          <w:rFonts w:ascii="Arial" w:hAnsi="Arial" w:cs="Arial"/>
          <w:i w:val="0"/>
          <w:iCs w:val="0"/>
          <w:sz w:val="24"/>
          <w:szCs w:val="24"/>
        </w:rPr>
        <w:t>(Jay et al., 2022, p141)</w:t>
      </w:r>
    </w:p>
    <w:p w14:paraId="3E6AFB83" w14:textId="76A6985D" w:rsidR="00C23C2E" w:rsidRPr="00224BBF" w:rsidRDefault="00D31CF7" w:rsidP="008F1E6B">
      <w:pPr>
        <w:spacing w:line="480" w:lineRule="auto"/>
        <w:jc w:val="both"/>
        <w:rPr>
          <w:rFonts w:ascii="Arial" w:hAnsi="Arial" w:cs="Arial"/>
          <w:sz w:val="24"/>
          <w:szCs w:val="24"/>
        </w:rPr>
      </w:pPr>
      <w:r w:rsidRPr="00224BBF">
        <w:rPr>
          <w:rFonts w:ascii="Arial" w:hAnsi="Arial" w:cs="Arial"/>
          <w:sz w:val="24"/>
          <w:szCs w:val="24"/>
        </w:rPr>
        <w:t xml:space="preserve">The basis for this </w:t>
      </w:r>
      <w:r w:rsidR="0076493B" w:rsidRPr="00224BBF">
        <w:rPr>
          <w:rFonts w:ascii="Arial" w:hAnsi="Arial" w:cs="Arial"/>
          <w:sz w:val="24"/>
          <w:szCs w:val="24"/>
        </w:rPr>
        <w:t xml:space="preserve">conclusion came in part from the 3 main sources cited in the report, </w:t>
      </w:r>
      <w:r w:rsidR="003B2A34" w:rsidRPr="00224BBF">
        <w:rPr>
          <w:rFonts w:ascii="Arial" w:hAnsi="Arial" w:cs="Arial"/>
          <w:sz w:val="24"/>
          <w:szCs w:val="24"/>
        </w:rPr>
        <w:t xml:space="preserve">of which </w:t>
      </w:r>
      <w:r w:rsidR="00FE71A0" w:rsidRPr="00224BBF">
        <w:rPr>
          <w:rFonts w:ascii="Arial" w:hAnsi="Arial" w:cs="Arial"/>
          <w:sz w:val="24"/>
          <w:szCs w:val="24"/>
        </w:rPr>
        <w:t xml:space="preserve">were from the accounts of: Amanda Naylor, representing </w:t>
      </w:r>
      <w:proofErr w:type="spellStart"/>
      <w:r w:rsidR="00FE71A0" w:rsidRPr="00224BBF">
        <w:rPr>
          <w:rFonts w:ascii="Arial" w:hAnsi="Arial" w:cs="Arial"/>
          <w:sz w:val="24"/>
          <w:szCs w:val="24"/>
        </w:rPr>
        <w:t>Barnardos</w:t>
      </w:r>
      <w:proofErr w:type="spellEnd"/>
      <w:r w:rsidR="00FE71A0" w:rsidRPr="00224BBF">
        <w:rPr>
          <w:rFonts w:ascii="Arial" w:hAnsi="Arial" w:cs="Arial"/>
          <w:sz w:val="24"/>
          <w:szCs w:val="24"/>
        </w:rPr>
        <w:t xml:space="preserve">; </w:t>
      </w:r>
      <w:r w:rsidR="00CF188A" w:rsidRPr="00224BBF">
        <w:rPr>
          <w:rFonts w:ascii="Arial" w:hAnsi="Arial" w:cs="Arial"/>
          <w:sz w:val="24"/>
          <w:szCs w:val="24"/>
        </w:rPr>
        <w:t xml:space="preserve">Ms Lewis, </w:t>
      </w:r>
      <w:r w:rsidR="007D659E" w:rsidRPr="00224BBF">
        <w:rPr>
          <w:rFonts w:ascii="Arial" w:hAnsi="Arial" w:cs="Arial"/>
          <w:sz w:val="24"/>
          <w:szCs w:val="24"/>
        </w:rPr>
        <w:t>representing the Angelou Centre</w:t>
      </w:r>
      <w:r w:rsidR="00621BD6" w:rsidRPr="00224BBF">
        <w:rPr>
          <w:rFonts w:ascii="Arial" w:hAnsi="Arial" w:cs="Arial"/>
          <w:sz w:val="24"/>
          <w:szCs w:val="24"/>
        </w:rPr>
        <w:t xml:space="preserve">; and Dr Helen Beckett, representing the </w:t>
      </w:r>
      <w:r w:rsidR="008D4A52" w:rsidRPr="00224BBF">
        <w:rPr>
          <w:rFonts w:ascii="Arial" w:hAnsi="Arial" w:cs="Arial"/>
          <w:sz w:val="24"/>
          <w:szCs w:val="24"/>
        </w:rPr>
        <w:t>Centre of Expertise on Child Sexual Abuse</w:t>
      </w:r>
      <w:r w:rsidR="00710F63" w:rsidRPr="00224BBF">
        <w:rPr>
          <w:rFonts w:ascii="Arial" w:hAnsi="Arial" w:cs="Arial"/>
          <w:sz w:val="24"/>
          <w:szCs w:val="24"/>
        </w:rPr>
        <w:t>.</w:t>
      </w:r>
      <w:r w:rsidR="00405038" w:rsidRPr="00224BBF">
        <w:rPr>
          <w:rFonts w:ascii="Arial" w:hAnsi="Arial" w:cs="Arial"/>
          <w:sz w:val="24"/>
          <w:szCs w:val="24"/>
        </w:rPr>
        <w:t xml:space="preserve"> </w:t>
      </w:r>
      <w:r w:rsidR="005A1981" w:rsidRPr="00224BBF">
        <w:rPr>
          <w:rFonts w:ascii="Arial" w:hAnsi="Arial" w:cs="Arial"/>
          <w:sz w:val="24"/>
          <w:szCs w:val="24"/>
        </w:rPr>
        <w:t xml:space="preserve">These accounts typically supported the notions </w:t>
      </w:r>
      <w:r w:rsidR="00C84479" w:rsidRPr="00224BBF">
        <w:rPr>
          <w:rFonts w:ascii="Arial" w:hAnsi="Arial" w:cs="Arial"/>
          <w:sz w:val="24"/>
          <w:szCs w:val="24"/>
        </w:rPr>
        <w:t>that children could be blamed for their abuse</w:t>
      </w:r>
      <w:r w:rsidR="001655BB" w:rsidRPr="00224BBF">
        <w:rPr>
          <w:rFonts w:ascii="Arial" w:hAnsi="Arial" w:cs="Arial"/>
          <w:sz w:val="24"/>
          <w:szCs w:val="24"/>
        </w:rPr>
        <w:t xml:space="preserve"> </w:t>
      </w:r>
      <w:r w:rsidR="007B7699" w:rsidRPr="00224BBF">
        <w:rPr>
          <w:rFonts w:ascii="Arial" w:hAnsi="Arial" w:cs="Arial"/>
          <w:sz w:val="24"/>
          <w:szCs w:val="24"/>
        </w:rPr>
        <w:t>(Naylor, cited in IICSA, 2020a</w:t>
      </w:r>
      <w:r w:rsidR="00EB49B8" w:rsidRPr="00224BBF">
        <w:rPr>
          <w:rFonts w:ascii="Arial" w:hAnsi="Arial" w:cs="Arial"/>
          <w:sz w:val="24"/>
          <w:szCs w:val="24"/>
        </w:rPr>
        <w:t>; Lewis, cited in IICSA, 2020d)</w:t>
      </w:r>
      <w:r w:rsidR="001655BB" w:rsidRPr="00224BBF">
        <w:rPr>
          <w:rFonts w:ascii="Arial" w:hAnsi="Arial" w:cs="Arial"/>
          <w:sz w:val="24"/>
          <w:szCs w:val="24"/>
        </w:rPr>
        <w:t xml:space="preserve"> </w:t>
      </w:r>
      <w:r w:rsidR="005B2871" w:rsidRPr="00224BBF">
        <w:rPr>
          <w:rFonts w:ascii="Arial" w:hAnsi="Arial" w:cs="Arial"/>
          <w:sz w:val="24"/>
          <w:szCs w:val="24"/>
        </w:rPr>
        <w:t xml:space="preserve">and that </w:t>
      </w:r>
      <w:r w:rsidR="008742C6" w:rsidRPr="00224BBF">
        <w:rPr>
          <w:rFonts w:ascii="Arial" w:hAnsi="Arial" w:cs="Arial"/>
          <w:sz w:val="24"/>
          <w:szCs w:val="24"/>
        </w:rPr>
        <w:t xml:space="preserve">the definition in provided in England was so broad it wasn’t useful </w:t>
      </w:r>
      <w:r w:rsidR="0090111C" w:rsidRPr="00224BBF">
        <w:rPr>
          <w:rFonts w:ascii="Arial" w:hAnsi="Arial" w:cs="Arial"/>
          <w:sz w:val="24"/>
          <w:szCs w:val="24"/>
        </w:rPr>
        <w:t xml:space="preserve">when including young people who do not receive something as part of the exchange </w:t>
      </w:r>
      <w:r w:rsidR="00EB49B8" w:rsidRPr="00224BBF">
        <w:rPr>
          <w:rFonts w:ascii="Arial" w:hAnsi="Arial" w:cs="Arial"/>
          <w:sz w:val="24"/>
          <w:szCs w:val="24"/>
        </w:rPr>
        <w:t>(Becke</w:t>
      </w:r>
      <w:r w:rsidR="007D23FF" w:rsidRPr="00224BBF">
        <w:rPr>
          <w:rFonts w:ascii="Arial" w:hAnsi="Arial" w:cs="Arial"/>
          <w:sz w:val="24"/>
          <w:szCs w:val="24"/>
        </w:rPr>
        <w:t>tt, cited in IICSA, 2020b)</w:t>
      </w:r>
      <w:r w:rsidR="00A823E3" w:rsidRPr="00224BBF">
        <w:rPr>
          <w:rFonts w:ascii="Arial" w:hAnsi="Arial" w:cs="Arial"/>
          <w:sz w:val="24"/>
          <w:szCs w:val="24"/>
        </w:rPr>
        <w:t>.</w:t>
      </w:r>
      <w:r w:rsidR="00C23C2E" w:rsidRPr="00224BBF">
        <w:rPr>
          <w:rFonts w:ascii="Arial" w:hAnsi="Arial" w:cs="Arial"/>
          <w:sz w:val="24"/>
          <w:szCs w:val="24"/>
        </w:rPr>
        <w:t xml:space="preserve"> It is not </w:t>
      </w:r>
      <w:r w:rsidR="00DD7C3A" w:rsidRPr="00224BBF">
        <w:rPr>
          <w:rFonts w:ascii="Arial" w:hAnsi="Arial" w:cs="Arial"/>
          <w:sz w:val="24"/>
          <w:szCs w:val="24"/>
        </w:rPr>
        <w:t>accurate</w:t>
      </w:r>
      <w:r w:rsidR="00C23C2E" w:rsidRPr="00224BBF">
        <w:rPr>
          <w:rFonts w:ascii="Arial" w:hAnsi="Arial" w:cs="Arial"/>
          <w:sz w:val="24"/>
          <w:szCs w:val="24"/>
        </w:rPr>
        <w:t xml:space="preserve"> from the </w:t>
      </w:r>
      <w:r w:rsidR="005C164F" w:rsidRPr="00224BBF">
        <w:rPr>
          <w:rFonts w:ascii="Arial" w:hAnsi="Arial" w:cs="Arial"/>
          <w:sz w:val="24"/>
          <w:szCs w:val="24"/>
        </w:rPr>
        <w:t>cited evidence</w:t>
      </w:r>
      <w:r w:rsidR="00DD7C3A" w:rsidRPr="00224BBF">
        <w:rPr>
          <w:rFonts w:ascii="Arial" w:hAnsi="Arial" w:cs="Arial"/>
          <w:sz w:val="24"/>
          <w:szCs w:val="24"/>
        </w:rPr>
        <w:t xml:space="preserve"> </w:t>
      </w:r>
      <w:r w:rsidR="005C164F" w:rsidRPr="00224BBF">
        <w:rPr>
          <w:rFonts w:ascii="Arial" w:hAnsi="Arial" w:cs="Arial"/>
          <w:sz w:val="24"/>
          <w:szCs w:val="24"/>
        </w:rPr>
        <w:t>in the report of Dr Beckett’s testimony</w:t>
      </w:r>
      <w:r w:rsidR="003B0277" w:rsidRPr="00224BBF">
        <w:rPr>
          <w:rFonts w:ascii="Arial" w:hAnsi="Arial" w:cs="Arial"/>
          <w:sz w:val="24"/>
          <w:szCs w:val="24"/>
        </w:rPr>
        <w:t xml:space="preserve"> that she</w:t>
      </w:r>
      <w:r w:rsidR="009B3E3A" w:rsidRPr="00224BBF">
        <w:rPr>
          <w:rFonts w:ascii="Arial" w:hAnsi="Arial" w:cs="Arial"/>
          <w:sz w:val="24"/>
          <w:szCs w:val="24"/>
        </w:rPr>
        <w:t xml:space="preserve"> inferred that </w:t>
      </w:r>
      <w:r w:rsidR="00723A95" w:rsidRPr="00224BBF">
        <w:rPr>
          <w:rFonts w:ascii="Arial" w:hAnsi="Arial" w:cs="Arial"/>
          <w:sz w:val="24"/>
          <w:szCs w:val="24"/>
        </w:rPr>
        <w:t>the concept of exchange is unhelpful, but rather that in its presentation in the current English definition is unhelpful</w:t>
      </w:r>
      <w:r w:rsidR="00690ECB" w:rsidRPr="00224BBF">
        <w:rPr>
          <w:rFonts w:ascii="Arial" w:hAnsi="Arial" w:cs="Arial"/>
          <w:sz w:val="24"/>
          <w:szCs w:val="24"/>
        </w:rPr>
        <w:t>. Her</w:t>
      </w:r>
      <w:r w:rsidR="003B0277" w:rsidRPr="00224BBF">
        <w:rPr>
          <w:rFonts w:ascii="Arial" w:hAnsi="Arial" w:cs="Arial"/>
          <w:sz w:val="24"/>
          <w:szCs w:val="24"/>
        </w:rPr>
        <w:t xml:space="preserve"> critiqu</w:t>
      </w:r>
      <w:r w:rsidR="00C04135" w:rsidRPr="00224BBF">
        <w:rPr>
          <w:rFonts w:ascii="Arial" w:hAnsi="Arial" w:cs="Arial"/>
          <w:sz w:val="24"/>
          <w:szCs w:val="24"/>
        </w:rPr>
        <w:t xml:space="preserve">e of the and/or component of gain in the exchange by either the </w:t>
      </w:r>
      <w:r w:rsidR="00690ECB" w:rsidRPr="00224BBF">
        <w:rPr>
          <w:rFonts w:ascii="Arial" w:hAnsi="Arial" w:cs="Arial"/>
          <w:sz w:val="24"/>
          <w:szCs w:val="24"/>
        </w:rPr>
        <w:t>victim, perpetrator or both</w:t>
      </w:r>
      <w:r w:rsidR="00256B9F" w:rsidRPr="00224BBF">
        <w:rPr>
          <w:rFonts w:ascii="Arial" w:hAnsi="Arial" w:cs="Arial"/>
          <w:sz w:val="24"/>
          <w:szCs w:val="24"/>
        </w:rPr>
        <w:t xml:space="preserve"> was clear</w:t>
      </w:r>
      <w:r w:rsidR="00690ECB" w:rsidRPr="00224BBF">
        <w:rPr>
          <w:rFonts w:ascii="Arial" w:hAnsi="Arial" w:cs="Arial"/>
          <w:sz w:val="24"/>
          <w:szCs w:val="24"/>
        </w:rPr>
        <w:t xml:space="preserve"> (Beckett, cited in IICSA, 2020b).</w:t>
      </w:r>
      <w:r w:rsidR="005F7AF7" w:rsidRPr="00224BBF">
        <w:rPr>
          <w:rFonts w:ascii="Arial" w:hAnsi="Arial" w:cs="Arial"/>
          <w:sz w:val="24"/>
          <w:szCs w:val="24"/>
        </w:rPr>
        <w:t xml:space="preserve"> </w:t>
      </w:r>
    </w:p>
    <w:p w14:paraId="109C20F9" w14:textId="1C1ACDBC" w:rsidR="00722ABE" w:rsidRPr="00224BBF" w:rsidRDefault="00CC63D3" w:rsidP="008F1E6B">
      <w:pPr>
        <w:spacing w:line="480" w:lineRule="auto"/>
        <w:jc w:val="both"/>
        <w:rPr>
          <w:rFonts w:ascii="Arial" w:hAnsi="Arial" w:cs="Arial"/>
          <w:sz w:val="24"/>
          <w:szCs w:val="24"/>
        </w:rPr>
      </w:pPr>
      <w:r w:rsidRPr="00224BBF">
        <w:rPr>
          <w:rFonts w:ascii="Arial" w:hAnsi="Arial" w:cs="Arial"/>
          <w:sz w:val="24"/>
          <w:szCs w:val="24"/>
        </w:rPr>
        <w:t>However,</w:t>
      </w:r>
      <w:r w:rsidR="005E616C" w:rsidRPr="00224BBF">
        <w:rPr>
          <w:rFonts w:ascii="Arial" w:hAnsi="Arial" w:cs="Arial"/>
          <w:sz w:val="24"/>
          <w:szCs w:val="24"/>
        </w:rPr>
        <w:t xml:space="preserve"> it is key to note that the report did highlight that </w:t>
      </w:r>
      <w:r w:rsidR="009E3030" w:rsidRPr="00224BBF">
        <w:rPr>
          <w:rFonts w:ascii="Arial" w:hAnsi="Arial" w:cs="Arial"/>
          <w:sz w:val="24"/>
          <w:szCs w:val="24"/>
        </w:rPr>
        <w:t xml:space="preserve">there were accounts </w:t>
      </w:r>
      <w:r w:rsidR="00927075" w:rsidRPr="00224BBF">
        <w:rPr>
          <w:rFonts w:ascii="Arial" w:hAnsi="Arial" w:cs="Arial"/>
          <w:sz w:val="24"/>
          <w:szCs w:val="24"/>
        </w:rPr>
        <w:t xml:space="preserve">that </w:t>
      </w:r>
      <w:r w:rsidR="00051B1F" w:rsidRPr="00224BBF">
        <w:rPr>
          <w:rFonts w:ascii="Arial" w:hAnsi="Arial" w:cs="Arial"/>
          <w:sz w:val="24"/>
          <w:szCs w:val="24"/>
        </w:rPr>
        <w:t>argued in favour of the inclusion of exchange from: Dr Sophie Hallett</w:t>
      </w:r>
      <w:r w:rsidR="006E5C04" w:rsidRPr="00224BBF">
        <w:rPr>
          <w:rFonts w:ascii="Arial" w:hAnsi="Arial" w:cs="Arial"/>
          <w:sz w:val="24"/>
          <w:szCs w:val="24"/>
        </w:rPr>
        <w:t xml:space="preserve">, representing Cardiff University and </w:t>
      </w:r>
      <w:r w:rsidR="00DC5975" w:rsidRPr="00224BBF">
        <w:rPr>
          <w:rFonts w:ascii="Arial" w:hAnsi="Arial" w:cs="Arial"/>
          <w:sz w:val="24"/>
          <w:szCs w:val="24"/>
        </w:rPr>
        <w:t>Sophie Langdale, representing the Department of Education</w:t>
      </w:r>
      <w:r w:rsidR="005C3DA8" w:rsidRPr="00224BBF">
        <w:rPr>
          <w:rFonts w:ascii="Arial" w:hAnsi="Arial" w:cs="Arial"/>
          <w:sz w:val="24"/>
          <w:szCs w:val="24"/>
        </w:rPr>
        <w:t xml:space="preserve">. </w:t>
      </w:r>
      <w:r w:rsidR="00C23C2E" w:rsidRPr="00224BBF">
        <w:rPr>
          <w:rFonts w:ascii="Arial" w:hAnsi="Arial" w:cs="Arial"/>
          <w:sz w:val="24"/>
          <w:szCs w:val="24"/>
        </w:rPr>
        <w:t xml:space="preserve">Both ascertain that </w:t>
      </w:r>
      <w:r w:rsidR="00C37965" w:rsidRPr="00224BBF">
        <w:rPr>
          <w:rFonts w:ascii="Arial" w:hAnsi="Arial" w:cs="Arial"/>
          <w:sz w:val="24"/>
          <w:szCs w:val="24"/>
        </w:rPr>
        <w:t xml:space="preserve">the concept of exchange is </w:t>
      </w:r>
      <w:r w:rsidR="00A74B10" w:rsidRPr="00224BBF">
        <w:rPr>
          <w:rFonts w:ascii="Arial" w:hAnsi="Arial" w:cs="Arial"/>
          <w:sz w:val="24"/>
          <w:szCs w:val="24"/>
        </w:rPr>
        <w:t xml:space="preserve">a crucial element as part of responding </w:t>
      </w:r>
      <w:r w:rsidR="00A74B10" w:rsidRPr="00224BBF">
        <w:rPr>
          <w:rFonts w:ascii="Arial" w:hAnsi="Arial" w:cs="Arial"/>
          <w:sz w:val="24"/>
          <w:szCs w:val="24"/>
        </w:rPr>
        <w:lastRenderedPageBreak/>
        <w:t xml:space="preserve">to CSE </w:t>
      </w:r>
      <w:r w:rsidR="00DE05B8" w:rsidRPr="00224BBF">
        <w:rPr>
          <w:rFonts w:ascii="Arial" w:hAnsi="Arial" w:cs="Arial"/>
          <w:sz w:val="24"/>
          <w:szCs w:val="24"/>
        </w:rPr>
        <w:t xml:space="preserve">as it addresses the </w:t>
      </w:r>
      <w:r w:rsidR="00575E30" w:rsidRPr="00224BBF">
        <w:rPr>
          <w:rFonts w:ascii="Arial" w:hAnsi="Arial" w:cs="Arial"/>
          <w:sz w:val="24"/>
          <w:szCs w:val="24"/>
        </w:rPr>
        <w:t>identification of needs being met in the process of exchange</w:t>
      </w:r>
      <w:r w:rsidR="00722ABE" w:rsidRPr="00224BBF">
        <w:rPr>
          <w:rFonts w:ascii="Arial" w:hAnsi="Arial" w:cs="Arial"/>
          <w:sz w:val="24"/>
          <w:szCs w:val="24"/>
        </w:rPr>
        <w:t xml:space="preserve"> </w:t>
      </w:r>
      <w:r w:rsidR="00F468AF" w:rsidRPr="00224BBF">
        <w:rPr>
          <w:rFonts w:ascii="Arial" w:hAnsi="Arial" w:cs="Arial"/>
          <w:sz w:val="24"/>
          <w:szCs w:val="24"/>
        </w:rPr>
        <w:t xml:space="preserve">(Hallett, cited in IICSA, 2020b; </w:t>
      </w:r>
      <w:proofErr w:type="spellStart"/>
      <w:r w:rsidR="00F468AF" w:rsidRPr="00224BBF">
        <w:rPr>
          <w:rFonts w:ascii="Arial" w:hAnsi="Arial" w:cs="Arial"/>
          <w:sz w:val="24"/>
          <w:szCs w:val="24"/>
        </w:rPr>
        <w:t>Langsdale</w:t>
      </w:r>
      <w:proofErr w:type="spellEnd"/>
      <w:r w:rsidR="00B661FA" w:rsidRPr="00224BBF">
        <w:rPr>
          <w:rFonts w:ascii="Arial" w:hAnsi="Arial" w:cs="Arial"/>
          <w:sz w:val="24"/>
          <w:szCs w:val="24"/>
        </w:rPr>
        <w:t>, cited in IICSA, 2020c)</w:t>
      </w:r>
      <w:r w:rsidR="00517ACC" w:rsidRPr="00224BBF">
        <w:rPr>
          <w:rFonts w:ascii="Arial" w:hAnsi="Arial" w:cs="Arial"/>
          <w:sz w:val="24"/>
          <w:szCs w:val="24"/>
        </w:rPr>
        <w:t>.</w:t>
      </w:r>
    </w:p>
    <w:p w14:paraId="49A04DB9" w14:textId="61758F41" w:rsidR="00CE04CD" w:rsidRPr="00224BBF" w:rsidRDefault="004F6144" w:rsidP="008F1E6B">
      <w:pPr>
        <w:spacing w:line="480" w:lineRule="auto"/>
        <w:jc w:val="both"/>
        <w:rPr>
          <w:rFonts w:ascii="Arial" w:hAnsi="Arial" w:cs="Arial"/>
          <w:sz w:val="24"/>
          <w:szCs w:val="24"/>
        </w:rPr>
      </w:pPr>
      <w:r w:rsidRPr="00224BBF">
        <w:rPr>
          <w:rFonts w:ascii="Arial" w:hAnsi="Arial" w:cs="Arial"/>
          <w:sz w:val="24"/>
          <w:szCs w:val="24"/>
        </w:rPr>
        <w:t xml:space="preserve">One aspect that is </w:t>
      </w:r>
      <w:r w:rsidR="00F510BE" w:rsidRPr="00224BBF">
        <w:rPr>
          <w:rFonts w:ascii="Arial" w:hAnsi="Arial" w:cs="Arial"/>
          <w:sz w:val="24"/>
          <w:szCs w:val="24"/>
        </w:rPr>
        <w:t>identifiable in this analysis is that the</w:t>
      </w:r>
      <w:r w:rsidR="00D30D82" w:rsidRPr="00224BBF">
        <w:rPr>
          <w:rFonts w:ascii="Arial" w:hAnsi="Arial" w:cs="Arial"/>
          <w:sz w:val="24"/>
          <w:szCs w:val="24"/>
        </w:rPr>
        <w:t xml:space="preserve"> experiences of children, young people and victims impacted by this are</w:t>
      </w:r>
      <w:r w:rsidR="00E302F2" w:rsidRPr="00224BBF">
        <w:rPr>
          <w:rFonts w:ascii="Arial" w:hAnsi="Arial" w:cs="Arial"/>
          <w:sz w:val="24"/>
          <w:szCs w:val="24"/>
        </w:rPr>
        <w:t xml:space="preserve"> not represented in any direct form. Given the contentiousness of this </w:t>
      </w:r>
      <w:r w:rsidR="002D0C68" w:rsidRPr="00224BBF">
        <w:rPr>
          <w:rFonts w:ascii="Arial" w:hAnsi="Arial" w:cs="Arial"/>
          <w:sz w:val="24"/>
          <w:szCs w:val="24"/>
        </w:rPr>
        <w:t>concept in the definition, an absence of</w:t>
      </w:r>
      <w:r w:rsidR="00D71F3B" w:rsidRPr="00224BBF">
        <w:rPr>
          <w:rFonts w:ascii="Arial" w:hAnsi="Arial" w:cs="Arial"/>
          <w:sz w:val="24"/>
          <w:szCs w:val="24"/>
        </w:rPr>
        <w:t xml:space="preserve"> directly citing the experiences of survivors in this conclusion is of </w:t>
      </w:r>
      <w:r w:rsidR="005E663B" w:rsidRPr="00224BBF">
        <w:rPr>
          <w:rFonts w:ascii="Arial" w:hAnsi="Arial" w:cs="Arial"/>
          <w:sz w:val="24"/>
          <w:szCs w:val="24"/>
        </w:rPr>
        <w:t xml:space="preserve">concern. Upon further inspections of the </w:t>
      </w:r>
      <w:r w:rsidR="00B154E6" w:rsidRPr="00224BBF">
        <w:rPr>
          <w:rFonts w:ascii="Arial" w:hAnsi="Arial" w:cs="Arial"/>
          <w:sz w:val="24"/>
          <w:szCs w:val="24"/>
        </w:rPr>
        <w:t>transcripts of</w:t>
      </w:r>
      <w:r w:rsidR="00705DBD" w:rsidRPr="00224BBF">
        <w:rPr>
          <w:rFonts w:ascii="Arial" w:hAnsi="Arial" w:cs="Arial"/>
          <w:sz w:val="24"/>
          <w:szCs w:val="24"/>
        </w:rPr>
        <w:t xml:space="preserve"> the hearings cited in the report for this</w:t>
      </w:r>
      <w:r w:rsidR="00D51A85" w:rsidRPr="00224BBF">
        <w:rPr>
          <w:rFonts w:ascii="Arial" w:hAnsi="Arial" w:cs="Arial"/>
          <w:sz w:val="24"/>
          <w:szCs w:val="24"/>
        </w:rPr>
        <w:t xml:space="preserve"> contested </w:t>
      </w:r>
      <w:r w:rsidR="002A2E82" w:rsidRPr="00224BBF">
        <w:rPr>
          <w:rFonts w:ascii="Arial" w:hAnsi="Arial" w:cs="Arial"/>
          <w:sz w:val="24"/>
          <w:szCs w:val="24"/>
        </w:rPr>
        <w:t>concept of exchange in the definition</w:t>
      </w:r>
      <w:r w:rsidR="00822BC9" w:rsidRPr="00224BBF">
        <w:rPr>
          <w:rFonts w:ascii="Arial" w:hAnsi="Arial" w:cs="Arial"/>
          <w:sz w:val="24"/>
          <w:szCs w:val="24"/>
        </w:rPr>
        <w:t xml:space="preserve">, there are occasions </w:t>
      </w:r>
      <w:r w:rsidR="007E4C01" w:rsidRPr="00224BBF">
        <w:rPr>
          <w:rFonts w:ascii="Arial" w:hAnsi="Arial" w:cs="Arial"/>
          <w:sz w:val="24"/>
          <w:szCs w:val="24"/>
        </w:rPr>
        <w:t xml:space="preserve">where people did either attempt to </w:t>
      </w:r>
      <w:r w:rsidR="00353DD5" w:rsidRPr="00224BBF">
        <w:rPr>
          <w:rFonts w:ascii="Arial" w:hAnsi="Arial" w:cs="Arial"/>
          <w:sz w:val="24"/>
          <w:szCs w:val="24"/>
        </w:rPr>
        <w:t>or were successful in quotin</w:t>
      </w:r>
      <w:r w:rsidR="00E214AB" w:rsidRPr="00224BBF">
        <w:rPr>
          <w:rFonts w:ascii="Arial" w:hAnsi="Arial" w:cs="Arial"/>
          <w:sz w:val="24"/>
          <w:szCs w:val="24"/>
        </w:rPr>
        <w:t>g survivors experience or positions.</w:t>
      </w:r>
      <w:r w:rsidR="007C645E" w:rsidRPr="00224BBF">
        <w:rPr>
          <w:rFonts w:ascii="Arial" w:hAnsi="Arial" w:cs="Arial"/>
          <w:sz w:val="24"/>
          <w:szCs w:val="24"/>
        </w:rPr>
        <w:t xml:space="preserve"> Those that had tried to deliver messages from young people </w:t>
      </w:r>
      <w:proofErr w:type="gramStart"/>
      <w:r w:rsidR="007D632F" w:rsidRPr="00224BBF">
        <w:rPr>
          <w:rFonts w:ascii="Arial" w:hAnsi="Arial" w:cs="Arial"/>
          <w:sz w:val="24"/>
          <w:szCs w:val="24"/>
        </w:rPr>
        <w:t>were:</w:t>
      </w:r>
      <w:proofErr w:type="gramEnd"/>
      <w:r w:rsidR="007D632F" w:rsidRPr="00224BBF">
        <w:rPr>
          <w:rFonts w:ascii="Arial" w:hAnsi="Arial" w:cs="Arial"/>
          <w:sz w:val="24"/>
          <w:szCs w:val="24"/>
        </w:rPr>
        <w:t xml:space="preserve"> Amanda Naylor; Dr Sophie Hallett</w:t>
      </w:r>
      <w:r w:rsidR="007829DD" w:rsidRPr="00224BBF">
        <w:rPr>
          <w:rFonts w:ascii="Arial" w:hAnsi="Arial" w:cs="Arial"/>
          <w:sz w:val="24"/>
          <w:szCs w:val="24"/>
        </w:rPr>
        <w:t>;</w:t>
      </w:r>
      <w:r w:rsidR="007D632F" w:rsidRPr="00224BBF">
        <w:rPr>
          <w:rFonts w:ascii="Arial" w:hAnsi="Arial" w:cs="Arial"/>
          <w:sz w:val="24"/>
          <w:szCs w:val="24"/>
        </w:rPr>
        <w:t xml:space="preserve"> and </w:t>
      </w:r>
      <w:r w:rsidR="007829DD" w:rsidRPr="00224BBF">
        <w:rPr>
          <w:rFonts w:ascii="Arial" w:hAnsi="Arial" w:cs="Arial"/>
          <w:sz w:val="24"/>
          <w:szCs w:val="24"/>
        </w:rPr>
        <w:t xml:space="preserve">Albert Heaney, representing Welsh Government. During </w:t>
      </w:r>
      <w:r w:rsidR="009B05EA" w:rsidRPr="00224BBF">
        <w:rPr>
          <w:rFonts w:ascii="Arial" w:hAnsi="Arial" w:cs="Arial"/>
          <w:sz w:val="24"/>
          <w:szCs w:val="24"/>
        </w:rPr>
        <w:t xml:space="preserve">the hearing Amanda Naylor raises </w:t>
      </w:r>
      <w:r w:rsidR="00BB7DFC" w:rsidRPr="00224BBF">
        <w:rPr>
          <w:rFonts w:ascii="Arial" w:hAnsi="Arial" w:cs="Arial"/>
          <w:sz w:val="24"/>
          <w:szCs w:val="24"/>
        </w:rPr>
        <w:t xml:space="preserve">that a </w:t>
      </w:r>
      <w:r w:rsidR="001D686A" w:rsidRPr="00224BBF">
        <w:rPr>
          <w:rFonts w:ascii="Arial" w:hAnsi="Arial" w:cs="Arial"/>
          <w:sz w:val="24"/>
          <w:szCs w:val="24"/>
        </w:rPr>
        <w:t>male survivor had contacted her prior to her</w:t>
      </w:r>
      <w:r w:rsidR="0022157B" w:rsidRPr="00224BBF">
        <w:rPr>
          <w:rFonts w:ascii="Arial" w:hAnsi="Arial" w:cs="Arial"/>
          <w:sz w:val="24"/>
          <w:szCs w:val="24"/>
        </w:rPr>
        <w:t xml:space="preserve"> appearing at the hearing and his views on the definition, of which she states</w:t>
      </w:r>
      <w:r w:rsidR="00B23A81" w:rsidRPr="00224BBF">
        <w:rPr>
          <w:rFonts w:ascii="Arial" w:hAnsi="Arial" w:cs="Arial"/>
          <w:sz w:val="24"/>
          <w:szCs w:val="24"/>
        </w:rPr>
        <w:t>:</w:t>
      </w:r>
    </w:p>
    <w:p w14:paraId="302E7212" w14:textId="77777777" w:rsidR="00F47DCC" w:rsidRDefault="00C719BA" w:rsidP="0040472C">
      <w:pPr>
        <w:pStyle w:val="Quote"/>
        <w:spacing w:line="240" w:lineRule="auto"/>
        <w:jc w:val="left"/>
        <w:rPr>
          <w:rFonts w:ascii="Arial" w:hAnsi="Arial" w:cs="Arial"/>
          <w:i w:val="0"/>
          <w:iCs w:val="0"/>
          <w:sz w:val="24"/>
          <w:szCs w:val="24"/>
        </w:rPr>
      </w:pPr>
      <w:r w:rsidRPr="00E1746D">
        <w:rPr>
          <w:rFonts w:ascii="Arial" w:hAnsi="Arial" w:cs="Arial"/>
          <w:i w:val="0"/>
          <w:iCs w:val="0"/>
          <w:sz w:val="24"/>
          <w:szCs w:val="24"/>
        </w:rPr>
        <w:t>‘</w:t>
      </w:r>
      <w:r w:rsidR="00EE357F" w:rsidRPr="00E1746D">
        <w:rPr>
          <w:rFonts w:ascii="Arial" w:hAnsi="Arial" w:cs="Arial"/>
          <w:i w:val="0"/>
          <w:iCs w:val="0"/>
          <w:sz w:val="24"/>
          <w:szCs w:val="24"/>
        </w:rPr>
        <w:t xml:space="preserve">I had a conversation with a young man, who is a survivor of </w:t>
      </w:r>
      <w:r w:rsidR="00FF19E1" w:rsidRPr="00E1746D">
        <w:rPr>
          <w:rFonts w:ascii="Arial" w:hAnsi="Arial" w:cs="Arial"/>
          <w:b/>
          <w:bCs/>
          <w:i w:val="0"/>
          <w:iCs w:val="0"/>
          <w:sz w:val="24"/>
          <w:szCs w:val="24"/>
        </w:rPr>
        <w:t>Child Sexual Abuse</w:t>
      </w:r>
      <w:r w:rsidR="0010047D" w:rsidRPr="00E1746D">
        <w:rPr>
          <w:rFonts w:ascii="Arial" w:hAnsi="Arial" w:cs="Arial"/>
          <w:i w:val="0"/>
          <w:iCs w:val="0"/>
          <w:sz w:val="24"/>
          <w:szCs w:val="24"/>
        </w:rPr>
        <w:t xml:space="preserve">, just this week, who wanted to talk to me around our definition and the evidence I was going to give today because he said his </w:t>
      </w:r>
      <w:r w:rsidR="00DC09B9" w:rsidRPr="00E1746D">
        <w:rPr>
          <w:rFonts w:ascii="Arial" w:hAnsi="Arial" w:cs="Arial"/>
          <w:b/>
          <w:bCs/>
          <w:i w:val="0"/>
          <w:iCs w:val="0"/>
          <w:sz w:val="24"/>
          <w:szCs w:val="24"/>
        </w:rPr>
        <w:t>exploitation</w:t>
      </w:r>
      <w:r w:rsidR="00DC09B9" w:rsidRPr="00E1746D">
        <w:rPr>
          <w:rFonts w:ascii="Arial" w:hAnsi="Arial" w:cs="Arial"/>
          <w:i w:val="0"/>
          <w:iCs w:val="0"/>
          <w:sz w:val="24"/>
          <w:szCs w:val="24"/>
        </w:rPr>
        <w:t xml:space="preserve"> would not have been identified if the word </w:t>
      </w:r>
      <w:r w:rsidR="00DC09B9" w:rsidRPr="00E1746D">
        <w:rPr>
          <w:rFonts w:ascii="Arial" w:hAnsi="Arial" w:cs="Arial"/>
          <w:b/>
          <w:bCs/>
          <w:i w:val="0"/>
          <w:iCs w:val="0"/>
          <w:sz w:val="24"/>
          <w:szCs w:val="24"/>
        </w:rPr>
        <w:t>“exchange”</w:t>
      </w:r>
      <w:r w:rsidR="00DC09B9" w:rsidRPr="00E1746D">
        <w:rPr>
          <w:rFonts w:ascii="Arial" w:hAnsi="Arial" w:cs="Arial"/>
          <w:i w:val="0"/>
          <w:iCs w:val="0"/>
          <w:sz w:val="24"/>
          <w:szCs w:val="24"/>
        </w:rPr>
        <w:t xml:space="preserve"> wasn’t in the </w:t>
      </w:r>
      <w:r w:rsidR="00B23A81" w:rsidRPr="00E1746D">
        <w:rPr>
          <w:rFonts w:ascii="Arial" w:hAnsi="Arial" w:cs="Arial"/>
          <w:i w:val="0"/>
          <w:iCs w:val="0"/>
          <w:sz w:val="24"/>
          <w:szCs w:val="24"/>
        </w:rPr>
        <w:t>definition.</w:t>
      </w:r>
      <w:r w:rsidRPr="00E1746D">
        <w:rPr>
          <w:rFonts w:ascii="Arial" w:hAnsi="Arial" w:cs="Arial"/>
          <w:i w:val="0"/>
          <w:iCs w:val="0"/>
          <w:sz w:val="24"/>
          <w:szCs w:val="24"/>
        </w:rPr>
        <w:t>’</w:t>
      </w:r>
    </w:p>
    <w:p w14:paraId="63C1C724" w14:textId="590BAE66" w:rsidR="00EE357F" w:rsidRPr="00E1746D" w:rsidRDefault="00B23A81" w:rsidP="0040472C">
      <w:pPr>
        <w:pStyle w:val="Quote"/>
        <w:spacing w:line="240" w:lineRule="auto"/>
        <w:jc w:val="right"/>
        <w:rPr>
          <w:rFonts w:ascii="Arial" w:hAnsi="Arial" w:cs="Arial"/>
          <w:i w:val="0"/>
          <w:iCs w:val="0"/>
          <w:sz w:val="24"/>
          <w:szCs w:val="24"/>
        </w:rPr>
      </w:pPr>
      <w:r w:rsidRPr="00E1746D">
        <w:rPr>
          <w:rFonts w:ascii="Arial" w:hAnsi="Arial" w:cs="Arial"/>
          <w:i w:val="0"/>
          <w:iCs w:val="0"/>
          <w:sz w:val="24"/>
          <w:szCs w:val="24"/>
        </w:rPr>
        <w:t>(</w:t>
      </w:r>
      <w:r w:rsidR="00B661FA" w:rsidRPr="00E1746D">
        <w:rPr>
          <w:rFonts w:ascii="Arial" w:hAnsi="Arial" w:cs="Arial"/>
          <w:i w:val="0"/>
          <w:iCs w:val="0"/>
          <w:sz w:val="24"/>
          <w:szCs w:val="24"/>
        </w:rPr>
        <w:t xml:space="preserve">Naylor </w:t>
      </w:r>
      <w:r w:rsidR="00464CC4" w:rsidRPr="00E1746D">
        <w:rPr>
          <w:rFonts w:ascii="Arial" w:hAnsi="Arial" w:cs="Arial"/>
          <w:i w:val="0"/>
          <w:iCs w:val="0"/>
          <w:sz w:val="24"/>
          <w:szCs w:val="24"/>
        </w:rPr>
        <w:t>quoted</w:t>
      </w:r>
      <w:r w:rsidR="00B661FA" w:rsidRPr="00E1746D">
        <w:rPr>
          <w:rFonts w:ascii="Arial" w:hAnsi="Arial" w:cs="Arial"/>
          <w:i w:val="0"/>
          <w:iCs w:val="0"/>
          <w:sz w:val="24"/>
          <w:szCs w:val="24"/>
        </w:rPr>
        <w:t xml:space="preserve"> in IICSA, 2020</w:t>
      </w:r>
      <w:r w:rsidR="002F1DEB" w:rsidRPr="00E1746D">
        <w:rPr>
          <w:rFonts w:ascii="Arial" w:hAnsi="Arial" w:cs="Arial"/>
          <w:i w:val="0"/>
          <w:iCs w:val="0"/>
          <w:sz w:val="24"/>
          <w:szCs w:val="24"/>
        </w:rPr>
        <w:t>a</w:t>
      </w:r>
      <w:r w:rsidR="002F67CB" w:rsidRPr="00E1746D">
        <w:rPr>
          <w:rFonts w:ascii="Arial" w:hAnsi="Arial" w:cs="Arial"/>
          <w:i w:val="0"/>
          <w:iCs w:val="0"/>
          <w:sz w:val="24"/>
          <w:szCs w:val="24"/>
        </w:rPr>
        <w:t>,</w:t>
      </w:r>
      <w:r w:rsidR="002F1DEB" w:rsidRPr="00E1746D">
        <w:rPr>
          <w:rFonts w:ascii="Arial" w:hAnsi="Arial" w:cs="Arial"/>
          <w:i w:val="0"/>
          <w:iCs w:val="0"/>
          <w:sz w:val="24"/>
          <w:szCs w:val="24"/>
        </w:rPr>
        <w:t xml:space="preserve"> p</w:t>
      </w:r>
      <w:r w:rsidR="00C9561D" w:rsidRPr="00E1746D">
        <w:rPr>
          <w:rFonts w:ascii="Arial" w:hAnsi="Arial" w:cs="Arial"/>
          <w:i w:val="0"/>
          <w:iCs w:val="0"/>
          <w:sz w:val="24"/>
          <w:szCs w:val="24"/>
        </w:rPr>
        <w:t>p 161-162,</w:t>
      </w:r>
      <w:r w:rsidR="002F67CB" w:rsidRPr="00E1746D">
        <w:rPr>
          <w:rFonts w:ascii="Arial" w:hAnsi="Arial" w:cs="Arial"/>
          <w:i w:val="0"/>
          <w:iCs w:val="0"/>
          <w:sz w:val="24"/>
          <w:szCs w:val="24"/>
        </w:rPr>
        <w:t xml:space="preserve"> emphasis added</w:t>
      </w:r>
      <w:r w:rsidRPr="00E1746D">
        <w:rPr>
          <w:rFonts w:ascii="Arial" w:hAnsi="Arial" w:cs="Arial"/>
          <w:i w:val="0"/>
          <w:iCs w:val="0"/>
          <w:sz w:val="24"/>
          <w:szCs w:val="24"/>
        </w:rPr>
        <w:t>)</w:t>
      </w:r>
    </w:p>
    <w:p w14:paraId="70FCDA06" w14:textId="4605BDF9" w:rsidR="00B23A81" w:rsidRPr="00224BBF" w:rsidRDefault="00C719BA" w:rsidP="008F1E6B">
      <w:pPr>
        <w:spacing w:line="480" w:lineRule="auto"/>
        <w:jc w:val="both"/>
        <w:rPr>
          <w:rFonts w:ascii="Arial" w:hAnsi="Arial" w:cs="Arial"/>
          <w:sz w:val="24"/>
          <w:szCs w:val="24"/>
        </w:rPr>
      </w:pPr>
      <w:r w:rsidRPr="00224BBF">
        <w:rPr>
          <w:rFonts w:ascii="Arial" w:hAnsi="Arial" w:cs="Arial"/>
          <w:sz w:val="24"/>
          <w:szCs w:val="24"/>
        </w:rPr>
        <w:t xml:space="preserve">What is interesting </w:t>
      </w:r>
      <w:r w:rsidR="004A321A" w:rsidRPr="00224BBF">
        <w:rPr>
          <w:rFonts w:ascii="Arial" w:hAnsi="Arial" w:cs="Arial"/>
          <w:sz w:val="24"/>
          <w:szCs w:val="24"/>
        </w:rPr>
        <w:t xml:space="preserve">in this statement is that </w:t>
      </w:r>
      <w:r w:rsidR="00BC0CD4" w:rsidRPr="00224BBF">
        <w:rPr>
          <w:rFonts w:ascii="Arial" w:hAnsi="Arial" w:cs="Arial"/>
          <w:sz w:val="24"/>
          <w:szCs w:val="24"/>
        </w:rPr>
        <w:t xml:space="preserve">whilst IICSA cited this </w:t>
      </w:r>
      <w:r w:rsidR="00E9454D" w:rsidRPr="00224BBF">
        <w:rPr>
          <w:rFonts w:ascii="Arial" w:hAnsi="Arial" w:cs="Arial"/>
          <w:sz w:val="24"/>
          <w:szCs w:val="24"/>
        </w:rPr>
        <w:t>her statements at the hearing, they failed to account</w:t>
      </w:r>
      <w:r w:rsidR="0077138A" w:rsidRPr="00224BBF">
        <w:rPr>
          <w:rFonts w:ascii="Arial" w:hAnsi="Arial" w:cs="Arial"/>
          <w:sz w:val="24"/>
          <w:szCs w:val="24"/>
        </w:rPr>
        <w:t xml:space="preserve"> </w:t>
      </w:r>
      <w:r w:rsidR="008D7893" w:rsidRPr="00224BBF">
        <w:rPr>
          <w:rFonts w:ascii="Arial" w:hAnsi="Arial" w:cs="Arial"/>
          <w:sz w:val="24"/>
          <w:szCs w:val="24"/>
        </w:rPr>
        <w:t>that a survivor</w:t>
      </w:r>
      <w:r w:rsidR="0077138A" w:rsidRPr="00224BBF">
        <w:rPr>
          <w:rFonts w:ascii="Arial" w:hAnsi="Arial" w:cs="Arial"/>
          <w:sz w:val="24"/>
          <w:szCs w:val="24"/>
        </w:rPr>
        <w:t xml:space="preserve"> of CSE argued its importance in her statement at the hearing</w:t>
      </w:r>
      <w:r w:rsidR="008D7893" w:rsidRPr="00224BBF">
        <w:rPr>
          <w:rFonts w:ascii="Arial" w:hAnsi="Arial" w:cs="Arial"/>
          <w:sz w:val="24"/>
          <w:szCs w:val="24"/>
        </w:rPr>
        <w:t xml:space="preserve">, of which is arguably </w:t>
      </w:r>
      <w:r w:rsidR="0018670B" w:rsidRPr="00224BBF">
        <w:rPr>
          <w:rFonts w:ascii="Arial" w:hAnsi="Arial" w:cs="Arial"/>
          <w:sz w:val="24"/>
          <w:szCs w:val="24"/>
        </w:rPr>
        <w:t>m</w:t>
      </w:r>
      <w:r w:rsidR="00770B24" w:rsidRPr="00224BBF">
        <w:rPr>
          <w:rFonts w:ascii="Arial" w:hAnsi="Arial" w:cs="Arial"/>
          <w:sz w:val="24"/>
          <w:szCs w:val="24"/>
        </w:rPr>
        <w:t>ore value to the discussion.</w:t>
      </w:r>
    </w:p>
    <w:p w14:paraId="534B7296" w14:textId="769D7C1A" w:rsidR="004468B8" w:rsidRPr="00224BBF" w:rsidRDefault="008D7893" w:rsidP="008F1E6B">
      <w:pPr>
        <w:spacing w:line="480" w:lineRule="auto"/>
        <w:jc w:val="both"/>
        <w:rPr>
          <w:rFonts w:ascii="Arial" w:hAnsi="Arial" w:cs="Arial"/>
          <w:sz w:val="24"/>
          <w:szCs w:val="24"/>
        </w:rPr>
      </w:pPr>
      <w:r w:rsidRPr="00224BBF">
        <w:rPr>
          <w:rFonts w:ascii="Arial" w:hAnsi="Arial" w:cs="Arial"/>
          <w:sz w:val="24"/>
          <w:szCs w:val="24"/>
        </w:rPr>
        <w:t>Furthermore,</w:t>
      </w:r>
      <w:r w:rsidR="004468B8" w:rsidRPr="00224BBF">
        <w:rPr>
          <w:rFonts w:ascii="Arial" w:hAnsi="Arial" w:cs="Arial"/>
          <w:sz w:val="24"/>
          <w:szCs w:val="24"/>
        </w:rPr>
        <w:t xml:space="preserve"> if we look at the </w:t>
      </w:r>
      <w:r w:rsidR="002768A2" w:rsidRPr="00224BBF">
        <w:rPr>
          <w:rFonts w:ascii="Arial" w:hAnsi="Arial" w:cs="Arial"/>
          <w:sz w:val="24"/>
          <w:szCs w:val="24"/>
        </w:rPr>
        <w:t xml:space="preserve">statement of Dr Hallett, we will find that she </w:t>
      </w:r>
      <w:r w:rsidR="001908A8" w:rsidRPr="00224BBF">
        <w:rPr>
          <w:rFonts w:ascii="Arial" w:hAnsi="Arial" w:cs="Arial"/>
          <w:sz w:val="24"/>
          <w:szCs w:val="24"/>
        </w:rPr>
        <w:t>paraphrases</w:t>
      </w:r>
      <w:r w:rsidR="002768A2" w:rsidRPr="00224BBF">
        <w:rPr>
          <w:rFonts w:ascii="Arial" w:hAnsi="Arial" w:cs="Arial"/>
          <w:sz w:val="24"/>
          <w:szCs w:val="24"/>
        </w:rPr>
        <w:t xml:space="preserve"> a young person also stati</w:t>
      </w:r>
      <w:r w:rsidR="00AE0240" w:rsidRPr="00224BBF">
        <w:rPr>
          <w:rFonts w:ascii="Arial" w:hAnsi="Arial" w:cs="Arial"/>
          <w:sz w:val="24"/>
          <w:szCs w:val="24"/>
        </w:rPr>
        <w:t>ng that</w:t>
      </w:r>
      <w:r w:rsidR="00766D4D" w:rsidRPr="00224BBF">
        <w:rPr>
          <w:rFonts w:ascii="Arial" w:hAnsi="Arial" w:cs="Arial"/>
          <w:sz w:val="24"/>
          <w:szCs w:val="24"/>
        </w:rPr>
        <w:t>:</w:t>
      </w:r>
    </w:p>
    <w:p w14:paraId="32DCC4C1" w14:textId="26DE43C8" w:rsidR="001F794D" w:rsidRPr="00F47DCC" w:rsidRDefault="00F47DCC"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w:t>
      </w:r>
      <w:r w:rsidR="00766D4D" w:rsidRPr="00F47DCC">
        <w:rPr>
          <w:rFonts w:ascii="Arial" w:hAnsi="Arial" w:cs="Arial"/>
          <w:i w:val="0"/>
          <w:iCs w:val="0"/>
          <w:sz w:val="24"/>
          <w:szCs w:val="24"/>
        </w:rPr>
        <w:t xml:space="preserve">So firstly </w:t>
      </w:r>
      <w:r w:rsidR="002F67CB" w:rsidRPr="00F47DCC">
        <w:rPr>
          <w:rFonts w:ascii="Arial" w:hAnsi="Arial" w:cs="Arial"/>
          <w:i w:val="0"/>
          <w:iCs w:val="0"/>
          <w:sz w:val="24"/>
          <w:szCs w:val="24"/>
        </w:rPr>
        <w:t>it [exchange]</w:t>
      </w:r>
      <w:r w:rsidR="00C23450" w:rsidRPr="00F47DCC">
        <w:rPr>
          <w:rFonts w:ascii="Arial" w:hAnsi="Arial" w:cs="Arial"/>
          <w:i w:val="0"/>
          <w:iCs w:val="0"/>
          <w:sz w:val="24"/>
          <w:szCs w:val="24"/>
        </w:rPr>
        <w:t xml:space="preserve"> brings attention to and recognition of the wider context surrounding sexually exploitative </w:t>
      </w:r>
      <w:r w:rsidR="00733FE2" w:rsidRPr="00F47DCC">
        <w:rPr>
          <w:rFonts w:ascii="Arial" w:hAnsi="Arial" w:cs="Arial"/>
          <w:i w:val="0"/>
          <w:iCs w:val="0"/>
          <w:sz w:val="24"/>
          <w:szCs w:val="24"/>
        </w:rPr>
        <w:t xml:space="preserve">relationships and encounters, and positions vulnerability and unmet needs as a central part of the problem that requires </w:t>
      </w:r>
      <w:r w:rsidR="005D6734" w:rsidRPr="00F47DCC">
        <w:rPr>
          <w:rFonts w:ascii="Arial" w:hAnsi="Arial" w:cs="Arial"/>
          <w:i w:val="0"/>
          <w:iCs w:val="0"/>
          <w:sz w:val="24"/>
          <w:szCs w:val="24"/>
        </w:rPr>
        <w:t xml:space="preserve">attention. </w:t>
      </w:r>
      <w:proofErr w:type="gramStart"/>
      <w:r w:rsidR="005D6734" w:rsidRPr="00F47DCC">
        <w:rPr>
          <w:rFonts w:ascii="Arial" w:hAnsi="Arial" w:cs="Arial"/>
          <w:i w:val="0"/>
          <w:iCs w:val="0"/>
          <w:sz w:val="24"/>
          <w:szCs w:val="24"/>
        </w:rPr>
        <w:t>So</w:t>
      </w:r>
      <w:proofErr w:type="gramEnd"/>
      <w:r w:rsidR="005D6734" w:rsidRPr="00F47DCC">
        <w:rPr>
          <w:rFonts w:ascii="Arial" w:hAnsi="Arial" w:cs="Arial"/>
          <w:i w:val="0"/>
          <w:iCs w:val="0"/>
          <w:sz w:val="24"/>
          <w:szCs w:val="24"/>
        </w:rPr>
        <w:t xml:space="preserve"> it was very clear in my </w:t>
      </w:r>
      <w:r w:rsidR="005D6734" w:rsidRPr="00F47DCC">
        <w:rPr>
          <w:rFonts w:ascii="Arial" w:hAnsi="Arial" w:cs="Arial"/>
          <w:i w:val="0"/>
          <w:iCs w:val="0"/>
          <w:sz w:val="24"/>
          <w:szCs w:val="24"/>
        </w:rPr>
        <w:lastRenderedPageBreak/>
        <w:t>research from those young people that took part that they did not separate out sex</w:t>
      </w:r>
      <w:r w:rsidR="002F5A06" w:rsidRPr="00F47DCC">
        <w:rPr>
          <w:rFonts w:ascii="Arial" w:hAnsi="Arial" w:cs="Arial"/>
          <w:i w:val="0"/>
          <w:iCs w:val="0"/>
          <w:sz w:val="24"/>
          <w:szCs w:val="24"/>
        </w:rPr>
        <w:t xml:space="preserve">ual exploitation </w:t>
      </w:r>
      <w:r w:rsidR="001F794D" w:rsidRPr="00F47DCC">
        <w:rPr>
          <w:rFonts w:ascii="Arial" w:hAnsi="Arial" w:cs="Arial"/>
          <w:i w:val="0"/>
          <w:iCs w:val="0"/>
          <w:sz w:val="24"/>
          <w:szCs w:val="24"/>
        </w:rPr>
        <w:t>from, as they termed it, “the things going on in their lives”.</w:t>
      </w:r>
    </w:p>
    <w:p w14:paraId="06856875" w14:textId="51702434" w:rsidR="006D5998" w:rsidRPr="00F47DCC" w:rsidRDefault="001F794D" w:rsidP="0040472C">
      <w:pPr>
        <w:pStyle w:val="Quote"/>
        <w:spacing w:line="240" w:lineRule="auto"/>
        <w:jc w:val="left"/>
        <w:rPr>
          <w:rFonts w:ascii="Arial" w:hAnsi="Arial" w:cs="Arial"/>
          <w:i w:val="0"/>
          <w:iCs w:val="0"/>
          <w:sz w:val="24"/>
          <w:szCs w:val="24"/>
        </w:rPr>
      </w:pPr>
      <w:proofErr w:type="gramStart"/>
      <w:r w:rsidRPr="00F47DCC">
        <w:rPr>
          <w:rFonts w:ascii="Arial" w:hAnsi="Arial" w:cs="Arial"/>
          <w:i w:val="0"/>
          <w:iCs w:val="0"/>
          <w:sz w:val="24"/>
          <w:szCs w:val="24"/>
        </w:rPr>
        <w:t>So</w:t>
      </w:r>
      <w:proofErr w:type="gramEnd"/>
      <w:r w:rsidRPr="00F47DCC">
        <w:rPr>
          <w:rFonts w:ascii="Arial" w:hAnsi="Arial" w:cs="Arial"/>
          <w:i w:val="0"/>
          <w:iCs w:val="0"/>
          <w:sz w:val="24"/>
          <w:szCs w:val="24"/>
        </w:rPr>
        <w:t xml:space="preserve"> if I can sum up this in a quote from one of the young people, the said:</w:t>
      </w:r>
      <w:r w:rsidR="00F47DCC" w:rsidRPr="00F47DCC">
        <w:rPr>
          <w:rFonts w:ascii="Arial" w:hAnsi="Arial" w:cs="Arial"/>
          <w:i w:val="0"/>
          <w:iCs w:val="0"/>
          <w:sz w:val="24"/>
          <w:szCs w:val="24"/>
        </w:rPr>
        <w:t>’</w:t>
      </w:r>
    </w:p>
    <w:p w14:paraId="0EF4DB3B" w14:textId="3A8F0342" w:rsidR="00766D4D" w:rsidRPr="00F47DCC" w:rsidRDefault="00464CC4"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(Hallett quoted in IICSA, 2020</w:t>
      </w:r>
      <w:r w:rsidR="00FC3CD4" w:rsidRPr="00F47DCC">
        <w:rPr>
          <w:rFonts w:ascii="Arial" w:hAnsi="Arial" w:cs="Arial"/>
          <w:i w:val="0"/>
          <w:iCs w:val="0"/>
          <w:sz w:val="24"/>
          <w:szCs w:val="24"/>
        </w:rPr>
        <w:t>b, pp99</w:t>
      </w:r>
      <w:r w:rsidR="00B536D7" w:rsidRPr="00F47DCC">
        <w:rPr>
          <w:rFonts w:ascii="Arial" w:hAnsi="Arial" w:cs="Arial"/>
          <w:i w:val="0"/>
          <w:iCs w:val="0"/>
          <w:sz w:val="24"/>
          <w:szCs w:val="24"/>
        </w:rPr>
        <w:t>)</w:t>
      </w:r>
      <w:r w:rsidR="00F63FDD" w:rsidRPr="00F47DCC">
        <w:rPr>
          <w:rFonts w:ascii="Arial" w:hAnsi="Arial" w:cs="Arial"/>
          <w:i w:val="0"/>
          <w:iCs w:val="0"/>
          <w:sz w:val="24"/>
          <w:szCs w:val="24"/>
        </w:rPr>
        <w:t xml:space="preserve"> </w:t>
      </w:r>
      <w:r w:rsidR="002F5A06" w:rsidRPr="00F47DCC">
        <w:rPr>
          <w:rFonts w:ascii="Arial" w:hAnsi="Arial" w:cs="Arial"/>
          <w:i w:val="0"/>
          <w:iCs w:val="0"/>
          <w:sz w:val="24"/>
          <w:szCs w:val="24"/>
        </w:rPr>
        <w:t xml:space="preserve"> </w:t>
      </w:r>
    </w:p>
    <w:p w14:paraId="4D4A5DA7" w14:textId="5398CB8F" w:rsidR="00992B99" w:rsidRPr="00224BBF" w:rsidRDefault="00992B99" w:rsidP="008F1E6B">
      <w:pPr>
        <w:spacing w:line="480" w:lineRule="auto"/>
        <w:jc w:val="both"/>
        <w:rPr>
          <w:rFonts w:ascii="Arial" w:hAnsi="Arial" w:cs="Arial"/>
          <w:sz w:val="24"/>
          <w:szCs w:val="24"/>
        </w:rPr>
      </w:pPr>
      <w:r w:rsidRPr="00224BBF">
        <w:rPr>
          <w:rFonts w:ascii="Arial" w:hAnsi="Arial" w:cs="Arial"/>
          <w:sz w:val="24"/>
          <w:szCs w:val="24"/>
        </w:rPr>
        <w:t>Then Dr Hallett paraphrased a</w:t>
      </w:r>
      <w:r w:rsidR="001908A8" w:rsidRPr="00224BBF">
        <w:rPr>
          <w:rFonts w:ascii="Arial" w:hAnsi="Arial" w:cs="Arial"/>
          <w:sz w:val="24"/>
          <w:szCs w:val="24"/>
        </w:rPr>
        <w:t xml:space="preserve"> quote from her doctoral thesis,</w:t>
      </w:r>
      <w:r w:rsidR="002F47C8" w:rsidRPr="00224BBF">
        <w:rPr>
          <w:rFonts w:ascii="Arial" w:hAnsi="Arial" w:cs="Arial"/>
          <w:sz w:val="24"/>
          <w:szCs w:val="24"/>
        </w:rPr>
        <w:t xml:space="preserve"> from a young person</w:t>
      </w:r>
      <w:r w:rsidR="006B0866" w:rsidRPr="00224BBF">
        <w:rPr>
          <w:rFonts w:ascii="Arial" w:hAnsi="Arial" w:cs="Arial"/>
          <w:sz w:val="24"/>
          <w:szCs w:val="24"/>
        </w:rPr>
        <w:t>, which they stated</w:t>
      </w:r>
      <w:r w:rsidR="002F47C8" w:rsidRPr="00224BBF">
        <w:rPr>
          <w:rFonts w:ascii="Arial" w:hAnsi="Arial" w:cs="Arial"/>
          <w:sz w:val="24"/>
          <w:szCs w:val="24"/>
        </w:rPr>
        <w:t xml:space="preserve">: </w:t>
      </w:r>
    </w:p>
    <w:p w14:paraId="088B8566" w14:textId="77777777" w:rsidR="007D5941" w:rsidRPr="00F47DCC" w:rsidRDefault="006B0866"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w:t>
      </w:r>
      <w:proofErr w:type="gramStart"/>
      <w:r w:rsidRPr="00F47DCC">
        <w:rPr>
          <w:rFonts w:ascii="Arial" w:hAnsi="Arial" w:cs="Arial"/>
          <w:i w:val="0"/>
          <w:iCs w:val="0"/>
          <w:sz w:val="24"/>
          <w:szCs w:val="24"/>
        </w:rPr>
        <w:t>it</w:t>
      </w:r>
      <w:proofErr w:type="gramEnd"/>
      <w:r w:rsidRPr="00F47DCC">
        <w:rPr>
          <w:rFonts w:ascii="Arial" w:hAnsi="Arial" w:cs="Arial"/>
          <w:i w:val="0"/>
          <w:iCs w:val="0"/>
          <w:sz w:val="24"/>
          <w:szCs w:val="24"/>
        </w:rPr>
        <w:t xml:space="preserve"> [sexual exploitation] doesn’t just happen it happens because either things just aren’t addressed, people are less able to fend for themselves and they don’t get the help they need, for whatever reason, and are put into difficult positions and sometimes it does take them there and if, people were there to help them in the first place then they wouldn’t, then this wouldn’t happen” </w:t>
      </w:r>
    </w:p>
    <w:p w14:paraId="39E7CB69" w14:textId="178A9D48" w:rsidR="006B0866" w:rsidRPr="00F47DCC" w:rsidRDefault="006B0866"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w:t>
      </w:r>
      <w:r w:rsidR="007D5941" w:rsidRPr="00F47DCC">
        <w:rPr>
          <w:rFonts w:ascii="Arial" w:hAnsi="Arial" w:cs="Arial"/>
          <w:i w:val="0"/>
          <w:iCs w:val="0"/>
          <w:sz w:val="24"/>
          <w:szCs w:val="24"/>
        </w:rPr>
        <w:t xml:space="preserve">‘Nathan’ quoted in </w:t>
      </w:r>
      <w:r w:rsidRPr="00F47DCC">
        <w:rPr>
          <w:rFonts w:ascii="Arial" w:hAnsi="Arial" w:cs="Arial"/>
          <w:i w:val="0"/>
          <w:iCs w:val="0"/>
          <w:sz w:val="24"/>
          <w:szCs w:val="24"/>
        </w:rPr>
        <w:t>Hallett, 2013, p66)</w:t>
      </w:r>
    </w:p>
    <w:p w14:paraId="2859A18D" w14:textId="5BA914B9" w:rsidR="00CE04CD" w:rsidRPr="00224BBF" w:rsidRDefault="007541F4" w:rsidP="00D76D4B">
      <w:pPr>
        <w:spacing w:line="480" w:lineRule="auto"/>
        <w:jc w:val="both"/>
        <w:rPr>
          <w:rFonts w:ascii="Arial" w:hAnsi="Arial" w:cs="Arial"/>
          <w:sz w:val="24"/>
          <w:szCs w:val="24"/>
        </w:rPr>
      </w:pPr>
      <w:r w:rsidRPr="00224BBF">
        <w:rPr>
          <w:rFonts w:ascii="Arial" w:hAnsi="Arial" w:cs="Arial"/>
          <w:sz w:val="24"/>
          <w:szCs w:val="24"/>
        </w:rPr>
        <w:t xml:space="preserve">From </w:t>
      </w:r>
      <w:r w:rsidR="005F62E3" w:rsidRPr="00224BBF">
        <w:rPr>
          <w:rFonts w:ascii="Arial" w:hAnsi="Arial" w:cs="Arial"/>
          <w:sz w:val="24"/>
          <w:szCs w:val="24"/>
        </w:rPr>
        <w:t xml:space="preserve">the combination of Dr Hallett’s analysis from her statement in </w:t>
      </w:r>
      <w:r w:rsidR="008E7A45" w:rsidRPr="00224BBF">
        <w:rPr>
          <w:rFonts w:ascii="Arial" w:hAnsi="Arial" w:cs="Arial"/>
          <w:sz w:val="24"/>
          <w:szCs w:val="24"/>
        </w:rPr>
        <w:t xml:space="preserve">the hearing and the original quote from the young person, </w:t>
      </w:r>
      <w:proofErr w:type="gramStart"/>
      <w:r w:rsidR="008E7A45" w:rsidRPr="00224BBF">
        <w:rPr>
          <w:rFonts w:ascii="Arial" w:hAnsi="Arial" w:cs="Arial"/>
          <w:sz w:val="24"/>
          <w:szCs w:val="24"/>
        </w:rPr>
        <w:t>it is clear that exchange</w:t>
      </w:r>
      <w:proofErr w:type="gramEnd"/>
      <w:r w:rsidR="008E7A45" w:rsidRPr="00224BBF">
        <w:rPr>
          <w:rFonts w:ascii="Arial" w:hAnsi="Arial" w:cs="Arial"/>
          <w:sz w:val="24"/>
          <w:szCs w:val="24"/>
        </w:rPr>
        <w:t xml:space="preserve"> relates to the young </w:t>
      </w:r>
      <w:r w:rsidR="001F5D5D" w:rsidRPr="00224BBF">
        <w:rPr>
          <w:rFonts w:ascii="Arial" w:hAnsi="Arial" w:cs="Arial"/>
          <w:sz w:val="24"/>
          <w:szCs w:val="24"/>
        </w:rPr>
        <w:t>person’s</w:t>
      </w:r>
      <w:r w:rsidR="008E7A45" w:rsidRPr="00224BBF">
        <w:rPr>
          <w:rFonts w:ascii="Arial" w:hAnsi="Arial" w:cs="Arial"/>
          <w:sz w:val="24"/>
          <w:szCs w:val="24"/>
        </w:rPr>
        <w:t xml:space="preserve"> </w:t>
      </w:r>
      <w:r w:rsidR="001F5D5D" w:rsidRPr="00224BBF">
        <w:rPr>
          <w:rFonts w:ascii="Arial" w:hAnsi="Arial" w:cs="Arial"/>
          <w:sz w:val="24"/>
          <w:szCs w:val="24"/>
        </w:rPr>
        <w:t xml:space="preserve">unmet </w:t>
      </w:r>
      <w:r w:rsidR="008E7A45" w:rsidRPr="00224BBF">
        <w:rPr>
          <w:rFonts w:ascii="Arial" w:hAnsi="Arial" w:cs="Arial"/>
          <w:sz w:val="24"/>
          <w:szCs w:val="24"/>
        </w:rPr>
        <w:t>needs whic</w:t>
      </w:r>
      <w:r w:rsidR="001F5D5D" w:rsidRPr="00224BBF">
        <w:rPr>
          <w:rFonts w:ascii="Arial" w:hAnsi="Arial" w:cs="Arial"/>
          <w:sz w:val="24"/>
          <w:szCs w:val="24"/>
        </w:rPr>
        <w:t>h they see as a crucial part of prevention.</w:t>
      </w:r>
      <w:r w:rsidR="006766D2" w:rsidRPr="00224BBF">
        <w:rPr>
          <w:rFonts w:ascii="Arial" w:hAnsi="Arial" w:cs="Arial"/>
          <w:sz w:val="24"/>
          <w:szCs w:val="24"/>
        </w:rPr>
        <w:t xml:space="preserve"> </w:t>
      </w:r>
      <w:r w:rsidR="00F420A8" w:rsidRPr="00224BBF">
        <w:rPr>
          <w:rFonts w:ascii="Arial" w:hAnsi="Arial" w:cs="Arial"/>
          <w:sz w:val="24"/>
          <w:szCs w:val="24"/>
        </w:rPr>
        <w:t xml:space="preserve">Hallett (2013, 2017) explains that </w:t>
      </w:r>
      <w:r w:rsidR="00C91B47" w:rsidRPr="00224BBF">
        <w:rPr>
          <w:rFonts w:ascii="Arial" w:hAnsi="Arial" w:cs="Arial"/>
          <w:sz w:val="24"/>
          <w:szCs w:val="24"/>
        </w:rPr>
        <w:t xml:space="preserve">the young people in her research </w:t>
      </w:r>
      <w:r w:rsidR="003B3D3A" w:rsidRPr="00224BBF">
        <w:rPr>
          <w:rFonts w:ascii="Arial" w:hAnsi="Arial" w:cs="Arial"/>
          <w:sz w:val="24"/>
          <w:szCs w:val="24"/>
        </w:rPr>
        <w:t>agreed that</w:t>
      </w:r>
      <w:r w:rsidR="00D16912" w:rsidRPr="00224BBF">
        <w:rPr>
          <w:rFonts w:ascii="Arial" w:hAnsi="Arial" w:cs="Arial"/>
          <w:sz w:val="24"/>
          <w:szCs w:val="24"/>
        </w:rPr>
        <w:t xml:space="preserve"> if</w:t>
      </w:r>
      <w:r w:rsidR="003B3D3A" w:rsidRPr="00224BBF">
        <w:rPr>
          <w:rFonts w:ascii="Arial" w:hAnsi="Arial" w:cs="Arial"/>
          <w:sz w:val="24"/>
          <w:szCs w:val="24"/>
        </w:rPr>
        <w:t xml:space="preserve"> </w:t>
      </w:r>
      <w:r w:rsidR="00327B76" w:rsidRPr="00224BBF">
        <w:rPr>
          <w:rFonts w:ascii="Arial" w:hAnsi="Arial" w:cs="Arial"/>
          <w:sz w:val="24"/>
          <w:szCs w:val="24"/>
        </w:rPr>
        <w:t>these unmet n</w:t>
      </w:r>
      <w:r w:rsidR="00D16912" w:rsidRPr="00224BBF">
        <w:rPr>
          <w:rFonts w:ascii="Arial" w:hAnsi="Arial" w:cs="Arial"/>
          <w:sz w:val="24"/>
          <w:szCs w:val="24"/>
        </w:rPr>
        <w:t xml:space="preserve">eeds were met then there would </w:t>
      </w:r>
      <w:r w:rsidR="00E85485" w:rsidRPr="00224BBF">
        <w:rPr>
          <w:rFonts w:ascii="Arial" w:hAnsi="Arial" w:cs="Arial"/>
          <w:sz w:val="24"/>
          <w:szCs w:val="24"/>
        </w:rPr>
        <w:t>not be able to be exploited.</w:t>
      </w:r>
      <w:r w:rsidR="00D16912" w:rsidRPr="00224BBF">
        <w:rPr>
          <w:rFonts w:ascii="Arial" w:hAnsi="Arial" w:cs="Arial"/>
          <w:sz w:val="24"/>
          <w:szCs w:val="24"/>
        </w:rPr>
        <w:t xml:space="preserve"> </w:t>
      </w:r>
    </w:p>
    <w:p w14:paraId="0C6A2C94" w14:textId="39A0D71A" w:rsidR="00D00CD8" w:rsidRPr="00224BBF" w:rsidRDefault="0010191B" w:rsidP="00D76D4B">
      <w:pPr>
        <w:spacing w:line="480" w:lineRule="auto"/>
        <w:jc w:val="both"/>
        <w:rPr>
          <w:rFonts w:ascii="Arial" w:hAnsi="Arial" w:cs="Arial"/>
          <w:sz w:val="24"/>
          <w:szCs w:val="24"/>
        </w:rPr>
      </w:pPr>
      <w:r w:rsidRPr="00224BBF">
        <w:rPr>
          <w:rFonts w:ascii="Arial" w:hAnsi="Arial" w:cs="Arial"/>
          <w:sz w:val="24"/>
          <w:szCs w:val="24"/>
        </w:rPr>
        <w:t xml:space="preserve">The last person who had attempted but was unsuccessful to place the voice of a survivor at the heart of this discussion was Albert Heaney, who was the Director for Social Services and Integration for Welsh Government at the time during the hearing. Mr Heaney however was advised to not present the quote from the survivor </w:t>
      </w:r>
      <w:r w:rsidR="002F41DF" w:rsidRPr="00224BBF">
        <w:rPr>
          <w:rFonts w:ascii="Arial" w:hAnsi="Arial" w:cs="Arial"/>
          <w:sz w:val="24"/>
          <w:szCs w:val="24"/>
        </w:rPr>
        <w:t>to the inquiry</w:t>
      </w:r>
      <w:r w:rsidR="00D06619" w:rsidRPr="00224BBF">
        <w:rPr>
          <w:rFonts w:ascii="Arial" w:hAnsi="Arial" w:cs="Arial"/>
          <w:sz w:val="24"/>
          <w:szCs w:val="24"/>
        </w:rPr>
        <w:t xml:space="preserve"> without legal advice</w:t>
      </w:r>
      <w:r w:rsidR="00CF3038" w:rsidRPr="00224BBF">
        <w:rPr>
          <w:rFonts w:ascii="Arial" w:hAnsi="Arial" w:cs="Arial"/>
          <w:sz w:val="24"/>
          <w:szCs w:val="24"/>
        </w:rPr>
        <w:t xml:space="preserve"> </w:t>
      </w:r>
      <w:r w:rsidR="00DF7F81" w:rsidRPr="00224BBF">
        <w:rPr>
          <w:rFonts w:ascii="Arial" w:hAnsi="Arial" w:cs="Arial"/>
          <w:sz w:val="24"/>
          <w:szCs w:val="24"/>
        </w:rPr>
        <w:t>(IICSA, 2020c).</w:t>
      </w:r>
      <w:r w:rsidR="00CF3038" w:rsidRPr="00224BBF">
        <w:rPr>
          <w:rFonts w:ascii="Arial" w:hAnsi="Arial" w:cs="Arial"/>
          <w:sz w:val="24"/>
          <w:szCs w:val="24"/>
        </w:rPr>
        <w:t xml:space="preserve"> </w:t>
      </w:r>
    </w:p>
    <w:p w14:paraId="3B5E60CB" w14:textId="24AA6131" w:rsidR="00735898" w:rsidRPr="00224BBF" w:rsidRDefault="007E481C" w:rsidP="00D76D4B">
      <w:pPr>
        <w:spacing w:line="480" w:lineRule="auto"/>
        <w:jc w:val="both"/>
        <w:rPr>
          <w:rFonts w:ascii="Arial" w:hAnsi="Arial" w:cs="Arial"/>
          <w:sz w:val="24"/>
          <w:szCs w:val="24"/>
        </w:rPr>
      </w:pPr>
      <w:r w:rsidRPr="00224BBF">
        <w:rPr>
          <w:rFonts w:ascii="Arial" w:hAnsi="Arial" w:cs="Arial"/>
          <w:sz w:val="24"/>
          <w:szCs w:val="24"/>
        </w:rPr>
        <w:t xml:space="preserve">I am analysing this through a rights-based Youth Work perspective (CLD Standards Council Scotland, 2019; Youth Work in Wales Review Group, 2018), </w:t>
      </w:r>
      <w:r w:rsidR="00965CF4" w:rsidRPr="00224BBF">
        <w:rPr>
          <w:rFonts w:ascii="Arial" w:hAnsi="Arial" w:cs="Arial"/>
          <w:sz w:val="24"/>
          <w:szCs w:val="24"/>
        </w:rPr>
        <w:t xml:space="preserve">therefore </w:t>
      </w:r>
      <w:r w:rsidRPr="00224BBF">
        <w:rPr>
          <w:rFonts w:ascii="Arial" w:hAnsi="Arial" w:cs="Arial"/>
          <w:sz w:val="24"/>
          <w:szCs w:val="24"/>
        </w:rPr>
        <w:t>I take into consideration Article 12 of the UNCRC, the right for children to be heard on matter</w:t>
      </w:r>
      <w:r w:rsidR="008F1D45" w:rsidRPr="00224BBF">
        <w:rPr>
          <w:rFonts w:ascii="Arial" w:hAnsi="Arial" w:cs="Arial"/>
          <w:sz w:val="24"/>
          <w:szCs w:val="24"/>
        </w:rPr>
        <w:t>s</w:t>
      </w:r>
      <w:r w:rsidRPr="00224BBF">
        <w:rPr>
          <w:rFonts w:ascii="Arial" w:hAnsi="Arial" w:cs="Arial"/>
          <w:sz w:val="24"/>
          <w:szCs w:val="24"/>
        </w:rPr>
        <w:t xml:space="preserve"> that affect them (UNICEF, 2016).</w:t>
      </w:r>
      <w:r w:rsidR="009C1A91" w:rsidRPr="00224BBF">
        <w:rPr>
          <w:rFonts w:ascii="Arial" w:hAnsi="Arial" w:cs="Arial"/>
          <w:sz w:val="24"/>
          <w:szCs w:val="24"/>
        </w:rPr>
        <w:t xml:space="preserve"> </w:t>
      </w:r>
      <w:r w:rsidR="00826B2A" w:rsidRPr="00224BBF">
        <w:rPr>
          <w:rFonts w:ascii="Arial" w:hAnsi="Arial" w:cs="Arial"/>
          <w:sz w:val="24"/>
          <w:szCs w:val="24"/>
        </w:rPr>
        <w:t>As the views of survivors</w:t>
      </w:r>
      <w:r w:rsidR="00F40B94" w:rsidRPr="00224BBF">
        <w:rPr>
          <w:rFonts w:ascii="Arial" w:hAnsi="Arial" w:cs="Arial"/>
          <w:sz w:val="24"/>
          <w:szCs w:val="24"/>
        </w:rPr>
        <w:t xml:space="preserve"> are </w:t>
      </w:r>
      <w:r w:rsidR="002100C5" w:rsidRPr="00224BBF">
        <w:rPr>
          <w:rFonts w:ascii="Arial" w:hAnsi="Arial" w:cs="Arial"/>
          <w:sz w:val="24"/>
          <w:szCs w:val="24"/>
        </w:rPr>
        <w:t xml:space="preserve">not </w:t>
      </w:r>
      <w:r w:rsidR="00F40B94" w:rsidRPr="00224BBF">
        <w:rPr>
          <w:rFonts w:ascii="Arial" w:hAnsi="Arial" w:cs="Arial"/>
          <w:sz w:val="24"/>
          <w:szCs w:val="24"/>
        </w:rPr>
        <w:t xml:space="preserve">reflected </w:t>
      </w:r>
      <w:r w:rsidR="00F40B94" w:rsidRPr="00224BBF">
        <w:rPr>
          <w:rFonts w:ascii="Arial" w:hAnsi="Arial" w:cs="Arial"/>
          <w:sz w:val="24"/>
          <w:szCs w:val="24"/>
        </w:rPr>
        <w:lastRenderedPageBreak/>
        <w:t>in the IICSA report and</w:t>
      </w:r>
      <w:r w:rsidR="003F4AF4" w:rsidRPr="00224BBF">
        <w:rPr>
          <w:rFonts w:ascii="Arial" w:hAnsi="Arial" w:cs="Arial"/>
          <w:sz w:val="24"/>
          <w:szCs w:val="24"/>
        </w:rPr>
        <w:t xml:space="preserve"> from</w:t>
      </w:r>
      <w:r w:rsidR="00F40B94" w:rsidRPr="00224BBF">
        <w:rPr>
          <w:rFonts w:ascii="Arial" w:hAnsi="Arial" w:cs="Arial"/>
          <w:sz w:val="24"/>
          <w:szCs w:val="24"/>
        </w:rPr>
        <w:t xml:space="preserve"> my ana</w:t>
      </w:r>
      <w:r w:rsidR="002100C5" w:rsidRPr="00224BBF">
        <w:rPr>
          <w:rFonts w:ascii="Arial" w:hAnsi="Arial" w:cs="Arial"/>
          <w:sz w:val="24"/>
          <w:szCs w:val="24"/>
        </w:rPr>
        <w:t xml:space="preserve">lysis </w:t>
      </w:r>
      <w:r w:rsidR="003B0681" w:rsidRPr="00224BBF">
        <w:rPr>
          <w:rFonts w:ascii="Arial" w:hAnsi="Arial" w:cs="Arial"/>
          <w:sz w:val="24"/>
          <w:szCs w:val="24"/>
        </w:rPr>
        <w:t>of the voices of young survivors/victims</w:t>
      </w:r>
      <w:r w:rsidR="003F4AF4" w:rsidRPr="00224BBF">
        <w:rPr>
          <w:rFonts w:ascii="Arial" w:hAnsi="Arial" w:cs="Arial"/>
          <w:sz w:val="24"/>
          <w:szCs w:val="24"/>
        </w:rPr>
        <w:t xml:space="preserve">, I do not see the IICSA’s conclusion </w:t>
      </w:r>
      <w:r w:rsidR="0071104E" w:rsidRPr="00224BBF">
        <w:rPr>
          <w:rFonts w:ascii="Arial" w:hAnsi="Arial" w:cs="Arial"/>
          <w:sz w:val="24"/>
          <w:szCs w:val="24"/>
        </w:rPr>
        <w:t>that exchange is not a central feature of CSE as valid.</w:t>
      </w:r>
      <w:r w:rsidR="009C1A91" w:rsidRPr="00224BBF">
        <w:rPr>
          <w:rFonts w:ascii="Arial" w:hAnsi="Arial" w:cs="Arial"/>
          <w:sz w:val="24"/>
          <w:szCs w:val="24"/>
        </w:rPr>
        <w:t xml:space="preserve"> </w:t>
      </w:r>
      <w:r w:rsidR="00F652CF" w:rsidRPr="00224BBF">
        <w:rPr>
          <w:rFonts w:ascii="Arial" w:hAnsi="Arial" w:cs="Arial"/>
          <w:sz w:val="24"/>
          <w:szCs w:val="24"/>
        </w:rPr>
        <w:t>My stance is founded in</w:t>
      </w:r>
      <w:r w:rsidR="00ED2750" w:rsidRPr="00224BBF">
        <w:rPr>
          <w:rFonts w:ascii="Arial" w:hAnsi="Arial" w:cs="Arial"/>
          <w:sz w:val="24"/>
          <w:szCs w:val="24"/>
        </w:rPr>
        <w:t xml:space="preserve"> a</w:t>
      </w:r>
      <w:r w:rsidR="00F652CF" w:rsidRPr="00224BBF">
        <w:rPr>
          <w:rFonts w:ascii="Arial" w:hAnsi="Arial" w:cs="Arial"/>
          <w:sz w:val="24"/>
          <w:szCs w:val="24"/>
        </w:rPr>
        <w:t xml:space="preserve"> </w:t>
      </w:r>
      <w:r w:rsidR="00ED2750" w:rsidRPr="00224BBF">
        <w:rPr>
          <w:rFonts w:ascii="Arial" w:hAnsi="Arial" w:cs="Arial"/>
          <w:sz w:val="24"/>
          <w:szCs w:val="24"/>
        </w:rPr>
        <w:t>philosophical</w:t>
      </w:r>
      <w:r w:rsidR="005A5BDE" w:rsidRPr="00224BBF">
        <w:rPr>
          <w:rFonts w:ascii="Arial" w:hAnsi="Arial" w:cs="Arial"/>
          <w:sz w:val="24"/>
          <w:szCs w:val="24"/>
        </w:rPr>
        <w:t xml:space="preserve"> position based on the principles and </w:t>
      </w:r>
      <w:r w:rsidR="005470A0" w:rsidRPr="00224BBF">
        <w:rPr>
          <w:rFonts w:ascii="Arial" w:hAnsi="Arial" w:cs="Arial"/>
          <w:sz w:val="24"/>
          <w:szCs w:val="24"/>
        </w:rPr>
        <w:t>values</w:t>
      </w:r>
      <w:r w:rsidR="005A5BDE" w:rsidRPr="00224BBF">
        <w:rPr>
          <w:rFonts w:ascii="Arial" w:hAnsi="Arial" w:cs="Arial"/>
          <w:sz w:val="24"/>
          <w:szCs w:val="24"/>
        </w:rPr>
        <w:t xml:space="preserve"> of Youth Work that respects young </w:t>
      </w:r>
      <w:r w:rsidR="005370E1" w:rsidRPr="00224BBF">
        <w:rPr>
          <w:rFonts w:ascii="Arial" w:hAnsi="Arial" w:cs="Arial"/>
          <w:sz w:val="24"/>
          <w:szCs w:val="24"/>
        </w:rPr>
        <w:t>people’s views</w:t>
      </w:r>
      <w:r w:rsidR="00ED2750" w:rsidRPr="00224BBF">
        <w:rPr>
          <w:rFonts w:ascii="Arial" w:hAnsi="Arial" w:cs="Arial"/>
          <w:sz w:val="24"/>
          <w:szCs w:val="24"/>
        </w:rPr>
        <w:t xml:space="preserve"> (Davies</w:t>
      </w:r>
      <w:r w:rsidR="00140FB8" w:rsidRPr="00224BBF">
        <w:rPr>
          <w:rFonts w:ascii="Arial" w:hAnsi="Arial" w:cs="Arial"/>
          <w:sz w:val="24"/>
          <w:szCs w:val="24"/>
        </w:rPr>
        <w:t>, 2021</w:t>
      </w:r>
      <w:r w:rsidR="0067305B" w:rsidRPr="00224BBF">
        <w:rPr>
          <w:rFonts w:ascii="Arial" w:hAnsi="Arial" w:cs="Arial"/>
          <w:sz w:val="24"/>
          <w:szCs w:val="24"/>
        </w:rPr>
        <w:t>; Young, 2006</w:t>
      </w:r>
      <w:r w:rsidR="00140FB8" w:rsidRPr="00224BBF">
        <w:rPr>
          <w:rFonts w:ascii="Arial" w:hAnsi="Arial" w:cs="Arial"/>
          <w:sz w:val="24"/>
          <w:szCs w:val="24"/>
        </w:rPr>
        <w:t>)</w:t>
      </w:r>
      <w:r w:rsidR="005370E1" w:rsidRPr="00224BBF">
        <w:rPr>
          <w:rFonts w:ascii="Arial" w:hAnsi="Arial" w:cs="Arial"/>
          <w:sz w:val="24"/>
          <w:szCs w:val="24"/>
        </w:rPr>
        <w:t xml:space="preserve"> and</w:t>
      </w:r>
      <w:r w:rsidR="0018326F" w:rsidRPr="00224BBF">
        <w:rPr>
          <w:rFonts w:ascii="Arial" w:hAnsi="Arial" w:cs="Arial"/>
          <w:sz w:val="24"/>
          <w:szCs w:val="24"/>
        </w:rPr>
        <w:t xml:space="preserve"> is</w:t>
      </w:r>
      <w:r w:rsidR="005370E1" w:rsidRPr="00224BBF">
        <w:rPr>
          <w:rFonts w:ascii="Arial" w:hAnsi="Arial" w:cs="Arial"/>
          <w:sz w:val="24"/>
          <w:szCs w:val="24"/>
        </w:rPr>
        <w:t xml:space="preserve"> </w:t>
      </w:r>
      <w:r w:rsidR="00AC0797" w:rsidRPr="00224BBF">
        <w:rPr>
          <w:rFonts w:ascii="Arial" w:hAnsi="Arial" w:cs="Arial"/>
          <w:sz w:val="24"/>
          <w:szCs w:val="24"/>
        </w:rPr>
        <w:t>based in their right to be involved (CLD Stand</w:t>
      </w:r>
      <w:r w:rsidR="00431693" w:rsidRPr="00224BBF">
        <w:rPr>
          <w:rFonts w:ascii="Arial" w:hAnsi="Arial" w:cs="Arial"/>
          <w:sz w:val="24"/>
          <w:szCs w:val="24"/>
        </w:rPr>
        <w:t>ard</w:t>
      </w:r>
      <w:r w:rsidR="00AC0797" w:rsidRPr="00224BBF">
        <w:rPr>
          <w:rFonts w:ascii="Arial" w:hAnsi="Arial" w:cs="Arial"/>
          <w:sz w:val="24"/>
          <w:szCs w:val="24"/>
        </w:rPr>
        <w:t>s Council Scotland</w:t>
      </w:r>
      <w:r w:rsidR="001574CD" w:rsidRPr="00224BBF">
        <w:rPr>
          <w:rFonts w:ascii="Arial" w:hAnsi="Arial" w:cs="Arial"/>
          <w:sz w:val="24"/>
          <w:szCs w:val="24"/>
        </w:rPr>
        <w:t xml:space="preserve">, </w:t>
      </w:r>
      <w:r w:rsidR="00AC0797" w:rsidRPr="00224BBF">
        <w:rPr>
          <w:rFonts w:ascii="Arial" w:hAnsi="Arial" w:cs="Arial"/>
          <w:sz w:val="24"/>
          <w:szCs w:val="24"/>
        </w:rPr>
        <w:t>2019</w:t>
      </w:r>
      <w:r w:rsidR="00E57894" w:rsidRPr="00224BBF">
        <w:rPr>
          <w:rFonts w:ascii="Arial" w:hAnsi="Arial" w:cs="Arial"/>
          <w:sz w:val="24"/>
          <w:szCs w:val="24"/>
        </w:rPr>
        <w:t xml:space="preserve">; Youth Work </w:t>
      </w:r>
      <w:r w:rsidR="00D77D5B" w:rsidRPr="00224BBF">
        <w:rPr>
          <w:rFonts w:ascii="Arial" w:hAnsi="Arial" w:cs="Arial"/>
          <w:sz w:val="24"/>
          <w:szCs w:val="24"/>
        </w:rPr>
        <w:t>in</w:t>
      </w:r>
      <w:r w:rsidR="00E57894" w:rsidRPr="00224BBF">
        <w:rPr>
          <w:rFonts w:ascii="Arial" w:hAnsi="Arial" w:cs="Arial"/>
          <w:sz w:val="24"/>
          <w:szCs w:val="24"/>
        </w:rPr>
        <w:t xml:space="preserve"> Wales Review Group, 20</w:t>
      </w:r>
      <w:r w:rsidR="00D6346C" w:rsidRPr="00224BBF">
        <w:rPr>
          <w:rFonts w:ascii="Arial" w:hAnsi="Arial" w:cs="Arial"/>
          <w:sz w:val="24"/>
          <w:szCs w:val="24"/>
        </w:rPr>
        <w:t>18)</w:t>
      </w:r>
      <w:r w:rsidR="00907F6B" w:rsidRPr="00224BBF">
        <w:rPr>
          <w:rFonts w:ascii="Arial" w:hAnsi="Arial" w:cs="Arial"/>
          <w:sz w:val="24"/>
          <w:szCs w:val="24"/>
        </w:rPr>
        <w:t>, and to validate IICSA’s recommendation would</w:t>
      </w:r>
      <w:r w:rsidR="00D77D5B" w:rsidRPr="00224BBF">
        <w:rPr>
          <w:rFonts w:ascii="Arial" w:hAnsi="Arial" w:cs="Arial"/>
          <w:sz w:val="24"/>
          <w:szCs w:val="24"/>
        </w:rPr>
        <w:t xml:space="preserve"> be at odds with that position</w:t>
      </w:r>
      <w:r w:rsidR="00802AED" w:rsidRPr="00224BBF">
        <w:rPr>
          <w:rFonts w:ascii="Arial" w:hAnsi="Arial" w:cs="Arial"/>
          <w:sz w:val="24"/>
          <w:szCs w:val="24"/>
        </w:rPr>
        <w:t xml:space="preserve">. </w:t>
      </w:r>
    </w:p>
    <w:p w14:paraId="4C941EA3" w14:textId="1E809FDE" w:rsidR="006A3764" w:rsidRPr="00224BBF" w:rsidRDefault="00EE619E" w:rsidP="00D76D4B">
      <w:pPr>
        <w:spacing w:line="480" w:lineRule="auto"/>
        <w:jc w:val="both"/>
        <w:rPr>
          <w:rFonts w:ascii="Arial" w:hAnsi="Arial" w:cs="Arial"/>
          <w:sz w:val="24"/>
          <w:szCs w:val="24"/>
        </w:rPr>
      </w:pPr>
      <w:r w:rsidRPr="00224BBF">
        <w:rPr>
          <w:rFonts w:ascii="Arial" w:hAnsi="Arial" w:cs="Arial"/>
          <w:sz w:val="24"/>
          <w:szCs w:val="24"/>
        </w:rPr>
        <w:t>I argue t</w:t>
      </w:r>
      <w:r w:rsidR="005170BA" w:rsidRPr="00224BBF">
        <w:rPr>
          <w:rFonts w:ascii="Arial" w:hAnsi="Arial" w:cs="Arial"/>
          <w:sz w:val="24"/>
          <w:szCs w:val="24"/>
        </w:rPr>
        <w:t xml:space="preserve">he </w:t>
      </w:r>
      <w:r w:rsidR="00574A69" w:rsidRPr="00224BBF">
        <w:rPr>
          <w:rFonts w:ascii="Arial" w:hAnsi="Arial" w:cs="Arial"/>
          <w:sz w:val="24"/>
          <w:szCs w:val="24"/>
        </w:rPr>
        <w:t xml:space="preserve">rebranding of </w:t>
      </w:r>
      <w:r w:rsidR="0019500F" w:rsidRPr="00224BBF">
        <w:rPr>
          <w:rFonts w:ascii="Arial" w:hAnsi="Arial" w:cs="Arial"/>
          <w:sz w:val="24"/>
          <w:szCs w:val="24"/>
        </w:rPr>
        <w:t xml:space="preserve">‘child prostitution’ to CSE </w:t>
      </w:r>
      <w:r w:rsidR="003F5FEF" w:rsidRPr="00224BBF">
        <w:rPr>
          <w:rFonts w:ascii="Arial" w:hAnsi="Arial" w:cs="Arial"/>
          <w:sz w:val="24"/>
          <w:szCs w:val="24"/>
        </w:rPr>
        <w:t>using</w:t>
      </w:r>
      <w:r w:rsidR="007124CB" w:rsidRPr="00224BBF">
        <w:rPr>
          <w:rFonts w:ascii="Arial" w:hAnsi="Arial" w:cs="Arial"/>
          <w:sz w:val="24"/>
          <w:szCs w:val="24"/>
        </w:rPr>
        <w:t xml:space="preserve"> imagery </w:t>
      </w:r>
      <w:r w:rsidR="00A23D38" w:rsidRPr="00224BBF">
        <w:rPr>
          <w:rFonts w:ascii="Arial" w:hAnsi="Arial" w:cs="Arial"/>
          <w:sz w:val="24"/>
          <w:szCs w:val="24"/>
        </w:rPr>
        <w:t>relating to</w:t>
      </w:r>
      <w:r w:rsidR="007124CB" w:rsidRPr="00224BBF">
        <w:rPr>
          <w:rFonts w:ascii="Arial" w:hAnsi="Arial" w:cs="Arial"/>
          <w:sz w:val="24"/>
          <w:szCs w:val="24"/>
        </w:rPr>
        <w:t xml:space="preserve"> angelic childhood, </w:t>
      </w:r>
      <w:r w:rsidRPr="00224BBF">
        <w:rPr>
          <w:rFonts w:ascii="Arial" w:hAnsi="Arial" w:cs="Arial"/>
          <w:sz w:val="24"/>
          <w:szCs w:val="24"/>
        </w:rPr>
        <w:t xml:space="preserve">has confused the matter </w:t>
      </w:r>
      <w:r w:rsidR="003F5FEF" w:rsidRPr="00224BBF">
        <w:rPr>
          <w:rFonts w:ascii="Arial" w:hAnsi="Arial" w:cs="Arial"/>
          <w:sz w:val="24"/>
          <w:szCs w:val="24"/>
        </w:rPr>
        <w:t>further</w:t>
      </w:r>
      <w:r w:rsidR="001D50A3" w:rsidRPr="00224BBF">
        <w:rPr>
          <w:rFonts w:ascii="Arial" w:hAnsi="Arial" w:cs="Arial"/>
          <w:sz w:val="24"/>
          <w:szCs w:val="24"/>
        </w:rPr>
        <w:t>. Young people who initiate</w:t>
      </w:r>
      <w:r w:rsidR="00CE681A" w:rsidRPr="00224BBF">
        <w:rPr>
          <w:rFonts w:ascii="Arial" w:hAnsi="Arial" w:cs="Arial"/>
          <w:sz w:val="24"/>
          <w:szCs w:val="24"/>
        </w:rPr>
        <w:t xml:space="preserve"> a sexual exchange or refuse to be ‘rescued’ by services </w:t>
      </w:r>
      <w:r w:rsidR="008E417A" w:rsidRPr="00224BBF">
        <w:rPr>
          <w:rFonts w:ascii="Arial" w:hAnsi="Arial" w:cs="Arial"/>
          <w:sz w:val="24"/>
          <w:szCs w:val="24"/>
        </w:rPr>
        <w:t xml:space="preserve">are at odds with the </w:t>
      </w:r>
      <w:r w:rsidR="00EF7334" w:rsidRPr="00224BBF">
        <w:rPr>
          <w:rFonts w:ascii="Arial" w:hAnsi="Arial" w:cs="Arial"/>
          <w:sz w:val="24"/>
          <w:szCs w:val="24"/>
        </w:rPr>
        <w:t>imagery of angelic childhood</w:t>
      </w:r>
      <w:r w:rsidR="002126FB" w:rsidRPr="00224BBF">
        <w:rPr>
          <w:rFonts w:ascii="Arial" w:hAnsi="Arial" w:cs="Arial"/>
          <w:sz w:val="24"/>
          <w:szCs w:val="24"/>
        </w:rPr>
        <w:t xml:space="preserve"> as</w:t>
      </w:r>
      <w:r w:rsidR="001B3058" w:rsidRPr="00224BBF">
        <w:rPr>
          <w:rFonts w:ascii="Arial" w:hAnsi="Arial" w:cs="Arial"/>
          <w:sz w:val="24"/>
          <w:szCs w:val="24"/>
        </w:rPr>
        <w:t>: asexual, passive</w:t>
      </w:r>
      <w:r w:rsidR="00567BB4" w:rsidRPr="00224BBF">
        <w:rPr>
          <w:rFonts w:ascii="Arial" w:hAnsi="Arial" w:cs="Arial"/>
          <w:sz w:val="24"/>
          <w:szCs w:val="24"/>
        </w:rPr>
        <w:t>, and innocent</w:t>
      </w:r>
      <w:r w:rsidR="00B730E5" w:rsidRPr="00224BBF">
        <w:rPr>
          <w:rFonts w:ascii="Arial" w:hAnsi="Arial" w:cs="Arial"/>
          <w:sz w:val="24"/>
          <w:szCs w:val="24"/>
        </w:rPr>
        <w:t xml:space="preserve"> (</w:t>
      </w:r>
      <w:r w:rsidR="00282157" w:rsidRPr="00224BBF">
        <w:rPr>
          <w:rFonts w:ascii="Arial" w:hAnsi="Arial" w:cs="Arial"/>
          <w:sz w:val="24"/>
          <w:szCs w:val="24"/>
        </w:rPr>
        <w:t>Pressler, 2010</w:t>
      </w:r>
      <w:r w:rsidR="002B7F62" w:rsidRPr="00224BBF">
        <w:rPr>
          <w:rFonts w:ascii="Arial" w:hAnsi="Arial" w:cs="Arial"/>
          <w:sz w:val="24"/>
          <w:szCs w:val="24"/>
        </w:rPr>
        <w:t>; Hallett, 2017; Beckett, 2019)</w:t>
      </w:r>
      <w:r w:rsidR="00567BB4" w:rsidRPr="00224BBF">
        <w:rPr>
          <w:rFonts w:ascii="Arial" w:hAnsi="Arial" w:cs="Arial"/>
          <w:sz w:val="24"/>
          <w:szCs w:val="24"/>
        </w:rPr>
        <w:t>;</w:t>
      </w:r>
      <w:r w:rsidR="00EF7334" w:rsidRPr="00224BBF">
        <w:rPr>
          <w:rFonts w:ascii="Arial" w:hAnsi="Arial" w:cs="Arial"/>
          <w:sz w:val="24"/>
          <w:szCs w:val="24"/>
        </w:rPr>
        <w:t xml:space="preserve"> as they display agency</w:t>
      </w:r>
      <w:r w:rsidR="00CA7295" w:rsidRPr="00224BBF">
        <w:rPr>
          <w:rFonts w:ascii="Arial" w:hAnsi="Arial" w:cs="Arial"/>
          <w:sz w:val="24"/>
          <w:szCs w:val="24"/>
        </w:rPr>
        <w:t>.</w:t>
      </w:r>
      <w:r w:rsidR="007B1556" w:rsidRPr="00224BBF">
        <w:rPr>
          <w:rFonts w:ascii="Arial" w:hAnsi="Arial" w:cs="Arial"/>
          <w:sz w:val="24"/>
          <w:szCs w:val="24"/>
        </w:rPr>
        <w:t xml:space="preserve"> This means the definition</w:t>
      </w:r>
      <w:r w:rsidR="00730310" w:rsidRPr="00224BBF">
        <w:rPr>
          <w:rFonts w:ascii="Arial" w:hAnsi="Arial" w:cs="Arial"/>
          <w:sz w:val="24"/>
          <w:szCs w:val="24"/>
        </w:rPr>
        <w:t xml:space="preserve"> no longer serves </w:t>
      </w:r>
      <w:r w:rsidR="0046217A" w:rsidRPr="00224BBF">
        <w:rPr>
          <w:rFonts w:ascii="Arial" w:hAnsi="Arial" w:cs="Arial"/>
          <w:sz w:val="24"/>
          <w:szCs w:val="24"/>
        </w:rPr>
        <w:t xml:space="preserve">some </w:t>
      </w:r>
      <w:r w:rsidR="00730310" w:rsidRPr="00224BBF">
        <w:rPr>
          <w:rFonts w:ascii="Arial" w:hAnsi="Arial" w:cs="Arial"/>
          <w:sz w:val="24"/>
          <w:szCs w:val="24"/>
        </w:rPr>
        <w:t>young people it was originally intended to protect</w:t>
      </w:r>
      <w:r w:rsidR="00402D56" w:rsidRPr="00224BBF">
        <w:rPr>
          <w:rFonts w:ascii="Arial" w:hAnsi="Arial" w:cs="Arial"/>
          <w:sz w:val="24"/>
          <w:szCs w:val="24"/>
        </w:rPr>
        <w:t>.</w:t>
      </w:r>
    </w:p>
    <w:p w14:paraId="6F26E2A9" w14:textId="66553BE9" w:rsidR="00E7288C" w:rsidRPr="00224BBF" w:rsidRDefault="00E7288C" w:rsidP="00E7288C">
      <w:pPr>
        <w:pStyle w:val="Heading4"/>
        <w:rPr>
          <w:rFonts w:ascii="Arial" w:hAnsi="Arial" w:cs="Arial"/>
          <w:sz w:val="24"/>
          <w:szCs w:val="24"/>
        </w:rPr>
      </w:pPr>
      <w:bookmarkStart w:id="64" w:name="_Toc104143614"/>
      <w:r w:rsidRPr="00224BBF">
        <w:rPr>
          <w:rFonts w:ascii="Arial" w:hAnsi="Arial" w:cs="Arial"/>
          <w:sz w:val="24"/>
          <w:szCs w:val="24"/>
        </w:rPr>
        <w:t xml:space="preserve">Modern Slavery </w:t>
      </w:r>
      <w:r w:rsidR="0062197D" w:rsidRPr="00224BBF">
        <w:rPr>
          <w:rFonts w:ascii="Arial" w:hAnsi="Arial" w:cs="Arial"/>
          <w:sz w:val="24"/>
          <w:szCs w:val="24"/>
        </w:rPr>
        <w:t>and Child Criminal Exploitation</w:t>
      </w:r>
      <w:bookmarkEnd w:id="64"/>
    </w:p>
    <w:p w14:paraId="296B69DC" w14:textId="59BCB14F" w:rsidR="00E7288C" w:rsidRPr="00224BBF" w:rsidRDefault="001B50B5" w:rsidP="00D76D4B">
      <w:pPr>
        <w:spacing w:line="480" w:lineRule="auto"/>
        <w:jc w:val="both"/>
        <w:rPr>
          <w:rFonts w:ascii="Arial" w:hAnsi="Arial" w:cs="Arial"/>
          <w:sz w:val="24"/>
          <w:szCs w:val="24"/>
        </w:rPr>
      </w:pPr>
      <w:r w:rsidRPr="00224BBF">
        <w:rPr>
          <w:rFonts w:ascii="Arial" w:hAnsi="Arial" w:cs="Arial"/>
          <w:sz w:val="24"/>
          <w:szCs w:val="24"/>
        </w:rPr>
        <w:t xml:space="preserve">I argue that </w:t>
      </w:r>
      <w:r w:rsidR="000B66FC" w:rsidRPr="00224BBF">
        <w:rPr>
          <w:rFonts w:ascii="Arial" w:hAnsi="Arial" w:cs="Arial"/>
          <w:sz w:val="24"/>
          <w:szCs w:val="24"/>
        </w:rPr>
        <w:t>CSE</w:t>
      </w:r>
      <w:r w:rsidRPr="00224BBF">
        <w:rPr>
          <w:rFonts w:ascii="Arial" w:hAnsi="Arial" w:cs="Arial"/>
          <w:sz w:val="24"/>
          <w:szCs w:val="24"/>
        </w:rPr>
        <w:t xml:space="preserve"> currently</w:t>
      </w:r>
      <w:r w:rsidR="000B66FC" w:rsidRPr="00224BBF">
        <w:rPr>
          <w:rFonts w:ascii="Arial" w:hAnsi="Arial" w:cs="Arial"/>
          <w:sz w:val="24"/>
          <w:szCs w:val="24"/>
        </w:rPr>
        <w:t xml:space="preserve"> contains an element of perpetrator gain</w:t>
      </w:r>
      <w:r w:rsidRPr="00224BBF">
        <w:rPr>
          <w:rFonts w:ascii="Arial" w:hAnsi="Arial" w:cs="Arial"/>
          <w:sz w:val="24"/>
          <w:szCs w:val="24"/>
        </w:rPr>
        <w:t xml:space="preserve"> because</w:t>
      </w:r>
      <w:r w:rsidR="001F1399" w:rsidRPr="00224BBF">
        <w:rPr>
          <w:rFonts w:ascii="Arial" w:hAnsi="Arial" w:cs="Arial"/>
          <w:sz w:val="24"/>
          <w:szCs w:val="24"/>
        </w:rPr>
        <w:t xml:space="preserve"> </w:t>
      </w:r>
      <w:r w:rsidRPr="00224BBF">
        <w:rPr>
          <w:rFonts w:ascii="Arial" w:hAnsi="Arial" w:cs="Arial"/>
          <w:sz w:val="24"/>
          <w:szCs w:val="24"/>
        </w:rPr>
        <w:t xml:space="preserve">of </w:t>
      </w:r>
      <w:r w:rsidR="000B66FC" w:rsidRPr="00224BBF">
        <w:rPr>
          <w:rFonts w:ascii="Arial" w:hAnsi="Arial" w:cs="Arial"/>
          <w:sz w:val="24"/>
          <w:szCs w:val="24"/>
        </w:rPr>
        <w:t>the work on Modern Slavery</w:t>
      </w:r>
      <w:r w:rsidR="001A19CE" w:rsidRPr="00224BBF">
        <w:rPr>
          <w:rFonts w:ascii="Arial" w:hAnsi="Arial" w:cs="Arial"/>
          <w:sz w:val="24"/>
          <w:szCs w:val="24"/>
        </w:rPr>
        <w:t>. Modern Slavery is</w:t>
      </w:r>
      <w:r w:rsidR="004C5523" w:rsidRPr="00224BBF">
        <w:rPr>
          <w:rFonts w:ascii="Arial" w:hAnsi="Arial" w:cs="Arial"/>
          <w:sz w:val="24"/>
          <w:szCs w:val="24"/>
        </w:rPr>
        <w:t xml:space="preserve"> brief</w:t>
      </w:r>
      <w:r w:rsidR="001A19CE" w:rsidRPr="00224BBF">
        <w:rPr>
          <w:rFonts w:ascii="Arial" w:hAnsi="Arial" w:cs="Arial"/>
          <w:sz w:val="24"/>
          <w:szCs w:val="24"/>
        </w:rPr>
        <w:t>ly</w:t>
      </w:r>
      <w:r w:rsidR="004C5523" w:rsidRPr="00224BBF">
        <w:rPr>
          <w:rFonts w:ascii="Arial" w:hAnsi="Arial" w:cs="Arial"/>
          <w:sz w:val="24"/>
          <w:szCs w:val="24"/>
        </w:rPr>
        <w:t xml:space="preserve"> mention</w:t>
      </w:r>
      <w:r w:rsidR="001A19CE" w:rsidRPr="00224BBF">
        <w:rPr>
          <w:rFonts w:ascii="Arial" w:hAnsi="Arial" w:cs="Arial"/>
          <w:sz w:val="24"/>
          <w:szCs w:val="24"/>
        </w:rPr>
        <w:t>ed</w:t>
      </w:r>
      <w:r w:rsidR="004C5523" w:rsidRPr="00224BBF">
        <w:rPr>
          <w:rFonts w:ascii="Arial" w:hAnsi="Arial" w:cs="Arial"/>
          <w:sz w:val="24"/>
          <w:szCs w:val="24"/>
        </w:rPr>
        <w:t xml:space="preserve"> in the Welsh </w:t>
      </w:r>
      <w:r w:rsidR="00957BAE" w:rsidRPr="00224BBF">
        <w:rPr>
          <w:rFonts w:ascii="Arial" w:hAnsi="Arial" w:cs="Arial"/>
          <w:sz w:val="24"/>
          <w:szCs w:val="24"/>
        </w:rPr>
        <w:t>s</w:t>
      </w:r>
      <w:r w:rsidR="004C5523" w:rsidRPr="00224BBF">
        <w:rPr>
          <w:rFonts w:ascii="Arial" w:hAnsi="Arial" w:cs="Arial"/>
          <w:sz w:val="24"/>
          <w:szCs w:val="24"/>
        </w:rPr>
        <w:t xml:space="preserve">tatutory </w:t>
      </w:r>
      <w:r w:rsidR="00957BAE" w:rsidRPr="00224BBF">
        <w:rPr>
          <w:rFonts w:ascii="Arial" w:hAnsi="Arial" w:cs="Arial"/>
          <w:sz w:val="24"/>
          <w:szCs w:val="24"/>
        </w:rPr>
        <w:t>g</w:t>
      </w:r>
      <w:r w:rsidR="004C5523" w:rsidRPr="00224BBF">
        <w:rPr>
          <w:rFonts w:ascii="Arial" w:hAnsi="Arial" w:cs="Arial"/>
          <w:sz w:val="24"/>
          <w:szCs w:val="24"/>
        </w:rPr>
        <w:t xml:space="preserve">uidance (Welsh Government, </w:t>
      </w:r>
      <w:r w:rsidR="00F453D8" w:rsidRPr="00224BBF">
        <w:rPr>
          <w:rFonts w:ascii="Arial" w:hAnsi="Arial" w:cs="Arial"/>
          <w:sz w:val="24"/>
          <w:szCs w:val="24"/>
        </w:rPr>
        <w:t>2021</w:t>
      </w:r>
      <w:r w:rsidR="004C5523" w:rsidRPr="00224BBF">
        <w:rPr>
          <w:rFonts w:ascii="Arial" w:hAnsi="Arial" w:cs="Arial"/>
          <w:sz w:val="24"/>
          <w:szCs w:val="24"/>
        </w:rPr>
        <w:t>)</w:t>
      </w:r>
      <w:r w:rsidR="001F1399" w:rsidRPr="00224BBF">
        <w:rPr>
          <w:rFonts w:ascii="Arial" w:hAnsi="Arial" w:cs="Arial"/>
          <w:sz w:val="24"/>
          <w:szCs w:val="24"/>
        </w:rPr>
        <w:t>,</w:t>
      </w:r>
      <w:r w:rsidR="00957BAE" w:rsidRPr="00224BBF">
        <w:rPr>
          <w:rFonts w:ascii="Arial" w:hAnsi="Arial" w:cs="Arial"/>
          <w:sz w:val="24"/>
          <w:szCs w:val="24"/>
        </w:rPr>
        <w:t xml:space="preserve"> and </w:t>
      </w:r>
      <w:r w:rsidR="005D5CE5" w:rsidRPr="00224BBF">
        <w:rPr>
          <w:rFonts w:ascii="Arial" w:hAnsi="Arial" w:cs="Arial"/>
          <w:sz w:val="24"/>
          <w:szCs w:val="24"/>
        </w:rPr>
        <w:t xml:space="preserve">sexual exploitation is mentioned in the UK’s typology of Modern Slavery (Home Office, </w:t>
      </w:r>
      <w:r w:rsidR="00676E1C" w:rsidRPr="00224BBF">
        <w:rPr>
          <w:rFonts w:ascii="Arial" w:hAnsi="Arial" w:cs="Arial"/>
          <w:sz w:val="24"/>
          <w:szCs w:val="24"/>
        </w:rPr>
        <w:t>2017</w:t>
      </w:r>
      <w:r w:rsidR="005D5CE5" w:rsidRPr="00224BBF">
        <w:rPr>
          <w:rFonts w:ascii="Arial" w:hAnsi="Arial" w:cs="Arial"/>
          <w:sz w:val="24"/>
          <w:szCs w:val="24"/>
        </w:rPr>
        <w:t>)</w:t>
      </w:r>
      <w:r w:rsidR="004C5523" w:rsidRPr="00224BBF">
        <w:rPr>
          <w:rFonts w:ascii="Arial" w:hAnsi="Arial" w:cs="Arial"/>
          <w:sz w:val="24"/>
          <w:szCs w:val="24"/>
        </w:rPr>
        <w:t>.</w:t>
      </w:r>
      <w:r w:rsidR="00FB333B" w:rsidRPr="00224BBF">
        <w:rPr>
          <w:rFonts w:ascii="Arial" w:hAnsi="Arial" w:cs="Arial"/>
          <w:sz w:val="24"/>
          <w:szCs w:val="24"/>
        </w:rPr>
        <w:t xml:space="preserve"> </w:t>
      </w:r>
      <w:r w:rsidR="0070436E" w:rsidRPr="00224BBF">
        <w:rPr>
          <w:rFonts w:ascii="Arial" w:hAnsi="Arial" w:cs="Arial"/>
          <w:sz w:val="24"/>
          <w:szCs w:val="24"/>
        </w:rPr>
        <w:t>According to the Home Office</w:t>
      </w:r>
      <w:r w:rsidR="00683492" w:rsidRPr="00224BBF">
        <w:rPr>
          <w:rFonts w:ascii="Arial" w:hAnsi="Arial" w:cs="Arial"/>
          <w:sz w:val="24"/>
          <w:szCs w:val="24"/>
        </w:rPr>
        <w:t xml:space="preserve">: </w:t>
      </w:r>
      <w:r w:rsidR="0070436E" w:rsidRPr="00224BBF">
        <w:rPr>
          <w:rFonts w:ascii="Arial" w:hAnsi="Arial" w:cs="Arial"/>
          <w:sz w:val="24"/>
          <w:szCs w:val="24"/>
        </w:rPr>
        <w:t xml:space="preserve">‘Modern slavery </w:t>
      </w:r>
      <w:proofErr w:type="gramStart"/>
      <w:r w:rsidR="0070436E" w:rsidRPr="00224BBF">
        <w:rPr>
          <w:rFonts w:ascii="Arial" w:hAnsi="Arial" w:cs="Arial"/>
          <w:sz w:val="24"/>
          <w:szCs w:val="24"/>
        </w:rPr>
        <w:t>encompasses:</w:t>
      </w:r>
      <w:proofErr w:type="gramEnd"/>
      <w:r w:rsidR="00683492" w:rsidRPr="00224BBF">
        <w:rPr>
          <w:rFonts w:ascii="Arial" w:hAnsi="Arial" w:cs="Arial"/>
          <w:sz w:val="24"/>
          <w:szCs w:val="24"/>
        </w:rPr>
        <w:t xml:space="preserve"> </w:t>
      </w:r>
      <w:r w:rsidR="0070436E" w:rsidRPr="00224BBF">
        <w:rPr>
          <w:rFonts w:ascii="Arial" w:hAnsi="Arial" w:cs="Arial"/>
          <w:sz w:val="24"/>
          <w:szCs w:val="24"/>
        </w:rPr>
        <w:t>human trafficking; slavery, servitude and forced or compulsory labour (</w:t>
      </w:r>
      <w:r w:rsidR="00683492" w:rsidRPr="00224BBF">
        <w:rPr>
          <w:rFonts w:ascii="Arial" w:hAnsi="Arial" w:cs="Arial"/>
          <w:sz w:val="24"/>
          <w:szCs w:val="24"/>
        </w:rPr>
        <w:t xml:space="preserve">Home Office, </w:t>
      </w:r>
      <w:r w:rsidR="00BA627B" w:rsidRPr="00224BBF">
        <w:rPr>
          <w:rFonts w:ascii="Arial" w:hAnsi="Arial" w:cs="Arial"/>
          <w:sz w:val="24"/>
          <w:szCs w:val="24"/>
        </w:rPr>
        <w:t>2022</w:t>
      </w:r>
      <w:r w:rsidR="00683492" w:rsidRPr="00224BBF">
        <w:rPr>
          <w:rFonts w:ascii="Arial" w:hAnsi="Arial" w:cs="Arial"/>
          <w:sz w:val="24"/>
          <w:szCs w:val="24"/>
        </w:rPr>
        <w:t xml:space="preserve">, </w:t>
      </w:r>
      <w:r w:rsidR="0070436E" w:rsidRPr="00224BBF">
        <w:rPr>
          <w:rFonts w:ascii="Arial" w:hAnsi="Arial" w:cs="Arial"/>
          <w:sz w:val="24"/>
          <w:szCs w:val="24"/>
        </w:rPr>
        <w:t>page</w:t>
      </w:r>
      <w:r w:rsidR="00683492" w:rsidRPr="00224BBF">
        <w:rPr>
          <w:rFonts w:ascii="Arial" w:hAnsi="Arial" w:cs="Arial"/>
          <w:sz w:val="24"/>
          <w:szCs w:val="24"/>
        </w:rPr>
        <w:t xml:space="preserve"> </w:t>
      </w:r>
      <w:r w:rsidR="0070436E" w:rsidRPr="00224BBF">
        <w:rPr>
          <w:rFonts w:ascii="Arial" w:hAnsi="Arial" w:cs="Arial"/>
          <w:sz w:val="24"/>
          <w:szCs w:val="24"/>
        </w:rPr>
        <w:t>17)</w:t>
      </w:r>
      <w:r w:rsidR="00683492" w:rsidRPr="00224BBF">
        <w:rPr>
          <w:rFonts w:ascii="Arial" w:hAnsi="Arial" w:cs="Arial"/>
          <w:sz w:val="24"/>
          <w:szCs w:val="24"/>
        </w:rPr>
        <w:t xml:space="preserve">. </w:t>
      </w:r>
      <w:r w:rsidR="00BA627B" w:rsidRPr="00224BBF">
        <w:rPr>
          <w:rFonts w:ascii="Arial" w:hAnsi="Arial" w:cs="Arial"/>
          <w:sz w:val="24"/>
          <w:szCs w:val="24"/>
        </w:rPr>
        <w:t>However,</w:t>
      </w:r>
      <w:r w:rsidR="003064CB" w:rsidRPr="00224BBF">
        <w:rPr>
          <w:rFonts w:ascii="Arial" w:hAnsi="Arial" w:cs="Arial"/>
          <w:sz w:val="24"/>
          <w:szCs w:val="24"/>
        </w:rPr>
        <w:t xml:space="preserve"> what is</w:t>
      </w:r>
      <w:r w:rsidR="00FD455A" w:rsidRPr="00224BBF">
        <w:rPr>
          <w:rFonts w:ascii="Arial" w:hAnsi="Arial" w:cs="Arial"/>
          <w:sz w:val="24"/>
          <w:szCs w:val="24"/>
        </w:rPr>
        <w:t xml:space="preserve"> human</w:t>
      </w:r>
      <w:r w:rsidR="003064CB" w:rsidRPr="00224BBF">
        <w:rPr>
          <w:rFonts w:ascii="Arial" w:hAnsi="Arial" w:cs="Arial"/>
          <w:sz w:val="24"/>
          <w:szCs w:val="24"/>
        </w:rPr>
        <w:t xml:space="preserve"> trafficking? The Home Office have </w:t>
      </w:r>
      <w:r w:rsidR="002011F5" w:rsidRPr="00224BBF">
        <w:rPr>
          <w:rFonts w:ascii="Arial" w:hAnsi="Arial" w:cs="Arial"/>
          <w:sz w:val="24"/>
          <w:szCs w:val="24"/>
        </w:rPr>
        <w:t>incorporated</w:t>
      </w:r>
      <w:r w:rsidR="00066990" w:rsidRPr="00224BBF">
        <w:rPr>
          <w:rFonts w:ascii="Arial" w:hAnsi="Arial" w:cs="Arial"/>
          <w:sz w:val="24"/>
          <w:szCs w:val="24"/>
        </w:rPr>
        <w:t xml:space="preserve"> </w:t>
      </w:r>
      <w:r w:rsidR="002011F5" w:rsidRPr="00224BBF">
        <w:rPr>
          <w:rFonts w:ascii="Arial" w:hAnsi="Arial" w:cs="Arial"/>
          <w:sz w:val="24"/>
          <w:szCs w:val="24"/>
        </w:rPr>
        <w:t>the</w:t>
      </w:r>
      <w:r w:rsidR="00506C35" w:rsidRPr="00224BBF">
        <w:rPr>
          <w:rFonts w:ascii="Arial" w:hAnsi="Arial" w:cs="Arial"/>
          <w:sz w:val="24"/>
          <w:szCs w:val="24"/>
        </w:rPr>
        <w:t xml:space="preserve"> Council of Europe Convention on Action against Trafficking in Human Beings</w:t>
      </w:r>
      <w:r w:rsidR="008F7C4C" w:rsidRPr="00224BBF">
        <w:rPr>
          <w:rFonts w:ascii="Arial" w:hAnsi="Arial" w:cs="Arial"/>
          <w:sz w:val="24"/>
          <w:szCs w:val="24"/>
        </w:rPr>
        <w:t xml:space="preserve"> definition of trafficking into their statutory guidance. </w:t>
      </w:r>
      <w:r w:rsidR="00FD455A" w:rsidRPr="00224BBF">
        <w:rPr>
          <w:rFonts w:ascii="Arial" w:hAnsi="Arial" w:cs="Arial"/>
          <w:sz w:val="24"/>
          <w:szCs w:val="24"/>
        </w:rPr>
        <w:t>They both define human trafficking as:</w:t>
      </w:r>
    </w:p>
    <w:p w14:paraId="48443F51" w14:textId="77777777" w:rsidR="00F47DCC" w:rsidRDefault="00FD455A"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 xml:space="preserve">the recruitment, transportation, transfer, harbouring or receipt of persons, by means of the threat or use of force or other forms of coercion, of abduction, of fraud, of deception, of the abuse of power </w:t>
      </w:r>
      <w:r w:rsidRPr="00F47DCC">
        <w:rPr>
          <w:rFonts w:ascii="Arial" w:hAnsi="Arial" w:cs="Arial"/>
          <w:i w:val="0"/>
          <w:iCs w:val="0"/>
          <w:sz w:val="24"/>
          <w:szCs w:val="24"/>
        </w:rPr>
        <w:lastRenderedPageBreak/>
        <w:t xml:space="preserve">or of a position of vulnerability or of the giving or receiving of payments or benefits to achieve the consent of a person having control over another person, for the purpose of exploitation. Exploitation shall include, at a minimum, the exploitation of the prostitution of others or other forms of sexual exploitation, forced labour or services, </w:t>
      </w:r>
      <w:proofErr w:type="gramStart"/>
      <w:r w:rsidRPr="00F47DCC">
        <w:rPr>
          <w:rFonts w:ascii="Arial" w:hAnsi="Arial" w:cs="Arial"/>
          <w:i w:val="0"/>
          <w:iCs w:val="0"/>
          <w:sz w:val="24"/>
          <w:szCs w:val="24"/>
        </w:rPr>
        <w:t>slavery</w:t>
      </w:r>
      <w:proofErr w:type="gramEnd"/>
      <w:r w:rsidRPr="00F47DCC">
        <w:rPr>
          <w:rFonts w:ascii="Arial" w:hAnsi="Arial" w:cs="Arial"/>
          <w:i w:val="0"/>
          <w:iCs w:val="0"/>
          <w:sz w:val="24"/>
          <w:szCs w:val="24"/>
        </w:rPr>
        <w:t xml:space="preserve"> or practices similar to slavery, servitude or the removal of organs.</w:t>
      </w:r>
    </w:p>
    <w:p w14:paraId="6F42A964" w14:textId="37A8229A" w:rsidR="00FD455A" w:rsidRPr="00F47DCC" w:rsidRDefault="002410FA"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 xml:space="preserve">(Home Office, </w:t>
      </w:r>
      <w:r w:rsidR="00676E1C" w:rsidRPr="00F47DCC">
        <w:rPr>
          <w:rFonts w:ascii="Arial" w:hAnsi="Arial" w:cs="Arial"/>
          <w:i w:val="0"/>
          <w:iCs w:val="0"/>
          <w:sz w:val="24"/>
          <w:szCs w:val="24"/>
        </w:rPr>
        <w:t>2022</w:t>
      </w:r>
      <w:r w:rsidRPr="00F47DCC">
        <w:rPr>
          <w:rFonts w:ascii="Arial" w:hAnsi="Arial" w:cs="Arial"/>
          <w:i w:val="0"/>
          <w:iCs w:val="0"/>
          <w:sz w:val="24"/>
          <w:szCs w:val="24"/>
        </w:rPr>
        <w:t xml:space="preserve">, </w:t>
      </w:r>
      <w:r w:rsidR="002602C8" w:rsidRPr="00F47DCC">
        <w:rPr>
          <w:rFonts w:ascii="Arial" w:hAnsi="Arial" w:cs="Arial"/>
          <w:i w:val="0"/>
          <w:iCs w:val="0"/>
          <w:sz w:val="24"/>
          <w:szCs w:val="24"/>
        </w:rPr>
        <w:t>p 17; Council of Europe</w:t>
      </w:r>
      <w:r w:rsidR="00F725A6" w:rsidRPr="00F47DCC">
        <w:rPr>
          <w:rFonts w:ascii="Arial" w:hAnsi="Arial" w:cs="Arial"/>
          <w:i w:val="0"/>
          <w:iCs w:val="0"/>
          <w:sz w:val="24"/>
          <w:szCs w:val="24"/>
        </w:rPr>
        <w:t>, 2005, p 3)</w:t>
      </w:r>
    </w:p>
    <w:p w14:paraId="1E3CEDB1" w14:textId="7F4152D0" w:rsidR="00330CE3" w:rsidRPr="00224BBF" w:rsidRDefault="0068399C" w:rsidP="00D76D4B">
      <w:pPr>
        <w:spacing w:line="480" w:lineRule="auto"/>
        <w:jc w:val="both"/>
        <w:rPr>
          <w:rFonts w:ascii="Arial" w:hAnsi="Arial" w:cs="Arial"/>
          <w:sz w:val="24"/>
          <w:szCs w:val="24"/>
        </w:rPr>
      </w:pPr>
      <w:r w:rsidRPr="00224BBF">
        <w:rPr>
          <w:rFonts w:ascii="Arial" w:hAnsi="Arial" w:cs="Arial"/>
          <w:sz w:val="24"/>
          <w:szCs w:val="24"/>
        </w:rPr>
        <w:t>In addition to this definition</w:t>
      </w:r>
      <w:r w:rsidR="0053034E" w:rsidRPr="00224BBF">
        <w:rPr>
          <w:rFonts w:ascii="Arial" w:hAnsi="Arial" w:cs="Arial"/>
          <w:sz w:val="24"/>
          <w:szCs w:val="24"/>
        </w:rPr>
        <w:t xml:space="preserve"> the guidance </w:t>
      </w:r>
      <w:r w:rsidR="009C1F5E" w:rsidRPr="00224BBF">
        <w:rPr>
          <w:rFonts w:ascii="Arial" w:hAnsi="Arial" w:cs="Arial"/>
          <w:sz w:val="24"/>
          <w:szCs w:val="24"/>
        </w:rPr>
        <w:t>refers</w:t>
      </w:r>
      <w:r w:rsidR="0053034E" w:rsidRPr="00224BBF">
        <w:rPr>
          <w:rFonts w:ascii="Arial" w:hAnsi="Arial" w:cs="Arial"/>
          <w:sz w:val="24"/>
          <w:szCs w:val="24"/>
        </w:rPr>
        <w:t xml:space="preserve"> to </w:t>
      </w:r>
      <w:r w:rsidR="00F702EB" w:rsidRPr="00224BBF">
        <w:rPr>
          <w:rFonts w:ascii="Arial" w:hAnsi="Arial" w:cs="Arial"/>
          <w:sz w:val="24"/>
          <w:szCs w:val="24"/>
        </w:rPr>
        <w:t xml:space="preserve">the addition of </w:t>
      </w:r>
      <w:r w:rsidR="004845D2" w:rsidRPr="00224BBF">
        <w:rPr>
          <w:rFonts w:ascii="Arial" w:hAnsi="Arial" w:cs="Arial"/>
          <w:sz w:val="24"/>
          <w:szCs w:val="24"/>
        </w:rPr>
        <w:t>‘forced criminality</w:t>
      </w:r>
      <w:r w:rsidR="004C0AF3" w:rsidRPr="00224BBF">
        <w:rPr>
          <w:rFonts w:ascii="Arial" w:hAnsi="Arial" w:cs="Arial"/>
          <w:sz w:val="24"/>
          <w:szCs w:val="24"/>
        </w:rPr>
        <w:t>’</w:t>
      </w:r>
      <w:r w:rsidR="00CA745C" w:rsidRPr="00224BBF">
        <w:rPr>
          <w:rFonts w:ascii="Arial" w:hAnsi="Arial" w:cs="Arial"/>
          <w:sz w:val="24"/>
          <w:szCs w:val="24"/>
        </w:rPr>
        <w:t xml:space="preserve"> (Home Office, </w:t>
      </w:r>
      <w:r w:rsidR="00676E1C" w:rsidRPr="00224BBF">
        <w:rPr>
          <w:rFonts w:ascii="Arial" w:hAnsi="Arial" w:cs="Arial"/>
          <w:sz w:val="24"/>
          <w:szCs w:val="24"/>
        </w:rPr>
        <w:t>2022</w:t>
      </w:r>
      <w:r w:rsidR="00CA745C" w:rsidRPr="00224BBF">
        <w:rPr>
          <w:rFonts w:ascii="Arial" w:hAnsi="Arial" w:cs="Arial"/>
          <w:sz w:val="24"/>
          <w:szCs w:val="24"/>
        </w:rPr>
        <w:t>)</w:t>
      </w:r>
      <w:r w:rsidR="002757CF" w:rsidRPr="00224BBF">
        <w:rPr>
          <w:rFonts w:ascii="Arial" w:hAnsi="Arial" w:cs="Arial"/>
          <w:sz w:val="24"/>
          <w:szCs w:val="24"/>
        </w:rPr>
        <w:t xml:space="preserve"> and is referenced </w:t>
      </w:r>
      <w:r w:rsidR="0067377B" w:rsidRPr="00224BBF">
        <w:rPr>
          <w:rFonts w:ascii="Arial" w:hAnsi="Arial" w:cs="Arial"/>
          <w:sz w:val="24"/>
          <w:szCs w:val="24"/>
        </w:rPr>
        <w:t xml:space="preserve">more clearly in the Home Offices typology of Modern Slavery </w:t>
      </w:r>
      <w:r w:rsidR="00957BAE" w:rsidRPr="00224BBF">
        <w:rPr>
          <w:rFonts w:ascii="Arial" w:hAnsi="Arial" w:cs="Arial"/>
          <w:sz w:val="24"/>
          <w:szCs w:val="24"/>
        </w:rPr>
        <w:t>in which it refers to it as criminal exploitation</w:t>
      </w:r>
      <w:r w:rsidR="009C73C5" w:rsidRPr="00224BBF">
        <w:rPr>
          <w:rFonts w:ascii="Arial" w:hAnsi="Arial" w:cs="Arial"/>
          <w:sz w:val="24"/>
          <w:szCs w:val="24"/>
        </w:rPr>
        <w:t xml:space="preserve"> (Home Office, 2017)</w:t>
      </w:r>
    </w:p>
    <w:p w14:paraId="59E7FB41" w14:textId="05A95965" w:rsidR="00993917" w:rsidRPr="00224BBF" w:rsidRDefault="00C42C6E" w:rsidP="00D76D4B">
      <w:pPr>
        <w:spacing w:line="480" w:lineRule="auto"/>
        <w:jc w:val="both"/>
        <w:rPr>
          <w:rFonts w:ascii="Arial" w:hAnsi="Arial" w:cs="Arial"/>
          <w:sz w:val="24"/>
          <w:szCs w:val="24"/>
        </w:rPr>
      </w:pPr>
      <w:r w:rsidRPr="00224BBF">
        <w:rPr>
          <w:rFonts w:ascii="Arial" w:hAnsi="Arial" w:cs="Arial"/>
          <w:sz w:val="24"/>
          <w:szCs w:val="24"/>
        </w:rPr>
        <w:t xml:space="preserve">The definition of CCE can be found in </w:t>
      </w:r>
      <w:r w:rsidR="00B64BDA" w:rsidRPr="00224BBF">
        <w:rPr>
          <w:rFonts w:ascii="Arial" w:hAnsi="Arial" w:cs="Arial"/>
          <w:sz w:val="24"/>
          <w:szCs w:val="24"/>
        </w:rPr>
        <w:fldChar w:fldCharType="begin"/>
      </w:r>
      <w:r w:rsidR="00B64BDA" w:rsidRPr="00224BBF">
        <w:rPr>
          <w:rFonts w:ascii="Arial" w:hAnsi="Arial" w:cs="Arial"/>
          <w:sz w:val="24"/>
          <w:szCs w:val="24"/>
        </w:rPr>
        <w:instrText xml:space="preserve"> REF _Ref103766656 \h </w:instrText>
      </w:r>
      <w:r w:rsidR="007E4AF4" w:rsidRPr="00224BBF">
        <w:rPr>
          <w:rFonts w:ascii="Arial" w:hAnsi="Arial" w:cs="Arial"/>
          <w:sz w:val="24"/>
          <w:szCs w:val="24"/>
        </w:rPr>
        <w:instrText xml:space="preserve"> \* MERGEFORMAT </w:instrText>
      </w:r>
      <w:r w:rsidR="00B64BDA" w:rsidRPr="00224BBF">
        <w:rPr>
          <w:rFonts w:ascii="Arial" w:hAnsi="Arial" w:cs="Arial"/>
          <w:sz w:val="24"/>
          <w:szCs w:val="24"/>
        </w:rPr>
      </w:r>
      <w:r w:rsidR="00B64BDA" w:rsidRPr="00224BBF">
        <w:rPr>
          <w:rFonts w:ascii="Arial" w:hAnsi="Arial" w:cs="Arial"/>
          <w:sz w:val="24"/>
          <w:szCs w:val="24"/>
        </w:rPr>
        <w:fldChar w:fldCharType="separate"/>
      </w:r>
      <w:r w:rsidR="0027089F" w:rsidRPr="0027089F">
        <w:rPr>
          <w:rFonts w:ascii="Arial" w:hAnsi="Arial" w:cs="Arial"/>
          <w:sz w:val="24"/>
          <w:szCs w:val="24"/>
        </w:rPr>
        <w:t xml:space="preserve">Appendix </w:t>
      </w:r>
      <w:r w:rsidR="0027089F" w:rsidRPr="0027089F">
        <w:rPr>
          <w:rFonts w:ascii="Arial" w:hAnsi="Arial" w:cs="Arial"/>
          <w:noProof/>
          <w:sz w:val="24"/>
          <w:szCs w:val="24"/>
        </w:rPr>
        <w:t>D</w:t>
      </w:r>
      <w:r w:rsidR="00B64BDA" w:rsidRPr="00224BBF">
        <w:rPr>
          <w:rFonts w:ascii="Arial" w:hAnsi="Arial" w:cs="Arial"/>
          <w:sz w:val="24"/>
          <w:szCs w:val="24"/>
        </w:rPr>
        <w:fldChar w:fldCharType="end"/>
      </w:r>
      <w:r w:rsidRPr="00224BBF">
        <w:rPr>
          <w:rFonts w:ascii="Arial" w:hAnsi="Arial" w:cs="Arial"/>
          <w:sz w:val="24"/>
          <w:szCs w:val="24"/>
        </w:rPr>
        <w:t xml:space="preserve">. </w:t>
      </w:r>
      <w:r w:rsidR="00D9793A" w:rsidRPr="00224BBF">
        <w:rPr>
          <w:rFonts w:ascii="Arial" w:hAnsi="Arial" w:cs="Arial"/>
          <w:sz w:val="24"/>
          <w:szCs w:val="24"/>
        </w:rPr>
        <w:t>Why is the definition of CCE relevant? I argue as I have emphasised in the</w:t>
      </w:r>
      <w:r w:rsidR="001F3BAC" w:rsidRPr="00224BBF">
        <w:rPr>
          <w:rFonts w:ascii="Arial" w:hAnsi="Arial" w:cs="Arial"/>
          <w:sz w:val="24"/>
          <w:szCs w:val="24"/>
        </w:rPr>
        <w:t xml:space="preserve"> table, that the definition equally has a focus on that of exchange</w:t>
      </w:r>
      <w:r w:rsidR="004C2383" w:rsidRPr="00224BBF">
        <w:rPr>
          <w:rFonts w:ascii="Arial" w:hAnsi="Arial" w:cs="Arial"/>
          <w:sz w:val="24"/>
          <w:szCs w:val="24"/>
        </w:rPr>
        <w:t>.</w:t>
      </w:r>
      <w:r w:rsidR="006B3055" w:rsidRPr="00224BBF">
        <w:rPr>
          <w:rFonts w:ascii="Arial" w:hAnsi="Arial" w:cs="Arial"/>
          <w:sz w:val="24"/>
          <w:szCs w:val="24"/>
        </w:rPr>
        <w:t xml:space="preserve"> </w:t>
      </w:r>
      <w:r w:rsidR="00C84EF7" w:rsidRPr="00224BBF">
        <w:rPr>
          <w:rFonts w:ascii="Arial" w:hAnsi="Arial" w:cs="Arial"/>
          <w:sz w:val="24"/>
          <w:szCs w:val="24"/>
        </w:rPr>
        <w:t xml:space="preserve">For me this is indicative of a potential relationship </w:t>
      </w:r>
      <w:r w:rsidR="00D264E1" w:rsidRPr="00224BBF">
        <w:rPr>
          <w:rFonts w:ascii="Arial" w:hAnsi="Arial" w:cs="Arial"/>
          <w:sz w:val="24"/>
          <w:szCs w:val="24"/>
        </w:rPr>
        <w:t>of harm through exchange.</w:t>
      </w:r>
      <w:r w:rsidR="00F65FA0" w:rsidRPr="00224BBF">
        <w:rPr>
          <w:rFonts w:ascii="Arial" w:hAnsi="Arial" w:cs="Arial"/>
          <w:sz w:val="24"/>
          <w:szCs w:val="24"/>
        </w:rPr>
        <w:t xml:space="preserve"> </w:t>
      </w:r>
      <w:r w:rsidR="0078769E" w:rsidRPr="00224BBF">
        <w:rPr>
          <w:rFonts w:ascii="Arial" w:hAnsi="Arial" w:cs="Arial"/>
          <w:sz w:val="24"/>
          <w:szCs w:val="24"/>
        </w:rPr>
        <w:t xml:space="preserve">In this context when I </w:t>
      </w:r>
      <w:r w:rsidR="00E71969" w:rsidRPr="00224BBF">
        <w:rPr>
          <w:rFonts w:ascii="Arial" w:hAnsi="Arial" w:cs="Arial"/>
          <w:sz w:val="24"/>
          <w:szCs w:val="24"/>
        </w:rPr>
        <w:t xml:space="preserve">use the word </w:t>
      </w:r>
      <w:r w:rsidR="00BA627B" w:rsidRPr="00224BBF">
        <w:rPr>
          <w:rFonts w:ascii="Arial" w:hAnsi="Arial" w:cs="Arial"/>
          <w:sz w:val="24"/>
          <w:szCs w:val="24"/>
        </w:rPr>
        <w:t>harm,</w:t>
      </w:r>
      <w:r w:rsidR="00E71969" w:rsidRPr="00224BBF">
        <w:rPr>
          <w:rFonts w:ascii="Arial" w:hAnsi="Arial" w:cs="Arial"/>
          <w:sz w:val="24"/>
          <w:szCs w:val="24"/>
        </w:rPr>
        <w:t xml:space="preserve"> I am referring to the Social Service and Well-being (Wales) Act 2014 interpretation</w:t>
      </w:r>
      <w:r w:rsidR="00C302BF" w:rsidRPr="00224BBF">
        <w:rPr>
          <w:rFonts w:ascii="Arial" w:hAnsi="Arial" w:cs="Arial"/>
          <w:sz w:val="24"/>
          <w:szCs w:val="24"/>
        </w:rPr>
        <w:t xml:space="preserve"> in section 197</w:t>
      </w:r>
      <w:r w:rsidR="00E71969" w:rsidRPr="00224BBF">
        <w:rPr>
          <w:rFonts w:ascii="Arial" w:hAnsi="Arial" w:cs="Arial"/>
          <w:sz w:val="24"/>
          <w:szCs w:val="24"/>
        </w:rPr>
        <w:t xml:space="preserve"> in which harm means:</w:t>
      </w:r>
      <w:r w:rsidR="00932A40" w:rsidRPr="00224BBF">
        <w:rPr>
          <w:rFonts w:ascii="Arial" w:hAnsi="Arial" w:cs="Arial"/>
          <w:sz w:val="24"/>
          <w:szCs w:val="24"/>
        </w:rPr>
        <w:t xml:space="preserve"> ‘abuse or the impairment of— (a)physical or mental health, or (b)physical, intellectual, emotional, social or behavioural development’</w:t>
      </w:r>
      <w:r w:rsidR="00315D64" w:rsidRPr="00224BBF">
        <w:rPr>
          <w:rFonts w:ascii="Arial" w:hAnsi="Arial" w:cs="Arial"/>
          <w:sz w:val="24"/>
          <w:szCs w:val="24"/>
        </w:rPr>
        <w:t>.</w:t>
      </w:r>
    </w:p>
    <w:p w14:paraId="4A862673" w14:textId="6250D56E" w:rsidR="00194C0E" w:rsidRPr="00224BBF" w:rsidRDefault="00194C0E" w:rsidP="00194C0E">
      <w:pPr>
        <w:pStyle w:val="Heading4"/>
        <w:rPr>
          <w:rFonts w:ascii="Arial" w:hAnsi="Arial" w:cs="Arial"/>
          <w:sz w:val="24"/>
          <w:szCs w:val="24"/>
        </w:rPr>
      </w:pPr>
      <w:bookmarkStart w:id="65" w:name="_Toc104143615"/>
      <w:r w:rsidRPr="00224BBF">
        <w:rPr>
          <w:rFonts w:ascii="Arial" w:hAnsi="Arial" w:cs="Arial"/>
          <w:sz w:val="24"/>
          <w:szCs w:val="24"/>
        </w:rPr>
        <w:t>Child Exploitation – Commentary of young people</w:t>
      </w:r>
      <w:bookmarkEnd w:id="65"/>
    </w:p>
    <w:p w14:paraId="5F5C0C70" w14:textId="4CD564E8" w:rsidR="005E7748" w:rsidRPr="00224BBF" w:rsidRDefault="00F906F4" w:rsidP="003D7246">
      <w:pPr>
        <w:spacing w:line="480" w:lineRule="auto"/>
        <w:jc w:val="both"/>
        <w:rPr>
          <w:rFonts w:ascii="Arial" w:hAnsi="Arial" w:cs="Arial"/>
          <w:sz w:val="24"/>
          <w:szCs w:val="24"/>
        </w:rPr>
      </w:pPr>
      <w:r w:rsidRPr="00224BBF">
        <w:rPr>
          <w:rFonts w:ascii="Arial" w:hAnsi="Arial" w:cs="Arial"/>
          <w:sz w:val="24"/>
          <w:szCs w:val="24"/>
        </w:rPr>
        <w:t xml:space="preserve">As mentioned earlier it appears that </w:t>
      </w:r>
      <w:r w:rsidR="000641ED" w:rsidRPr="00224BBF">
        <w:rPr>
          <w:rFonts w:ascii="Arial" w:hAnsi="Arial" w:cs="Arial"/>
          <w:sz w:val="24"/>
          <w:szCs w:val="24"/>
        </w:rPr>
        <w:t xml:space="preserve">the root of exchange is key to young people in the definition of CSE, </w:t>
      </w:r>
      <w:r w:rsidR="008B2D37" w:rsidRPr="00224BBF">
        <w:rPr>
          <w:rFonts w:ascii="Arial" w:hAnsi="Arial" w:cs="Arial"/>
          <w:sz w:val="24"/>
          <w:szCs w:val="24"/>
        </w:rPr>
        <w:t>but this idea of exchange is not limited to CSE</w:t>
      </w:r>
      <w:r w:rsidR="006A3BEE" w:rsidRPr="00224BBF">
        <w:rPr>
          <w:rFonts w:ascii="Arial" w:hAnsi="Arial" w:cs="Arial"/>
          <w:sz w:val="24"/>
          <w:szCs w:val="24"/>
        </w:rPr>
        <w:t xml:space="preserve">, as mentioned above. Young People involved in the </w:t>
      </w:r>
      <w:r w:rsidR="000E5BDF" w:rsidRPr="00224BBF">
        <w:rPr>
          <w:rFonts w:ascii="Arial" w:hAnsi="Arial" w:cs="Arial"/>
          <w:sz w:val="24"/>
          <w:szCs w:val="24"/>
        </w:rPr>
        <w:t>review of the Welsh statutory guidance</w:t>
      </w:r>
      <w:r w:rsidR="00F60BFB" w:rsidRPr="00224BBF">
        <w:rPr>
          <w:rFonts w:ascii="Arial" w:hAnsi="Arial" w:cs="Arial"/>
          <w:sz w:val="24"/>
          <w:szCs w:val="24"/>
        </w:rPr>
        <w:t xml:space="preserve"> also recognised this, which can be illustrated by a young person’s comment</w:t>
      </w:r>
      <w:r w:rsidR="009C1C97" w:rsidRPr="00224BBF">
        <w:rPr>
          <w:rFonts w:ascii="Arial" w:hAnsi="Arial" w:cs="Arial"/>
          <w:sz w:val="24"/>
          <w:szCs w:val="24"/>
        </w:rPr>
        <w:t xml:space="preserve"> ‘“there are much easier ways to make money than just having sex”’ (</w:t>
      </w:r>
      <w:r w:rsidR="00160280" w:rsidRPr="00224BBF">
        <w:rPr>
          <w:rFonts w:ascii="Arial" w:hAnsi="Arial" w:cs="Arial"/>
          <w:sz w:val="24"/>
          <w:szCs w:val="24"/>
        </w:rPr>
        <w:t xml:space="preserve">young person </w:t>
      </w:r>
      <w:r w:rsidR="00BD6142" w:rsidRPr="00224BBF">
        <w:rPr>
          <w:rFonts w:ascii="Arial" w:hAnsi="Arial" w:cs="Arial"/>
          <w:sz w:val="24"/>
          <w:szCs w:val="24"/>
        </w:rPr>
        <w:t>quoted</w:t>
      </w:r>
      <w:r w:rsidR="00160280" w:rsidRPr="00224BBF">
        <w:rPr>
          <w:rFonts w:ascii="Arial" w:hAnsi="Arial" w:cs="Arial"/>
          <w:sz w:val="24"/>
          <w:szCs w:val="24"/>
        </w:rPr>
        <w:t xml:space="preserve"> in Hallet</w:t>
      </w:r>
      <w:r w:rsidR="00FF130A" w:rsidRPr="00224BBF">
        <w:rPr>
          <w:rFonts w:ascii="Arial" w:hAnsi="Arial" w:cs="Arial"/>
          <w:sz w:val="24"/>
          <w:szCs w:val="24"/>
        </w:rPr>
        <w:t>t</w:t>
      </w:r>
      <w:r w:rsidR="00160280" w:rsidRPr="00224BBF">
        <w:rPr>
          <w:rFonts w:ascii="Arial" w:hAnsi="Arial" w:cs="Arial"/>
          <w:sz w:val="24"/>
          <w:szCs w:val="24"/>
        </w:rPr>
        <w:t xml:space="preserve"> et al., 2017, p 44)</w:t>
      </w:r>
      <w:r w:rsidR="006F40ED" w:rsidRPr="00224BBF">
        <w:rPr>
          <w:rFonts w:ascii="Arial" w:hAnsi="Arial" w:cs="Arial"/>
          <w:sz w:val="24"/>
          <w:szCs w:val="24"/>
        </w:rPr>
        <w:t>. Similarly it was argued by a</w:t>
      </w:r>
      <w:r w:rsidR="00772A48" w:rsidRPr="00224BBF">
        <w:rPr>
          <w:rFonts w:ascii="Arial" w:hAnsi="Arial" w:cs="Arial"/>
          <w:sz w:val="24"/>
          <w:szCs w:val="24"/>
        </w:rPr>
        <w:t>nother young person involved in the review also</w:t>
      </w:r>
      <w:r w:rsidR="009A7A23" w:rsidRPr="00224BBF">
        <w:rPr>
          <w:rFonts w:ascii="Arial" w:hAnsi="Arial" w:cs="Arial"/>
          <w:sz w:val="24"/>
          <w:szCs w:val="24"/>
        </w:rPr>
        <w:t xml:space="preserve"> felt it would be of benefit to professionals if </w:t>
      </w:r>
      <w:r w:rsidR="00785FE0" w:rsidRPr="00224BBF">
        <w:rPr>
          <w:rFonts w:ascii="Arial" w:hAnsi="Arial" w:cs="Arial"/>
          <w:sz w:val="24"/>
          <w:szCs w:val="24"/>
        </w:rPr>
        <w:t>to have a wider understanding of how children and young people are exploited</w:t>
      </w:r>
      <w:r w:rsidR="001A2343" w:rsidRPr="00224BBF">
        <w:rPr>
          <w:rFonts w:ascii="Arial" w:hAnsi="Arial" w:cs="Arial"/>
          <w:sz w:val="24"/>
          <w:szCs w:val="24"/>
        </w:rPr>
        <w:t>, saying ‘“I don’t think people who work with children and young people understand that there’s more than the sexual stuff involved…there’s other stuff’”</w:t>
      </w:r>
      <w:r w:rsidR="00BD6142" w:rsidRPr="00224BBF">
        <w:rPr>
          <w:rFonts w:ascii="Arial" w:hAnsi="Arial" w:cs="Arial"/>
          <w:sz w:val="24"/>
          <w:szCs w:val="24"/>
        </w:rPr>
        <w:t xml:space="preserve"> (young person quoted in Hallett et al., 2017, p 44)</w:t>
      </w:r>
      <w:r w:rsidR="00AA525D" w:rsidRPr="00224BBF">
        <w:rPr>
          <w:rFonts w:ascii="Arial" w:hAnsi="Arial" w:cs="Arial"/>
          <w:sz w:val="24"/>
          <w:szCs w:val="24"/>
        </w:rPr>
        <w:t xml:space="preserve">. The </w:t>
      </w:r>
      <w:r w:rsidR="00AA525D" w:rsidRPr="00224BBF">
        <w:rPr>
          <w:rFonts w:ascii="Arial" w:hAnsi="Arial" w:cs="Arial"/>
          <w:sz w:val="24"/>
          <w:szCs w:val="24"/>
        </w:rPr>
        <w:lastRenderedPageBreak/>
        <w:t xml:space="preserve">same young person argued that </w:t>
      </w:r>
      <w:r w:rsidR="00636712" w:rsidRPr="00224BBF">
        <w:rPr>
          <w:rFonts w:ascii="Arial" w:hAnsi="Arial" w:cs="Arial"/>
          <w:sz w:val="24"/>
          <w:szCs w:val="24"/>
        </w:rPr>
        <w:t xml:space="preserve">bringing under one definition would ‘“break it all down for them and help them [practitioners]”’ (young person quoted in Hallett et al., </w:t>
      </w:r>
      <w:r w:rsidR="00F62824" w:rsidRPr="00224BBF">
        <w:rPr>
          <w:rFonts w:ascii="Arial" w:hAnsi="Arial" w:cs="Arial"/>
          <w:sz w:val="24"/>
          <w:szCs w:val="24"/>
        </w:rPr>
        <w:t>2017, p44).</w:t>
      </w:r>
    </w:p>
    <w:p w14:paraId="018A998D" w14:textId="29AA52B5" w:rsidR="00CE04CD" w:rsidRPr="00224BBF" w:rsidRDefault="006226C9" w:rsidP="009B6506">
      <w:pPr>
        <w:pStyle w:val="Heading2"/>
        <w:rPr>
          <w:rFonts w:ascii="Arial" w:hAnsi="Arial" w:cs="Arial"/>
          <w:sz w:val="28"/>
          <w:szCs w:val="28"/>
        </w:rPr>
      </w:pPr>
      <w:bookmarkStart w:id="66" w:name="_Toc102645549"/>
      <w:bookmarkStart w:id="67" w:name="_Toc104143616"/>
      <w:r w:rsidRPr="00224BBF">
        <w:rPr>
          <w:rFonts w:ascii="Arial" w:hAnsi="Arial" w:cs="Arial"/>
          <w:sz w:val="28"/>
          <w:szCs w:val="28"/>
        </w:rPr>
        <w:t xml:space="preserve">Theme 3 - </w:t>
      </w:r>
      <w:r w:rsidR="00A711B1" w:rsidRPr="00224BBF">
        <w:rPr>
          <w:rFonts w:ascii="Arial" w:hAnsi="Arial" w:cs="Arial"/>
          <w:sz w:val="28"/>
          <w:szCs w:val="28"/>
        </w:rPr>
        <w:t>Defining</w:t>
      </w:r>
      <w:r w:rsidR="00677344" w:rsidRPr="00224BBF">
        <w:rPr>
          <w:rFonts w:ascii="Arial" w:hAnsi="Arial" w:cs="Arial"/>
          <w:sz w:val="28"/>
          <w:szCs w:val="28"/>
        </w:rPr>
        <w:t xml:space="preserve"> Youth Work Practice</w:t>
      </w:r>
      <w:bookmarkEnd w:id="66"/>
      <w:bookmarkEnd w:id="67"/>
    </w:p>
    <w:p w14:paraId="496815B5" w14:textId="2B22FEA3" w:rsidR="00765DA5" w:rsidRPr="00224BBF" w:rsidRDefault="00C749F3" w:rsidP="00C749F3">
      <w:pPr>
        <w:pStyle w:val="Heading3"/>
        <w:rPr>
          <w:rFonts w:ascii="Arial" w:hAnsi="Arial" w:cs="Arial"/>
          <w:sz w:val="28"/>
          <w:szCs w:val="28"/>
        </w:rPr>
      </w:pPr>
      <w:bookmarkStart w:id="68" w:name="_Toc104143617"/>
      <w:r w:rsidRPr="00224BBF">
        <w:rPr>
          <w:rFonts w:ascii="Arial" w:hAnsi="Arial" w:cs="Arial"/>
          <w:sz w:val="28"/>
          <w:szCs w:val="28"/>
        </w:rPr>
        <w:t xml:space="preserve">Purpose, </w:t>
      </w:r>
      <w:r w:rsidR="001F1399" w:rsidRPr="00224BBF">
        <w:rPr>
          <w:rFonts w:ascii="Arial" w:hAnsi="Arial" w:cs="Arial"/>
          <w:sz w:val="28"/>
          <w:szCs w:val="28"/>
        </w:rPr>
        <w:t>principles,</w:t>
      </w:r>
      <w:r w:rsidRPr="00224BBF">
        <w:rPr>
          <w:rFonts w:ascii="Arial" w:hAnsi="Arial" w:cs="Arial"/>
          <w:sz w:val="28"/>
          <w:szCs w:val="28"/>
        </w:rPr>
        <w:t xml:space="preserve"> and practice</w:t>
      </w:r>
      <w:bookmarkEnd w:id="68"/>
      <w:r w:rsidRPr="00224BBF">
        <w:rPr>
          <w:rFonts w:ascii="Arial" w:hAnsi="Arial" w:cs="Arial"/>
          <w:sz w:val="28"/>
          <w:szCs w:val="28"/>
        </w:rPr>
        <w:t xml:space="preserve"> </w:t>
      </w:r>
    </w:p>
    <w:p w14:paraId="67438ACB" w14:textId="7FE32DFC" w:rsidR="00A711B1" w:rsidRPr="00224BBF" w:rsidRDefault="00EE3F99" w:rsidP="00D76D4B">
      <w:pPr>
        <w:spacing w:line="480" w:lineRule="auto"/>
        <w:jc w:val="both"/>
        <w:rPr>
          <w:rFonts w:ascii="Arial" w:hAnsi="Arial" w:cs="Arial"/>
          <w:sz w:val="24"/>
          <w:szCs w:val="24"/>
        </w:rPr>
      </w:pPr>
      <w:r w:rsidRPr="00224BBF">
        <w:rPr>
          <w:rFonts w:ascii="Arial" w:hAnsi="Arial" w:cs="Arial"/>
          <w:sz w:val="24"/>
          <w:szCs w:val="24"/>
        </w:rPr>
        <w:t>To first examine this area</w:t>
      </w:r>
      <w:r w:rsidR="00D5502E" w:rsidRPr="00224BBF">
        <w:rPr>
          <w:rFonts w:ascii="Arial" w:hAnsi="Arial" w:cs="Arial"/>
          <w:sz w:val="24"/>
          <w:szCs w:val="24"/>
        </w:rPr>
        <w:t>,</w:t>
      </w:r>
      <w:r w:rsidRPr="00224BBF">
        <w:rPr>
          <w:rFonts w:ascii="Arial" w:hAnsi="Arial" w:cs="Arial"/>
          <w:sz w:val="24"/>
          <w:szCs w:val="24"/>
        </w:rPr>
        <w:t xml:space="preserve"> we must consider in </w:t>
      </w:r>
      <w:proofErr w:type="spellStart"/>
      <w:proofErr w:type="gramStart"/>
      <w:r w:rsidRPr="00224BBF">
        <w:rPr>
          <w:rFonts w:ascii="Arial" w:hAnsi="Arial" w:cs="Arial"/>
          <w:sz w:val="24"/>
          <w:szCs w:val="24"/>
        </w:rPr>
        <w:t>it’s</w:t>
      </w:r>
      <w:proofErr w:type="spellEnd"/>
      <w:proofErr w:type="gramEnd"/>
      <w:r w:rsidRPr="00224BBF">
        <w:rPr>
          <w:rFonts w:ascii="Arial" w:hAnsi="Arial" w:cs="Arial"/>
          <w:sz w:val="24"/>
          <w:szCs w:val="24"/>
        </w:rPr>
        <w:t xml:space="preserve"> purest forms what Youth Work is and then its relationship to wider areas such as Youth Services and work with young people.</w:t>
      </w:r>
    </w:p>
    <w:p w14:paraId="5E18844D" w14:textId="64713855" w:rsidR="000F7088" w:rsidRPr="00224BBF" w:rsidRDefault="00EE3F99" w:rsidP="00D76D4B">
      <w:pPr>
        <w:spacing w:line="480" w:lineRule="auto"/>
        <w:jc w:val="both"/>
        <w:rPr>
          <w:rFonts w:ascii="Arial" w:hAnsi="Arial" w:cs="Arial"/>
          <w:sz w:val="24"/>
          <w:szCs w:val="24"/>
        </w:rPr>
      </w:pPr>
      <w:r w:rsidRPr="00224BBF">
        <w:rPr>
          <w:rFonts w:ascii="Arial" w:hAnsi="Arial" w:cs="Arial"/>
          <w:sz w:val="24"/>
          <w:szCs w:val="24"/>
        </w:rPr>
        <w:t xml:space="preserve">The purpose of </w:t>
      </w:r>
      <w:r w:rsidR="006D37FA" w:rsidRPr="00224BBF">
        <w:rPr>
          <w:rFonts w:ascii="Arial" w:hAnsi="Arial" w:cs="Arial"/>
          <w:sz w:val="24"/>
          <w:szCs w:val="24"/>
        </w:rPr>
        <w:t>Y</w:t>
      </w:r>
      <w:r w:rsidRPr="00224BBF">
        <w:rPr>
          <w:rFonts w:ascii="Arial" w:hAnsi="Arial" w:cs="Arial"/>
          <w:sz w:val="24"/>
          <w:szCs w:val="24"/>
        </w:rPr>
        <w:t>ou</w:t>
      </w:r>
      <w:r w:rsidR="000020C4" w:rsidRPr="00224BBF">
        <w:rPr>
          <w:rFonts w:ascii="Arial" w:hAnsi="Arial" w:cs="Arial"/>
          <w:sz w:val="24"/>
          <w:szCs w:val="24"/>
        </w:rPr>
        <w:t>th</w:t>
      </w:r>
      <w:r w:rsidRPr="00224BBF">
        <w:rPr>
          <w:rFonts w:ascii="Arial" w:hAnsi="Arial" w:cs="Arial"/>
          <w:sz w:val="24"/>
          <w:szCs w:val="24"/>
        </w:rPr>
        <w:t xml:space="preserve"> </w:t>
      </w:r>
      <w:r w:rsidR="006D37FA" w:rsidRPr="00224BBF">
        <w:rPr>
          <w:rFonts w:ascii="Arial" w:hAnsi="Arial" w:cs="Arial"/>
          <w:sz w:val="24"/>
          <w:szCs w:val="24"/>
        </w:rPr>
        <w:t>W</w:t>
      </w:r>
      <w:r w:rsidRPr="00224BBF">
        <w:rPr>
          <w:rFonts w:ascii="Arial" w:hAnsi="Arial" w:cs="Arial"/>
          <w:sz w:val="24"/>
          <w:szCs w:val="24"/>
        </w:rPr>
        <w:t xml:space="preserve">ork </w:t>
      </w:r>
      <w:r w:rsidR="00401BC1" w:rsidRPr="00224BBF">
        <w:rPr>
          <w:rFonts w:ascii="Arial" w:hAnsi="Arial" w:cs="Arial"/>
          <w:sz w:val="24"/>
          <w:szCs w:val="24"/>
        </w:rPr>
        <w:t>in</w:t>
      </w:r>
      <w:r w:rsidR="00692AED" w:rsidRPr="00224BBF">
        <w:rPr>
          <w:rFonts w:ascii="Arial" w:hAnsi="Arial" w:cs="Arial"/>
          <w:sz w:val="24"/>
          <w:szCs w:val="24"/>
        </w:rPr>
        <w:t xml:space="preserve"> the UK is to</w:t>
      </w:r>
      <w:r w:rsidR="001D0FF1" w:rsidRPr="00224BBF">
        <w:rPr>
          <w:rFonts w:ascii="Arial" w:hAnsi="Arial" w:cs="Arial"/>
          <w:sz w:val="24"/>
          <w:szCs w:val="24"/>
        </w:rPr>
        <w:t>:</w:t>
      </w:r>
    </w:p>
    <w:p w14:paraId="47C47DA9" w14:textId="086D12AF" w:rsidR="00F47DCC" w:rsidRDefault="00692AED"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e</w:t>
      </w:r>
      <w:r w:rsidR="00401BC1" w:rsidRPr="00F47DCC">
        <w:rPr>
          <w:rFonts w:ascii="Arial" w:hAnsi="Arial" w:cs="Arial"/>
          <w:i w:val="0"/>
          <w:iCs w:val="0"/>
          <w:sz w:val="24"/>
          <w:szCs w:val="24"/>
        </w:rPr>
        <w:t xml:space="preserve">nable young people to develop holistically, working with them to facilitate their personal, </w:t>
      </w:r>
      <w:proofErr w:type="gramStart"/>
      <w:r w:rsidR="00401BC1" w:rsidRPr="00F47DCC">
        <w:rPr>
          <w:rFonts w:ascii="Arial" w:hAnsi="Arial" w:cs="Arial"/>
          <w:i w:val="0"/>
          <w:iCs w:val="0"/>
          <w:sz w:val="24"/>
          <w:szCs w:val="24"/>
        </w:rPr>
        <w:t>social</w:t>
      </w:r>
      <w:proofErr w:type="gramEnd"/>
      <w:r w:rsidR="00401BC1" w:rsidRPr="00F47DCC">
        <w:rPr>
          <w:rFonts w:ascii="Arial" w:hAnsi="Arial" w:cs="Arial"/>
          <w:i w:val="0"/>
          <w:iCs w:val="0"/>
          <w:sz w:val="24"/>
          <w:szCs w:val="24"/>
        </w:rPr>
        <w:t xml:space="preserve"> and educational development, to enable them to develop their voice, influence and place in society and to reach their full potential</w:t>
      </w:r>
      <w:r w:rsidR="00F47DCC">
        <w:rPr>
          <w:rFonts w:ascii="Arial" w:hAnsi="Arial" w:cs="Arial"/>
          <w:i w:val="0"/>
          <w:iCs w:val="0"/>
          <w:sz w:val="24"/>
          <w:szCs w:val="24"/>
        </w:rPr>
        <w:t>.</w:t>
      </w:r>
    </w:p>
    <w:p w14:paraId="3ADCD04F" w14:textId="6195B819" w:rsidR="00EE3F99" w:rsidRPr="00F47DCC" w:rsidRDefault="00FE0DF8"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w:t>
      </w:r>
      <w:r w:rsidR="003B5F47" w:rsidRPr="00F47DCC">
        <w:rPr>
          <w:rFonts w:ascii="Arial" w:hAnsi="Arial" w:cs="Arial"/>
          <w:i w:val="0"/>
          <w:iCs w:val="0"/>
          <w:sz w:val="24"/>
          <w:szCs w:val="24"/>
        </w:rPr>
        <w:t>CLD S</w:t>
      </w:r>
      <w:r w:rsidR="0013733C" w:rsidRPr="00F47DCC">
        <w:rPr>
          <w:rFonts w:ascii="Arial" w:hAnsi="Arial" w:cs="Arial"/>
          <w:i w:val="0"/>
          <w:iCs w:val="0"/>
          <w:sz w:val="24"/>
          <w:szCs w:val="24"/>
        </w:rPr>
        <w:t>tandards Council Scotland</w:t>
      </w:r>
      <w:r w:rsidR="0008260F" w:rsidRPr="00F47DCC">
        <w:rPr>
          <w:rFonts w:ascii="Arial" w:hAnsi="Arial" w:cs="Arial"/>
          <w:i w:val="0"/>
          <w:iCs w:val="0"/>
          <w:sz w:val="24"/>
          <w:szCs w:val="24"/>
        </w:rPr>
        <w:t>, 2019, p4</w:t>
      </w:r>
      <w:r w:rsidRPr="00F47DCC">
        <w:rPr>
          <w:rFonts w:ascii="Arial" w:hAnsi="Arial" w:cs="Arial"/>
          <w:i w:val="0"/>
          <w:iCs w:val="0"/>
          <w:sz w:val="24"/>
          <w:szCs w:val="24"/>
        </w:rPr>
        <w:t>)</w:t>
      </w:r>
    </w:p>
    <w:p w14:paraId="4CE22F88" w14:textId="2894DEE8" w:rsidR="00585910" w:rsidRPr="00224BBF" w:rsidRDefault="003F4F88" w:rsidP="00D76D4B">
      <w:pPr>
        <w:spacing w:line="480" w:lineRule="auto"/>
        <w:jc w:val="both"/>
        <w:rPr>
          <w:rFonts w:ascii="Arial" w:hAnsi="Arial" w:cs="Arial"/>
          <w:sz w:val="24"/>
          <w:szCs w:val="24"/>
        </w:rPr>
      </w:pPr>
      <w:r w:rsidRPr="00224BBF">
        <w:rPr>
          <w:rFonts w:ascii="Arial" w:hAnsi="Arial" w:cs="Arial"/>
          <w:sz w:val="24"/>
          <w:szCs w:val="24"/>
        </w:rPr>
        <w:t xml:space="preserve">Although the purpose of </w:t>
      </w:r>
      <w:r w:rsidR="00117BE4" w:rsidRPr="00224BBF">
        <w:rPr>
          <w:rFonts w:ascii="Arial" w:hAnsi="Arial" w:cs="Arial"/>
          <w:sz w:val="24"/>
          <w:szCs w:val="24"/>
        </w:rPr>
        <w:t>Youth Work</w:t>
      </w:r>
      <w:r w:rsidRPr="00224BBF">
        <w:rPr>
          <w:rFonts w:ascii="Arial" w:hAnsi="Arial" w:cs="Arial"/>
          <w:sz w:val="24"/>
          <w:szCs w:val="24"/>
        </w:rPr>
        <w:t xml:space="preserve"> is clear, the methodology and approach </w:t>
      </w:r>
      <w:proofErr w:type="gramStart"/>
      <w:r w:rsidRPr="00224BBF">
        <w:rPr>
          <w:rFonts w:ascii="Arial" w:hAnsi="Arial" w:cs="Arial"/>
          <w:sz w:val="24"/>
          <w:szCs w:val="24"/>
        </w:rPr>
        <w:t>is</w:t>
      </w:r>
      <w:proofErr w:type="gramEnd"/>
      <w:r w:rsidRPr="00224BBF">
        <w:rPr>
          <w:rFonts w:ascii="Arial" w:hAnsi="Arial" w:cs="Arial"/>
          <w:sz w:val="24"/>
          <w:szCs w:val="24"/>
        </w:rPr>
        <w:t xml:space="preserve"> somewhat less clear. </w:t>
      </w:r>
      <w:r w:rsidR="000D2AEC" w:rsidRPr="00224BBF">
        <w:rPr>
          <w:rFonts w:ascii="Arial" w:hAnsi="Arial" w:cs="Arial"/>
          <w:sz w:val="24"/>
          <w:szCs w:val="24"/>
        </w:rPr>
        <w:t xml:space="preserve">Exploring even </w:t>
      </w:r>
      <w:r w:rsidR="00CB44F0" w:rsidRPr="00224BBF">
        <w:rPr>
          <w:rFonts w:ascii="Arial" w:hAnsi="Arial" w:cs="Arial"/>
          <w:sz w:val="24"/>
          <w:szCs w:val="24"/>
        </w:rPr>
        <w:t>a key document like Youth Work in Wales: Purposes and Principles (</w:t>
      </w:r>
      <w:r w:rsidR="00517A80" w:rsidRPr="00224BBF">
        <w:rPr>
          <w:rFonts w:ascii="Arial" w:hAnsi="Arial" w:cs="Arial"/>
          <w:sz w:val="24"/>
          <w:szCs w:val="24"/>
        </w:rPr>
        <w:t>Youth Work in Wales Review Group, 2018</w:t>
      </w:r>
      <w:r w:rsidR="00CB44F0" w:rsidRPr="00224BBF">
        <w:rPr>
          <w:rFonts w:ascii="Arial" w:hAnsi="Arial" w:cs="Arial"/>
          <w:sz w:val="24"/>
          <w:szCs w:val="24"/>
        </w:rPr>
        <w:t>)</w:t>
      </w:r>
      <w:r w:rsidR="00517A80" w:rsidRPr="00224BBF">
        <w:rPr>
          <w:rFonts w:ascii="Arial" w:hAnsi="Arial" w:cs="Arial"/>
          <w:sz w:val="24"/>
          <w:szCs w:val="24"/>
        </w:rPr>
        <w:t xml:space="preserve"> we can see </w:t>
      </w:r>
      <w:r w:rsidR="00AC3F82" w:rsidRPr="00224BBF">
        <w:rPr>
          <w:rFonts w:ascii="Arial" w:hAnsi="Arial" w:cs="Arial"/>
          <w:sz w:val="24"/>
          <w:szCs w:val="24"/>
        </w:rPr>
        <w:t>that a stated principle such as “</w:t>
      </w:r>
      <w:r w:rsidR="00636374" w:rsidRPr="00224BBF">
        <w:rPr>
          <w:rFonts w:ascii="Arial" w:hAnsi="Arial" w:cs="Arial"/>
          <w:sz w:val="24"/>
          <w:szCs w:val="24"/>
        </w:rPr>
        <w:t>Youth work is based on the voluntary engagement of young people”(</w:t>
      </w:r>
      <w:r w:rsidR="004B3448" w:rsidRPr="00224BBF">
        <w:rPr>
          <w:rFonts w:ascii="Arial" w:hAnsi="Arial" w:cs="Arial"/>
          <w:sz w:val="24"/>
          <w:szCs w:val="24"/>
        </w:rPr>
        <w:t>Yout</w:t>
      </w:r>
      <w:r w:rsidR="00C464E0" w:rsidRPr="00224BBF">
        <w:rPr>
          <w:rFonts w:ascii="Arial" w:hAnsi="Arial" w:cs="Arial"/>
          <w:sz w:val="24"/>
          <w:szCs w:val="24"/>
        </w:rPr>
        <w:t xml:space="preserve">h </w:t>
      </w:r>
      <w:r w:rsidR="00D2313A" w:rsidRPr="00224BBF">
        <w:rPr>
          <w:rFonts w:ascii="Arial" w:hAnsi="Arial" w:cs="Arial"/>
          <w:sz w:val="24"/>
          <w:szCs w:val="24"/>
        </w:rPr>
        <w:t>W</w:t>
      </w:r>
      <w:r w:rsidR="00C464E0" w:rsidRPr="00224BBF">
        <w:rPr>
          <w:rFonts w:ascii="Arial" w:hAnsi="Arial" w:cs="Arial"/>
          <w:sz w:val="24"/>
          <w:szCs w:val="24"/>
        </w:rPr>
        <w:t xml:space="preserve">ork in Wales Review Group, 2018, </w:t>
      </w:r>
      <w:r w:rsidR="00636374" w:rsidRPr="00224BBF">
        <w:rPr>
          <w:rFonts w:ascii="Arial" w:hAnsi="Arial" w:cs="Arial"/>
          <w:sz w:val="24"/>
          <w:szCs w:val="24"/>
        </w:rPr>
        <w:t>p</w:t>
      </w:r>
      <w:r w:rsidR="00C464E0" w:rsidRPr="00224BBF">
        <w:rPr>
          <w:rFonts w:ascii="Arial" w:hAnsi="Arial" w:cs="Arial"/>
          <w:sz w:val="24"/>
          <w:szCs w:val="24"/>
        </w:rPr>
        <w:t>p</w:t>
      </w:r>
      <w:r w:rsidR="00636374" w:rsidRPr="00224BBF">
        <w:rPr>
          <w:rFonts w:ascii="Arial" w:hAnsi="Arial" w:cs="Arial"/>
          <w:sz w:val="24"/>
          <w:szCs w:val="24"/>
        </w:rPr>
        <w:t>4)</w:t>
      </w:r>
      <w:r w:rsidR="00D80BE4" w:rsidRPr="00224BBF">
        <w:rPr>
          <w:rFonts w:ascii="Arial" w:hAnsi="Arial" w:cs="Arial"/>
          <w:sz w:val="24"/>
          <w:szCs w:val="24"/>
        </w:rPr>
        <w:t xml:space="preserve">, however two pages earlier in the same guide </w:t>
      </w:r>
      <w:r w:rsidR="00AF66BF" w:rsidRPr="00224BBF">
        <w:rPr>
          <w:rFonts w:ascii="Arial" w:hAnsi="Arial" w:cs="Arial"/>
          <w:sz w:val="24"/>
          <w:szCs w:val="24"/>
        </w:rPr>
        <w:t xml:space="preserve">it states “Youth Work in Wales </w:t>
      </w:r>
      <w:r w:rsidR="004B159A" w:rsidRPr="00224BBF">
        <w:rPr>
          <w:rFonts w:ascii="Arial" w:hAnsi="Arial" w:cs="Arial"/>
          <w:sz w:val="24"/>
          <w:szCs w:val="24"/>
        </w:rPr>
        <w:t xml:space="preserve">is </w:t>
      </w:r>
      <w:r w:rsidR="00AF66BF" w:rsidRPr="00224BBF">
        <w:rPr>
          <w:rFonts w:ascii="Arial" w:hAnsi="Arial" w:cs="Arial"/>
          <w:sz w:val="24"/>
          <w:szCs w:val="24"/>
        </w:rPr>
        <w:t xml:space="preserve">based </w:t>
      </w:r>
      <w:r w:rsidR="00AF66BF" w:rsidRPr="00224BBF">
        <w:rPr>
          <w:rFonts w:ascii="Arial" w:hAnsi="Arial" w:cs="Arial"/>
          <w:b/>
          <w:bCs/>
          <w:sz w:val="24"/>
          <w:szCs w:val="24"/>
        </w:rPr>
        <w:t>primarily</w:t>
      </w:r>
      <w:r w:rsidR="00A014BA" w:rsidRPr="00224BBF">
        <w:rPr>
          <w:rFonts w:ascii="Arial" w:hAnsi="Arial" w:cs="Arial"/>
          <w:sz w:val="24"/>
          <w:szCs w:val="24"/>
        </w:rPr>
        <w:t xml:space="preserve"> on a voluntary relationship between young people and youth workers” (</w:t>
      </w:r>
      <w:r w:rsidR="00C464E0" w:rsidRPr="00224BBF">
        <w:rPr>
          <w:rFonts w:ascii="Arial" w:hAnsi="Arial" w:cs="Arial"/>
          <w:sz w:val="24"/>
          <w:szCs w:val="24"/>
        </w:rPr>
        <w:t xml:space="preserve">Youth Work in Wales Review Group, 2018, </w:t>
      </w:r>
      <w:r w:rsidR="0048145F" w:rsidRPr="00224BBF">
        <w:rPr>
          <w:rFonts w:ascii="Arial" w:hAnsi="Arial" w:cs="Arial"/>
          <w:sz w:val="24"/>
          <w:szCs w:val="24"/>
        </w:rPr>
        <w:t xml:space="preserve">emphasis added, </w:t>
      </w:r>
      <w:r w:rsidR="00A014BA" w:rsidRPr="00224BBF">
        <w:rPr>
          <w:rFonts w:ascii="Arial" w:hAnsi="Arial" w:cs="Arial"/>
          <w:sz w:val="24"/>
          <w:szCs w:val="24"/>
        </w:rPr>
        <w:t>p</w:t>
      </w:r>
      <w:r w:rsidR="00C464E0" w:rsidRPr="00224BBF">
        <w:rPr>
          <w:rFonts w:ascii="Arial" w:hAnsi="Arial" w:cs="Arial"/>
          <w:sz w:val="24"/>
          <w:szCs w:val="24"/>
        </w:rPr>
        <w:t>p</w:t>
      </w:r>
      <w:r w:rsidR="00A014BA" w:rsidRPr="00224BBF">
        <w:rPr>
          <w:rFonts w:ascii="Arial" w:hAnsi="Arial" w:cs="Arial"/>
          <w:sz w:val="24"/>
          <w:szCs w:val="24"/>
        </w:rPr>
        <w:t>4)</w:t>
      </w:r>
      <w:r w:rsidR="00A06EFB" w:rsidRPr="00224BBF">
        <w:rPr>
          <w:rFonts w:ascii="Arial" w:hAnsi="Arial" w:cs="Arial"/>
          <w:sz w:val="24"/>
          <w:szCs w:val="24"/>
        </w:rPr>
        <w:t xml:space="preserve">. </w:t>
      </w:r>
      <w:r w:rsidR="00267B2E" w:rsidRPr="00224BBF">
        <w:rPr>
          <w:rFonts w:ascii="Arial" w:hAnsi="Arial" w:cs="Arial"/>
          <w:sz w:val="24"/>
          <w:szCs w:val="24"/>
        </w:rPr>
        <w:t xml:space="preserve">The word </w:t>
      </w:r>
      <w:r w:rsidR="00452688" w:rsidRPr="00224BBF">
        <w:rPr>
          <w:rFonts w:ascii="Arial" w:hAnsi="Arial" w:cs="Arial"/>
          <w:sz w:val="24"/>
          <w:szCs w:val="24"/>
        </w:rPr>
        <w:t>‘primarily’</w:t>
      </w:r>
      <w:r w:rsidR="00917711" w:rsidRPr="00224BBF">
        <w:rPr>
          <w:rFonts w:ascii="Arial" w:hAnsi="Arial" w:cs="Arial"/>
          <w:sz w:val="24"/>
          <w:szCs w:val="24"/>
        </w:rPr>
        <w:t xml:space="preserve"> to me means </w:t>
      </w:r>
      <w:r w:rsidR="0073184E" w:rsidRPr="00224BBF">
        <w:rPr>
          <w:rFonts w:ascii="Arial" w:hAnsi="Arial" w:cs="Arial"/>
          <w:sz w:val="24"/>
          <w:szCs w:val="24"/>
        </w:rPr>
        <w:t xml:space="preserve">that it is </w:t>
      </w:r>
      <w:r w:rsidR="00BB63FD" w:rsidRPr="00224BBF">
        <w:rPr>
          <w:rFonts w:ascii="Arial" w:hAnsi="Arial" w:cs="Arial"/>
          <w:sz w:val="24"/>
          <w:szCs w:val="24"/>
        </w:rPr>
        <w:t xml:space="preserve">mainly based in voluntary engagement, not that it is essential. </w:t>
      </w:r>
      <w:r w:rsidR="00CC534A" w:rsidRPr="00224BBF">
        <w:rPr>
          <w:rFonts w:ascii="Arial" w:hAnsi="Arial" w:cs="Arial"/>
          <w:sz w:val="24"/>
          <w:szCs w:val="24"/>
        </w:rPr>
        <w:t xml:space="preserve">In turn this highlights that even something </w:t>
      </w:r>
      <w:r w:rsidR="00D603E2" w:rsidRPr="00224BBF">
        <w:rPr>
          <w:rFonts w:ascii="Arial" w:hAnsi="Arial" w:cs="Arial"/>
          <w:sz w:val="24"/>
          <w:szCs w:val="24"/>
        </w:rPr>
        <w:t xml:space="preserve">that should be as fundamental </w:t>
      </w:r>
      <w:r w:rsidR="005142E5" w:rsidRPr="00224BBF">
        <w:rPr>
          <w:rFonts w:ascii="Arial" w:hAnsi="Arial" w:cs="Arial"/>
          <w:sz w:val="24"/>
          <w:szCs w:val="24"/>
        </w:rPr>
        <w:t xml:space="preserve">listed principle </w:t>
      </w:r>
      <w:r w:rsidR="00F500E2" w:rsidRPr="00224BBF">
        <w:rPr>
          <w:rFonts w:ascii="Arial" w:hAnsi="Arial" w:cs="Arial"/>
          <w:sz w:val="24"/>
          <w:szCs w:val="24"/>
        </w:rPr>
        <w:t>is not always present.</w:t>
      </w:r>
      <w:r w:rsidR="00866D15" w:rsidRPr="00224BBF">
        <w:rPr>
          <w:rFonts w:ascii="Arial" w:hAnsi="Arial" w:cs="Arial"/>
          <w:sz w:val="24"/>
          <w:szCs w:val="24"/>
        </w:rPr>
        <w:t xml:space="preserve"> </w:t>
      </w:r>
    </w:p>
    <w:p w14:paraId="57FBB939" w14:textId="67AE5739" w:rsidR="002F0AEE" w:rsidRPr="00224BBF" w:rsidRDefault="002F0AEE" w:rsidP="00C749F3">
      <w:pPr>
        <w:pStyle w:val="Heading4"/>
        <w:rPr>
          <w:rFonts w:ascii="Arial" w:hAnsi="Arial" w:cs="Arial"/>
          <w:sz w:val="24"/>
          <w:szCs w:val="24"/>
        </w:rPr>
      </w:pPr>
      <w:bookmarkStart w:id="69" w:name="_Toc104143618"/>
      <w:r w:rsidRPr="00224BBF">
        <w:rPr>
          <w:rFonts w:ascii="Arial" w:hAnsi="Arial" w:cs="Arial"/>
          <w:sz w:val="24"/>
          <w:szCs w:val="24"/>
        </w:rPr>
        <w:t>‘Pure’ Youth Work</w:t>
      </w:r>
      <w:bookmarkEnd w:id="69"/>
    </w:p>
    <w:p w14:paraId="67FB42AE" w14:textId="519B5475" w:rsidR="00605BEB" w:rsidRPr="00224BBF" w:rsidRDefault="0067646D" w:rsidP="00D76D4B">
      <w:pPr>
        <w:spacing w:line="480" w:lineRule="auto"/>
        <w:jc w:val="both"/>
        <w:rPr>
          <w:rFonts w:ascii="Arial" w:hAnsi="Arial" w:cs="Arial"/>
          <w:sz w:val="24"/>
          <w:szCs w:val="24"/>
        </w:rPr>
      </w:pPr>
      <w:r w:rsidRPr="00224BBF">
        <w:rPr>
          <w:rFonts w:ascii="Arial" w:hAnsi="Arial" w:cs="Arial"/>
          <w:sz w:val="24"/>
          <w:szCs w:val="24"/>
        </w:rPr>
        <w:t>In the Manifest</w:t>
      </w:r>
      <w:r w:rsidR="00051505" w:rsidRPr="00224BBF">
        <w:rPr>
          <w:rFonts w:ascii="Arial" w:hAnsi="Arial" w:cs="Arial"/>
          <w:sz w:val="24"/>
          <w:szCs w:val="24"/>
        </w:rPr>
        <w:t>o</w:t>
      </w:r>
      <w:r w:rsidRPr="00224BBF">
        <w:rPr>
          <w:rFonts w:ascii="Arial" w:hAnsi="Arial" w:cs="Arial"/>
          <w:sz w:val="24"/>
          <w:szCs w:val="24"/>
        </w:rPr>
        <w:t xml:space="preserve"> for Youth Work, Bernard Davies </w:t>
      </w:r>
      <w:r w:rsidR="00185B92" w:rsidRPr="00224BBF">
        <w:rPr>
          <w:rFonts w:ascii="Arial" w:hAnsi="Arial" w:cs="Arial"/>
          <w:sz w:val="24"/>
          <w:szCs w:val="24"/>
        </w:rPr>
        <w:t xml:space="preserve">(2021) </w:t>
      </w:r>
      <w:r w:rsidRPr="00224BBF">
        <w:rPr>
          <w:rFonts w:ascii="Arial" w:hAnsi="Arial" w:cs="Arial"/>
          <w:sz w:val="24"/>
          <w:szCs w:val="24"/>
        </w:rPr>
        <w:t xml:space="preserve">argues that </w:t>
      </w:r>
      <w:r w:rsidR="000A0089" w:rsidRPr="00224BBF">
        <w:rPr>
          <w:rFonts w:ascii="Arial" w:hAnsi="Arial" w:cs="Arial"/>
          <w:sz w:val="24"/>
          <w:szCs w:val="24"/>
        </w:rPr>
        <w:t>w</w:t>
      </w:r>
      <w:r w:rsidR="00CA3053" w:rsidRPr="00224BBF">
        <w:rPr>
          <w:rFonts w:ascii="Arial" w:hAnsi="Arial" w:cs="Arial"/>
          <w:sz w:val="24"/>
          <w:szCs w:val="24"/>
        </w:rPr>
        <w:t>ork</w:t>
      </w:r>
      <w:r w:rsidR="001B372B" w:rsidRPr="00224BBF">
        <w:rPr>
          <w:rFonts w:ascii="Arial" w:hAnsi="Arial" w:cs="Arial"/>
          <w:sz w:val="24"/>
          <w:szCs w:val="24"/>
        </w:rPr>
        <w:t xml:space="preserve"> with young people</w:t>
      </w:r>
      <w:r w:rsidR="00CA3053" w:rsidRPr="00224BBF">
        <w:rPr>
          <w:rFonts w:ascii="Arial" w:hAnsi="Arial" w:cs="Arial"/>
          <w:sz w:val="24"/>
          <w:szCs w:val="24"/>
        </w:rPr>
        <w:t xml:space="preserve"> should meet a </w:t>
      </w:r>
      <w:r w:rsidR="00051505" w:rsidRPr="00224BBF">
        <w:rPr>
          <w:rFonts w:ascii="Arial" w:hAnsi="Arial" w:cs="Arial"/>
          <w:sz w:val="24"/>
          <w:szCs w:val="24"/>
        </w:rPr>
        <w:t xml:space="preserve">set of </w:t>
      </w:r>
      <w:r w:rsidR="002A7A7B" w:rsidRPr="00224BBF">
        <w:rPr>
          <w:rFonts w:ascii="Arial" w:hAnsi="Arial" w:cs="Arial"/>
          <w:sz w:val="24"/>
          <w:szCs w:val="24"/>
        </w:rPr>
        <w:t>criteria</w:t>
      </w:r>
      <w:r w:rsidR="00CA3053" w:rsidRPr="00224BBF">
        <w:rPr>
          <w:rFonts w:ascii="Arial" w:hAnsi="Arial" w:cs="Arial"/>
          <w:sz w:val="24"/>
          <w:szCs w:val="24"/>
        </w:rPr>
        <w:t xml:space="preserve"> </w:t>
      </w:r>
      <w:r w:rsidR="00185B92" w:rsidRPr="00224BBF">
        <w:rPr>
          <w:rFonts w:ascii="Arial" w:hAnsi="Arial" w:cs="Arial"/>
          <w:sz w:val="24"/>
          <w:szCs w:val="24"/>
        </w:rPr>
        <w:t>for it to be considered as Youth Work</w:t>
      </w:r>
      <w:r w:rsidR="002A7A7B" w:rsidRPr="00224BBF">
        <w:rPr>
          <w:rFonts w:ascii="Arial" w:hAnsi="Arial" w:cs="Arial"/>
          <w:sz w:val="24"/>
          <w:szCs w:val="24"/>
        </w:rPr>
        <w:t>, this</w:t>
      </w:r>
      <w:r w:rsidR="00271E2C" w:rsidRPr="00224BBF">
        <w:rPr>
          <w:rFonts w:ascii="Arial" w:hAnsi="Arial" w:cs="Arial"/>
          <w:sz w:val="24"/>
          <w:szCs w:val="24"/>
        </w:rPr>
        <w:t xml:space="preserve"> enable</w:t>
      </w:r>
      <w:r w:rsidR="002A7A7B" w:rsidRPr="00224BBF">
        <w:rPr>
          <w:rFonts w:ascii="Arial" w:hAnsi="Arial" w:cs="Arial"/>
          <w:sz w:val="24"/>
          <w:szCs w:val="24"/>
        </w:rPr>
        <w:t>s</w:t>
      </w:r>
      <w:r w:rsidR="00271E2C" w:rsidRPr="00224BBF">
        <w:rPr>
          <w:rFonts w:ascii="Arial" w:hAnsi="Arial" w:cs="Arial"/>
          <w:sz w:val="24"/>
          <w:szCs w:val="24"/>
        </w:rPr>
        <w:t xml:space="preserve"> </w:t>
      </w:r>
      <w:r w:rsidR="00271E2C" w:rsidRPr="00224BBF">
        <w:rPr>
          <w:rFonts w:ascii="Arial" w:hAnsi="Arial" w:cs="Arial"/>
          <w:sz w:val="24"/>
          <w:szCs w:val="24"/>
        </w:rPr>
        <w:lastRenderedPageBreak/>
        <w:t xml:space="preserve">Youth </w:t>
      </w:r>
      <w:r w:rsidR="002A7A7B" w:rsidRPr="00224BBF">
        <w:rPr>
          <w:rFonts w:ascii="Arial" w:hAnsi="Arial" w:cs="Arial"/>
          <w:sz w:val="24"/>
          <w:szCs w:val="24"/>
        </w:rPr>
        <w:t>W</w:t>
      </w:r>
      <w:r w:rsidR="00271E2C" w:rsidRPr="00224BBF">
        <w:rPr>
          <w:rFonts w:ascii="Arial" w:hAnsi="Arial" w:cs="Arial"/>
          <w:sz w:val="24"/>
          <w:szCs w:val="24"/>
        </w:rPr>
        <w:t>ork</w:t>
      </w:r>
      <w:r w:rsidR="002A7A7B" w:rsidRPr="00224BBF">
        <w:rPr>
          <w:rFonts w:ascii="Arial" w:hAnsi="Arial" w:cs="Arial"/>
          <w:sz w:val="24"/>
          <w:szCs w:val="24"/>
        </w:rPr>
        <w:t>ers</w:t>
      </w:r>
      <w:r w:rsidR="00271E2C" w:rsidRPr="00224BBF">
        <w:rPr>
          <w:rFonts w:ascii="Arial" w:hAnsi="Arial" w:cs="Arial"/>
          <w:sz w:val="24"/>
          <w:szCs w:val="24"/>
        </w:rPr>
        <w:t xml:space="preserve"> to claim a distinctive </w:t>
      </w:r>
      <w:r w:rsidR="00504136" w:rsidRPr="00224BBF">
        <w:rPr>
          <w:rFonts w:ascii="Arial" w:hAnsi="Arial" w:cs="Arial"/>
          <w:sz w:val="24"/>
          <w:szCs w:val="24"/>
        </w:rPr>
        <w:t>professional identity. The</w:t>
      </w:r>
      <w:r w:rsidR="00051505" w:rsidRPr="00224BBF">
        <w:rPr>
          <w:rFonts w:ascii="Arial" w:hAnsi="Arial" w:cs="Arial"/>
          <w:sz w:val="24"/>
          <w:szCs w:val="24"/>
        </w:rPr>
        <w:t>se</w:t>
      </w:r>
      <w:r w:rsidR="00504136" w:rsidRPr="00224BBF">
        <w:rPr>
          <w:rFonts w:ascii="Arial" w:hAnsi="Arial" w:cs="Arial"/>
          <w:sz w:val="24"/>
          <w:szCs w:val="24"/>
        </w:rPr>
        <w:t xml:space="preserve"> can be seen in </w:t>
      </w:r>
      <w:r w:rsidR="006827E5" w:rsidRPr="00224BBF">
        <w:rPr>
          <w:rFonts w:ascii="Arial" w:hAnsi="Arial" w:cs="Arial"/>
          <w:sz w:val="24"/>
          <w:szCs w:val="24"/>
        </w:rPr>
        <w:t xml:space="preserve">the </w:t>
      </w:r>
      <w:r w:rsidR="00605BEB" w:rsidRPr="00224BBF">
        <w:rPr>
          <w:rFonts w:ascii="Arial" w:hAnsi="Arial" w:cs="Arial"/>
          <w:sz w:val="24"/>
          <w:szCs w:val="24"/>
          <w:highlight w:val="green"/>
        </w:rPr>
        <w:fldChar w:fldCharType="begin"/>
      </w:r>
      <w:r w:rsidR="00605BEB" w:rsidRPr="00224BBF">
        <w:rPr>
          <w:rFonts w:ascii="Arial" w:hAnsi="Arial" w:cs="Arial"/>
          <w:sz w:val="24"/>
          <w:szCs w:val="24"/>
        </w:rPr>
        <w:instrText xml:space="preserve"> REF _Ref103950536 \h </w:instrText>
      </w:r>
      <w:r w:rsidR="007E4AF4" w:rsidRPr="00224BBF">
        <w:rPr>
          <w:rFonts w:ascii="Arial" w:hAnsi="Arial" w:cs="Arial"/>
          <w:sz w:val="24"/>
          <w:szCs w:val="24"/>
          <w:highlight w:val="green"/>
        </w:rPr>
        <w:instrText xml:space="preserve"> \* MERGEFORMAT </w:instrText>
      </w:r>
      <w:r w:rsidR="00605BEB" w:rsidRPr="00224BBF">
        <w:rPr>
          <w:rFonts w:ascii="Arial" w:hAnsi="Arial" w:cs="Arial"/>
          <w:sz w:val="24"/>
          <w:szCs w:val="24"/>
          <w:highlight w:val="green"/>
        </w:rPr>
      </w:r>
      <w:r w:rsidR="00605BEB" w:rsidRPr="00224BBF">
        <w:rPr>
          <w:rFonts w:ascii="Arial" w:hAnsi="Arial" w:cs="Arial"/>
          <w:sz w:val="24"/>
          <w:szCs w:val="24"/>
          <w:highlight w:val="green"/>
        </w:rPr>
        <w:fldChar w:fldCharType="separate"/>
      </w:r>
      <w:r w:rsidR="00267B15" w:rsidRPr="00267B15">
        <w:rPr>
          <w:rFonts w:ascii="Arial" w:hAnsi="Arial" w:cs="Arial"/>
          <w:sz w:val="24"/>
          <w:szCs w:val="24"/>
        </w:rPr>
        <w:t xml:space="preserve">Appendix </w:t>
      </w:r>
      <w:r w:rsidR="00267B15" w:rsidRPr="00267B15">
        <w:rPr>
          <w:rFonts w:ascii="Arial" w:hAnsi="Arial" w:cs="Arial"/>
          <w:noProof/>
          <w:sz w:val="24"/>
          <w:szCs w:val="24"/>
        </w:rPr>
        <w:t>C</w:t>
      </w:r>
      <w:r w:rsidR="00605BEB" w:rsidRPr="00224BBF">
        <w:rPr>
          <w:rFonts w:ascii="Arial" w:hAnsi="Arial" w:cs="Arial"/>
          <w:sz w:val="24"/>
          <w:szCs w:val="24"/>
          <w:highlight w:val="green"/>
        </w:rPr>
        <w:fldChar w:fldCharType="end"/>
      </w:r>
      <w:r w:rsidR="002B3E03" w:rsidRPr="00224BBF">
        <w:rPr>
          <w:rFonts w:ascii="Arial" w:hAnsi="Arial" w:cs="Arial"/>
          <w:sz w:val="24"/>
          <w:szCs w:val="24"/>
        </w:rPr>
        <w:t>.</w:t>
      </w:r>
    </w:p>
    <w:p w14:paraId="0D901343" w14:textId="36C15913" w:rsidR="00BE6700" w:rsidRPr="00224BBF" w:rsidRDefault="00BE6700" w:rsidP="00733206">
      <w:pPr>
        <w:pStyle w:val="Heading5"/>
        <w:rPr>
          <w:rFonts w:ascii="Arial" w:hAnsi="Arial" w:cs="Arial"/>
          <w:sz w:val="24"/>
          <w:szCs w:val="24"/>
        </w:rPr>
      </w:pPr>
      <w:bookmarkStart w:id="70" w:name="_Toc102645550"/>
      <w:bookmarkStart w:id="71" w:name="_Toc104143619"/>
      <w:r w:rsidRPr="00224BBF">
        <w:rPr>
          <w:rFonts w:ascii="Arial" w:hAnsi="Arial" w:cs="Arial"/>
          <w:sz w:val="24"/>
          <w:szCs w:val="24"/>
        </w:rPr>
        <w:t>Voluntary engagement</w:t>
      </w:r>
      <w:bookmarkEnd w:id="70"/>
      <w:bookmarkEnd w:id="71"/>
    </w:p>
    <w:p w14:paraId="4101A264" w14:textId="316035D5" w:rsidR="002747F7" w:rsidRPr="00224BBF" w:rsidRDefault="008D7388" w:rsidP="00D76D4B">
      <w:pPr>
        <w:spacing w:line="480" w:lineRule="auto"/>
        <w:jc w:val="both"/>
        <w:rPr>
          <w:rFonts w:ascii="Arial" w:hAnsi="Arial" w:cs="Arial"/>
          <w:sz w:val="24"/>
          <w:szCs w:val="24"/>
        </w:rPr>
      </w:pPr>
      <w:r w:rsidRPr="00224BBF">
        <w:rPr>
          <w:rFonts w:ascii="Arial" w:hAnsi="Arial" w:cs="Arial"/>
          <w:sz w:val="24"/>
          <w:szCs w:val="24"/>
        </w:rPr>
        <w:t>As mentioned above an accepted ten</w:t>
      </w:r>
      <w:r w:rsidR="00E31109" w:rsidRPr="00224BBF">
        <w:rPr>
          <w:rFonts w:ascii="Arial" w:hAnsi="Arial" w:cs="Arial"/>
          <w:sz w:val="24"/>
          <w:szCs w:val="24"/>
        </w:rPr>
        <w:t>e</w:t>
      </w:r>
      <w:r w:rsidRPr="00224BBF">
        <w:rPr>
          <w:rFonts w:ascii="Arial" w:hAnsi="Arial" w:cs="Arial"/>
          <w:sz w:val="24"/>
          <w:szCs w:val="24"/>
        </w:rPr>
        <w:t xml:space="preserve">t or principle of </w:t>
      </w:r>
      <w:r w:rsidR="00117BE4" w:rsidRPr="00224BBF">
        <w:rPr>
          <w:rFonts w:ascii="Arial" w:hAnsi="Arial" w:cs="Arial"/>
          <w:sz w:val="24"/>
          <w:szCs w:val="24"/>
        </w:rPr>
        <w:t>Youth Work</w:t>
      </w:r>
      <w:r w:rsidRPr="00224BBF">
        <w:rPr>
          <w:rFonts w:ascii="Arial" w:hAnsi="Arial" w:cs="Arial"/>
          <w:sz w:val="24"/>
          <w:szCs w:val="24"/>
        </w:rPr>
        <w:t xml:space="preserve"> is voluntary engagement with young people (Youth Work in Wales Review Group, 2018</w:t>
      </w:r>
      <w:r w:rsidR="00A661C4" w:rsidRPr="00224BBF">
        <w:rPr>
          <w:rFonts w:ascii="Arial" w:hAnsi="Arial" w:cs="Arial"/>
          <w:sz w:val="24"/>
          <w:szCs w:val="24"/>
        </w:rPr>
        <w:t>;</w:t>
      </w:r>
      <w:r w:rsidR="00CF4C73" w:rsidRPr="00224BBF">
        <w:rPr>
          <w:rFonts w:ascii="Arial" w:hAnsi="Arial" w:cs="Arial"/>
          <w:sz w:val="24"/>
          <w:szCs w:val="24"/>
        </w:rPr>
        <w:t xml:space="preserve"> Jeffs and Smith, </w:t>
      </w:r>
      <w:r w:rsidR="008C661E" w:rsidRPr="00224BBF">
        <w:rPr>
          <w:rFonts w:ascii="Arial" w:hAnsi="Arial" w:cs="Arial"/>
          <w:sz w:val="24"/>
          <w:szCs w:val="24"/>
        </w:rPr>
        <w:t>2010;</w:t>
      </w:r>
      <w:r w:rsidR="00EC24E3" w:rsidRPr="00224BBF">
        <w:rPr>
          <w:rFonts w:ascii="Arial" w:hAnsi="Arial" w:cs="Arial"/>
          <w:sz w:val="24"/>
          <w:szCs w:val="24"/>
        </w:rPr>
        <w:t xml:space="preserve"> Davies 2010;</w:t>
      </w:r>
      <w:r w:rsidR="00E255A6" w:rsidRPr="00224BBF">
        <w:rPr>
          <w:rFonts w:ascii="Arial" w:hAnsi="Arial" w:cs="Arial"/>
          <w:sz w:val="24"/>
          <w:szCs w:val="24"/>
        </w:rPr>
        <w:t xml:space="preserve"> </w:t>
      </w:r>
      <w:proofErr w:type="spellStart"/>
      <w:r w:rsidR="00E255A6" w:rsidRPr="00224BBF">
        <w:rPr>
          <w:rFonts w:ascii="Arial" w:hAnsi="Arial" w:cs="Arial"/>
          <w:sz w:val="24"/>
          <w:szCs w:val="24"/>
        </w:rPr>
        <w:t>Sapin</w:t>
      </w:r>
      <w:proofErr w:type="spellEnd"/>
      <w:r w:rsidR="00E255A6" w:rsidRPr="00224BBF">
        <w:rPr>
          <w:rFonts w:ascii="Arial" w:hAnsi="Arial" w:cs="Arial"/>
          <w:sz w:val="24"/>
          <w:szCs w:val="24"/>
        </w:rPr>
        <w:t xml:space="preserve"> 2013) </w:t>
      </w:r>
      <w:r w:rsidR="00C95D5D" w:rsidRPr="00224BBF">
        <w:rPr>
          <w:rFonts w:ascii="Arial" w:hAnsi="Arial" w:cs="Arial"/>
          <w:sz w:val="24"/>
          <w:szCs w:val="24"/>
        </w:rPr>
        <w:t xml:space="preserve">however this </w:t>
      </w:r>
      <w:r w:rsidR="003E7893" w:rsidRPr="00224BBF">
        <w:rPr>
          <w:rFonts w:ascii="Arial" w:hAnsi="Arial" w:cs="Arial"/>
          <w:sz w:val="24"/>
          <w:szCs w:val="24"/>
        </w:rPr>
        <w:t xml:space="preserve">is questionable when we consider </w:t>
      </w:r>
      <w:r w:rsidR="00327BD1" w:rsidRPr="00224BBF">
        <w:rPr>
          <w:rFonts w:ascii="Arial" w:hAnsi="Arial" w:cs="Arial"/>
          <w:sz w:val="24"/>
          <w:szCs w:val="24"/>
        </w:rPr>
        <w:t xml:space="preserve">the positions of where </w:t>
      </w:r>
      <w:r w:rsidR="00117BE4" w:rsidRPr="00224BBF">
        <w:rPr>
          <w:rFonts w:ascii="Arial" w:hAnsi="Arial" w:cs="Arial"/>
          <w:sz w:val="24"/>
          <w:szCs w:val="24"/>
        </w:rPr>
        <w:t>Youth Work</w:t>
      </w:r>
      <w:r w:rsidR="00327BD1" w:rsidRPr="00224BBF">
        <w:rPr>
          <w:rFonts w:ascii="Arial" w:hAnsi="Arial" w:cs="Arial"/>
          <w:sz w:val="24"/>
          <w:szCs w:val="24"/>
        </w:rPr>
        <w:t xml:space="preserve">ers </w:t>
      </w:r>
      <w:r w:rsidR="00676C27" w:rsidRPr="00224BBF">
        <w:rPr>
          <w:rFonts w:ascii="Arial" w:hAnsi="Arial" w:cs="Arial"/>
          <w:sz w:val="24"/>
          <w:szCs w:val="24"/>
        </w:rPr>
        <w:t xml:space="preserve">are located and their contexts. </w:t>
      </w:r>
      <w:r w:rsidR="0060397C" w:rsidRPr="00224BBF">
        <w:rPr>
          <w:rFonts w:ascii="Arial" w:hAnsi="Arial" w:cs="Arial"/>
          <w:sz w:val="24"/>
          <w:szCs w:val="24"/>
        </w:rPr>
        <w:t xml:space="preserve">It is not without critique though as to whether </w:t>
      </w:r>
      <w:r w:rsidR="00F05808" w:rsidRPr="00224BBF">
        <w:rPr>
          <w:rFonts w:ascii="Arial" w:hAnsi="Arial" w:cs="Arial"/>
          <w:sz w:val="24"/>
          <w:szCs w:val="24"/>
        </w:rPr>
        <w:t>voluntary engagement</w:t>
      </w:r>
      <w:r w:rsidR="0060397C" w:rsidRPr="00224BBF">
        <w:rPr>
          <w:rFonts w:ascii="Arial" w:hAnsi="Arial" w:cs="Arial"/>
          <w:sz w:val="24"/>
          <w:szCs w:val="24"/>
        </w:rPr>
        <w:t xml:space="preserve"> is essential </w:t>
      </w:r>
      <w:r w:rsidR="0013384E" w:rsidRPr="00224BBF">
        <w:rPr>
          <w:rFonts w:ascii="Arial" w:hAnsi="Arial" w:cs="Arial"/>
          <w:sz w:val="24"/>
          <w:szCs w:val="24"/>
        </w:rPr>
        <w:t xml:space="preserve">for the process to be considered </w:t>
      </w:r>
      <w:r w:rsidR="00117BE4" w:rsidRPr="00224BBF">
        <w:rPr>
          <w:rFonts w:ascii="Arial" w:hAnsi="Arial" w:cs="Arial"/>
          <w:sz w:val="24"/>
          <w:szCs w:val="24"/>
        </w:rPr>
        <w:t>Youth Work</w:t>
      </w:r>
      <w:r w:rsidR="00B96BCE" w:rsidRPr="00224BBF">
        <w:rPr>
          <w:rFonts w:ascii="Arial" w:hAnsi="Arial" w:cs="Arial"/>
          <w:sz w:val="24"/>
          <w:szCs w:val="24"/>
        </w:rPr>
        <w:t xml:space="preserve"> (Jon Ord, 2009) and whether </w:t>
      </w:r>
      <w:r w:rsidR="00D52F27" w:rsidRPr="00224BBF">
        <w:rPr>
          <w:rFonts w:ascii="Arial" w:hAnsi="Arial" w:cs="Arial"/>
          <w:sz w:val="24"/>
          <w:szCs w:val="24"/>
        </w:rPr>
        <w:t>voluntary partic</w:t>
      </w:r>
      <w:r w:rsidR="00A358F7" w:rsidRPr="00224BBF">
        <w:rPr>
          <w:rFonts w:ascii="Arial" w:hAnsi="Arial" w:cs="Arial"/>
          <w:sz w:val="24"/>
          <w:szCs w:val="24"/>
        </w:rPr>
        <w:t xml:space="preserve">ipation is </w:t>
      </w:r>
      <w:r w:rsidR="00A83603" w:rsidRPr="00224BBF">
        <w:rPr>
          <w:rFonts w:ascii="Arial" w:hAnsi="Arial" w:cs="Arial"/>
          <w:sz w:val="24"/>
          <w:szCs w:val="24"/>
        </w:rPr>
        <w:t>one end</w:t>
      </w:r>
      <w:r w:rsidR="00A358F7" w:rsidRPr="00224BBF">
        <w:rPr>
          <w:rFonts w:ascii="Arial" w:hAnsi="Arial" w:cs="Arial"/>
          <w:sz w:val="24"/>
          <w:szCs w:val="24"/>
        </w:rPr>
        <w:t xml:space="preserve"> of an incremental continuum </w:t>
      </w:r>
      <w:r w:rsidR="00A83603" w:rsidRPr="00224BBF">
        <w:rPr>
          <w:rFonts w:ascii="Arial" w:hAnsi="Arial" w:cs="Arial"/>
          <w:sz w:val="24"/>
          <w:szCs w:val="24"/>
        </w:rPr>
        <w:t>with its other</w:t>
      </w:r>
      <w:r w:rsidR="00962BDE" w:rsidRPr="00224BBF">
        <w:rPr>
          <w:rFonts w:ascii="Arial" w:hAnsi="Arial" w:cs="Arial"/>
          <w:sz w:val="24"/>
          <w:szCs w:val="24"/>
        </w:rPr>
        <w:t xml:space="preserve"> side being </w:t>
      </w:r>
      <w:r w:rsidR="004B06B2" w:rsidRPr="00224BBF">
        <w:rPr>
          <w:rFonts w:ascii="Arial" w:hAnsi="Arial" w:cs="Arial"/>
          <w:sz w:val="24"/>
          <w:szCs w:val="24"/>
        </w:rPr>
        <w:t xml:space="preserve">compliance, </w:t>
      </w:r>
      <w:proofErr w:type="gramStart"/>
      <w:r w:rsidR="004B06B2" w:rsidRPr="00224BBF">
        <w:rPr>
          <w:rFonts w:ascii="Arial" w:hAnsi="Arial" w:cs="Arial"/>
          <w:sz w:val="24"/>
          <w:szCs w:val="24"/>
        </w:rPr>
        <w:t>control</w:t>
      </w:r>
      <w:proofErr w:type="gramEnd"/>
      <w:r w:rsidR="004B06B2" w:rsidRPr="00224BBF">
        <w:rPr>
          <w:rFonts w:ascii="Arial" w:hAnsi="Arial" w:cs="Arial"/>
          <w:sz w:val="24"/>
          <w:szCs w:val="24"/>
        </w:rPr>
        <w:t xml:space="preserve"> and compulsion (</w:t>
      </w:r>
      <w:r w:rsidR="00E67F71" w:rsidRPr="00224BBF">
        <w:rPr>
          <w:rFonts w:ascii="Arial" w:hAnsi="Arial" w:cs="Arial"/>
          <w:sz w:val="24"/>
          <w:szCs w:val="24"/>
        </w:rPr>
        <w:t>Payne, 2009).</w:t>
      </w:r>
      <w:r w:rsidR="00A4255D" w:rsidRPr="00224BBF">
        <w:rPr>
          <w:rFonts w:ascii="Arial" w:hAnsi="Arial" w:cs="Arial"/>
          <w:sz w:val="24"/>
          <w:szCs w:val="24"/>
        </w:rPr>
        <w:t xml:space="preserve"> An example of this may be that whilst a young person is</w:t>
      </w:r>
      <w:r w:rsidR="00834EE7" w:rsidRPr="00224BBF">
        <w:rPr>
          <w:rFonts w:ascii="Arial" w:hAnsi="Arial" w:cs="Arial"/>
          <w:sz w:val="24"/>
          <w:szCs w:val="24"/>
        </w:rPr>
        <w:t xml:space="preserve">n’t choosing to attend, whether they engage is a different </w:t>
      </w:r>
      <w:r w:rsidR="0023125B" w:rsidRPr="00224BBF">
        <w:rPr>
          <w:rFonts w:ascii="Arial" w:hAnsi="Arial" w:cs="Arial"/>
          <w:sz w:val="24"/>
          <w:szCs w:val="24"/>
        </w:rPr>
        <w:t>matter</w:t>
      </w:r>
      <w:r w:rsidR="00BB43BA" w:rsidRPr="00224BBF">
        <w:rPr>
          <w:rFonts w:ascii="Arial" w:hAnsi="Arial" w:cs="Arial"/>
          <w:sz w:val="24"/>
          <w:szCs w:val="24"/>
        </w:rPr>
        <w:t>;</w:t>
      </w:r>
      <w:r w:rsidR="0023125B" w:rsidRPr="00224BBF">
        <w:rPr>
          <w:rFonts w:ascii="Arial" w:hAnsi="Arial" w:cs="Arial"/>
          <w:sz w:val="24"/>
          <w:szCs w:val="24"/>
        </w:rPr>
        <w:t xml:space="preserve"> it is arguable that</w:t>
      </w:r>
      <w:r w:rsidR="00BB43BA" w:rsidRPr="00224BBF">
        <w:rPr>
          <w:rFonts w:ascii="Arial" w:hAnsi="Arial" w:cs="Arial"/>
          <w:sz w:val="24"/>
          <w:szCs w:val="24"/>
        </w:rPr>
        <w:t xml:space="preserve"> th</w:t>
      </w:r>
      <w:r w:rsidR="0059021A" w:rsidRPr="00224BBF">
        <w:rPr>
          <w:rFonts w:ascii="Arial" w:hAnsi="Arial" w:cs="Arial"/>
          <w:sz w:val="24"/>
          <w:szCs w:val="24"/>
        </w:rPr>
        <w:t xml:space="preserve">e </w:t>
      </w:r>
      <w:r w:rsidR="00EE4982" w:rsidRPr="00224BBF">
        <w:rPr>
          <w:rFonts w:ascii="Arial" w:hAnsi="Arial" w:cs="Arial"/>
          <w:sz w:val="24"/>
          <w:szCs w:val="24"/>
        </w:rPr>
        <w:t>voluntary engagement should be measured against the context</w:t>
      </w:r>
      <w:r w:rsidR="00751214" w:rsidRPr="00224BBF">
        <w:rPr>
          <w:rFonts w:ascii="Arial" w:hAnsi="Arial" w:cs="Arial"/>
          <w:sz w:val="24"/>
          <w:szCs w:val="24"/>
        </w:rPr>
        <w:t xml:space="preserve"> they are placed in. </w:t>
      </w:r>
      <w:bookmarkStart w:id="72" w:name="_Toc102645551"/>
    </w:p>
    <w:p w14:paraId="6D807856" w14:textId="73A94D26" w:rsidR="00080812" w:rsidRPr="00224BBF" w:rsidRDefault="00080812" w:rsidP="002747F7">
      <w:pPr>
        <w:pStyle w:val="Heading5"/>
        <w:rPr>
          <w:rFonts w:ascii="Arial" w:hAnsi="Arial" w:cs="Arial"/>
          <w:sz w:val="24"/>
          <w:szCs w:val="24"/>
        </w:rPr>
      </w:pPr>
      <w:bookmarkStart w:id="73" w:name="_Toc104143620"/>
      <w:r w:rsidRPr="00224BBF">
        <w:rPr>
          <w:rFonts w:ascii="Arial" w:hAnsi="Arial" w:cs="Arial"/>
          <w:sz w:val="24"/>
          <w:szCs w:val="24"/>
        </w:rPr>
        <w:t>Informal and non-formal</w:t>
      </w:r>
      <w:bookmarkEnd w:id="72"/>
      <w:bookmarkEnd w:id="73"/>
    </w:p>
    <w:p w14:paraId="01477497" w14:textId="2380197C" w:rsidR="006939B7" w:rsidRPr="00224BBF" w:rsidRDefault="00117BE4" w:rsidP="00D76D4B">
      <w:pPr>
        <w:spacing w:line="480" w:lineRule="auto"/>
        <w:jc w:val="both"/>
        <w:rPr>
          <w:rFonts w:ascii="Arial" w:hAnsi="Arial" w:cs="Arial"/>
          <w:sz w:val="24"/>
          <w:szCs w:val="24"/>
        </w:rPr>
      </w:pPr>
      <w:r w:rsidRPr="00224BBF">
        <w:rPr>
          <w:rFonts w:ascii="Arial" w:hAnsi="Arial" w:cs="Arial"/>
          <w:sz w:val="24"/>
          <w:szCs w:val="24"/>
        </w:rPr>
        <w:t>Youth Work</w:t>
      </w:r>
      <w:r w:rsidR="00080812" w:rsidRPr="00224BBF">
        <w:rPr>
          <w:rFonts w:ascii="Arial" w:hAnsi="Arial" w:cs="Arial"/>
          <w:sz w:val="24"/>
          <w:szCs w:val="24"/>
        </w:rPr>
        <w:t xml:space="preserve"> finds itself in the realms of informal and non-formal </w:t>
      </w:r>
      <w:r w:rsidR="0041495F" w:rsidRPr="00224BBF">
        <w:rPr>
          <w:rFonts w:ascii="Arial" w:hAnsi="Arial" w:cs="Arial"/>
          <w:sz w:val="24"/>
          <w:szCs w:val="24"/>
        </w:rPr>
        <w:t>activity</w:t>
      </w:r>
      <w:r w:rsidR="000A7D05" w:rsidRPr="00224BBF">
        <w:rPr>
          <w:rFonts w:ascii="Arial" w:hAnsi="Arial" w:cs="Arial"/>
          <w:sz w:val="24"/>
          <w:szCs w:val="24"/>
        </w:rPr>
        <w:t xml:space="preserve"> </w:t>
      </w:r>
      <w:r w:rsidR="00080812" w:rsidRPr="00224BBF">
        <w:rPr>
          <w:rFonts w:ascii="Arial" w:hAnsi="Arial" w:cs="Arial"/>
          <w:sz w:val="24"/>
          <w:szCs w:val="24"/>
        </w:rPr>
        <w:t>(</w:t>
      </w:r>
      <w:r w:rsidRPr="00224BBF">
        <w:rPr>
          <w:rFonts w:ascii="Arial" w:hAnsi="Arial" w:cs="Arial"/>
          <w:sz w:val="24"/>
          <w:szCs w:val="24"/>
        </w:rPr>
        <w:t>Youth Work</w:t>
      </w:r>
      <w:r w:rsidR="00080812" w:rsidRPr="00224BBF">
        <w:rPr>
          <w:rFonts w:ascii="Arial" w:hAnsi="Arial" w:cs="Arial"/>
          <w:sz w:val="24"/>
          <w:szCs w:val="24"/>
        </w:rPr>
        <w:t xml:space="preserve"> in </w:t>
      </w:r>
      <w:r w:rsidR="00F64103" w:rsidRPr="00224BBF">
        <w:rPr>
          <w:rFonts w:ascii="Arial" w:hAnsi="Arial" w:cs="Arial"/>
          <w:sz w:val="24"/>
          <w:szCs w:val="24"/>
        </w:rPr>
        <w:t>Wales</w:t>
      </w:r>
      <w:r w:rsidR="00080812" w:rsidRPr="00224BBF">
        <w:rPr>
          <w:rFonts w:ascii="Arial" w:hAnsi="Arial" w:cs="Arial"/>
          <w:sz w:val="24"/>
          <w:szCs w:val="24"/>
        </w:rPr>
        <w:t xml:space="preserve"> Review Group, 2018), but what does that mean?</w:t>
      </w:r>
      <w:r w:rsidR="00840F35" w:rsidRPr="00224BBF">
        <w:rPr>
          <w:rFonts w:ascii="Arial" w:hAnsi="Arial" w:cs="Arial"/>
          <w:sz w:val="24"/>
          <w:szCs w:val="24"/>
        </w:rPr>
        <w:t xml:space="preserve"> Interestingly we must first agree the </w:t>
      </w:r>
      <w:r w:rsidR="001D1D74" w:rsidRPr="00224BBF">
        <w:rPr>
          <w:rFonts w:ascii="Arial" w:hAnsi="Arial" w:cs="Arial"/>
          <w:sz w:val="24"/>
          <w:szCs w:val="24"/>
        </w:rPr>
        <w:t>‘activity’ in question.</w:t>
      </w:r>
      <w:r w:rsidR="00361B59" w:rsidRPr="00224BBF">
        <w:rPr>
          <w:rFonts w:ascii="Arial" w:hAnsi="Arial" w:cs="Arial"/>
          <w:sz w:val="24"/>
          <w:szCs w:val="24"/>
        </w:rPr>
        <w:t xml:space="preserve"> It is suggested from context</w:t>
      </w:r>
      <w:r w:rsidR="00C96B7D" w:rsidRPr="00224BBF">
        <w:rPr>
          <w:rFonts w:ascii="Arial" w:hAnsi="Arial" w:cs="Arial"/>
          <w:sz w:val="24"/>
          <w:szCs w:val="24"/>
        </w:rPr>
        <w:t xml:space="preserve"> </w:t>
      </w:r>
      <w:r w:rsidR="00B1488A" w:rsidRPr="00224BBF">
        <w:rPr>
          <w:rFonts w:ascii="Arial" w:hAnsi="Arial" w:cs="Arial"/>
          <w:sz w:val="24"/>
          <w:szCs w:val="24"/>
        </w:rPr>
        <w:t>of the field</w:t>
      </w:r>
      <w:r w:rsidR="00361B59" w:rsidRPr="00224BBF">
        <w:rPr>
          <w:rFonts w:ascii="Arial" w:hAnsi="Arial" w:cs="Arial"/>
          <w:sz w:val="24"/>
          <w:szCs w:val="24"/>
        </w:rPr>
        <w:t xml:space="preserve"> that </w:t>
      </w:r>
      <w:r w:rsidR="00B06D13" w:rsidRPr="00224BBF">
        <w:rPr>
          <w:rFonts w:ascii="Arial" w:hAnsi="Arial" w:cs="Arial"/>
          <w:sz w:val="24"/>
          <w:szCs w:val="24"/>
        </w:rPr>
        <w:t>we are talking about either learning or education</w:t>
      </w:r>
      <w:r w:rsidR="00B1488A" w:rsidRPr="00224BBF">
        <w:rPr>
          <w:rFonts w:ascii="Arial" w:hAnsi="Arial" w:cs="Arial"/>
          <w:sz w:val="24"/>
          <w:szCs w:val="24"/>
        </w:rPr>
        <w:t>. Smith (</w:t>
      </w:r>
      <w:r w:rsidR="003F7838" w:rsidRPr="00224BBF">
        <w:rPr>
          <w:rFonts w:ascii="Arial" w:hAnsi="Arial" w:cs="Arial"/>
          <w:sz w:val="24"/>
          <w:szCs w:val="24"/>
        </w:rPr>
        <w:t>2019</w:t>
      </w:r>
      <w:r w:rsidR="00245AC3" w:rsidRPr="00224BBF">
        <w:rPr>
          <w:rFonts w:ascii="Arial" w:hAnsi="Arial" w:cs="Arial"/>
          <w:sz w:val="24"/>
          <w:szCs w:val="24"/>
        </w:rPr>
        <w:t>) argues that the</w:t>
      </w:r>
      <w:r w:rsidR="000E4837" w:rsidRPr="00224BBF">
        <w:rPr>
          <w:rFonts w:ascii="Arial" w:hAnsi="Arial" w:cs="Arial"/>
          <w:sz w:val="24"/>
          <w:szCs w:val="24"/>
        </w:rPr>
        <w:t xml:space="preserve"> difference between the two is in the intentionality</w:t>
      </w:r>
      <w:r w:rsidR="003C7670" w:rsidRPr="00224BBF">
        <w:rPr>
          <w:rFonts w:ascii="Arial" w:hAnsi="Arial" w:cs="Arial"/>
          <w:sz w:val="24"/>
          <w:szCs w:val="24"/>
        </w:rPr>
        <w:t>, with education being intentional and learning being incidental</w:t>
      </w:r>
      <w:r w:rsidR="00496AB2" w:rsidRPr="00224BBF">
        <w:rPr>
          <w:rFonts w:ascii="Arial" w:hAnsi="Arial" w:cs="Arial"/>
          <w:sz w:val="24"/>
          <w:szCs w:val="24"/>
        </w:rPr>
        <w:t xml:space="preserve">, and therefore there is critique around the usefulness of learning over education. As a result of this </w:t>
      </w:r>
      <w:r w:rsidR="002B3E03" w:rsidRPr="00224BBF">
        <w:rPr>
          <w:rFonts w:ascii="Arial" w:hAnsi="Arial" w:cs="Arial"/>
          <w:sz w:val="24"/>
          <w:szCs w:val="24"/>
        </w:rPr>
        <w:t>critique,</w:t>
      </w:r>
      <w:r w:rsidR="00496AB2" w:rsidRPr="00224BBF">
        <w:rPr>
          <w:rFonts w:ascii="Arial" w:hAnsi="Arial" w:cs="Arial"/>
          <w:sz w:val="24"/>
          <w:szCs w:val="24"/>
        </w:rPr>
        <w:t xml:space="preserve"> I will be focussing on education</w:t>
      </w:r>
      <w:r w:rsidR="00D81340" w:rsidRPr="00224BBF">
        <w:rPr>
          <w:rFonts w:ascii="Arial" w:hAnsi="Arial" w:cs="Arial"/>
          <w:sz w:val="24"/>
          <w:szCs w:val="24"/>
        </w:rPr>
        <w:t xml:space="preserve"> as the activity. Informal education </w:t>
      </w:r>
      <w:r w:rsidR="004D26A4" w:rsidRPr="00224BBF">
        <w:rPr>
          <w:rFonts w:ascii="Arial" w:hAnsi="Arial" w:cs="Arial"/>
          <w:sz w:val="24"/>
          <w:szCs w:val="24"/>
        </w:rPr>
        <w:t xml:space="preserve">takes the form of </w:t>
      </w:r>
      <w:r w:rsidR="00F162F1" w:rsidRPr="00224BBF">
        <w:rPr>
          <w:rFonts w:ascii="Arial" w:hAnsi="Arial" w:cs="Arial"/>
          <w:sz w:val="24"/>
          <w:szCs w:val="24"/>
        </w:rPr>
        <w:t xml:space="preserve">conversation, </w:t>
      </w:r>
      <w:r w:rsidR="008F607C" w:rsidRPr="00224BBF">
        <w:rPr>
          <w:rFonts w:ascii="Arial" w:hAnsi="Arial" w:cs="Arial"/>
          <w:sz w:val="24"/>
          <w:szCs w:val="24"/>
        </w:rPr>
        <w:t>understanding experience</w:t>
      </w:r>
      <w:r w:rsidR="00963B53" w:rsidRPr="00224BBF">
        <w:rPr>
          <w:rFonts w:ascii="Arial" w:hAnsi="Arial" w:cs="Arial"/>
          <w:sz w:val="24"/>
          <w:szCs w:val="24"/>
        </w:rPr>
        <w:t xml:space="preserve"> and is not </w:t>
      </w:r>
      <w:r w:rsidR="00AC754A" w:rsidRPr="00224BBF">
        <w:rPr>
          <w:rFonts w:ascii="Arial" w:hAnsi="Arial" w:cs="Arial"/>
          <w:sz w:val="24"/>
          <w:szCs w:val="24"/>
        </w:rPr>
        <w:t>limited to a setting (</w:t>
      </w:r>
      <w:r w:rsidR="00DE27FE" w:rsidRPr="00224BBF">
        <w:rPr>
          <w:rFonts w:ascii="Arial" w:hAnsi="Arial" w:cs="Arial"/>
          <w:sz w:val="24"/>
          <w:szCs w:val="24"/>
        </w:rPr>
        <w:t>Jeffs and Smith, 2005, cited in Jeffs and Smith</w:t>
      </w:r>
      <w:r w:rsidR="002C1232" w:rsidRPr="00224BBF">
        <w:rPr>
          <w:rFonts w:ascii="Arial" w:hAnsi="Arial" w:cs="Arial"/>
          <w:sz w:val="24"/>
          <w:szCs w:val="24"/>
        </w:rPr>
        <w:t>, 2010</w:t>
      </w:r>
      <w:r w:rsidR="00A31171" w:rsidRPr="00224BBF">
        <w:rPr>
          <w:rFonts w:ascii="Arial" w:hAnsi="Arial" w:cs="Arial"/>
          <w:sz w:val="24"/>
          <w:szCs w:val="24"/>
        </w:rPr>
        <w:t>)</w:t>
      </w:r>
      <w:r w:rsidR="004568C4" w:rsidRPr="00224BBF">
        <w:rPr>
          <w:rFonts w:ascii="Arial" w:hAnsi="Arial" w:cs="Arial"/>
          <w:sz w:val="24"/>
          <w:szCs w:val="24"/>
        </w:rPr>
        <w:t xml:space="preserve">. By contrast non-formal education is seen as </w:t>
      </w:r>
      <w:r w:rsidR="00B3682A" w:rsidRPr="00224BBF">
        <w:rPr>
          <w:rFonts w:ascii="Arial" w:hAnsi="Arial" w:cs="Arial"/>
          <w:sz w:val="24"/>
          <w:szCs w:val="24"/>
        </w:rPr>
        <w:t xml:space="preserve">a negotiated </w:t>
      </w:r>
      <w:r w:rsidR="00AF35E6" w:rsidRPr="00224BBF">
        <w:rPr>
          <w:rFonts w:ascii="Arial" w:hAnsi="Arial" w:cs="Arial"/>
          <w:sz w:val="24"/>
          <w:szCs w:val="24"/>
        </w:rPr>
        <w:t xml:space="preserve">set of </w:t>
      </w:r>
      <w:r w:rsidR="00D46051" w:rsidRPr="00224BBF">
        <w:rPr>
          <w:rFonts w:ascii="Arial" w:hAnsi="Arial" w:cs="Arial"/>
          <w:sz w:val="24"/>
          <w:szCs w:val="24"/>
        </w:rPr>
        <w:t xml:space="preserve">learning objectives </w:t>
      </w:r>
      <w:r w:rsidR="00DA0C79" w:rsidRPr="00224BBF">
        <w:rPr>
          <w:rFonts w:ascii="Arial" w:hAnsi="Arial" w:cs="Arial"/>
          <w:sz w:val="24"/>
          <w:szCs w:val="24"/>
        </w:rPr>
        <w:t>between those involved (</w:t>
      </w:r>
      <w:r w:rsidR="000870FF" w:rsidRPr="00224BBF">
        <w:rPr>
          <w:rFonts w:ascii="Arial" w:hAnsi="Arial" w:cs="Arial"/>
          <w:sz w:val="24"/>
          <w:szCs w:val="24"/>
        </w:rPr>
        <w:t xml:space="preserve">Smith, </w:t>
      </w:r>
      <w:r w:rsidR="003F7838" w:rsidRPr="00224BBF">
        <w:rPr>
          <w:rFonts w:ascii="Arial" w:hAnsi="Arial" w:cs="Arial"/>
          <w:sz w:val="24"/>
          <w:szCs w:val="24"/>
        </w:rPr>
        <w:t>2019</w:t>
      </w:r>
      <w:r w:rsidR="000870FF" w:rsidRPr="00224BBF">
        <w:rPr>
          <w:rFonts w:ascii="Arial" w:hAnsi="Arial" w:cs="Arial"/>
          <w:sz w:val="24"/>
          <w:szCs w:val="24"/>
        </w:rPr>
        <w:t>)</w:t>
      </w:r>
      <w:r w:rsidR="00F735B5" w:rsidRPr="00224BBF">
        <w:rPr>
          <w:rFonts w:ascii="Arial" w:hAnsi="Arial" w:cs="Arial"/>
          <w:sz w:val="24"/>
          <w:szCs w:val="24"/>
        </w:rPr>
        <w:t>.</w:t>
      </w:r>
      <w:r w:rsidR="004463CF" w:rsidRPr="00224BBF">
        <w:rPr>
          <w:rFonts w:ascii="Arial" w:hAnsi="Arial" w:cs="Arial"/>
          <w:sz w:val="24"/>
          <w:szCs w:val="24"/>
        </w:rPr>
        <w:t xml:space="preserve"> </w:t>
      </w:r>
    </w:p>
    <w:p w14:paraId="4935E386" w14:textId="7248A138" w:rsidR="003F54E2" w:rsidRPr="00224BBF" w:rsidRDefault="00BE6700" w:rsidP="00733206">
      <w:pPr>
        <w:pStyle w:val="Heading5"/>
        <w:rPr>
          <w:rFonts w:ascii="Arial" w:hAnsi="Arial" w:cs="Arial"/>
          <w:sz w:val="24"/>
          <w:szCs w:val="24"/>
        </w:rPr>
      </w:pPr>
      <w:bookmarkStart w:id="74" w:name="_Toc102645552"/>
      <w:bookmarkStart w:id="75" w:name="_Toc104143621"/>
      <w:r w:rsidRPr="00224BBF">
        <w:rPr>
          <w:rFonts w:ascii="Arial" w:hAnsi="Arial" w:cs="Arial"/>
          <w:sz w:val="24"/>
          <w:szCs w:val="24"/>
        </w:rPr>
        <w:lastRenderedPageBreak/>
        <w:t xml:space="preserve">Starting </w:t>
      </w:r>
      <w:r w:rsidR="00D958B0" w:rsidRPr="00224BBF">
        <w:rPr>
          <w:rFonts w:ascii="Arial" w:hAnsi="Arial" w:cs="Arial"/>
          <w:sz w:val="24"/>
          <w:szCs w:val="24"/>
        </w:rPr>
        <w:t xml:space="preserve">and going beyond where </w:t>
      </w:r>
      <w:r w:rsidRPr="00224BBF">
        <w:rPr>
          <w:rFonts w:ascii="Arial" w:hAnsi="Arial" w:cs="Arial"/>
          <w:sz w:val="24"/>
          <w:szCs w:val="24"/>
        </w:rPr>
        <w:t>the young person is</w:t>
      </w:r>
      <w:bookmarkEnd w:id="74"/>
      <w:r w:rsidR="001A7B3A" w:rsidRPr="00224BBF">
        <w:rPr>
          <w:rFonts w:ascii="Arial" w:hAnsi="Arial" w:cs="Arial"/>
          <w:sz w:val="24"/>
          <w:szCs w:val="24"/>
        </w:rPr>
        <w:t>,</w:t>
      </w:r>
      <w:r w:rsidR="001256FE" w:rsidRPr="00224BBF">
        <w:rPr>
          <w:rFonts w:ascii="Arial" w:hAnsi="Arial" w:cs="Arial"/>
          <w:sz w:val="24"/>
          <w:szCs w:val="24"/>
        </w:rPr>
        <w:t xml:space="preserve"> recognising them as individual</w:t>
      </w:r>
      <w:r w:rsidR="00B2051E" w:rsidRPr="00224BBF">
        <w:rPr>
          <w:rFonts w:ascii="Arial" w:hAnsi="Arial" w:cs="Arial"/>
          <w:sz w:val="24"/>
          <w:szCs w:val="24"/>
        </w:rPr>
        <w:t>s and their feelings</w:t>
      </w:r>
      <w:bookmarkEnd w:id="75"/>
    </w:p>
    <w:p w14:paraId="03C878D9" w14:textId="1A013D29" w:rsidR="00CD2FDF" w:rsidRPr="00224BBF" w:rsidRDefault="009E75F6" w:rsidP="00D76D4B">
      <w:pPr>
        <w:spacing w:line="480" w:lineRule="auto"/>
        <w:jc w:val="both"/>
        <w:rPr>
          <w:rFonts w:ascii="Arial" w:hAnsi="Arial" w:cs="Arial"/>
          <w:sz w:val="24"/>
          <w:szCs w:val="24"/>
        </w:rPr>
      </w:pPr>
      <w:r w:rsidRPr="00224BBF">
        <w:rPr>
          <w:rFonts w:ascii="Arial" w:hAnsi="Arial" w:cs="Arial"/>
          <w:sz w:val="24"/>
          <w:szCs w:val="24"/>
        </w:rPr>
        <w:t>Davies (</w:t>
      </w:r>
      <w:r w:rsidR="00F321F2" w:rsidRPr="00224BBF">
        <w:rPr>
          <w:rFonts w:ascii="Arial" w:hAnsi="Arial" w:cs="Arial"/>
          <w:sz w:val="24"/>
          <w:szCs w:val="24"/>
        </w:rPr>
        <w:t>2021</w:t>
      </w:r>
      <w:r w:rsidRPr="00224BBF">
        <w:rPr>
          <w:rFonts w:ascii="Arial" w:hAnsi="Arial" w:cs="Arial"/>
          <w:sz w:val="24"/>
          <w:szCs w:val="24"/>
        </w:rPr>
        <w:t>)</w:t>
      </w:r>
      <w:r w:rsidR="00C1331F" w:rsidRPr="00224BBF">
        <w:rPr>
          <w:rFonts w:ascii="Arial" w:hAnsi="Arial" w:cs="Arial"/>
          <w:sz w:val="24"/>
          <w:szCs w:val="24"/>
        </w:rPr>
        <w:t xml:space="preserve"> </w:t>
      </w:r>
      <w:r w:rsidR="00223283" w:rsidRPr="00224BBF">
        <w:rPr>
          <w:rFonts w:ascii="Arial" w:hAnsi="Arial" w:cs="Arial"/>
          <w:sz w:val="24"/>
          <w:szCs w:val="24"/>
        </w:rPr>
        <w:t>write</w:t>
      </w:r>
      <w:r w:rsidR="00095F90" w:rsidRPr="00224BBF">
        <w:rPr>
          <w:rFonts w:ascii="Arial" w:hAnsi="Arial" w:cs="Arial"/>
          <w:sz w:val="24"/>
          <w:szCs w:val="24"/>
        </w:rPr>
        <w:t>s</w:t>
      </w:r>
      <w:r w:rsidR="00223283" w:rsidRPr="00224BBF">
        <w:rPr>
          <w:rFonts w:ascii="Arial" w:hAnsi="Arial" w:cs="Arial"/>
          <w:sz w:val="24"/>
          <w:szCs w:val="24"/>
        </w:rPr>
        <w:t xml:space="preserve"> about the importance of unde</w:t>
      </w:r>
      <w:r w:rsidR="0082606E" w:rsidRPr="00224BBF">
        <w:rPr>
          <w:rFonts w:ascii="Arial" w:hAnsi="Arial" w:cs="Arial"/>
          <w:sz w:val="24"/>
          <w:szCs w:val="24"/>
        </w:rPr>
        <w:t>rstanding the hopes and potential of young people</w:t>
      </w:r>
      <w:r w:rsidR="008418D2" w:rsidRPr="00224BBF">
        <w:rPr>
          <w:rFonts w:ascii="Arial" w:hAnsi="Arial" w:cs="Arial"/>
          <w:sz w:val="24"/>
          <w:szCs w:val="24"/>
        </w:rPr>
        <w:t xml:space="preserve"> and working to support young people in </w:t>
      </w:r>
      <w:r w:rsidR="008E0403" w:rsidRPr="00224BBF">
        <w:rPr>
          <w:rFonts w:ascii="Arial" w:hAnsi="Arial" w:cs="Arial"/>
          <w:sz w:val="24"/>
          <w:szCs w:val="24"/>
        </w:rPr>
        <w:t>their</w:t>
      </w:r>
      <w:r w:rsidR="008418D2" w:rsidRPr="00224BBF">
        <w:rPr>
          <w:rFonts w:ascii="Arial" w:hAnsi="Arial" w:cs="Arial"/>
          <w:sz w:val="24"/>
          <w:szCs w:val="24"/>
        </w:rPr>
        <w:t xml:space="preserve"> agenda </w:t>
      </w:r>
      <w:r w:rsidR="005D72EC" w:rsidRPr="00224BBF">
        <w:rPr>
          <w:rFonts w:ascii="Arial" w:hAnsi="Arial" w:cs="Arial"/>
          <w:sz w:val="24"/>
          <w:szCs w:val="24"/>
        </w:rPr>
        <w:t xml:space="preserve">based not only </w:t>
      </w:r>
      <w:r w:rsidR="00AB0E84" w:rsidRPr="00224BBF">
        <w:rPr>
          <w:rFonts w:ascii="Arial" w:hAnsi="Arial" w:cs="Arial"/>
          <w:sz w:val="24"/>
          <w:szCs w:val="24"/>
        </w:rPr>
        <w:t>on</w:t>
      </w:r>
      <w:r w:rsidR="005D72EC" w:rsidRPr="00224BBF">
        <w:rPr>
          <w:rFonts w:ascii="Arial" w:hAnsi="Arial" w:cs="Arial"/>
          <w:sz w:val="24"/>
          <w:szCs w:val="24"/>
        </w:rPr>
        <w:t xml:space="preserve"> future growth but for the ‘here and now’ </w:t>
      </w:r>
      <w:r w:rsidR="0065378E" w:rsidRPr="00224BBF">
        <w:rPr>
          <w:rFonts w:ascii="Arial" w:hAnsi="Arial" w:cs="Arial"/>
          <w:sz w:val="24"/>
          <w:szCs w:val="24"/>
        </w:rPr>
        <w:t>(p2).</w:t>
      </w:r>
      <w:r w:rsidR="004C246F" w:rsidRPr="00224BBF">
        <w:rPr>
          <w:rFonts w:ascii="Arial" w:hAnsi="Arial" w:cs="Arial"/>
          <w:sz w:val="24"/>
          <w:szCs w:val="24"/>
        </w:rPr>
        <w:t xml:space="preserve"> </w:t>
      </w:r>
      <w:r w:rsidR="008A6F99" w:rsidRPr="00224BBF">
        <w:rPr>
          <w:rFonts w:ascii="Arial" w:hAnsi="Arial" w:cs="Arial"/>
          <w:sz w:val="24"/>
          <w:szCs w:val="24"/>
        </w:rPr>
        <w:t>Ingram and Harris (</w:t>
      </w:r>
      <w:r w:rsidR="006E0499" w:rsidRPr="00224BBF">
        <w:rPr>
          <w:rFonts w:ascii="Arial" w:hAnsi="Arial" w:cs="Arial"/>
          <w:sz w:val="24"/>
          <w:szCs w:val="24"/>
        </w:rPr>
        <w:t>2001</w:t>
      </w:r>
      <w:r w:rsidR="008A6F99" w:rsidRPr="00224BBF">
        <w:rPr>
          <w:rFonts w:ascii="Arial" w:hAnsi="Arial" w:cs="Arial"/>
          <w:sz w:val="24"/>
          <w:szCs w:val="24"/>
        </w:rPr>
        <w:t xml:space="preserve">) </w:t>
      </w:r>
      <w:r w:rsidR="00B2390E" w:rsidRPr="00224BBF">
        <w:rPr>
          <w:rFonts w:ascii="Arial" w:hAnsi="Arial" w:cs="Arial"/>
          <w:sz w:val="24"/>
          <w:szCs w:val="24"/>
        </w:rPr>
        <w:t>add to this with the notion that Youth Workers work with young people</w:t>
      </w:r>
      <w:r w:rsidR="009C7D3D" w:rsidRPr="00224BBF">
        <w:rPr>
          <w:rFonts w:ascii="Arial" w:hAnsi="Arial" w:cs="Arial"/>
          <w:sz w:val="24"/>
          <w:szCs w:val="24"/>
        </w:rPr>
        <w:t xml:space="preserve"> in that here and now </w:t>
      </w:r>
      <w:r w:rsidR="00326ABF" w:rsidRPr="00224BBF">
        <w:rPr>
          <w:rFonts w:ascii="Arial" w:hAnsi="Arial" w:cs="Arial"/>
          <w:sz w:val="24"/>
          <w:szCs w:val="24"/>
        </w:rPr>
        <w:t xml:space="preserve">rather than </w:t>
      </w:r>
      <w:r w:rsidR="00C67A21" w:rsidRPr="00224BBF">
        <w:rPr>
          <w:rFonts w:ascii="Arial" w:hAnsi="Arial" w:cs="Arial"/>
          <w:sz w:val="24"/>
          <w:szCs w:val="24"/>
        </w:rPr>
        <w:t>‘</w:t>
      </w:r>
      <w:r w:rsidR="00812CDC" w:rsidRPr="00224BBF">
        <w:rPr>
          <w:rFonts w:ascii="Arial" w:hAnsi="Arial" w:cs="Arial"/>
          <w:sz w:val="24"/>
          <w:szCs w:val="24"/>
        </w:rPr>
        <w:t>not from where we would like them to be’ (</w:t>
      </w:r>
      <w:r w:rsidR="00C25232" w:rsidRPr="00224BBF">
        <w:rPr>
          <w:rFonts w:ascii="Arial" w:hAnsi="Arial" w:cs="Arial"/>
          <w:sz w:val="24"/>
          <w:szCs w:val="24"/>
        </w:rPr>
        <w:t>p 18)</w:t>
      </w:r>
      <w:r w:rsidR="00253070" w:rsidRPr="00224BBF">
        <w:rPr>
          <w:rFonts w:ascii="Arial" w:hAnsi="Arial" w:cs="Arial"/>
          <w:sz w:val="24"/>
          <w:szCs w:val="24"/>
        </w:rPr>
        <w:t>.</w:t>
      </w:r>
      <w:r w:rsidR="00EC28AE" w:rsidRPr="00224BBF">
        <w:rPr>
          <w:rFonts w:ascii="Arial" w:hAnsi="Arial" w:cs="Arial"/>
          <w:sz w:val="24"/>
          <w:szCs w:val="24"/>
        </w:rPr>
        <w:t xml:space="preserve"> By recognising young people for where they are at, Youth Worker</w:t>
      </w:r>
      <w:r w:rsidR="00DC34FB" w:rsidRPr="00224BBF">
        <w:rPr>
          <w:rFonts w:ascii="Arial" w:hAnsi="Arial" w:cs="Arial"/>
          <w:sz w:val="24"/>
          <w:szCs w:val="24"/>
        </w:rPr>
        <w:t xml:space="preserve">’s </w:t>
      </w:r>
      <w:r w:rsidR="00306FAC" w:rsidRPr="00224BBF">
        <w:rPr>
          <w:rFonts w:ascii="Arial" w:hAnsi="Arial" w:cs="Arial"/>
          <w:sz w:val="24"/>
          <w:szCs w:val="24"/>
        </w:rPr>
        <w:t xml:space="preserve">perceive young people </w:t>
      </w:r>
      <w:r w:rsidR="00EF4C1B" w:rsidRPr="00224BBF">
        <w:rPr>
          <w:rFonts w:ascii="Arial" w:hAnsi="Arial" w:cs="Arial"/>
          <w:sz w:val="24"/>
          <w:szCs w:val="24"/>
        </w:rPr>
        <w:t>for the</w:t>
      </w:r>
      <w:r w:rsidR="004745CA" w:rsidRPr="00224BBF">
        <w:rPr>
          <w:rFonts w:ascii="Arial" w:hAnsi="Arial" w:cs="Arial"/>
          <w:sz w:val="24"/>
          <w:szCs w:val="24"/>
        </w:rPr>
        <w:t xml:space="preserve"> potential they have rather than</w:t>
      </w:r>
      <w:r w:rsidR="009A64F1" w:rsidRPr="00224BBF">
        <w:rPr>
          <w:rFonts w:ascii="Arial" w:hAnsi="Arial" w:cs="Arial"/>
          <w:sz w:val="24"/>
          <w:szCs w:val="24"/>
        </w:rPr>
        <w:t xml:space="preserve"> with</w:t>
      </w:r>
      <w:r w:rsidR="00EA1D16" w:rsidRPr="00224BBF">
        <w:rPr>
          <w:rFonts w:ascii="Arial" w:hAnsi="Arial" w:cs="Arial"/>
          <w:sz w:val="24"/>
          <w:szCs w:val="24"/>
        </w:rPr>
        <w:t xml:space="preserve"> deficie</w:t>
      </w:r>
      <w:r w:rsidR="009A64F1" w:rsidRPr="00224BBF">
        <w:rPr>
          <w:rFonts w:ascii="Arial" w:hAnsi="Arial" w:cs="Arial"/>
          <w:sz w:val="24"/>
          <w:szCs w:val="24"/>
        </w:rPr>
        <w:t xml:space="preserve">ncy </w:t>
      </w:r>
      <w:r w:rsidR="00602EF5" w:rsidRPr="00224BBF">
        <w:rPr>
          <w:rFonts w:ascii="Arial" w:hAnsi="Arial" w:cs="Arial"/>
          <w:sz w:val="24"/>
          <w:szCs w:val="24"/>
        </w:rPr>
        <w:t xml:space="preserve">from an ideal </w:t>
      </w:r>
      <w:r w:rsidR="009A64F1" w:rsidRPr="00224BBF">
        <w:rPr>
          <w:rFonts w:ascii="Arial" w:hAnsi="Arial" w:cs="Arial"/>
          <w:sz w:val="24"/>
          <w:szCs w:val="24"/>
        </w:rPr>
        <w:t xml:space="preserve">(Davies, </w:t>
      </w:r>
      <w:r w:rsidR="002938BF" w:rsidRPr="00224BBF">
        <w:rPr>
          <w:rFonts w:ascii="Arial" w:hAnsi="Arial" w:cs="Arial"/>
          <w:sz w:val="24"/>
          <w:szCs w:val="24"/>
        </w:rPr>
        <w:t>2021)</w:t>
      </w:r>
      <w:r w:rsidR="001B6064" w:rsidRPr="00224BBF">
        <w:rPr>
          <w:rFonts w:ascii="Arial" w:hAnsi="Arial" w:cs="Arial"/>
          <w:sz w:val="24"/>
          <w:szCs w:val="24"/>
        </w:rPr>
        <w:t xml:space="preserve"> and valu</w:t>
      </w:r>
      <w:r w:rsidR="00E33FC7" w:rsidRPr="00224BBF">
        <w:rPr>
          <w:rFonts w:ascii="Arial" w:hAnsi="Arial" w:cs="Arial"/>
          <w:sz w:val="24"/>
          <w:szCs w:val="24"/>
        </w:rPr>
        <w:t>e</w:t>
      </w:r>
      <w:r w:rsidR="001B6064" w:rsidRPr="00224BBF">
        <w:rPr>
          <w:rFonts w:ascii="Arial" w:hAnsi="Arial" w:cs="Arial"/>
          <w:sz w:val="24"/>
          <w:szCs w:val="24"/>
        </w:rPr>
        <w:t xml:space="preserve"> them for who they are (Young, </w:t>
      </w:r>
      <w:r w:rsidR="00F321F2" w:rsidRPr="00224BBF">
        <w:rPr>
          <w:rFonts w:ascii="Arial" w:hAnsi="Arial" w:cs="Arial"/>
          <w:sz w:val="24"/>
          <w:szCs w:val="24"/>
        </w:rPr>
        <w:t>2006</w:t>
      </w:r>
      <w:r w:rsidR="001B6064" w:rsidRPr="00224BBF">
        <w:rPr>
          <w:rFonts w:ascii="Arial" w:hAnsi="Arial" w:cs="Arial"/>
          <w:sz w:val="24"/>
          <w:szCs w:val="24"/>
        </w:rPr>
        <w:t>)</w:t>
      </w:r>
      <w:r w:rsidR="004C2331" w:rsidRPr="00224BBF">
        <w:rPr>
          <w:rFonts w:ascii="Arial" w:hAnsi="Arial" w:cs="Arial"/>
          <w:sz w:val="24"/>
          <w:szCs w:val="24"/>
        </w:rPr>
        <w:t xml:space="preserve">. </w:t>
      </w:r>
      <w:r w:rsidR="001B6DB8" w:rsidRPr="00224BBF">
        <w:rPr>
          <w:rFonts w:ascii="Arial" w:hAnsi="Arial" w:cs="Arial"/>
          <w:sz w:val="24"/>
          <w:szCs w:val="24"/>
        </w:rPr>
        <w:t xml:space="preserve">This aspect of starting where a young person is also </w:t>
      </w:r>
      <w:r w:rsidR="00A41FBA" w:rsidRPr="00224BBF">
        <w:rPr>
          <w:rFonts w:ascii="Arial" w:hAnsi="Arial" w:cs="Arial"/>
          <w:sz w:val="24"/>
          <w:szCs w:val="24"/>
        </w:rPr>
        <w:t>connects to the process of emancipatory</w:t>
      </w:r>
      <w:r w:rsidR="001E3B68" w:rsidRPr="00224BBF">
        <w:rPr>
          <w:rFonts w:ascii="Arial" w:hAnsi="Arial" w:cs="Arial"/>
          <w:sz w:val="24"/>
          <w:szCs w:val="24"/>
        </w:rPr>
        <w:t xml:space="preserve"> or problem-posing</w:t>
      </w:r>
      <w:r w:rsidR="00A41FBA" w:rsidRPr="00224BBF">
        <w:rPr>
          <w:rFonts w:ascii="Arial" w:hAnsi="Arial" w:cs="Arial"/>
          <w:sz w:val="24"/>
          <w:szCs w:val="24"/>
        </w:rPr>
        <w:t xml:space="preserve"> </w:t>
      </w:r>
      <w:r w:rsidR="00217C1D" w:rsidRPr="00224BBF">
        <w:rPr>
          <w:rFonts w:ascii="Arial" w:hAnsi="Arial" w:cs="Arial"/>
          <w:sz w:val="24"/>
          <w:szCs w:val="24"/>
        </w:rPr>
        <w:t>education</w:t>
      </w:r>
      <w:r w:rsidR="00BC3EB1" w:rsidRPr="00224BBF">
        <w:rPr>
          <w:rFonts w:ascii="Arial" w:hAnsi="Arial" w:cs="Arial"/>
          <w:sz w:val="24"/>
          <w:szCs w:val="24"/>
        </w:rPr>
        <w:t xml:space="preserve">, </w:t>
      </w:r>
      <w:r w:rsidR="00E23C9B" w:rsidRPr="00224BBF">
        <w:rPr>
          <w:rFonts w:ascii="Arial" w:hAnsi="Arial" w:cs="Arial"/>
          <w:sz w:val="24"/>
          <w:szCs w:val="24"/>
        </w:rPr>
        <w:t xml:space="preserve">in which the young person is seen as becoming more </w:t>
      </w:r>
      <w:r w:rsidR="00702B56" w:rsidRPr="00224BBF">
        <w:rPr>
          <w:rFonts w:ascii="Arial" w:hAnsi="Arial" w:cs="Arial"/>
          <w:sz w:val="24"/>
          <w:szCs w:val="24"/>
        </w:rPr>
        <w:t>critically conscious</w:t>
      </w:r>
      <w:r w:rsidR="00BC2FC2" w:rsidRPr="00224BBF">
        <w:rPr>
          <w:rFonts w:ascii="Arial" w:hAnsi="Arial" w:cs="Arial"/>
          <w:sz w:val="24"/>
          <w:szCs w:val="24"/>
        </w:rPr>
        <w:t xml:space="preserve"> (Purcell</w:t>
      </w:r>
      <w:r w:rsidR="005D79B0" w:rsidRPr="00224BBF">
        <w:rPr>
          <w:rFonts w:ascii="Arial" w:hAnsi="Arial" w:cs="Arial"/>
          <w:sz w:val="24"/>
          <w:szCs w:val="24"/>
        </w:rPr>
        <w:t xml:space="preserve"> and Beck, 2010)</w:t>
      </w:r>
      <w:r w:rsidR="00702B56" w:rsidRPr="00224BBF">
        <w:rPr>
          <w:rFonts w:ascii="Arial" w:hAnsi="Arial" w:cs="Arial"/>
          <w:sz w:val="24"/>
          <w:szCs w:val="24"/>
        </w:rPr>
        <w:t xml:space="preserve">. This critical consciousness </w:t>
      </w:r>
      <w:r w:rsidR="007F2279" w:rsidRPr="00224BBF">
        <w:rPr>
          <w:rFonts w:ascii="Arial" w:hAnsi="Arial" w:cs="Arial"/>
          <w:sz w:val="24"/>
          <w:szCs w:val="24"/>
        </w:rPr>
        <w:t xml:space="preserve">supports young people to see themselves in terms of their social reality </w:t>
      </w:r>
      <w:r w:rsidR="00567FCB" w:rsidRPr="00224BBF">
        <w:rPr>
          <w:rFonts w:ascii="Arial" w:hAnsi="Arial" w:cs="Arial"/>
          <w:sz w:val="24"/>
          <w:szCs w:val="24"/>
        </w:rPr>
        <w:t xml:space="preserve">and how to impact it </w:t>
      </w:r>
      <w:r w:rsidR="0041132F" w:rsidRPr="00224BBF">
        <w:rPr>
          <w:rFonts w:ascii="Arial" w:hAnsi="Arial" w:cs="Arial"/>
          <w:sz w:val="24"/>
          <w:szCs w:val="24"/>
        </w:rPr>
        <w:t>to cause change</w:t>
      </w:r>
      <w:r w:rsidR="00E12F9B" w:rsidRPr="00224BBF">
        <w:rPr>
          <w:rFonts w:ascii="Arial" w:hAnsi="Arial" w:cs="Arial"/>
          <w:sz w:val="24"/>
          <w:szCs w:val="24"/>
        </w:rPr>
        <w:t xml:space="preserve"> (</w:t>
      </w:r>
      <w:r w:rsidR="007E11ED" w:rsidRPr="00224BBF">
        <w:rPr>
          <w:rFonts w:ascii="Arial" w:hAnsi="Arial" w:cs="Arial"/>
          <w:sz w:val="24"/>
          <w:szCs w:val="24"/>
        </w:rPr>
        <w:t xml:space="preserve">Jess and Newman, 2004 cited in </w:t>
      </w:r>
      <w:r w:rsidR="005C531D" w:rsidRPr="00224BBF">
        <w:rPr>
          <w:rFonts w:ascii="Arial" w:hAnsi="Arial" w:cs="Arial"/>
          <w:sz w:val="24"/>
          <w:szCs w:val="24"/>
        </w:rPr>
        <w:t>Purcell and Beck, 2010</w:t>
      </w:r>
      <w:r w:rsidR="000C3D61" w:rsidRPr="00224BBF">
        <w:rPr>
          <w:rFonts w:ascii="Arial" w:hAnsi="Arial" w:cs="Arial"/>
          <w:sz w:val="24"/>
          <w:szCs w:val="24"/>
        </w:rPr>
        <w:t>)</w:t>
      </w:r>
      <w:r w:rsidR="0041132F" w:rsidRPr="00224BBF">
        <w:rPr>
          <w:rFonts w:ascii="Arial" w:hAnsi="Arial" w:cs="Arial"/>
          <w:sz w:val="24"/>
          <w:szCs w:val="24"/>
        </w:rPr>
        <w:t xml:space="preserve">. </w:t>
      </w:r>
      <w:r w:rsidR="00F321F2" w:rsidRPr="00224BBF">
        <w:rPr>
          <w:rFonts w:ascii="Arial" w:hAnsi="Arial" w:cs="Arial"/>
          <w:sz w:val="24"/>
          <w:szCs w:val="24"/>
        </w:rPr>
        <w:t>Therefore,</w:t>
      </w:r>
      <w:r w:rsidR="0041132F" w:rsidRPr="00224BBF">
        <w:rPr>
          <w:rFonts w:ascii="Arial" w:hAnsi="Arial" w:cs="Arial"/>
          <w:sz w:val="24"/>
          <w:szCs w:val="24"/>
        </w:rPr>
        <w:t xml:space="preserve"> </w:t>
      </w:r>
      <w:r w:rsidR="00F321F2" w:rsidRPr="00224BBF">
        <w:rPr>
          <w:rFonts w:ascii="Arial" w:hAnsi="Arial" w:cs="Arial"/>
          <w:sz w:val="24"/>
          <w:szCs w:val="24"/>
        </w:rPr>
        <w:t>it</w:t>
      </w:r>
      <w:r w:rsidR="0041132F" w:rsidRPr="00224BBF">
        <w:rPr>
          <w:rFonts w:ascii="Arial" w:hAnsi="Arial" w:cs="Arial"/>
          <w:sz w:val="24"/>
          <w:szCs w:val="24"/>
        </w:rPr>
        <w:t xml:space="preserve"> is not just about seeing a young person for where they are</w:t>
      </w:r>
      <w:r w:rsidR="00E12F9B" w:rsidRPr="00224BBF">
        <w:rPr>
          <w:rFonts w:ascii="Arial" w:hAnsi="Arial" w:cs="Arial"/>
          <w:sz w:val="24"/>
          <w:szCs w:val="24"/>
        </w:rPr>
        <w:t xml:space="preserve"> now but supporting them be where they want to be.</w:t>
      </w:r>
    </w:p>
    <w:p w14:paraId="5DA72740" w14:textId="28698F79" w:rsidR="00A25D2C" w:rsidRPr="00224BBF" w:rsidRDefault="00A25D2C" w:rsidP="00733206">
      <w:pPr>
        <w:pStyle w:val="Heading5"/>
        <w:rPr>
          <w:rFonts w:ascii="Arial" w:hAnsi="Arial" w:cs="Arial"/>
          <w:sz w:val="24"/>
          <w:szCs w:val="24"/>
        </w:rPr>
      </w:pPr>
      <w:bookmarkStart w:id="76" w:name="_Toc102645553"/>
      <w:bookmarkStart w:id="77" w:name="_Toc104143622"/>
      <w:r w:rsidRPr="00224BBF">
        <w:rPr>
          <w:rFonts w:ascii="Arial" w:hAnsi="Arial" w:cs="Arial"/>
          <w:sz w:val="24"/>
          <w:szCs w:val="24"/>
        </w:rPr>
        <w:t>Rights</w:t>
      </w:r>
      <w:r w:rsidR="00724D13" w:rsidRPr="00224BBF">
        <w:rPr>
          <w:rFonts w:ascii="Arial" w:hAnsi="Arial" w:cs="Arial"/>
          <w:sz w:val="24"/>
          <w:szCs w:val="24"/>
        </w:rPr>
        <w:t>-based</w:t>
      </w:r>
      <w:r w:rsidRPr="00224BBF">
        <w:rPr>
          <w:rFonts w:ascii="Arial" w:hAnsi="Arial" w:cs="Arial"/>
          <w:sz w:val="24"/>
          <w:szCs w:val="24"/>
        </w:rPr>
        <w:t xml:space="preserve"> and </w:t>
      </w:r>
      <w:r w:rsidR="004C5380" w:rsidRPr="00224BBF">
        <w:rPr>
          <w:rFonts w:ascii="Arial" w:hAnsi="Arial" w:cs="Arial"/>
          <w:sz w:val="24"/>
          <w:szCs w:val="24"/>
        </w:rPr>
        <w:t>Anti-oppressive practice</w:t>
      </w:r>
      <w:bookmarkEnd w:id="76"/>
      <w:r w:rsidR="00480275" w:rsidRPr="00224BBF">
        <w:rPr>
          <w:rFonts w:ascii="Arial" w:hAnsi="Arial" w:cs="Arial"/>
          <w:sz w:val="24"/>
          <w:szCs w:val="24"/>
        </w:rPr>
        <w:t xml:space="preserve"> based in </w:t>
      </w:r>
      <w:r w:rsidR="006A01ED" w:rsidRPr="00224BBF">
        <w:rPr>
          <w:rFonts w:ascii="Arial" w:hAnsi="Arial" w:cs="Arial"/>
          <w:sz w:val="24"/>
          <w:szCs w:val="24"/>
        </w:rPr>
        <w:t>cultural and community identities</w:t>
      </w:r>
      <w:bookmarkEnd w:id="77"/>
    </w:p>
    <w:p w14:paraId="094D0172" w14:textId="2BC432E5" w:rsidR="004C5380" w:rsidRPr="00224BBF" w:rsidRDefault="004C5380" w:rsidP="00D76D4B">
      <w:pPr>
        <w:spacing w:line="480" w:lineRule="auto"/>
        <w:jc w:val="both"/>
        <w:rPr>
          <w:rFonts w:ascii="Arial" w:hAnsi="Arial" w:cs="Arial"/>
          <w:sz w:val="24"/>
          <w:szCs w:val="24"/>
        </w:rPr>
      </w:pPr>
      <w:r w:rsidRPr="00224BBF">
        <w:rPr>
          <w:rFonts w:ascii="Arial" w:hAnsi="Arial" w:cs="Arial"/>
          <w:sz w:val="24"/>
          <w:szCs w:val="24"/>
        </w:rPr>
        <w:t>Youth Work is concerned with the rights of children and young people (Youth Work in Wales Review Group, 2018; CLD Standards Council Scotland, 2019)</w:t>
      </w:r>
      <w:r w:rsidR="00312E62" w:rsidRPr="00224BBF">
        <w:rPr>
          <w:rFonts w:ascii="Arial" w:hAnsi="Arial" w:cs="Arial"/>
          <w:sz w:val="24"/>
          <w:szCs w:val="24"/>
        </w:rPr>
        <w:t xml:space="preserve">, not only in relation to their position as young people but also as members of other communities </w:t>
      </w:r>
      <w:r w:rsidR="00035F90" w:rsidRPr="00224BBF">
        <w:rPr>
          <w:rFonts w:ascii="Arial" w:hAnsi="Arial" w:cs="Arial"/>
          <w:sz w:val="24"/>
          <w:szCs w:val="24"/>
        </w:rPr>
        <w:t>such as</w:t>
      </w:r>
      <w:r w:rsidR="006F19AB" w:rsidRPr="00224BBF">
        <w:rPr>
          <w:rFonts w:ascii="Arial" w:hAnsi="Arial" w:cs="Arial"/>
          <w:sz w:val="24"/>
          <w:szCs w:val="24"/>
        </w:rPr>
        <w:t>: those who are LGBT+</w:t>
      </w:r>
      <w:r w:rsidR="00D27FEF" w:rsidRPr="00224BBF">
        <w:rPr>
          <w:rFonts w:ascii="Arial" w:hAnsi="Arial" w:cs="Arial"/>
          <w:sz w:val="24"/>
          <w:szCs w:val="24"/>
        </w:rPr>
        <w:t>,</w:t>
      </w:r>
      <w:r w:rsidR="002F3BF4" w:rsidRPr="00224BBF">
        <w:rPr>
          <w:rFonts w:ascii="Arial" w:hAnsi="Arial" w:cs="Arial"/>
          <w:sz w:val="24"/>
          <w:szCs w:val="24"/>
        </w:rPr>
        <w:t xml:space="preserve"> homelessness, or as this dissertation focuses on </w:t>
      </w:r>
      <w:r w:rsidR="00B961D1" w:rsidRPr="00224BBF">
        <w:rPr>
          <w:rFonts w:ascii="Arial" w:hAnsi="Arial" w:cs="Arial"/>
          <w:sz w:val="24"/>
          <w:szCs w:val="24"/>
        </w:rPr>
        <w:t>those who are victims or survivors of CSE</w:t>
      </w:r>
      <w:r w:rsidR="008758F9" w:rsidRPr="00224BBF">
        <w:rPr>
          <w:rFonts w:ascii="Arial" w:hAnsi="Arial" w:cs="Arial"/>
          <w:sz w:val="24"/>
          <w:szCs w:val="24"/>
        </w:rPr>
        <w:t xml:space="preserve">. This aspect of practice </w:t>
      </w:r>
      <w:r w:rsidR="007450D9" w:rsidRPr="00224BBF">
        <w:rPr>
          <w:rFonts w:ascii="Arial" w:hAnsi="Arial" w:cs="Arial"/>
          <w:sz w:val="24"/>
          <w:szCs w:val="24"/>
        </w:rPr>
        <w:t>is typically referred to as either anti-oppressive or anti-discriminatory practice (</w:t>
      </w:r>
      <w:proofErr w:type="spellStart"/>
      <w:r w:rsidR="007450D9" w:rsidRPr="00224BBF">
        <w:rPr>
          <w:rFonts w:ascii="Arial" w:hAnsi="Arial" w:cs="Arial"/>
          <w:sz w:val="24"/>
          <w:szCs w:val="24"/>
        </w:rPr>
        <w:t>Sapin</w:t>
      </w:r>
      <w:proofErr w:type="spellEnd"/>
      <w:r w:rsidR="001F5252" w:rsidRPr="00224BBF">
        <w:rPr>
          <w:rFonts w:ascii="Arial" w:hAnsi="Arial" w:cs="Arial"/>
          <w:sz w:val="24"/>
          <w:szCs w:val="24"/>
        </w:rPr>
        <w:t xml:space="preserve">, </w:t>
      </w:r>
      <w:r w:rsidR="00CE3341" w:rsidRPr="00224BBF">
        <w:rPr>
          <w:rFonts w:ascii="Arial" w:hAnsi="Arial" w:cs="Arial"/>
          <w:sz w:val="24"/>
          <w:szCs w:val="24"/>
        </w:rPr>
        <w:t>2013</w:t>
      </w:r>
      <w:r w:rsidR="001F5252" w:rsidRPr="00224BBF">
        <w:rPr>
          <w:rFonts w:ascii="Arial" w:hAnsi="Arial" w:cs="Arial"/>
          <w:sz w:val="24"/>
          <w:szCs w:val="24"/>
        </w:rPr>
        <w:t xml:space="preserve">; Thompson, </w:t>
      </w:r>
      <w:r w:rsidR="00015195" w:rsidRPr="00224BBF">
        <w:rPr>
          <w:rFonts w:ascii="Arial" w:hAnsi="Arial" w:cs="Arial"/>
          <w:sz w:val="24"/>
          <w:szCs w:val="24"/>
        </w:rPr>
        <w:t>2021</w:t>
      </w:r>
      <w:r w:rsidR="00905ED6" w:rsidRPr="00224BBF">
        <w:rPr>
          <w:rFonts w:ascii="Arial" w:hAnsi="Arial" w:cs="Arial"/>
          <w:sz w:val="24"/>
          <w:szCs w:val="24"/>
        </w:rPr>
        <w:t xml:space="preserve">; </w:t>
      </w:r>
      <w:r w:rsidR="00D97008" w:rsidRPr="00224BBF">
        <w:rPr>
          <w:rFonts w:ascii="Arial" w:hAnsi="Arial" w:cs="Arial"/>
          <w:sz w:val="24"/>
          <w:szCs w:val="24"/>
        </w:rPr>
        <w:t>CLD Standards Council Scotland, 2019</w:t>
      </w:r>
      <w:r w:rsidR="001F5252" w:rsidRPr="00224BBF">
        <w:rPr>
          <w:rFonts w:ascii="Arial" w:hAnsi="Arial" w:cs="Arial"/>
          <w:sz w:val="24"/>
          <w:szCs w:val="24"/>
        </w:rPr>
        <w:t>) and is founded in the</w:t>
      </w:r>
      <w:r w:rsidR="0061031F" w:rsidRPr="00224BBF">
        <w:rPr>
          <w:rFonts w:ascii="Arial" w:hAnsi="Arial" w:cs="Arial"/>
          <w:sz w:val="24"/>
          <w:szCs w:val="24"/>
        </w:rPr>
        <w:t xml:space="preserve"> pillar of </w:t>
      </w:r>
      <w:r w:rsidR="001F5252" w:rsidRPr="00224BBF">
        <w:rPr>
          <w:rFonts w:ascii="Arial" w:hAnsi="Arial" w:cs="Arial"/>
          <w:sz w:val="24"/>
          <w:szCs w:val="24"/>
        </w:rPr>
        <w:t xml:space="preserve">inclusion in </w:t>
      </w:r>
      <w:r w:rsidR="00117BE4" w:rsidRPr="00224BBF">
        <w:rPr>
          <w:rFonts w:ascii="Arial" w:hAnsi="Arial" w:cs="Arial"/>
          <w:sz w:val="24"/>
          <w:szCs w:val="24"/>
        </w:rPr>
        <w:t>Youth Work</w:t>
      </w:r>
      <w:r w:rsidR="001F5252" w:rsidRPr="00224BBF">
        <w:rPr>
          <w:rFonts w:ascii="Arial" w:hAnsi="Arial" w:cs="Arial"/>
          <w:sz w:val="24"/>
          <w:szCs w:val="24"/>
        </w:rPr>
        <w:t xml:space="preserve"> (Youth Work </w:t>
      </w:r>
      <w:r w:rsidR="00656093" w:rsidRPr="00224BBF">
        <w:rPr>
          <w:rFonts w:ascii="Arial" w:hAnsi="Arial" w:cs="Arial"/>
          <w:sz w:val="24"/>
          <w:szCs w:val="24"/>
        </w:rPr>
        <w:t>in Wales Review Group, 2018)</w:t>
      </w:r>
      <w:r w:rsidR="00004C6A" w:rsidRPr="00224BBF">
        <w:rPr>
          <w:rFonts w:ascii="Arial" w:hAnsi="Arial" w:cs="Arial"/>
          <w:sz w:val="24"/>
          <w:szCs w:val="24"/>
        </w:rPr>
        <w:t>.</w:t>
      </w:r>
      <w:r w:rsidR="00494265" w:rsidRPr="00224BBF">
        <w:rPr>
          <w:rFonts w:ascii="Arial" w:hAnsi="Arial" w:cs="Arial"/>
          <w:sz w:val="24"/>
          <w:szCs w:val="24"/>
        </w:rPr>
        <w:t xml:space="preserve"> </w:t>
      </w:r>
      <w:proofErr w:type="spellStart"/>
      <w:r w:rsidR="00494265" w:rsidRPr="00224BBF">
        <w:rPr>
          <w:rFonts w:ascii="Arial" w:hAnsi="Arial" w:cs="Arial"/>
          <w:sz w:val="24"/>
          <w:szCs w:val="24"/>
        </w:rPr>
        <w:t>Sapin</w:t>
      </w:r>
      <w:proofErr w:type="spellEnd"/>
      <w:r w:rsidR="00494265" w:rsidRPr="00224BBF">
        <w:rPr>
          <w:rFonts w:ascii="Arial" w:hAnsi="Arial" w:cs="Arial"/>
          <w:sz w:val="24"/>
          <w:szCs w:val="24"/>
        </w:rPr>
        <w:t xml:space="preserve"> (</w:t>
      </w:r>
      <w:r w:rsidR="00015195" w:rsidRPr="00224BBF">
        <w:rPr>
          <w:rFonts w:ascii="Arial" w:hAnsi="Arial" w:cs="Arial"/>
          <w:sz w:val="24"/>
          <w:szCs w:val="24"/>
        </w:rPr>
        <w:t>2013</w:t>
      </w:r>
      <w:r w:rsidR="00285438" w:rsidRPr="00224BBF">
        <w:rPr>
          <w:rFonts w:ascii="Arial" w:hAnsi="Arial" w:cs="Arial"/>
          <w:sz w:val="24"/>
          <w:szCs w:val="24"/>
        </w:rPr>
        <w:t>, p7</w:t>
      </w:r>
      <w:r w:rsidR="00494265" w:rsidRPr="00224BBF">
        <w:rPr>
          <w:rFonts w:ascii="Arial" w:hAnsi="Arial" w:cs="Arial"/>
          <w:sz w:val="24"/>
          <w:szCs w:val="24"/>
        </w:rPr>
        <w:t xml:space="preserve">) argues that </w:t>
      </w:r>
      <w:r w:rsidR="00117BE4" w:rsidRPr="00224BBF">
        <w:rPr>
          <w:rFonts w:ascii="Arial" w:hAnsi="Arial" w:cs="Arial"/>
          <w:sz w:val="24"/>
          <w:szCs w:val="24"/>
        </w:rPr>
        <w:t>Youth Work</w:t>
      </w:r>
      <w:r w:rsidR="00494265" w:rsidRPr="00224BBF">
        <w:rPr>
          <w:rFonts w:ascii="Arial" w:hAnsi="Arial" w:cs="Arial"/>
          <w:sz w:val="24"/>
          <w:szCs w:val="24"/>
        </w:rPr>
        <w:t xml:space="preserve"> can </w:t>
      </w:r>
      <w:r w:rsidR="0042544D" w:rsidRPr="00224BBF">
        <w:rPr>
          <w:rFonts w:ascii="Arial" w:hAnsi="Arial" w:cs="Arial"/>
          <w:sz w:val="24"/>
          <w:szCs w:val="24"/>
        </w:rPr>
        <w:t xml:space="preserve">work </w:t>
      </w:r>
      <w:r w:rsidR="00724D13" w:rsidRPr="00224BBF">
        <w:rPr>
          <w:rFonts w:ascii="Arial" w:hAnsi="Arial" w:cs="Arial"/>
          <w:b/>
          <w:bCs/>
          <w:sz w:val="24"/>
          <w:szCs w:val="24"/>
        </w:rPr>
        <w:t>with</w:t>
      </w:r>
      <w:r w:rsidR="00724D13" w:rsidRPr="00224BBF">
        <w:rPr>
          <w:rFonts w:ascii="Arial" w:hAnsi="Arial" w:cs="Arial"/>
          <w:sz w:val="24"/>
          <w:szCs w:val="24"/>
        </w:rPr>
        <w:t xml:space="preserve"> young people</w:t>
      </w:r>
      <w:r w:rsidR="00494265" w:rsidRPr="00224BBF">
        <w:rPr>
          <w:rFonts w:ascii="Arial" w:hAnsi="Arial" w:cs="Arial"/>
          <w:sz w:val="24"/>
          <w:szCs w:val="24"/>
        </w:rPr>
        <w:t xml:space="preserve"> as an ‘agency for change’ in challenging </w:t>
      </w:r>
      <w:r w:rsidR="00494265" w:rsidRPr="00224BBF">
        <w:rPr>
          <w:rFonts w:ascii="Arial" w:hAnsi="Arial" w:cs="Arial"/>
          <w:sz w:val="24"/>
          <w:szCs w:val="24"/>
        </w:rPr>
        <w:lastRenderedPageBreak/>
        <w:t xml:space="preserve">the structural and social inequalities and beliefs that cause negative discrimination. This is arguably what makes </w:t>
      </w:r>
      <w:r w:rsidR="00117BE4" w:rsidRPr="00224BBF">
        <w:rPr>
          <w:rFonts w:ascii="Arial" w:hAnsi="Arial" w:cs="Arial"/>
          <w:sz w:val="24"/>
          <w:szCs w:val="24"/>
        </w:rPr>
        <w:t>Youth Work</w:t>
      </w:r>
      <w:r w:rsidR="00494265" w:rsidRPr="00224BBF">
        <w:rPr>
          <w:rFonts w:ascii="Arial" w:hAnsi="Arial" w:cs="Arial"/>
          <w:sz w:val="24"/>
          <w:szCs w:val="24"/>
        </w:rPr>
        <w:t xml:space="preserve"> different to the way other professions </w:t>
      </w:r>
      <w:r w:rsidR="008C2179" w:rsidRPr="00224BBF">
        <w:rPr>
          <w:rFonts w:ascii="Arial" w:hAnsi="Arial" w:cs="Arial"/>
          <w:sz w:val="24"/>
          <w:szCs w:val="24"/>
        </w:rPr>
        <w:t>(</w:t>
      </w:r>
      <w:r w:rsidR="00494265" w:rsidRPr="00224BBF">
        <w:rPr>
          <w:rFonts w:ascii="Arial" w:hAnsi="Arial" w:cs="Arial"/>
          <w:sz w:val="24"/>
          <w:szCs w:val="24"/>
        </w:rPr>
        <w:t>like social workers</w:t>
      </w:r>
      <w:r w:rsidR="008C2179" w:rsidRPr="00224BBF">
        <w:rPr>
          <w:rFonts w:ascii="Arial" w:hAnsi="Arial" w:cs="Arial"/>
          <w:sz w:val="24"/>
          <w:szCs w:val="24"/>
        </w:rPr>
        <w:t>) that</w:t>
      </w:r>
      <w:r w:rsidR="00494265" w:rsidRPr="00224BBF">
        <w:rPr>
          <w:rFonts w:ascii="Arial" w:hAnsi="Arial" w:cs="Arial"/>
          <w:sz w:val="24"/>
          <w:szCs w:val="24"/>
        </w:rPr>
        <w:t xml:space="preserve"> incorporate anti-oppressive practice</w:t>
      </w:r>
      <w:r w:rsidR="008C2179" w:rsidRPr="00224BBF">
        <w:rPr>
          <w:rFonts w:ascii="Arial" w:hAnsi="Arial" w:cs="Arial"/>
          <w:sz w:val="24"/>
          <w:szCs w:val="24"/>
        </w:rPr>
        <w:t xml:space="preserve">, </w:t>
      </w:r>
      <w:r w:rsidR="000A1D45" w:rsidRPr="00224BBF">
        <w:rPr>
          <w:rFonts w:ascii="Arial" w:hAnsi="Arial" w:cs="Arial"/>
          <w:sz w:val="24"/>
          <w:szCs w:val="24"/>
        </w:rPr>
        <w:t xml:space="preserve">Youth Workers work with </w:t>
      </w:r>
      <w:r w:rsidR="006F150C" w:rsidRPr="00224BBF">
        <w:rPr>
          <w:rFonts w:ascii="Arial" w:hAnsi="Arial" w:cs="Arial"/>
          <w:sz w:val="24"/>
          <w:szCs w:val="24"/>
        </w:rPr>
        <w:t xml:space="preserve">those oppressed </w:t>
      </w:r>
      <w:r w:rsidR="0047679F" w:rsidRPr="00224BBF">
        <w:rPr>
          <w:rFonts w:ascii="Arial" w:hAnsi="Arial" w:cs="Arial"/>
          <w:sz w:val="24"/>
          <w:szCs w:val="24"/>
        </w:rPr>
        <w:t>to achieve change</w:t>
      </w:r>
      <w:r w:rsidR="006F150C" w:rsidRPr="00224BBF">
        <w:rPr>
          <w:rFonts w:ascii="Arial" w:hAnsi="Arial" w:cs="Arial"/>
          <w:sz w:val="24"/>
          <w:szCs w:val="24"/>
        </w:rPr>
        <w:t>,</w:t>
      </w:r>
      <w:r w:rsidR="0047679F" w:rsidRPr="00224BBF">
        <w:rPr>
          <w:rFonts w:ascii="Arial" w:hAnsi="Arial" w:cs="Arial"/>
          <w:sz w:val="24"/>
          <w:szCs w:val="24"/>
        </w:rPr>
        <w:t xml:space="preserve"> rather than to make a change for </w:t>
      </w:r>
      <w:r w:rsidR="000C61CA" w:rsidRPr="00224BBF">
        <w:rPr>
          <w:rFonts w:ascii="Arial" w:hAnsi="Arial" w:cs="Arial"/>
          <w:sz w:val="24"/>
          <w:szCs w:val="24"/>
        </w:rPr>
        <w:t>those oppressed.</w:t>
      </w:r>
    </w:p>
    <w:p w14:paraId="5A2ADCFF" w14:textId="1EFAFCF7" w:rsidR="002C1448" w:rsidRPr="00224BBF" w:rsidRDefault="002C1448" w:rsidP="00733206">
      <w:pPr>
        <w:pStyle w:val="Heading5"/>
        <w:rPr>
          <w:rFonts w:ascii="Arial" w:hAnsi="Arial" w:cs="Arial"/>
          <w:sz w:val="24"/>
          <w:szCs w:val="24"/>
        </w:rPr>
      </w:pPr>
      <w:bookmarkStart w:id="78" w:name="_Toc102645554"/>
      <w:bookmarkStart w:id="79" w:name="_Toc104143623"/>
      <w:r w:rsidRPr="00224BBF">
        <w:rPr>
          <w:rFonts w:ascii="Arial" w:hAnsi="Arial" w:cs="Arial"/>
          <w:sz w:val="24"/>
          <w:szCs w:val="24"/>
        </w:rPr>
        <w:t>Group work</w:t>
      </w:r>
      <w:bookmarkEnd w:id="78"/>
      <w:r w:rsidR="00DA5DF5" w:rsidRPr="00224BBF">
        <w:rPr>
          <w:rFonts w:ascii="Arial" w:hAnsi="Arial" w:cs="Arial"/>
          <w:sz w:val="24"/>
          <w:szCs w:val="24"/>
        </w:rPr>
        <w:t xml:space="preserve"> and peer networks</w:t>
      </w:r>
      <w:bookmarkEnd w:id="79"/>
    </w:p>
    <w:p w14:paraId="595EEB93" w14:textId="19B16D5D" w:rsidR="00AC049A" w:rsidRPr="00224BBF" w:rsidRDefault="00117BE4" w:rsidP="00D76D4B">
      <w:pPr>
        <w:spacing w:line="480" w:lineRule="auto"/>
        <w:jc w:val="both"/>
        <w:rPr>
          <w:rFonts w:ascii="Arial" w:hAnsi="Arial" w:cs="Arial"/>
          <w:sz w:val="24"/>
          <w:szCs w:val="24"/>
        </w:rPr>
      </w:pPr>
      <w:r w:rsidRPr="00224BBF">
        <w:rPr>
          <w:rFonts w:ascii="Arial" w:hAnsi="Arial" w:cs="Arial"/>
          <w:sz w:val="24"/>
          <w:szCs w:val="24"/>
        </w:rPr>
        <w:t>Youth Work</w:t>
      </w:r>
      <w:r w:rsidR="00457D0F" w:rsidRPr="00224BBF">
        <w:rPr>
          <w:rFonts w:ascii="Arial" w:hAnsi="Arial" w:cs="Arial"/>
          <w:sz w:val="24"/>
          <w:szCs w:val="24"/>
        </w:rPr>
        <w:t xml:space="preserve"> has a long tradition of supporting and valuing group work</w:t>
      </w:r>
      <w:r w:rsidR="00877639" w:rsidRPr="00224BBF">
        <w:rPr>
          <w:rFonts w:ascii="Arial" w:hAnsi="Arial" w:cs="Arial"/>
          <w:sz w:val="24"/>
          <w:szCs w:val="24"/>
        </w:rPr>
        <w:t xml:space="preserve"> and whilst is not present in all kinds of modern </w:t>
      </w:r>
      <w:r w:rsidRPr="00224BBF">
        <w:rPr>
          <w:rFonts w:ascii="Arial" w:hAnsi="Arial" w:cs="Arial"/>
          <w:sz w:val="24"/>
          <w:szCs w:val="24"/>
        </w:rPr>
        <w:t>Youth Work</w:t>
      </w:r>
      <w:r w:rsidR="00877639" w:rsidRPr="00224BBF">
        <w:rPr>
          <w:rFonts w:ascii="Arial" w:hAnsi="Arial" w:cs="Arial"/>
          <w:sz w:val="24"/>
          <w:szCs w:val="24"/>
        </w:rPr>
        <w:t>, it does present itself</w:t>
      </w:r>
      <w:r w:rsidR="00121F1A" w:rsidRPr="00224BBF">
        <w:rPr>
          <w:rFonts w:ascii="Arial" w:hAnsi="Arial" w:cs="Arial"/>
          <w:sz w:val="24"/>
          <w:szCs w:val="24"/>
        </w:rPr>
        <w:t xml:space="preserve"> as a more unique way of working when compared to the commonly individualistic approach of social work.</w:t>
      </w:r>
      <w:r w:rsidR="002F58F5" w:rsidRPr="00224BBF">
        <w:rPr>
          <w:rFonts w:ascii="Arial" w:hAnsi="Arial" w:cs="Arial"/>
          <w:sz w:val="24"/>
          <w:szCs w:val="24"/>
        </w:rPr>
        <w:t xml:space="preserve"> Group work has a range of benefits noted and understood by </w:t>
      </w:r>
      <w:r w:rsidRPr="00224BBF">
        <w:rPr>
          <w:rFonts w:ascii="Arial" w:hAnsi="Arial" w:cs="Arial"/>
          <w:sz w:val="24"/>
          <w:szCs w:val="24"/>
        </w:rPr>
        <w:t>Youth Work</w:t>
      </w:r>
      <w:r w:rsidR="002F58F5" w:rsidRPr="00224BBF">
        <w:rPr>
          <w:rFonts w:ascii="Arial" w:hAnsi="Arial" w:cs="Arial"/>
          <w:sz w:val="24"/>
          <w:szCs w:val="24"/>
        </w:rPr>
        <w:t xml:space="preserve">ers, such as: improving health and wellbeing, </w:t>
      </w:r>
      <w:r w:rsidR="00D327BF" w:rsidRPr="00224BBF">
        <w:rPr>
          <w:rFonts w:ascii="Arial" w:hAnsi="Arial" w:cs="Arial"/>
          <w:sz w:val="24"/>
          <w:szCs w:val="24"/>
        </w:rPr>
        <w:t>developing social skills, and providing a potential for political involvement (Patton, 2010)</w:t>
      </w:r>
      <w:r w:rsidR="000C61CA" w:rsidRPr="00224BBF">
        <w:rPr>
          <w:rFonts w:ascii="Arial" w:hAnsi="Arial" w:cs="Arial"/>
          <w:sz w:val="24"/>
          <w:szCs w:val="24"/>
        </w:rPr>
        <w:t>.</w:t>
      </w:r>
      <w:r w:rsidR="00D327BF" w:rsidRPr="00224BBF">
        <w:rPr>
          <w:rFonts w:ascii="Arial" w:hAnsi="Arial" w:cs="Arial"/>
          <w:sz w:val="24"/>
          <w:szCs w:val="24"/>
        </w:rPr>
        <w:t xml:space="preserve"> </w:t>
      </w:r>
      <w:r w:rsidR="00357555" w:rsidRPr="00224BBF">
        <w:rPr>
          <w:rFonts w:ascii="Arial" w:hAnsi="Arial" w:cs="Arial"/>
          <w:sz w:val="24"/>
          <w:szCs w:val="24"/>
        </w:rPr>
        <w:t xml:space="preserve">This potential for political involvement </w:t>
      </w:r>
      <w:r w:rsidR="00A54E23" w:rsidRPr="00224BBF">
        <w:rPr>
          <w:rFonts w:ascii="Arial" w:hAnsi="Arial" w:cs="Arial"/>
          <w:sz w:val="24"/>
          <w:szCs w:val="24"/>
        </w:rPr>
        <w:t>when combined with the problem-posing education</w:t>
      </w:r>
      <w:r w:rsidR="003B4742" w:rsidRPr="00224BBF">
        <w:rPr>
          <w:rFonts w:ascii="Arial" w:hAnsi="Arial" w:cs="Arial"/>
          <w:sz w:val="24"/>
          <w:szCs w:val="24"/>
        </w:rPr>
        <w:t xml:space="preserve"> (Jess and Newman, 2004 cited in Purcell and Beck, 2010) </w:t>
      </w:r>
      <w:r w:rsidR="00F24CA3" w:rsidRPr="00224BBF">
        <w:rPr>
          <w:rFonts w:ascii="Arial" w:hAnsi="Arial" w:cs="Arial"/>
          <w:sz w:val="24"/>
          <w:szCs w:val="24"/>
        </w:rPr>
        <w:t>and Youth Work’s</w:t>
      </w:r>
      <w:r w:rsidR="00DA1DC8" w:rsidRPr="00224BBF">
        <w:rPr>
          <w:rFonts w:ascii="Arial" w:hAnsi="Arial" w:cs="Arial"/>
          <w:sz w:val="24"/>
          <w:szCs w:val="24"/>
        </w:rPr>
        <w:t xml:space="preserve"> anti-discriminatory and anti-oppressive practice (</w:t>
      </w:r>
      <w:proofErr w:type="spellStart"/>
      <w:r w:rsidR="003B4742" w:rsidRPr="00224BBF">
        <w:rPr>
          <w:rFonts w:ascii="Arial" w:hAnsi="Arial" w:cs="Arial"/>
          <w:sz w:val="24"/>
          <w:szCs w:val="24"/>
        </w:rPr>
        <w:t>Sapin</w:t>
      </w:r>
      <w:proofErr w:type="spellEnd"/>
      <w:r w:rsidR="003B4742" w:rsidRPr="00224BBF">
        <w:rPr>
          <w:rFonts w:ascii="Arial" w:hAnsi="Arial" w:cs="Arial"/>
          <w:sz w:val="24"/>
          <w:szCs w:val="24"/>
        </w:rPr>
        <w:t xml:space="preserve">, </w:t>
      </w:r>
      <w:r w:rsidR="00285438" w:rsidRPr="00224BBF">
        <w:rPr>
          <w:rFonts w:ascii="Arial" w:hAnsi="Arial" w:cs="Arial"/>
          <w:sz w:val="24"/>
          <w:szCs w:val="24"/>
        </w:rPr>
        <w:t>2013</w:t>
      </w:r>
      <w:r w:rsidR="003B4742" w:rsidRPr="00224BBF">
        <w:rPr>
          <w:rFonts w:ascii="Arial" w:hAnsi="Arial" w:cs="Arial"/>
          <w:sz w:val="24"/>
          <w:szCs w:val="24"/>
        </w:rPr>
        <w:t xml:space="preserve">; Thompson, </w:t>
      </w:r>
      <w:r w:rsidR="00285438" w:rsidRPr="00224BBF">
        <w:rPr>
          <w:rFonts w:ascii="Arial" w:hAnsi="Arial" w:cs="Arial"/>
          <w:sz w:val="24"/>
          <w:szCs w:val="24"/>
        </w:rPr>
        <w:t>2021</w:t>
      </w:r>
      <w:r w:rsidR="003B4742" w:rsidRPr="00224BBF">
        <w:rPr>
          <w:rFonts w:ascii="Arial" w:hAnsi="Arial" w:cs="Arial"/>
          <w:sz w:val="24"/>
          <w:szCs w:val="24"/>
        </w:rPr>
        <w:t xml:space="preserve">; CLD Standards Council Scotland, 2019) </w:t>
      </w:r>
      <w:r w:rsidR="00D70998" w:rsidRPr="00224BBF">
        <w:rPr>
          <w:rFonts w:ascii="Arial" w:hAnsi="Arial" w:cs="Arial"/>
          <w:sz w:val="24"/>
          <w:szCs w:val="24"/>
        </w:rPr>
        <w:t xml:space="preserve">is arguably fostering collective action in groups </w:t>
      </w:r>
      <w:r w:rsidR="00E648F5" w:rsidRPr="00224BBF">
        <w:rPr>
          <w:rFonts w:ascii="Arial" w:hAnsi="Arial" w:cs="Arial"/>
          <w:sz w:val="24"/>
          <w:szCs w:val="24"/>
        </w:rPr>
        <w:t>through the rais</w:t>
      </w:r>
      <w:r w:rsidR="00413702" w:rsidRPr="00224BBF">
        <w:rPr>
          <w:rFonts w:ascii="Arial" w:hAnsi="Arial" w:cs="Arial"/>
          <w:sz w:val="24"/>
          <w:szCs w:val="24"/>
        </w:rPr>
        <w:t>ing</w:t>
      </w:r>
      <w:r w:rsidR="00E648F5" w:rsidRPr="00224BBF">
        <w:rPr>
          <w:rFonts w:ascii="Arial" w:hAnsi="Arial" w:cs="Arial"/>
          <w:sz w:val="24"/>
          <w:szCs w:val="24"/>
        </w:rPr>
        <w:t xml:space="preserve"> of critical consciousness (Purcell and Beck, 2010).</w:t>
      </w:r>
    </w:p>
    <w:p w14:paraId="2D9C5396" w14:textId="6680C1D1" w:rsidR="00CE04CD" w:rsidRPr="00224BBF" w:rsidRDefault="00D12023" w:rsidP="00733206">
      <w:pPr>
        <w:pStyle w:val="Heading5"/>
        <w:rPr>
          <w:rFonts w:ascii="Arial" w:hAnsi="Arial" w:cs="Arial"/>
          <w:sz w:val="24"/>
          <w:szCs w:val="24"/>
        </w:rPr>
      </w:pPr>
      <w:bookmarkStart w:id="80" w:name="_Toc102645555"/>
      <w:bookmarkStart w:id="81" w:name="_Toc104143624"/>
      <w:r w:rsidRPr="00224BBF">
        <w:rPr>
          <w:rFonts w:ascii="Arial" w:hAnsi="Arial" w:cs="Arial"/>
          <w:sz w:val="24"/>
          <w:szCs w:val="24"/>
        </w:rPr>
        <w:t>Relationships</w:t>
      </w:r>
      <w:bookmarkEnd w:id="80"/>
      <w:r w:rsidR="006A1EBB" w:rsidRPr="00224BBF">
        <w:rPr>
          <w:rFonts w:ascii="Arial" w:hAnsi="Arial" w:cs="Arial"/>
          <w:sz w:val="24"/>
          <w:szCs w:val="24"/>
        </w:rPr>
        <w:t xml:space="preserve"> and power</w:t>
      </w:r>
      <w:bookmarkEnd w:id="81"/>
    </w:p>
    <w:p w14:paraId="4635EFB3" w14:textId="07DF1938" w:rsidR="008E2931" w:rsidRPr="00224BBF" w:rsidRDefault="00865825" w:rsidP="00D76D4B">
      <w:pPr>
        <w:spacing w:line="480" w:lineRule="auto"/>
        <w:jc w:val="both"/>
        <w:rPr>
          <w:rFonts w:ascii="Arial" w:hAnsi="Arial" w:cs="Arial"/>
          <w:sz w:val="24"/>
          <w:szCs w:val="24"/>
        </w:rPr>
      </w:pPr>
      <w:r w:rsidRPr="00224BBF">
        <w:rPr>
          <w:rFonts w:ascii="Arial" w:hAnsi="Arial" w:cs="Arial"/>
          <w:sz w:val="24"/>
          <w:szCs w:val="24"/>
        </w:rPr>
        <w:t xml:space="preserve">A key feature </w:t>
      </w:r>
      <w:r w:rsidR="00AF1731" w:rsidRPr="00224BBF">
        <w:rPr>
          <w:rFonts w:ascii="Arial" w:hAnsi="Arial" w:cs="Arial"/>
          <w:sz w:val="24"/>
          <w:szCs w:val="24"/>
        </w:rPr>
        <w:t xml:space="preserve">of </w:t>
      </w:r>
      <w:r w:rsidR="00117BE4" w:rsidRPr="00224BBF">
        <w:rPr>
          <w:rFonts w:ascii="Arial" w:hAnsi="Arial" w:cs="Arial"/>
          <w:sz w:val="24"/>
          <w:szCs w:val="24"/>
        </w:rPr>
        <w:t>Youth Work</w:t>
      </w:r>
      <w:r w:rsidR="00AF1731" w:rsidRPr="00224BBF">
        <w:rPr>
          <w:rFonts w:ascii="Arial" w:hAnsi="Arial" w:cs="Arial"/>
          <w:sz w:val="24"/>
          <w:szCs w:val="24"/>
        </w:rPr>
        <w:t xml:space="preserve"> is</w:t>
      </w:r>
      <w:r w:rsidR="00115BA6" w:rsidRPr="00224BBF">
        <w:rPr>
          <w:rFonts w:ascii="Arial" w:hAnsi="Arial" w:cs="Arial"/>
          <w:sz w:val="24"/>
          <w:szCs w:val="24"/>
        </w:rPr>
        <w:t xml:space="preserve"> its focus on relationships</w:t>
      </w:r>
      <w:r w:rsidR="00317CF7" w:rsidRPr="00224BBF">
        <w:rPr>
          <w:rFonts w:ascii="Arial" w:hAnsi="Arial" w:cs="Arial"/>
          <w:sz w:val="24"/>
          <w:szCs w:val="24"/>
        </w:rPr>
        <w:t xml:space="preserve"> between the </w:t>
      </w:r>
      <w:r w:rsidR="00117BE4" w:rsidRPr="00224BBF">
        <w:rPr>
          <w:rFonts w:ascii="Arial" w:hAnsi="Arial" w:cs="Arial"/>
          <w:sz w:val="24"/>
          <w:szCs w:val="24"/>
        </w:rPr>
        <w:t>Youth Work</w:t>
      </w:r>
      <w:r w:rsidR="00317CF7" w:rsidRPr="00224BBF">
        <w:rPr>
          <w:rFonts w:ascii="Arial" w:hAnsi="Arial" w:cs="Arial"/>
          <w:sz w:val="24"/>
          <w:szCs w:val="24"/>
        </w:rPr>
        <w:t xml:space="preserve">er professional </w:t>
      </w:r>
      <w:r w:rsidR="001B0C91" w:rsidRPr="00224BBF">
        <w:rPr>
          <w:rFonts w:ascii="Arial" w:hAnsi="Arial" w:cs="Arial"/>
          <w:sz w:val="24"/>
          <w:szCs w:val="24"/>
        </w:rPr>
        <w:t>and the young person (</w:t>
      </w:r>
      <w:r w:rsidR="00B939E9" w:rsidRPr="00224BBF">
        <w:rPr>
          <w:rFonts w:ascii="Arial" w:hAnsi="Arial" w:cs="Arial"/>
          <w:sz w:val="24"/>
          <w:szCs w:val="24"/>
        </w:rPr>
        <w:t xml:space="preserve">Ingram and Harris, 2001; Young, 2006; </w:t>
      </w:r>
      <w:r w:rsidR="001B0C91" w:rsidRPr="00224BBF">
        <w:rPr>
          <w:rFonts w:ascii="Arial" w:hAnsi="Arial" w:cs="Arial"/>
          <w:sz w:val="24"/>
          <w:szCs w:val="24"/>
        </w:rPr>
        <w:t>Jeffs and Smith, 2010</w:t>
      </w:r>
      <w:r w:rsidR="000F306F" w:rsidRPr="00224BBF">
        <w:rPr>
          <w:rFonts w:ascii="Arial" w:hAnsi="Arial" w:cs="Arial"/>
          <w:sz w:val="24"/>
          <w:szCs w:val="24"/>
        </w:rPr>
        <w:t>;</w:t>
      </w:r>
      <w:r w:rsidR="0058735F" w:rsidRPr="00224BBF">
        <w:rPr>
          <w:rFonts w:ascii="Arial" w:hAnsi="Arial" w:cs="Arial"/>
          <w:sz w:val="24"/>
          <w:szCs w:val="24"/>
        </w:rPr>
        <w:t xml:space="preserve"> </w:t>
      </w:r>
      <w:r w:rsidR="001F6617" w:rsidRPr="00224BBF">
        <w:rPr>
          <w:rFonts w:ascii="Arial" w:hAnsi="Arial" w:cs="Arial"/>
          <w:sz w:val="24"/>
          <w:szCs w:val="24"/>
        </w:rPr>
        <w:t xml:space="preserve">Davies, </w:t>
      </w:r>
      <w:r w:rsidR="0068125E" w:rsidRPr="00224BBF">
        <w:rPr>
          <w:rFonts w:ascii="Arial" w:hAnsi="Arial" w:cs="Arial"/>
          <w:sz w:val="24"/>
          <w:szCs w:val="24"/>
        </w:rPr>
        <w:t>2021</w:t>
      </w:r>
      <w:r w:rsidR="001F6617" w:rsidRPr="00224BBF">
        <w:rPr>
          <w:rFonts w:ascii="Arial" w:hAnsi="Arial" w:cs="Arial"/>
          <w:sz w:val="24"/>
          <w:szCs w:val="24"/>
        </w:rPr>
        <w:t>)</w:t>
      </w:r>
      <w:r w:rsidR="000F534F" w:rsidRPr="00224BBF">
        <w:rPr>
          <w:rFonts w:ascii="Arial" w:hAnsi="Arial" w:cs="Arial"/>
          <w:sz w:val="24"/>
          <w:szCs w:val="24"/>
        </w:rPr>
        <w:t>.</w:t>
      </w:r>
      <w:r w:rsidR="004B4BCE" w:rsidRPr="00224BBF">
        <w:rPr>
          <w:rFonts w:ascii="Arial" w:hAnsi="Arial" w:cs="Arial"/>
          <w:sz w:val="24"/>
          <w:szCs w:val="24"/>
        </w:rPr>
        <w:t xml:space="preserve"> These relationships are distinctly different in </w:t>
      </w:r>
      <w:r w:rsidR="00EF7C98" w:rsidRPr="00224BBF">
        <w:rPr>
          <w:rFonts w:ascii="Arial" w:hAnsi="Arial" w:cs="Arial"/>
          <w:sz w:val="24"/>
          <w:szCs w:val="24"/>
        </w:rPr>
        <w:t xml:space="preserve">their characteristics than that of other professions such as social work and teachers due to </w:t>
      </w:r>
      <w:r w:rsidR="00E25AF7" w:rsidRPr="00224BBF">
        <w:rPr>
          <w:rFonts w:ascii="Arial" w:hAnsi="Arial" w:cs="Arial"/>
          <w:sz w:val="24"/>
          <w:szCs w:val="24"/>
        </w:rPr>
        <w:t xml:space="preserve">a more equal dynamics of power in the relationships between the </w:t>
      </w:r>
      <w:r w:rsidR="00117BE4" w:rsidRPr="00224BBF">
        <w:rPr>
          <w:rFonts w:ascii="Arial" w:hAnsi="Arial" w:cs="Arial"/>
          <w:sz w:val="24"/>
          <w:szCs w:val="24"/>
        </w:rPr>
        <w:t>Youth Work</w:t>
      </w:r>
      <w:r w:rsidR="00E25AF7" w:rsidRPr="00224BBF">
        <w:rPr>
          <w:rFonts w:ascii="Arial" w:hAnsi="Arial" w:cs="Arial"/>
          <w:sz w:val="24"/>
          <w:szCs w:val="24"/>
        </w:rPr>
        <w:t xml:space="preserve">er and </w:t>
      </w:r>
      <w:r w:rsidR="005508D5" w:rsidRPr="00224BBF">
        <w:rPr>
          <w:rFonts w:ascii="Arial" w:hAnsi="Arial" w:cs="Arial"/>
          <w:sz w:val="24"/>
          <w:szCs w:val="24"/>
        </w:rPr>
        <w:t>young person (</w:t>
      </w:r>
      <w:r w:rsidR="00D57C6D" w:rsidRPr="00224BBF">
        <w:rPr>
          <w:rFonts w:ascii="Arial" w:hAnsi="Arial" w:cs="Arial"/>
          <w:sz w:val="24"/>
          <w:szCs w:val="24"/>
        </w:rPr>
        <w:t>Davies</w:t>
      </w:r>
      <w:r w:rsidR="00F01DA5" w:rsidRPr="00224BBF">
        <w:rPr>
          <w:rFonts w:ascii="Arial" w:hAnsi="Arial" w:cs="Arial"/>
          <w:sz w:val="24"/>
          <w:szCs w:val="24"/>
        </w:rPr>
        <w:t>,</w:t>
      </w:r>
      <w:r w:rsidR="00D57C6D" w:rsidRPr="00224BBF">
        <w:rPr>
          <w:rFonts w:ascii="Arial" w:hAnsi="Arial" w:cs="Arial"/>
          <w:sz w:val="24"/>
          <w:szCs w:val="24"/>
        </w:rPr>
        <w:t xml:space="preserve"> </w:t>
      </w:r>
      <w:r w:rsidR="00A1268F" w:rsidRPr="00224BBF">
        <w:rPr>
          <w:rFonts w:ascii="Arial" w:hAnsi="Arial" w:cs="Arial"/>
          <w:sz w:val="24"/>
          <w:szCs w:val="24"/>
        </w:rPr>
        <w:t>2021</w:t>
      </w:r>
      <w:r w:rsidR="00B84417" w:rsidRPr="00224BBF">
        <w:rPr>
          <w:rFonts w:ascii="Arial" w:hAnsi="Arial" w:cs="Arial"/>
          <w:sz w:val="24"/>
          <w:szCs w:val="24"/>
        </w:rPr>
        <w:t>). These relationships are also founded in honesty, reciprocity,</w:t>
      </w:r>
      <w:r w:rsidR="0029779D" w:rsidRPr="00224BBF">
        <w:rPr>
          <w:rFonts w:ascii="Arial" w:hAnsi="Arial" w:cs="Arial"/>
          <w:sz w:val="24"/>
          <w:szCs w:val="24"/>
        </w:rPr>
        <w:t xml:space="preserve"> respect, trust</w:t>
      </w:r>
      <w:r w:rsidR="00A74FAF" w:rsidRPr="00224BBF">
        <w:rPr>
          <w:rFonts w:ascii="Arial" w:hAnsi="Arial" w:cs="Arial"/>
          <w:sz w:val="24"/>
          <w:szCs w:val="24"/>
        </w:rPr>
        <w:t xml:space="preserve">, and the acceptance and </w:t>
      </w:r>
      <w:r w:rsidR="001B6064" w:rsidRPr="00224BBF">
        <w:rPr>
          <w:rFonts w:ascii="Arial" w:hAnsi="Arial" w:cs="Arial"/>
          <w:sz w:val="24"/>
          <w:szCs w:val="24"/>
        </w:rPr>
        <w:t>value of young people</w:t>
      </w:r>
      <w:r w:rsidR="00402AAA" w:rsidRPr="00224BBF">
        <w:rPr>
          <w:rFonts w:ascii="Arial" w:hAnsi="Arial" w:cs="Arial"/>
          <w:sz w:val="24"/>
          <w:szCs w:val="24"/>
        </w:rPr>
        <w:t xml:space="preserve"> (Young, 2006)</w:t>
      </w:r>
      <w:r w:rsidR="0001468E" w:rsidRPr="00224BBF">
        <w:rPr>
          <w:rFonts w:ascii="Arial" w:hAnsi="Arial" w:cs="Arial"/>
          <w:sz w:val="24"/>
          <w:szCs w:val="24"/>
        </w:rPr>
        <w:t>.</w:t>
      </w:r>
      <w:r w:rsidR="008B4C20" w:rsidRPr="00224BBF">
        <w:rPr>
          <w:rFonts w:ascii="Arial" w:hAnsi="Arial" w:cs="Arial"/>
          <w:sz w:val="24"/>
          <w:szCs w:val="24"/>
        </w:rPr>
        <w:t xml:space="preserve"> </w:t>
      </w:r>
    </w:p>
    <w:p w14:paraId="2895A5AA" w14:textId="18BE4AC8" w:rsidR="00351062" w:rsidRPr="00224BBF" w:rsidRDefault="00575893" w:rsidP="00F60051">
      <w:pPr>
        <w:pStyle w:val="Heading4"/>
        <w:rPr>
          <w:rFonts w:ascii="Arial" w:hAnsi="Arial" w:cs="Arial"/>
          <w:sz w:val="24"/>
          <w:szCs w:val="24"/>
        </w:rPr>
      </w:pPr>
      <w:bookmarkStart w:id="82" w:name="_Toc104143625"/>
      <w:r w:rsidRPr="00224BBF">
        <w:rPr>
          <w:rFonts w:ascii="Arial" w:hAnsi="Arial" w:cs="Arial"/>
          <w:sz w:val="24"/>
          <w:szCs w:val="24"/>
        </w:rPr>
        <w:lastRenderedPageBreak/>
        <w:t>Principles and Practices in context</w:t>
      </w:r>
      <w:bookmarkEnd w:id="82"/>
    </w:p>
    <w:p w14:paraId="54C18C8B" w14:textId="425EFD61" w:rsidR="005427ED" w:rsidRPr="00224BBF" w:rsidRDefault="002B0DEC" w:rsidP="00DB35EA">
      <w:pPr>
        <w:spacing w:line="480" w:lineRule="auto"/>
        <w:jc w:val="both"/>
        <w:rPr>
          <w:rFonts w:ascii="Arial" w:hAnsi="Arial" w:cs="Arial"/>
          <w:sz w:val="24"/>
          <w:szCs w:val="24"/>
        </w:rPr>
      </w:pPr>
      <w:r w:rsidRPr="00224BBF">
        <w:rPr>
          <w:rFonts w:ascii="Arial" w:hAnsi="Arial" w:cs="Arial"/>
          <w:sz w:val="24"/>
          <w:szCs w:val="24"/>
        </w:rPr>
        <w:t>Commonly accepted principles in Youth Work are: Voluntary engagement, starting where the young person is, a rights-based approach, a process founded in non-formal and informal education, based on equality and inclusion, operates within a group context, contains a focus on the relationship between young people and the Youth Work, a view as for reaching their full potential</w:t>
      </w:r>
      <w:r w:rsidR="005B763C" w:rsidRPr="00224BBF">
        <w:rPr>
          <w:rFonts w:ascii="Arial" w:hAnsi="Arial" w:cs="Arial"/>
          <w:sz w:val="24"/>
          <w:szCs w:val="24"/>
        </w:rPr>
        <w:t xml:space="preserve"> (</w:t>
      </w:r>
      <w:r w:rsidR="007F35EE" w:rsidRPr="00224BBF">
        <w:rPr>
          <w:rFonts w:ascii="Arial" w:hAnsi="Arial" w:cs="Arial"/>
          <w:sz w:val="24"/>
          <w:szCs w:val="24"/>
        </w:rPr>
        <w:t xml:space="preserve">Ingram and Harris, 2001; </w:t>
      </w:r>
      <w:r w:rsidR="005B763C" w:rsidRPr="00224BBF">
        <w:rPr>
          <w:rFonts w:ascii="Arial" w:hAnsi="Arial" w:cs="Arial"/>
          <w:sz w:val="24"/>
          <w:szCs w:val="24"/>
        </w:rPr>
        <w:t>Young, 2006</w:t>
      </w:r>
      <w:r w:rsidR="007F35EE" w:rsidRPr="00224BBF">
        <w:rPr>
          <w:rFonts w:ascii="Arial" w:hAnsi="Arial" w:cs="Arial"/>
          <w:sz w:val="24"/>
          <w:szCs w:val="24"/>
        </w:rPr>
        <w:t>; Jeffs and Smith, 2010</w:t>
      </w:r>
      <w:r w:rsidR="00824648" w:rsidRPr="00224BBF">
        <w:rPr>
          <w:rFonts w:ascii="Arial" w:hAnsi="Arial" w:cs="Arial"/>
          <w:sz w:val="24"/>
          <w:szCs w:val="24"/>
        </w:rPr>
        <w:t>; Patton, 2010;</w:t>
      </w:r>
      <w:r w:rsidR="00C17531" w:rsidRPr="00224BBF">
        <w:rPr>
          <w:rFonts w:ascii="Arial" w:hAnsi="Arial" w:cs="Arial"/>
          <w:sz w:val="24"/>
          <w:szCs w:val="24"/>
        </w:rPr>
        <w:t xml:space="preserve"> </w:t>
      </w:r>
      <w:proofErr w:type="spellStart"/>
      <w:r w:rsidR="00C17531" w:rsidRPr="00224BBF">
        <w:rPr>
          <w:rFonts w:ascii="Arial" w:hAnsi="Arial" w:cs="Arial"/>
          <w:sz w:val="24"/>
          <w:szCs w:val="24"/>
        </w:rPr>
        <w:t>Sapin</w:t>
      </w:r>
      <w:proofErr w:type="spellEnd"/>
      <w:r w:rsidR="00C17531" w:rsidRPr="00224BBF">
        <w:rPr>
          <w:rFonts w:ascii="Arial" w:hAnsi="Arial" w:cs="Arial"/>
          <w:sz w:val="24"/>
          <w:szCs w:val="24"/>
        </w:rPr>
        <w:t>, 2013;</w:t>
      </w:r>
      <w:r w:rsidR="00824648" w:rsidRPr="00224BBF">
        <w:rPr>
          <w:rFonts w:ascii="Arial" w:hAnsi="Arial" w:cs="Arial"/>
          <w:sz w:val="24"/>
          <w:szCs w:val="24"/>
        </w:rPr>
        <w:t xml:space="preserve"> Davies, 2021)</w:t>
      </w:r>
      <w:r w:rsidR="00B43D34" w:rsidRPr="00224BBF">
        <w:rPr>
          <w:rFonts w:ascii="Arial" w:hAnsi="Arial" w:cs="Arial"/>
          <w:sz w:val="24"/>
          <w:szCs w:val="24"/>
        </w:rPr>
        <w:t>.</w:t>
      </w:r>
      <w:r w:rsidR="007F35EE" w:rsidRPr="00224BBF">
        <w:rPr>
          <w:rFonts w:ascii="Arial" w:hAnsi="Arial" w:cs="Arial"/>
          <w:sz w:val="24"/>
          <w:szCs w:val="24"/>
        </w:rPr>
        <w:t xml:space="preserve"> </w:t>
      </w:r>
      <w:r w:rsidR="00575893" w:rsidRPr="00224BBF">
        <w:rPr>
          <w:rFonts w:ascii="Arial" w:hAnsi="Arial" w:cs="Arial"/>
          <w:sz w:val="24"/>
          <w:szCs w:val="24"/>
        </w:rPr>
        <w:t>However, it is import</w:t>
      </w:r>
      <w:r w:rsidR="002D2C73" w:rsidRPr="00224BBF">
        <w:rPr>
          <w:rFonts w:ascii="Arial" w:hAnsi="Arial" w:cs="Arial"/>
          <w:sz w:val="24"/>
          <w:szCs w:val="24"/>
        </w:rPr>
        <w:t>ant</w:t>
      </w:r>
      <w:r w:rsidR="00575893" w:rsidRPr="00224BBF">
        <w:rPr>
          <w:rFonts w:ascii="Arial" w:hAnsi="Arial" w:cs="Arial"/>
          <w:sz w:val="24"/>
          <w:szCs w:val="24"/>
        </w:rPr>
        <w:t xml:space="preserve"> to note </w:t>
      </w:r>
      <w:r w:rsidR="00251DAD" w:rsidRPr="00224BBF">
        <w:rPr>
          <w:rFonts w:ascii="Arial" w:hAnsi="Arial" w:cs="Arial"/>
          <w:sz w:val="24"/>
          <w:szCs w:val="24"/>
        </w:rPr>
        <w:t>the importance of</w:t>
      </w:r>
      <w:r w:rsidR="008B2AFD" w:rsidRPr="00224BBF">
        <w:rPr>
          <w:rFonts w:ascii="Arial" w:hAnsi="Arial" w:cs="Arial"/>
          <w:sz w:val="24"/>
          <w:szCs w:val="24"/>
        </w:rPr>
        <w:t xml:space="preserve"> context</w:t>
      </w:r>
      <w:r w:rsidR="00251DAD" w:rsidRPr="00224BBF">
        <w:rPr>
          <w:rFonts w:ascii="Arial" w:hAnsi="Arial" w:cs="Arial"/>
          <w:sz w:val="24"/>
          <w:szCs w:val="24"/>
        </w:rPr>
        <w:t>, such as:</w:t>
      </w:r>
      <w:r w:rsidR="008B2AFD" w:rsidRPr="00224BBF">
        <w:rPr>
          <w:rFonts w:ascii="Arial" w:hAnsi="Arial" w:cs="Arial"/>
          <w:sz w:val="24"/>
          <w:szCs w:val="24"/>
        </w:rPr>
        <w:t xml:space="preserve"> where a youth worker is</w:t>
      </w:r>
      <w:r w:rsidR="002D2C73" w:rsidRPr="00224BBF">
        <w:rPr>
          <w:rFonts w:ascii="Arial" w:hAnsi="Arial" w:cs="Arial"/>
          <w:sz w:val="24"/>
          <w:szCs w:val="24"/>
        </w:rPr>
        <w:t xml:space="preserve"> (</w:t>
      </w:r>
      <w:r w:rsidR="00251DAD" w:rsidRPr="00224BBF">
        <w:rPr>
          <w:rFonts w:ascii="Arial" w:hAnsi="Arial" w:cs="Arial"/>
          <w:sz w:val="24"/>
          <w:szCs w:val="24"/>
        </w:rPr>
        <w:t>organisationally)</w:t>
      </w:r>
      <w:r w:rsidR="00E31AA6" w:rsidRPr="00224BBF">
        <w:rPr>
          <w:rFonts w:ascii="Arial" w:hAnsi="Arial" w:cs="Arial"/>
          <w:sz w:val="24"/>
          <w:szCs w:val="24"/>
        </w:rPr>
        <w:t xml:space="preserve"> and </w:t>
      </w:r>
      <w:r w:rsidR="008B2AFD" w:rsidRPr="00224BBF">
        <w:rPr>
          <w:rFonts w:ascii="Arial" w:hAnsi="Arial" w:cs="Arial"/>
          <w:sz w:val="24"/>
          <w:szCs w:val="24"/>
        </w:rPr>
        <w:t xml:space="preserve">the young </w:t>
      </w:r>
      <w:r w:rsidR="00E31AA6" w:rsidRPr="00224BBF">
        <w:rPr>
          <w:rFonts w:ascii="Arial" w:hAnsi="Arial" w:cs="Arial"/>
          <w:sz w:val="24"/>
          <w:szCs w:val="24"/>
        </w:rPr>
        <w:t>person’s</w:t>
      </w:r>
      <w:r w:rsidR="008B2AFD" w:rsidRPr="00224BBF">
        <w:rPr>
          <w:rFonts w:ascii="Arial" w:hAnsi="Arial" w:cs="Arial"/>
          <w:sz w:val="24"/>
          <w:szCs w:val="24"/>
        </w:rPr>
        <w:t xml:space="preserve"> situation</w:t>
      </w:r>
      <w:r w:rsidR="000E728A" w:rsidRPr="00224BBF">
        <w:rPr>
          <w:rFonts w:ascii="Arial" w:hAnsi="Arial" w:cs="Arial"/>
          <w:sz w:val="24"/>
          <w:szCs w:val="24"/>
        </w:rPr>
        <w:t xml:space="preserve"> (Payne, </w:t>
      </w:r>
      <w:r w:rsidR="00E42B4D" w:rsidRPr="00224BBF">
        <w:rPr>
          <w:rFonts w:ascii="Arial" w:hAnsi="Arial" w:cs="Arial"/>
          <w:sz w:val="24"/>
          <w:szCs w:val="24"/>
        </w:rPr>
        <w:t>2009</w:t>
      </w:r>
      <w:r w:rsidR="000E728A" w:rsidRPr="00224BBF">
        <w:rPr>
          <w:rFonts w:ascii="Arial" w:hAnsi="Arial" w:cs="Arial"/>
          <w:sz w:val="24"/>
          <w:szCs w:val="24"/>
        </w:rPr>
        <w:t>)</w:t>
      </w:r>
      <w:r w:rsidR="00E31AA6" w:rsidRPr="00224BBF">
        <w:rPr>
          <w:rFonts w:ascii="Arial" w:hAnsi="Arial" w:cs="Arial"/>
          <w:sz w:val="24"/>
          <w:szCs w:val="24"/>
        </w:rPr>
        <w:t xml:space="preserve">. For </w:t>
      </w:r>
      <w:r w:rsidR="005B763C" w:rsidRPr="00224BBF">
        <w:rPr>
          <w:rFonts w:ascii="Arial" w:hAnsi="Arial" w:cs="Arial"/>
          <w:sz w:val="24"/>
          <w:szCs w:val="24"/>
        </w:rPr>
        <w:t>example,</w:t>
      </w:r>
      <w:r w:rsidR="00E31AA6" w:rsidRPr="00224BBF">
        <w:rPr>
          <w:rFonts w:ascii="Arial" w:hAnsi="Arial" w:cs="Arial"/>
          <w:sz w:val="24"/>
          <w:szCs w:val="24"/>
        </w:rPr>
        <w:t xml:space="preserve"> if a </w:t>
      </w:r>
      <w:r w:rsidR="00CD7A4B" w:rsidRPr="00224BBF">
        <w:rPr>
          <w:rFonts w:ascii="Arial" w:hAnsi="Arial" w:cs="Arial"/>
          <w:sz w:val="24"/>
          <w:szCs w:val="24"/>
        </w:rPr>
        <w:t xml:space="preserve">young person is being abused then </w:t>
      </w:r>
      <w:r w:rsidR="009B48CF" w:rsidRPr="00224BBF">
        <w:rPr>
          <w:rFonts w:ascii="Arial" w:hAnsi="Arial" w:cs="Arial"/>
          <w:sz w:val="24"/>
          <w:szCs w:val="24"/>
        </w:rPr>
        <w:t xml:space="preserve">our response is not one of an </w:t>
      </w:r>
      <w:proofErr w:type="gramStart"/>
      <w:r w:rsidR="009B48CF" w:rsidRPr="00224BBF">
        <w:rPr>
          <w:rFonts w:ascii="Arial" w:hAnsi="Arial" w:cs="Arial"/>
          <w:sz w:val="24"/>
          <w:szCs w:val="24"/>
        </w:rPr>
        <w:t>educationalist</w:t>
      </w:r>
      <w:proofErr w:type="gramEnd"/>
      <w:r w:rsidR="009B48CF" w:rsidRPr="00224BBF">
        <w:rPr>
          <w:rFonts w:ascii="Arial" w:hAnsi="Arial" w:cs="Arial"/>
          <w:sz w:val="24"/>
          <w:szCs w:val="24"/>
        </w:rPr>
        <w:t xml:space="preserve"> (be that informal or non-formal), it becomes one of a welfare response</w:t>
      </w:r>
      <w:r w:rsidR="000E728A" w:rsidRPr="00224BBF">
        <w:rPr>
          <w:rFonts w:ascii="Arial" w:hAnsi="Arial" w:cs="Arial"/>
          <w:sz w:val="24"/>
          <w:szCs w:val="24"/>
        </w:rPr>
        <w:t>.</w:t>
      </w:r>
    </w:p>
    <w:p w14:paraId="72628A00" w14:textId="40BB8447" w:rsidR="00F17B47" w:rsidRPr="00224BBF" w:rsidRDefault="00F17B47" w:rsidP="00CF2E4E">
      <w:pPr>
        <w:pStyle w:val="Heading3"/>
        <w:rPr>
          <w:rFonts w:ascii="Arial" w:hAnsi="Arial" w:cs="Arial"/>
          <w:sz w:val="28"/>
          <w:szCs w:val="28"/>
        </w:rPr>
      </w:pPr>
    </w:p>
    <w:p w14:paraId="0BB294B4" w14:textId="16EBF298" w:rsidR="00CE04CD" w:rsidRPr="00224BBF" w:rsidRDefault="006226C9" w:rsidP="00F06C34">
      <w:pPr>
        <w:pStyle w:val="Heading2"/>
        <w:rPr>
          <w:rFonts w:ascii="Arial" w:hAnsi="Arial" w:cs="Arial"/>
          <w:sz w:val="28"/>
          <w:szCs w:val="28"/>
        </w:rPr>
      </w:pPr>
      <w:bookmarkStart w:id="83" w:name="_Toc102645557"/>
      <w:bookmarkStart w:id="84" w:name="_Toc104143626"/>
      <w:r w:rsidRPr="00224BBF">
        <w:rPr>
          <w:rFonts w:ascii="Arial" w:hAnsi="Arial" w:cs="Arial"/>
          <w:sz w:val="28"/>
          <w:szCs w:val="28"/>
        </w:rPr>
        <w:t>Theme 4 -</w:t>
      </w:r>
      <w:r w:rsidR="001969F0" w:rsidRPr="00224BBF">
        <w:rPr>
          <w:rFonts w:ascii="Arial" w:hAnsi="Arial" w:cs="Arial"/>
          <w:sz w:val="28"/>
          <w:szCs w:val="28"/>
        </w:rPr>
        <w:t xml:space="preserve">Needs Analysis </w:t>
      </w:r>
      <w:r w:rsidR="00267D9A" w:rsidRPr="00224BBF">
        <w:rPr>
          <w:rFonts w:ascii="Arial" w:hAnsi="Arial" w:cs="Arial"/>
          <w:sz w:val="28"/>
          <w:szCs w:val="28"/>
        </w:rPr>
        <w:t>and interventions of CSE Victims/Survivors</w:t>
      </w:r>
      <w:bookmarkEnd w:id="83"/>
      <w:bookmarkEnd w:id="84"/>
    </w:p>
    <w:p w14:paraId="74C67866" w14:textId="10F07D59" w:rsidR="00B86E9D" w:rsidRPr="00224BBF" w:rsidRDefault="00B86E9D" w:rsidP="00B86E9D">
      <w:pPr>
        <w:pStyle w:val="Heading3"/>
        <w:rPr>
          <w:rFonts w:ascii="Arial" w:hAnsi="Arial" w:cs="Arial"/>
          <w:sz w:val="28"/>
          <w:szCs w:val="28"/>
        </w:rPr>
      </w:pPr>
      <w:bookmarkStart w:id="85" w:name="_Toc102645558"/>
      <w:bookmarkStart w:id="86" w:name="_Toc104143627"/>
      <w:r w:rsidRPr="00224BBF">
        <w:rPr>
          <w:rFonts w:ascii="Arial" w:hAnsi="Arial" w:cs="Arial"/>
          <w:sz w:val="28"/>
          <w:szCs w:val="28"/>
        </w:rPr>
        <w:t>Needs Analysis</w:t>
      </w:r>
      <w:bookmarkEnd w:id="85"/>
      <w:bookmarkEnd w:id="86"/>
    </w:p>
    <w:p w14:paraId="750576A0" w14:textId="16E63CA1" w:rsidR="00B86E9D" w:rsidRPr="00224BBF" w:rsidRDefault="00B86E9D" w:rsidP="00B86E9D">
      <w:pPr>
        <w:pStyle w:val="Heading4"/>
        <w:rPr>
          <w:rFonts w:ascii="Arial" w:hAnsi="Arial" w:cs="Arial"/>
          <w:sz w:val="24"/>
          <w:szCs w:val="24"/>
        </w:rPr>
      </w:pPr>
      <w:bookmarkStart w:id="87" w:name="_Toc104143628"/>
      <w:r w:rsidRPr="00224BBF">
        <w:rPr>
          <w:rFonts w:ascii="Arial" w:hAnsi="Arial" w:cs="Arial"/>
          <w:sz w:val="24"/>
          <w:szCs w:val="24"/>
        </w:rPr>
        <w:t>General population</w:t>
      </w:r>
      <w:bookmarkEnd w:id="87"/>
    </w:p>
    <w:p w14:paraId="0C0BEC5A" w14:textId="26090CBE" w:rsidR="007C4218" w:rsidRPr="00224BBF" w:rsidRDefault="006C161E" w:rsidP="00DB35EA">
      <w:pPr>
        <w:spacing w:line="480" w:lineRule="auto"/>
        <w:jc w:val="both"/>
        <w:rPr>
          <w:rFonts w:ascii="Arial" w:hAnsi="Arial" w:cs="Arial"/>
          <w:sz w:val="24"/>
          <w:szCs w:val="24"/>
        </w:rPr>
      </w:pPr>
      <w:r w:rsidRPr="00224BBF">
        <w:rPr>
          <w:rFonts w:ascii="Arial" w:hAnsi="Arial" w:cs="Arial"/>
          <w:sz w:val="24"/>
          <w:szCs w:val="24"/>
        </w:rPr>
        <w:t>T</w:t>
      </w:r>
      <w:r w:rsidR="00C049BB" w:rsidRPr="00224BBF">
        <w:rPr>
          <w:rFonts w:ascii="Arial" w:hAnsi="Arial" w:cs="Arial"/>
          <w:sz w:val="24"/>
          <w:szCs w:val="24"/>
        </w:rPr>
        <w:t>o</w:t>
      </w:r>
      <w:r w:rsidRPr="00224BBF">
        <w:rPr>
          <w:rFonts w:ascii="Arial" w:hAnsi="Arial" w:cs="Arial"/>
          <w:sz w:val="24"/>
          <w:szCs w:val="24"/>
        </w:rPr>
        <w:t xml:space="preserve"> </w:t>
      </w:r>
      <w:r w:rsidR="006F526E" w:rsidRPr="00224BBF">
        <w:rPr>
          <w:rFonts w:ascii="Arial" w:hAnsi="Arial" w:cs="Arial"/>
          <w:sz w:val="24"/>
          <w:szCs w:val="24"/>
        </w:rPr>
        <w:t>a</w:t>
      </w:r>
      <w:r w:rsidR="00DE21AC" w:rsidRPr="00224BBF">
        <w:rPr>
          <w:rFonts w:ascii="Arial" w:hAnsi="Arial" w:cs="Arial"/>
          <w:sz w:val="24"/>
          <w:szCs w:val="24"/>
        </w:rPr>
        <w:t xml:space="preserve">ssess the needs of CSE Victims and Survivors, </w:t>
      </w:r>
      <w:r w:rsidR="00C049BB" w:rsidRPr="00224BBF">
        <w:rPr>
          <w:rFonts w:ascii="Arial" w:hAnsi="Arial" w:cs="Arial"/>
          <w:sz w:val="24"/>
          <w:szCs w:val="24"/>
        </w:rPr>
        <w:t xml:space="preserve">I shall first consider the literature that highlights a set of issue in the </w:t>
      </w:r>
      <w:r w:rsidR="009A4B9A" w:rsidRPr="00224BBF">
        <w:rPr>
          <w:rFonts w:ascii="Arial" w:hAnsi="Arial" w:cs="Arial"/>
          <w:sz w:val="24"/>
          <w:szCs w:val="24"/>
        </w:rPr>
        <w:t xml:space="preserve">‘general’ population of that community in Wales. The Keeping Safe report </w:t>
      </w:r>
      <w:r w:rsidR="007F59BD" w:rsidRPr="00224BBF">
        <w:rPr>
          <w:rFonts w:ascii="Arial" w:hAnsi="Arial" w:cs="Arial"/>
          <w:sz w:val="24"/>
          <w:szCs w:val="24"/>
        </w:rPr>
        <w:t xml:space="preserve">notes that significant factors that </w:t>
      </w:r>
      <w:r w:rsidR="009F2FAC" w:rsidRPr="00224BBF">
        <w:rPr>
          <w:rFonts w:ascii="Arial" w:hAnsi="Arial" w:cs="Arial"/>
          <w:sz w:val="24"/>
          <w:szCs w:val="24"/>
        </w:rPr>
        <w:t xml:space="preserve">affect the </w:t>
      </w:r>
      <w:r w:rsidR="00407B8D" w:rsidRPr="00224BBF">
        <w:rPr>
          <w:rFonts w:ascii="Arial" w:hAnsi="Arial" w:cs="Arial"/>
          <w:sz w:val="24"/>
          <w:szCs w:val="24"/>
        </w:rPr>
        <w:t>likelihood of being a victim of CSE are</w:t>
      </w:r>
      <w:r w:rsidR="00233545" w:rsidRPr="00224BBF">
        <w:rPr>
          <w:rFonts w:ascii="Arial" w:hAnsi="Arial" w:cs="Arial"/>
          <w:sz w:val="24"/>
          <w:szCs w:val="24"/>
        </w:rPr>
        <w:t>:</w:t>
      </w:r>
      <w:r w:rsidR="00CE1D18" w:rsidRPr="00224BBF">
        <w:rPr>
          <w:rFonts w:ascii="Arial" w:hAnsi="Arial" w:cs="Arial"/>
          <w:sz w:val="24"/>
          <w:szCs w:val="24"/>
        </w:rPr>
        <w:t xml:space="preserve"> </w:t>
      </w:r>
      <w:r w:rsidR="00233545" w:rsidRPr="00224BBF">
        <w:rPr>
          <w:rFonts w:ascii="Arial" w:hAnsi="Arial" w:cs="Arial"/>
          <w:sz w:val="24"/>
          <w:szCs w:val="24"/>
        </w:rPr>
        <w:t xml:space="preserve">being </w:t>
      </w:r>
      <w:r w:rsidR="002E0ACE" w:rsidRPr="00224BBF">
        <w:rPr>
          <w:rFonts w:ascii="Arial" w:hAnsi="Arial" w:cs="Arial"/>
          <w:sz w:val="24"/>
          <w:szCs w:val="24"/>
        </w:rPr>
        <w:t>female</w:t>
      </w:r>
      <w:r w:rsidR="00233545" w:rsidRPr="00224BBF">
        <w:rPr>
          <w:rFonts w:ascii="Arial" w:hAnsi="Arial" w:cs="Arial"/>
          <w:sz w:val="24"/>
          <w:szCs w:val="24"/>
        </w:rPr>
        <w:t>, experience of prior sexual abuse</w:t>
      </w:r>
      <w:r w:rsidR="00116567" w:rsidRPr="00224BBF">
        <w:rPr>
          <w:rFonts w:ascii="Arial" w:hAnsi="Arial" w:cs="Arial"/>
          <w:sz w:val="24"/>
          <w:szCs w:val="24"/>
        </w:rPr>
        <w:t xml:space="preserve"> which was magnified if it was extra-familial abuse,</w:t>
      </w:r>
      <w:r w:rsidR="00BB606A" w:rsidRPr="00224BBF">
        <w:rPr>
          <w:rFonts w:ascii="Arial" w:hAnsi="Arial" w:cs="Arial"/>
          <w:sz w:val="24"/>
          <w:szCs w:val="24"/>
        </w:rPr>
        <w:t xml:space="preserve"> </w:t>
      </w:r>
      <w:r w:rsidR="009D3B5C" w:rsidRPr="00224BBF">
        <w:rPr>
          <w:rFonts w:ascii="Arial" w:hAnsi="Arial" w:cs="Arial"/>
          <w:sz w:val="24"/>
          <w:szCs w:val="24"/>
        </w:rPr>
        <w:t>the number of moves a young person has experienced in their living situation</w:t>
      </w:r>
      <w:r w:rsidR="001E116D" w:rsidRPr="00224BBF">
        <w:rPr>
          <w:rFonts w:ascii="Arial" w:hAnsi="Arial" w:cs="Arial"/>
          <w:sz w:val="24"/>
          <w:szCs w:val="24"/>
        </w:rPr>
        <w:t xml:space="preserve"> causing instability, </w:t>
      </w:r>
      <w:r w:rsidR="00B85F98" w:rsidRPr="00224BBF">
        <w:rPr>
          <w:rFonts w:ascii="Arial" w:hAnsi="Arial" w:cs="Arial"/>
          <w:sz w:val="24"/>
          <w:szCs w:val="24"/>
        </w:rPr>
        <w:t>having positive relationships with peers</w:t>
      </w:r>
      <w:r w:rsidR="00E153B9" w:rsidRPr="00224BBF">
        <w:rPr>
          <w:rFonts w:ascii="Arial" w:hAnsi="Arial" w:cs="Arial"/>
          <w:sz w:val="24"/>
          <w:szCs w:val="24"/>
        </w:rPr>
        <w:t xml:space="preserve">, how many </w:t>
      </w:r>
      <w:r w:rsidR="00044974" w:rsidRPr="00224BBF">
        <w:rPr>
          <w:rFonts w:ascii="Arial" w:hAnsi="Arial" w:cs="Arial"/>
          <w:sz w:val="24"/>
          <w:szCs w:val="24"/>
        </w:rPr>
        <w:t>support agencies were involved, how many social workers a person had been assigned</w:t>
      </w:r>
      <w:r w:rsidR="006F687D" w:rsidRPr="00224BBF">
        <w:rPr>
          <w:rFonts w:ascii="Arial" w:hAnsi="Arial" w:cs="Arial"/>
          <w:sz w:val="24"/>
          <w:szCs w:val="24"/>
        </w:rPr>
        <w:t xml:space="preserve"> and pregnancy</w:t>
      </w:r>
      <w:r w:rsidR="002E0ACE" w:rsidRPr="00224BBF">
        <w:rPr>
          <w:rFonts w:ascii="Arial" w:hAnsi="Arial" w:cs="Arial"/>
          <w:sz w:val="24"/>
          <w:szCs w:val="24"/>
        </w:rPr>
        <w:t xml:space="preserve"> </w:t>
      </w:r>
      <w:r w:rsidR="007C4218" w:rsidRPr="00224BBF">
        <w:rPr>
          <w:rFonts w:ascii="Arial" w:hAnsi="Arial" w:cs="Arial"/>
          <w:sz w:val="24"/>
          <w:szCs w:val="24"/>
        </w:rPr>
        <w:t>(</w:t>
      </w:r>
      <w:r w:rsidR="007F2F8A" w:rsidRPr="00224BBF">
        <w:rPr>
          <w:rFonts w:ascii="Arial" w:hAnsi="Arial" w:cs="Arial"/>
          <w:sz w:val="24"/>
          <w:szCs w:val="24"/>
        </w:rPr>
        <w:t>Hallett</w:t>
      </w:r>
      <w:r w:rsidR="00D03C0E" w:rsidRPr="00224BBF">
        <w:rPr>
          <w:rFonts w:ascii="Arial" w:hAnsi="Arial" w:cs="Arial"/>
          <w:sz w:val="24"/>
          <w:szCs w:val="24"/>
        </w:rPr>
        <w:t xml:space="preserve"> et al.</w:t>
      </w:r>
      <w:r w:rsidR="00DF6E70" w:rsidRPr="00224BBF">
        <w:rPr>
          <w:rFonts w:ascii="Arial" w:hAnsi="Arial" w:cs="Arial"/>
          <w:sz w:val="24"/>
          <w:szCs w:val="24"/>
        </w:rPr>
        <w:t>, 2019</w:t>
      </w:r>
      <w:r w:rsidR="007C4218" w:rsidRPr="00224BBF">
        <w:rPr>
          <w:rFonts w:ascii="Arial" w:hAnsi="Arial" w:cs="Arial"/>
          <w:sz w:val="24"/>
          <w:szCs w:val="24"/>
        </w:rPr>
        <w:t>)</w:t>
      </w:r>
      <w:r w:rsidR="002E0ACE" w:rsidRPr="00224BBF">
        <w:rPr>
          <w:rFonts w:ascii="Arial" w:hAnsi="Arial" w:cs="Arial"/>
          <w:sz w:val="24"/>
          <w:szCs w:val="24"/>
        </w:rPr>
        <w:t>.</w:t>
      </w:r>
    </w:p>
    <w:p w14:paraId="3B24DF29" w14:textId="21DAAF28" w:rsidR="00E4338A" w:rsidRPr="00224BBF" w:rsidRDefault="00E4338A" w:rsidP="00E4338A">
      <w:pPr>
        <w:pStyle w:val="Caption"/>
        <w:keepNext/>
        <w:rPr>
          <w:rFonts w:ascii="Arial" w:hAnsi="Arial" w:cs="Arial"/>
          <w:sz w:val="20"/>
          <w:szCs w:val="20"/>
        </w:rPr>
      </w:pPr>
      <w:bookmarkStart w:id="88" w:name="_Toc104140723"/>
      <w:r w:rsidRPr="00224BBF">
        <w:rPr>
          <w:rFonts w:ascii="Arial" w:hAnsi="Arial" w:cs="Arial"/>
          <w:sz w:val="20"/>
          <w:szCs w:val="20"/>
        </w:rPr>
        <w:t xml:space="preserve">Table </w:t>
      </w:r>
      <w:r w:rsidR="00A05CA2" w:rsidRPr="00224BBF">
        <w:rPr>
          <w:rFonts w:ascii="Arial" w:hAnsi="Arial" w:cs="Arial"/>
          <w:sz w:val="20"/>
          <w:szCs w:val="20"/>
        </w:rPr>
        <w:fldChar w:fldCharType="begin"/>
      </w:r>
      <w:r w:rsidR="00A05CA2" w:rsidRPr="00224BBF">
        <w:rPr>
          <w:rFonts w:ascii="Arial" w:hAnsi="Arial" w:cs="Arial"/>
          <w:sz w:val="20"/>
          <w:szCs w:val="20"/>
        </w:rPr>
        <w:instrText xml:space="preserve"> SEQ Table \* ARABIC </w:instrText>
      </w:r>
      <w:r w:rsidR="00A05CA2" w:rsidRPr="00224BBF">
        <w:rPr>
          <w:rFonts w:ascii="Arial" w:hAnsi="Arial" w:cs="Arial"/>
          <w:sz w:val="20"/>
          <w:szCs w:val="20"/>
        </w:rPr>
        <w:fldChar w:fldCharType="separate"/>
      </w:r>
      <w:r w:rsidR="00267B15">
        <w:rPr>
          <w:rFonts w:ascii="Arial" w:hAnsi="Arial" w:cs="Arial"/>
          <w:noProof/>
          <w:sz w:val="20"/>
          <w:szCs w:val="20"/>
        </w:rPr>
        <w:t>5</w:t>
      </w:r>
      <w:r w:rsidR="00A05CA2" w:rsidRPr="00224BBF">
        <w:rPr>
          <w:rFonts w:ascii="Arial" w:hAnsi="Arial" w:cs="Arial"/>
          <w:noProof/>
          <w:sz w:val="20"/>
          <w:szCs w:val="20"/>
        </w:rPr>
        <w:fldChar w:fldCharType="end"/>
      </w:r>
      <w:r w:rsidR="000B2723" w:rsidRPr="00224BBF">
        <w:rPr>
          <w:rFonts w:ascii="Arial" w:hAnsi="Arial" w:cs="Arial"/>
          <w:noProof/>
          <w:sz w:val="20"/>
          <w:szCs w:val="20"/>
        </w:rPr>
        <w:t xml:space="preserve"> – Protective </w:t>
      </w:r>
      <w:r w:rsidR="00741611" w:rsidRPr="00224BBF">
        <w:rPr>
          <w:rFonts w:ascii="Arial" w:hAnsi="Arial" w:cs="Arial"/>
          <w:noProof/>
          <w:sz w:val="20"/>
          <w:szCs w:val="20"/>
        </w:rPr>
        <w:t>and Risk Factors to CSE</w:t>
      </w:r>
      <w:bookmarkEnd w:id="88"/>
    </w:p>
    <w:tbl>
      <w:tblPr>
        <w:tblStyle w:val="TableGrid"/>
        <w:tblW w:w="0" w:type="auto"/>
        <w:tblLook w:val="04A0" w:firstRow="1" w:lastRow="0" w:firstColumn="1" w:lastColumn="0" w:noHBand="0" w:noVBand="1"/>
      </w:tblPr>
      <w:tblGrid>
        <w:gridCol w:w="4508"/>
        <w:gridCol w:w="4508"/>
      </w:tblGrid>
      <w:tr w:rsidR="007237DF" w:rsidRPr="00224BBF" w14:paraId="6449948B" w14:textId="77777777" w:rsidTr="00741611">
        <w:tc>
          <w:tcPr>
            <w:tcW w:w="4508" w:type="dxa"/>
            <w:shd w:val="clear" w:color="auto" w:fill="D9E2F3" w:themeFill="accent1" w:themeFillTint="33"/>
          </w:tcPr>
          <w:p w14:paraId="4406A5FB" w14:textId="24C7D6F9" w:rsidR="007237DF" w:rsidRPr="00224BBF" w:rsidRDefault="00037215">
            <w:pPr>
              <w:rPr>
                <w:rFonts w:ascii="Arial" w:hAnsi="Arial" w:cs="Arial"/>
                <w:sz w:val="24"/>
                <w:szCs w:val="24"/>
              </w:rPr>
            </w:pPr>
            <w:r w:rsidRPr="00224BBF">
              <w:rPr>
                <w:rFonts w:ascii="Arial" w:hAnsi="Arial" w:cs="Arial"/>
                <w:sz w:val="24"/>
                <w:szCs w:val="24"/>
              </w:rPr>
              <w:t>Protective factor</w:t>
            </w:r>
          </w:p>
        </w:tc>
        <w:tc>
          <w:tcPr>
            <w:tcW w:w="4508" w:type="dxa"/>
            <w:shd w:val="clear" w:color="auto" w:fill="D9E2F3" w:themeFill="accent1" w:themeFillTint="33"/>
          </w:tcPr>
          <w:p w14:paraId="4E1A5C09" w14:textId="2CF80B63" w:rsidR="007237DF" w:rsidRPr="00224BBF" w:rsidRDefault="00037215">
            <w:pPr>
              <w:rPr>
                <w:rFonts w:ascii="Arial" w:hAnsi="Arial" w:cs="Arial"/>
                <w:sz w:val="24"/>
                <w:szCs w:val="24"/>
              </w:rPr>
            </w:pPr>
            <w:r w:rsidRPr="00224BBF">
              <w:rPr>
                <w:rFonts w:ascii="Arial" w:hAnsi="Arial" w:cs="Arial"/>
                <w:sz w:val="24"/>
                <w:szCs w:val="24"/>
              </w:rPr>
              <w:t>Risk factor</w:t>
            </w:r>
            <w:r w:rsidR="00DA1588" w:rsidRPr="00224BBF">
              <w:rPr>
                <w:rFonts w:ascii="Arial" w:hAnsi="Arial" w:cs="Arial"/>
                <w:sz w:val="24"/>
                <w:szCs w:val="24"/>
              </w:rPr>
              <w:t xml:space="preserve"> (increased likelihood of being a victim)</w:t>
            </w:r>
          </w:p>
        </w:tc>
      </w:tr>
      <w:tr w:rsidR="007237DF" w:rsidRPr="00224BBF" w14:paraId="72F70A8E" w14:textId="77777777" w:rsidTr="007237DF">
        <w:tc>
          <w:tcPr>
            <w:tcW w:w="4508" w:type="dxa"/>
          </w:tcPr>
          <w:p w14:paraId="75D47913" w14:textId="2D4B1DDF" w:rsidR="007237DF" w:rsidRPr="00224BBF" w:rsidRDefault="00606761">
            <w:pPr>
              <w:rPr>
                <w:rFonts w:ascii="Arial" w:hAnsi="Arial" w:cs="Arial"/>
                <w:sz w:val="24"/>
                <w:szCs w:val="24"/>
              </w:rPr>
            </w:pPr>
            <w:r w:rsidRPr="00224BBF">
              <w:rPr>
                <w:rFonts w:ascii="Arial" w:hAnsi="Arial" w:cs="Arial"/>
                <w:sz w:val="24"/>
                <w:szCs w:val="24"/>
              </w:rPr>
              <w:t>Positive relationship with peers</w:t>
            </w:r>
          </w:p>
        </w:tc>
        <w:tc>
          <w:tcPr>
            <w:tcW w:w="4508" w:type="dxa"/>
          </w:tcPr>
          <w:p w14:paraId="7335D346" w14:textId="5AB55556" w:rsidR="00037215" w:rsidRPr="00224BBF" w:rsidRDefault="00037215">
            <w:pPr>
              <w:rPr>
                <w:rFonts w:ascii="Arial" w:hAnsi="Arial" w:cs="Arial"/>
                <w:sz w:val="24"/>
                <w:szCs w:val="24"/>
              </w:rPr>
            </w:pPr>
            <w:r w:rsidRPr="00224BBF">
              <w:rPr>
                <w:rFonts w:ascii="Arial" w:hAnsi="Arial" w:cs="Arial"/>
                <w:sz w:val="24"/>
                <w:szCs w:val="24"/>
              </w:rPr>
              <w:t>Being female</w:t>
            </w:r>
          </w:p>
        </w:tc>
      </w:tr>
      <w:tr w:rsidR="00037215" w:rsidRPr="00224BBF" w14:paraId="4A5BCD40" w14:textId="77777777" w:rsidTr="007237DF">
        <w:tc>
          <w:tcPr>
            <w:tcW w:w="4508" w:type="dxa"/>
          </w:tcPr>
          <w:p w14:paraId="6ACE1765" w14:textId="39597BF2" w:rsidR="00037215" w:rsidRPr="00224BBF" w:rsidRDefault="00606761">
            <w:pPr>
              <w:rPr>
                <w:rFonts w:ascii="Arial" w:hAnsi="Arial" w:cs="Arial"/>
                <w:sz w:val="24"/>
                <w:szCs w:val="24"/>
              </w:rPr>
            </w:pPr>
            <w:r w:rsidRPr="00224BBF">
              <w:rPr>
                <w:rFonts w:ascii="Arial" w:hAnsi="Arial" w:cs="Arial"/>
                <w:sz w:val="24"/>
                <w:szCs w:val="24"/>
              </w:rPr>
              <w:t>How many agencies were involved with the young person</w:t>
            </w:r>
          </w:p>
        </w:tc>
        <w:tc>
          <w:tcPr>
            <w:tcW w:w="4508" w:type="dxa"/>
          </w:tcPr>
          <w:p w14:paraId="7F646AA2" w14:textId="71D2D53A" w:rsidR="00037215" w:rsidRPr="00224BBF" w:rsidRDefault="00DA1588">
            <w:pPr>
              <w:rPr>
                <w:rFonts w:ascii="Arial" w:hAnsi="Arial" w:cs="Arial"/>
                <w:sz w:val="24"/>
                <w:szCs w:val="24"/>
              </w:rPr>
            </w:pPr>
            <w:r w:rsidRPr="00224BBF">
              <w:rPr>
                <w:rFonts w:ascii="Arial" w:hAnsi="Arial" w:cs="Arial"/>
                <w:sz w:val="24"/>
                <w:szCs w:val="24"/>
              </w:rPr>
              <w:t>Prior sexual abuse</w:t>
            </w:r>
          </w:p>
        </w:tc>
      </w:tr>
      <w:tr w:rsidR="00037215" w:rsidRPr="00224BBF" w14:paraId="2E7ED919" w14:textId="77777777" w:rsidTr="007237DF">
        <w:tc>
          <w:tcPr>
            <w:tcW w:w="4508" w:type="dxa"/>
          </w:tcPr>
          <w:p w14:paraId="048D0E20" w14:textId="05FED3F2" w:rsidR="00037215" w:rsidRPr="00224BBF" w:rsidRDefault="00E67A9A">
            <w:pPr>
              <w:rPr>
                <w:rFonts w:ascii="Arial" w:hAnsi="Arial" w:cs="Arial"/>
                <w:sz w:val="24"/>
                <w:szCs w:val="24"/>
              </w:rPr>
            </w:pPr>
            <w:r w:rsidRPr="00224BBF">
              <w:rPr>
                <w:rFonts w:ascii="Arial" w:hAnsi="Arial" w:cs="Arial"/>
                <w:sz w:val="24"/>
                <w:szCs w:val="24"/>
              </w:rPr>
              <w:lastRenderedPageBreak/>
              <w:t>How many social workers were involved with the young person</w:t>
            </w:r>
          </w:p>
        </w:tc>
        <w:tc>
          <w:tcPr>
            <w:tcW w:w="4508" w:type="dxa"/>
          </w:tcPr>
          <w:p w14:paraId="326381FF" w14:textId="28DD242B" w:rsidR="00037215" w:rsidRPr="00224BBF" w:rsidRDefault="00DA1588">
            <w:pPr>
              <w:rPr>
                <w:rFonts w:ascii="Arial" w:hAnsi="Arial" w:cs="Arial"/>
                <w:sz w:val="24"/>
                <w:szCs w:val="24"/>
              </w:rPr>
            </w:pPr>
            <w:r w:rsidRPr="00224BBF">
              <w:rPr>
                <w:rFonts w:ascii="Arial" w:hAnsi="Arial" w:cs="Arial"/>
                <w:sz w:val="24"/>
                <w:szCs w:val="24"/>
              </w:rPr>
              <w:t>The number of moves experienced by a young person</w:t>
            </w:r>
          </w:p>
        </w:tc>
      </w:tr>
      <w:tr w:rsidR="00E67A9A" w:rsidRPr="00224BBF" w14:paraId="2144DE54" w14:textId="77777777" w:rsidTr="007237DF">
        <w:tc>
          <w:tcPr>
            <w:tcW w:w="4508" w:type="dxa"/>
          </w:tcPr>
          <w:p w14:paraId="4A1FE177" w14:textId="27542348" w:rsidR="00E67A9A" w:rsidRPr="00224BBF" w:rsidRDefault="00E67A9A">
            <w:pPr>
              <w:rPr>
                <w:rFonts w:ascii="Arial" w:hAnsi="Arial" w:cs="Arial"/>
                <w:sz w:val="24"/>
                <w:szCs w:val="24"/>
              </w:rPr>
            </w:pPr>
            <w:r w:rsidRPr="00224BBF">
              <w:rPr>
                <w:rFonts w:ascii="Arial" w:hAnsi="Arial" w:cs="Arial"/>
                <w:sz w:val="24"/>
                <w:szCs w:val="24"/>
              </w:rPr>
              <w:t>The young person being pregnant</w:t>
            </w:r>
          </w:p>
        </w:tc>
        <w:tc>
          <w:tcPr>
            <w:tcW w:w="4508" w:type="dxa"/>
          </w:tcPr>
          <w:p w14:paraId="44197FB3" w14:textId="77777777" w:rsidR="00E67A9A" w:rsidRPr="00224BBF" w:rsidRDefault="00E67A9A">
            <w:pPr>
              <w:rPr>
                <w:rFonts w:ascii="Arial" w:hAnsi="Arial" w:cs="Arial"/>
                <w:sz w:val="24"/>
                <w:szCs w:val="24"/>
              </w:rPr>
            </w:pPr>
          </w:p>
        </w:tc>
      </w:tr>
    </w:tbl>
    <w:p w14:paraId="42E767AB" w14:textId="671032D9" w:rsidR="00BE1D4F" w:rsidRPr="00224BBF" w:rsidRDefault="00DF6E70" w:rsidP="00DF6E70">
      <w:pPr>
        <w:jc w:val="right"/>
        <w:rPr>
          <w:rFonts w:ascii="Arial" w:hAnsi="Arial" w:cs="Arial"/>
          <w:sz w:val="24"/>
          <w:szCs w:val="24"/>
        </w:rPr>
      </w:pPr>
      <w:r w:rsidRPr="00224BBF">
        <w:rPr>
          <w:rFonts w:ascii="Arial" w:hAnsi="Arial" w:cs="Arial"/>
          <w:sz w:val="24"/>
          <w:szCs w:val="24"/>
        </w:rPr>
        <w:t>(Halle</w:t>
      </w:r>
      <w:r w:rsidR="006C6B4B" w:rsidRPr="00224BBF">
        <w:rPr>
          <w:rFonts w:ascii="Arial" w:hAnsi="Arial" w:cs="Arial"/>
          <w:sz w:val="24"/>
          <w:szCs w:val="24"/>
        </w:rPr>
        <w:t>t</w:t>
      </w:r>
      <w:r w:rsidRPr="00224BBF">
        <w:rPr>
          <w:rFonts w:ascii="Arial" w:hAnsi="Arial" w:cs="Arial"/>
          <w:sz w:val="24"/>
          <w:szCs w:val="24"/>
        </w:rPr>
        <w:t>t et al</w:t>
      </w:r>
      <w:r w:rsidR="00D03C0E" w:rsidRPr="00224BBF">
        <w:rPr>
          <w:rFonts w:ascii="Arial" w:hAnsi="Arial" w:cs="Arial"/>
          <w:sz w:val="24"/>
          <w:szCs w:val="24"/>
        </w:rPr>
        <w:t>., 2019)</w:t>
      </w:r>
    </w:p>
    <w:p w14:paraId="3F21AF2F" w14:textId="6D8CB937" w:rsidR="001969F0" w:rsidRPr="00224BBF" w:rsidRDefault="00E67A9A" w:rsidP="00DB35EA">
      <w:pPr>
        <w:spacing w:line="480" w:lineRule="auto"/>
        <w:jc w:val="both"/>
        <w:rPr>
          <w:rFonts w:ascii="Arial" w:hAnsi="Arial" w:cs="Arial"/>
          <w:sz w:val="24"/>
          <w:szCs w:val="24"/>
        </w:rPr>
      </w:pPr>
      <w:r w:rsidRPr="00224BBF">
        <w:rPr>
          <w:rFonts w:ascii="Arial" w:hAnsi="Arial" w:cs="Arial"/>
          <w:sz w:val="24"/>
          <w:szCs w:val="24"/>
        </w:rPr>
        <w:t xml:space="preserve">To add to some context of these factors it is worth noting </w:t>
      </w:r>
      <w:r w:rsidR="00E12DEA" w:rsidRPr="00224BBF">
        <w:rPr>
          <w:rFonts w:ascii="Arial" w:hAnsi="Arial" w:cs="Arial"/>
          <w:sz w:val="24"/>
          <w:szCs w:val="24"/>
        </w:rPr>
        <w:t xml:space="preserve">that the Keeping </w:t>
      </w:r>
      <w:r w:rsidR="0025103F" w:rsidRPr="00224BBF">
        <w:rPr>
          <w:rFonts w:ascii="Arial" w:hAnsi="Arial" w:cs="Arial"/>
          <w:sz w:val="24"/>
          <w:szCs w:val="24"/>
        </w:rPr>
        <w:t>S</w:t>
      </w:r>
      <w:r w:rsidR="00E12DEA" w:rsidRPr="00224BBF">
        <w:rPr>
          <w:rFonts w:ascii="Arial" w:hAnsi="Arial" w:cs="Arial"/>
          <w:sz w:val="24"/>
          <w:szCs w:val="24"/>
        </w:rPr>
        <w:t xml:space="preserve">afe report adds 2 cautionary notes, for the protective factors, firstly is that </w:t>
      </w:r>
      <w:r w:rsidR="00DE7C12" w:rsidRPr="00224BBF">
        <w:rPr>
          <w:rFonts w:ascii="Arial" w:hAnsi="Arial" w:cs="Arial"/>
          <w:sz w:val="24"/>
          <w:szCs w:val="24"/>
        </w:rPr>
        <w:t xml:space="preserve">the number of social workers involved appears to be related </w:t>
      </w:r>
      <w:r w:rsidR="00724118" w:rsidRPr="00224BBF">
        <w:rPr>
          <w:rFonts w:ascii="Arial" w:hAnsi="Arial" w:cs="Arial"/>
          <w:sz w:val="24"/>
          <w:szCs w:val="24"/>
        </w:rPr>
        <w:t xml:space="preserve">more toward those in which there appears to be an approach from Social Services to find </w:t>
      </w:r>
      <w:r w:rsidR="00427EA4" w:rsidRPr="00224BBF">
        <w:rPr>
          <w:rFonts w:ascii="Arial" w:hAnsi="Arial" w:cs="Arial"/>
          <w:sz w:val="24"/>
          <w:szCs w:val="24"/>
        </w:rPr>
        <w:t>a Social Worker that can build establish a positive relationship with the young person</w:t>
      </w:r>
      <w:r w:rsidR="007572B4" w:rsidRPr="00224BBF">
        <w:rPr>
          <w:rFonts w:ascii="Arial" w:hAnsi="Arial" w:cs="Arial"/>
          <w:sz w:val="24"/>
          <w:szCs w:val="24"/>
        </w:rPr>
        <w:t xml:space="preserve">. Secondly, that the factor of pregnancy is one that </w:t>
      </w:r>
      <w:r w:rsidR="00EE14F4" w:rsidRPr="00224BBF">
        <w:rPr>
          <w:rFonts w:ascii="Arial" w:hAnsi="Arial" w:cs="Arial"/>
          <w:sz w:val="24"/>
          <w:szCs w:val="24"/>
        </w:rPr>
        <w:t xml:space="preserve">could be related towards </w:t>
      </w:r>
      <w:r w:rsidR="00340393" w:rsidRPr="00224BBF">
        <w:rPr>
          <w:rFonts w:ascii="Arial" w:hAnsi="Arial" w:cs="Arial"/>
          <w:sz w:val="24"/>
          <w:szCs w:val="24"/>
        </w:rPr>
        <w:t xml:space="preserve">increased resources and input from service to cater for the young </w:t>
      </w:r>
      <w:r w:rsidR="003F7838" w:rsidRPr="00224BBF">
        <w:rPr>
          <w:rFonts w:ascii="Arial" w:hAnsi="Arial" w:cs="Arial"/>
          <w:sz w:val="24"/>
          <w:szCs w:val="24"/>
        </w:rPr>
        <w:t>person’s</w:t>
      </w:r>
      <w:r w:rsidR="00340393" w:rsidRPr="00224BBF">
        <w:rPr>
          <w:rFonts w:ascii="Arial" w:hAnsi="Arial" w:cs="Arial"/>
          <w:sz w:val="24"/>
          <w:szCs w:val="24"/>
        </w:rPr>
        <w:t xml:space="preserve"> needs </w:t>
      </w:r>
      <w:r w:rsidR="003F7838" w:rsidRPr="00224BBF">
        <w:rPr>
          <w:rFonts w:ascii="Arial" w:hAnsi="Arial" w:cs="Arial"/>
          <w:sz w:val="24"/>
          <w:szCs w:val="24"/>
        </w:rPr>
        <w:t>because of</w:t>
      </w:r>
      <w:r w:rsidR="00340393" w:rsidRPr="00224BBF">
        <w:rPr>
          <w:rFonts w:ascii="Arial" w:hAnsi="Arial" w:cs="Arial"/>
          <w:sz w:val="24"/>
          <w:szCs w:val="24"/>
        </w:rPr>
        <w:t xml:space="preserve"> pregnancy rather than the pregnancy itself.</w:t>
      </w:r>
    </w:p>
    <w:p w14:paraId="091C9201" w14:textId="3151DA05" w:rsidR="007638CA" w:rsidRPr="00224BBF" w:rsidRDefault="007638CA" w:rsidP="00DB35EA">
      <w:pPr>
        <w:spacing w:line="480" w:lineRule="auto"/>
        <w:jc w:val="both"/>
        <w:rPr>
          <w:rFonts w:ascii="Arial" w:hAnsi="Arial" w:cs="Arial"/>
          <w:sz w:val="24"/>
          <w:szCs w:val="24"/>
        </w:rPr>
      </w:pPr>
      <w:r w:rsidRPr="00224BBF">
        <w:rPr>
          <w:rFonts w:ascii="Arial" w:hAnsi="Arial" w:cs="Arial"/>
          <w:sz w:val="24"/>
          <w:szCs w:val="24"/>
        </w:rPr>
        <w:t xml:space="preserve">A critique though that can’t be overlooked in this report is context in which this study was undertaken. </w:t>
      </w:r>
      <w:r w:rsidR="00F32778" w:rsidRPr="00224BBF">
        <w:rPr>
          <w:rFonts w:ascii="Arial" w:hAnsi="Arial" w:cs="Arial"/>
          <w:sz w:val="24"/>
          <w:szCs w:val="24"/>
        </w:rPr>
        <w:t>The report itself was written in 2019 however the case files</w:t>
      </w:r>
      <w:r w:rsidR="00F92246" w:rsidRPr="00224BBF">
        <w:rPr>
          <w:rFonts w:ascii="Arial" w:hAnsi="Arial" w:cs="Arial"/>
          <w:sz w:val="24"/>
          <w:szCs w:val="24"/>
        </w:rPr>
        <w:t xml:space="preserve"> were selected from 2006 </w:t>
      </w:r>
      <w:r w:rsidR="006605D8" w:rsidRPr="00224BBF">
        <w:rPr>
          <w:rFonts w:ascii="Arial" w:hAnsi="Arial" w:cs="Arial"/>
          <w:sz w:val="24"/>
          <w:szCs w:val="24"/>
        </w:rPr>
        <w:t>exercise related to the SERAF. This is pertinent as it would</w:t>
      </w:r>
      <w:r w:rsidR="00A0201B" w:rsidRPr="00224BBF">
        <w:rPr>
          <w:rFonts w:ascii="Arial" w:hAnsi="Arial" w:cs="Arial"/>
          <w:sz w:val="24"/>
          <w:szCs w:val="24"/>
        </w:rPr>
        <w:t xml:space="preserve"> be important to note that an analysis of case files from that time could have been impacted by </w:t>
      </w:r>
      <w:r w:rsidR="00C5692E" w:rsidRPr="00224BBF">
        <w:rPr>
          <w:rFonts w:ascii="Arial" w:hAnsi="Arial" w:cs="Arial"/>
          <w:sz w:val="24"/>
          <w:szCs w:val="24"/>
        </w:rPr>
        <w:t>professionals understanding of CSE at that time which typically focussed on a</w:t>
      </w:r>
      <w:r w:rsidR="001F3F56" w:rsidRPr="00224BBF">
        <w:rPr>
          <w:rFonts w:ascii="Arial" w:hAnsi="Arial" w:cs="Arial"/>
          <w:sz w:val="24"/>
          <w:szCs w:val="24"/>
        </w:rPr>
        <w:t xml:space="preserve"> grooming model </w:t>
      </w:r>
      <w:r w:rsidR="00F15DC2" w:rsidRPr="00224BBF">
        <w:rPr>
          <w:rFonts w:ascii="Arial" w:hAnsi="Arial" w:cs="Arial"/>
          <w:sz w:val="24"/>
          <w:szCs w:val="24"/>
        </w:rPr>
        <w:t xml:space="preserve">as mentioned in theme </w:t>
      </w:r>
      <w:r w:rsidR="00036173" w:rsidRPr="00224BBF">
        <w:rPr>
          <w:rFonts w:ascii="Arial" w:hAnsi="Arial" w:cs="Arial"/>
          <w:sz w:val="24"/>
          <w:szCs w:val="24"/>
        </w:rPr>
        <w:t>2</w:t>
      </w:r>
      <w:r w:rsidR="001F3F56" w:rsidRPr="00224BBF">
        <w:rPr>
          <w:rFonts w:ascii="Arial" w:hAnsi="Arial" w:cs="Arial"/>
          <w:sz w:val="24"/>
          <w:szCs w:val="24"/>
        </w:rPr>
        <w:t xml:space="preserve"> and the</w:t>
      </w:r>
      <w:r w:rsidR="00192444" w:rsidRPr="00224BBF">
        <w:rPr>
          <w:rFonts w:ascii="Arial" w:hAnsi="Arial" w:cs="Arial"/>
          <w:sz w:val="24"/>
          <w:szCs w:val="24"/>
        </w:rPr>
        <w:t xml:space="preserve">ir conceptions of the </w:t>
      </w:r>
      <w:r w:rsidR="007206B2" w:rsidRPr="00224BBF">
        <w:rPr>
          <w:rFonts w:ascii="Arial" w:hAnsi="Arial" w:cs="Arial"/>
          <w:sz w:val="24"/>
          <w:szCs w:val="24"/>
        </w:rPr>
        <w:t xml:space="preserve">‘idealised’ victim </w:t>
      </w:r>
      <w:r w:rsidR="00036173" w:rsidRPr="00224BBF">
        <w:rPr>
          <w:rFonts w:ascii="Arial" w:hAnsi="Arial" w:cs="Arial"/>
          <w:sz w:val="24"/>
          <w:szCs w:val="24"/>
        </w:rPr>
        <w:t>mentioned in theme 1.</w:t>
      </w:r>
      <w:r w:rsidR="007206B2" w:rsidRPr="00224BBF">
        <w:rPr>
          <w:rFonts w:ascii="Arial" w:hAnsi="Arial" w:cs="Arial"/>
          <w:sz w:val="24"/>
          <w:szCs w:val="24"/>
        </w:rPr>
        <w:t xml:space="preserve"> </w:t>
      </w:r>
      <w:r w:rsidR="007F2F8A" w:rsidRPr="00224BBF">
        <w:rPr>
          <w:rFonts w:ascii="Arial" w:hAnsi="Arial" w:cs="Arial"/>
          <w:sz w:val="24"/>
          <w:szCs w:val="24"/>
        </w:rPr>
        <w:t>This</w:t>
      </w:r>
      <w:r w:rsidR="007206B2" w:rsidRPr="00224BBF">
        <w:rPr>
          <w:rFonts w:ascii="Arial" w:hAnsi="Arial" w:cs="Arial"/>
          <w:sz w:val="24"/>
          <w:szCs w:val="24"/>
        </w:rPr>
        <w:t xml:space="preserve"> could easily account for the relationship with being a girl as an increased factor</w:t>
      </w:r>
      <w:r w:rsidR="0087302F" w:rsidRPr="00224BBF">
        <w:rPr>
          <w:rFonts w:ascii="Arial" w:hAnsi="Arial" w:cs="Arial"/>
          <w:sz w:val="24"/>
          <w:szCs w:val="24"/>
        </w:rPr>
        <w:t xml:space="preserve"> in being a victim of CSE.</w:t>
      </w:r>
    </w:p>
    <w:p w14:paraId="3508F300" w14:textId="237622B5" w:rsidR="00B86E9D" w:rsidRPr="00224BBF" w:rsidRDefault="00B86E9D" w:rsidP="00B86E9D">
      <w:pPr>
        <w:pStyle w:val="Heading4"/>
        <w:rPr>
          <w:rFonts w:ascii="Arial" w:hAnsi="Arial" w:cs="Arial"/>
          <w:sz w:val="24"/>
          <w:szCs w:val="24"/>
        </w:rPr>
      </w:pPr>
      <w:bookmarkStart w:id="89" w:name="_Toc104143629"/>
      <w:r w:rsidRPr="00224BBF">
        <w:rPr>
          <w:rFonts w:ascii="Arial" w:hAnsi="Arial" w:cs="Arial"/>
          <w:sz w:val="24"/>
          <w:szCs w:val="24"/>
        </w:rPr>
        <w:t>Boys and young men</w:t>
      </w:r>
      <w:bookmarkEnd w:id="89"/>
    </w:p>
    <w:p w14:paraId="59B6832F" w14:textId="142FA73E" w:rsidR="007F711A" w:rsidRPr="00224BBF" w:rsidRDefault="007F711A" w:rsidP="00DB35EA">
      <w:pPr>
        <w:spacing w:line="480" w:lineRule="auto"/>
        <w:jc w:val="both"/>
        <w:rPr>
          <w:rFonts w:ascii="Arial" w:hAnsi="Arial" w:cs="Arial"/>
          <w:sz w:val="24"/>
          <w:szCs w:val="24"/>
        </w:rPr>
      </w:pPr>
      <w:r w:rsidRPr="00224BBF">
        <w:rPr>
          <w:rFonts w:ascii="Arial" w:hAnsi="Arial" w:cs="Arial"/>
          <w:sz w:val="24"/>
          <w:szCs w:val="24"/>
        </w:rPr>
        <w:t>It is worth noting here that Beech et al. (2018) found in their literature review that there is little written about boys and young men as victims of CSE as research tended to be</w:t>
      </w:r>
      <w:r w:rsidR="008C71BC" w:rsidRPr="00224BBF">
        <w:rPr>
          <w:rFonts w:ascii="Arial" w:hAnsi="Arial" w:cs="Arial"/>
          <w:sz w:val="24"/>
          <w:szCs w:val="24"/>
        </w:rPr>
        <w:t xml:space="preserve"> </w:t>
      </w:r>
      <w:r w:rsidR="008C71BC" w:rsidRPr="00224BBF">
        <w:rPr>
          <w:rFonts w:ascii="Arial" w:hAnsi="Arial" w:cs="Arial"/>
          <w:b/>
          <w:bCs/>
          <w:i/>
          <w:iCs/>
          <w:sz w:val="24"/>
          <w:szCs w:val="24"/>
        </w:rPr>
        <w:t>heavily</w:t>
      </w:r>
      <w:r w:rsidRPr="00224BBF">
        <w:rPr>
          <w:rFonts w:ascii="Arial" w:hAnsi="Arial" w:cs="Arial"/>
          <w:sz w:val="24"/>
          <w:szCs w:val="24"/>
        </w:rPr>
        <w:t xml:space="preserve"> biased towards girls being victims and boys being perpetrators of CSE and CSA. </w:t>
      </w:r>
      <w:r w:rsidR="00307EAC" w:rsidRPr="00224BBF">
        <w:rPr>
          <w:rFonts w:ascii="Arial" w:hAnsi="Arial" w:cs="Arial"/>
          <w:sz w:val="24"/>
          <w:szCs w:val="24"/>
        </w:rPr>
        <w:t>Therefore</w:t>
      </w:r>
      <w:r w:rsidR="002F68F6" w:rsidRPr="00224BBF">
        <w:rPr>
          <w:rFonts w:ascii="Arial" w:hAnsi="Arial" w:cs="Arial"/>
          <w:sz w:val="24"/>
          <w:szCs w:val="24"/>
        </w:rPr>
        <w:t xml:space="preserve">, I believe it is pertinent to </w:t>
      </w:r>
      <w:r w:rsidR="00BB03D2" w:rsidRPr="00224BBF">
        <w:rPr>
          <w:rFonts w:ascii="Arial" w:hAnsi="Arial" w:cs="Arial"/>
          <w:sz w:val="24"/>
          <w:szCs w:val="24"/>
        </w:rPr>
        <w:t xml:space="preserve">explore how boys are affected by CSE outside of a general population study in comparison to </w:t>
      </w:r>
      <w:r w:rsidR="008506EC" w:rsidRPr="00224BBF">
        <w:rPr>
          <w:rFonts w:ascii="Arial" w:hAnsi="Arial" w:cs="Arial"/>
          <w:sz w:val="24"/>
          <w:szCs w:val="24"/>
        </w:rPr>
        <w:t>examining girls</w:t>
      </w:r>
      <w:r w:rsidR="008C71BC" w:rsidRPr="00224BBF">
        <w:rPr>
          <w:rFonts w:ascii="Arial" w:hAnsi="Arial" w:cs="Arial"/>
          <w:sz w:val="24"/>
          <w:szCs w:val="24"/>
        </w:rPr>
        <w:t xml:space="preserve"> and CSE as well.</w:t>
      </w:r>
    </w:p>
    <w:p w14:paraId="410217FB" w14:textId="09850012" w:rsidR="00485784" w:rsidRPr="00224BBF" w:rsidRDefault="00C93300" w:rsidP="00DB35EA">
      <w:pPr>
        <w:spacing w:line="480" w:lineRule="auto"/>
        <w:jc w:val="both"/>
        <w:rPr>
          <w:rFonts w:ascii="Arial" w:hAnsi="Arial" w:cs="Arial"/>
          <w:sz w:val="24"/>
          <w:szCs w:val="24"/>
        </w:rPr>
      </w:pPr>
      <w:r w:rsidRPr="00224BBF">
        <w:rPr>
          <w:rFonts w:ascii="Arial" w:hAnsi="Arial" w:cs="Arial"/>
          <w:sz w:val="24"/>
          <w:szCs w:val="24"/>
        </w:rPr>
        <w:lastRenderedPageBreak/>
        <w:t xml:space="preserve">In a report by </w:t>
      </w:r>
      <w:proofErr w:type="spellStart"/>
      <w:r w:rsidRPr="00224BBF">
        <w:rPr>
          <w:rFonts w:ascii="Arial" w:hAnsi="Arial" w:cs="Arial"/>
          <w:sz w:val="24"/>
          <w:szCs w:val="24"/>
        </w:rPr>
        <w:t>Barnardos</w:t>
      </w:r>
      <w:proofErr w:type="spellEnd"/>
      <w:r w:rsidR="00400693" w:rsidRPr="00224BBF">
        <w:rPr>
          <w:rFonts w:ascii="Arial" w:hAnsi="Arial" w:cs="Arial"/>
          <w:sz w:val="24"/>
          <w:szCs w:val="24"/>
        </w:rPr>
        <w:t>,</w:t>
      </w:r>
      <w:r w:rsidRPr="00224BBF">
        <w:rPr>
          <w:rFonts w:ascii="Arial" w:hAnsi="Arial" w:cs="Arial"/>
          <w:sz w:val="24"/>
          <w:szCs w:val="24"/>
        </w:rPr>
        <w:t xml:space="preserve"> ‘I Never Spoke About It</w:t>
      </w:r>
      <w:r w:rsidR="002B349A" w:rsidRPr="00224BBF">
        <w:rPr>
          <w:rFonts w:ascii="Arial" w:hAnsi="Arial" w:cs="Arial"/>
          <w:sz w:val="24"/>
          <w:szCs w:val="24"/>
        </w:rPr>
        <w:t>’…</w:t>
      </w:r>
      <w:r w:rsidR="000838ED" w:rsidRPr="00224BBF">
        <w:rPr>
          <w:rFonts w:ascii="Arial" w:hAnsi="Arial" w:cs="Arial"/>
          <w:sz w:val="24"/>
          <w:szCs w:val="24"/>
        </w:rPr>
        <w:t xml:space="preserve"> (</w:t>
      </w:r>
      <w:r w:rsidR="00947E11" w:rsidRPr="00224BBF">
        <w:rPr>
          <w:rFonts w:ascii="Arial" w:hAnsi="Arial" w:cs="Arial"/>
          <w:sz w:val="24"/>
          <w:szCs w:val="24"/>
        </w:rPr>
        <w:t>Thomas and Spe</w:t>
      </w:r>
      <w:r w:rsidR="00B51216" w:rsidRPr="00224BBF">
        <w:rPr>
          <w:rFonts w:ascii="Arial" w:hAnsi="Arial" w:cs="Arial"/>
          <w:sz w:val="24"/>
          <w:szCs w:val="24"/>
        </w:rPr>
        <w:t xml:space="preserve">yer, </w:t>
      </w:r>
      <w:r w:rsidR="00D968E5" w:rsidRPr="00224BBF">
        <w:rPr>
          <w:rFonts w:ascii="Arial" w:hAnsi="Arial" w:cs="Arial"/>
          <w:sz w:val="24"/>
          <w:szCs w:val="24"/>
        </w:rPr>
        <w:t>2016</w:t>
      </w:r>
      <w:r w:rsidR="000838ED" w:rsidRPr="00224BBF">
        <w:rPr>
          <w:rFonts w:ascii="Arial" w:hAnsi="Arial" w:cs="Arial"/>
          <w:sz w:val="24"/>
          <w:szCs w:val="24"/>
        </w:rPr>
        <w:t>)</w:t>
      </w:r>
      <w:r w:rsidR="00400693" w:rsidRPr="00224BBF">
        <w:rPr>
          <w:rFonts w:ascii="Arial" w:hAnsi="Arial" w:cs="Arial"/>
          <w:sz w:val="24"/>
          <w:szCs w:val="24"/>
        </w:rPr>
        <w:t>,</w:t>
      </w:r>
      <w:r w:rsidR="002B349A" w:rsidRPr="00224BBF">
        <w:rPr>
          <w:rFonts w:ascii="Arial" w:hAnsi="Arial" w:cs="Arial"/>
          <w:sz w:val="24"/>
          <w:szCs w:val="24"/>
        </w:rPr>
        <w:t xml:space="preserve"> </w:t>
      </w:r>
      <w:r w:rsidR="00C77CB2" w:rsidRPr="00224BBF">
        <w:rPr>
          <w:rFonts w:ascii="Arial" w:hAnsi="Arial" w:cs="Arial"/>
          <w:sz w:val="24"/>
          <w:szCs w:val="24"/>
        </w:rPr>
        <w:t xml:space="preserve">it highlights </w:t>
      </w:r>
      <w:proofErr w:type="gramStart"/>
      <w:r w:rsidR="00C77CB2" w:rsidRPr="00224BBF">
        <w:rPr>
          <w:rFonts w:ascii="Arial" w:hAnsi="Arial" w:cs="Arial"/>
          <w:sz w:val="24"/>
          <w:szCs w:val="24"/>
        </w:rPr>
        <w:t>that professionals</w:t>
      </w:r>
      <w:proofErr w:type="gramEnd"/>
      <w:r w:rsidR="00C77CB2" w:rsidRPr="00224BBF">
        <w:rPr>
          <w:rFonts w:ascii="Arial" w:hAnsi="Arial" w:cs="Arial"/>
          <w:sz w:val="24"/>
          <w:szCs w:val="24"/>
        </w:rPr>
        <w:t xml:space="preserve"> are more likely to perceive boys as being the</w:t>
      </w:r>
      <w:r w:rsidR="008E68BE" w:rsidRPr="00224BBF">
        <w:rPr>
          <w:rFonts w:ascii="Arial" w:hAnsi="Arial" w:cs="Arial"/>
          <w:sz w:val="24"/>
          <w:szCs w:val="24"/>
        </w:rPr>
        <w:t xml:space="preserve"> perpetrators rather than victims of CSE</w:t>
      </w:r>
      <w:r w:rsidR="00796033" w:rsidRPr="00224BBF">
        <w:rPr>
          <w:rFonts w:ascii="Arial" w:hAnsi="Arial" w:cs="Arial"/>
          <w:sz w:val="24"/>
          <w:szCs w:val="24"/>
        </w:rPr>
        <w:t xml:space="preserve"> and that</w:t>
      </w:r>
      <w:r w:rsidR="00E766FB" w:rsidRPr="00224BBF">
        <w:rPr>
          <w:rFonts w:ascii="Arial" w:hAnsi="Arial" w:cs="Arial"/>
          <w:sz w:val="24"/>
          <w:szCs w:val="24"/>
        </w:rPr>
        <w:t xml:space="preserve"> professionals do not give the </w:t>
      </w:r>
      <w:r w:rsidR="0046490A" w:rsidRPr="00224BBF">
        <w:rPr>
          <w:rFonts w:ascii="Arial" w:hAnsi="Arial" w:cs="Arial"/>
          <w:sz w:val="24"/>
          <w:szCs w:val="24"/>
        </w:rPr>
        <w:t xml:space="preserve">same weight of indicators </w:t>
      </w:r>
      <w:r w:rsidR="00D21B96" w:rsidRPr="00224BBF">
        <w:rPr>
          <w:rFonts w:ascii="Arial" w:hAnsi="Arial" w:cs="Arial"/>
          <w:sz w:val="24"/>
          <w:szCs w:val="24"/>
        </w:rPr>
        <w:t>when applied to boys</w:t>
      </w:r>
      <w:r w:rsidR="00B60030" w:rsidRPr="00224BBF">
        <w:rPr>
          <w:rFonts w:ascii="Arial" w:hAnsi="Arial" w:cs="Arial"/>
          <w:sz w:val="24"/>
          <w:szCs w:val="24"/>
        </w:rPr>
        <w:t>.</w:t>
      </w:r>
      <w:r w:rsidR="00F00751" w:rsidRPr="00224BBF">
        <w:rPr>
          <w:rFonts w:ascii="Arial" w:hAnsi="Arial" w:cs="Arial"/>
          <w:sz w:val="24"/>
          <w:szCs w:val="24"/>
        </w:rPr>
        <w:t xml:space="preserve"> The issues </w:t>
      </w:r>
      <w:r w:rsidR="000A156F" w:rsidRPr="00224BBF">
        <w:rPr>
          <w:rFonts w:ascii="Arial" w:hAnsi="Arial" w:cs="Arial"/>
          <w:sz w:val="24"/>
          <w:szCs w:val="24"/>
        </w:rPr>
        <w:t>with this could lead to the contextual issues</w:t>
      </w:r>
      <w:r w:rsidR="00D757B0" w:rsidRPr="00224BBF">
        <w:rPr>
          <w:rFonts w:ascii="Arial" w:hAnsi="Arial" w:cs="Arial"/>
          <w:sz w:val="24"/>
          <w:szCs w:val="24"/>
        </w:rPr>
        <w:t xml:space="preserve"> recording of case files in Keeping Safe </w:t>
      </w:r>
      <w:r w:rsidR="0073327F" w:rsidRPr="00224BBF">
        <w:rPr>
          <w:rFonts w:ascii="Arial" w:hAnsi="Arial" w:cs="Arial"/>
          <w:sz w:val="24"/>
          <w:szCs w:val="24"/>
        </w:rPr>
        <w:t xml:space="preserve">report that led them to </w:t>
      </w:r>
      <w:r w:rsidR="0088542D" w:rsidRPr="00224BBF">
        <w:rPr>
          <w:rFonts w:ascii="Arial" w:hAnsi="Arial" w:cs="Arial"/>
          <w:sz w:val="24"/>
          <w:szCs w:val="24"/>
        </w:rPr>
        <w:t xml:space="preserve">identify </w:t>
      </w:r>
      <w:proofErr w:type="gramStart"/>
      <w:r w:rsidR="0088542D" w:rsidRPr="00224BBF">
        <w:rPr>
          <w:rFonts w:ascii="Arial" w:hAnsi="Arial" w:cs="Arial"/>
          <w:sz w:val="24"/>
          <w:szCs w:val="24"/>
        </w:rPr>
        <w:t>that girls and young women</w:t>
      </w:r>
      <w:proofErr w:type="gramEnd"/>
      <w:r w:rsidR="0088542D" w:rsidRPr="00224BBF">
        <w:rPr>
          <w:rFonts w:ascii="Arial" w:hAnsi="Arial" w:cs="Arial"/>
          <w:sz w:val="24"/>
          <w:szCs w:val="24"/>
        </w:rPr>
        <w:t xml:space="preserve"> </w:t>
      </w:r>
      <w:r w:rsidR="00F12A6A" w:rsidRPr="00224BBF">
        <w:rPr>
          <w:rFonts w:ascii="Arial" w:hAnsi="Arial" w:cs="Arial"/>
          <w:sz w:val="24"/>
          <w:szCs w:val="24"/>
        </w:rPr>
        <w:t>to be so significantly more</w:t>
      </w:r>
      <w:r w:rsidR="0088542D" w:rsidRPr="00224BBF">
        <w:rPr>
          <w:rFonts w:ascii="Arial" w:hAnsi="Arial" w:cs="Arial"/>
          <w:sz w:val="24"/>
          <w:szCs w:val="24"/>
        </w:rPr>
        <w:t xml:space="preserve"> likel</w:t>
      </w:r>
      <w:r w:rsidR="000569B9" w:rsidRPr="00224BBF">
        <w:rPr>
          <w:rFonts w:ascii="Arial" w:hAnsi="Arial" w:cs="Arial"/>
          <w:sz w:val="24"/>
          <w:szCs w:val="24"/>
        </w:rPr>
        <w:t>y to be victims of CSE</w:t>
      </w:r>
      <w:r w:rsidR="00F12A6A" w:rsidRPr="00224BBF">
        <w:rPr>
          <w:rFonts w:ascii="Arial" w:hAnsi="Arial" w:cs="Arial"/>
          <w:sz w:val="24"/>
          <w:szCs w:val="24"/>
        </w:rPr>
        <w:t>.</w:t>
      </w:r>
      <w:r w:rsidR="00F73DD2" w:rsidRPr="00224BBF">
        <w:rPr>
          <w:rFonts w:ascii="Arial" w:hAnsi="Arial" w:cs="Arial"/>
          <w:sz w:val="24"/>
          <w:szCs w:val="24"/>
        </w:rPr>
        <w:t xml:space="preserve"> However again the context of this report is based in an issue in which the definition of the CSE comes </w:t>
      </w:r>
      <w:r w:rsidR="00A37A8B" w:rsidRPr="00224BBF">
        <w:rPr>
          <w:rFonts w:ascii="Arial" w:hAnsi="Arial" w:cs="Arial"/>
          <w:sz w:val="24"/>
          <w:szCs w:val="24"/>
        </w:rPr>
        <w:t xml:space="preserve">which includes the elements of grooming which </w:t>
      </w:r>
      <w:proofErr w:type="gramStart"/>
      <w:r w:rsidR="00A37A8B" w:rsidRPr="00224BBF">
        <w:rPr>
          <w:rFonts w:ascii="Arial" w:hAnsi="Arial" w:cs="Arial"/>
          <w:sz w:val="24"/>
          <w:szCs w:val="24"/>
        </w:rPr>
        <w:t>in itself present</w:t>
      </w:r>
      <w:proofErr w:type="gramEnd"/>
      <w:r w:rsidR="00A37A8B" w:rsidRPr="00224BBF">
        <w:rPr>
          <w:rFonts w:ascii="Arial" w:hAnsi="Arial" w:cs="Arial"/>
          <w:sz w:val="24"/>
          <w:szCs w:val="24"/>
        </w:rPr>
        <w:t xml:space="preserve"> issues</w:t>
      </w:r>
      <w:r w:rsidR="00EE71B6" w:rsidRPr="00224BBF">
        <w:rPr>
          <w:rFonts w:ascii="Arial" w:hAnsi="Arial" w:cs="Arial"/>
          <w:sz w:val="24"/>
          <w:szCs w:val="24"/>
        </w:rPr>
        <w:t xml:space="preserve"> (</w:t>
      </w:r>
      <w:r w:rsidR="00D24B23" w:rsidRPr="00224BBF">
        <w:rPr>
          <w:rFonts w:ascii="Arial" w:hAnsi="Arial" w:cs="Arial"/>
          <w:sz w:val="24"/>
          <w:szCs w:val="24"/>
        </w:rPr>
        <w:t>citation – Hallett et al Review)</w:t>
      </w:r>
      <w:r w:rsidR="003C3817" w:rsidRPr="00224BBF">
        <w:rPr>
          <w:rFonts w:ascii="Arial" w:hAnsi="Arial" w:cs="Arial"/>
          <w:sz w:val="24"/>
          <w:szCs w:val="24"/>
        </w:rPr>
        <w:t xml:space="preserve">. </w:t>
      </w:r>
    </w:p>
    <w:p w14:paraId="5B0A7C81" w14:textId="2D168A27" w:rsidR="00B1216D" w:rsidRPr="00224BBF" w:rsidRDefault="00D63F6A" w:rsidP="00DB35EA">
      <w:pPr>
        <w:spacing w:line="480" w:lineRule="auto"/>
        <w:jc w:val="both"/>
        <w:rPr>
          <w:rFonts w:ascii="Arial" w:hAnsi="Arial" w:cs="Arial"/>
          <w:sz w:val="24"/>
          <w:szCs w:val="24"/>
        </w:rPr>
      </w:pPr>
      <w:r w:rsidRPr="00224BBF">
        <w:rPr>
          <w:rFonts w:ascii="Arial" w:hAnsi="Arial" w:cs="Arial"/>
          <w:sz w:val="24"/>
          <w:szCs w:val="24"/>
        </w:rPr>
        <w:t xml:space="preserve">Boys 2 was a significant piece of research carried out by </w:t>
      </w:r>
      <w:proofErr w:type="spellStart"/>
      <w:r w:rsidRPr="00224BBF">
        <w:rPr>
          <w:rFonts w:ascii="Arial" w:hAnsi="Arial" w:cs="Arial"/>
          <w:sz w:val="24"/>
          <w:szCs w:val="24"/>
        </w:rPr>
        <w:t>Barnardos</w:t>
      </w:r>
      <w:proofErr w:type="spellEnd"/>
      <w:r w:rsidRPr="00224BBF">
        <w:rPr>
          <w:rFonts w:ascii="Arial" w:hAnsi="Arial" w:cs="Arial"/>
          <w:sz w:val="24"/>
          <w:szCs w:val="24"/>
        </w:rPr>
        <w:t xml:space="preserve"> </w:t>
      </w:r>
      <w:r w:rsidR="00F800D9" w:rsidRPr="00224BBF">
        <w:rPr>
          <w:rFonts w:ascii="Arial" w:hAnsi="Arial" w:cs="Arial"/>
          <w:sz w:val="24"/>
          <w:szCs w:val="24"/>
        </w:rPr>
        <w:t>on behalf of the Home Office</w:t>
      </w:r>
      <w:r w:rsidR="002F1C9E" w:rsidRPr="00224BBF">
        <w:rPr>
          <w:rFonts w:ascii="Arial" w:hAnsi="Arial" w:cs="Arial"/>
          <w:sz w:val="24"/>
          <w:szCs w:val="24"/>
        </w:rPr>
        <w:t xml:space="preserve">. </w:t>
      </w:r>
      <w:r w:rsidR="00097017" w:rsidRPr="00224BBF">
        <w:rPr>
          <w:rFonts w:ascii="Arial" w:hAnsi="Arial" w:cs="Arial"/>
          <w:sz w:val="24"/>
          <w:szCs w:val="24"/>
        </w:rPr>
        <w:t xml:space="preserve">It was developed to improve the identification, assessment and interventions </w:t>
      </w:r>
      <w:r w:rsidR="00B87A19" w:rsidRPr="00224BBF">
        <w:rPr>
          <w:rFonts w:ascii="Arial" w:hAnsi="Arial" w:cs="Arial"/>
          <w:sz w:val="24"/>
          <w:szCs w:val="24"/>
        </w:rPr>
        <w:t xml:space="preserve">of boys and young men </w:t>
      </w:r>
      <w:r w:rsidR="00756BDC" w:rsidRPr="00224BBF">
        <w:rPr>
          <w:rFonts w:ascii="Arial" w:hAnsi="Arial" w:cs="Arial"/>
          <w:sz w:val="24"/>
          <w:szCs w:val="24"/>
        </w:rPr>
        <w:t>who are victims of CSE</w:t>
      </w:r>
      <w:r w:rsidR="00095E26" w:rsidRPr="00224BBF">
        <w:rPr>
          <w:rFonts w:ascii="Arial" w:hAnsi="Arial" w:cs="Arial"/>
          <w:sz w:val="24"/>
          <w:szCs w:val="24"/>
        </w:rPr>
        <w:t xml:space="preserve">. </w:t>
      </w:r>
      <w:r w:rsidR="005629FD" w:rsidRPr="00224BBF">
        <w:rPr>
          <w:rFonts w:ascii="Arial" w:hAnsi="Arial" w:cs="Arial"/>
          <w:sz w:val="24"/>
          <w:szCs w:val="24"/>
        </w:rPr>
        <w:t>The report had 5 strands to the study</w:t>
      </w:r>
      <w:r w:rsidR="00AD5B13" w:rsidRPr="00224BBF">
        <w:rPr>
          <w:rFonts w:ascii="Arial" w:hAnsi="Arial" w:cs="Arial"/>
          <w:sz w:val="24"/>
          <w:szCs w:val="24"/>
        </w:rPr>
        <w:t>: a literature review on male victims of CSE</w:t>
      </w:r>
      <w:r w:rsidR="00DC6D10" w:rsidRPr="00224BBF">
        <w:rPr>
          <w:rFonts w:ascii="Arial" w:hAnsi="Arial" w:cs="Arial"/>
          <w:sz w:val="24"/>
          <w:szCs w:val="24"/>
        </w:rPr>
        <w:t xml:space="preserve"> and CSA, </w:t>
      </w:r>
      <w:r w:rsidR="00E92410" w:rsidRPr="00224BBF">
        <w:rPr>
          <w:rFonts w:ascii="Arial" w:hAnsi="Arial" w:cs="Arial"/>
          <w:sz w:val="24"/>
          <w:szCs w:val="24"/>
        </w:rPr>
        <w:t xml:space="preserve">workshops with professionals </w:t>
      </w:r>
      <w:r w:rsidR="0016569D" w:rsidRPr="00224BBF">
        <w:rPr>
          <w:rFonts w:ascii="Arial" w:hAnsi="Arial" w:cs="Arial"/>
          <w:sz w:val="24"/>
          <w:szCs w:val="24"/>
        </w:rPr>
        <w:t xml:space="preserve">in fields related to CSE, analysis of case files of young people, interviews </w:t>
      </w:r>
      <w:r w:rsidR="00435E19" w:rsidRPr="00224BBF">
        <w:rPr>
          <w:rFonts w:ascii="Arial" w:hAnsi="Arial" w:cs="Arial"/>
          <w:sz w:val="24"/>
          <w:szCs w:val="24"/>
        </w:rPr>
        <w:t>with boys and young men who were/are at risk of CSE</w:t>
      </w:r>
      <w:r w:rsidR="00BC60D5" w:rsidRPr="00224BBF">
        <w:rPr>
          <w:rFonts w:ascii="Arial" w:hAnsi="Arial" w:cs="Arial"/>
          <w:sz w:val="24"/>
          <w:szCs w:val="24"/>
        </w:rPr>
        <w:t>, the</w:t>
      </w:r>
      <w:r w:rsidR="000E7097" w:rsidRPr="00224BBF">
        <w:rPr>
          <w:rFonts w:ascii="Arial" w:hAnsi="Arial" w:cs="Arial"/>
          <w:sz w:val="24"/>
          <w:szCs w:val="24"/>
        </w:rPr>
        <w:t xml:space="preserve"> results of psychometric measures </w:t>
      </w:r>
      <w:r w:rsidR="00A807F5" w:rsidRPr="00224BBF">
        <w:rPr>
          <w:rFonts w:ascii="Arial" w:hAnsi="Arial" w:cs="Arial"/>
          <w:sz w:val="24"/>
          <w:szCs w:val="24"/>
        </w:rPr>
        <w:t xml:space="preserve">to compare the general population of young people and the boys and young men involved </w:t>
      </w:r>
      <w:r w:rsidR="002B3056" w:rsidRPr="00224BBF">
        <w:rPr>
          <w:rFonts w:ascii="Arial" w:hAnsi="Arial" w:cs="Arial"/>
          <w:sz w:val="24"/>
          <w:szCs w:val="24"/>
        </w:rPr>
        <w:t>in the interviews.</w:t>
      </w:r>
      <w:r w:rsidR="00AC5E16" w:rsidRPr="00224BBF">
        <w:rPr>
          <w:rFonts w:ascii="Arial" w:hAnsi="Arial" w:cs="Arial"/>
          <w:sz w:val="24"/>
          <w:szCs w:val="24"/>
        </w:rPr>
        <w:t xml:space="preserve"> (Beech et al</w:t>
      </w:r>
      <w:r w:rsidR="000D1B91" w:rsidRPr="00224BBF">
        <w:rPr>
          <w:rFonts w:ascii="Arial" w:hAnsi="Arial" w:cs="Arial"/>
          <w:sz w:val="24"/>
          <w:szCs w:val="24"/>
        </w:rPr>
        <w:t>.</w:t>
      </w:r>
      <w:r w:rsidR="00D06118" w:rsidRPr="00224BBF">
        <w:rPr>
          <w:rFonts w:ascii="Arial" w:hAnsi="Arial" w:cs="Arial"/>
          <w:sz w:val="24"/>
          <w:szCs w:val="24"/>
        </w:rPr>
        <w:t xml:space="preserve"> 2018)</w:t>
      </w:r>
    </w:p>
    <w:p w14:paraId="501E7212" w14:textId="045045C5" w:rsidR="002A49B4" w:rsidRPr="00224BBF" w:rsidRDefault="00B1216D" w:rsidP="00DB35EA">
      <w:pPr>
        <w:spacing w:line="480" w:lineRule="auto"/>
        <w:jc w:val="both"/>
        <w:rPr>
          <w:rFonts w:ascii="Arial" w:hAnsi="Arial" w:cs="Arial"/>
          <w:sz w:val="24"/>
          <w:szCs w:val="24"/>
        </w:rPr>
      </w:pPr>
      <w:r w:rsidRPr="00224BBF">
        <w:rPr>
          <w:rFonts w:ascii="Arial" w:hAnsi="Arial" w:cs="Arial"/>
          <w:sz w:val="24"/>
          <w:szCs w:val="24"/>
        </w:rPr>
        <w:t xml:space="preserve">The interviews with the boys and young men highlighted </w:t>
      </w:r>
      <w:proofErr w:type="gramStart"/>
      <w:r w:rsidRPr="00224BBF">
        <w:rPr>
          <w:rFonts w:ascii="Arial" w:hAnsi="Arial" w:cs="Arial"/>
          <w:sz w:val="24"/>
          <w:szCs w:val="24"/>
        </w:rPr>
        <w:t>a number of</w:t>
      </w:r>
      <w:proofErr w:type="gramEnd"/>
      <w:r w:rsidRPr="00224BBF">
        <w:rPr>
          <w:rFonts w:ascii="Arial" w:hAnsi="Arial" w:cs="Arial"/>
          <w:sz w:val="24"/>
          <w:szCs w:val="24"/>
        </w:rPr>
        <w:t xml:space="preserve"> themes of experiences</w:t>
      </w:r>
      <w:r w:rsidR="00F226D8" w:rsidRPr="00224BBF">
        <w:rPr>
          <w:rFonts w:ascii="Arial" w:hAnsi="Arial" w:cs="Arial"/>
          <w:sz w:val="24"/>
          <w:szCs w:val="24"/>
        </w:rPr>
        <w:t xml:space="preserve"> particularly around</w:t>
      </w:r>
      <w:r w:rsidR="002E077D" w:rsidRPr="00224BBF">
        <w:rPr>
          <w:rFonts w:ascii="Arial" w:hAnsi="Arial" w:cs="Arial"/>
          <w:sz w:val="24"/>
          <w:szCs w:val="24"/>
        </w:rPr>
        <w:t>: the family environment, school life, transitions, risk indicators and interventions</w:t>
      </w:r>
      <w:r w:rsidR="00006D04" w:rsidRPr="00224BBF">
        <w:rPr>
          <w:rFonts w:ascii="Arial" w:hAnsi="Arial" w:cs="Arial"/>
          <w:sz w:val="24"/>
          <w:szCs w:val="24"/>
        </w:rPr>
        <w:t xml:space="preserve"> (Beech et al., 2018)</w:t>
      </w:r>
      <w:r w:rsidR="002E077D" w:rsidRPr="00224BBF">
        <w:rPr>
          <w:rFonts w:ascii="Arial" w:hAnsi="Arial" w:cs="Arial"/>
          <w:sz w:val="24"/>
          <w:szCs w:val="24"/>
        </w:rPr>
        <w:t>.</w:t>
      </w:r>
      <w:r w:rsidR="00006D04" w:rsidRPr="00224BBF">
        <w:rPr>
          <w:rFonts w:ascii="Arial" w:hAnsi="Arial" w:cs="Arial"/>
          <w:sz w:val="24"/>
          <w:szCs w:val="24"/>
        </w:rPr>
        <w:t xml:space="preserve"> These are further explored in </w:t>
      </w:r>
      <w:r w:rsidR="004D45B9" w:rsidRPr="00224BBF">
        <w:rPr>
          <w:rFonts w:ascii="Arial" w:hAnsi="Arial" w:cs="Arial"/>
          <w:sz w:val="24"/>
          <w:szCs w:val="24"/>
        </w:rPr>
        <w:fldChar w:fldCharType="begin"/>
      </w:r>
      <w:r w:rsidR="004D45B9" w:rsidRPr="00224BBF">
        <w:rPr>
          <w:rFonts w:ascii="Arial" w:hAnsi="Arial" w:cs="Arial"/>
          <w:sz w:val="24"/>
          <w:szCs w:val="24"/>
        </w:rPr>
        <w:instrText xml:space="preserve"> REF _Ref103574862 \h </w:instrText>
      </w:r>
      <w:r w:rsidR="007E4AF4" w:rsidRPr="00224BBF">
        <w:rPr>
          <w:rFonts w:ascii="Arial" w:hAnsi="Arial" w:cs="Arial"/>
          <w:sz w:val="24"/>
          <w:szCs w:val="24"/>
        </w:rPr>
        <w:instrText xml:space="preserve"> \* MERGEFORMAT </w:instrText>
      </w:r>
      <w:r w:rsidR="004D45B9" w:rsidRPr="00224BBF">
        <w:rPr>
          <w:rFonts w:ascii="Arial" w:hAnsi="Arial" w:cs="Arial"/>
          <w:sz w:val="24"/>
          <w:szCs w:val="24"/>
        </w:rPr>
      </w:r>
      <w:r w:rsidR="004D45B9" w:rsidRPr="00224BBF">
        <w:rPr>
          <w:rFonts w:ascii="Arial" w:hAnsi="Arial" w:cs="Arial"/>
          <w:sz w:val="24"/>
          <w:szCs w:val="24"/>
        </w:rPr>
        <w:fldChar w:fldCharType="separate"/>
      </w:r>
      <w:r w:rsidR="00540D92" w:rsidRPr="00540D92">
        <w:rPr>
          <w:rFonts w:ascii="Arial" w:hAnsi="Arial" w:cs="Arial"/>
          <w:sz w:val="24"/>
          <w:szCs w:val="24"/>
        </w:rPr>
        <w:t xml:space="preserve">Table </w:t>
      </w:r>
      <w:r w:rsidR="00540D92" w:rsidRPr="00540D92">
        <w:rPr>
          <w:rFonts w:ascii="Arial" w:hAnsi="Arial" w:cs="Arial"/>
          <w:noProof/>
          <w:sz w:val="24"/>
          <w:szCs w:val="24"/>
        </w:rPr>
        <w:t>6</w:t>
      </w:r>
      <w:r w:rsidR="004D45B9" w:rsidRPr="00224BBF">
        <w:rPr>
          <w:rFonts w:ascii="Arial" w:hAnsi="Arial" w:cs="Arial"/>
          <w:sz w:val="24"/>
          <w:szCs w:val="24"/>
        </w:rPr>
        <w:fldChar w:fldCharType="end"/>
      </w:r>
      <w:r w:rsidR="004D45B9" w:rsidRPr="00224BBF">
        <w:rPr>
          <w:rFonts w:ascii="Arial" w:hAnsi="Arial" w:cs="Arial"/>
          <w:sz w:val="24"/>
          <w:szCs w:val="24"/>
        </w:rPr>
        <w:t>.</w:t>
      </w:r>
    </w:p>
    <w:p w14:paraId="49198DAB" w14:textId="77777777" w:rsidR="00EA1F75" w:rsidRPr="00224BBF" w:rsidRDefault="00EA1F75" w:rsidP="00DB35EA">
      <w:pPr>
        <w:spacing w:line="480" w:lineRule="auto"/>
        <w:jc w:val="both"/>
        <w:rPr>
          <w:rFonts w:ascii="Arial" w:hAnsi="Arial" w:cs="Arial"/>
          <w:sz w:val="24"/>
          <w:szCs w:val="24"/>
        </w:rPr>
      </w:pPr>
    </w:p>
    <w:p w14:paraId="3984C12D" w14:textId="5F3DDEE7" w:rsidR="004D45B9" w:rsidRPr="00224BBF" w:rsidRDefault="004D45B9" w:rsidP="004D45B9">
      <w:pPr>
        <w:pStyle w:val="Caption"/>
        <w:keepNext/>
        <w:rPr>
          <w:rFonts w:ascii="Arial" w:hAnsi="Arial" w:cs="Arial"/>
          <w:sz w:val="20"/>
          <w:szCs w:val="20"/>
        </w:rPr>
      </w:pPr>
      <w:bookmarkStart w:id="90" w:name="_Ref103574862"/>
      <w:bookmarkStart w:id="91" w:name="_Toc104140724"/>
      <w:r w:rsidRPr="00224BBF">
        <w:rPr>
          <w:rFonts w:ascii="Arial" w:hAnsi="Arial" w:cs="Arial"/>
          <w:sz w:val="20"/>
          <w:szCs w:val="20"/>
        </w:rPr>
        <w:lastRenderedPageBreak/>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540D92">
        <w:rPr>
          <w:rFonts w:ascii="Arial" w:hAnsi="Arial" w:cs="Arial"/>
          <w:noProof/>
          <w:sz w:val="20"/>
          <w:szCs w:val="20"/>
        </w:rPr>
        <w:t>6</w:t>
      </w:r>
      <w:r w:rsidRPr="00224BBF">
        <w:rPr>
          <w:rFonts w:ascii="Arial" w:hAnsi="Arial" w:cs="Arial"/>
          <w:sz w:val="20"/>
          <w:szCs w:val="20"/>
        </w:rPr>
        <w:fldChar w:fldCharType="end"/>
      </w:r>
      <w:bookmarkEnd w:id="90"/>
      <w:r w:rsidR="007C368B" w:rsidRPr="00224BBF">
        <w:rPr>
          <w:rFonts w:ascii="Arial" w:hAnsi="Arial" w:cs="Arial"/>
          <w:sz w:val="20"/>
          <w:szCs w:val="20"/>
        </w:rPr>
        <w:t xml:space="preserve"> – </w:t>
      </w:r>
      <w:r w:rsidR="00A109D6" w:rsidRPr="00224BBF">
        <w:rPr>
          <w:rFonts w:ascii="Arial" w:hAnsi="Arial" w:cs="Arial"/>
          <w:sz w:val="20"/>
          <w:szCs w:val="20"/>
        </w:rPr>
        <w:t xml:space="preserve">Summary of findings from </w:t>
      </w:r>
      <w:r w:rsidR="007C368B" w:rsidRPr="00224BBF">
        <w:rPr>
          <w:rFonts w:ascii="Arial" w:hAnsi="Arial" w:cs="Arial"/>
          <w:sz w:val="20"/>
          <w:szCs w:val="20"/>
        </w:rPr>
        <w:t xml:space="preserve">Interview with </w:t>
      </w:r>
      <w:r w:rsidR="00AE4237" w:rsidRPr="00224BBF">
        <w:rPr>
          <w:rFonts w:ascii="Arial" w:hAnsi="Arial" w:cs="Arial"/>
          <w:sz w:val="20"/>
          <w:szCs w:val="20"/>
        </w:rPr>
        <w:t>boys and young men who are victims of CSE</w:t>
      </w:r>
      <w:r w:rsidR="00F406FB" w:rsidRPr="00224BBF">
        <w:rPr>
          <w:rFonts w:ascii="Arial" w:hAnsi="Arial" w:cs="Arial"/>
          <w:sz w:val="20"/>
          <w:szCs w:val="20"/>
        </w:rPr>
        <w:t xml:space="preserve"> (Beech et al.</w:t>
      </w:r>
      <w:r w:rsidR="00E82977" w:rsidRPr="00224BBF">
        <w:rPr>
          <w:rFonts w:ascii="Arial" w:hAnsi="Arial" w:cs="Arial"/>
          <w:sz w:val="20"/>
          <w:szCs w:val="20"/>
        </w:rPr>
        <w:t>, 2018</w:t>
      </w:r>
      <w:r w:rsidR="007B0182" w:rsidRPr="00224BBF">
        <w:rPr>
          <w:rFonts w:ascii="Arial" w:hAnsi="Arial" w:cs="Arial"/>
          <w:sz w:val="20"/>
          <w:szCs w:val="20"/>
        </w:rPr>
        <w:t>, my em</w:t>
      </w:r>
      <w:r w:rsidR="008F09A7" w:rsidRPr="00224BBF">
        <w:rPr>
          <w:rFonts w:ascii="Arial" w:hAnsi="Arial" w:cs="Arial"/>
          <w:sz w:val="20"/>
          <w:szCs w:val="20"/>
        </w:rPr>
        <w:t>phasis</w:t>
      </w:r>
      <w:r w:rsidR="00E82977" w:rsidRPr="00224BBF">
        <w:rPr>
          <w:rFonts w:ascii="Arial" w:hAnsi="Arial" w:cs="Arial"/>
          <w:sz w:val="20"/>
          <w:szCs w:val="20"/>
        </w:rPr>
        <w:t>)</w:t>
      </w:r>
      <w:bookmarkEnd w:id="91"/>
    </w:p>
    <w:p w14:paraId="492D819A" w14:textId="7C8D219F" w:rsidR="00C67AD6" w:rsidRPr="00224BBF" w:rsidRDefault="00C67AD6">
      <w:pPr>
        <w:rPr>
          <w:rFonts w:ascii="Arial" w:hAnsi="Arial" w:cs="Arial"/>
          <w:sz w:val="24"/>
          <w:szCs w:val="24"/>
        </w:rPr>
      </w:pPr>
      <w:r w:rsidRPr="00224BBF">
        <w:rPr>
          <w:rFonts w:ascii="Arial" w:hAnsi="Arial" w:cs="Arial"/>
          <w:noProof/>
          <w:sz w:val="24"/>
          <w:szCs w:val="24"/>
        </w:rPr>
        <w:drawing>
          <wp:inline distT="0" distB="0" distL="0" distR="0" wp14:anchorId="4D4FC5F3" wp14:editId="67965C6F">
            <wp:extent cx="5486400" cy="6457950"/>
            <wp:effectExtent l="38100" t="1905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B9E31D7" w14:textId="406626A9" w:rsidR="00443205" w:rsidRPr="00224BBF" w:rsidRDefault="00F734F1" w:rsidP="00443205">
      <w:pPr>
        <w:rPr>
          <w:rFonts w:ascii="Arial" w:hAnsi="Arial" w:cs="Arial"/>
          <w:sz w:val="24"/>
          <w:szCs w:val="24"/>
        </w:rPr>
      </w:pPr>
      <w:r w:rsidRPr="00224BBF">
        <w:rPr>
          <w:rFonts w:ascii="Arial" w:hAnsi="Arial" w:cs="Arial"/>
          <w:sz w:val="24"/>
          <w:szCs w:val="24"/>
        </w:rPr>
        <w:t>Beech et al</w:t>
      </w:r>
      <w:r w:rsidR="008D7DFA" w:rsidRPr="00224BBF">
        <w:rPr>
          <w:rFonts w:ascii="Arial" w:hAnsi="Arial" w:cs="Arial"/>
          <w:sz w:val="24"/>
          <w:szCs w:val="24"/>
        </w:rPr>
        <w:t xml:space="preserve">. (2018) from </w:t>
      </w:r>
      <w:r w:rsidR="00E43009" w:rsidRPr="00224BBF">
        <w:rPr>
          <w:rFonts w:ascii="Arial" w:hAnsi="Arial" w:cs="Arial"/>
          <w:sz w:val="24"/>
          <w:szCs w:val="24"/>
        </w:rPr>
        <w:t xml:space="preserve">focus groups with professional found the </w:t>
      </w:r>
      <w:r w:rsidR="003E6B4C" w:rsidRPr="00224BBF">
        <w:rPr>
          <w:rFonts w:ascii="Arial" w:hAnsi="Arial" w:cs="Arial"/>
          <w:sz w:val="24"/>
          <w:szCs w:val="24"/>
        </w:rPr>
        <w:t xml:space="preserve">issues listed in </w:t>
      </w:r>
      <w:r w:rsidR="00B145A3" w:rsidRPr="00224BBF">
        <w:rPr>
          <w:rFonts w:ascii="Arial" w:hAnsi="Arial" w:cs="Arial"/>
          <w:sz w:val="24"/>
          <w:szCs w:val="24"/>
        </w:rPr>
        <w:fldChar w:fldCharType="begin"/>
      </w:r>
      <w:r w:rsidR="00B145A3" w:rsidRPr="00224BBF">
        <w:rPr>
          <w:rFonts w:ascii="Arial" w:hAnsi="Arial" w:cs="Arial"/>
          <w:sz w:val="24"/>
          <w:szCs w:val="24"/>
        </w:rPr>
        <w:instrText xml:space="preserve"> REF _Ref103576930 \h </w:instrText>
      </w:r>
      <w:r w:rsidR="007E4AF4" w:rsidRPr="00224BBF">
        <w:rPr>
          <w:rFonts w:ascii="Arial" w:hAnsi="Arial" w:cs="Arial"/>
          <w:sz w:val="24"/>
          <w:szCs w:val="24"/>
        </w:rPr>
        <w:instrText xml:space="preserve"> \* MERGEFORMAT </w:instrText>
      </w:r>
      <w:r w:rsidR="00B145A3" w:rsidRPr="00224BBF">
        <w:rPr>
          <w:rFonts w:ascii="Arial" w:hAnsi="Arial" w:cs="Arial"/>
          <w:sz w:val="24"/>
          <w:szCs w:val="24"/>
        </w:rPr>
      </w:r>
      <w:r w:rsidR="00B145A3" w:rsidRPr="00224BBF">
        <w:rPr>
          <w:rFonts w:ascii="Arial" w:hAnsi="Arial" w:cs="Arial"/>
          <w:sz w:val="24"/>
          <w:szCs w:val="24"/>
        </w:rPr>
        <w:fldChar w:fldCharType="separate"/>
      </w:r>
      <w:r w:rsidR="00917AD4" w:rsidRPr="00224BBF">
        <w:rPr>
          <w:rFonts w:ascii="Arial" w:hAnsi="Arial" w:cs="Arial"/>
          <w:sz w:val="24"/>
          <w:szCs w:val="24"/>
        </w:rPr>
        <w:t xml:space="preserve">Table </w:t>
      </w:r>
      <w:r w:rsidR="00917AD4" w:rsidRPr="00224BBF">
        <w:rPr>
          <w:rFonts w:ascii="Arial" w:hAnsi="Arial" w:cs="Arial"/>
          <w:noProof/>
          <w:sz w:val="24"/>
          <w:szCs w:val="24"/>
        </w:rPr>
        <w:t>7</w:t>
      </w:r>
      <w:r w:rsidR="00B145A3" w:rsidRPr="00224BBF">
        <w:rPr>
          <w:rFonts w:ascii="Arial" w:hAnsi="Arial" w:cs="Arial"/>
          <w:sz w:val="24"/>
          <w:szCs w:val="24"/>
        </w:rPr>
        <w:fldChar w:fldCharType="end"/>
      </w:r>
      <w:r w:rsidR="00B145A3" w:rsidRPr="00224BBF">
        <w:rPr>
          <w:rFonts w:ascii="Arial" w:hAnsi="Arial" w:cs="Arial"/>
          <w:sz w:val="24"/>
          <w:szCs w:val="24"/>
        </w:rPr>
        <w:t>.</w:t>
      </w:r>
    </w:p>
    <w:p w14:paraId="48B4F7D2" w14:textId="77777777" w:rsidR="00D124DE" w:rsidRPr="00224BBF" w:rsidRDefault="00D124DE" w:rsidP="00443205">
      <w:pPr>
        <w:rPr>
          <w:rFonts w:ascii="Arial" w:hAnsi="Arial" w:cs="Arial"/>
          <w:sz w:val="24"/>
          <w:szCs w:val="24"/>
        </w:rPr>
      </w:pPr>
    </w:p>
    <w:p w14:paraId="05AC14FA" w14:textId="77777777" w:rsidR="00D124DE" w:rsidRPr="00224BBF" w:rsidRDefault="00D124DE" w:rsidP="00443205">
      <w:pPr>
        <w:rPr>
          <w:rFonts w:ascii="Arial" w:hAnsi="Arial" w:cs="Arial"/>
          <w:sz w:val="24"/>
          <w:szCs w:val="24"/>
        </w:rPr>
      </w:pPr>
    </w:p>
    <w:p w14:paraId="5A7B5F20" w14:textId="77777777" w:rsidR="00D124DE" w:rsidRPr="00224BBF" w:rsidRDefault="00D124DE" w:rsidP="00443205">
      <w:pPr>
        <w:rPr>
          <w:rFonts w:ascii="Arial" w:hAnsi="Arial" w:cs="Arial"/>
          <w:sz w:val="24"/>
          <w:szCs w:val="24"/>
        </w:rPr>
      </w:pPr>
    </w:p>
    <w:p w14:paraId="0F653626" w14:textId="77777777" w:rsidR="00D124DE" w:rsidRPr="00224BBF" w:rsidRDefault="00D124DE" w:rsidP="00443205">
      <w:pPr>
        <w:rPr>
          <w:rFonts w:ascii="Arial" w:hAnsi="Arial" w:cs="Arial"/>
          <w:sz w:val="24"/>
          <w:szCs w:val="24"/>
        </w:rPr>
      </w:pPr>
    </w:p>
    <w:p w14:paraId="451F7292" w14:textId="77777777" w:rsidR="00D124DE" w:rsidRPr="00224BBF" w:rsidRDefault="00D124DE" w:rsidP="00443205">
      <w:pPr>
        <w:rPr>
          <w:rFonts w:ascii="Arial" w:hAnsi="Arial" w:cs="Arial"/>
          <w:sz w:val="24"/>
          <w:szCs w:val="24"/>
        </w:rPr>
      </w:pPr>
    </w:p>
    <w:p w14:paraId="27F52C6A" w14:textId="77777777" w:rsidR="00D124DE" w:rsidRPr="00224BBF" w:rsidRDefault="00D124DE" w:rsidP="00443205">
      <w:pPr>
        <w:rPr>
          <w:rFonts w:ascii="Arial" w:hAnsi="Arial" w:cs="Arial"/>
          <w:sz w:val="24"/>
          <w:szCs w:val="24"/>
        </w:rPr>
      </w:pPr>
    </w:p>
    <w:p w14:paraId="0905B0CF" w14:textId="30495100" w:rsidR="00B145A3" w:rsidRPr="00224BBF" w:rsidRDefault="00B145A3" w:rsidP="00B145A3">
      <w:pPr>
        <w:pStyle w:val="Caption"/>
        <w:keepNext/>
        <w:rPr>
          <w:rFonts w:ascii="Arial" w:hAnsi="Arial" w:cs="Arial"/>
          <w:sz w:val="20"/>
          <w:szCs w:val="20"/>
        </w:rPr>
      </w:pPr>
      <w:bookmarkStart w:id="92" w:name="_Ref103576930"/>
      <w:bookmarkStart w:id="93" w:name="_Toc104140725"/>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540D92">
        <w:rPr>
          <w:rFonts w:ascii="Arial" w:hAnsi="Arial" w:cs="Arial"/>
          <w:noProof/>
          <w:sz w:val="20"/>
          <w:szCs w:val="20"/>
        </w:rPr>
        <w:t>7</w:t>
      </w:r>
      <w:r w:rsidRPr="00224BBF">
        <w:rPr>
          <w:rFonts w:ascii="Arial" w:hAnsi="Arial" w:cs="Arial"/>
          <w:sz w:val="20"/>
          <w:szCs w:val="20"/>
        </w:rPr>
        <w:fldChar w:fldCharType="end"/>
      </w:r>
      <w:bookmarkEnd w:id="92"/>
      <w:r w:rsidR="00741611" w:rsidRPr="00224BBF">
        <w:rPr>
          <w:rFonts w:ascii="Arial" w:hAnsi="Arial" w:cs="Arial"/>
          <w:sz w:val="20"/>
          <w:szCs w:val="20"/>
        </w:rPr>
        <w:t xml:space="preserve"> </w:t>
      </w:r>
      <w:r w:rsidR="00E14DBD" w:rsidRPr="00224BBF">
        <w:rPr>
          <w:rFonts w:ascii="Arial" w:hAnsi="Arial" w:cs="Arial"/>
          <w:sz w:val="20"/>
          <w:szCs w:val="20"/>
        </w:rPr>
        <w:t>–</w:t>
      </w:r>
      <w:r w:rsidR="00741611" w:rsidRPr="00224BBF">
        <w:rPr>
          <w:rFonts w:ascii="Arial" w:hAnsi="Arial" w:cs="Arial"/>
          <w:sz w:val="20"/>
          <w:szCs w:val="20"/>
        </w:rPr>
        <w:t xml:space="preserve"> </w:t>
      </w:r>
      <w:r w:rsidR="00AE6792" w:rsidRPr="00224BBF">
        <w:rPr>
          <w:rFonts w:ascii="Arial" w:hAnsi="Arial" w:cs="Arial"/>
          <w:sz w:val="20"/>
          <w:szCs w:val="20"/>
        </w:rPr>
        <w:t xml:space="preserve">Summary of </w:t>
      </w:r>
      <w:r w:rsidR="00E14DBD" w:rsidRPr="00224BBF">
        <w:rPr>
          <w:rFonts w:ascii="Arial" w:hAnsi="Arial" w:cs="Arial"/>
          <w:sz w:val="20"/>
          <w:szCs w:val="20"/>
        </w:rPr>
        <w:t>Findings</w:t>
      </w:r>
      <w:r w:rsidR="009B1469" w:rsidRPr="00224BBF">
        <w:rPr>
          <w:rFonts w:ascii="Arial" w:hAnsi="Arial" w:cs="Arial"/>
          <w:sz w:val="20"/>
          <w:szCs w:val="20"/>
        </w:rPr>
        <w:t xml:space="preserve"> from</w:t>
      </w:r>
      <w:r w:rsidR="00E14DBD" w:rsidRPr="00224BBF">
        <w:rPr>
          <w:rFonts w:ascii="Arial" w:hAnsi="Arial" w:cs="Arial"/>
          <w:sz w:val="20"/>
          <w:szCs w:val="20"/>
        </w:rPr>
        <w:t xml:space="preserve"> Profess</w:t>
      </w:r>
      <w:r w:rsidR="000151FF" w:rsidRPr="00224BBF">
        <w:rPr>
          <w:rFonts w:ascii="Arial" w:hAnsi="Arial" w:cs="Arial"/>
          <w:sz w:val="20"/>
          <w:szCs w:val="20"/>
        </w:rPr>
        <w:t>ional Focus Groups in Boys 2 Research</w:t>
      </w:r>
      <w:bookmarkEnd w:id="93"/>
    </w:p>
    <w:tbl>
      <w:tblPr>
        <w:tblStyle w:val="TableGrid"/>
        <w:tblW w:w="0" w:type="auto"/>
        <w:tblLook w:val="04A0" w:firstRow="1" w:lastRow="0" w:firstColumn="1" w:lastColumn="0" w:noHBand="0" w:noVBand="1"/>
      </w:tblPr>
      <w:tblGrid>
        <w:gridCol w:w="4508"/>
        <w:gridCol w:w="4508"/>
      </w:tblGrid>
      <w:tr w:rsidR="003E6B4C" w:rsidRPr="00224BBF" w14:paraId="028C09F5" w14:textId="77777777" w:rsidTr="00656E11">
        <w:tc>
          <w:tcPr>
            <w:tcW w:w="4508" w:type="dxa"/>
            <w:tcBorders>
              <w:top w:val="nil"/>
              <w:left w:val="nil"/>
              <w:bottom w:val="nil"/>
              <w:right w:val="nil"/>
            </w:tcBorders>
          </w:tcPr>
          <w:p w14:paraId="43E4C6A6" w14:textId="11F9326A" w:rsidR="003E6B4C" w:rsidRPr="00224BBF" w:rsidRDefault="005D60C6" w:rsidP="007934A7">
            <w:pPr>
              <w:pStyle w:val="ListParagraph"/>
              <w:numPr>
                <w:ilvl w:val="0"/>
                <w:numId w:val="11"/>
              </w:numPr>
              <w:rPr>
                <w:rFonts w:ascii="Arial" w:hAnsi="Arial" w:cs="Arial"/>
                <w:sz w:val="24"/>
                <w:szCs w:val="24"/>
              </w:rPr>
            </w:pPr>
            <w:r w:rsidRPr="00224BBF">
              <w:rPr>
                <w:rFonts w:ascii="Arial" w:hAnsi="Arial" w:cs="Arial"/>
                <w:sz w:val="24"/>
                <w:szCs w:val="24"/>
              </w:rPr>
              <w:t>Assumptions that males are abusers and females abused</w:t>
            </w:r>
          </w:p>
        </w:tc>
        <w:tc>
          <w:tcPr>
            <w:tcW w:w="4508" w:type="dxa"/>
            <w:tcBorders>
              <w:top w:val="nil"/>
              <w:left w:val="nil"/>
              <w:bottom w:val="nil"/>
              <w:right w:val="nil"/>
            </w:tcBorders>
          </w:tcPr>
          <w:p w14:paraId="3AA5B7E1" w14:textId="0A311EC8" w:rsidR="003E6B4C" w:rsidRPr="00224BBF" w:rsidRDefault="001C7F76" w:rsidP="007934A7">
            <w:pPr>
              <w:pStyle w:val="ListParagraph"/>
              <w:numPr>
                <w:ilvl w:val="0"/>
                <w:numId w:val="11"/>
              </w:numPr>
              <w:rPr>
                <w:rFonts w:ascii="Arial" w:hAnsi="Arial" w:cs="Arial"/>
                <w:sz w:val="24"/>
                <w:szCs w:val="24"/>
              </w:rPr>
            </w:pPr>
            <w:r w:rsidRPr="00224BBF">
              <w:rPr>
                <w:rFonts w:ascii="Arial" w:hAnsi="Arial" w:cs="Arial"/>
                <w:sz w:val="24"/>
                <w:szCs w:val="24"/>
              </w:rPr>
              <w:t>CSE is associated with ‘</w:t>
            </w:r>
            <w:proofErr w:type="gramStart"/>
            <w:r w:rsidRPr="00224BBF">
              <w:rPr>
                <w:rFonts w:ascii="Arial" w:hAnsi="Arial" w:cs="Arial"/>
                <w:sz w:val="24"/>
                <w:szCs w:val="24"/>
              </w:rPr>
              <w:t>white teenage</w:t>
            </w:r>
            <w:proofErr w:type="gramEnd"/>
            <w:r w:rsidRPr="00224BBF">
              <w:rPr>
                <w:rFonts w:ascii="Arial" w:hAnsi="Arial" w:cs="Arial"/>
                <w:sz w:val="24"/>
                <w:szCs w:val="24"/>
              </w:rPr>
              <w:t xml:space="preserve"> females’</w:t>
            </w:r>
          </w:p>
        </w:tc>
      </w:tr>
      <w:tr w:rsidR="005A1F2F" w:rsidRPr="00224BBF" w14:paraId="185C48A2" w14:textId="77777777" w:rsidTr="00656E11">
        <w:tc>
          <w:tcPr>
            <w:tcW w:w="4508" w:type="dxa"/>
            <w:tcBorders>
              <w:top w:val="nil"/>
              <w:left w:val="nil"/>
              <w:bottom w:val="nil"/>
              <w:right w:val="nil"/>
            </w:tcBorders>
          </w:tcPr>
          <w:p w14:paraId="4B9E49F7" w14:textId="55297EEC" w:rsidR="005A1F2F" w:rsidRPr="00224BBF" w:rsidRDefault="005A1F2F" w:rsidP="007934A7">
            <w:pPr>
              <w:pStyle w:val="ListParagraph"/>
              <w:numPr>
                <w:ilvl w:val="0"/>
                <w:numId w:val="11"/>
              </w:numPr>
              <w:rPr>
                <w:rFonts w:ascii="Arial" w:hAnsi="Arial" w:cs="Arial"/>
                <w:sz w:val="24"/>
                <w:szCs w:val="24"/>
              </w:rPr>
            </w:pPr>
            <w:r w:rsidRPr="00224BBF">
              <w:rPr>
                <w:rFonts w:ascii="Arial" w:hAnsi="Arial" w:cs="Arial"/>
                <w:sz w:val="24"/>
                <w:szCs w:val="24"/>
              </w:rPr>
              <w:t>Abuse for males is typically associated as being physical, where abuse for females is usually associated with being sexual</w:t>
            </w:r>
          </w:p>
        </w:tc>
        <w:tc>
          <w:tcPr>
            <w:tcW w:w="4508" w:type="dxa"/>
            <w:tcBorders>
              <w:top w:val="nil"/>
              <w:left w:val="nil"/>
              <w:bottom w:val="nil"/>
              <w:right w:val="nil"/>
            </w:tcBorders>
          </w:tcPr>
          <w:p w14:paraId="1288777A" w14:textId="686F3A49" w:rsidR="005A1F2F" w:rsidRPr="00224BBF" w:rsidRDefault="0070432B" w:rsidP="007934A7">
            <w:pPr>
              <w:pStyle w:val="ListParagraph"/>
              <w:numPr>
                <w:ilvl w:val="0"/>
                <w:numId w:val="11"/>
              </w:numPr>
              <w:rPr>
                <w:rFonts w:ascii="Arial" w:hAnsi="Arial" w:cs="Arial"/>
                <w:sz w:val="24"/>
                <w:szCs w:val="24"/>
              </w:rPr>
            </w:pPr>
            <w:r w:rsidRPr="00224BBF">
              <w:rPr>
                <w:rFonts w:ascii="Arial" w:hAnsi="Arial" w:cs="Arial"/>
                <w:sz w:val="24"/>
                <w:szCs w:val="24"/>
              </w:rPr>
              <w:t>Male stereotypes see them as tough and strong and this is at odds with being a victim of CSE, this is thought to affect professionals and young people perceptions</w:t>
            </w:r>
          </w:p>
        </w:tc>
      </w:tr>
      <w:tr w:rsidR="005A1F2F" w:rsidRPr="00224BBF" w14:paraId="7CB87356" w14:textId="77777777" w:rsidTr="00656E11">
        <w:tc>
          <w:tcPr>
            <w:tcW w:w="4508" w:type="dxa"/>
            <w:tcBorders>
              <w:top w:val="nil"/>
              <w:left w:val="nil"/>
              <w:bottom w:val="nil"/>
              <w:right w:val="nil"/>
            </w:tcBorders>
          </w:tcPr>
          <w:p w14:paraId="25E03DD8" w14:textId="4F41BE4D" w:rsidR="005A1F2F" w:rsidRPr="00224BBF" w:rsidRDefault="00D20461" w:rsidP="007934A7">
            <w:pPr>
              <w:pStyle w:val="ListParagraph"/>
              <w:numPr>
                <w:ilvl w:val="0"/>
                <w:numId w:val="11"/>
              </w:numPr>
              <w:rPr>
                <w:rFonts w:ascii="Arial" w:hAnsi="Arial" w:cs="Arial"/>
                <w:sz w:val="24"/>
                <w:szCs w:val="24"/>
              </w:rPr>
            </w:pPr>
            <w:r w:rsidRPr="00224BBF">
              <w:rPr>
                <w:rFonts w:ascii="Arial" w:hAnsi="Arial" w:cs="Arial"/>
                <w:sz w:val="24"/>
                <w:szCs w:val="24"/>
              </w:rPr>
              <w:t>More ‘evidence’ is required to males when identifying boys rather than the ‘gut feeling’ for girls</w:t>
            </w:r>
          </w:p>
        </w:tc>
        <w:tc>
          <w:tcPr>
            <w:tcW w:w="4508" w:type="dxa"/>
            <w:tcBorders>
              <w:top w:val="nil"/>
              <w:left w:val="nil"/>
              <w:bottom w:val="nil"/>
              <w:right w:val="nil"/>
            </w:tcBorders>
          </w:tcPr>
          <w:p w14:paraId="26B15938" w14:textId="5A1C27CE" w:rsidR="005A1F2F" w:rsidRPr="00224BBF" w:rsidRDefault="00E64C85" w:rsidP="007934A7">
            <w:pPr>
              <w:pStyle w:val="ListParagraph"/>
              <w:numPr>
                <w:ilvl w:val="0"/>
                <w:numId w:val="11"/>
              </w:numPr>
              <w:rPr>
                <w:rFonts w:ascii="Arial" w:hAnsi="Arial" w:cs="Arial"/>
                <w:sz w:val="24"/>
                <w:szCs w:val="24"/>
              </w:rPr>
            </w:pPr>
            <w:r w:rsidRPr="00224BBF">
              <w:rPr>
                <w:rFonts w:ascii="Arial" w:hAnsi="Arial" w:cs="Arial"/>
                <w:sz w:val="24"/>
                <w:szCs w:val="24"/>
              </w:rPr>
              <w:t>Males are</w:t>
            </w:r>
            <w:r w:rsidR="007934A7" w:rsidRPr="00224BBF">
              <w:rPr>
                <w:rFonts w:ascii="Arial" w:hAnsi="Arial" w:cs="Arial"/>
                <w:sz w:val="24"/>
                <w:szCs w:val="24"/>
              </w:rPr>
              <w:t xml:space="preserve"> perceived as</w:t>
            </w:r>
            <w:r w:rsidRPr="00224BBF">
              <w:rPr>
                <w:rFonts w:ascii="Arial" w:hAnsi="Arial" w:cs="Arial"/>
                <w:sz w:val="24"/>
                <w:szCs w:val="24"/>
              </w:rPr>
              <w:t xml:space="preserve"> harder to engage</w:t>
            </w:r>
          </w:p>
        </w:tc>
      </w:tr>
      <w:tr w:rsidR="005A1F2F" w:rsidRPr="00224BBF" w14:paraId="2ACBF87C" w14:textId="77777777" w:rsidTr="00656E11">
        <w:tc>
          <w:tcPr>
            <w:tcW w:w="4508" w:type="dxa"/>
            <w:tcBorders>
              <w:top w:val="nil"/>
              <w:left w:val="nil"/>
              <w:bottom w:val="nil"/>
              <w:right w:val="nil"/>
            </w:tcBorders>
          </w:tcPr>
          <w:p w14:paraId="02D38D38" w14:textId="2DC90ACE" w:rsidR="005A1F2F" w:rsidRPr="00224BBF" w:rsidRDefault="008D4701" w:rsidP="007934A7">
            <w:pPr>
              <w:pStyle w:val="ListParagraph"/>
              <w:numPr>
                <w:ilvl w:val="0"/>
                <w:numId w:val="11"/>
              </w:numPr>
              <w:rPr>
                <w:rFonts w:ascii="Arial" w:hAnsi="Arial" w:cs="Arial"/>
                <w:sz w:val="24"/>
                <w:szCs w:val="24"/>
              </w:rPr>
            </w:pPr>
            <w:r w:rsidRPr="00224BBF">
              <w:rPr>
                <w:rFonts w:ascii="Arial" w:hAnsi="Arial" w:cs="Arial"/>
                <w:sz w:val="24"/>
                <w:szCs w:val="24"/>
              </w:rPr>
              <w:t>Lack of time</w:t>
            </w:r>
            <w:r w:rsidR="00B14994" w:rsidRPr="00224BBF">
              <w:rPr>
                <w:rFonts w:ascii="Arial" w:hAnsi="Arial" w:cs="Arial"/>
                <w:sz w:val="24"/>
                <w:szCs w:val="24"/>
              </w:rPr>
              <w:t xml:space="preserve"> to </w:t>
            </w:r>
            <w:r w:rsidR="0007153F" w:rsidRPr="00224BBF">
              <w:rPr>
                <w:rFonts w:ascii="Arial" w:hAnsi="Arial" w:cs="Arial"/>
                <w:sz w:val="24"/>
                <w:szCs w:val="24"/>
              </w:rPr>
              <w:t xml:space="preserve">delve deeper into </w:t>
            </w:r>
            <w:r w:rsidR="0043589D" w:rsidRPr="00224BBF">
              <w:rPr>
                <w:rFonts w:ascii="Arial" w:hAnsi="Arial" w:cs="Arial"/>
                <w:sz w:val="24"/>
                <w:szCs w:val="24"/>
              </w:rPr>
              <w:t>issues</w:t>
            </w:r>
          </w:p>
        </w:tc>
        <w:tc>
          <w:tcPr>
            <w:tcW w:w="4508" w:type="dxa"/>
            <w:tcBorders>
              <w:top w:val="nil"/>
              <w:left w:val="nil"/>
              <w:bottom w:val="nil"/>
              <w:right w:val="nil"/>
            </w:tcBorders>
          </w:tcPr>
          <w:p w14:paraId="08DD3F24" w14:textId="5BFCC62C" w:rsidR="005A1F2F" w:rsidRPr="00224BBF" w:rsidRDefault="00A70E65" w:rsidP="007934A7">
            <w:pPr>
              <w:pStyle w:val="ListParagraph"/>
              <w:numPr>
                <w:ilvl w:val="0"/>
                <w:numId w:val="11"/>
              </w:numPr>
              <w:rPr>
                <w:rFonts w:ascii="Arial" w:hAnsi="Arial" w:cs="Arial"/>
                <w:sz w:val="24"/>
                <w:szCs w:val="24"/>
              </w:rPr>
            </w:pPr>
            <w:r w:rsidRPr="00224BBF">
              <w:rPr>
                <w:rFonts w:ascii="Arial" w:hAnsi="Arial" w:cs="Arial"/>
                <w:sz w:val="24"/>
                <w:szCs w:val="24"/>
              </w:rPr>
              <w:t xml:space="preserve">Criminal behaviour/anger seen as </w:t>
            </w:r>
            <w:proofErr w:type="gramStart"/>
            <w:r w:rsidRPr="00224BBF">
              <w:rPr>
                <w:rFonts w:ascii="Arial" w:hAnsi="Arial" w:cs="Arial"/>
                <w:sz w:val="24"/>
                <w:szCs w:val="24"/>
              </w:rPr>
              <w:t>main focus</w:t>
            </w:r>
            <w:proofErr w:type="gramEnd"/>
            <w:r w:rsidRPr="00224BBF">
              <w:rPr>
                <w:rFonts w:ascii="Arial" w:hAnsi="Arial" w:cs="Arial"/>
                <w:sz w:val="24"/>
                <w:szCs w:val="24"/>
              </w:rPr>
              <w:t xml:space="preserve"> of work (note behaviour is focus of response)</w:t>
            </w:r>
          </w:p>
        </w:tc>
      </w:tr>
      <w:tr w:rsidR="005A1F2F" w:rsidRPr="00224BBF" w14:paraId="52AE52A2" w14:textId="77777777" w:rsidTr="00656E11">
        <w:tc>
          <w:tcPr>
            <w:tcW w:w="4508" w:type="dxa"/>
            <w:tcBorders>
              <w:top w:val="nil"/>
              <w:left w:val="nil"/>
              <w:bottom w:val="nil"/>
              <w:right w:val="nil"/>
            </w:tcBorders>
          </w:tcPr>
          <w:p w14:paraId="3029C848" w14:textId="3AF8B39E" w:rsidR="005A1F2F" w:rsidRPr="00224BBF" w:rsidRDefault="00D93AD6" w:rsidP="007934A7">
            <w:pPr>
              <w:pStyle w:val="ListParagraph"/>
              <w:numPr>
                <w:ilvl w:val="0"/>
                <w:numId w:val="11"/>
              </w:numPr>
              <w:rPr>
                <w:rFonts w:ascii="Arial" w:hAnsi="Arial" w:cs="Arial"/>
                <w:sz w:val="24"/>
                <w:szCs w:val="24"/>
              </w:rPr>
            </w:pPr>
            <w:r w:rsidRPr="00224BBF">
              <w:rPr>
                <w:rFonts w:ascii="Arial" w:hAnsi="Arial" w:cs="Arial"/>
                <w:sz w:val="24"/>
                <w:szCs w:val="24"/>
              </w:rPr>
              <w:t>Professionals are not supported to go ‘outside of their role’</w:t>
            </w:r>
          </w:p>
        </w:tc>
        <w:tc>
          <w:tcPr>
            <w:tcW w:w="4508" w:type="dxa"/>
            <w:tcBorders>
              <w:top w:val="nil"/>
              <w:left w:val="nil"/>
              <w:bottom w:val="nil"/>
              <w:right w:val="nil"/>
            </w:tcBorders>
          </w:tcPr>
          <w:p w14:paraId="4DF532E5" w14:textId="7EEBFEEA" w:rsidR="005A1F2F" w:rsidRPr="00224BBF" w:rsidRDefault="00A60461" w:rsidP="007934A7">
            <w:pPr>
              <w:pStyle w:val="ListParagraph"/>
              <w:numPr>
                <w:ilvl w:val="0"/>
                <w:numId w:val="11"/>
              </w:numPr>
              <w:rPr>
                <w:rFonts w:ascii="Arial" w:hAnsi="Arial" w:cs="Arial"/>
                <w:sz w:val="24"/>
                <w:szCs w:val="24"/>
              </w:rPr>
            </w:pPr>
            <w:r w:rsidRPr="00224BBF">
              <w:rPr>
                <w:rFonts w:ascii="Arial" w:hAnsi="Arial" w:cs="Arial"/>
                <w:sz w:val="24"/>
                <w:szCs w:val="24"/>
              </w:rPr>
              <w:t>Concerns of being seen as homophobic</w:t>
            </w:r>
          </w:p>
        </w:tc>
      </w:tr>
      <w:tr w:rsidR="007934A7" w:rsidRPr="00224BBF" w14:paraId="7E5E7AD2" w14:textId="77777777" w:rsidTr="00656E11">
        <w:tc>
          <w:tcPr>
            <w:tcW w:w="9016" w:type="dxa"/>
            <w:gridSpan w:val="2"/>
            <w:tcBorders>
              <w:top w:val="nil"/>
              <w:left w:val="nil"/>
              <w:bottom w:val="nil"/>
              <w:right w:val="nil"/>
            </w:tcBorders>
          </w:tcPr>
          <w:p w14:paraId="2A82FE32" w14:textId="324EDF37" w:rsidR="007934A7" w:rsidRPr="00224BBF" w:rsidRDefault="007934A7" w:rsidP="007934A7">
            <w:pPr>
              <w:pStyle w:val="ListParagraph"/>
              <w:numPr>
                <w:ilvl w:val="0"/>
                <w:numId w:val="11"/>
              </w:numPr>
              <w:rPr>
                <w:rFonts w:ascii="Arial" w:hAnsi="Arial" w:cs="Arial"/>
                <w:sz w:val="24"/>
                <w:szCs w:val="24"/>
              </w:rPr>
            </w:pPr>
            <w:r w:rsidRPr="00224BBF">
              <w:rPr>
                <w:rFonts w:ascii="Arial" w:hAnsi="Arial" w:cs="Arial"/>
                <w:sz w:val="24"/>
                <w:szCs w:val="24"/>
              </w:rPr>
              <w:t>Lack of confidence in ‘going off script’ – this refers to breaking the narrative of the ‘horny teenage boys’ and all that comes with that.</w:t>
            </w:r>
          </w:p>
        </w:tc>
      </w:tr>
      <w:tr w:rsidR="000151FF" w:rsidRPr="00224BBF" w14:paraId="40BE554C" w14:textId="77777777" w:rsidTr="00656E11">
        <w:tc>
          <w:tcPr>
            <w:tcW w:w="9016" w:type="dxa"/>
            <w:gridSpan w:val="2"/>
            <w:tcBorders>
              <w:top w:val="nil"/>
              <w:left w:val="nil"/>
              <w:bottom w:val="nil"/>
              <w:right w:val="nil"/>
            </w:tcBorders>
          </w:tcPr>
          <w:p w14:paraId="5749AEA8" w14:textId="7E0D3849" w:rsidR="000151FF" w:rsidRPr="00224BBF" w:rsidRDefault="00AE6792" w:rsidP="00AE6792">
            <w:pPr>
              <w:jc w:val="right"/>
              <w:rPr>
                <w:rFonts w:ascii="Arial" w:hAnsi="Arial" w:cs="Arial"/>
                <w:sz w:val="24"/>
                <w:szCs w:val="24"/>
              </w:rPr>
            </w:pPr>
            <w:r w:rsidRPr="00224BBF">
              <w:rPr>
                <w:rFonts w:ascii="Arial" w:hAnsi="Arial" w:cs="Arial"/>
                <w:sz w:val="24"/>
                <w:szCs w:val="24"/>
              </w:rPr>
              <w:t>(Beech et al., 2018)</w:t>
            </w:r>
          </w:p>
        </w:tc>
      </w:tr>
    </w:tbl>
    <w:p w14:paraId="5A1963A6" w14:textId="77777777" w:rsidR="00747606" w:rsidRPr="00224BBF" w:rsidRDefault="00747606" w:rsidP="00443205">
      <w:pPr>
        <w:rPr>
          <w:rFonts w:ascii="Arial" w:hAnsi="Arial" w:cs="Arial"/>
          <w:sz w:val="24"/>
          <w:szCs w:val="24"/>
        </w:rPr>
      </w:pPr>
    </w:p>
    <w:p w14:paraId="301D49DC" w14:textId="55626AFB" w:rsidR="00443205" w:rsidRPr="00224BBF" w:rsidRDefault="00F7795C" w:rsidP="00DB35EA">
      <w:pPr>
        <w:spacing w:line="480" w:lineRule="auto"/>
        <w:jc w:val="both"/>
        <w:rPr>
          <w:rFonts w:ascii="Arial" w:hAnsi="Arial" w:cs="Arial"/>
          <w:sz w:val="24"/>
          <w:szCs w:val="24"/>
        </w:rPr>
      </w:pPr>
      <w:r w:rsidRPr="00224BBF">
        <w:rPr>
          <w:rFonts w:ascii="Arial" w:hAnsi="Arial" w:cs="Arial"/>
          <w:sz w:val="24"/>
          <w:szCs w:val="24"/>
        </w:rPr>
        <w:t xml:space="preserve">The Boys 2 report also detailed </w:t>
      </w:r>
      <w:r w:rsidR="009B1469" w:rsidRPr="00224BBF">
        <w:rPr>
          <w:rFonts w:ascii="Arial" w:hAnsi="Arial" w:cs="Arial"/>
          <w:sz w:val="24"/>
          <w:szCs w:val="24"/>
        </w:rPr>
        <w:t>several</w:t>
      </w:r>
      <w:r w:rsidRPr="00224BBF">
        <w:rPr>
          <w:rFonts w:ascii="Arial" w:hAnsi="Arial" w:cs="Arial"/>
          <w:sz w:val="24"/>
          <w:szCs w:val="24"/>
        </w:rPr>
        <w:t xml:space="preserve"> </w:t>
      </w:r>
      <w:r w:rsidR="00066937" w:rsidRPr="00224BBF">
        <w:rPr>
          <w:rFonts w:ascii="Arial" w:hAnsi="Arial" w:cs="Arial"/>
          <w:sz w:val="24"/>
          <w:szCs w:val="24"/>
        </w:rPr>
        <w:t xml:space="preserve">outcomes from the </w:t>
      </w:r>
      <w:r w:rsidR="00780C2E" w:rsidRPr="00224BBF">
        <w:rPr>
          <w:rFonts w:ascii="Arial" w:hAnsi="Arial" w:cs="Arial"/>
          <w:sz w:val="24"/>
          <w:szCs w:val="24"/>
        </w:rPr>
        <w:t xml:space="preserve">psychometrics in which the </w:t>
      </w:r>
      <w:r w:rsidR="003458E4" w:rsidRPr="00224BBF">
        <w:rPr>
          <w:rFonts w:ascii="Arial" w:hAnsi="Arial" w:cs="Arial"/>
          <w:sz w:val="24"/>
          <w:szCs w:val="24"/>
        </w:rPr>
        <w:t>boys and young men who were victims of CSE were found to be significantly: more emotionally lonely</w:t>
      </w:r>
      <w:r w:rsidR="009A1C5F" w:rsidRPr="00224BBF">
        <w:rPr>
          <w:rFonts w:ascii="Arial" w:hAnsi="Arial" w:cs="Arial"/>
          <w:sz w:val="24"/>
          <w:szCs w:val="24"/>
        </w:rPr>
        <w:t>, more socially lonely and showed less problems ha</w:t>
      </w:r>
      <w:r w:rsidR="005553FF" w:rsidRPr="00224BBF">
        <w:rPr>
          <w:rFonts w:ascii="Arial" w:hAnsi="Arial" w:cs="Arial"/>
          <w:sz w:val="24"/>
          <w:szCs w:val="24"/>
        </w:rPr>
        <w:t>ndling negative emotions</w:t>
      </w:r>
      <w:r w:rsidR="005314BE" w:rsidRPr="00224BBF">
        <w:rPr>
          <w:rFonts w:ascii="Arial" w:hAnsi="Arial" w:cs="Arial"/>
          <w:sz w:val="24"/>
          <w:szCs w:val="24"/>
        </w:rPr>
        <w:t>. The psychometrics also showed that they</w:t>
      </w:r>
      <w:r w:rsidR="000D5C7F" w:rsidRPr="00224BBF">
        <w:rPr>
          <w:rFonts w:ascii="Arial" w:hAnsi="Arial" w:cs="Arial"/>
          <w:sz w:val="24"/>
          <w:szCs w:val="24"/>
        </w:rPr>
        <w:t xml:space="preserve"> </w:t>
      </w:r>
      <w:r w:rsidR="00A720F3" w:rsidRPr="00224BBF">
        <w:rPr>
          <w:rFonts w:ascii="Arial" w:hAnsi="Arial" w:cs="Arial"/>
          <w:sz w:val="24"/>
          <w:szCs w:val="24"/>
        </w:rPr>
        <w:t>experience mildly</w:t>
      </w:r>
      <w:r w:rsidR="00473A21" w:rsidRPr="00224BBF">
        <w:rPr>
          <w:rFonts w:ascii="Arial" w:hAnsi="Arial" w:cs="Arial"/>
          <w:sz w:val="24"/>
          <w:szCs w:val="24"/>
        </w:rPr>
        <w:t>: lower levels of self-efficacy, more external locus of control</w:t>
      </w:r>
      <w:r w:rsidR="00383643" w:rsidRPr="00224BBF">
        <w:rPr>
          <w:rFonts w:ascii="Arial" w:hAnsi="Arial" w:cs="Arial"/>
          <w:sz w:val="24"/>
          <w:szCs w:val="24"/>
        </w:rPr>
        <w:t>, more empath</w:t>
      </w:r>
      <w:r w:rsidR="00357C63" w:rsidRPr="00224BBF">
        <w:rPr>
          <w:rFonts w:ascii="Arial" w:hAnsi="Arial" w:cs="Arial"/>
          <w:sz w:val="24"/>
          <w:szCs w:val="24"/>
        </w:rPr>
        <w:t>ic concern for others.</w:t>
      </w:r>
    </w:p>
    <w:p w14:paraId="2CB20EE6" w14:textId="563902D9" w:rsidR="00B86E9D" w:rsidRPr="00224BBF" w:rsidRDefault="00E42F78" w:rsidP="00B86E9D">
      <w:pPr>
        <w:pStyle w:val="Heading4"/>
        <w:rPr>
          <w:rFonts w:ascii="Arial" w:hAnsi="Arial" w:cs="Arial"/>
          <w:sz w:val="24"/>
          <w:szCs w:val="24"/>
        </w:rPr>
      </w:pPr>
      <w:bookmarkStart w:id="94" w:name="_Toc104143630"/>
      <w:r w:rsidRPr="00224BBF">
        <w:rPr>
          <w:rFonts w:ascii="Arial" w:hAnsi="Arial" w:cs="Arial"/>
          <w:sz w:val="24"/>
          <w:szCs w:val="24"/>
        </w:rPr>
        <w:t>LGBT</w:t>
      </w:r>
      <w:r w:rsidR="00245966" w:rsidRPr="00224BBF">
        <w:rPr>
          <w:rFonts w:ascii="Arial" w:hAnsi="Arial" w:cs="Arial"/>
          <w:sz w:val="24"/>
          <w:szCs w:val="24"/>
        </w:rPr>
        <w:t>+</w:t>
      </w:r>
      <w:bookmarkEnd w:id="94"/>
    </w:p>
    <w:p w14:paraId="11942DB4" w14:textId="5D7020B2" w:rsidR="00DC7ECB" w:rsidRPr="00224BBF" w:rsidRDefault="00696019" w:rsidP="00B5501C">
      <w:pPr>
        <w:spacing w:line="480" w:lineRule="auto"/>
        <w:jc w:val="both"/>
        <w:rPr>
          <w:rFonts w:ascii="Arial" w:hAnsi="Arial" w:cs="Arial"/>
          <w:sz w:val="24"/>
          <w:szCs w:val="24"/>
        </w:rPr>
      </w:pPr>
      <w:r w:rsidRPr="00224BBF">
        <w:rPr>
          <w:rFonts w:ascii="Arial" w:hAnsi="Arial" w:cs="Arial"/>
          <w:sz w:val="24"/>
          <w:szCs w:val="24"/>
        </w:rPr>
        <w:t xml:space="preserve">There isn’t much in the way of empirical evidence </w:t>
      </w:r>
      <w:r w:rsidR="00245966" w:rsidRPr="00224BBF">
        <w:rPr>
          <w:rFonts w:ascii="Arial" w:hAnsi="Arial" w:cs="Arial"/>
          <w:sz w:val="24"/>
          <w:szCs w:val="24"/>
        </w:rPr>
        <w:t>of the needs of LGBT+ young people</w:t>
      </w:r>
      <w:r w:rsidR="00381BFD" w:rsidRPr="00224BBF">
        <w:rPr>
          <w:rFonts w:ascii="Arial" w:hAnsi="Arial" w:cs="Arial"/>
          <w:sz w:val="24"/>
          <w:szCs w:val="24"/>
        </w:rPr>
        <w:t xml:space="preserve"> in relation to CSE</w:t>
      </w:r>
      <w:r w:rsidR="00245966" w:rsidRPr="00224BBF">
        <w:rPr>
          <w:rFonts w:ascii="Arial" w:hAnsi="Arial" w:cs="Arial"/>
          <w:sz w:val="24"/>
          <w:szCs w:val="24"/>
        </w:rPr>
        <w:t xml:space="preserve">. </w:t>
      </w:r>
      <w:r w:rsidR="00236F10" w:rsidRPr="00224BBF">
        <w:rPr>
          <w:rFonts w:ascii="Arial" w:hAnsi="Arial" w:cs="Arial"/>
          <w:sz w:val="24"/>
          <w:szCs w:val="24"/>
        </w:rPr>
        <w:t xml:space="preserve">Even when there is guidance it is typically focussed on gay </w:t>
      </w:r>
      <w:r w:rsidR="00F727C5" w:rsidRPr="00224BBF">
        <w:rPr>
          <w:rFonts w:ascii="Arial" w:hAnsi="Arial" w:cs="Arial"/>
          <w:sz w:val="24"/>
          <w:szCs w:val="24"/>
        </w:rPr>
        <w:t xml:space="preserve">men rather than lesbians, </w:t>
      </w:r>
      <w:proofErr w:type="gramStart"/>
      <w:r w:rsidR="00F727C5" w:rsidRPr="00224BBF">
        <w:rPr>
          <w:rFonts w:ascii="Arial" w:hAnsi="Arial" w:cs="Arial"/>
          <w:sz w:val="24"/>
          <w:szCs w:val="24"/>
        </w:rPr>
        <w:t>bisexuals</w:t>
      </w:r>
      <w:proofErr w:type="gramEnd"/>
      <w:r w:rsidR="00F727C5" w:rsidRPr="00224BBF">
        <w:rPr>
          <w:rFonts w:ascii="Arial" w:hAnsi="Arial" w:cs="Arial"/>
          <w:sz w:val="24"/>
          <w:szCs w:val="24"/>
        </w:rPr>
        <w:t xml:space="preserve"> or trans* young people</w:t>
      </w:r>
      <w:r w:rsidR="005575C9" w:rsidRPr="00224BBF">
        <w:rPr>
          <w:rFonts w:ascii="Arial" w:hAnsi="Arial" w:cs="Arial"/>
          <w:sz w:val="24"/>
          <w:szCs w:val="24"/>
        </w:rPr>
        <w:t>. This isn’t uncommon in the field of LGBT+ work</w:t>
      </w:r>
      <w:r w:rsidR="00AA376F" w:rsidRPr="00224BBF">
        <w:rPr>
          <w:rFonts w:ascii="Arial" w:hAnsi="Arial" w:cs="Arial"/>
          <w:sz w:val="24"/>
          <w:szCs w:val="24"/>
        </w:rPr>
        <w:t xml:space="preserve">, it was something that anecdotally </w:t>
      </w:r>
      <w:r w:rsidR="008F7ACD" w:rsidRPr="00224BBF">
        <w:rPr>
          <w:rFonts w:ascii="Arial" w:hAnsi="Arial" w:cs="Arial"/>
          <w:sz w:val="24"/>
          <w:szCs w:val="24"/>
        </w:rPr>
        <w:t xml:space="preserve">many </w:t>
      </w:r>
      <w:proofErr w:type="gramStart"/>
      <w:r w:rsidR="008F7ACD" w:rsidRPr="00224BBF">
        <w:rPr>
          <w:rFonts w:ascii="Arial" w:hAnsi="Arial" w:cs="Arial"/>
          <w:sz w:val="24"/>
          <w:szCs w:val="24"/>
        </w:rPr>
        <w:t>bisexual</w:t>
      </w:r>
      <w:proofErr w:type="gramEnd"/>
      <w:r w:rsidR="008F7ACD" w:rsidRPr="00224BBF">
        <w:rPr>
          <w:rFonts w:ascii="Arial" w:hAnsi="Arial" w:cs="Arial"/>
          <w:sz w:val="24"/>
          <w:szCs w:val="24"/>
        </w:rPr>
        <w:t xml:space="preserve"> and trans* young people would disclose in my work with them. </w:t>
      </w:r>
      <w:r w:rsidR="006168C3" w:rsidRPr="00224BBF">
        <w:rPr>
          <w:rFonts w:ascii="Arial" w:hAnsi="Arial" w:cs="Arial"/>
          <w:sz w:val="24"/>
          <w:szCs w:val="24"/>
        </w:rPr>
        <w:t xml:space="preserve">One thing however that does seem to </w:t>
      </w:r>
      <w:proofErr w:type="gramStart"/>
      <w:r w:rsidR="006168C3" w:rsidRPr="00224BBF">
        <w:rPr>
          <w:rFonts w:ascii="Arial" w:hAnsi="Arial" w:cs="Arial"/>
          <w:sz w:val="24"/>
          <w:szCs w:val="24"/>
        </w:rPr>
        <w:t>be in agreement</w:t>
      </w:r>
      <w:proofErr w:type="gramEnd"/>
      <w:r w:rsidR="006168C3" w:rsidRPr="00224BBF">
        <w:rPr>
          <w:rFonts w:ascii="Arial" w:hAnsi="Arial" w:cs="Arial"/>
          <w:sz w:val="24"/>
          <w:szCs w:val="24"/>
        </w:rPr>
        <w:t xml:space="preserve"> is that the need for acceptance is a primary </w:t>
      </w:r>
      <w:r w:rsidR="00E763FF" w:rsidRPr="00224BBF">
        <w:rPr>
          <w:rFonts w:ascii="Arial" w:hAnsi="Arial" w:cs="Arial"/>
          <w:sz w:val="24"/>
          <w:szCs w:val="24"/>
        </w:rPr>
        <w:t>reason behind exploitation of LGBT+ young people (Fox, 2016</w:t>
      </w:r>
      <w:r w:rsidR="00497484" w:rsidRPr="00224BBF">
        <w:rPr>
          <w:rFonts w:ascii="Arial" w:hAnsi="Arial" w:cs="Arial"/>
          <w:sz w:val="24"/>
          <w:szCs w:val="24"/>
        </w:rPr>
        <w:t xml:space="preserve">). </w:t>
      </w:r>
      <w:r w:rsidR="00DC7ECB" w:rsidRPr="00224BBF">
        <w:rPr>
          <w:rFonts w:ascii="Arial" w:hAnsi="Arial" w:cs="Arial"/>
          <w:sz w:val="24"/>
          <w:szCs w:val="24"/>
        </w:rPr>
        <w:t>Similarly,</w:t>
      </w:r>
      <w:r w:rsidR="00497484" w:rsidRPr="00224BBF">
        <w:rPr>
          <w:rFonts w:ascii="Arial" w:hAnsi="Arial" w:cs="Arial"/>
          <w:sz w:val="24"/>
          <w:szCs w:val="24"/>
        </w:rPr>
        <w:t xml:space="preserve"> Fox (2016) suggests that </w:t>
      </w:r>
      <w:r w:rsidR="008B5709" w:rsidRPr="00224BBF">
        <w:rPr>
          <w:rFonts w:ascii="Arial" w:hAnsi="Arial" w:cs="Arial"/>
          <w:sz w:val="24"/>
          <w:szCs w:val="24"/>
        </w:rPr>
        <w:lastRenderedPageBreak/>
        <w:t>LGBT+ young people do not get sufficient healthy relationship</w:t>
      </w:r>
      <w:r w:rsidR="00DD635B" w:rsidRPr="00224BBF">
        <w:rPr>
          <w:rFonts w:ascii="Arial" w:hAnsi="Arial" w:cs="Arial"/>
          <w:sz w:val="24"/>
          <w:szCs w:val="24"/>
        </w:rPr>
        <w:t xml:space="preserve"> </w:t>
      </w:r>
      <w:proofErr w:type="gramStart"/>
      <w:r w:rsidR="00DD635B" w:rsidRPr="00224BBF">
        <w:rPr>
          <w:rFonts w:ascii="Arial" w:hAnsi="Arial" w:cs="Arial"/>
          <w:sz w:val="24"/>
          <w:szCs w:val="24"/>
        </w:rPr>
        <w:t>education</w:t>
      </w:r>
      <w:proofErr w:type="gramEnd"/>
      <w:r w:rsidR="008B5709" w:rsidRPr="00224BBF">
        <w:rPr>
          <w:rFonts w:ascii="Arial" w:hAnsi="Arial" w:cs="Arial"/>
          <w:sz w:val="24"/>
          <w:szCs w:val="24"/>
        </w:rPr>
        <w:t xml:space="preserve"> and this can lead to accepting </w:t>
      </w:r>
      <w:r w:rsidR="00DC7ECB" w:rsidRPr="00224BBF">
        <w:rPr>
          <w:rFonts w:ascii="Arial" w:hAnsi="Arial" w:cs="Arial"/>
          <w:sz w:val="24"/>
          <w:szCs w:val="24"/>
        </w:rPr>
        <w:t>unhealthy relationship practices as normal</w:t>
      </w:r>
      <w:r w:rsidR="00AA1335" w:rsidRPr="00224BBF">
        <w:rPr>
          <w:rFonts w:ascii="Arial" w:hAnsi="Arial" w:cs="Arial"/>
          <w:sz w:val="24"/>
          <w:szCs w:val="24"/>
        </w:rPr>
        <w:t xml:space="preserve"> and that young LGBT+ often had no </w:t>
      </w:r>
      <w:r w:rsidR="00895B6E" w:rsidRPr="00224BBF">
        <w:rPr>
          <w:rFonts w:ascii="Arial" w:hAnsi="Arial" w:cs="Arial"/>
          <w:sz w:val="24"/>
          <w:szCs w:val="24"/>
        </w:rPr>
        <w:t>age appropriate safe spaces.</w:t>
      </w:r>
      <w:r w:rsidR="006F4BEE" w:rsidRPr="00224BBF">
        <w:rPr>
          <w:rFonts w:ascii="Arial" w:hAnsi="Arial" w:cs="Arial"/>
          <w:sz w:val="24"/>
          <w:szCs w:val="24"/>
        </w:rPr>
        <w:t xml:space="preserve"> The lack of </w:t>
      </w:r>
      <w:r w:rsidR="00DD635B" w:rsidRPr="00224BBF">
        <w:rPr>
          <w:rFonts w:ascii="Arial" w:hAnsi="Arial" w:cs="Arial"/>
          <w:sz w:val="24"/>
          <w:szCs w:val="24"/>
        </w:rPr>
        <w:t>age-appropriate</w:t>
      </w:r>
      <w:r w:rsidR="006F4BEE" w:rsidRPr="00224BBF">
        <w:rPr>
          <w:rFonts w:ascii="Arial" w:hAnsi="Arial" w:cs="Arial"/>
          <w:sz w:val="24"/>
          <w:szCs w:val="24"/>
        </w:rPr>
        <w:t xml:space="preserve"> spaces and </w:t>
      </w:r>
      <w:r w:rsidR="00D22DDB" w:rsidRPr="00224BBF">
        <w:rPr>
          <w:rFonts w:ascii="Arial" w:hAnsi="Arial" w:cs="Arial"/>
          <w:sz w:val="24"/>
          <w:szCs w:val="24"/>
        </w:rPr>
        <w:t xml:space="preserve">unhealthy norms could explain why Smeaton (2013 cited in The </w:t>
      </w:r>
      <w:r w:rsidR="00A810EB" w:rsidRPr="00224BBF">
        <w:rPr>
          <w:rFonts w:ascii="Arial" w:hAnsi="Arial" w:cs="Arial"/>
          <w:sz w:val="24"/>
          <w:szCs w:val="24"/>
        </w:rPr>
        <w:t>Children’s</w:t>
      </w:r>
      <w:r w:rsidR="00D22DDB" w:rsidRPr="00224BBF">
        <w:rPr>
          <w:rFonts w:ascii="Arial" w:hAnsi="Arial" w:cs="Arial"/>
          <w:sz w:val="24"/>
          <w:szCs w:val="24"/>
        </w:rPr>
        <w:t xml:space="preserve"> Society, 20</w:t>
      </w:r>
      <w:r w:rsidR="00A810EB" w:rsidRPr="00224BBF">
        <w:rPr>
          <w:rFonts w:ascii="Arial" w:hAnsi="Arial" w:cs="Arial"/>
          <w:sz w:val="24"/>
          <w:szCs w:val="24"/>
        </w:rPr>
        <w:t>18) found that</w:t>
      </w:r>
      <w:r w:rsidR="008C0015" w:rsidRPr="00224BBF">
        <w:rPr>
          <w:rFonts w:ascii="Arial" w:hAnsi="Arial" w:cs="Arial"/>
          <w:sz w:val="24"/>
          <w:szCs w:val="24"/>
        </w:rPr>
        <w:t xml:space="preserve"> there was an acceptance of </w:t>
      </w:r>
      <w:r w:rsidR="004B4232" w:rsidRPr="00224BBF">
        <w:rPr>
          <w:rFonts w:ascii="Arial" w:hAnsi="Arial" w:cs="Arial"/>
          <w:sz w:val="24"/>
          <w:szCs w:val="24"/>
        </w:rPr>
        <w:t xml:space="preserve">within gay communities and some professionals that adults would have sex </w:t>
      </w:r>
      <w:r w:rsidR="009B4598" w:rsidRPr="00224BBF">
        <w:rPr>
          <w:rFonts w:ascii="Arial" w:hAnsi="Arial" w:cs="Arial"/>
          <w:sz w:val="24"/>
          <w:szCs w:val="24"/>
        </w:rPr>
        <w:t>with underage children.</w:t>
      </w:r>
    </w:p>
    <w:p w14:paraId="1CD3C40F" w14:textId="136767D1" w:rsidR="00FA3A14" w:rsidRPr="00224BBF" w:rsidRDefault="001D72FF" w:rsidP="00B5501C">
      <w:pPr>
        <w:spacing w:line="480" w:lineRule="auto"/>
        <w:jc w:val="both"/>
        <w:rPr>
          <w:rFonts w:ascii="Arial" w:hAnsi="Arial" w:cs="Arial"/>
          <w:sz w:val="24"/>
          <w:szCs w:val="24"/>
        </w:rPr>
      </w:pPr>
      <w:r w:rsidRPr="00224BBF">
        <w:rPr>
          <w:rFonts w:ascii="Arial" w:hAnsi="Arial" w:cs="Arial"/>
          <w:sz w:val="24"/>
          <w:szCs w:val="24"/>
        </w:rPr>
        <w:t xml:space="preserve">In a scoping study done by Albert Kennedy </w:t>
      </w:r>
      <w:r w:rsidR="00F55D8D" w:rsidRPr="00224BBF">
        <w:rPr>
          <w:rFonts w:ascii="Arial" w:hAnsi="Arial" w:cs="Arial"/>
          <w:sz w:val="24"/>
          <w:szCs w:val="24"/>
        </w:rPr>
        <w:t>T</w:t>
      </w:r>
      <w:r w:rsidRPr="00224BBF">
        <w:rPr>
          <w:rFonts w:ascii="Arial" w:hAnsi="Arial" w:cs="Arial"/>
          <w:sz w:val="24"/>
          <w:szCs w:val="24"/>
        </w:rPr>
        <w:t>rust</w:t>
      </w:r>
      <w:r w:rsidR="00F55D8D" w:rsidRPr="00224BBF">
        <w:rPr>
          <w:rFonts w:ascii="Arial" w:hAnsi="Arial" w:cs="Arial"/>
          <w:sz w:val="24"/>
          <w:szCs w:val="24"/>
        </w:rPr>
        <w:t xml:space="preserve"> (AKT)</w:t>
      </w:r>
      <w:r w:rsidRPr="00224BBF">
        <w:rPr>
          <w:rFonts w:ascii="Arial" w:hAnsi="Arial" w:cs="Arial"/>
          <w:sz w:val="24"/>
          <w:szCs w:val="24"/>
        </w:rPr>
        <w:t xml:space="preserve"> they found that </w:t>
      </w:r>
      <w:r w:rsidR="00C57828" w:rsidRPr="00224BBF">
        <w:rPr>
          <w:rFonts w:ascii="Arial" w:hAnsi="Arial" w:cs="Arial"/>
          <w:sz w:val="24"/>
          <w:szCs w:val="24"/>
        </w:rPr>
        <w:t>24% of the youth homelessness population identified as LGBT+ (AKT, 2015 cited in</w:t>
      </w:r>
      <w:r w:rsidR="00F55D8D" w:rsidRPr="00224BBF">
        <w:rPr>
          <w:rFonts w:ascii="Arial" w:hAnsi="Arial" w:cs="Arial"/>
          <w:sz w:val="24"/>
          <w:szCs w:val="24"/>
        </w:rPr>
        <w:t xml:space="preserve"> B</w:t>
      </w:r>
      <w:r w:rsidR="00E52ED7" w:rsidRPr="00224BBF">
        <w:rPr>
          <w:rFonts w:ascii="Arial" w:hAnsi="Arial" w:cs="Arial"/>
          <w:sz w:val="24"/>
          <w:szCs w:val="24"/>
        </w:rPr>
        <w:t xml:space="preserve">handal and </w:t>
      </w:r>
      <w:r w:rsidR="00F55D8D" w:rsidRPr="00224BBF">
        <w:rPr>
          <w:rFonts w:ascii="Arial" w:hAnsi="Arial" w:cs="Arial"/>
          <w:sz w:val="24"/>
          <w:szCs w:val="24"/>
        </w:rPr>
        <w:t>Horwood</w:t>
      </w:r>
      <w:r w:rsidR="00E52ED7" w:rsidRPr="00224BBF">
        <w:rPr>
          <w:rFonts w:ascii="Arial" w:hAnsi="Arial" w:cs="Arial"/>
          <w:sz w:val="24"/>
          <w:szCs w:val="24"/>
        </w:rPr>
        <w:t>, 2021), this is pertinent that the both the general population and that o</w:t>
      </w:r>
      <w:r w:rsidR="00D5552D" w:rsidRPr="00224BBF">
        <w:rPr>
          <w:rFonts w:ascii="Arial" w:hAnsi="Arial" w:cs="Arial"/>
          <w:sz w:val="24"/>
          <w:szCs w:val="24"/>
        </w:rPr>
        <w:t xml:space="preserve">f boys and young men both found </w:t>
      </w:r>
      <w:r w:rsidR="009343EF" w:rsidRPr="00224BBF">
        <w:rPr>
          <w:rFonts w:ascii="Arial" w:hAnsi="Arial" w:cs="Arial"/>
          <w:sz w:val="24"/>
          <w:szCs w:val="24"/>
        </w:rPr>
        <w:t>unstable living arrangements to be a factor in CSE (</w:t>
      </w:r>
      <w:r w:rsidR="00A5522E" w:rsidRPr="00224BBF">
        <w:rPr>
          <w:rFonts w:ascii="Arial" w:hAnsi="Arial" w:cs="Arial"/>
          <w:sz w:val="24"/>
          <w:szCs w:val="24"/>
        </w:rPr>
        <w:t>Beech et al., 2018; Hallett et al., 2019).</w:t>
      </w:r>
      <w:r w:rsidR="00AE71CA" w:rsidRPr="00224BBF">
        <w:rPr>
          <w:rFonts w:ascii="Arial" w:hAnsi="Arial" w:cs="Arial"/>
          <w:sz w:val="24"/>
          <w:szCs w:val="24"/>
        </w:rPr>
        <w:t xml:space="preserve"> Similarly, it was found that 17% of LGBT young people</w:t>
      </w:r>
      <w:r w:rsidR="009E1585" w:rsidRPr="00224BBF">
        <w:rPr>
          <w:rFonts w:ascii="Arial" w:hAnsi="Arial" w:cs="Arial"/>
          <w:sz w:val="24"/>
          <w:szCs w:val="24"/>
        </w:rPr>
        <w:t xml:space="preserve"> (</w:t>
      </w:r>
      <w:proofErr w:type="gramStart"/>
      <w:r w:rsidR="009E1585" w:rsidRPr="00224BBF">
        <w:rPr>
          <w:rFonts w:ascii="Arial" w:hAnsi="Arial" w:cs="Arial"/>
          <w:sz w:val="24"/>
          <w:szCs w:val="24"/>
        </w:rPr>
        <w:t>16-25 year olds</w:t>
      </w:r>
      <w:proofErr w:type="gramEnd"/>
      <w:r w:rsidR="009E1585" w:rsidRPr="00224BBF">
        <w:rPr>
          <w:rFonts w:ascii="Arial" w:hAnsi="Arial" w:cs="Arial"/>
          <w:sz w:val="24"/>
          <w:szCs w:val="24"/>
        </w:rPr>
        <w:t>)</w:t>
      </w:r>
      <w:r w:rsidR="00AE71CA" w:rsidRPr="00224BBF">
        <w:rPr>
          <w:rFonts w:ascii="Arial" w:hAnsi="Arial" w:cs="Arial"/>
          <w:sz w:val="24"/>
          <w:szCs w:val="24"/>
        </w:rPr>
        <w:t xml:space="preserve"> </w:t>
      </w:r>
      <w:r w:rsidR="009E1585" w:rsidRPr="00224BBF">
        <w:rPr>
          <w:rFonts w:ascii="Arial" w:hAnsi="Arial" w:cs="Arial"/>
          <w:sz w:val="24"/>
          <w:szCs w:val="24"/>
        </w:rPr>
        <w:t xml:space="preserve">felt they </w:t>
      </w:r>
      <w:r w:rsidR="009E1585" w:rsidRPr="00224BBF">
        <w:rPr>
          <w:rFonts w:ascii="Arial" w:hAnsi="Arial" w:cs="Arial"/>
          <w:b/>
          <w:bCs/>
          <w:sz w:val="24"/>
          <w:szCs w:val="24"/>
        </w:rPr>
        <w:t>had to</w:t>
      </w:r>
      <w:r w:rsidR="009E1585" w:rsidRPr="00224BBF">
        <w:rPr>
          <w:rFonts w:ascii="Arial" w:hAnsi="Arial" w:cs="Arial"/>
          <w:sz w:val="24"/>
          <w:szCs w:val="24"/>
        </w:rPr>
        <w:t xml:space="preserve"> have casual sex for somewhere to stay when homeless (Bhandal and Horwood, 2021), which is an exchange</w:t>
      </w:r>
      <w:r w:rsidR="00FE223F" w:rsidRPr="00224BBF">
        <w:rPr>
          <w:rFonts w:ascii="Arial" w:hAnsi="Arial" w:cs="Arial"/>
          <w:sz w:val="24"/>
          <w:szCs w:val="24"/>
        </w:rPr>
        <w:t xml:space="preserve"> of sexual activity for an unmet need</w:t>
      </w:r>
      <w:r w:rsidR="003622C8" w:rsidRPr="00224BBF">
        <w:rPr>
          <w:rFonts w:ascii="Arial" w:hAnsi="Arial" w:cs="Arial"/>
          <w:sz w:val="24"/>
          <w:szCs w:val="24"/>
        </w:rPr>
        <w:t xml:space="preserve"> and therefore some</w:t>
      </w:r>
      <w:r w:rsidR="00FE223F" w:rsidRPr="00224BBF">
        <w:rPr>
          <w:rFonts w:ascii="Arial" w:hAnsi="Arial" w:cs="Arial"/>
          <w:sz w:val="24"/>
          <w:szCs w:val="24"/>
        </w:rPr>
        <w:t xml:space="preserve"> (those under 18)</w:t>
      </w:r>
      <w:r w:rsidR="003622C8" w:rsidRPr="00224BBF">
        <w:rPr>
          <w:rFonts w:ascii="Arial" w:hAnsi="Arial" w:cs="Arial"/>
          <w:sz w:val="24"/>
          <w:szCs w:val="24"/>
        </w:rPr>
        <w:t xml:space="preserve"> would have fallen under the current definition of CSE.</w:t>
      </w:r>
    </w:p>
    <w:p w14:paraId="6533FAB0" w14:textId="52795D2B" w:rsidR="009F46B9" w:rsidRPr="00224BBF" w:rsidRDefault="008F50BE" w:rsidP="008F50BE">
      <w:pPr>
        <w:pStyle w:val="Heading4"/>
        <w:rPr>
          <w:rFonts w:ascii="Arial" w:hAnsi="Arial" w:cs="Arial"/>
          <w:sz w:val="24"/>
          <w:szCs w:val="24"/>
        </w:rPr>
      </w:pPr>
      <w:bookmarkStart w:id="95" w:name="_Toc104143631"/>
      <w:r w:rsidRPr="00224BBF">
        <w:rPr>
          <w:rFonts w:ascii="Arial" w:hAnsi="Arial" w:cs="Arial"/>
          <w:sz w:val="24"/>
          <w:szCs w:val="24"/>
        </w:rPr>
        <w:t>Disability</w:t>
      </w:r>
      <w:bookmarkEnd w:id="95"/>
      <w:r w:rsidRPr="00224BBF">
        <w:rPr>
          <w:rFonts w:ascii="Arial" w:hAnsi="Arial" w:cs="Arial"/>
          <w:sz w:val="24"/>
          <w:szCs w:val="24"/>
        </w:rPr>
        <w:t xml:space="preserve"> </w:t>
      </w:r>
    </w:p>
    <w:p w14:paraId="3150EA0D" w14:textId="712A5E67" w:rsidR="00E77023" w:rsidRPr="00224BBF" w:rsidRDefault="00E77023" w:rsidP="00B5501C">
      <w:pPr>
        <w:spacing w:line="480" w:lineRule="auto"/>
        <w:jc w:val="both"/>
        <w:rPr>
          <w:rFonts w:ascii="Arial" w:hAnsi="Arial" w:cs="Arial"/>
          <w:sz w:val="24"/>
          <w:szCs w:val="24"/>
        </w:rPr>
      </w:pPr>
      <w:r w:rsidRPr="00224BBF">
        <w:rPr>
          <w:rFonts w:ascii="Arial" w:hAnsi="Arial" w:cs="Arial"/>
          <w:sz w:val="24"/>
          <w:szCs w:val="24"/>
        </w:rPr>
        <w:t xml:space="preserve">A study from </w:t>
      </w:r>
      <w:proofErr w:type="spellStart"/>
      <w:r w:rsidRPr="00224BBF">
        <w:rPr>
          <w:rFonts w:ascii="Arial" w:hAnsi="Arial" w:cs="Arial"/>
          <w:sz w:val="24"/>
          <w:szCs w:val="24"/>
        </w:rPr>
        <w:t>Barnardos</w:t>
      </w:r>
      <w:proofErr w:type="spellEnd"/>
      <w:r w:rsidRPr="00224BBF">
        <w:rPr>
          <w:rFonts w:ascii="Arial" w:hAnsi="Arial" w:cs="Arial"/>
          <w:sz w:val="24"/>
          <w:szCs w:val="24"/>
        </w:rPr>
        <w:t xml:space="preserve"> exploring </w:t>
      </w:r>
      <w:r w:rsidR="00575039" w:rsidRPr="00224BBF">
        <w:rPr>
          <w:rFonts w:ascii="Arial" w:hAnsi="Arial" w:cs="Arial"/>
          <w:sz w:val="24"/>
          <w:szCs w:val="24"/>
        </w:rPr>
        <w:t>what</w:t>
      </w:r>
      <w:r w:rsidR="004706EC" w:rsidRPr="00224BBF">
        <w:rPr>
          <w:rFonts w:ascii="Arial" w:hAnsi="Arial" w:cs="Arial"/>
          <w:sz w:val="24"/>
          <w:szCs w:val="24"/>
        </w:rPr>
        <w:t xml:space="preserve"> factors there were in</w:t>
      </w:r>
      <w:r w:rsidR="009732AC" w:rsidRPr="00224BBF">
        <w:rPr>
          <w:rFonts w:ascii="Arial" w:hAnsi="Arial" w:cs="Arial"/>
          <w:sz w:val="24"/>
          <w:szCs w:val="24"/>
        </w:rPr>
        <w:t xml:space="preserve"> </w:t>
      </w:r>
      <w:r w:rsidR="00C630C1" w:rsidRPr="00224BBF">
        <w:rPr>
          <w:rFonts w:ascii="Arial" w:hAnsi="Arial" w:cs="Arial"/>
          <w:sz w:val="24"/>
          <w:szCs w:val="24"/>
        </w:rPr>
        <w:t xml:space="preserve">experience of </w:t>
      </w:r>
      <w:r w:rsidR="009732AC" w:rsidRPr="00224BBF">
        <w:rPr>
          <w:rFonts w:ascii="Arial" w:hAnsi="Arial" w:cs="Arial"/>
          <w:sz w:val="24"/>
          <w:szCs w:val="24"/>
        </w:rPr>
        <w:t xml:space="preserve">victims of CSE with </w:t>
      </w:r>
      <w:r w:rsidR="00FA3A14" w:rsidRPr="00224BBF">
        <w:rPr>
          <w:rFonts w:ascii="Arial" w:hAnsi="Arial" w:cs="Arial"/>
          <w:sz w:val="24"/>
          <w:szCs w:val="24"/>
        </w:rPr>
        <w:t xml:space="preserve">learning </w:t>
      </w:r>
      <w:r w:rsidR="009732AC" w:rsidRPr="00224BBF">
        <w:rPr>
          <w:rFonts w:ascii="Arial" w:hAnsi="Arial" w:cs="Arial"/>
          <w:sz w:val="24"/>
          <w:szCs w:val="24"/>
        </w:rPr>
        <w:t>disabilities</w:t>
      </w:r>
      <w:r w:rsidR="00C630C1" w:rsidRPr="00224BBF">
        <w:rPr>
          <w:rFonts w:ascii="Arial" w:hAnsi="Arial" w:cs="Arial"/>
          <w:sz w:val="24"/>
          <w:szCs w:val="24"/>
        </w:rPr>
        <w:t xml:space="preserve">. These factors </w:t>
      </w:r>
      <w:proofErr w:type="gramStart"/>
      <w:r w:rsidR="00C630C1" w:rsidRPr="00224BBF">
        <w:rPr>
          <w:rFonts w:ascii="Arial" w:hAnsi="Arial" w:cs="Arial"/>
          <w:sz w:val="24"/>
          <w:szCs w:val="24"/>
        </w:rPr>
        <w:t>are:</w:t>
      </w:r>
      <w:proofErr w:type="gramEnd"/>
      <w:r w:rsidR="00C630C1" w:rsidRPr="00224BBF">
        <w:rPr>
          <w:rFonts w:ascii="Arial" w:hAnsi="Arial" w:cs="Arial"/>
          <w:sz w:val="24"/>
          <w:szCs w:val="24"/>
        </w:rPr>
        <w:t xml:space="preserve"> </w:t>
      </w:r>
      <w:r w:rsidR="00846EBE" w:rsidRPr="00224BBF">
        <w:rPr>
          <w:rFonts w:ascii="Arial" w:hAnsi="Arial" w:cs="Arial"/>
          <w:sz w:val="24"/>
          <w:szCs w:val="24"/>
        </w:rPr>
        <w:t>overprotection, disempowerment, social isolation, societ</w:t>
      </w:r>
      <w:r w:rsidR="001D3AD0" w:rsidRPr="00224BBF">
        <w:rPr>
          <w:rFonts w:ascii="Arial" w:hAnsi="Arial" w:cs="Arial"/>
          <w:sz w:val="24"/>
          <w:szCs w:val="24"/>
        </w:rPr>
        <w:t xml:space="preserve">y’s refusal to view them as sexual beings, a lack of professional awareness </w:t>
      </w:r>
      <w:r w:rsidR="001F09EE" w:rsidRPr="00224BBF">
        <w:rPr>
          <w:rFonts w:ascii="Arial" w:hAnsi="Arial" w:cs="Arial"/>
          <w:sz w:val="24"/>
          <w:szCs w:val="24"/>
        </w:rPr>
        <w:t>in the ‘capacity to consent’</w:t>
      </w:r>
      <w:r w:rsidR="00A53C5D" w:rsidRPr="00224BBF">
        <w:rPr>
          <w:rFonts w:ascii="Arial" w:hAnsi="Arial" w:cs="Arial"/>
          <w:sz w:val="24"/>
          <w:szCs w:val="24"/>
        </w:rPr>
        <w:t xml:space="preserve">, a lack of </w:t>
      </w:r>
      <w:r w:rsidR="00F974F5" w:rsidRPr="00224BBF">
        <w:rPr>
          <w:rFonts w:ascii="Arial" w:hAnsi="Arial" w:cs="Arial"/>
          <w:sz w:val="24"/>
          <w:szCs w:val="24"/>
        </w:rPr>
        <w:t>sex and relationship education</w:t>
      </w:r>
      <w:r w:rsidR="00D66D44" w:rsidRPr="00224BBF">
        <w:rPr>
          <w:rFonts w:ascii="Arial" w:hAnsi="Arial" w:cs="Arial"/>
          <w:sz w:val="24"/>
          <w:szCs w:val="24"/>
        </w:rPr>
        <w:t>,</w:t>
      </w:r>
      <w:r w:rsidR="00F36A6B" w:rsidRPr="00224BBF">
        <w:rPr>
          <w:rFonts w:ascii="Arial" w:hAnsi="Arial" w:cs="Arial"/>
          <w:sz w:val="24"/>
          <w:szCs w:val="24"/>
        </w:rPr>
        <w:t xml:space="preserve"> and that young adults </w:t>
      </w:r>
      <w:r w:rsidR="00740185" w:rsidRPr="00224BBF">
        <w:rPr>
          <w:rFonts w:ascii="Arial" w:hAnsi="Arial" w:cs="Arial"/>
          <w:sz w:val="24"/>
          <w:szCs w:val="24"/>
        </w:rPr>
        <w:t xml:space="preserve">could still be at risk </w:t>
      </w:r>
      <w:r w:rsidR="002D7243" w:rsidRPr="00224BBF">
        <w:rPr>
          <w:rFonts w:ascii="Arial" w:hAnsi="Arial" w:cs="Arial"/>
          <w:sz w:val="24"/>
          <w:szCs w:val="24"/>
        </w:rPr>
        <w:t>and fall into a gap</w:t>
      </w:r>
      <w:r w:rsidR="00D7649E" w:rsidRPr="00224BBF">
        <w:rPr>
          <w:rFonts w:ascii="Arial" w:hAnsi="Arial" w:cs="Arial"/>
          <w:sz w:val="24"/>
          <w:szCs w:val="24"/>
        </w:rPr>
        <w:t xml:space="preserve"> of children and adult services</w:t>
      </w:r>
      <w:r w:rsidR="0099349F" w:rsidRPr="00224BBF">
        <w:rPr>
          <w:rFonts w:ascii="Arial" w:hAnsi="Arial" w:cs="Arial"/>
          <w:sz w:val="24"/>
          <w:szCs w:val="24"/>
        </w:rPr>
        <w:t xml:space="preserve"> (Franklin, </w:t>
      </w:r>
      <w:proofErr w:type="spellStart"/>
      <w:r w:rsidR="0099349F" w:rsidRPr="00224BBF">
        <w:rPr>
          <w:rFonts w:ascii="Arial" w:hAnsi="Arial" w:cs="Arial"/>
          <w:sz w:val="24"/>
          <w:szCs w:val="24"/>
        </w:rPr>
        <w:t>Raws</w:t>
      </w:r>
      <w:proofErr w:type="spellEnd"/>
      <w:r w:rsidR="0099349F" w:rsidRPr="00224BBF">
        <w:rPr>
          <w:rFonts w:ascii="Arial" w:hAnsi="Arial" w:cs="Arial"/>
          <w:sz w:val="24"/>
          <w:szCs w:val="24"/>
        </w:rPr>
        <w:t xml:space="preserve"> and Smeaton, 2015).</w:t>
      </w:r>
    </w:p>
    <w:p w14:paraId="64E37469" w14:textId="2A552F51" w:rsidR="001969F0" w:rsidRPr="00224BBF" w:rsidRDefault="007A7FA9" w:rsidP="00B5501C">
      <w:pPr>
        <w:spacing w:line="480" w:lineRule="auto"/>
        <w:jc w:val="both"/>
        <w:rPr>
          <w:rFonts w:ascii="Arial" w:hAnsi="Arial" w:cs="Arial"/>
          <w:sz w:val="24"/>
          <w:szCs w:val="24"/>
        </w:rPr>
      </w:pPr>
      <w:r w:rsidRPr="00224BBF">
        <w:rPr>
          <w:rFonts w:ascii="Arial" w:hAnsi="Arial" w:cs="Arial"/>
          <w:sz w:val="24"/>
          <w:szCs w:val="24"/>
        </w:rPr>
        <w:t>When exploring the factors related to a</w:t>
      </w:r>
      <w:r w:rsidR="00E82F55" w:rsidRPr="00224BBF">
        <w:rPr>
          <w:rFonts w:ascii="Arial" w:hAnsi="Arial" w:cs="Arial"/>
          <w:sz w:val="24"/>
          <w:szCs w:val="24"/>
        </w:rPr>
        <w:t xml:space="preserve"> young</w:t>
      </w:r>
      <w:r w:rsidRPr="00224BBF">
        <w:rPr>
          <w:rFonts w:ascii="Arial" w:hAnsi="Arial" w:cs="Arial"/>
          <w:sz w:val="24"/>
          <w:szCs w:val="24"/>
        </w:rPr>
        <w:t xml:space="preserve"> person disclosing </w:t>
      </w:r>
      <w:r w:rsidR="00E82F55" w:rsidRPr="00224BBF">
        <w:rPr>
          <w:rFonts w:ascii="Arial" w:hAnsi="Arial" w:cs="Arial"/>
          <w:sz w:val="24"/>
          <w:szCs w:val="24"/>
        </w:rPr>
        <w:t>CSE</w:t>
      </w:r>
      <w:r w:rsidR="008F465E" w:rsidRPr="00224BBF">
        <w:rPr>
          <w:rFonts w:ascii="Arial" w:hAnsi="Arial" w:cs="Arial"/>
          <w:sz w:val="24"/>
          <w:szCs w:val="24"/>
        </w:rPr>
        <w:t xml:space="preserve">, </w:t>
      </w:r>
      <w:r w:rsidR="0076559E" w:rsidRPr="00224BBF">
        <w:rPr>
          <w:rFonts w:ascii="Arial" w:hAnsi="Arial" w:cs="Arial"/>
          <w:sz w:val="24"/>
          <w:szCs w:val="24"/>
        </w:rPr>
        <w:t>a few</w:t>
      </w:r>
      <w:r w:rsidR="008F465E" w:rsidRPr="00224BBF">
        <w:rPr>
          <w:rFonts w:ascii="Arial" w:hAnsi="Arial" w:cs="Arial"/>
          <w:sz w:val="24"/>
          <w:szCs w:val="24"/>
        </w:rPr>
        <w:t xml:space="preserve"> key factors were identified,</w:t>
      </w:r>
      <w:r w:rsidR="00A70568" w:rsidRPr="00224BBF">
        <w:rPr>
          <w:rFonts w:ascii="Arial" w:hAnsi="Arial" w:cs="Arial"/>
          <w:sz w:val="24"/>
          <w:szCs w:val="24"/>
        </w:rPr>
        <w:t xml:space="preserve"> these were</w:t>
      </w:r>
      <w:r w:rsidR="007E735E" w:rsidRPr="00224BBF">
        <w:rPr>
          <w:rFonts w:ascii="Arial" w:hAnsi="Arial" w:cs="Arial"/>
          <w:sz w:val="24"/>
          <w:szCs w:val="24"/>
        </w:rPr>
        <w:t>:</w:t>
      </w:r>
      <w:r w:rsidR="00E33E07" w:rsidRPr="00224BBF">
        <w:rPr>
          <w:rFonts w:ascii="Arial" w:hAnsi="Arial" w:cs="Arial"/>
          <w:sz w:val="24"/>
          <w:szCs w:val="24"/>
        </w:rPr>
        <w:t xml:space="preserve"> a lack of relationships </w:t>
      </w:r>
      <w:r w:rsidR="007F6DC7" w:rsidRPr="00224BBF">
        <w:rPr>
          <w:rFonts w:ascii="Arial" w:hAnsi="Arial" w:cs="Arial"/>
          <w:sz w:val="24"/>
          <w:szCs w:val="24"/>
        </w:rPr>
        <w:t xml:space="preserve">with people who were supportive </w:t>
      </w:r>
      <w:r w:rsidR="007F6DC7" w:rsidRPr="00224BBF">
        <w:rPr>
          <w:rFonts w:ascii="Arial" w:hAnsi="Arial" w:cs="Arial"/>
          <w:sz w:val="24"/>
          <w:szCs w:val="24"/>
        </w:rPr>
        <w:lastRenderedPageBreak/>
        <w:t>and would listen,</w:t>
      </w:r>
      <w:r w:rsidR="007E520B" w:rsidRPr="00224BBF">
        <w:rPr>
          <w:rFonts w:ascii="Arial" w:hAnsi="Arial" w:cs="Arial"/>
          <w:sz w:val="24"/>
          <w:szCs w:val="24"/>
        </w:rPr>
        <w:t xml:space="preserve"> that they didn’t </w:t>
      </w:r>
      <w:r w:rsidR="00936220" w:rsidRPr="00224BBF">
        <w:rPr>
          <w:rFonts w:ascii="Arial" w:hAnsi="Arial" w:cs="Arial"/>
          <w:sz w:val="24"/>
          <w:szCs w:val="24"/>
        </w:rPr>
        <w:t>perceive themselves as victims</w:t>
      </w:r>
      <w:r w:rsidR="00BD4E4E" w:rsidRPr="00224BBF">
        <w:rPr>
          <w:rFonts w:ascii="Arial" w:hAnsi="Arial" w:cs="Arial"/>
          <w:sz w:val="24"/>
          <w:szCs w:val="24"/>
        </w:rPr>
        <w:t xml:space="preserve">, and the consequences of </w:t>
      </w:r>
      <w:r w:rsidR="00C76C8C" w:rsidRPr="00224BBF">
        <w:rPr>
          <w:rFonts w:ascii="Arial" w:hAnsi="Arial" w:cs="Arial"/>
          <w:sz w:val="24"/>
          <w:szCs w:val="24"/>
        </w:rPr>
        <w:t>disclosing to</w:t>
      </w:r>
      <w:r w:rsidR="00BD4E4E" w:rsidRPr="00224BBF">
        <w:rPr>
          <w:rFonts w:ascii="Arial" w:hAnsi="Arial" w:cs="Arial"/>
          <w:sz w:val="24"/>
          <w:szCs w:val="24"/>
        </w:rPr>
        <w:t xml:space="preserve"> </w:t>
      </w:r>
      <w:r w:rsidR="00C76C8C" w:rsidRPr="00224BBF">
        <w:rPr>
          <w:rFonts w:ascii="Arial" w:hAnsi="Arial" w:cs="Arial"/>
          <w:sz w:val="24"/>
          <w:szCs w:val="24"/>
        </w:rPr>
        <w:t>someone</w:t>
      </w:r>
      <w:r w:rsidR="0099349F" w:rsidRPr="00224BBF">
        <w:rPr>
          <w:rFonts w:ascii="Arial" w:hAnsi="Arial" w:cs="Arial"/>
          <w:sz w:val="24"/>
          <w:szCs w:val="24"/>
        </w:rPr>
        <w:t xml:space="preserve"> (Franklin, </w:t>
      </w:r>
      <w:proofErr w:type="spellStart"/>
      <w:r w:rsidR="0099349F" w:rsidRPr="00224BBF">
        <w:rPr>
          <w:rFonts w:ascii="Arial" w:hAnsi="Arial" w:cs="Arial"/>
          <w:sz w:val="24"/>
          <w:szCs w:val="24"/>
        </w:rPr>
        <w:t>Raws</w:t>
      </w:r>
      <w:proofErr w:type="spellEnd"/>
      <w:r w:rsidR="0099349F" w:rsidRPr="00224BBF">
        <w:rPr>
          <w:rFonts w:ascii="Arial" w:hAnsi="Arial" w:cs="Arial"/>
          <w:sz w:val="24"/>
          <w:szCs w:val="24"/>
        </w:rPr>
        <w:t xml:space="preserve"> and Smeaton, 2015)</w:t>
      </w:r>
      <w:r w:rsidR="00C76C8C" w:rsidRPr="00224BBF">
        <w:rPr>
          <w:rFonts w:ascii="Arial" w:hAnsi="Arial" w:cs="Arial"/>
          <w:sz w:val="24"/>
          <w:szCs w:val="24"/>
        </w:rPr>
        <w:t>.</w:t>
      </w:r>
    </w:p>
    <w:p w14:paraId="65E65C6F" w14:textId="28314617" w:rsidR="001969F0" w:rsidRPr="00224BBF" w:rsidRDefault="003A6A55" w:rsidP="003A6A55">
      <w:pPr>
        <w:pStyle w:val="Heading1"/>
        <w:rPr>
          <w:rFonts w:ascii="Arial" w:hAnsi="Arial" w:cs="Arial"/>
          <w:sz w:val="36"/>
          <w:szCs w:val="36"/>
        </w:rPr>
      </w:pPr>
      <w:bookmarkStart w:id="96" w:name="_Toc102645560"/>
      <w:bookmarkStart w:id="97" w:name="_Toc104143632"/>
      <w:r w:rsidRPr="00224BBF">
        <w:rPr>
          <w:rFonts w:ascii="Arial" w:hAnsi="Arial" w:cs="Arial"/>
          <w:sz w:val="36"/>
          <w:szCs w:val="36"/>
        </w:rPr>
        <w:t>Discussion</w:t>
      </w:r>
      <w:bookmarkEnd w:id="96"/>
      <w:r w:rsidR="00857A2B" w:rsidRPr="00224BBF">
        <w:rPr>
          <w:rFonts w:ascii="Arial" w:hAnsi="Arial" w:cs="Arial"/>
          <w:sz w:val="36"/>
          <w:szCs w:val="36"/>
        </w:rPr>
        <w:t xml:space="preserve"> and conclusions</w:t>
      </w:r>
      <w:bookmarkEnd w:id="97"/>
    </w:p>
    <w:p w14:paraId="22AED42F" w14:textId="51BC1581" w:rsidR="00A42D35" w:rsidRPr="00224BBF" w:rsidRDefault="002E6CC9" w:rsidP="00B5501C">
      <w:pPr>
        <w:spacing w:line="480" w:lineRule="auto"/>
        <w:jc w:val="both"/>
        <w:rPr>
          <w:rFonts w:ascii="Arial" w:hAnsi="Arial" w:cs="Arial"/>
          <w:sz w:val="24"/>
          <w:szCs w:val="24"/>
        </w:rPr>
      </w:pPr>
      <w:r w:rsidRPr="00224BBF">
        <w:rPr>
          <w:rFonts w:ascii="Arial" w:hAnsi="Arial" w:cs="Arial"/>
          <w:sz w:val="24"/>
          <w:szCs w:val="24"/>
        </w:rPr>
        <w:t xml:space="preserve">To best </w:t>
      </w:r>
      <w:r w:rsidR="00434477" w:rsidRPr="00224BBF">
        <w:rPr>
          <w:rFonts w:ascii="Arial" w:hAnsi="Arial" w:cs="Arial"/>
          <w:sz w:val="24"/>
          <w:szCs w:val="24"/>
        </w:rPr>
        <w:t>explore the</w:t>
      </w:r>
      <w:r w:rsidR="003645CB" w:rsidRPr="00224BBF">
        <w:rPr>
          <w:rFonts w:ascii="Arial" w:hAnsi="Arial" w:cs="Arial"/>
          <w:sz w:val="24"/>
          <w:szCs w:val="24"/>
        </w:rPr>
        <w:t xml:space="preserve"> findings of the literature review and what they mean</w:t>
      </w:r>
      <w:r w:rsidR="0055304F" w:rsidRPr="00224BBF">
        <w:rPr>
          <w:rFonts w:ascii="Arial" w:hAnsi="Arial" w:cs="Arial"/>
          <w:sz w:val="24"/>
          <w:szCs w:val="24"/>
        </w:rPr>
        <w:t xml:space="preserve">, I think it is wise to separate the discussion points into </w:t>
      </w:r>
      <w:proofErr w:type="gramStart"/>
      <w:r w:rsidR="0055304F" w:rsidRPr="00224BBF">
        <w:rPr>
          <w:rFonts w:ascii="Arial" w:hAnsi="Arial" w:cs="Arial"/>
          <w:sz w:val="24"/>
          <w:szCs w:val="24"/>
        </w:rPr>
        <w:t>mini-themes</w:t>
      </w:r>
      <w:proofErr w:type="gramEnd"/>
      <w:r w:rsidR="00A631D6" w:rsidRPr="00224BBF">
        <w:rPr>
          <w:rFonts w:ascii="Arial" w:hAnsi="Arial" w:cs="Arial"/>
          <w:sz w:val="24"/>
          <w:szCs w:val="24"/>
        </w:rPr>
        <w:t>.</w:t>
      </w:r>
    </w:p>
    <w:p w14:paraId="5C975BA7" w14:textId="22ADA91B" w:rsidR="00A631D6" w:rsidRPr="00224BBF" w:rsidRDefault="00D414A2" w:rsidP="006E2212">
      <w:pPr>
        <w:pStyle w:val="Heading2"/>
        <w:rPr>
          <w:rFonts w:ascii="Arial" w:hAnsi="Arial" w:cs="Arial"/>
          <w:sz w:val="28"/>
          <w:szCs w:val="28"/>
        </w:rPr>
      </w:pPr>
      <w:bookmarkStart w:id="98" w:name="_Toc104143633"/>
      <w:r w:rsidRPr="00224BBF">
        <w:rPr>
          <w:rFonts w:ascii="Arial" w:hAnsi="Arial" w:cs="Arial"/>
          <w:sz w:val="28"/>
          <w:szCs w:val="28"/>
        </w:rPr>
        <w:t xml:space="preserve">Youth </w:t>
      </w:r>
      <w:r w:rsidR="00806C07" w:rsidRPr="00224BBF">
        <w:rPr>
          <w:rFonts w:ascii="Arial" w:hAnsi="Arial" w:cs="Arial"/>
          <w:sz w:val="28"/>
          <w:szCs w:val="28"/>
        </w:rPr>
        <w:t>W</w:t>
      </w:r>
      <w:r w:rsidRPr="00224BBF">
        <w:rPr>
          <w:rFonts w:ascii="Arial" w:hAnsi="Arial" w:cs="Arial"/>
          <w:sz w:val="28"/>
          <w:szCs w:val="28"/>
        </w:rPr>
        <w:t>ork</w:t>
      </w:r>
      <w:r w:rsidR="002E573B" w:rsidRPr="00224BBF">
        <w:rPr>
          <w:rFonts w:ascii="Arial" w:hAnsi="Arial" w:cs="Arial"/>
          <w:sz w:val="28"/>
          <w:szCs w:val="28"/>
        </w:rPr>
        <w:t>, victim status and</w:t>
      </w:r>
      <w:r w:rsidRPr="00224BBF">
        <w:rPr>
          <w:rFonts w:ascii="Arial" w:hAnsi="Arial" w:cs="Arial"/>
          <w:sz w:val="28"/>
          <w:szCs w:val="28"/>
        </w:rPr>
        <w:t xml:space="preserve"> </w:t>
      </w:r>
      <w:r w:rsidR="00266255" w:rsidRPr="00224BBF">
        <w:rPr>
          <w:rFonts w:ascii="Arial" w:hAnsi="Arial" w:cs="Arial"/>
          <w:sz w:val="28"/>
          <w:szCs w:val="28"/>
        </w:rPr>
        <w:t xml:space="preserve">the liminal state </w:t>
      </w:r>
      <w:r w:rsidR="006A2FC7" w:rsidRPr="00224BBF">
        <w:rPr>
          <w:rFonts w:ascii="Arial" w:hAnsi="Arial" w:cs="Arial"/>
          <w:sz w:val="28"/>
          <w:szCs w:val="28"/>
        </w:rPr>
        <w:t>of youth</w:t>
      </w:r>
      <w:r w:rsidR="00861E72" w:rsidRPr="00224BBF">
        <w:rPr>
          <w:rFonts w:ascii="Arial" w:hAnsi="Arial" w:cs="Arial"/>
          <w:sz w:val="28"/>
          <w:szCs w:val="28"/>
        </w:rPr>
        <w:t>hood</w:t>
      </w:r>
      <w:bookmarkEnd w:id="98"/>
    </w:p>
    <w:p w14:paraId="2D463BDE" w14:textId="22D05C8D" w:rsidR="00AA63DF" w:rsidRPr="00224BBF" w:rsidRDefault="00940C62" w:rsidP="00B5501C">
      <w:pPr>
        <w:spacing w:line="480" w:lineRule="auto"/>
        <w:jc w:val="both"/>
        <w:rPr>
          <w:rFonts w:ascii="Arial" w:hAnsi="Arial" w:cs="Arial"/>
          <w:sz w:val="24"/>
          <w:szCs w:val="24"/>
        </w:rPr>
      </w:pPr>
      <w:r w:rsidRPr="00224BBF">
        <w:rPr>
          <w:rFonts w:ascii="Arial" w:hAnsi="Arial" w:cs="Arial"/>
          <w:sz w:val="24"/>
          <w:szCs w:val="24"/>
        </w:rPr>
        <w:t>Youth Workers</w:t>
      </w:r>
      <w:r w:rsidR="00E9181B" w:rsidRPr="00224BBF">
        <w:rPr>
          <w:rFonts w:ascii="Arial" w:hAnsi="Arial" w:cs="Arial"/>
          <w:sz w:val="24"/>
          <w:szCs w:val="24"/>
        </w:rPr>
        <w:t xml:space="preserve"> recognise the oppression </w:t>
      </w:r>
      <w:r w:rsidR="00102B5B" w:rsidRPr="00224BBF">
        <w:rPr>
          <w:rFonts w:ascii="Arial" w:hAnsi="Arial" w:cs="Arial"/>
          <w:sz w:val="24"/>
          <w:szCs w:val="24"/>
        </w:rPr>
        <w:t>of</w:t>
      </w:r>
      <w:r w:rsidR="00E9181B" w:rsidRPr="00224BBF">
        <w:rPr>
          <w:rFonts w:ascii="Arial" w:hAnsi="Arial" w:cs="Arial"/>
          <w:sz w:val="24"/>
          <w:szCs w:val="24"/>
        </w:rPr>
        <w:t xml:space="preserve"> those </w:t>
      </w:r>
      <w:r w:rsidR="0006771D" w:rsidRPr="00224BBF">
        <w:rPr>
          <w:rFonts w:ascii="Arial" w:hAnsi="Arial" w:cs="Arial"/>
          <w:sz w:val="24"/>
          <w:szCs w:val="24"/>
        </w:rPr>
        <w:t xml:space="preserve">recognised as </w:t>
      </w:r>
      <w:r w:rsidR="00A07A78" w:rsidRPr="00224BBF">
        <w:rPr>
          <w:rFonts w:ascii="Arial" w:hAnsi="Arial" w:cs="Arial"/>
          <w:sz w:val="24"/>
          <w:szCs w:val="24"/>
        </w:rPr>
        <w:t>being in a state of youthhood</w:t>
      </w:r>
      <w:r w:rsidR="008F3961" w:rsidRPr="00224BBF">
        <w:rPr>
          <w:rFonts w:ascii="Arial" w:hAnsi="Arial" w:cs="Arial"/>
          <w:sz w:val="24"/>
          <w:szCs w:val="24"/>
        </w:rPr>
        <w:t xml:space="preserve"> (Young, 2006).</w:t>
      </w:r>
      <w:r w:rsidR="00B3166C" w:rsidRPr="00224BBF">
        <w:rPr>
          <w:rFonts w:ascii="Arial" w:hAnsi="Arial" w:cs="Arial"/>
          <w:sz w:val="24"/>
          <w:szCs w:val="24"/>
        </w:rPr>
        <w:t xml:space="preserve"> This form of</w:t>
      </w:r>
      <w:r w:rsidR="00DA1BCF" w:rsidRPr="00224BBF">
        <w:rPr>
          <w:rFonts w:ascii="Arial" w:hAnsi="Arial" w:cs="Arial"/>
          <w:sz w:val="24"/>
          <w:szCs w:val="24"/>
        </w:rPr>
        <w:t xml:space="preserve"> oppression</w:t>
      </w:r>
      <w:r w:rsidR="00B3166C" w:rsidRPr="00224BBF">
        <w:rPr>
          <w:rFonts w:ascii="Arial" w:hAnsi="Arial" w:cs="Arial"/>
          <w:sz w:val="24"/>
          <w:szCs w:val="24"/>
        </w:rPr>
        <w:t xml:space="preserve"> </w:t>
      </w:r>
      <w:r w:rsidR="00DA1BCF" w:rsidRPr="00224BBF">
        <w:rPr>
          <w:rFonts w:ascii="Arial" w:hAnsi="Arial" w:cs="Arial"/>
          <w:sz w:val="24"/>
          <w:szCs w:val="24"/>
        </w:rPr>
        <w:t>(</w:t>
      </w:r>
      <w:r w:rsidR="00B3166C" w:rsidRPr="00224BBF">
        <w:rPr>
          <w:rFonts w:ascii="Arial" w:hAnsi="Arial" w:cs="Arial"/>
          <w:sz w:val="24"/>
          <w:szCs w:val="24"/>
        </w:rPr>
        <w:t>ageism</w:t>
      </w:r>
      <w:r w:rsidR="00DA1BCF" w:rsidRPr="00224BBF">
        <w:rPr>
          <w:rFonts w:ascii="Arial" w:hAnsi="Arial" w:cs="Arial"/>
          <w:sz w:val="24"/>
          <w:szCs w:val="24"/>
        </w:rPr>
        <w:t>)</w:t>
      </w:r>
      <w:r w:rsidR="00B3166C" w:rsidRPr="00224BBF">
        <w:rPr>
          <w:rFonts w:ascii="Arial" w:hAnsi="Arial" w:cs="Arial"/>
          <w:sz w:val="24"/>
          <w:szCs w:val="24"/>
        </w:rPr>
        <w:t xml:space="preserve"> </w:t>
      </w:r>
      <w:r w:rsidR="0007285B" w:rsidRPr="00224BBF">
        <w:rPr>
          <w:rFonts w:ascii="Arial" w:hAnsi="Arial" w:cs="Arial"/>
          <w:sz w:val="24"/>
          <w:szCs w:val="24"/>
        </w:rPr>
        <w:t xml:space="preserve">affects young </w:t>
      </w:r>
      <w:r w:rsidR="001857FA" w:rsidRPr="00224BBF">
        <w:rPr>
          <w:rFonts w:ascii="Arial" w:hAnsi="Arial" w:cs="Arial"/>
          <w:sz w:val="24"/>
          <w:szCs w:val="24"/>
        </w:rPr>
        <w:t>people’s</w:t>
      </w:r>
      <w:r w:rsidR="0007285B" w:rsidRPr="00224BBF">
        <w:rPr>
          <w:rFonts w:ascii="Arial" w:hAnsi="Arial" w:cs="Arial"/>
          <w:sz w:val="24"/>
          <w:szCs w:val="24"/>
        </w:rPr>
        <w:t xml:space="preserve"> access</w:t>
      </w:r>
      <w:r w:rsidR="002729E8" w:rsidRPr="00224BBF">
        <w:rPr>
          <w:rFonts w:ascii="Arial" w:hAnsi="Arial" w:cs="Arial"/>
          <w:sz w:val="24"/>
          <w:szCs w:val="24"/>
        </w:rPr>
        <w:t xml:space="preserve"> </w:t>
      </w:r>
      <w:r w:rsidR="004C5509" w:rsidRPr="00224BBF">
        <w:rPr>
          <w:rFonts w:ascii="Arial" w:hAnsi="Arial" w:cs="Arial"/>
          <w:sz w:val="24"/>
          <w:szCs w:val="24"/>
        </w:rPr>
        <w:t>to victim st</w:t>
      </w:r>
      <w:r w:rsidR="00EE1D98" w:rsidRPr="00224BBF">
        <w:rPr>
          <w:rFonts w:ascii="Arial" w:hAnsi="Arial" w:cs="Arial"/>
          <w:sz w:val="24"/>
          <w:szCs w:val="24"/>
        </w:rPr>
        <w:t>atu</w:t>
      </w:r>
      <w:r w:rsidR="006051A4" w:rsidRPr="00224BBF">
        <w:rPr>
          <w:rFonts w:ascii="Arial" w:hAnsi="Arial" w:cs="Arial"/>
          <w:sz w:val="24"/>
          <w:szCs w:val="24"/>
        </w:rPr>
        <w:t xml:space="preserve">s, particularly in reference to CSE as they are </w:t>
      </w:r>
      <w:r w:rsidR="00736129" w:rsidRPr="00224BBF">
        <w:rPr>
          <w:rFonts w:ascii="Arial" w:hAnsi="Arial" w:cs="Arial"/>
          <w:sz w:val="24"/>
          <w:szCs w:val="24"/>
        </w:rPr>
        <w:t xml:space="preserve">in the liminal state between </w:t>
      </w:r>
      <w:r w:rsidR="000F08B5" w:rsidRPr="00224BBF">
        <w:rPr>
          <w:rFonts w:ascii="Arial" w:hAnsi="Arial" w:cs="Arial"/>
          <w:sz w:val="24"/>
          <w:szCs w:val="24"/>
        </w:rPr>
        <w:t>childhood and adulthood.</w:t>
      </w:r>
      <w:r w:rsidR="006356B9" w:rsidRPr="00224BBF">
        <w:rPr>
          <w:rFonts w:ascii="Arial" w:hAnsi="Arial" w:cs="Arial"/>
          <w:sz w:val="24"/>
          <w:szCs w:val="24"/>
        </w:rPr>
        <w:t xml:space="preserve"> Youth Worker</w:t>
      </w:r>
      <w:r w:rsidR="00A625C0" w:rsidRPr="00224BBF">
        <w:rPr>
          <w:rFonts w:ascii="Arial" w:hAnsi="Arial" w:cs="Arial"/>
          <w:sz w:val="24"/>
          <w:szCs w:val="24"/>
        </w:rPr>
        <w:t xml:space="preserve">s </w:t>
      </w:r>
      <w:r w:rsidR="00666DBB" w:rsidRPr="00224BBF">
        <w:rPr>
          <w:rFonts w:ascii="Arial" w:hAnsi="Arial" w:cs="Arial"/>
          <w:sz w:val="24"/>
          <w:szCs w:val="24"/>
        </w:rPr>
        <w:t>are required to build an</w:t>
      </w:r>
      <w:r w:rsidR="000B12CD" w:rsidRPr="00224BBF">
        <w:rPr>
          <w:rFonts w:ascii="Arial" w:hAnsi="Arial" w:cs="Arial"/>
          <w:sz w:val="24"/>
          <w:szCs w:val="24"/>
        </w:rPr>
        <w:t xml:space="preserve"> inclusive and anti</w:t>
      </w:r>
      <w:r w:rsidR="009C3C1D" w:rsidRPr="00224BBF">
        <w:rPr>
          <w:rFonts w:ascii="Arial" w:hAnsi="Arial" w:cs="Arial"/>
          <w:sz w:val="24"/>
          <w:szCs w:val="24"/>
        </w:rPr>
        <w:t>-oppressive practice that benefit young people</w:t>
      </w:r>
      <w:r w:rsidR="00080D12" w:rsidRPr="00224BBF">
        <w:rPr>
          <w:rFonts w:ascii="Arial" w:hAnsi="Arial" w:cs="Arial"/>
          <w:sz w:val="24"/>
          <w:szCs w:val="24"/>
        </w:rPr>
        <w:t xml:space="preserve"> </w:t>
      </w:r>
      <w:r w:rsidR="00D869C8" w:rsidRPr="00224BBF">
        <w:rPr>
          <w:rFonts w:ascii="Arial" w:hAnsi="Arial" w:cs="Arial"/>
          <w:sz w:val="24"/>
          <w:szCs w:val="24"/>
        </w:rPr>
        <w:t>[YW</w:t>
      </w:r>
      <w:r w:rsidR="00DE21BA" w:rsidRPr="00224BBF">
        <w:rPr>
          <w:rFonts w:ascii="Arial" w:hAnsi="Arial" w:cs="Arial"/>
          <w:sz w:val="24"/>
          <w:szCs w:val="24"/>
        </w:rPr>
        <w:t>19</w:t>
      </w:r>
      <w:r w:rsidR="003A4443" w:rsidRPr="00224BBF">
        <w:rPr>
          <w:rFonts w:ascii="Arial" w:hAnsi="Arial" w:cs="Arial"/>
          <w:sz w:val="24"/>
          <w:szCs w:val="24"/>
        </w:rPr>
        <w:t>]</w:t>
      </w:r>
      <w:r w:rsidR="009C3C1D" w:rsidRPr="00224BBF">
        <w:rPr>
          <w:rFonts w:ascii="Arial" w:hAnsi="Arial" w:cs="Arial"/>
          <w:sz w:val="24"/>
          <w:szCs w:val="24"/>
        </w:rPr>
        <w:t xml:space="preserve"> (CLD </w:t>
      </w:r>
      <w:r w:rsidR="001753DF" w:rsidRPr="00224BBF">
        <w:rPr>
          <w:rFonts w:ascii="Arial" w:hAnsi="Arial" w:cs="Arial"/>
          <w:sz w:val="24"/>
          <w:szCs w:val="24"/>
        </w:rPr>
        <w:t>Standards Council Scotland</w:t>
      </w:r>
      <w:r w:rsidR="009C3C1D" w:rsidRPr="00224BBF">
        <w:rPr>
          <w:rFonts w:ascii="Arial" w:hAnsi="Arial" w:cs="Arial"/>
          <w:sz w:val="24"/>
          <w:szCs w:val="24"/>
        </w:rPr>
        <w:t xml:space="preserve">, 2019; Youth Work </w:t>
      </w:r>
      <w:r w:rsidR="00BF732C" w:rsidRPr="00224BBF">
        <w:rPr>
          <w:rFonts w:ascii="Arial" w:hAnsi="Arial" w:cs="Arial"/>
          <w:sz w:val="24"/>
          <w:szCs w:val="24"/>
        </w:rPr>
        <w:t>in Wales Review Group, 2018)</w:t>
      </w:r>
      <w:r w:rsidR="00DD569B" w:rsidRPr="00224BBF">
        <w:rPr>
          <w:rFonts w:ascii="Arial" w:hAnsi="Arial" w:cs="Arial"/>
          <w:sz w:val="24"/>
          <w:szCs w:val="24"/>
        </w:rPr>
        <w:t xml:space="preserve"> and this therefore </w:t>
      </w:r>
      <w:r w:rsidR="00161BFA" w:rsidRPr="00224BBF">
        <w:rPr>
          <w:rFonts w:ascii="Arial" w:hAnsi="Arial" w:cs="Arial"/>
          <w:sz w:val="24"/>
          <w:szCs w:val="24"/>
        </w:rPr>
        <w:t>in their responsibility to address</w:t>
      </w:r>
      <w:r w:rsidR="002729E8" w:rsidRPr="00224BBF">
        <w:rPr>
          <w:rFonts w:ascii="Arial" w:hAnsi="Arial" w:cs="Arial"/>
          <w:sz w:val="24"/>
          <w:szCs w:val="24"/>
        </w:rPr>
        <w:t xml:space="preserve"> </w:t>
      </w:r>
      <w:r w:rsidR="00B37326" w:rsidRPr="00224BBF">
        <w:rPr>
          <w:rFonts w:ascii="Arial" w:hAnsi="Arial" w:cs="Arial"/>
          <w:sz w:val="24"/>
          <w:szCs w:val="24"/>
        </w:rPr>
        <w:t>w</w:t>
      </w:r>
      <w:r w:rsidR="004533AB" w:rsidRPr="00224BBF">
        <w:rPr>
          <w:rFonts w:ascii="Arial" w:hAnsi="Arial" w:cs="Arial"/>
          <w:sz w:val="24"/>
          <w:szCs w:val="24"/>
        </w:rPr>
        <w:t>ith young people.</w:t>
      </w:r>
    </w:p>
    <w:p w14:paraId="1CB396F1" w14:textId="09565B07" w:rsidR="00AA63DF" w:rsidRPr="00224BBF" w:rsidRDefault="00351105" w:rsidP="006E2212">
      <w:pPr>
        <w:pStyle w:val="Heading2"/>
        <w:rPr>
          <w:rFonts w:ascii="Arial" w:hAnsi="Arial" w:cs="Arial"/>
          <w:sz w:val="28"/>
          <w:szCs w:val="28"/>
        </w:rPr>
      </w:pPr>
      <w:bookmarkStart w:id="99" w:name="_Toc104143634"/>
      <w:r w:rsidRPr="00224BBF">
        <w:rPr>
          <w:rFonts w:ascii="Arial" w:hAnsi="Arial" w:cs="Arial"/>
          <w:sz w:val="28"/>
          <w:szCs w:val="28"/>
        </w:rPr>
        <w:t xml:space="preserve">Youth Workers duty to </w:t>
      </w:r>
      <w:r w:rsidR="0024182A" w:rsidRPr="00224BBF">
        <w:rPr>
          <w:rFonts w:ascii="Arial" w:hAnsi="Arial" w:cs="Arial"/>
          <w:sz w:val="28"/>
          <w:szCs w:val="28"/>
        </w:rPr>
        <w:t>e</w:t>
      </w:r>
      <w:r w:rsidR="00AA63DF" w:rsidRPr="00224BBF">
        <w:rPr>
          <w:rFonts w:ascii="Arial" w:hAnsi="Arial" w:cs="Arial"/>
          <w:sz w:val="28"/>
          <w:szCs w:val="28"/>
        </w:rPr>
        <w:t>xtending rights</w:t>
      </w:r>
      <w:bookmarkEnd w:id="99"/>
    </w:p>
    <w:p w14:paraId="26C194D0" w14:textId="4A111A2A" w:rsidR="0030485E" w:rsidRPr="00224BBF" w:rsidRDefault="004533AB" w:rsidP="00B5501C">
      <w:pPr>
        <w:spacing w:line="480" w:lineRule="auto"/>
        <w:jc w:val="both"/>
        <w:rPr>
          <w:rFonts w:ascii="Arial" w:hAnsi="Arial" w:cs="Arial"/>
          <w:sz w:val="24"/>
          <w:szCs w:val="24"/>
        </w:rPr>
      </w:pPr>
      <w:r w:rsidRPr="00224BBF">
        <w:rPr>
          <w:rFonts w:ascii="Arial" w:hAnsi="Arial" w:cs="Arial"/>
          <w:sz w:val="24"/>
          <w:szCs w:val="24"/>
        </w:rPr>
        <w:t xml:space="preserve">Youth Workers </w:t>
      </w:r>
      <w:r w:rsidR="00DA7174" w:rsidRPr="00224BBF">
        <w:rPr>
          <w:rFonts w:ascii="Arial" w:hAnsi="Arial" w:cs="Arial"/>
          <w:sz w:val="24"/>
          <w:szCs w:val="24"/>
        </w:rPr>
        <w:t xml:space="preserve">have a role in supporting young people to have </w:t>
      </w:r>
      <w:r w:rsidR="002545EA" w:rsidRPr="00224BBF">
        <w:rPr>
          <w:rFonts w:ascii="Arial" w:hAnsi="Arial" w:cs="Arial"/>
          <w:sz w:val="24"/>
          <w:szCs w:val="24"/>
        </w:rPr>
        <w:t>their interests heard [YW10</w:t>
      </w:r>
      <w:r w:rsidR="00850CBE" w:rsidRPr="00224BBF">
        <w:rPr>
          <w:rFonts w:ascii="Arial" w:hAnsi="Arial" w:cs="Arial"/>
          <w:sz w:val="24"/>
          <w:szCs w:val="24"/>
        </w:rPr>
        <w:t xml:space="preserve">] and to defend and recognise their rights [YW14] (CLD </w:t>
      </w:r>
      <w:r w:rsidR="00634B8D" w:rsidRPr="00224BBF">
        <w:rPr>
          <w:rFonts w:ascii="Arial" w:hAnsi="Arial" w:cs="Arial"/>
          <w:sz w:val="24"/>
          <w:szCs w:val="24"/>
        </w:rPr>
        <w:t xml:space="preserve">Standards Council Scotland, </w:t>
      </w:r>
      <w:r w:rsidR="00C377C3" w:rsidRPr="00224BBF">
        <w:rPr>
          <w:rFonts w:ascii="Arial" w:hAnsi="Arial" w:cs="Arial"/>
          <w:sz w:val="24"/>
          <w:szCs w:val="24"/>
        </w:rPr>
        <w:t>2019</w:t>
      </w:r>
      <w:r w:rsidR="00845805" w:rsidRPr="00224BBF">
        <w:rPr>
          <w:rFonts w:ascii="Arial" w:hAnsi="Arial" w:cs="Arial"/>
          <w:sz w:val="24"/>
          <w:szCs w:val="24"/>
        </w:rPr>
        <w:t>; Youth Work in Wales Review Group, 2018). I argue that in relation to</w:t>
      </w:r>
      <w:r w:rsidR="00502D00" w:rsidRPr="00224BBF">
        <w:rPr>
          <w:rFonts w:ascii="Arial" w:hAnsi="Arial" w:cs="Arial"/>
          <w:sz w:val="24"/>
          <w:szCs w:val="24"/>
        </w:rPr>
        <w:t xml:space="preserve"> CSE this could be achieved </w:t>
      </w:r>
      <w:r w:rsidR="00030FC0" w:rsidRPr="00224BBF">
        <w:rPr>
          <w:rFonts w:ascii="Arial" w:hAnsi="Arial" w:cs="Arial"/>
          <w:sz w:val="24"/>
          <w:szCs w:val="24"/>
        </w:rPr>
        <w:t>by utilising</w:t>
      </w:r>
      <w:r w:rsidR="00A7537D" w:rsidRPr="00224BBF">
        <w:rPr>
          <w:rFonts w:ascii="Arial" w:hAnsi="Arial" w:cs="Arial"/>
          <w:sz w:val="24"/>
          <w:szCs w:val="24"/>
        </w:rPr>
        <w:t xml:space="preserve"> section 7 of</w:t>
      </w:r>
      <w:r w:rsidR="00030FC0" w:rsidRPr="00224BBF">
        <w:rPr>
          <w:rFonts w:ascii="Arial" w:hAnsi="Arial" w:cs="Arial"/>
          <w:sz w:val="24"/>
          <w:szCs w:val="24"/>
        </w:rPr>
        <w:t xml:space="preserve"> the </w:t>
      </w:r>
      <w:r w:rsidR="00030FC0" w:rsidRPr="00224BBF">
        <w:rPr>
          <w:rFonts w:ascii="Arial" w:hAnsi="Arial" w:cs="Arial"/>
          <w:i/>
          <w:iCs/>
          <w:sz w:val="24"/>
          <w:szCs w:val="24"/>
        </w:rPr>
        <w:t>Rights of Children and Young Pe</w:t>
      </w:r>
      <w:r w:rsidR="008F08C1" w:rsidRPr="00224BBF">
        <w:rPr>
          <w:rFonts w:ascii="Arial" w:hAnsi="Arial" w:cs="Arial"/>
          <w:i/>
          <w:iCs/>
          <w:sz w:val="24"/>
          <w:szCs w:val="24"/>
        </w:rPr>
        <w:t>rsons</w:t>
      </w:r>
      <w:r w:rsidR="003E1961" w:rsidRPr="00224BBF">
        <w:rPr>
          <w:rFonts w:ascii="Arial" w:hAnsi="Arial" w:cs="Arial"/>
          <w:i/>
          <w:iCs/>
          <w:sz w:val="24"/>
          <w:szCs w:val="24"/>
        </w:rPr>
        <w:t xml:space="preserve"> (Wales) Measure 2011</w:t>
      </w:r>
      <w:r w:rsidR="0053553B" w:rsidRPr="00224BBF">
        <w:rPr>
          <w:rFonts w:ascii="Arial" w:hAnsi="Arial" w:cs="Arial"/>
          <w:sz w:val="24"/>
          <w:szCs w:val="24"/>
        </w:rPr>
        <w:t xml:space="preserve">, which </w:t>
      </w:r>
      <w:r w:rsidR="00B40C13" w:rsidRPr="00224BBF">
        <w:rPr>
          <w:rFonts w:ascii="Arial" w:hAnsi="Arial" w:cs="Arial"/>
          <w:sz w:val="24"/>
          <w:szCs w:val="24"/>
        </w:rPr>
        <w:t xml:space="preserve">allows Welsh Government to extend the rights </w:t>
      </w:r>
      <w:r w:rsidR="00823BAF" w:rsidRPr="00224BBF">
        <w:rPr>
          <w:rFonts w:ascii="Arial" w:hAnsi="Arial" w:cs="Arial"/>
          <w:sz w:val="24"/>
          <w:szCs w:val="24"/>
        </w:rPr>
        <w:t>afforded to children under the UNCRC to those aged 18-2</w:t>
      </w:r>
      <w:r w:rsidR="007C4C4D" w:rsidRPr="00224BBF">
        <w:rPr>
          <w:rFonts w:ascii="Arial" w:hAnsi="Arial" w:cs="Arial"/>
          <w:sz w:val="24"/>
          <w:szCs w:val="24"/>
        </w:rPr>
        <w:t>4</w:t>
      </w:r>
      <w:r w:rsidR="00533E7D" w:rsidRPr="00224BBF">
        <w:rPr>
          <w:rFonts w:ascii="Arial" w:hAnsi="Arial" w:cs="Arial"/>
          <w:sz w:val="24"/>
          <w:szCs w:val="24"/>
        </w:rPr>
        <w:t xml:space="preserve">. </w:t>
      </w:r>
      <w:r w:rsidR="005C781C" w:rsidRPr="00224BBF">
        <w:rPr>
          <w:rFonts w:ascii="Arial" w:hAnsi="Arial" w:cs="Arial"/>
          <w:sz w:val="24"/>
          <w:szCs w:val="24"/>
        </w:rPr>
        <w:t>Extending</w:t>
      </w:r>
      <w:r w:rsidR="00533E7D" w:rsidRPr="00224BBF">
        <w:rPr>
          <w:rFonts w:ascii="Arial" w:hAnsi="Arial" w:cs="Arial"/>
          <w:sz w:val="24"/>
          <w:szCs w:val="24"/>
        </w:rPr>
        <w:t xml:space="preserve"> Article 34</w:t>
      </w:r>
      <w:r w:rsidR="005C781C" w:rsidRPr="00224BBF">
        <w:rPr>
          <w:rFonts w:ascii="Arial" w:hAnsi="Arial" w:cs="Arial"/>
          <w:sz w:val="24"/>
          <w:szCs w:val="24"/>
        </w:rPr>
        <w:t xml:space="preserve"> to young people would assist young people </w:t>
      </w:r>
      <w:r w:rsidR="00F0172D" w:rsidRPr="00224BBF">
        <w:rPr>
          <w:rFonts w:ascii="Arial" w:hAnsi="Arial" w:cs="Arial"/>
          <w:sz w:val="24"/>
          <w:szCs w:val="24"/>
        </w:rPr>
        <w:t xml:space="preserve">above 18 that could be exploited </w:t>
      </w:r>
      <w:r w:rsidR="00A36871" w:rsidRPr="00224BBF">
        <w:rPr>
          <w:rFonts w:ascii="Arial" w:hAnsi="Arial" w:cs="Arial"/>
          <w:sz w:val="24"/>
          <w:szCs w:val="24"/>
        </w:rPr>
        <w:t xml:space="preserve">such as </w:t>
      </w:r>
      <w:r w:rsidR="001978F2" w:rsidRPr="00224BBF">
        <w:rPr>
          <w:rFonts w:ascii="Arial" w:hAnsi="Arial" w:cs="Arial"/>
          <w:sz w:val="24"/>
          <w:szCs w:val="24"/>
        </w:rPr>
        <w:t>the 17%</w:t>
      </w:r>
      <w:r w:rsidR="00A36871" w:rsidRPr="00224BBF">
        <w:rPr>
          <w:rFonts w:ascii="Arial" w:hAnsi="Arial" w:cs="Arial"/>
          <w:sz w:val="24"/>
          <w:szCs w:val="24"/>
        </w:rPr>
        <w:t xml:space="preserve"> homeless LGBT+ </w:t>
      </w:r>
      <w:r w:rsidR="001978F2" w:rsidRPr="00224BBF">
        <w:rPr>
          <w:rFonts w:ascii="Arial" w:hAnsi="Arial" w:cs="Arial"/>
          <w:sz w:val="24"/>
          <w:szCs w:val="24"/>
        </w:rPr>
        <w:t>y</w:t>
      </w:r>
      <w:r w:rsidR="00A36871" w:rsidRPr="00224BBF">
        <w:rPr>
          <w:rFonts w:ascii="Arial" w:hAnsi="Arial" w:cs="Arial"/>
          <w:sz w:val="24"/>
          <w:szCs w:val="24"/>
        </w:rPr>
        <w:t>oung people</w:t>
      </w:r>
      <w:r w:rsidR="001978F2" w:rsidRPr="00224BBF">
        <w:rPr>
          <w:rFonts w:ascii="Arial" w:hAnsi="Arial" w:cs="Arial"/>
          <w:sz w:val="24"/>
          <w:szCs w:val="24"/>
        </w:rPr>
        <w:t xml:space="preserve"> exchanging sex for somewhere to stay (</w:t>
      </w:r>
      <w:r w:rsidR="006662C9" w:rsidRPr="00224BBF">
        <w:rPr>
          <w:rFonts w:ascii="Arial" w:hAnsi="Arial" w:cs="Arial"/>
          <w:sz w:val="24"/>
          <w:szCs w:val="24"/>
        </w:rPr>
        <w:t>Bhandal</w:t>
      </w:r>
      <w:r w:rsidR="00D60390" w:rsidRPr="00224BBF">
        <w:rPr>
          <w:rFonts w:ascii="Arial" w:hAnsi="Arial" w:cs="Arial"/>
          <w:sz w:val="24"/>
          <w:szCs w:val="24"/>
        </w:rPr>
        <w:t xml:space="preserve"> and Horwood</w:t>
      </w:r>
      <w:r w:rsidR="00BE4137" w:rsidRPr="00224BBF">
        <w:rPr>
          <w:rFonts w:ascii="Arial" w:hAnsi="Arial" w:cs="Arial"/>
          <w:sz w:val="24"/>
          <w:szCs w:val="24"/>
        </w:rPr>
        <w:t xml:space="preserve">, </w:t>
      </w:r>
      <w:r w:rsidR="00821728" w:rsidRPr="00224BBF">
        <w:rPr>
          <w:rFonts w:ascii="Arial" w:hAnsi="Arial" w:cs="Arial"/>
          <w:sz w:val="24"/>
          <w:szCs w:val="24"/>
        </w:rPr>
        <w:t>2021)</w:t>
      </w:r>
      <w:r w:rsidR="00A36871" w:rsidRPr="00224BBF">
        <w:rPr>
          <w:rFonts w:ascii="Arial" w:hAnsi="Arial" w:cs="Arial"/>
          <w:sz w:val="24"/>
          <w:szCs w:val="24"/>
        </w:rPr>
        <w:t xml:space="preserve"> or those </w:t>
      </w:r>
      <w:r w:rsidR="006A47E1" w:rsidRPr="00224BBF">
        <w:rPr>
          <w:rFonts w:ascii="Arial" w:hAnsi="Arial" w:cs="Arial"/>
          <w:sz w:val="24"/>
          <w:szCs w:val="24"/>
        </w:rPr>
        <w:t xml:space="preserve">with learning disabilities </w:t>
      </w:r>
      <w:r w:rsidR="00E84180" w:rsidRPr="00224BBF">
        <w:rPr>
          <w:rFonts w:ascii="Arial" w:hAnsi="Arial" w:cs="Arial"/>
          <w:sz w:val="24"/>
          <w:szCs w:val="24"/>
        </w:rPr>
        <w:t>that struggle with transitional services (</w:t>
      </w:r>
      <w:r w:rsidR="007F1A48" w:rsidRPr="00224BBF">
        <w:rPr>
          <w:rFonts w:ascii="Arial" w:hAnsi="Arial" w:cs="Arial"/>
          <w:sz w:val="24"/>
          <w:szCs w:val="24"/>
        </w:rPr>
        <w:t xml:space="preserve">Franklin, </w:t>
      </w:r>
      <w:proofErr w:type="spellStart"/>
      <w:r w:rsidR="007F1A48" w:rsidRPr="00224BBF">
        <w:rPr>
          <w:rFonts w:ascii="Arial" w:hAnsi="Arial" w:cs="Arial"/>
          <w:sz w:val="24"/>
          <w:szCs w:val="24"/>
        </w:rPr>
        <w:t>Raws</w:t>
      </w:r>
      <w:proofErr w:type="spellEnd"/>
      <w:r w:rsidR="007F1A48" w:rsidRPr="00224BBF">
        <w:rPr>
          <w:rFonts w:ascii="Arial" w:hAnsi="Arial" w:cs="Arial"/>
          <w:sz w:val="24"/>
          <w:szCs w:val="24"/>
        </w:rPr>
        <w:t xml:space="preserve"> and Smeaton, 2015)</w:t>
      </w:r>
    </w:p>
    <w:p w14:paraId="46BD4A3A" w14:textId="63C3368F" w:rsidR="0030485E" w:rsidRPr="00224BBF" w:rsidRDefault="0024182A" w:rsidP="006E2212">
      <w:pPr>
        <w:pStyle w:val="Heading2"/>
        <w:rPr>
          <w:rFonts w:ascii="Arial" w:hAnsi="Arial" w:cs="Arial"/>
          <w:sz w:val="28"/>
          <w:szCs w:val="28"/>
        </w:rPr>
      </w:pPr>
      <w:bookmarkStart w:id="100" w:name="_Toc104143635"/>
      <w:r w:rsidRPr="00224BBF">
        <w:rPr>
          <w:rFonts w:ascii="Arial" w:hAnsi="Arial" w:cs="Arial"/>
          <w:sz w:val="28"/>
          <w:szCs w:val="28"/>
        </w:rPr>
        <w:lastRenderedPageBreak/>
        <w:t>Youth Worker’s l</w:t>
      </w:r>
      <w:r w:rsidR="0030485E" w:rsidRPr="00224BBF">
        <w:rPr>
          <w:rFonts w:ascii="Arial" w:hAnsi="Arial" w:cs="Arial"/>
          <w:sz w:val="28"/>
          <w:szCs w:val="28"/>
        </w:rPr>
        <w:t>istening to young people – importance of exchange</w:t>
      </w:r>
      <w:bookmarkEnd w:id="100"/>
    </w:p>
    <w:p w14:paraId="4B4B577C" w14:textId="62A541F9" w:rsidR="0030485E" w:rsidRPr="00224BBF" w:rsidRDefault="00496D27" w:rsidP="00B5501C">
      <w:pPr>
        <w:spacing w:line="480" w:lineRule="auto"/>
        <w:jc w:val="both"/>
        <w:rPr>
          <w:rFonts w:ascii="Arial" w:hAnsi="Arial" w:cs="Arial"/>
          <w:sz w:val="24"/>
          <w:szCs w:val="24"/>
        </w:rPr>
      </w:pPr>
      <w:r w:rsidRPr="00224BBF">
        <w:rPr>
          <w:rFonts w:ascii="Arial" w:hAnsi="Arial" w:cs="Arial"/>
          <w:sz w:val="24"/>
          <w:szCs w:val="24"/>
        </w:rPr>
        <w:t xml:space="preserve">From the young people’s voices captured in </w:t>
      </w:r>
      <w:r w:rsidR="00D00A1A" w:rsidRPr="00224BBF">
        <w:rPr>
          <w:rFonts w:ascii="Arial" w:hAnsi="Arial" w:cs="Arial"/>
          <w:sz w:val="24"/>
          <w:szCs w:val="24"/>
        </w:rPr>
        <w:t xml:space="preserve">Theme 2 of the literature review, I argue that </w:t>
      </w:r>
      <w:r w:rsidR="00541C56" w:rsidRPr="00224BBF">
        <w:rPr>
          <w:rFonts w:ascii="Arial" w:hAnsi="Arial" w:cs="Arial"/>
          <w:sz w:val="24"/>
          <w:szCs w:val="24"/>
        </w:rPr>
        <w:t>Youth Work</w:t>
      </w:r>
      <w:r w:rsidR="00F9013B" w:rsidRPr="00224BBF">
        <w:rPr>
          <w:rFonts w:ascii="Arial" w:hAnsi="Arial" w:cs="Arial"/>
          <w:sz w:val="24"/>
          <w:szCs w:val="24"/>
        </w:rPr>
        <w:t>ers must</w:t>
      </w:r>
      <w:r w:rsidR="00292130" w:rsidRPr="00224BBF">
        <w:rPr>
          <w:rFonts w:ascii="Arial" w:hAnsi="Arial" w:cs="Arial"/>
          <w:sz w:val="24"/>
          <w:szCs w:val="24"/>
        </w:rPr>
        <w:t>:</w:t>
      </w:r>
      <w:r w:rsidR="00F9013B" w:rsidRPr="00224BBF">
        <w:rPr>
          <w:rFonts w:ascii="Arial" w:hAnsi="Arial" w:cs="Arial"/>
          <w:sz w:val="24"/>
          <w:szCs w:val="24"/>
        </w:rPr>
        <w:t xml:space="preserve"> </w:t>
      </w:r>
      <w:r w:rsidR="00BC7107" w:rsidRPr="00224BBF">
        <w:rPr>
          <w:rFonts w:ascii="Arial" w:hAnsi="Arial" w:cs="Arial"/>
          <w:sz w:val="24"/>
          <w:szCs w:val="24"/>
        </w:rPr>
        <w:t xml:space="preserve">accept and advocate for </w:t>
      </w:r>
      <w:r w:rsidR="007A37DA" w:rsidRPr="00224BBF">
        <w:rPr>
          <w:rFonts w:ascii="Arial" w:hAnsi="Arial" w:cs="Arial"/>
          <w:sz w:val="24"/>
          <w:szCs w:val="24"/>
        </w:rPr>
        <w:t>the exploitation of children (and young people) to be categorised in its own term</w:t>
      </w:r>
      <w:r w:rsidR="00733825" w:rsidRPr="00224BBF">
        <w:rPr>
          <w:rFonts w:ascii="Arial" w:hAnsi="Arial" w:cs="Arial"/>
          <w:sz w:val="24"/>
          <w:szCs w:val="24"/>
        </w:rPr>
        <w:t>s</w:t>
      </w:r>
      <w:r w:rsidR="00EB7448" w:rsidRPr="00224BBF">
        <w:rPr>
          <w:rFonts w:ascii="Arial" w:hAnsi="Arial" w:cs="Arial"/>
          <w:sz w:val="24"/>
          <w:szCs w:val="24"/>
        </w:rPr>
        <w:t xml:space="preserve"> (Hallet</w:t>
      </w:r>
      <w:r w:rsidR="000C40D0" w:rsidRPr="00224BBF">
        <w:rPr>
          <w:rFonts w:ascii="Arial" w:hAnsi="Arial" w:cs="Arial"/>
          <w:sz w:val="24"/>
          <w:szCs w:val="24"/>
        </w:rPr>
        <w:t>t</w:t>
      </w:r>
      <w:r w:rsidR="00EB7448" w:rsidRPr="00224BBF">
        <w:rPr>
          <w:rFonts w:ascii="Arial" w:hAnsi="Arial" w:cs="Arial"/>
          <w:sz w:val="24"/>
          <w:szCs w:val="24"/>
        </w:rPr>
        <w:t xml:space="preserve"> et al., 2019)</w:t>
      </w:r>
      <w:r w:rsidR="00733825" w:rsidRPr="00224BBF">
        <w:rPr>
          <w:rFonts w:ascii="Arial" w:hAnsi="Arial" w:cs="Arial"/>
          <w:sz w:val="24"/>
          <w:szCs w:val="24"/>
        </w:rPr>
        <w:t xml:space="preserve">, </w:t>
      </w:r>
      <w:r w:rsidR="00570305" w:rsidRPr="00224BBF">
        <w:rPr>
          <w:rFonts w:ascii="Arial" w:hAnsi="Arial" w:cs="Arial"/>
          <w:sz w:val="24"/>
          <w:szCs w:val="24"/>
        </w:rPr>
        <w:t xml:space="preserve">and </w:t>
      </w:r>
      <w:r w:rsidR="008B1B0F" w:rsidRPr="00224BBF">
        <w:rPr>
          <w:rFonts w:ascii="Arial" w:hAnsi="Arial" w:cs="Arial"/>
          <w:sz w:val="24"/>
          <w:szCs w:val="24"/>
        </w:rPr>
        <w:t>recognise exchange as crucial part of exploitation of children (and young people)</w:t>
      </w:r>
      <w:r w:rsidR="00CF062E" w:rsidRPr="00224BBF">
        <w:rPr>
          <w:rFonts w:ascii="Arial" w:hAnsi="Arial" w:cs="Arial"/>
          <w:sz w:val="24"/>
          <w:szCs w:val="24"/>
        </w:rPr>
        <w:t>, and that the</w:t>
      </w:r>
      <w:r w:rsidR="00AA41EB" w:rsidRPr="00224BBF">
        <w:rPr>
          <w:rFonts w:ascii="Arial" w:hAnsi="Arial" w:cs="Arial"/>
          <w:sz w:val="24"/>
          <w:szCs w:val="24"/>
        </w:rPr>
        <w:t xml:space="preserve"> exchange centres around the child (or young persons) unmet needs</w:t>
      </w:r>
      <w:r w:rsidR="00E8264C" w:rsidRPr="00224BBF">
        <w:rPr>
          <w:rFonts w:ascii="Arial" w:hAnsi="Arial" w:cs="Arial"/>
          <w:sz w:val="24"/>
          <w:szCs w:val="24"/>
        </w:rPr>
        <w:t xml:space="preserve"> (Hallett, 2013; Hallett, 2017; Hallett cited in IICSA, 2020</w:t>
      </w:r>
      <w:r w:rsidR="00A40B59" w:rsidRPr="00224BBF">
        <w:rPr>
          <w:rFonts w:ascii="Arial" w:hAnsi="Arial" w:cs="Arial"/>
          <w:sz w:val="24"/>
          <w:szCs w:val="24"/>
        </w:rPr>
        <w:t>b</w:t>
      </w:r>
      <w:r w:rsidR="00C35521" w:rsidRPr="00224BBF">
        <w:rPr>
          <w:rFonts w:ascii="Arial" w:hAnsi="Arial" w:cs="Arial"/>
          <w:sz w:val="24"/>
          <w:szCs w:val="24"/>
        </w:rPr>
        <w:t xml:space="preserve">; </w:t>
      </w:r>
      <w:proofErr w:type="spellStart"/>
      <w:r w:rsidR="00C35521" w:rsidRPr="00224BBF">
        <w:rPr>
          <w:rFonts w:ascii="Arial" w:hAnsi="Arial" w:cs="Arial"/>
          <w:sz w:val="24"/>
          <w:szCs w:val="24"/>
        </w:rPr>
        <w:t>Langsdale</w:t>
      </w:r>
      <w:proofErr w:type="spellEnd"/>
      <w:r w:rsidR="00C35521" w:rsidRPr="00224BBF">
        <w:rPr>
          <w:rFonts w:ascii="Arial" w:hAnsi="Arial" w:cs="Arial"/>
          <w:sz w:val="24"/>
          <w:szCs w:val="24"/>
        </w:rPr>
        <w:t xml:space="preserve"> cited in </w:t>
      </w:r>
      <w:r w:rsidR="00FD129A" w:rsidRPr="00224BBF">
        <w:rPr>
          <w:rFonts w:ascii="Arial" w:hAnsi="Arial" w:cs="Arial"/>
          <w:sz w:val="24"/>
          <w:szCs w:val="24"/>
        </w:rPr>
        <w:t>IICSA, 2020c)</w:t>
      </w:r>
      <w:r w:rsidR="00E31D93" w:rsidRPr="00224BBF">
        <w:rPr>
          <w:rFonts w:ascii="Arial" w:hAnsi="Arial" w:cs="Arial"/>
          <w:sz w:val="24"/>
          <w:szCs w:val="24"/>
        </w:rPr>
        <w:t>. Th</w:t>
      </w:r>
      <w:r w:rsidR="00DE07A5" w:rsidRPr="00224BBF">
        <w:rPr>
          <w:rFonts w:ascii="Arial" w:hAnsi="Arial" w:cs="Arial"/>
          <w:sz w:val="24"/>
          <w:szCs w:val="24"/>
        </w:rPr>
        <w:t>is may be at odds with the recommendations made by IICSA (Jay et al., 2022</w:t>
      </w:r>
      <w:r w:rsidR="00AE1F62" w:rsidRPr="00224BBF">
        <w:rPr>
          <w:rFonts w:ascii="Arial" w:hAnsi="Arial" w:cs="Arial"/>
          <w:sz w:val="24"/>
          <w:szCs w:val="24"/>
        </w:rPr>
        <w:t xml:space="preserve">), however </w:t>
      </w:r>
      <w:r w:rsidR="00380748" w:rsidRPr="00224BBF">
        <w:rPr>
          <w:rFonts w:ascii="Arial" w:hAnsi="Arial" w:cs="Arial"/>
          <w:sz w:val="24"/>
          <w:szCs w:val="24"/>
        </w:rPr>
        <w:t xml:space="preserve">the accountability and duty </w:t>
      </w:r>
      <w:r w:rsidR="009D2F75" w:rsidRPr="00224BBF">
        <w:rPr>
          <w:rFonts w:ascii="Arial" w:hAnsi="Arial" w:cs="Arial"/>
          <w:sz w:val="24"/>
          <w:szCs w:val="24"/>
        </w:rPr>
        <w:t>remain</w:t>
      </w:r>
      <w:r w:rsidR="00380748" w:rsidRPr="00224BBF">
        <w:rPr>
          <w:rFonts w:ascii="Arial" w:hAnsi="Arial" w:cs="Arial"/>
          <w:sz w:val="24"/>
          <w:szCs w:val="24"/>
        </w:rPr>
        <w:t xml:space="preserve"> </w:t>
      </w:r>
      <w:r w:rsidR="00130EBA" w:rsidRPr="00224BBF">
        <w:rPr>
          <w:rFonts w:ascii="Arial" w:hAnsi="Arial" w:cs="Arial"/>
          <w:sz w:val="24"/>
          <w:szCs w:val="24"/>
        </w:rPr>
        <w:t>to</w:t>
      </w:r>
      <w:r w:rsidR="00380748" w:rsidRPr="00224BBF">
        <w:rPr>
          <w:rFonts w:ascii="Arial" w:hAnsi="Arial" w:cs="Arial"/>
          <w:sz w:val="24"/>
          <w:szCs w:val="24"/>
        </w:rPr>
        <w:t xml:space="preserve"> young pe</w:t>
      </w:r>
      <w:r w:rsidR="00130EBA" w:rsidRPr="00224BBF">
        <w:rPr>
          <w:rFonts w:ascii="Arial" w:hAnsi="Arial" w:cs="Arial"/>
          <w:sz w:val="24"/>
          <w:szCs w:val="24"/>
        </w:rPr>
        <w:t>ople</w:t>
      </w:r>
      <w:r w:rsidR="00380748" w:rsidRPr="00224BBF">
        <w:rPr>
          <w:rFonts w:ascii="Arial" w:hAnsi="Arial" w:cs="Arial"/>
          <w:sz w:val="24"/>
          <w:szCs w:val="24"/>
        </w:rPr>
        <w:t xml:space="preserve"> </w:t>
      </w:r>
      <w:r w:rsidR="007C575F" w:rsidRPr="00224BBF">
        <w:rPr>
          <w:rFonts w:ascii="Arial" w:hAnsi="Arial" w:cs="Arial"/>
          <w:sz w:val="24"/>
          <w:szCs w:val="24"/>
        </w:rPr>
        <w:t>remains an essential</w:t>
      </w:r>
      <w:r w:rsidR="00130EBA" w:rsidRPr="00224BBF">
        <w:rPr>
          <w:rFonts w:ascii="Arial" w:hAnsi="Arial" w:cs="Arial"/>
          <w:sz w:val="24"/>
          <w:szCs w:val="24"/>
        </w:rPr>
        <w:t xml:space="preserve"> Youth Work</w:t>
      </w:r>
      <w:r w:rsidR="007C575F" w:rsidRPr="00224BBF">
        <w:rPr>
          <w:rFonts w:ascii="Arial" w:hAnsi="Arial" w:cs="Arial"/>
          <w:sz w:val="24"/>
          <w:szCs w:val="24"/>
        </w:rPr>
        <w:t xml:space="preserve"> </w:t>
      </w:r>
      <w:r w:rsidR="00B153CF" w:rsidRPr="00224BBF">
        <w:rPr>
          <w:rFonts w:ascii="Arial" w:hAnsi="Arial" w:cs="Arial"/>
          <w:sz w:val="24"/>
          <w:szCs w:val="24"/>
        </w:rPr>
        <w:t>obligation</w:t>
      </w:r>
      <w:r w:rsidR="007C575F" w:rsidRPr="00224BBF">
        <w:rPr>
          <w:rFonts w:ascii="Arial" w:hAnsi="Arial" w:cs="Arial"/>
          <w:sz w:val="24"/>
          <w:szCs w:val="24"/>
        </w:rPr>
        <w:t xml:space="preserve"> </w:t>
      </w:r>
      <w:r w:rsidR="00380748" w:rsidRPr="00224BBF">
        <w:rPr>
          <w:rFonts w:ascii="Arial" w:hAnsi="Arial" w:cs="Arial"/>
          <w:sz w:val="24"/>
          <w:szCs w:val="24"/>
        </w:rPr>
        <w:t>(</w:t>
      </w:r>
      <w:r w:rsidR="005D6E28" w:rsidRPr="00224BBF">
        <w:rPr>
          <w:rFonts w:ascii="Arial" w:hAnsi="Arial" w:cs="Arial"/>
          <w:sz w:val="24"/>
          <w:szCs w:val="24"/>
        </w:rPr>
        <w:t xml:space="preserve">Young, 2006; </w:t>
      </w:r>
      <w:r w:rsidR="00380748" w:rsidRPr="00224BBF">
        <w:rPr>
          <w:rFonts w:ascii="Arial" w:hAnsi="Arial" w:cs="Arial"/>
          <w:sz w:val="24"/>
          <w:szCs w:val="24"/>
        </w:rPr>
        <w:t>Sercombe</w:t>
      </w:r>
      <w:r w:rsidR="00E3044F" w:rsidRPr="00224BBF">
        <w:rPr>
          <w:rFonts w:ascii="Arial" w:hAnsi="Arial" w:cs="Arial"/>
          <w:sz w:val="24"/>
          <w:szCs w:val="24"/>
        </w:rPr>
        <w:t>,</w:t>
      </w:r>
      <w:r w:rsidR="00805052" w:rsidRPr="00224BBF">
        <w:rPr>
          <w:rFonts w:ascii="Arial" w:hAnsi="Arial" w:cs="Arial"/>
          <w:sz w:val="24"/>
          <w:szCs w:val="24"/>
        </w:rPr>
        <w:t xml:space="preserve"> 2010</w:t>
      </w:r>
      <w:r w:rsidR="00602E3C" w:rsidRPr="00224BBF">
        <w:rPr>
          <w:rFonts w:ascii="Arial" w:hAnsi="Arial" w:cs="Arial"/>
          <w:sz w:val="24"/>
          <w:szCs w:val="24"/>
        </w:rPr>
        <w:t>;</w:t>
      </w:r>
      <w:r w:rsidR="002D7FA1" w:rsidRPr="00224BBF">
        <w:rPr>
          <w:rFonts w:ascii="Arial" w:hAnsi="Arial" w:cs="Arial"/>
          <w:sz w:val="24"/>
          <w:szCs w:val="24"/>
        </w:rPr>
        <w:t xml:space="preserve"> Davies, 2021</w:t>
      </w:r>
      <w:r w:rsidR="00805052" w:rsidRPr="00224BBF">
        <w:rPr>
          <w:rFonts w:ascii="Arial" w:hAnsi="Arial" w:cs="Arial"/>
          <w:sz w:val="24"/>
          <w:szCs w:val="24"/>
        </w:rPr>
        <w:t>)</w:t>
      </w:r>
      <w:r w:rsidR="007C575F" w:rsidRPr="00224BBF">
        <w:rPr>
          <w:rFonts w:ascii="Arial" w:hAnsi="Arial" w:cs="Arial"/>
          <w:sz w:val="24"/>
          <w:szCs w:val="24"/>
        </w:rPr>
        <w:t>.</w:t>
      </w:r>
    </w:p>
    <w:p w14:paraId="0739ADAB" w14:textId="674AF4C3" w:rsidR="004077EC" w:rsidRPr="00224BBF" w:rsidRDefault="004077EC" w:rsidP="006E2212">
      <w:pPr>
        <w:pStyle w:val="Heading2"/>
        <w:rPr>
          <w:rFonts w:ascii="Arial" w:hAnsi="Arial" w:cs="Arial"/>
          <w:sz w:val="28"/>
          <w:szCs w:val="28"/>
        </w:rPr>
      </w:pPr>
      <w:bookmarkStart w:id="101" w:name="_Toc104143636"/>
      <w:r w:rsidRPr="00224BBF">
        <w:rPr>
          <w:rFonts w:ascii="Arial" w:hAnsi="Arial" w:cs="Arial"/>
          <w:sz w:val="28"/>
          <w:szCs w:val="28"/>
        </w:rPr>
        <w:t>Redefining CSE</w:t>
      </w:r>
      <w:r w:rsidR="0024182A" w:rsidRPr="00224BBF">
        <w:rPr>
          <w:rFonts w:ascii="Arial" w:hAnsi="Arial" w:cs="Arial"/>
          <w:sz w:val="28"/>
          <w:szCs w:val="28"/>
        </w:rPr>
        <w:t xml:space="preserve"> </w:t>
      </w:r>
      <w:r w:rsidR="006344F8" w:rsidRPr="00224BBF">
        <w:rPr>
          <w:rFonts w:ascii="Arial" w:hAnsi="Arial" w:cs="Arial"/>
          <w:sz w:val="28"/>
          <w:szCs w:val="28"/>
        </w:rPr>
        <w:t xml:space="preserve">(and CCE) </w:t>
      </w:r>
      <w:r w:rsidR="0024182A" w:rsidRPr="00224BBF">
        <w:rPr>
          <w:rFonts w:ascii="Arial" w:hAnsi="Arial" w:cs="Arial"/>
          <w:sz w:val="28"/>
          <w:szCs w:val="28"/>
        </w:rPr>
        <w:t>from a Youth Work perspective</w:t>
      </w:r>
      <w:bookmarkEnd w:id="101"/>
      <w:r w:rsidR="0024182A" w:rsidRPr="00224BBF">
        <w:rPr>
          <w:rFonts w:ascii="Arial" w:hAnsi="Arial" w:cs="Arial"/>
          <w:sz w:val="28"/>
          <w:szCs w:val="28"/>
        </w:rPr>
        <w:t xml:space="preserve"> </w:t>
      </w:r>
    </w:p>
    <w:p w14:paraId="45C6E7AB" w14:textId="29E60055" w:rsidR="001A6627" w:rsidRPr="00224BBF" w:rsidRDefault="00292ECF" w:rsidP="00B5501C">
      <w:pPr>
        <w:spacing w:line="480" w:lineRule="auto"/>
        <w:jc w:val="both"/>
        <w:rPr>
          <w:rFonts w:ascii="Arial" w:hAnsi="Arial" w:cs="Arial"/>
          <w:sz w:val="24"/>
          <w:szCs w:val="24"/>
        </w:rPr>
      </w:pPr>
      <w:r w:rsidRPr="00224BBF">
        <w:rPr>
          <w:rFonts w:ascii="Arial" w:hAnsi="Arial" w:cs="Arial"/>
          <w:sz w:val="24"/>
          <w:szCs w:val="24"/>
        </w:rPr>
        <w:t xml:space="preserve">In consideration with the above </w:t>
      </w:r>
      <w:r w:rsidR="00B54896" w:rsidRPr="00224BBF">
        <w:rPr>
          <w:rFonts w:ascii="Arial" w:hAnsi="Arial" w:cs="Arial"/>
          <w:sz w:val="24"/>
          <w:szCs w:val="24"/>
        </w:rPr>
        <w:t>section</w:t>
      </w:r>
      <w:r w:rsidR="004D5218" w:rsidRPr="00224BBF">
        <w:rPr>
          <w:rFonts w:ascii="Arial" w:hAnsi="Arial" w:cs="Arial"/>
          <w:sz w:val="24"/>
          <w:szCs w:val="24"/>
        </w:rPr>
        <w:t>s</w:t>
      </w:r>
      <w:r w:rsidR="00B54896" w:rsidRPr="00224BBF">
        <w:rPr>
          <w:rFonts w:ascii="Arial" w:hAnsi="Arial" w:cs="Arial"/>
          <w:sz w:val="24"/>
          <w:szCs w:val="24"/>
        </w:rPr>
        <w:t>,</w:t>
      </w:r>
      <w:r w:rsidR="008A656E" w:rsidRPr="00224BBF">
        <w:rPr>
          <w:rFonts w:ascii="Arial" w:hAnsi="Arial" w:cs="Arial"/>
          <w:sz w:val="24"/>
          <w:szCs w:val="24"/>
        </w:rPr>
        <w:t xml:space="preserve"> I</w:t>
      </w:r>
      <w:r w:rsidR="00CF162E" w:rsidRPr="00224BBF">
        <w:rPr>
          <w:rFonts w:ascii="Arial" w:hAnsi="Arial" w:cs="Arial"/>
          <w:sz w:val="24"/>
          <w:szCs w:val="24"/>
        </w:rPr>
        <w:t xml:space="preserve"> would argue that with the involvement of young people, Youth Workers should </w:t>
      </w:r>
      <w:r w:rsidR="008D0082" w:rsidRPr="00224BBF">
        <w:rPr>
          <w:rFonts w:ascii="Arial" w:hAnsi="Arial" w:cs="Arial"/>
          <w:sz w:val="24"/>
          <w:szCs w:val="24"/>
        </w:rPr>
        <w:t>red</w:t>
      </w:r>
      <w:r w:rsidR="004D5218" w:rsidRPr="00224BBF">
        <w:rPr>
          <w:rFonts w:ascii="Arial" w:hAnsi="Arial" w:cs="Arial"/>
          <w:sz w:val="24"/>
          <w:szCs w:val="24"/>
        </w:rPr>
        <w:t xml:space="preserve">efine CSE into </w:t>
      </w:r>
      <w:r w:rsidR="00FA16F8" w:rsidRPr="00224BBF">
        <w:rPr>
          <w:rFonts w:ascii="Arial" w:hAnsi="Arial" w:cs="Arial"/>
          <w:sz w:val="24"/>
          <w:szCs w:val="24"/>
        </w:rPr>
        <w:t xml:space="preserve">a workable </w:t>
      </w:r>
      <w:r w:rsidR="00227D3E" w:rsidRPr="00224BBF">
        <w:rPr>
          <w:rFonts w:ascii="Arial" w:hAnsi="Arial" w:cs="Arial"/>
          <w:sz w:val="24"/>
          <w:szCs w:val="24"/>
        </w:rPr>
        <w:t>set of definitions</w:t>
      </w:r>
      <w:r w:rsidR="0054705E" w:rsidRPr="00224BBF">
        <w:rPr>
          <w:rFonts w:ascii="Arial" w:hAnsi="Arial" w:cs="Arial"/>
          <w:sz w:val="24"/>
          <w:szCs w:val="24"/>
        </w:rPr>
        <w:t xml:space="preserve"> that recognise the exchange</w:t>
      </w:r>
      <w:r w:rsidR="00EE2AAE" w:rsidRPr="00224BBF">
        <w:rPr>
          <w:rFonts w:ascii="Arial" w:hAnsi="Arial" w:cs="Arial"/>
          <w:sz w:val="24"/>
          <w:szCs w:val="24"/>
        </w:rPr>
        <w:t xml:space="preserve">, with recognition of </w:t>
      </w:r>
      <w:r w:rsidR="00166471" w:rsidRPr="00224BBF">
        <w:rPr>
          <w:rFonts w:ascii="Arial" w:hAnsi="Arial" w:cs="Arial"/>
          <w:sz w:val="24"/>
          <w:szCs w:val="24"/>
        </w:rPr>
        <w:t>young people who are exploited through exchange</w:t>
      </w:r>
      <w:r w:rsidR="006344F8" w:rsidRPr="00224BBF">
        <w:rPr>
          <w:rFonts w:ascii="Arial" w:hAnsi="Arial" w:cs="Arial"/>
          <w:sz w:val="24"/>
          <w:szCs w:val="24"/>
        </w:rPr>
        <w:t>.</w:t>
      </w:r>
      <w:r w:rsidR="0070628A" w:rsidRPr="00224BBF">
        <w:rPr>
          <w:rFonts w:ascii="Arial" w:hAnsi="Arial" w:cs="Arial"/>
          <w:sz w:val="24"/>
          <w:szCs w:val="24"/>
        </w:rPr>
        <w:t xml:space="preserve"> A potential model of how this might look </w:t>
      </w:r>
      <w:r w:rsidR="00753192" w:rsidRPr="00224BBF">
        <w:rPr>
          <w:rFonts w:ascii="Arial" w:hAnsi="Arial" w:cs="Arial"/>
          <w:sz w:val="24"/>
          <w:szCs w:val="24"/>
        </w:rPr>
        <w:t xml:space="preserve">can </w:t>
      </w:r>
      <w:r w:rsidR="00F556F5" w:rsidRPr="00224BBF">
        <w:rPr>
          <w:rFonts w:ascii="Arial" w:hAnsi="Arial" w:cs="Arial"/>
          <w:sz w:val="24"/>
          <w:szCs w:val="24"/>
        </w:rPr>
        <w:t xml:space="preserve">be found in </w:t>
      </w:r>
      <w:r w:rsidR="00F556F5" w:rsidRPr="00224BBF">
        <w:rPr>
          <w:rFonts w:ascii="Arial" w:hAnsi="Arial" w:cs="Arial"/>
          <w:sz w:val="24"/>
          <w:szCs w:val="24"/>
        </w:rPr>
        <w:fldChar w:fldCharType="begin"/>
      </w:r>
      <w:r w:rsidR="00F556F5" w:rsidRPr="00224BBF">
        <w:rPr>
          <w:rFonts w:ascii="Arial" w:hAnsi="Arial" w:cs="Arial"/>
          <w:sz w:val="24"/>
          <w:szCs w:val="24"/>
        </w:rPr>
        <w:instrText xml:space="preserve"> REF _Ref104122444 \h </w:instrText>
      </w:r>
      <w:r w:rsidR="007E4AF4" w:rsidRPr="00224BBF">
        <w:rPr>
          <w:rFonts w:ascii="Arial" w:hAnsi="Arial" w:cs="Arial"/>
          <w:sz w:val="24"/>
          <w:szCs w:val="24"/>
        </w:rPr>
        <w:instrText xml:space="preserve"> \* MERGEFORMAT </w:instrText>
      </w:r>
      <w:r w:rsidR="00F556F5" w:rsidRPr="00224BBF">
        <w:rPr>
          <w:rFonts w:ascii="Arial" w:hAnsi="Arial" w:cs="Arial"/>
          <w:sz w:val="24"/>
          <w:szCs w:val="24"/>
        </w:rPr>
      </w:r>
      <w:r w:rsidR="00F556F5" w:rsidRPr="00224BBF">
        <w:rPr>
          <w:rFonts w:ascii="Arial" w:hAnsi="Arial" w:cs="Arial"/>
          <w:sz w:val="24"/>
          <w:szCs w:val="24"/>
        </w:rPr>
        <w:fldChar w:fldCharType="separate"/>
      </w:r>
      <w:r w:rsidR="00F556F5" w:rsidRPr="00224BBF">
        <w:rPr>
          <w:rFonts w:ascii="Arial" w:hAnsi="Arial" w:cs="Arial"/>
          <w:sz w:val="24"/>
          <w:szCs w:val="24"/>
        </w:rPr>
        <w:t xml:space="preserve">Appendix </w:t>
      </w:r>
      <w:r w:rsidR="00F556F5" w:rsidRPr="00224BBF">
        <w:rPr>
          <w:rFonts w:ascii="Arial" w:hAnsi="Arial" w:cs="Arial"/>
          <w:noProof/>
          <w:sz w:val="24"/>
          <w:szCs w:val="24"/>
        </w:rPr>
        <w:t>E</w:t>
      </w:r>
      <w:r w:rsidR="00F556F5" w:rsidRPr="00224BBF">
        <w:rPr>
          <w:rFonts w:ascii="Arial" w:hAnsi="Arial" w:cs="Arial"/>
          <w:sz w:val="24"/>
          <w:szCs w:val="24"/>
        </w:rPr>
        <w:fldChar w:fldCharType="end"/>
      </w:r>
      <w:r w:rsidR="00F556F5" w:rsidRPr="00224BBF">
        <w:rPr>
          <w:rFonts w:ascii="Arial" w:hAnsi="Arial" w:cs="Arial"/>
          <w:sz w:val="24"/>
          <w:szCs w:val="24"/>
        </w:rPr>
        <w:t>.</w:t>
      </w:r>
    </w:p>
    <w:p w14:paraId="28D8030A" w14:textId="19135096" w:rsidR="001A6627" w:rsidRPr="00224BBF" w:rsidRDefault="001A6627" w:rsidP="00E327F7">
      <w:pPr>
        <w:pStyle w:val="Heading2"/>
        <w:rPr>
          <w:rFonts w:ascii="Arial" w:hAnsi="Arial" w:cs="Arial"/>
          <w:sz w:val="28"/>
          <w:szCs w:val="28"/>
        </w:rPr>
      </w:pPr>
      <w:bookmarkStart w:id="102" w:name="_Toc104143637"/>
      <w:r w:rsidRPr="00224BBF">
        <w:rPr>
          <w:rFonts w:ascii="Arial" w:hAnsi="Arial" w:cs="Arial"/>
          <w:sz w:val="28"/>
          <w:szCs w:val="28"/>
        </w:rPr>
        <w:t>Interventions</w:t>
      </w:r>
      <w:r w:rsidR="009732FC" w:rsidRPr="00224BBF">
        <w:rPr>
          <w:rFonts w:ascii="Arial" w:hAnsi="Arial" w:cs="Arial"/>
          <w:sz w:val="28"/>
          <w:szCs w:val="28"/>
        </w:rPr>
        <w:t xml:space="preserve"> and</w:t>
      </w:r>
      <w:r w:rsidR="004C08A8" w:rsidRPr="00224BBF">
        <w:rPr>
          <w:rFonts w:ascii="Arial" w:hAnsi="Arial" w:cs="Arial"/>
          <w:sz w:val="28"/>
          <w:szCs w:val="28"/>
        </w:rPr>
        <w:t xml:space="preserve"> Youth Work</w:t>
      </w:r>
      <w:bookmarkEnd w:id="102"/>
    </w:p>
    <w:p w14:paraId="681FDEB9" w14:textId="0B52C031" w:rsidR="00292ECF" w:rsidRPr="00224BBF" w:rsidRDefault="00210253" w:rsidP="00292ECF">
      <w:pPr>
        <w:pStyle w:val="Heading3"/>
        <w:rPr>
          <w:rFonts w:ascii="Arial" w:hAnsi="Arial" w:cs="Arial"/>
          <w:sz w:val="28"/>
          <w:szCs w:val="28"/>
        </w:rPr>
      </w:pPr>
      <w:bookmarkStart w:id="103" w:name="_Toc104143638"/>
      <w:r w:rsidRPr="00224BBF">
        <w:rPr>
          <w:rFonts w:ascii="Arial" w:hAnsi="Arial" w:cs="Arial"/>
          <w:sz w:val="28"/>
          <w:szCs w:val="28"/>
        </w:rPr>
        <w:t>Lea</w:t>
      </w:r>
      <w:r w:rsidR="00582F86" w:rsidRPr="00224BBF">
        <w:rPr>
          <w:rFonts w:ascii="Arial" w:hAnsi="Arial" w:cs="Arial"/>
          <w:sz w:val="28"/>
          <w:szCs w:val="28"/>
        </w:rPr>
        <w:t>ding the s</w:t>
      </w:r>
      <w:r w:rsidR="00292ECF" w:rsidRPr="00224BBF">
        <w:rPr>
          <w:rFonts w:ascii="Arial" w:hAnsi="Arial" w:cs="Arial"/>
          <w:sz w:val="28"/>
          <w:szCs w:val="28"/>
        </w:rPr>
        <w:t>afeguarding</w:t>
      </w:r>
      <w:r w:rsidR="00582F86" w:rsidRPr="00224BBF">
        <w:rPr>
          <w:rFonts w:ascii="Arial" w:hAnsi="Arial" w:cs="Arial"/>
          <w:sz w:val="28"/>
          <w:szCs w:val="28"/>
        </w:rPr>
        <w:t xml:space="preserve"> response</w:t>
      </w:r>
      <w:bookmarkEnd w:id="103"/>
    </w:p>
    <w:p w14:paraId="2FF13357" w14:textId="1489F0B8" w:rsidR="00997024" w:rsidRPr="00224BBF" w:rsidRDefault="008B0A8B" w:rsidP="00B5501C">
      <w:pPr>
        <w:spacing w:line="480" w:lineRule="auto"/>
        <w:jc w:val="both"/>
        <w:rPr>
          <w:rFonts w:ascii="Arial" w:hAnsi="Arial" w:cs="Arial"/>
          <w:sz w:val="24"/>
          <w:szCs w:val="24"/>
        </w:rPr>
      </w:pPr>
      <w:r w:rsidRPr="00224BBF">
        <w:rPr>
          <w:rFonts w:ascii="Arial" w:hAnsi="Arial" w:cs="Arial"/>
          <w:sz w:val="24"/>
          <w:szCs w:val="24"/>
        </w:rPr>
        <w:t xml:space="preserve">I echo the arguments presented by Green, </w:t>
      </w:r>
      <w:proofErr w:type="spellStart"/>
      <w:r w:rsidRPr="00224BBF">
        <w:rPr>
          <w:rFonts w:ascii="Arial" w:hAnsi="Arial" w:cs="Arial"/>
          <w:sz w:val="24"/>
          <w:szCs w:val="24"/>
        </w:rPr>
        <w:t>Mul</w:t>
      </w:r>
      <w:r w:rsidR="003932ED" w:rsidRPr="00224BBF">
        <w:rPr>
          <w:rFonts w:ascii="Arial" w:hAnsi="Arial" w:cs="Arial"/>
          <w:sz w:val="24"/>
          <w:szCs w:val="24"/>
        </w:rPr>
        <w:t>roy</w:t>
      </w:r>
      <w:proofErr w:type="spellEnd"/>
      <w:r w:rsidR="003932ED" w:rsidRPr="00224BBF">
        <w:rPr>
          <w:rFonts w:ascii="Arial" w:hAnsi="Arial" w:cs="Arial"/>
          <w:sz w:val="24"/>
          <w:szCs w:val="24"/>
        </w:rPr>
        <w:t xml:space="preserve"> and O’Neill (</w:t>
      </w:r>
      <w:r w:rsidR="00C8738D" w:rsidRPr="00224BBF">
        <w:rPr>
          <w:rFonts w:ascii="Arial" w:hAnsi="Arial" w:cs="Arial"/>
          <w:sz w:val="24"/>
          <w:szCs w:val="24"/>
        </w:rPr>
        <w:t xml:space="preserve">1997) that youth work should </w:t>
      </w:r>
      <w:r w:rsidR="006B5A3F" w:rsidRPr="00224BBF">
        <w:rPr>
          <w:rFonts w:ascii="Arial" w:hAnsi="Arial" w:cs="Arial"/>
          <w:sz w:val="24"/>
          <w:szCs w:val="24"/>
        </w:rPr>
        <w:t>be an integral part in challenging the sexual exploitation of children (and young people), which was called Child Prostitution at the time.</w:t>
      </w:r>
      <w:r w:rsidR="004A65A6" w:rsidRPr="00224BBF">
        <w:rPr>
          <w:rFonts w:ascii="Arial" w:hAnsi="Arial" w:cs="Arial"/>
          <w:sz w:val="24"/>
          <w:szCs w:val="24"/>
        </w:rPr>
        <w:t xml:space="preserve"> </w:t>
      </w:r>
      <w:r w:rsidR="00861E72" w:rsidRPr="00224BBF">
        <w:rPr>
          <w:rFonts w:ascii="Arial" w:hAnsi="Arial" w:cs="Arial"/>
          <w:sz w:val="24"/>
          <w:szCs w:val="24"/>
        </w:rPr>
        <w:t>However,</w:t>
      </w:r>
      <w:r w:rsidR="004A65A6" w:rsidRPr="00224BBF">
        <w:rPr>
          <w:rFonts w:ascii="Arial" w:hAnsi="Arial" w:cs="Arial"/>
          <w:sz w:val="24"/>
          <w:szCs w:val="24"/>
        </w:rPr>
        <w:t xml:space="preserve"> whilst not stated explicitly in their work, an implication that </w:t>
      </w:r>
      <w:r w:rsidR="00B663DF" w:rsidRPr="00224BBF">
        <w:rPr>
          <w:rFonts w:ascii="Arial" w:hAnsi="Arial" w:cs="Arial"/>
          <w:sz w:val="24"/>
          <w:szCs w:val="24"/>
        </w:rPr>
        <w:t xml:space="preserve">integral role is one of leadership as they </w:t>
      </w:r>
      <w:r w:rsidR="006A5D1A" w:rsidRPr="00224BBF">
        <w:rPr>
          <w:rFonts w:ascii="Arial" w:hAnsi="Arial" w:cs="Arial"/>
          <w:sz w:val="24"/>
          <w:szCs w:val="24"/>
        </w:rPr>
        <w:t>argue that the youth service should</w:t>
      </w:r>
      <w:r w:rsidR="00B663DF" w:rsidRPr="00224BBF">
        <w:rPr>
          <w:rFonts w:ascii="Arial" w:hAnsi="Arial" w:cs="Arial"/>
          <w:sz w:val="24"/>
          <w:szCs w:val="24"/>
        </w:rPr>
        <w:t xml:space="preserve"> lia</w:t>
      </w:r>
      <w:r w:rsidR="007F6D44" w:rsidRPr="00224BBF">
        <w:rPr>
          <w:rFonts w:ascii="Arial" w:hAnsi="Arial" w:cs="Arial"/>
          <w:sz w:val="24"/>
          <w:szCs w:val="24"/>
        </w:rPr>
        <w:t>i</w:t>
      </w:r>
      <w:r w:rsidR="00B663DF" w:rsidRPr="00224BBF">
        <w:rPr>
          <w:rFonts w:ascii="Arial" w:hAnsi="Arial" w:cs="Arial"/>
          <w:sz w:val="24"/>
          <w:szCs w:val="24"/>
        </w:rPr>
        <w:t>s</w:t>
      </w:r>
      <w:r w:rsidR="006A5D1A" w:rsidRPr="00224BBF">
        <w:rPr>
          <w:rFonts w:ascii="Arial" w:hAnsi="Arial" w:cs="Arial"/>
          <w:sz w:val="24"/>
          <w:szCs w:val="24"/>
        </w:rPr>
        <w:t>e</w:t>
      </w:r>
      <w:r w:rsidR="00B663DF" w:rsidRPr="00224BBF">
        <w:rPr>
          <w:rFonts w:ascii="Arial" w:hAnsi="Arial" w:cs="Arial"/>
          <w:sz w:val="24"/>
          <w:szCs w:val="24"/>
        </w:rPr>
        <w:t>, rais</w:t>
      </w:r>
      <w:r w:rsidR="007F6D44" w:rsidRPr="00224BBF">
        <w:rPr>
          <w:rFonts w:ascii="Arial" w:hAnsi="Arial" w:cs="Arial"/>
          <w:sz w:val="24"/>
          <w:szCs w:val="24"/>
        </w:rPr>
        <w:t>e</w:t>
      </w:r>
      <w:r w:rsidR="00B663DF" w:rsidRPr="00224BBF">
        <w:rPr>
          <w:rFonts w:ascii="Arial" w:hAnsi="Arial" w:cs="Arial"/>
          <w:sz w:val="24"/>
          <w:szCs w:val="24"/>
        </w:rPr>
        <w:t xml:space="preserve"> </w:t>
      </w:r>
      <w:proofErr w:type="gramStart"/>
      <w:r w:rsidR="00B663DF" w:rsidRPr="00224BBF">
        <w:rPr>
          <w:rFonts w:ascii="Arial" w:hAnsi="Arial" w:cs="Arial"/>
          <w:sz w:val="24"/>
          <w:szCs w:val="24"/>
        </w:rPr>
        <w:t>awareness</w:t>
      </w:r>
      <w:proofErr w:type="gramEnd"/>
      <w:r w:rsidR="00B663DF" w:rsidRPr="00224BBF">
        <w:rPr>
          <w:rFonts w:ascii="Arial" w:hAnsi="Arial" w:cs="Arial"/>
          <w:sz w:val="24"/>
          <w:szCs w:val="24"/>
        </w:rPr>
        <w:t xml:space="preserve"> an</w:t>
      </w:r>
      <w:r w:rsidR="008C3E99" w:rsidRPr="00224BBF">
        <w:rPr>
          <w:rFonts w:ascii="Arial" w:hAnsi="Arial" w:cs="Arial"/>
          <w:sz w:val="24"/>
          <w:szCs w:val="24"/>
        </w:rPr>
        <w:t>d trai</w:t>
      </w:r>
      <w:r w:rsidR="007F6D44" w:rsidRPr="00224BBF">
        <w:rPr>
          <w:rFonts w:ascii="Arial" w:hAnsi="Arial" w:cs="Arial"/>
          <w:sz w:val="24"/>
          <w:szCs w:val="24"/>
        </w:rPr>
        <w:t>n</w:t>
      </w:r>
      <w:r w:rsidR="008C3E99" w:rsidRPr="00224BBF">
        <w:rPr>
          <w:rFonts w:ascii="Arial" w:hAnsi="Arial" w:cs="Arial"/>
          <w:sz w:val="24"/>
          <w:szCs w:val="24"/>
        </w:rPr>
        <w:t xml:space="preserve"> statutory organisations </w:t>
      </w:r>
      <w:r w:rsidR="00500A91" w:rsidRPr="00224BBF">
        <w:rPr>
          <w:rFonts w:ascii="Arial" w:hAnsi="Arial" w:cs="Arial"/>
          <w:sz w:val="24"/>
          <w:szCs w:val="24"/>
        </w:rPr>
        <w:t xml:space="preserve">in response </w:t>
      </w:r>
      <w:r w:rsidR="007F6D44" w:rsidRPr="00224BBF">
        <w:rPr>
          <w:rFonts w:ascii="Arial" w:hAnsi="Arial" w:cs="Arial"/>
          <w:sz w:val="24"/>
          <w:szCs w:val="24"/>
        </w:rPr>
        <w:t xml:space="preserve">to CSE, </w:t>
      </w:r>
      <w:r w:rsidR="00500A91" w:rsidRPr="00224BBF">
        <w:rPr>
          <w:rFonts w:ascii="Arial" w:hAnsi="Arial" w:cs="Arial"/>
          <w:sz w:val="24"/>
          <w:szCs w:val="24"/>
        </w:rPr>
        <w:t xml:space="preserve">and for </w:t>
      </w:r>
      <w:r w:rsidR="007F6D44" w:rsidRPr="00224BBF">
        <w:rPr>
          <w:rFonts w:ascii="Arial" w:hAnsi="Arial" w:cs="Arial"/>
          <w:sz w:val="24"/>
          <w:szCs w:val="24"/>
        </w:rPr>
        <w:t>statutory</w:t>
      </w:r>
      <w:r w:rsidR="00500A91" w:rsidRPr="00224BBF">
        <w:rPr>
          <w:rFonts w:ascii="Arial" w:hAnsi="Arial" w:cs="Arial"/>
          <w:sz w:val="24"/>
          <w:szCs w:val="24"/>
        </w:rPr>
        <w:t xml:space="preserve"> organisations to adopt the Youth Work philosophy and approaches</w:t>
      </w:r>
      <w:r w:rsidR="00D37BDE" w:rsidRPr="00224BBF">
        <w:rPr>
          <w:rFonts w:ascii="Arial" w:hAnsi="Arial" w:cs="Arial"/>
          <w:sz w:val="24"/>
          <w:szCs w:val="24"/>
        </w:rPr>
        <w:t xml:space="preserve"> (Green, </w:t>
      </w:r>
      <w:proofErr w:type="spellStart"/>
      <w:r w:rsidR="00D37BDE" w:rsidRPr="00224BBF">
        <w:rPr>
          <w:rFonts w:ascii="Arial" w:hAnsi="Arial" w:cs="Arial"/>
          <w:sz w:val="24"/>
          <w:szCs w:val="24"/>
        </w:rPr>
        <w:t>Mulroy</w:t>
      </w:r>
      <w:proofErr w:type="spellEnd"/>
      <w:r w:rsidR="00D37BDE" w:rsidRPr="00224BBF">
        <w:rPr>
          <w:rFonts w:ascii="Arial" w:hAnsi="Arial" w:cs="Arial"/>
          <w:sz w:val="24"/>
          <w:szCs w:val="24"/>
        </w:rPr>
        <w:t xml:space="preserve"> and O’Neill</w:t>
      </w:r>
      <w:r w:rsidR="00875343" w:rsidRPr="00224BBF">
        <w:rPr>
          <w:rFonts w:ascii="Arial" w:hAnsi="Arial" w:cs="Arial"/>
          <w:sz w:val="24"/>
          <w:szCs w:val="24"/>
        </w:rPr>
        <w:t>, 1997)</w:t>
      </w:r>
      <w:r w:rsidR="00AE422C" w:rsidRPr="00224BBF">
        <w:rPr>
          <w:rFonts w:ascii="Arial" w:hAnsi="Arial" w:cs="Arial"/>
          <w:sz w:val="24"/>
          <w:szCs w:val="24"/>
        </w:rPr>
        <w:t xml:space="preserve">. </w:t>
      </w:r>
      <w:r w:rsidR="00CB19A9" w:rsidRPr="00224BBF">
        <w:rPr>
          <w:rFonts w:ascii="Arial" w:hAnsi="Arial" w:cs="Arial"/>
          <w:sz w:val="24"/>
          <w:szCs w:val="24"/>
        </w:rPr>
        <w:t xml:space="preserve">In </w:t>
      </w:r>
      <w:r w:rsidR="007F6D44" w:rsidRPr="00224BBF">
        <w:rPr>
          <w:rFonts w:ascii="Arial" w:hAnsi="Arial" w:cs="Arial"/>
          <w:sz w:val="24"/>
          <w:szCs w:val="24"/>
        </w:rPr>
        <w:t>today’s</w:t>
      </w:r>
      <w:r w:rsidR="00CB19A9" w:rsidRPr="00224BBF">
        <w:rPr>
          <w:rFonts w:ascii="Arial" w:hAnsi="Arial" w:cs="Arial"/>
          <w:sz w:val="24"/>
          <w:szCs w:val="24"/>
        </w:rPr>
        <w:t xml:space="preserve"> climate I argue that there is much work that needs to be done to get there, specifically in </w:t>
      </w:r>
      <w:r w:rsidR="00CB19A9" w:rsidRPr="00224BBF">
        <w:rPr>
          <w:rFonts w:ascii="Arial" w:hAnsi="Arial" w:cs="Arial"/>
          <w:sz w:val="24"/>
          <w:szCs w:val="24"/>
        </w:rPr>
        <w:lastRenderedPageBreak/>
        <w:t xml:space="preserve">contexts of </w:t>
      </w:r>
      <w:r w:rsidR="00C52021" w:rsidRPr="00224BBF">
        <w:rPr>
          <w:rFonts w:ascii="Arial" w:hAnsi="Arial" w:cs="Arial"/>
          <w:sz w:val="24"/>
          <w:szCs w:val="24"/>
        </w:rPr>
        <w:t xml:space="preserve">the </w:t>
      </w:r>
      <w:r w:rsidR="00EB18CE" w:rsidRPr="00224BBF">
        <w:rPr>
          <w:rFonts w:ascii="Arial" w:hAnsi="Arial" w:cs="Arial"/>
          <w:sz w:val="24"/>
          <w:szCs w:val="24"/>
        </w:rPr>
        <w:t>Voluntary Youth Service.</w:t>
      </w:r>
      <w:r w:rsidR="006A14B8" w:rsidRPr="00224BBF">
        <w:rPr>
          <w:rFonts w:ascii="Arial" w:hAnsi="Arial" w:cs="Arial"/>
          <w:sz w:val="24"/>
          <w:szCs w:val="24"/>
        </w:rPr>
        <w:t xml:space="preserve"> Examining what one </w:t>
      </w:r>
      <w:r w:rsidR="00790CB5" w:rsidRPr="00224BBF">
        <w:rPr>
          <w:rFonts w:ascii="Arial" w:hAnsi="Arial" w:cs="Arial"/>
          <w:sz w:val="24"/>
          <w:szCs w:val="24"/>
        </w:rPr>
        <w:t xml:space="preserve">participant of the </w:t>
      </w:r>
      <w:r w:rsidR="00D2081B" w:rsidRPr="00224BBF">
        <w:rPr>
          <w:rFonts w:ascii="Arial" w:hAnsi="Arial" w:cs="Arial"/>
          <w:sz w:val="24"/>
          <w:szCs w:val="24"/>
        </w:rPr>
        <w:t>2017 CSE review</w:t>
      </w:r>
      <w:r w:rsidR="00C34E29" w:rsidRPr="00224BBF">
        <w:rPr>
          <w:rFonts w:ascii="Arial" w:hAnsi="Arial" w:cs="Arial"/>
          <w:sz w:val="24"/>
          <w:szCs w:val="24"/>
        </w:rPr>
        <w:t>:</w:t>
      </w:r>
    </w:p>
    <w:p w14:paraId="0C59D98D" w14:textId="77777777" w:rsidR="00F47DCC" w:rsidRDefault="00C34E29"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 xml:space="preserve">“I think one of the strengths, from in my last job, you know as </w:t>
      </w:r>
      <w:r w:rsidRPr="00F47DCC">
        <w:rPr>
          <w:rFonts w:ascii="Arial" w:hAnsi="Arial" w:cs="Arial"/>
          <w:b/>
          <w:bCs/>
          <w:i w:val="0"/>
          <w:iCs w:val="0"/>
          <w:sz w:val="24"/>
          <w:szCs w:val="24"/>
        </w:rPr>
        <w:t>a youth worker, certainly if you’re a non-statutory organisation</w:t>
      </w:r>
      <w:r w:rsidRPr="00F47DCC">
        <w:rPr>
          <w:rFonts w:ascii="Arial" w:hAnsi="Arial" w:cs="Arial"/>
          <w:i w:val="0"/>
          <w:iCs w:val="0"/>
          <w:sz w:val="24"/>
          <w:szCs w:val="24"/>
        </w:rPr>
        <w:t>, filling this in</w:t>
      </w:r>
      <w:r w:rsidR="00925EED" w:rsidRPr="00F47DCC">
        <w:rPr>
          <w:rFonts w:ascii="Arial" w:hAnsi="Arial" w:cs="Arial"/>
          <w:i w:val="0"/>
          <w:iCs w:val="0"/>
          <w:sz w:val="24"/>
          <w:szCs w:val="24"/>
        </w:rPr>
        <w:t xml:space="preserve"> [SERAF]</w:t>
      </w:r>
      <w:r w:rsidRPr="00F47DCC">
        <w:rPr>
          <w:rFonts w:ascii="Arial" w:hAnsi="Arial" w:cs="Arial"/>
          <w:i w:val="0"/>
          <w:iCs w:val="0"/>
          <w:sz w:val="24"/>
          <w:szCs w:val="24"/>
        </w:rPr>
        <w:t xml:space="preserve"> gives </w:t>
      </w:r>
      <w:r w:rsidRPr="00F47DCC">
        <w:rPr>
          <w:rFonts w:ascii="Arial" w:hAnsi="Arial" w:cs="Arial"/>
          <w:b/>
          <w:bCs/>
          <w:i w:val="0"/>
          <w:iCs w:val="0"/>
          <w:sz w:val="24"/>
          <w:szCs w:val="24"/>
        </w:rPr>
        <w:t>you the opportunity to have your voice heard a little bit and to involve you in a process that sometimes you wouldn’t be</w:t>
      </w:r>
      <w:r w:rsidRPr="00F47DCC">
        <w:rPr>
          <w:rFonts w:ascii="Arial" w:hAnsi="Arial" w:cs="Arial"/>
          <w:i w:val="0"/>
          <w:iCs w:val="0"/>
          <w:sz w:val="24"/>
          <w:szCs w:val="24"/>
        </w:rPr>
        <w:t>”</w:t>
      </w:r>
    </w:p>
    <w:p w14:paraId="37EC1B69" w14:textId="6DFB9C0F" w:rsidR="00E3142D" w:rsidRPr="00F47DCC" w:rsidRDefault="00E3142D"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(Hallett et al, 2017, pp 46-47, my emphasis)</w:t>
      </w:r>
    </w:p>
    <w:p w14:paraId="45BD3533" w14:textId="2B225E59" w:rsidR="00E3142D" w:rsidRPr="00224BBF" w:rsidRDefault="00856CDD" w:rsidP="00B5501C">
      <w:pPr>
        <w:pStyle w:val="Quote"/>
        <w:spacing w:line="480" w:lineRule="auto"/>
        <w:ind w:left="0"/>
        <w:jc w:val="both"/>
        <w:rPr>
          <w:rFonts w:ascii="Arial" w:hAnsi="Arial" w:cs="Arial"/>
          <w:i w:val="0"/>
          <w:iCs w:val="0"/>
          <w:sz w:val="24"/>
          <w:szCs w:val="24"/>
        </w:rPr>
      </w:pPr>
      <w:r w:rsidRPr="00224BBF">
        <w:rPr>
          <w:rFonts w:ascii="Arial" w:hAnsi="Arial" w:cs="Arial"/>
          <w:i w:val="0"/>
          <w:iCs w:val="0"/>
          <w:sz w:val="24"/>
          <w:szCs w:val="24"/>
        </w:rPr>
        <w:t>Therefore,</w:t>
      </w:r>
      <w:r w:rsidR="00E3142D" w:rsidRPr="00224BBF">
        <w:rPr>
          <w:rFonts w:ascii="Arial" w:hAnsi="Arial" w:cs="Arial"/>
          <w:i w:val="0"/>
          <w:iCs w:val="0"/>
          <w:sz w:val="24"/>
          <w:szCs w:val="24"/>
        </w:rPr>
        <w:t xml:space="preserve"> Youth Work needs to again </w:t>
      </w:r>
      <w:r w:rsidR="00BD65A4" w:rsidRPr="00224BBF">
        <w:rPr>
          <w:rFonts w:ascii="Arial" w:hAnsi="Arial" w:cs="Arial"/>
          <w:i w:val="0"/>
          <w:iCs w:val="0"/>
          <w:sz w:val="24"/>
          <w:szCs w:val="24"/>
        </w:rPr>
        <w:t>validate its worth and secure the</w:t>
      </w:r>
      <w:r w:rsidR="00B03356" w:rsidRPr="00224BBF">
        <w:rPr>
          <w:rFonts w:ascii="Arial" w:hAnsi="Arial" w:cs="Arial"/>
          <w:i w:val="0"/>
          <w:iCs w:val="0"/>
          <w:sz w:val="24"/>
          <w:szCs w:val="24"/>
        </w:rPr>
        <w:t xml:space="preserve"> ringfenced funds </w:t>
      </w:r>
      <w:r w:rsidR="00FC4737" w:rsidRPr="00224BBF">
        <w:rPr>
          <w:rFonts w:ascii="Arial" w:hAnsi="Arial" w:cs="Arial"/>
          <w:i w:val="0"/>
          <w:iCs w:val="0"/>
          <w:sz w:val="24"/>
          <w:szCs w:val="24"/>
        </w:rPr>
        <w:t xml:space="preserve">as per the original recommendation of Green, </w:t>
      </w:r>
      <w:proofErr w:type="spellStart"/>
      <w:r w:rsidR="00FC4737" w:rsidRPr="00224BBF">
        <w:rPr>
          <w:rFonts w:ascii="Arial" w:hAnsi="Arial" w:cs="Arial"/>
          <w:i w:val="0"/>
          <w:iCs w:val="0"/>
          <w:sz w:val="24"/>
          <w:szCs w:val="24"/>
        </w:rPr>
        <w:t>Mulroy</w:t>
      </w:r>
      <w:proofErr w:type="spellEnd"/>
      <w:r w:rsidR="00FC4737" w:rsidRPr="00224BBF">
        <w:rPr>
          <w:rFonts w:ascii="Arial" w:hAnsi="Arial" w:cs="Arial"/>
          <w:i w:val="0"/>
          <w:iCs w:val="0"/>
          <w:sz w:val="24"/>
          <w:szCs w:val="24"/>
        </w:rPr>
        <w:t xml:space="preserve"> and </w:t>
      </w:r>
      <w:r w:rsidR="00BC48F4" w:rsidRPr="00224BBF">
        <w:rPr>
          <w:rFonts w:ascii="Arial" w:hAnsi="Arial" w:cs="Arial"/>
          <w:i w:val="0"/>
          <w:iCs w:val="0"/>
          <w:sz w:val="24"/>
          <w:szCs w:val="24"/>
        </w:rPr>
        <w:t>O’Neill (1997)</w:t>
      </w:r>
      <w:r w:rsidR="00847E07" w:rsidRPr="00224BBF">
        <w:rPr>
          <w:rFonts w:ascii="Arial" w:hAnsi="Arial" w:cs="Arial"/>
          <w:i w:val="0"/>
          <w:iCs w:val="0"/>
          <w:sz w:val="24"/>
          <w:szCs w:val="24"/>
        </w:rPr>
        <w:t>.</w:t>
      </w:r>
    </w:p>
    <w:p w14:paraId="0FA2C868" w14:textId="78792BEE" w:rsidR="005A6FE5" w:rsidRPr="00224BBF" w:rsidRDefault="002B6C82" w:rsidP="002B6C82">
      <w:pPr>
        <w:pStyle w:val="Heading3"/>
        <w:rPr>
          <w:rFonts w:ascii="Arial" w:hAnsi="Arial" w:cs="Arial"/>
          <w:sz w:val="28"/>
          <w:szCs w:val="28"/>
        </w:rPr>
      </w:pPr>
      <w:bookmarkStart w:id="104" w:name="_Toc104143639"/>
      <w:r w:rsidRPr="00224BBF">
        <w:rPr>
          <w:rFonts w:ascii="Arial" w:hAnsi="Arial" w:cs="Arial"/>
          <w:sz w:val="28"/>
          <w:szCs w:val="28"/>
        </w:rPr>
        <w:t xml:space="preserve">Transitional </w:t>
      </w:r>
      <w:r w:rsidR="00E327F7" w:rsidRPr="00224BBF">
        <w:rPr>
          <w:rFonts w:ascii="Arial" w:hAnsi="Arial" w:cs="Arial"/>
          <w:sz w:val="28"/>
          <w:szCs w:val="28"/>
        </w:rPr>
        <w:t>protection</w:t>
      </w:r>
      <w:bookmarkEnd w:id="104"/>
    </w:p>
    <w:p w14:paraId="3AFF233C" w14:textId="6DDEF93A" w:rsidR="00847E07" w:rsidRPr="00224BBF" w:rsidRDefault="00E24F47" w:rsidP="00B5501C">
      <w:pPr>
        <w:spacing w:line="480" w:lineRule="auto"/>
        <w:jc w:val="both"/>
        <w:rPr>
          <w:rFonts w:ascii="Arial" w:hAnsi="Arial" w:cs="Arial"/>
          <w:sz w:val="24"/>
          <w:szCs w:val="24"/>
        </w:rPr>
      </w:pPr>
      <w:r w:rsidRPr="00224BBF">
        <w:rPr>
          <w:rFonts w:ascii="Arial" w:hAnsi="Arial" w:cs="Arial"/>
          <w:sz w:val="24"/>
          <w:szCs w:val="24"/>
        </w:rPr>
        <w:t xml:space="preserve">Should the youth service either play a leadership role or at least a joint up role in tackling exploitation of children (and young people) then </w:t>
      </w:r>
      <w:r w:rsidR="0058529A" w:rsidRPr="00224BBF">
        <w:rPr>
          <w:rFonts w:ascii="Arial" w:hAnsi="Arial" w:cs="Arial"/>
          <w:sz w:val="24"/>
          <w:szCs w:val="24"/>
        </w:rPr>
        <w:t>this would pro</w:t>
      </w:r>
      <w:r w:rsidR="00A5624C" w:rsidRPr="00224BBF">
        <w:rPr>
          <w:rFonts w:ascii="Arial" w:hAnsi="Arial" w:cs="Arial"/>
          <w:sz w:val="24"/>
          <w:szCs w:val="24"/>
        </w:rPr>
        <w:t>vide a service in which young people can access who have those needs post 18</w:t>
      </w:r>
      <w:r w:rsidR="000E7C93" w:rsidRPr="00224BBF">
        <w:rPr>
          <w:rFonts w:ascii="Arial" w:hAnsi="Arial" w:cs="Arial"/>
          <w:sz w:val="24"/>
          <w:szCs w:val="24"/>
        </w:rPr>
        <w:t>. This post 18 need is</w:t>
      </w:r>
      <w:r w:rsidR="00C36EB3" w:rsidRPr="00224BBF">
        <w:rPr>
          <w:rFonts w:ascii="Arial" w:hAnsi="Arial" w:cs="Arial"/>
          <w:sz w:val="24"/>
          <w:szCs w:val="24"/>
        </w:rPr>
        <w:t xml:space="preserve"> highlighted from the</w:t>
      </w:r>
      <w:r w:rsidR="00A1528F" w:rsidRPr="00224BBF">
        <w:rPr>
          <w:rFonts w:ascii="Arial" w:hAnsi="Arial" w:cs="Arial"/>
          <w:sz w:val="24"/>
          <w:szCs w:val="24"/>
        </w:rPr>
        <w:t xml:space="preserve"> </w:t>
      </w:r>
      <w:r w:rsidR="00712FC5" w:rsidRPr="00224BBF">
        <w:rPr>
          <w:rFonts w:ascii="Arial" w:hAnsi="Arial" w:cs="Arial"/>
          <w:sz w:val="24"/>
          <w:szCs w:val="24"/>
        </w:rPr>
        <w:t>report on around homeless young people</w:t>
      </w:r>
      <w:r w:rsidR="001A7C8C" w:rsidRPr="00224BBF">
        <w:rPr>
          <w:rFonts w:ascii="Arial" w:hAnsi="Arial" w:cs="Arial"/>
          <w:sz w:val="24"/>
          <w:szCs w:val="24"/>
        </w:rPr>
        <w:t xml:space="preserve"> exchanging sex for somewhere to stay</w:t>
      </w:r>
      <w:r w:rsidR="00916F07" w:rsidRPr="00224BBF">
        <w:rPr>
          <w:rFonts w:ascii="Arial" w:hAnsi="Arial" w:cs="Arial"/>
          <w:sz w:val="24"/>
          <w:szCs w:val="24"/>
        </w:rPr>
        <w:t xml:space="preserve"> </w:t>
      </w:r>
      <w:r w:rsidR="00D23E7C" w:rsidRPr="00224BBF">
        <w:rPr>
          <w:rFonts w:ascii="Arial" w:hAnsi="Arial" w:cs="Arial"/>
          <w:sz w:val="24"/>
          <w:szCs w:val="24"/>
        </w:rPr>
        <w:t>(Bhandal and Horwood, 2021) and th</w:t>
      </w:r>
      <w:r w:rsidR="004054B4" w:rsidRPr="00224BBF">
        <w:rPr>
          <w:rFonts w:ascii="Arial" w:hAnsi="Arial" w:cs="Arial"/>
          <w:sz w:val="24"/>
          <w:szCs w:val="24"/>
        </w:rPr>
        <w:t xml:space="preserve">ose with learning disabilities </w:t>
      </w:r>
      <w:r w:rsidR="003D2157" w:rsidRPr="00224BBF">
        <w:rPr>
          <w:rFonts w:ascii="Arial" w:hAnsi="Arial" w:cs="Arial"/>
          <w:sz w:val="24"/>
          <w:szCs w:val="24"/>
        </w:rPr>
        <w:t xml:space="preserve">facing gaps between </w:t>
      </w:r>
      <w:r w:rsidR="00D63CB7" w:rsidRPr="00224BBF">
        <w:rPr>
          <w:rFonts w:ascii="Arial" w:hAnsi="Arial" w:cs="Arial"/>
          <w:sz w:val="24"/>
          <w:szCs w:val="24"/>
        </w:rPr>
        <w:t>children and adult service</w:t>
      </w:r>
      <w:r w:rsidR="000E7C93" w:rsidRPr="00224BBF">
        <w:rPr>
          <w:rFonts w:ascii="Arial" w:hAnsi="Arial" w:cs="Arial"/>
          <w:sz w:val="24"/>
          <w:szCs w:val="24"/>
        </w:rPr>
        <w:t xml:space="preserve"> </w:t>
      </w:r>
      <w:r w:rsidR="004054B4" w:rsidRPr="00224BBF">
        <w:rPr>
          <w:rFonts w:ascii="Arial" w:hAnsi="Arial" w:cs="Arial"/>
          <w:sz w:val="24"/>
          <w:szCs w:val="24"/>
        </w:rPr>
        <w:t>(</w:t>
      </w:r>
      <w:r w:rsidR="004275F7" w:rsidRPr="00224BBF">
        <w:rPr>
          <w:rFonts w:ascii="Arial" w:hAnsi="Arial" w:cs="Arial"/>
          <w:sz w:val="24"/>
          <w:szCs w:val="24"/>
        </w:rPr>
        <w:t xml:space="preserve">Franklin, </w:t>
      </w:r>
      <w:proofErr w:type="spellStart"/>
      <w:r w:rsidR="004275F7" w:rsidRPr="00224BBF">
        <w:rPr>
          <w:rFonts w:ascii="Arial" w:hAnsi="Arial" w:cs="Arial"/>
          <w:sz w:val="24"/>
          <w:szCs w:val="24"/>
        </w:rPr>
        <w:t>Raws</w:t>
      </w:r>
      <w:proofErr w:type="spellEnd"/>
      <w:r w:rsidR="004275F7" w:rsidRPr="00224BBF">
        <w:rPr>
          <w:rFonts w:ascii="Arial" w:hAnsi="Arial" w:cs="Arial"/>
          <w:sz w:val="24"/>
          <w:szCs w:val="24"/>
        </w:rPr>
        <w:t xml:space="preserve"> and </w:t>
      </w:r>
      <w:r w:rsidR="00F32909" w:rsidRPr="00224BBF">
        <w:rPr>
          <w:rFonts w:ascii="Arial" w:hAnsi="Arial" w:cs="Arial"/>
          <w:sz w:val="24"/>
          <w:szCs w:val="24"/>
        </w:rPr>
        <w:t xml:space="preserve">Smeaton, </w:t>
      </w:r>
      <w:r w:rsidR="003D2157" w:rsidRPr="00224BBF">
        <w:rPr>
          <w:rFonts w:ascii="Arial" w:hAnsi="Arial" w:cs="Arial"/>
          <w:sz w:val="24"/>
          <w:szCs w:val="24"/>
        </w:rPr>
        <w:t>2015)</w:t>
      </w:r>
      <w:r w:rsidR="003A3410" w:rsidRPr="00224BBF">
        <w:rPr>
          <w:rFonts w:ascii="Arial" w:hAnsi="Arial" w:cs="Arial"/>
          <w:sz w:val="24"/>
          <w:szCs w:val="24"/>
        </w:rPr>
        <w:t>. Youth services operate</w:t>
      </w:r>
      <w:r w:rsidR="00A5436A" w:rsidRPr="00224BBF">
        <w:rPr>
          <w:rFonts w:ascii="Arial" w:hAnsi="Arial" w:cs="Arial"/>
          <w:sz w:val="24"/>
          <w:szCs w:val="24"/>
        </w:rPr>
        <w:t xml:space="preserve"> for</w:t>
      </w:r>
      <w:r w:rsidR="003A3410" w:rsidRPr="00224BBF">
        <w:rPr>
          <w:rFonts w:ascii="Arial" w:hAnsi="Arial" w:cs="Arial"/>
          <w:sz w:val="24"/>
          <w:szCs w:val="24"/>
        </w:rPr>
        <w:t xml:space="preserve"> </w:t>
      </w:r>
      <w:r w:rsidR="00D9653B" w:rsidRPr="00224BBF">
        <w:rPr>
          <w:rFonts w:ascii="Arial" w:hAnsi="Arial" w:cs="Arial"/>
          <w:sz w:val="24"/>
          <w:szCs w:val="24"/>
        </w:rPr>
        <w:t>11–26-year-olds</w:t>
      </w:r>
      <w:r w:rsidR="00207D33" w:rsidRPr="00224BBF">
        <w:rPr>
          <w:rFonts w:ascii="Arial" w:hAnsi="Arial" w:cs="Arial"/>
          <w:sz w:val="24"/>
          <w:szCs w:val="24"/>
        </w:rPr>
        <w:t xml:space="preserve"> </w:t>
      </w:r>
      <w:r w:rsidR="003A3410" w:rsidRPr="00224BBF">
        <w:rPr>
          <w:rFonts w:ascii="Arial" w:hAnsi="Arial" w:cs="Arial"/>
          <w:sz w:val="24"/>
          <w:szCs w:val="24"/>
        </w:rPr>
        <w:t>and therefore can bridge that transitional support.</w:t>
      </w:r>
    </w:p>
    <w:p w14:paraId="77BE8DCA" w14:textId="37349872" w:rsidR="00E327F7" w:rsidRPr="00224BBF" w:rsidRDefault="00496EF7" w:rsidP="00B7799E">
      <w:pPr>
        <w:pStyle w:val="Heading3"/>
        <w:rPr>
          <w:rFonts w:ascii="Arial" w:hAnsi="Arial" w:cs="Arial"/>
          <w:sz w:val="28"/>
          <w:szCs w:val="28"/>
        </w:rPr>
      </w:pPr>
      <w:bookmarkStart w:id="105" w:name="_Toc104143640"/>
      <w:r w:rsidRPr="00224BBF">
        <w:rPr>
          <w:rFonts w:ascii="Arial" w:hAnsi="Arial" w:cs="Arial"/>
          <w:sz w:val="28"/>
          <w:szCs w:val="28"/>
        </w:rPr>
        <w:t>Secure living arrangements/housing</w:t>
      </w:r>
      <w:bookmarkEnd w:id="105"/>
    </w:p>
    <w:p w14:paraId="788F9E59" w14:textId="229AFCB0" w:rsidR="00207D33" w:rsidRPr="00224BBF" w:rsidRDefault="0073157B" w:rsidP="00B5501C">
      <w:pPr>
        <w:spacing w:line="480" w:lineRule="auto"/>
        <w:jc w:val="both"/>
        <w:rPr>
          <w:rFonts w:ascii="Arial" w:hAnsi="Arial" w:cs="Arial"/>
          <w:sz w:val="24"/>
          <w:szCs w:val="24"/>
        </w:rPr>
      </w:pPr>
      <w:r w:rsidRPr="00224BBF">
        <w:rPr>
          <w:rFonts w:ascii="Arial" w:hAnsi="Arial" w:cs="Arial"/>
          <w:sz w:val="24"/>
          <w:szCs w:val="24"/>
        </w:rPr>
        <w:t>A key</w:t>
      </w:r>
      <w:r w:rsidR="0022075C" w:rsidRPr="00224BBF">
        <w:rPr>
          <w:rFonts w:ascii="Arial" w:hAnsi="Arial" w:cs="Arial"/>
          <w:sz w:val="24"/>
          <w:szCs w:val="24"/>
        </w:rPr>
        <w:t xml:space="preserve"> factor in </w:t>
      </w:r>
      <w:r w:rsidR="00131118" w:rsidRPr="00224BBF">
        <w:rPr>
          <w:rFonts w:ascii="Arial" w:hAnsi="Arial" w:cs="Arial"/>
          <w:sz w:val="24"/>
          <w:szCs w:val="24"/>
        </w:rPr>
        <w:t xml:space="preserve">the exploitation of children (and young people) was </w:t>
      </w:r>
      <w:r w:rsidR="004941F1" w:rsidRPr="00224BBF">
        <w:rPr>
          <w:rFonts w:ascii="Arial" w:hAnsi="Arial" w:cs="Arial"/>
          <w:sz w:val="24"/>
          <w:szCs w:val="24"/>
        </w:rPr>
        <w:t>unstable</w:t>
      </w:r>
      <w:r w:rsidR="00FD0F4E" w:rsidRPr="00224BBF">
        <w:rPr>
          <w:rFonts w:ascii="Arial" w:hAnsi="Arial" w:cs="Arial"/>
          <w:sz w:val="24"/>
          <w:szCs w:val="24"/>
        </w:rPr>
        <w:t xml:space="preserve"> living arrangements or homelessness (</w:t>
      </w:r>
      <w:r w:rsidR="007F1368" w:rsidRPr="00224BBF">
        <w:rPr>
          <w:rFonts w:ascii="Arial" w:hAnsi="Arial" w:cs="Arial"/>
          <w:sz w:val="24"/>
          <w:szCs w:val="24"/>
        </w:rPr>
        <w:t xml:space="preserve">Beech et al., 2018; </w:t>
      </w:r>
      <w:r w:rsidR="000A712A" w:rsidRPr="00224BBF">
        <w:rPr>
          <w:rFonts w:ascii="Arial" w:hAnsi="Arial" w:cs="Arial"/>
          <w:sz w:val="24"/>
          <w:szCs w:val="24"/>
        </w:rPr>
        <w:t>Hallett</w:t>
      </w:r>
      <w:r w:rsidR="00D93EE3" w:rsidRPr="00224BBF">
        <w:rPr>
          <w:rFonts w:ascii="Arial" w:hAnsi="Arial" w:cs="Arial"/>
          <w:sz w:val="24"/>
          <w:szCs w:val="24"/>
        </w:rPr>
        <w:t xml:space="preserve"> et al., 2019</w:t>
      </w:r>
      <w:r w:rsidR="007F1368" w:rsidRPr="00224BBF">
        <w:rPr>
          <w:rFonts w:ascii="Arial" w:hAnsi="Arial" w:cs="Arial"/>
          <w:sz w:val="24"/>
          <w:szCs w:val="24"/>
        </w:rPr>
        <w:t xml:space="preserve">, </w:t>
      </w:r>
      <w:r w:rsidR="00AE3E04" w:rsidRPr="00224BBF">
        <w:rPr>
          <w:rFonts w:ascii="Arial" w:hAnsi="Arial" w:cs="Arial"/>
          <w:sz w:val="24"/>
          <w:szCs w:val="24"/>
        </w:rPr>
        <w:t>Bhandal</w:t>
      </w:r>
      <w:r w:rsidR="002048C6" w:rsidRPr="00224BBF">
        <w:rPr>
          <w:rFonts w:ascii="Arial" w:hAnsi="Arial" w:cs="Arial"/>
          <w:sz w:val="24"/>
          <w:szCs w:val="24"/>
        </w:rPr>
        <w:t xml:space="preserve"> and Horwood, 2021</w:t>
      </w:r>
      <w:r w:rsidR="00401285" w:rsidRPr="00224BBF">
        <w:rPr>
          <w:rFonts w:ascii="Arial" w:hAnsi="Arial" w:cs="Arial"/>
          <w:sz w:val="24"/>
          <w:szCs w:val="24"/>
        </w:rPr>
        <w:t>)</w:t>
      </w:r>
      <w:r w:rsidR="009D0BA5" w:rsidRPr="00224BBF">
        <w:rPr>
          <w:rFonts w:ascii="Arial" w:hAnsi="Arial" w:cs="Arial"/>
          <w:sz w:val="24"/>
          <w:szCs w:val="24"/>
        </w:rPr>
        <w:t xml:space="preserve"> and </w:t>
      </w:r>
      <w:r w:rsidR="006B7EC7" w:rsidRPr="00224BBF">
        <w:rPr>
          <w:rFonts w:ascii="Arial" w:hAnsi="Arial" w:cs="Arial"/>
          <w:sz w:val="24"/>
          <w:szCs w:val="24"/>
        </w:rPr>
        <w:t xml:space="preserve">currently </w:t>
      </w:r>
      <w:r w:rsidR="002C23E5" w:rsidRPr="00224BBF">
        <w:rPr>
          <w:rFonts w:ascii="Arial" w:hAnsi="Arial" w:cs="Arial"/>
          <w:sz w:val="24"/>
          <w:szCs w:val="24"/>
        </w:rPr>
        <w:t xml:space="preserve">there is support for tackling </w:t>
      </w:r>
      <w:r w:rsidR="00E60828" w:rsidRPr="00224BBF">
        <w:rPr>
          <w:rFonts w:ascii="Arial" w:hAnsi="Arial" w:cs="Arial"/>
          <w:sz w:val="24"/>
          <w:szCs w:val="24"/>
        </w:rPr>
        <w:t>homelessness</w:t>
      </w:r>
      <w:r w:rsidR="00737B41" w:rsidRPr="00224BBF">
        <w:rPr>
          <w:rFonts w:ascii="Arial" w:hAnsi="Arial" w:cs="Arial"/>
          <w:sz w:val="24"/>
          <w:szCs w:val="24"/>
        </w:rPr>
        <w:t xml:space="preserve"> with</w:t>
      </w:r>
      <w:r w:rsidR="000E3724" w:rsidRPr="00224BBF">
        <w:rPr>
          <w:rFonts w:ascii="Arial" w:hAnsi="Arial" w:cs="Arial"/>
          <w:sz w:val="24"/>
          <w:szCs w:val="24"/>
        </w:rPr>
        <w:t xml:space="preserve"> youth work perspective</w:t>
      </w:r>
      <w:r w:rsidR="00B71598" w:rsidRPr="00224BBF">
        <w:rPr>
          <w:rFonts w:ascii="Arial" w:hAnsi="Arial" w:cs="Arial"/>
          <w:sz w:val="24"/>
          <w:szCs w:val="24"/>
        </w:rPr>
        <w:t xml:space="preserve"> (</w:t>
      </w:r>
      <w:r w:rsidR="005F6658" w:rsidRPr="00224BBF">
        <w:rPr>
          <w:rFonts w:ascii="Arial" w:hAnsi="Arial" w:cs="Arial"/>
          <w:sz w:val="24"/>
          <w:szCs w:val="24"/>
        </w:rPr>
        <w:t>Hudd</w:t>
      </w:r>
      <w:r w:rsidR="009167B4" w:rsidRPr="00224BBF">
        <w:rPr>
          <w:rFonts w:ascii="Arial" w:hAnsi="Arial" w:cs="Arial"/>
          <w:sz w:val="24"/>
          <w:szCs w:val="24"/>
        </w:rPr>
        <w:t xml:space="preserve">, </w:t>
      </w:r>
      <w:r w:rsidR="00D30BBD" w:rsidRPr="00224BBF">
        <w:rPr>
          <w:rFonts w:ascii="Arial" w:hAnsi="Arial" w:cs="Arial"/>
          <w:sz w:val="24"/>
          <w:szCs w:val="24"/>
        </w:rPr>
        <w:t>no date)</w:t>
      </w:r>
      <w:r w:rsidR="00B71598" w:rsidRPr="00224BBF">
        <w:rPr>
          <w:rFonts w:ascii="Arial" w:hAnsi="Arial" w:cs="Arial"/>
          <w:sz w:val="24"/>
          <w:szCs w:val="24"/>
        </w:rPr>
        <w:t xml:space="preserve"> of which I will not detail</w:t>
      </w:r>
      <w:r w:rsidR="00E60828" w:rsidRPr="00224BBF">
        <w:rPr>
          <w:rFonts w:ascii="Arial" w:hAnsi="Arial" w:cs="Arial"/>
          <w:sz w:val="24"/>
          <w:szCs w:val="24"/>
        </w:rPr>
        <w:t xml:space="preserve"> here.</w:t>
      </w:r>
      <w:r w:rsidR="00B71598" w:rsidRPr="00224BBF">
        <w:rPr>
          <w:rFonts w:ascii="Arial" w:hAnsi="Arial" w:cs="Arial"/>
          <w:sz w:val="24"/>
          <w:szCs w:val="24"/>
        </w:rPr>
        <w:t xml:space="preserve"> </w:t>
      </w:r>
      <w:r w:rsidR="00E60828" w:rsidRPr="00224BBF">
        <w:rPr>
          <w:rFonts w:ascii="Arial" w:hAnsi="Arial" w:cs="Arial"/>
          <w:sz w:val="24"/>
          <w:szCs w:val="24"/>
        </w:rPr>
        <w:t>F</w:t>
      </w:r>
      <w:r w:rsidR="00B71598" w:rsidRPr="00224BBF">
        <w:rPr>
          <w:rFonts w:ascii="Arial" w:hAnsi="Arial" w:cs="Arial"/>
          <w:sz w:val="24"/>
          <w:szCs w:val="24"/>
        </w:rPr>
        <w:t>urther</w:t>
      </w:r>
      <w:r w:rsidR="00E60828" w:rsidRPr="00224BBF">
        <w:rPr>
          <w:rFonts w:ascii="Arial" w:hAnsi="Arial" w:cs="Arial"/>
          <w:sz w:val="24"/>
          <w:szCs w:val="24"/>
        </w:rPr>
        <w:t xml:space="preserve"> information on this response can be found</w:t>
      </w:r>
      <w:r w:rsidR="00B71598" w:rsidRPr="00224BBF">
        <w:rPr>
          <w:rFonts w:ascii="Arial" w:hAnsi="Arial" w:cs="Arial"/>
          <w:sz w:val="24"/>
          <w:szCs w:val="24"/>
        </w:rPr>
        <w:t xml:space="preserve"> </w:t>
      </w:r>
      <w:hyperlink r:id="rId32" w:history="1">
        <w:r w:rsidR="00B71598" w:rsidRPr="00224BBF">
          <w:rPr>
            <w:rStyle w:val="Hyperlink"/>
            <w:rFonts w:ascii="Arial" w:hAnsi="Arial" w:cs="Arial"/>
            <w:sz w:val="24"/>
            <w:szCs w:val="24"/>
          </w:rPr>
          <w:t>her</w:t>
        </w:r>
        <w:r w:rsidR="00E70AAC" w:rsidRPr="00224BBF">
          <w:rPr>
            <w:rStyle w:val="Hyperlink"/>
            <w:rFonts w:ascii="Arial" w:hAnsi="Arial" w:cs="Arial"/>
            <w:sz w:val="24"/>
            <w:szCs w:val="24"/>
          </w:rPr>
          <w:t>e</w:t>
        </w:r>
      </w:hyperlink>
      <w:r w:rsidR="00E60828" w:rsidRPr="00224BBF">
        <w:rPr>
          <w:rFonts w:ascii="Arial" w:hAnsi="Arial" w:cs="Arial"/>
          <w:sz w:val="24"/>
          <w:szCs w:val="24"/>
        </w:rPr>
        <w:t>.</w:t>
      </w:r>
    </w:p>
    <w:p w14:paraId="4A1F2732" w14:textId="2EF3093C" w:rsidR="00B7799E" w:rsidRPr="00224BBF" w:rsidRDefault="00B46AD9" w:rsidP="007E7700">
      <w:pPr>
        <w:pStyle w:val="Heading3"/>
        <w:rPr>
          <w:rFonts w:ascii="Arial" w:hAnsi="Arial" w:cs="Arial"/>
          <w:sz w:val="28"/>
          <w:szCs w:val="28"/>
        </w:rPr>
      </w:pPr>
      <w:bookmarkStart w:id="106" w:name="_Toc104143641"/>
      <w:r w:rsidRPr="00224BBF">
        <w:rPr>
          <w:rFonts w:ascii="Arial" w:hAnsi="Arial" w:cs="Arial"/>
          <w:sz w:val="28"/>
          <w:szCs w:val="28"/>
        </w:rPr>
        <w:lastRenderedPageBreak/>
        <w:t>Anti-Oppressive Practice</w:t>
      </w:r>
      <w:r w:rsidR="007255D8" w:rsidRPr="00224BBF">
        <w:rPr>
          <w:rFonts w:ascii="Arial" w:hAnsi="Arial" w:cs="Arial"/>
          <w:sz w:val="28"/>
          <w:szCs w:val="28"/>
        </w:rPr>
        <w:t xml:space="preserve"> through </w:t>
      </w:r>
      <w:r w:rsidR="004C1330" w:rsidRPr="00224BBF">
        <w:rPr>
          <w:rFonts w:ascii="Arial" w:hAnsi="Arial" w:cs="Arial"/>
          <w:sz w:val="28"/>
          <w:szCs w:val="28"/>
        </w:rPr>
        <w:t>collective action</w:t>
      </w:r>
      <w:r w:rsidR="007E7700" w:rsidRPr="00224BBF">
        <w:rPr>
          <w:rFonts w:ascii="Arial" w:hAnsi="Arial" w:cs="Arial"/>
          <w:sz w:val="28"/>
          <w:szCs w:val="28"/>
        </w:rPr>
        <w:t xml:space="preserve"> in Youth Work</w:t>
      </w:r>
      <w:bookmarkEnd w:id="106"/>
    </w:p>
    <w:p w14:paraId="200FB332" w14:textId="33C52DF5" w:rsidR="00E60828" w:rsidRPr="00224BBF" w:rsidRDefault="00B00DB8" w:rsidP="00B5501C">
      <w:pPr>
        <w:spacing w:line="480" w:lineRule="auto"/>
        <w:jc w:val="both"/>
        <w:rPr>
          <w:rFonts w:ascii="Arial" w:hAnsi="Arial" w:cs="Arial"/>
          <w:sz w:val="24"/>
          <w:szCs w:val="24"/>
        </w:rPr>
      </w:pPr>
      <w:r w:rsidRPr="00224BBF">
        <w:rPr>
          <w:rFonts w:ascii="Arial" w:hAnsi="Arial" w:cs="Arial"/>
          <w:sz w:val="24"/>
          <w:szCs w:val="24"/>
        </w:rPr>
        <w:t xml:space="preserve">A key element of Youth Work is </w:t>
      </w:r>
      <w:r w:rsidR="00252DCC" w:rsidRPr="00224BBF">
        <w:rPr>
          <w:rFonts w:ascii="Arial" w:hAnsi="Arial" w:cs="Arial"/>
          <w:sz w:val="24"/>
          <w:szCs w:val="24"/>
        </w:rPr>
        <w:t xml:space="preserve">the principles and values of </w:t>
      </w:r>
      <w:r w:rsidR="00E23416" w:rsidRPr="00224BBF">
        <w:rPr>
          <w:rFonts w:ascii="Arial" w:hAnsi="Arial" w:cs="Arial"/>
          <w:sz w:val="24"/>
          <w:szCs w:val="24"/>
        </w:rPr>
        <w:t>equality</w:t>
      </w:r>
      <w:r w:rsidR="002A6036" w:rsidRPr="00224BBF">
        <w:rPr>
          <w:rFonts w:ascii="Arial" w:hAnsi="Arial" w:cs="Arial"/>
          <w:sz w:val="24"/>
          <w:szCs w:val="24"/>
        </w:rPr>
        <w:t xml:space="preserve"> [</w:t>
      </w:r>
      <w:r w:rsidR="001A72DD" w:rsidRPr="00224BBF">
        <w:rPr>
          <w:rFonts w:ascii="Arial" w:hAnsi="Arial" w:cs="Arial"/>
          <w:sz w:val="24"/>
          <w:szCs w:val="24"/>
        </w:rPr>
        <w:t>YW19]</w:t>
      </w:r>
      <w:r w:rsidR="00ED7D96" w:rsidRPr="00224BBF">
        <w:rPr>
          <w:rFonts w:ascii="Arial" w:hAnsi="Arial" w:cs="Arial"/>
          <w:sz w:val="24"/>
          <w:szCs w:val="24"/>
        </w:rPr>
        <w:t xml:space="preserve"> (CLD</w:t>
      </w:r>
      <w:r w:rsidR="00DF7838" w:rsidRPr="00224BBF">
        <w:rPr>
          <w:rFonts w:ascii="Arial" w:hAnsi="Arial" w:cs="Arial"/>
          <w:sz w:val="24"/>
          <w:szCs w:val="24"/>
        </w:rPr>
        <w:t xml:space="preserve"> Standards Council Scotland</w:t>
      </w:r>
      <w:r w:rsidR="000268AE" w:rsidRPr="00224BBF">
        <w:rPr>
          <w:rFonts w:ascii="Arial" w:hAnsi="Arial" w:cs="Arial"/>
          <w:sz w:val="24"/>
          <w:szCs w:val="24"/>
        </w:rPr>
        <w:t>, 2019</w:t>
      </w:r>
      <w:r w:rsidR="00FE3082" w:rsidRPr="00224BBF">
        <w:rPr>
          <w:rFonts w:ascii="Arial" w:hAnsi="Arial" w:cs="Arial"/>
          <w:sz w:val="24"/>
          <w:szCs w:val="24"/>
        </w:rPr>
        <w:t>; Youth Work in Wales Review Group, 2018)</w:t>
      </w:r>
      <w:r w:rsidR="00E23416" w:rsidRPr="00224BBF">
        <w:rPr>
          <w:rFonts w:ascii="Arial" w:hAnsi="Arial" w:cs="Arial"/>
          <w:sz w:val="24"/>
          <w:szCs w:val="24"/>
        </w:rPr>
        <w:t xml:space="preserve"> and </w:t>
      </w:r>
      <w:proofErr w:type="gramStart"/>
      <w:r w:rsidR="00D72288" w:rsidRPr="00224BBF">
        <w:rPr>
          <w:rFonts w:ascii="Arial" w:hAnsi="Arial" w:cs="Arial"/>
          <w:sz w:val="24"/>
          <w:szCs w:val="24"/>
        </w:rPr>
        <w:t>it’s</w:t>
      </w:r>
      <w:proofErr w:type="gramEnd"/>
      <w:r w:rsidR="00D72288" w:rsidRPr="00224BBF">
        <w:rPr>
          <w:rFonts w:ascii="Arial" w:hAnsi="Arial" w:cs="Arial"/>
          <w:sz w:val="24"/>
          <w:szCs w:val="24"/>
        </w:rPr>
        <w:t xml:space="preserve"> recognition</w:t>
      </w:r>
      <w:r w:rsidR="003A709D" w:rsidRPr="00224BBF">
        <w:rPr>
          <w:rFonts w:ascii="Arial" w:hAnsi="Arial" w:cs="Arial"/>
          <w:sz w:val="24"/>
          <w:szCs w:val="24"/>
        </w:rPr>
        <w:t xml:space="preserve"> and practices fo</w:t>
      </w:r>
      <w:r w:rsidR="009F2789" w:rsidRPr="00224BBF">
        <w:rPr>
          <w:rFonts w:ascii="Arial" w:hAnsi="Arial" w:cs="Arial"/>
          <w:sz w:val="24"/>
          <w:szCs w:val="24"/>
        </w:rPr>
        <w:t xml:space="preserve">ster </w:t>
      </w:r>
      <w:r w:rsidR="00D72288" w:rsidRPr="00224BBF">
        <w:rPr>
          <w:rFonts w:ascii="Arial" w:hAnsi="Arial" w:cs="Arial"/>
          <w:sz w:val="24"/>
          <w:szCs w:val="24"/>
        </w:rPr>
        <w:t>the group life (Patton, 20</w:t>
      </w:r>
      <w:r w:rsidR="00ED7D96" w:rsidRPr="00224BBF">
        <w:rPr>
          <w:rFonts w:ascii="Arial" w:hAnsi="Arial" w:cs="Arial"/>
          <w:sz w:val="24"/>
          <w:szCs w:val="24"/>
        </w:rPr>
        <w:t>10)</w:t>
      </w:r>
      <w:r w:rsidR="005A32EB" w:rsidRPr="00224BBF">
        <w:rPr>
          <w:rFonts w:ascii="Arial" w:hAnsi="Arial" w:cs="Arial"/>
          <w:sz w:val="24"/>
          <w:szCs w:val="24"/>
        </w:rPr>
        <w:t xml:space="preserve"> and group action</w:t>
      </w:r>
      <w:r w:rsidR="00286F27" w:rsidRPr="00224BBF">
        <w:rPr>
          <w:rFonts w:ascii="Arial" w:hAnsi="Arial" w:cs="Arial"/>
          <w:sz w:val="24"/>
          <w:szCs w:val="24"/>
        </w:rPr>
        <w:t xml:space="preserve"> (Young, 2006)</w:t>
      </w:r>
      <w:r w:rsidR="00C2442C" w:rsidRPr="00224BBF">
        <w:rPr>
          <w:rFonts w:ascii="Arial" w:hAnsi="Arial" w:cs="Arial"/>
          <w:sz w:val="24"/>
          <w:szCs w:val="24"/>
        </w:rPr>
        <w:t>, and the</w:t>
      </w:r>
      <w:r w:rsidR="00AA0A37" w:rsidRPr="00224BBF">
        <w:rPr>
          <w:rFonts w:ascii="Arial" w:hAnsi="Arial" w:cs="Arial"/>
          <w:sz w:val="24"/>
          <w:szCs w:val="24"/>
        </w:rPr>
        <w:t xml:space="preserve"> practice</w:t>
      </w:r>
      <w:r w:rsidR="00AC6B23" w:rsidRPr="00224BBF">
        <w:rPr>
          <w:rFonts w:ascii="Arial" w:hAnsi="Arial" w:cs="Arial"/>
          <w:sz w:val="24"/>
          <w:szCs w:val="24"/>
        </w:rPr>
        <w:t xml:space="preserve"> of emancipatory education through non-formal and informal education</w:t>
      </w:r>
      <w:r w:rsidR="000A506C" w:rsidRPr="00224BBF">
        <w:rPr>
          <w:rFonts w:ascii="Arial" w:hAnsi="Arial" w:cs="Arial"/>
          <w:sz w:val="24"/>
          <w:szCs w:val="24"/>
        </w:rPr>
        <w:t xml:space="preserve"> (Purcell and Beck, 2010). These together</w:t>
      </w:r>
      <w:r w:rsidR="000C47EF" w:rsidRPr="00224BBF">
        <w:rPr>
          <w:rFonts w:ascii="Arial" w:hAnsi="Arial" w:cs="Arial"/>
          <w:sz w:val="24"/>
          <w:szCs w:val="24"/>
        </w:rPr>
        <w:t xml:space="preserve">, I argue, create a perfect recipe for </w:t>
      </w:r>
      <w:r w:rsidR="008D28F0" w:rsidRPr="00224BBF">
        <w:rPr>
          <w:rFonts w:ascii="Arial" w:hAnsi="Arial" w:cs="Arial"/>
          <w:sz w:val="24"/>
          <w:szCs w:val="24"/>
        </w:rPr>
        <w:t>group action</w:t>
      </w:r>
      <w:r w:rsidR="007A3161" w:rsidRPr="00224BBF">
        <w:rPr>
          <w:rFonts w:ascii="Arial" w:hAnsi="Arial" w:cs="Arial"/>
          <w:sz w:val="24"/>
          <w:szCs w:val="24"/>
        </w:rPr>
        <w:t xml:space="preserve">: </w:t>
      </w:r>
      <w:r w:rsidR="008D28F0" w:rsidRPr="00224BBF">
        <w:rPr>
          <w:rFonts w:ascii="Arial" w:hAnsi="Arial" w:cs="Arial"/>
          <w:sz w:val="24"/>
          <w:szCs w:val="24"/>
        </w:rPr>
        <w:t xml:space="preserve">that </w:t>
      </w:r>
      <w:r w:rsidR="00AC244C" w:rsidRPr="00224BBF">
        <w:rPr>
          <w:rFonts w:ascii="Arial" w:hAnsi="Arial" w:cs="Arial"/>
          <w:sz w:val="24"/>
          <w:szCs w:val="24"/>
        </w:rPr>
        <w:t xml:space="preserve">fosters </w:t>
      </w:r>
      <w:r w:rsidR="000628B4" w:rsidRPr="00224BBF">
        <w:rPr>
          <w:rFonts w:ascii="Arial" w:hAnsi="Arial" w:cs="Arial"/>
          <w:sz w:val="24"/>
          <w:szCs w:val="24"/>
        </w:rPr>
        <w:t>inclusion</w:t>
      </w:r>
      <w:r w:rsidR="00D468C7" w:rsidRPr="00224BBF">
        <w:rPr>
          <w:rFonts w:ascii="Arial" w:hAnsi="Arial" w:cs="Arial"/>
          <w:sz w:val="24"/>
          <w:szCs w:val="24"/>
        </w:rPr>
        <w:t xml:space="preserve"> (Patton, 2010)</w:t>
      </w:r>
      <w:r w:rsidR="000628B4" w:rsidRPr="00224BBF">
        <w:rPr>
          <w:rFonts w:ascii="Arial" w:hAnsi="Arial" w:cs="Arial"/>
          <w:sz w:val="24"/>
          <w:szCs w:val="24"/>
        </w:rPr>
        <w:t xml:space="preserve"> (</w:t>
      </w:r>
      <w:r w:rsidR="00F2230D" w:rsidRPr="00224BBF">
        <w:rPr>
          <w:rFonts w:ascii="Arial" w:hAnsi="Arial" w:cs="Arial"/>
          <w:sz w:val="24"/>
          <w:szCs w:val="24"/>
        </w:rPr>
        <w:t>combating isolation faced by survivors (</w:t>
      </w:r>
      <w:r w:rsidR="009A3C02" w:rsidRPr="00224BBF">
        <w:rPr>
          <w:rFonts w:ascii="Arial" w:hAnsi="Arial" w:cs="Arial"/>
          <w:sz w:val="24"/>
          <w:szCs w:val="24"/>
        </w:rPr>
        <w:t xml:space="preserve">The </w:t>
      </w:r>
      <w:r w:rsidR="001B489B" w:rsidRPr="00224BBF">
        <w:rPr>
          <w:rFonts w:ascii="Arial" w:hAnsi="Arial" w:cs="Arial"/>
          <w:sz w:val="24"/>
          <w:szCs w:val="24"/>
        </w:rPr>
        <w:t>Children’s</w:t>
      </w:r>
      <w:r w:rsidR="009A3C02" w:rsidRPr="00224BBF">
        <w:rPr>
          <w:rFonts w:ascii="Arial" w:hAnsi="Arial" w:cs="Arial"/>
          <w:sz w:val="24"/>
          <w:szCs w:val="24"/>
        </w:rPr>
        <w:t xml:space="preserve"> Society,</w:t>
      </w:r>
      <w:r w:rsidR="001B489B" w:rsidRPr="00224BBF">
        <w:rPr>
          <w:rFonts w:ascii="Arial" w:hAnsi="Arial" w:cs="Arial"/>
          <w:sz w:val="24"/>
          <w:szCs w:val="24"/>
        </w:rPr>
        <w:t xml:space="preserve"> 2018;</w:t>
      </w:r>
      <w:r w:rsidR="009A3C02" w:rsidRPr="00224BBF">
        <w:rPr>
          <w:rFonts w:ascii="Arial" w:hAnsi="Arial" w:cs="Arial"/>
          <w:sz w:val="24"/>
          <w:szCs w:val="24"/>
        </w:rPr>
        <w:t xml:space="preserve"> </w:t>
      </w:r>
      <w:r w:rsidR="00F2230D" w:rsidRPr="00224BBF">
        <w:rPr>
          <w:rFonts w:ascii="Arial" w:hAnsi="Arial" w:cs="Arial"/>
          <w:sz w:val="24"/>
          <w:szCs w:val="24"/>
        </w:rPr>
        <w:t>Beech et al., 2018; Hallett et al., 2019</w:t>
      </w:r>
      <w:r w:rsidR="001B489B" w:rsidRPr="00224BBF">
        <w:rPr>
          <w:rFonts w:ascii="Arial" w:hAnsi="Arial" w:cs="Arial"/>
          <w:sz w:val="24"/>
          <w:szCs w:val="24"/>
        </w:rPr>
        <w:t>)</w:t>
      </w:r>
      <w:r w:rsidR="00B9526A" w:rsidRPr="00224BBF">
        <w:rPr>
          <w:rFonts w:ascii="Arial" w:hAnsi="Arial" w:cs="Arial"/>
          <w:sz w:val="24"/>
          <w:szCs w:val="24"/>
        </w:rPr>
        <w:t>)</w:t>
      </w:r>
      <w:r w:rsidR="00050BD4" w:rsidRPr="00224BBF">
        <w:rPr>
          <w:rFonts w:ascii="Arial" w:hAnsi="Arial" w:cs="Arial"/>
          <w:sz w:val="24"/>
          <w:szCs w:val="24"/>
        </w:rPr>
        <w:t>;</w:t>
      </w:r>
      <w:r w:rsidR="00D468C7" w:rsidRPr="00224BBF">
        <w:rPr>
          <w:rFonts w:ascii="Arial" w:hAnsi="Arial" w:cs="Arial"/>
          <w:sz w:val="24"/>
          <w:szCs w:val="24"/>
        </w:rPr>
        <w:t xml:space="preserve"> </w:t>
      </w:r>
      <w:r w:rsidR="005358DB" w:rsidRPr="00224BBF">
        <w:rPr>
          <w:rFonts w:ascii="Arial" w:hAnsi="Arial" w:cs="Arial"/>
          <w:sz w:val="24"/>
          <w:szCs w:val="24"/>
        </w:rPr>
        <w:t xml:space="preserve">and </w:t>
      </w:r>
      <w:r w:rsidR="007A3161" w:rsidRPr="00224BBF">
        <w:rPr>
          <w:rFonts w:ascii="Arial" w:hAnsi="Arial" w:cs="Arial"/>
          <w:sz w:val="24"/>
          <w:szCs w:val="24"/>
        </w:rPr>
        <w:t>challenges</w:t>
      </w:r>
      <w:r w:rsidR="00050BD4" w:rsidRPr="00224BBF">
        <w:rPr>
          <w:rFonts w:ascii="Arial" w:hAnsi="Arial" w:cs="Arial"/>
          <w:sz w:val="24"/>
          <w:szCs w:val="24"/>
        </w:rPr>
        <w:t>,</w:t>
      </w:r>
      <w:r w:rsidR="001B6F28" w:rsidRPr="00224BBF">
        <w:rPr>
          <w:rFonts w:ascii="Arial" w:hAnsi="Arial" w:cs="Arial"/>
          <w:sz w:val="24"/>
          <w:szCs w:val="24"/>
        </w:rPr>
        <w:t xml:space="preserve"> </w:t>
      </w:r>
      <w:r w:rsidR="007A3161" w:rsidRPr="00224BBF">
        <w:rPr>
          <w:rFonts w:ascii="Arial" w:hAnsi="Arial" w:cs="Arial"/>
          <w:sz w:val="24"/>
          <w:szCs w:val="24"/>
        </w:rPr>
        <w:t>alleviates</w:t>
      </w:r>
      <w:r w:rsidR="00D05E72" w:rsidRPr="00224BBF">
        <w:rPr>
          <w:rFonts w:ascii="Arial" w:hAnsi="Arial" w:cs="Arial"/>
          <w:sz w:val="24"/>
          <w:szCs w:val="24"/>
        </w:rPr>
        <w:t xml:space="preserve"> suffering</w:t>
      </w:r>
      <w:r w:rsidR="007A3161" w:rsidRPr="00224BBF">
        <w:rPr>
          <w:rFonts w:ascii="Arial" w:hAnsi="Arial" w:cs="Arial"/>
          <w:sz w:val="24"/>
          <w:szCs w:val="24"/>
        </w:rPr>
        <w:t xml:space="preserve"> and potentially eradicates the oppression </w:t>
      </w:r>
      <w:r w:rsidR="00D05E72" w:rsidRPr="00224BBF">
        <w:rPr>
          <w:rFonts w:ascii="Arial" w:hAnsi="Arial" w:cs="Arial"/>
          <w:sz w:val="24"/>
          <w:szCs w:val="24"/>
        </w:rPr>
        <w:t>faced by young people who are</w:t>
      </w:r>
      <w:r w:rsidR="008B7276" w:rsidRPr="00224BBF">
        <w:rPr>
          <w:rFonts w:ascii="Arial" w:hAnsi="Arial" w:cs="Arial"/>
          <w:sz w:val="24"/>
          <w:szCs w:val="24"/>
        </w:rPr>
        <w:t xml:space="preserve"> victims of CSE (</w:t>
      </w:r>
      <w:r w:rsidR="004A17F1" w:rsidRPr="00224BBF">
        <w:rPr>
          <w:rFonts w:ascii="Arial" w:hAnsi="Arial" w:cs="Arial"/>
          <w:sz w:val="24"/>
          <w:szCs w:val="24"/>
        </w:rPr>
        <w:t xml:space="preserve">Franklin, </w:t>
      </w:r>
      <w:proofErr w:type="spellStart"/>
      <w:r w:rsidR="004A17F1" w:rsidRPr="00224BBF">
        <w:rPr>
          <w:rFonts w:ascii="Arial" w:hAnsi="Arial" w:cs="Arial"/>
          <w:sz w:val="24"/>
          <w:szCs w:val="24"/>
        </w:rPr>
        <w:t>Raws</w:t>
      </w:r>
      <w:proofErr w:type="spellEnd"/>
      <w:r w:rsidR="004A17F1" w:rsidRPr="00224BBF">
        <w:rPr>
          <w:rFonts w:ascii="Arial" w:hAnsi="Arial" w:cs="Arial"/>
          <w:sz w:val="24"/>
          <w:szCs w:val="24"/>
        </w:rPr>
        <w:t xml:space="preserve"> and Smeaton</w:t>
      </w:r>
      <w:r w:rsidR="00BE4C8A" w:rsidRPr="00224BBF">
        <w:rPr>
          <w:rFonts w:ascii="Arial" w:hAnsi="Arial" w:cs="Arial"/>
          <w:sz w:val="24"/>
          <w:szCs w:val="24"/>
        </w:rPr>
        <w:t>, 2015; Beech et al., 2018</w:t>
      </w:r>
      <w:r w:rsidR="002E3905" w:rsidRPr="00224BBF">
        <w:rPr>
          <w:rFonts w:ascii="Arial" w:hAnsi="Arial" w:cs="Arial"/>
          <w:sz w:val="24"/>
          <w:szCs w:val="24"/>
        </w:rPr>
        <w:t xml:space="preserve">; </w:t>
      </w:r>
      <w:r w:rsidR="00F10B99" w:rsidRPr="00224BBF">
        <w:rPr>
          <w:rFonts w:ascii="Arial" w:hAnsi="Arial" w:cs="Arial"/>
          <w:sz w:val="24"/>
          <w:szCs w:val="24"/>
        </w:rPr>
        <w:t>The Children’s Societ</w:t>
      </w:r>
      <w:r w:rsidR="00244763" w:rsidRPr="00224BBF">
        <w:rPr>
          <w:rFonts w:ascii="Arial" w:hAnsi="Arial" w:cs="Arial"/>
          <w:sz w:val="24"/>
          <w:szCs w:val="24"/>
        </w:rPr>
        <w:t>y, 2018</w:t>
      </w:r>
      <w:r w:rsidR="00030D93" w:rsidRPr="00224BBF">
        <w:rPr>
          <w:rFonts w:ascii="Arial" w:hAnsi="Arial" w:cs="Arial"/>
          <w:sz w:val="24"/>
          <w:szCs w:val="24"/>
        </w:rPr>
        <w:t>; Bhandal and Horwood, 2021).</w:t>
      </w:r>
    </w:p>
    <w:p w14:paraId="2BC1338E" w14:textId="2CD819C8" w:rsidR="007E7700" w:rsidRPr="00224BBF" w:rsidRDefault="00123FBF" w:rsidP="00222B1E">
      <w:pPr>
        <w:pStyle w:val="Heading3"/>
        <w:rPr>
          <w:rFonts w:ascii="Arial" w:hAnsi="Arial" w:cs="Arial"/>
          <w:sz w:val="28"/>
          <w:szCs w:val="28"/>
        </w:rPr>
      </w:pPr>
      <w:bookmarkStart w:id="107" w:name="_Toc104143642"/>
      <w:r w:rsidRPr="00224BBF">
        <w:rPr>
          <w:rFonts w:ascii="Arial" w:hAnsi="Arial" w:cs="Arial"/>
          <w:sz w:val="28"/>
          <w:szCs w:val="28"/>
        </w:rPr>
        <w:t>Inclusive relationship</w:t>
      </w:r>
      <w:r w:rsidR="001A1162" w:rsidRPr="00224BBF">
        <w:rPr>
          <w:rFonts w:ascii="Arial" w:hAnsi="Arial" w:cs="Arial"/>
          <w:sz w:val="28"/>
          <w:szCs w:val="28"/>
        </w:rPr>
        <w:t xml:space="preserve">, </w:t>
      </w:r>
      <w:proofErr w:type="gramStart"/>
      <w:r w:rsidR="005915C0" w:rsidRPr="00224BBF">
        <w:rPr>
          <w:rFonts w:ascii="Arial" w:hAnsi="Arial" w:cs="Arial"/>
          <w:sz w:val="28"/>
          <w:szCs w:val="28"/>
        </w:rPr>
        <w:t>sex</w:t>
      </w:r>
      <w:proofErr w:type="gramEnd"/>
      <w:r w:rsidR="005915C0" w:rsidRPr="00224BBF">
        <w:rPr>
          <w:rFonts w:ascii="Arial" w:hAnsi="Arial" w:cs="Arial"/>
          <w:sz w:val="28"/>
          <w:szCs w:val="28"/>
        </w:rPr>
        <w:t xml:space="preserve"> and sexuality</w:t>
      </w:r>
      <w:r w:rsidRPr="00224BBF">
        <w:rPr>
          <w:rFonts w:ascii="Arial" w:hAnsi="Arial" w:cs="Arial"/>
          <w:sz w:val="28"/>
          <w:szCs w:val="28"/>
        </w:rPr>
        <w:t xml:space="preserve"> education</w:t>
      </w:r>
      <w:bookmarkEnd w:id="107"/>
    </w:p>
    <w:p w14:paraId="63E2CA0D" w14:textId="6ECF771D" w:rsidR="00030D93" w:rsidRPr="00224BBF" w:rsidRDefault="000B49A2" w:rsidP="00B5501C">
      <w:pPr>
        <w:spacing w:line="480" w:lineRule="auto"/>
        <w:jc w:val="both"/>
        <w:rPr>
          <w:rFonts w:ascii="Arial" w:hAnsi="Arial" w:cs="Arial"/>
          <w:sz w:val="24"/>
          <w:szCs w:val="24"/>
        </w:rPr>
      </w:pPr>
      <w:r w:rsidRPr="00224BBF">
        <w:rPr>
          <w:rFonts w:ascii="Arial" w:hAnsi="Arial" w:cs="Arial"/>
          <w:sz w:val="24"/>
          <w:szCs w:val="24"/>
        </w:rPr>
        <w:t xml:space="preserve">A lack of </w:t>
      </w:r>
      <w:r w:rsidR="005915C0" w:rsidRPr="00224BBF">
        <w:rPr>
          <w:rFonts w:ascii="Arial" w:hAnsi="Arial" w:cs="Arial"/>
          <w:sz w:val="24"/>
          <w:szCs w:val="24"/>
        </w:rPr>
        <w:t xml:space="preserve">appropriate relationship, sex and sexuality education was a key factor in </w:t>
      </w:r>
      <w:r w:rsidR="00E7141F" w:rsidRPr="00224BBF">
        <w:rPr>
          <w:rFonts w:ascii="Arial" w:hAnsi="Arial" w:cs="Arial"/>
          <w:sz w:val="24"/>
          <w:szCs w:val="24"/>
        </w:rPr>
        <w:t xml:space="preserve">the CSE </w:t>
      </w:r>
      <w:proofErr w:type="gramStart"/>
      <w:r w:rsidR="00E7141F" w:rsidRPr="00224BBF">
        <w:rPr>
          <w:rFonts w:ascii="Arial" w:hAnsi="Arial" w:cs="Arial"/>
          <w:sz w:val="24"/>
          <w:szCs w:val="24"/>
        </w:rPr>
        <w:t>of</w:t>
      </w:r>
      <w:r w:rsidR="00155E4B" w:rsidRPr="00224BBF">
        <w:rPr>
          <w:rFonts w:ascii="Arial" w:hAnsi="Arial" w:cs="Arial"/>
          <w:sz w:val="24"/>
          <w:szCs w:val="24"/>
        </w:rPr>
        <w:t>:</w:t>
      </w:r>
      <w:proofErr w:type="gramEnd"/>
      <w:r w:rsidR="007714F3" w:rsidRPr="00224BBF">
        <w:rPr>
          <w:rFonts w:ascii="Arial" w:hAnsi="Arial" w:cs="Arial"/>
          <w:sz w:val="24"/>
          <w:szCs w:val="24"/>
        </w:rPr>
        <w:t xml:space="preserve"> boys and </w:t>
      </w:r>
      <w:r w:rsidR="00155E4B" w:rsidRPr="00224BBF">
        <w:rPr>
          <w:rFonts w:ascii="Arial" w:hAnsi="Arial" w:cs="Arial"/>
          <w:sz w:val="24"/>
          <w:szCs w:val="24"/>
        </w:rPr>
        <w:t>young men (Beech et al., 2018), LGBT+ young people</w:t>
      </w:r>
      <w:r w:rsidR="000B18C6" w:rsidRPr="00224BBF">
        <w:rPr>
          <w:rFonts w:ascii="Arial" w:hAnsi="Arial" w:cs="Arial"/>
          <w:sz w:val="24"/>
          <w:szCs w:val="24"/>
        </w:rPr>
        <w:t xml:space="preserve"> (Fox, 201</w:t>
      </w:r>
      <w:r w:rsidR="00105CCF" w:rsidRPr="00224BBF">
        <w:rPr>
          <w:rFonts w:ascii="Arial" w:hAnsi="Arial" w:cs="Arial"/>
          <w:sz w:val="24"/>
          <w:szCs w:val="24"/>
        </w:rPr>
        <w:t>6</w:t>
      </w:r>
      <w:r w:rsidR="000F6E1A" w:rsidRPr="00224BBF">
        <w:rPr>
          <w:rFonts w:ascii="Arial" w:hAnsi="Arial" w:cs="Arial"/>
          <w:sz w:val="24"/>
          <w:szCs w:val="24"/>
        </w:rPr>
        <w:t xml:space="preserve">; </w:t>
      </w:r>
      <w:r w:rsidR="00930422" w:rsidRPr="00224BBF">
        <w:rPr>
          <w:rFonts w:ascii="Arial" w:hAnsi="Arial" w:cs="Arial"/>
          <w:sz w:val="24"/>
          <w:szCs w:val="24"/>
        </w:rPr>
        <w:t>The Children’s Society</w:t>
      </w:r>
      <w:r w:rsidR="00201216" w:rsidRPr="00224BBF">
        <w:rPr>
          <w:rFonts w:ascii="Arial" w:hAnsi="Arial" w:cs="Arial"/>
          <w:sz w:val="24"/>
          <w:szCs w:val="24"/>
        </w:rPr>
        <w:t>, 2018)</w:t>
      </w:r>
      <w:r w:rsidR="00155E4B" w:rsidRPr="00224BBF">
        <w:rPr>
          <w:rFonts w:ascii="Arial" w:hAnsi="Arial" w:cs="Arial"/>
          <w:sz w:val="24"/>
          <w:szCs w:val="24"/>
        </w:rPr>
        <w:t>, and young people with learning disabilities</w:t>
      </w:r>
      <w:r w:rsidR="00201216" w:rsidRPr="00224BBF">
        <w:rPr>
          <w:rFonts w:ascii="Arial" w:hAnsi="Arial" w:cs="Arial"/>
          <w:sz w:val="24"/>
          <w:szCs w:val="24"/>
        </w:rPr>
        <w:t xml:space="preserve"> (Franklin, </w:t>
      </w:r>
      <w:proofErr w:type="spellStart"/>
      <w:r w:rsidR="00201216" w:rsidRPr="00224BBF">
        <w:rPr>
          <w:rFonts w:ascii="Arial" w:hAnsi="Arial" w:cs="Arial"/>
          <w:sz w:val="24"/>
          <w:szCs w:val="24"/>
        </w:rPr>
        <w:t>Raws</w:t>
      </w:r>
      <w:proofErr w:type="spellEnd"/>
      <w:r w:rsidR="00201216" w:rsidRPr="00224BBF">
        <w:rPr>
          <w:rFonts w:ascii="Arial" w:hAnsi="Arial" w:cs="Arial"/>
          <w:sz w:val="24"/>
          <w:szCs w:val="24"/>
        </w:rPr>
        <w:t xml:space="preserve"> and Smeaton, 2015)</w:t>
      </w:r>
      <w:r w:rsidR="007A39C7" w:rsidRPr="00224BBF">
        <w:rPr>
          <w:rFonts w:ascii="Arial" w:hAnsi="Arial" w:cs="Arial"/>
          <w:sz w:val="24"/>
          <w:szCs w:val="24"/>
        </w:rPr>
        <w:t xml:space="preserve">. This could be supported by Youth Workers as </w:t>
      </w:r>
      <w:r w:rsidR="00295CD8" w:rsidRPr="00224BBF">
        <w:rPr>
          <w:rFonts w:ascii="Arial" w:hAnsi="Arial" w:cs="Arial"/>
          <w:sz w:val="24"/>
          <w:szCs w:val="24"/>
        </w:rPr>
        <w:t xml:space="preserve">it is part of their purpose to focus on the </w:t>
      </w:r>
      <w:r w:rsidR="00DA5854" w:rsidRPr="00224BBF">
        <w:rPr>
          <w:rFonts w:ascii="Arial" w:hAnsi="Arial" w:cs="Arial"/>
          <w:sz w:val="24"/>
          <w:szCs w:val="24"/>
        </w:rPr>
        <w:t xml:space="preserve">personal and </w:t>
      </w:r>
      <w:r w:rsidR="00295CD8" w:rsidRPr="00224BBF">
        <w:rPr>
          <w:rFonts w:ascii="Arial" w:hAnsi="Arial" w:cs="Arial"/>
          <w:sz w:val="24"/>
          <w:szCs w:val="24"/>
        </w:rPr>
        <w:t xml:space="preserve">social development of young people (CLD Standards Council Scotland, 2019) and are well versed </w:t>
      </w:r>
      <w:r w:rsidR="00882341" w:rsidRPr="00224BBF">
        <w:rPr>
          <w:rFonts w:ascii="Arial" w:hAnsi="Arial" w:cs="Arial"/>
          <w:sz w:val="24"/>
          <w:szCs w:val="24"/>
        </w:rPr>
        <w:t>in</w:t>
      </w:r>
      <w:r w:rsidR="00DE22B3" w:rsidRPr="00224BBF">
        <w:rPr>
          <w:rFonts w:ascii="Arial" w:hAnsi="Arial" w:cs="Arial"/>
          <w:sz w:val="24"/>
          <w:szCs w:val="24"/>
        </w:rPr>
        <w:t xml:space="preserve"> supporting young people in their relationships to others (</w:t>
      </w:r>
      <w:r w:rsidR="00257883" w:rsidRPr="00224BBF">
        <w:rPr>
          <w:rFonts w:ascii="Arial" w:hAnsi="Arial" w:cs="Arial"/>
          <w:sz w:val="24"/>
          <w:szCs w:val="24"/>
        </w:rPr>
        <w:t>Jeffs and Smith, 2010</w:t>
      </w:r>
      <w:r w:rsidR="00EA1724" w:rsidRPr="00224BBF">
        <w:rPr>
          <w:rFonts w:ascii="Arial" w:hAnsi="Arial" w:cs="Arial"/>
          <w:sz w:val="24"/>
          <w:szCs w:val="24"/>
        </w:rPr>
        <w:t>)</w:t>
      </w:r>
    </w:p>
    <w:p w14:paraId="58F0C6D0" w14:textId="6DCBEC3B" w:rsidR="00222B1E" w:rsidRPr="00224BBF" w:rsidRDefault="009F039D" w:rsidP="007A47AD">
      <w:pPr>
        <w:pStyle w:val="Heading3"/>
        <w:rPr>
          <w:rFonts w:ascii="Arial" w:hAnsi="Arial" w:cs="Arial"/>
          <w:sz w:val="28"/>
          <w:szCs w:val="28"/>
        </w:rPr>
      </w:pPr>
      <w:bookmarkStart w:id="108" w:name="_Toc104143643"/>
      <w:r w:rsidRPr="00224BBF">
        <w:rPr>
          <w:rFonts w:ascii="Arial" w:hAnsi="Arial" w:cs="Arial"/>
          <w:sz w:val="28"/>
          <w:szCs w:val="28"/>
        </w:rPr>
        <w:t>The Youth Work relationship</w:t>
      </w:r>
      <w:bookmarkEnd w:id="108"/>
    </w:p>
    <w:p w14:paraId="2E47FF0C" w14:textId="1C96602C" w:rsidR="009912E6" w:rsidRPr="00224BBF" w:rsidRDefault="00D170BB" w:rsidP="00B5501C">
      <w:pPr>
        <w:spacing w:line="480" w:lineRule="auto"/>
        <w:jc w:val="both"/>
        <w:rPr>
          <w:rFonts w:ascii="Arial" w:hAnsi="Arial" w:cs="Arial"/>
          <w:sz w:val="24"/>
          <w:szCs w:val="24"/>
        </w:rPr>
      </w:pPr>
      <w:r w:rsidRPr="00224BBF">
        <w:rPr>
          <w:rFonts w:ascii="Arial" w:hAnsi="Arial" w:cs="Arial"/>
          <w:sz w:val="24"/>
          <w:szCs w:val="24"/>
        </w:rPr>
        <w:t xml:space="preserve">Saving the most important for last, all </w:t>
      </w:r>
      <w:r w:rsidR="00F82C19" w:rsidRPr="00224BBF">
        <w:rPr>
          <w:rFonts w:ascii="Arial" w:hAnsi="Arial" w:cs="Arial"/>
          <w:sz w:val="24"/>
          <w:szCs w:val="24"/>
        </w:rPr>
        <w:t xml:space="preserve">the studies cited in the Theme 4 detailed the importance of having a </w:t>
      </w:r>
      <w:r w:rsidR="00A66C81" w:rsidRPr="00224BBF">
        <w:rPr>
          <w:rFonts w:ascii="Arial" w:hAnsi="Arial" w:cs="Arial"/>
          <w:sz w:val="24"/>
          <w:szCs w:val="24"/>
        </w:rPr>
        <w:t xml:space="preserve">positive, </w:t>
      </w:r>
      <w:proofErr w:type="gramStart"/>
      <w:r w:rsidR="00A66C81" w:rsidRPr="00224BBF">
        <w:rPr>
          <w:rFonts w:ascii="Arial" w:hAnsi="Arial" w:cs="Arial"/>
          <w:sz w:val="24"/>
          <w:szCs w:val="24"/>
        </w:rPr>
        <w:t>reliable</w:t>
      </w:r>
      <w:proofErr w:type="gramEnd"/>
      <w:r w:rsidR="00A66C81" w:rsidRPr="00224BBF">
        <w:rPr>
          <w:rFonts w:ascii="Arial" w:hAnsi="Arial" w:cs="Arial"/>
          <w:sz w:val="24"/>
          <w:szCs w:val="24"/>
        </w:rPr>
        <w:t xml:space="preserve"> and </w:t>
      </w:r>
      <w:r w:rsidR="00817FC5" w:rsidRPr="00224BBF">
        <w:rPr>
          <w:rFonts w:ascii="Arial" w:hAnsi="Arial" w:cs="Arial"/>
          <w:sz w:val="24"/>
          <w:szCs w:val="24"/>
        </w:rPr>
        <w:t xml:space="preserve">accepting relationship with a significant adult (Franklin, </w:t>
      </w:r>
      <w:proofErr w:type="spellStart"/>
      <w:r w:rsidR="00126A1B" w:rsidRPr="00224BBF">
        <w:rPr>
          <w:rFonts w:ascii="Arial" w:hAnsi="Arial" w:cs="Arial"/>
          <w:sz w:val="24"/>
          <w:szCs w:val="24"/>
        </w:rPr>
        <w:t>Raws</w:t>
      </w:r>
      <w:proofErr w:type="spellEnd"/>
      <w:r w:rsidR="00126A1B" w:rsidRPr="00224BBF">
        <w:rPr>
          <w:rFonts w:ascii="Arial" w:hAnsi="Arial" w:cs="Arial"/>
          <w:sz w:val="24"/>
          <w:szCs w:val="24"/>
        </w:rPr>
        <w:t xml:space="preserve"> and Smeaton, 2015; Beech et al., 2018;</w:t>
      </w:r>
      <w:r w:rsidR="00F539C8" w:rsidRPr="00224BBF">
        <w:rPr>
          <w:rFonts w:ascii="Arial" w:hAnsi="Arial" w:cs="Arial"/>
          <w:sz w:val="24"/>
          <w:szCs w:val="24"/>
        </w:rPr>
        <w:t xml:space="preserve"> The </w:t>
      </w:r>
      <w:proofErr w:type="spellStart"/>
      <w:r w:rsidR="00F539C8" w:rsidRPr="00224BBF">
        <w:rPr>
          <w:rFonts w:ascii="Arial" w:hAnsi="Arial" w:cs="Arial"/>
          <w:sz w:val="24"/>
          <w:szCs w:val="24"/>
        </w:rPr>
        <w:t>Childrens</w:t>
      </w:r>
      <w:proofErr w:type="spellEnd"/>
      <w:r w:rsidR="00F539C8" w:rsidRPr="00224BBF">
        <w:rPr>
          <w:rFonts w:ascii="Arial" w:hAnsi="Arial" w:cs="Arial"/>
          <w:sz w:val="24"/>
          <w:szCs w:val="24"/>
        </w:rPr>
        <w:t xml:space="preserve"> Society, 2018</w:t>
      </w:r>
      <w:r w:rsidR="00F970F3" w:rsidRPr="00224BBF">
        <w:rPr>
          <w:rFonts w:ascii="Arial" w:hAnsi="Arial" w:cs="Arial"/>
          <w:sz w:val="24"/>
          <w:szCs w:val="24"/>
        </w:rPr>
        <w:t>;</w:t>
      </w:r>
      <w:r w:rsidR="00126A1B" w:rsidRPr="00224BBF">
        <w:rPr>
          <w:rFonts w:ascii="Arial" w:hAnsi="Arial" w:cs="Arial"/>
          <w:sz w:val="24"/>
          <w:szCs w:val="24"/>
        </w:rPr>
        <w:t xml:space="preserve"> </w:t>
      </w:r>
      <w:r w:rsidR="00817FC5" w:rsidRPr="00224BBF">
        <w:rPr>
          <w:rFonts w:ascii="Arial" w:hAnsi="Arial" w:cs="Arial"/>
          <w:sz w:val="24"/>
          <w:szCs w:val="24"/>
        </w:rPr>
        <w:t>Hallett et al., 2019</w:t>
      </w:r>
      <w:r w:rsidR="003A59B4" w:rsidRPr="00224BBF">
        <w:rPr>
          <w:rFonts w:ascii="Arial" w:hAnsi="Arial" w:cs="Arial"/>
          <w:sz w:val="24"/>
          <w:szCs w:val="24"/>
        </w:rPr>
        <w:t>; Bhandal and Horwood, 2021</w:t>
      </w:r>
      <w:r w:rsidR="00F970F3" w:rsidRPr="00224BBF">
        <w:rPr>
          <w:rFonts w:ascii="Arial" w:hAnsi="Arial" w:cs="Arial"/>
          <w:sz w:val="24"/>
          <w:szCs w:val="24"/>
        </w:rPr>
        <w:t>)</w:t>
      </w:r>
      <w:r w:rsidR="003A59B4" w:rsidRPr="00224BBF">
        <w:rPr>
          <w:rFonts w:ascii="Arial" w:hAnsi="Arial" w:cs="Arial"/>
          <w:sz w:val="24"/>
          <w:szCs w:val="24"/>
        </w:rPr>
        <w:t xml:space="preserve">. </w:t>
      </w:r>
      <w:r w:rsidR="00CC0F86" w:rsidRPr="00224BBF">
        <w:rPr>
          <w:rFonts w:ascii="Arial" w:hAnsi="Arial" w:cs="Arial"/>
          <w:sz w:val="24"/>
          <w:szCs w:val="24"/>
        </w:rPr>
        <w:t>Youth Workers</w:t>
      </w:r>
      <w:r w:rsidR="00D43579" w:rsidRPr="00224BBF">
        <w:rPr>
          <w:rFonts w:ascii="Arial" w:hAnsi="Arial" w:cs="Arial"/>
          <w:sz w:val="24"/>
          <w:szCs w:val="24"/>
        </w:rPr>
        <w:t xml:space="preserve"> </w:t>
      </w:r>
      <w:r w:rsidR="00BC23B7" w:rsidRPr="00224BBF">
        <w:rPr>
          <w:rFonts w:ascii="Arial" w:hAnsi="Arial" w:cs="Arial"/>
          <w:sz w:val="24"/>
          <w:szCs w:val="24"/>
        </w:rPr>
        <w:t>are principally</w:t>
      </w:r>
      <w:r w:rsidR="006F16F3" w:rsidRPr="00224BBF">
        <w:rPr>
          <w:rFonts w:ascii="Arial" w:hAnsi="Arial" w:cs="Arial"/>
          <w:sz w:val="24"/>
          <w:szCs w:val="24"/>
        </w:rPr>
        <w:t xml:space="preserve"> focussed on building positive</w:t>
      </w:r>
      <w:r w:rsidR="00F920FD" w:rsidRPr="00224BBF">
        <w:rPr>
          <w:rFonts w:ascii="Arial" w:hAnsi="Arial" w:cs="Arial"/>
          <w:sz w:val="24"/>
          <w:szCs w:val="24"/>
        </w:rPr>
        <w:t xml:space="preserve"> relationships with young people </w:t>
      </w:r>
      <w:r w:rsidR="005515F8" w:rsidRPr="00224BBF">
        <w:rPr>
          <w:rFonts w:ascii="Arial" w:hAnsi="Arial" w:cs="Arial"/>
          <w:sz w:val="24"/>
          <w:szCs w:val="24"/>
        </w:rPr>
        <w:t xml:space="preserve">(Ingram and Harris, 2001; Young, 2006; Jeffs and Smith, 2010; </w:t>
      </w:r>
      <w:proofErr w:type="spellStart"/>
      <w:r w:rsidR="005515F8" w:rsidRPr="00224BBF">
        <w:rPr>
          <w:rFonts w:ascii="Arial" w:hAnsi="Arial" w:cs="Arial"/>
          <w:sz w:val="24"/>
          <w:szCs w:val="24"/>
        </w:rPr>
        <w:t>Sapin</w:t>
      </w:r>
      <w:proofErr w:type="spellEnd"/>
      <w:r w:rsidR="005515F8" w:rsidRPr="00224BBF">
        <w:rPr>
          <w:rFonts w:ascii="Arial" w:hAnsi="Arial" w:cs="Arial"/>
          <w:sz w:val="24"/>
          <w:szCs w:val="24"/>
        </w:rPr>
        <w:t>, 2013; Davies, 2021)</w:t>
      </w:r>
      <w:r w:rsidR="006870B2" w:rsidRPr="00224BBF">
        <w:rPr>
          <w:rFonts w:ascii="Arial" w:hAnsi="Arial" w:cs="Arial"/>
          <w:sz w:val="24"/>
          <w:szCs w:val="24"/>
        </w:rPr>
        <w:t xml:space="preserve">, </w:t>
      </w:r>
      <w:r w:rsidR="00786F33" w:rsidRPr="00224BBF">
        <w:rPr>
          <w:rFonts w:ascii="Arial" w:hAnsi="Arial" w:cs="Arial"/>
          <w:sz w:val="24"/>
          <w:szCs w:val="24"/>
        </w:rPr>
        <w:t xml:space="preserve">and I have </w:t>
      </w:r>
      <w:r w:rsidR="00786F33" w:rsidRPr="00224BBF">
        <w:rPr>
          <w:rFonts w:ascii="Arial" w:hAnsi="Arial" w:cs="Arial"/>
          <w:sz w:val="24"/>
          <w:szCs w:val="24"/>
        </w:rPr>
        <w:lastRenderedPageBreak/>
        <w:t>before argued</w:t>
      </w:r>
      <w:r w:rsidR="00A17CAD" w:rsidRPr="00224BBF">
        <w:rPr>
          <w:rFonts w:ascii="Arial" w:hAnsi="Arial" w:cs="Arial"/>
          <w:sz w:val="24"/>
          <w:szCs w:val="24"/>
        </w:rPr>
        <w:t xml:space="preserve"> before that </w:t>
      </w:r>
      <w:r w:rsidR="00CC246B" w:rsidRPr="00224BBF">
        <w:rPr>
          <w:rFonts w:ascii="Arial" w:hAnsi="Arial" w:cs="Arial"/>
          <w:sz w:val="24"/>
          <w:szCs w:val="24"/>
        </w:rPr>
        <w:t xml:space="preserve">the relationships we foster with young people </w:t>
      </w:r>
      <w:r w:rsidR="00683CD9" w:rsidRPr="00224BBF">
        <w:rPr>
          <w:rFonts w:ascii="Arial" w:hAnsi="Arial" w:cs="Arial"/>
          <w:sz w:val="24"/>
          <w:szCs w:val="24"/>
        </w:rPr>
        <w:t xml:space="preserve">meet the needs of </w:t>
      </w:r>
      <w:r w:rsidR="003776CA" w:rsidRPr="00224BBF">
        <w:rPr>
          <w:rFonts w:ascii="Arial" w:hAnsi="Arial" w:cs="Arial"/>
          <w:sz w:val="24"/>
          <w:szCs w:val="24"/>
        </w:rPr>
        <w:t>victims/survivors</w:t>
      </w:r>
      <w:r w:rsidR="005515F8" w:rsidRPr="00224BBF">
        <w:rPr>
          <w:rFonts w:ascii="Arial" w:hAnsi="Arial" w:cs="Arial"/>
          <w:sz w:val="24"/>
          <w:szCs w:val="24"/>
        </w:rPr>
        <w:t xml:space="preserve"> </w:t>
      </w:r>
      <w:r w:rsidR="003776CA" w:rsidRPr="00224BBF">
        <w:rPr>
          <w:rFonts w:ascii="Arial" w:hAnsi="Arial" w:cs="Arial"/>
          <w:sz w:val="24"/>
          <w:szCs w:val="24"/>
        </w:rPr>
        <w:t xml:space="preserve">of the exploitation of children (and young people) (Kaps and </w:t>
      </w:r>
      <w:proofErr w:type="spellStart"/>
      <w:r w:rsidR="003776CA" w:rsidRPr="00224BBF">
        <w:rPr>
          <w:rFonts w:ascii="Arial" w:hAnsi="Arial" w:cs="Arial"/>
          <w:sz w:val="24"/>
          <w:szCs w:val="24"/>
        </w:rPr>
        <w:t>Hutchingson</w:t>
      </w:r>
      <w:proofErr w:type="spellEnd"/>
      <w:r w:rsidR="003776CA" w:rsidRPr="00224BBF">
        <w:rPr>
          <w:rFonts w:ascii="Arial" w:hAnsi="Arial" w:cs="Arial"/>
          <w:sz w:val="24"/>
          <w:szCs w:val="24"/>
        </w:rPr>
        <w:t>, 20</w:t>
      </w:r>
      <w:r w:rsidR="00236FD5" w:rsidRPr="00224BBF">
        <w:rPr>
          <w:rFonts w:ascii="Arial" w:hAnsi="Arial" w:cs="Arial"/>
          <w:sz w:val="24"/>
          <w:szCs w:val="24"/>
        </w:rPr>
        <w:t>20</w:t>
      </w:r>
      <w:r w:rsidR="009005C9" w:rsidRPr="00224BBF">
        <w:rPr>
          <w:rFonts w:ascii="Arial" w:hAnsi="Arial" w:cs="Arial"/>
          <w:sz w:val="24"/>
          <w:szCs w:val="24"/>
        </w:rPr>
        <w:t>)</w:t>
      </w:r>
      <w:r w:rsidR="00780E41" w:rsidRPr="00224BBF">
        <w:rPr>
          <w:rFonts w:ascii="Arial" w:hAnsi="Arial" w:cs="Arial"/>
          <w:sz w:val="24"/>
          <w:szCs w:val="24"/>
        </w:rPr>
        <w:t>, furthermore</w:t>
      </w:r>
      <w:r w:rsidR="00633FE3" w:rsidRPr="00224BBF">
        <w:rPr>
          <w:rFonts w:ascii="Arial" w:hAnsi="Arial" w:cs="Arial"/>
          <w:sz w:val="24"/>
          <w:szCs w:val="24"/>
        </w:rPr>
        <w:t xml:space="preserve"> Youth Workers abilities to provide </w:t>
      </w:r>
      <w:r w:rsidR="00437CFC" w:rsidRPr="00224BBF">
        <w:rPr>
          <w:rFonts w:ascii="Arial" w:hAnsi="Arial" w:cs="Arial"/>
          <w:sz w:val="24"/>
          <w:szCs w:val="24"/>
        </w:rPr>
        <w:t xml:space="preserve">consistency and continuity to our relationships </w:t>
      </w:r>
      <w:proofErr w:type="spellStart"/>
      <w:r w:rsidR="00437CFC" w:rsidRPr="00224BBF">
        <w:rPr>
          <w:rFonts w:ascii="Arial" w:hAnsi="Arial" w:cs="Arial"/>
          <w:sz w:val="24"/>
          <w:szCs w:val="24"/>
        </w:rPr>
        <w:t>can not</w:t>
      </w:r>
      <w:proofErr w:type="spellEnd"/>
      <w:r w:rsidR="00437CFC" w:rsidRPr="00224BBF">
        <w:rPr>
          <w:rFonts w:ascii="Arial" w:hAnsi="Arial" w:cs="Arial"/>
          <w:sz w:val="24"/>
          <w:szCs w:val="24"/>
        </w:rPr>
        <w:t xml:space="preserve"> be understated </w:t>
      </w:r>
      <w:r w:rsidR="009575FD" w:rsidRPr="00224BBF">
        <w:rPr>
          <w:rFonts w:ascii="Arial" w:hAnsi="Arial" w:cs="Arial"/>
          <w:sz w:val="24"/>
          <w:szCs w:val="24"/>
        </w:rPr>
        <w:t xml:space="preserve">(Young, 2006) when looking at the needs of the victims/survivors of CSE (Franklin, </w:t>
      </w:r>
      <w:proofErr w:type="spellStart"/>
      <w:r w:rsidR="009575FD" w:rsidRPr="00224BBF">
        <w:rPr>
          <w:rFonts w:ascii="Arial" w:hAnsi="Arial" w:cs="Arial"/>
          <w:sz w:val="24"/>
          <w:szCs w:val="24"/>
        </w:rPr>
        <w:t>Raws</w:t>
      </w:r>
      <w:proofErr w:type="spellEnd"/>
      <w:r w:rsidR="009575FD" w:rsidRPr="00224BBF">
        <w:rPr>
          <w:rFonts w:ascii="Arial" w:hAnsi="Arial" w:cs="Arial"/>
          <w:sz w:val="24"/>
          <w:szCs w:val="24"/>
        </w:rPr>
        <w:t xml:space="preserve"> and Smeaton, 2015; Beech et al., 2018; The </w:t>
      </w:r>
      <w:proofErr w:type="spellStart"/>
      <w:r w:rsidR="009575FD" w:rsidRPr="00224BBF">
        <w:rPr>
          <w:rFonts w:ascii="Arial" w:hAnsi="Arial" w:cs="Arial"/>
          <w:sz w:val="24"/>
          <w:szCs w:val="24"/>
        </w:rPr>
        <w:t>Childrens</w:t>
      </w:r>
      <w:proofErr w:type="spellEnd"/>
      <w:r w:rsidR="009575FD" w:rsidRPr="00224BBF">
        <w:rPr>
          <w:rFonts w:ascii="Arial" w:hAnsi="Arial" w:cs="Arial"/>
          <w:sz w:val="24"/>
          <w:szCs w:val="24"/>
        </w:rPr>
        <w:t xml:space="preserve"> Society, 2018; Hallett et al., 2019)</w:t>
      </w:r>
    </w:p>
    <w:p w14:paraId="41C78191" w14:textId="02EC4920" w:rsidR="00692EF0" w:rsidRPr="00224BBF" w:rsidRDefault="00692EF0" w:rsidP="00692EF0">
      <w:pPr>
        <w:pStyle w:val="Heading1"/>
        <w:rPr>
          <w:rFonts w:ascii="Arial" w:hAnsi="Arial" w:cs="Arial"/>
          <w:sz w:val="36"/>
          <w:szCs w:val="36"/>
        </w:rPr>
      </w:pPr>
      <w:bookmarkStart w:id="109" w:name="_Toc104143644"/>
      <w:r w:rsidRPr="00224BBF">
        <w:rPr>
          <w:rFonts w:ascii="Arial" w:hAnsi="Arial" w:cs="Arial"/>
          <w:sz w:val="36"/>
          <w:szCs w:val="36"/>
        </w:rPr>
        <w:t>Conclusion</w:t>
      </w:r>
      <w:bookmarkEnd w:id="109"/>
    </w:p>
    <w:p w14:paraId="3EA48021" w14:textId="27333117" w:rsidR="00692EF0" w:rsidRPr="00224BBF" w:rsidRDefault="00B64606" w:rsidP="00B5501C">
      <w:pPr>
        <w:spacing w:line="480" w:lineRule="auto"/>
        <w:jc w:val="both"/>
        <w:rPr>
          <w:rFonts w:ascii="Arial" w:hAnsi="Arial" w:cs="Arial"/>
          <w:sz w:val="24"/>
          <w:szCs w:val="24"/>
        </w:rPr>
      </w:pPr>
      <w:r w:rsidRPr="00224BBF">
        <w:rPr>
          <w:rFonts w:ascii="Arial" w:hAnsi="Arial" w:cs="Arial"/>
          <w:sz w:val="24"/>
          <w:szCs w:val="24"/>
        </w:rPr>
        <w:t xml:space="preserve">To conclude, this </w:t>
      </w:r>
      <w:r w:rsidR="00FF44EE" w:rsidRPr="00224BBF">
        <w:rPr>
          <w:rFonts w:ascii="Arial" w:hAnsi="Arial" w:cs="Arial"/>
          <w:sz w:val="24"/>
          <w:szCs w:val="24"/>
        </w:rPr>
        <w:t xml:space="preserve">dissertation </w:t>
      </w:r>
      <w:r w:rsidR="000137CA" w:rsidRPr="00224BBF">
        <w:rPr>
          <w:rFonts w:ascii="Arial" w:hAnsi="Arial" w:cs="Arial"/>
          <w:sz w:val="24"/>
          <w:szCs w:val="24"/>
        </w:rPr>
        <w:t>has provided a clea</w:t>
      </w:r>
      <w:r w:rsidR="007C282B" w:rsidRPr="00224BBF">
        <w:rPr>
          <w:rFonts w:ascii="Arial" w:hAnsi="Arial" w:cs="Arial"/>
          <w:sz w:val="24"/>
          <w:szCs w:val="24"/>
        </w:rPr>
        <w:t xml:space="preserve">r understanding of the </w:t>
      </w:r>
      <w:r w:rsidR="00EC11E8" w:rsidRPr="00224BBF">
        <w:rPr>
          <w:rFonts w:ascii="Arial" w:hAnsi="Arial" w:cs="Arial"/>
          <w:sz w:val="24"/>
          <w:szCs w:val="24"/>
        </w:rPr>
        <w:t xml:space="preserve">societal and </w:t>
      </w:r>
      <w:r w:rsidR="00C851F4" w:rsidRPr="00224BBF">
        <w:rPr>
          <w:rFonts w:ascii="Arial" w:hAnsi="Arial" w:cs="Arial"/>
          <w:sz w:val="24"/>
          <w:szCs w:val="24"/>
        </w:rPr>
        <w:t xml:space="preserve">personal dynamics </w:t>
      </w:r>
      <w:r w:rsidR="006546F6" w:rsidRPr="00224BBF">
        <w:rPr>
          <w:rFonts w:ascii="Arial" w:hAnsi="Arial" w:cs="Arial"/>
          <w:sz w:val="24"/>
          <w:szCs w:val="24"/>
        </w:rPr>
        <w:t xml:space="preserve">that are at play in the exploitation of children and young people through exchange. </w:t>
      </w:r>
      <w:r w:rsidR="00585B1B" w:rsidRPr="00224BBF">
        <w:rPr>
          <w:rFonts w:ascii="Arial" w:hAnsi="Arial" w:cs="Arial"/>
          <w:sz w:val="24"/>
          <w:szCs w:val="24"/>
        </w:rPr>
        <w:t xml:space="preserve">It has highlighted the importance of exchange, the </w:t>
      </w:r>
      <w:r w:rsidR="00677DB4" w:rsidRPr="00224BBF">
        <w:rPr>
          <w:rFonts w:ascii="Arial" w:hAnsi="Arial" w:cs="Arial"/>
          <w:sz w:val="24"/>
          <w:szCs w:val="24"/>
        </w:rPr>
        <w:t xml:space="preserve">lack of </w:t>
      </w:r>
      <w:r w:rsidR="00C51C5C" w:rsidRPr="00224BBF">
        <w:rPr>
          <w:rFonts w:ascii="Arial" w:hAnsi="Arial" w:cs="Arial"/>
          <w:sz w:val="24"/>
          <w:szCs w:val="24"/>
        </w:rPr>
        <w:t>victim</w:t>
      </w:r>
      <w:r w:rsidR="00176091" w:rsidRPr="00224BBF">
        <w:rPr>
          <w:rFonts w:ascii="Arial" w:hAnsi="Arial" w:cs="Arial"/>
          <w:sz w:val="24"/>
          <w:szCs w:val="24"/>
        </w:rPr>
        <w:t>’s</w:t>
      </w:r>
      <w:r w:rsidR="00C51C5C" w:rsidRPr="00224BBF">
        <w:rPr>
          <w:rFonts w:ascii="Arial" w:hAnsi="Arial" w:cs="Arial"/>
          <w:sz w:val="24"/>
          <w:szCs w:val="24"/>
        </w:rPr>
        <w:t>/</w:t>
      </w:r>
      <w:r w:rsidR="00176091" w:rsidRPr="00224BBF">
        <w:rPr>
          <w:rFonts w:ascii="Arial" w:hAnsi="Arial" w:cs="Arial"/>
          <w:sz w:val="24"/>
          <w:szCs w:val="24"/>
        </w:rPr>
        <w:t>survivor’s</w:t>
      </w:r>
      <w:r w:rsidR="00C51C5C" w:rsidRPr="00224BBF">
        <w:rPr>
          <w:rFonts w:ascii="Arial" w:hAnsi="Arial" w:cs="Arial"/>
          <w:sz w:val="24"/>
          <w:szCs w:val="24"/>
        </w:rPr>
        <w:t xml:space="preserve"> voices in recent</w:t>
      </w:r>
      <w:r w:rsidR="00BD5B2A" w:rsidRPr="00224BBF">
        <w:rPr>
          <w:rFonts w:ascii="Arial" w:hAnsi="Arial" w:cs="Arial"/>
          <w:sz w:val="24"/>
          <w:szCs w:val="24"/>
        </w:rPr>
        <w:t xml:space="preserve"> Inquiry</w:t>
      </w:r>
      <w:r w:rsidR="00C51C5C" w:rsidRPr="00224BBF">
        <w:rPr>
          <w:rFonts w:ascii="Arial" w:hAnsi="Arial" w:cs="Arial"/>
          <w:sz w:val="24"/>
          <w:szCs w:val="24"/>
        </w:rPr>
        <w:t xml:space="preserve"> </w:t>
      </w:r>
      <w:r w:rsidR="005D0C31" w:rsidRPr="00224BBF">
        <w:rPr>
          <w:rFonts w:ascii="Arial" w:hAnsi="Arial" w:cs="Arial"/>
          <w:sz w:val="24"/>
          <w:szCs w:val="24"/>
        </w:rPr>
        <w:t>recommendation</w:t>
      </w:r>
      <w:r w:rsidR="00202CC6" w:rsidRPr="00224BBF">
        <w:rPr>
          <w:rFonts w:ascii="Arial" w:hAnsi="Arial" w:cs="Arial"/>
          <w:sz w:val="24"/>
          <w:szCs w:val="24"/>
        </w:rPr>
        <w:t xml:space="preserve">s and </w:t>
      </w:r>
      <w:r w:rsidR="00092809" w:rsidRPr="00224BBF">
        <w:rPr>
          <w:rFonts w:ascii="Arial" w:hAnsi="Arial" w:cs="Arial"/>
          <w:sz w:val="24"/>
          <w:szCs w:val="24"/>
        </w:rPr>
        <w:t>how societies constructions around victimhood are</w:t>
      </w:r>
      <w:r w:rsidR="00DF0BC3" w:rsidRPr="00224BBF">
        <w:rPr>
          <w:rFonts w:ascii="Arial" w:hAnsi="Arial" w:cs="Arial"/>
          <w:sz w:val="24"/>
          <w:szCs w:val="24"/>
        </w:rPr>
        <w:t xml:space="preserve"> problematic for young people </w:t>
      </w:r>
      <w:r w:rsidR="00842D3E" w:rsidRPr="00224BBF">
        <w:rPr>
          <w:rFonts w:ascii="Arial" w:hAnsi="Arial" w:cs="Arial"/>
          <w:sz w:val="24"/>
          <w:szCs w:val="24"/>
        </w:rPr>
        <w:t xml:space="preserve">considering the current construction of youthhood in </w:t>
      </w:r>
      <w:r w:rsidR="00176091" w:rsidRPr="00224BBF">
        <w:rPr>
          <w:rFonts w:ascii="Arial" w:hAnsi="Arial" w:cs="Arial"/>
          <w:sz w:val="24"/>
          <w:szCs w:val="24"/>
        </w:rPr>
        <w:t>context of its relationship to childhood and adulthood.</w:t>
      </w:r>
    </w:p>
    <w:p w14:paraId="79594ADB" w14:textId="50ED8E5F" w:rsidR="009D492F" w:rsidRPr="00224BBF" w:rsidRDefault="009D492F" w:rsidP="00B5501C">
      <w:pPr>
        <w:spacing w:line="480" w:lineRule="auto"/>
        <w:jc w:val="both"/>
        <w:rPr>
          <w:rFonts w:ascii="Arial" w:hAnsi="Arial" w:cs="Arial"/>
          <w:sz w:val="24"/>
          <w:szCs w:val="24"/>
        </w:rPr>
      </w:pPr>
      <w:r w:rsidRPr="00224BBF">
        <w:rPr>
          <w:rFonts w:ascii="Arial" w:hAnsi="Arial" w:cs="Arial"/>
          <w:sz w:val="24"/>
          <w:szCs w:val="24"/>
        </w:rPr>
        <w:t xml:space="preserve">It has provided insight into the </w:t>
      </w:r>
      <w:r w:rsidR="00142A36" w:rsidRPr="00224BBF">
        <w:rPr>
          <w:rFonts w:ascii="Arial" w:hAnsi="Arial" w:cs="Arial"/>
          <w:sz w:val="24"/>
          <w:szCs w:val="24"/>
        </w:rPr>
        <w:t xml:space="preserve">understanding of </w:t>
      </w:r>
      <w:r w:rsidR="00C106A5" w:rsidRPr="00224BBF">
        <w:rPr>
          <w:rFonts w:ascii="Arial" w:hAnsi="Arial" w:cs="Arial"/>
          <w:sz w:val="24"/>
          <w:szCs w:val="24"/>
        </w:rPr>
        <w:t xml:space="preserve">safeguarding legislation in </w:t>
      </w:r>
      <w:r w:rsidR="005B45B9" w:rsidRPr="00224BBF">
        <w:rPr>
          <w:rFonts w:ascii="Arial" w:hAnsi="Arial" w:cs="Arial"/>
          <w:sz w:val="24"/>
          <w:szCs w:val="24"/>
        </w:rPr>
        <w:t>the UK, particularly in Wales, and how this could be further improved to</w:t>
      </w:r>
      <w:r w:rsidR="006855E6" w:rsidRPr="00224BBF">
        <w:rPr>
          <w:rFonts w:ascii="Arial" w:hAnsi="Arial" w:cs="Arial"/>
          <w:sz w:val="24"/>
          <w:szCs w:val="24"/>
        </w:rPr>
        <w:t xml:space="preserve"> prevent </w:t>
      </w:r>
      <w:r w:rsidR="002A56F8" w:rsidRPr="00224BBF">
        <w:rPr>
          <w:rFonts w:ascii="Arial" w:hAnsi="Arial" w:cs="Arial"/>
          <w:sz w:val="24"/>
          <w:szCs w:val="24"/>
        </w:rPr>
        <w:t xml:space="preserve">young people from becoming </w:t>
      </w:r>
      <w:r w:rsidR="000C439D" w:rsidRPr="00224BBF">
        <w:rPr>
          <w:rFonts w:ascii="Arial" w:hAnsi="Arial" w:cs="Arial"/>
          <w:sz w:val="24"/>
          <w:szCs w:val="24"/>
        </w:rPr>
        <w:t>victims of exploitation and</w:t>
      </w:r>
      <w:r w:rsidR="005B45B9" w:rsidRPr="00224BBF">
        <w:rPr>
          <w:rFonts w:ascii="Arial" w:hAnsi="Arial" w:cs="Arial"/>
          <w:sz w:val="24"/>
          <w:szCs w:val="24"/>
        </w:rPr>
        <w:t xml:space="preserve"> support young people who are victims</w:t>
      </w:r>
      <w:r w:rsidR="00FD6FB8" w:rsidRPr="00224BBF">
        <w:rPr>
          <w:rFonts w:ascii="Arial" w:hAnsi="Arial" w:cs="Arial"/>
          <w:sz w:val="24"/>
          <w:szCs w:val="24"/>
        </w:rPr>
        <w:t>/survivors</w:t>
      </w:r>
      <w:r w:rsidR="005B45B9" w:rsidRPr="00224BBF">
        <w:rPr>
          <w:rFonts w:ascii="Arial" w:hAnsi="Arial" w:cs="Arial"/>
          <w:sz w:val="24"/>
          <w:szCs w:val="24"/>
        </w:rPr>
        <w:t xml:space="preserve"> of exploitation</w:t>
      </w:r>
      <w:r w:rsidR="00235FB4" w:rsidRPr="00224BBF">
        <w:rPr>
          <w:rFonts w:ascii="Arial" w:hAnsi="Arial" w:cs="Arial"/>
          <w:sz w:val="24"/>
          <w:szCs w:val="24"/>
        </w:rPr>
        <w:t>.</w:t>
      </w:r>
    </w:p>
    <w:p w14:paraId="01CD4435" w14:textId="54AEB905" w:rsidR="001014FB" w:rsidRPr="00224BBF" w:rsidRDefault="00B5501C" w:rsidP="00B5501C">
      <w:pPr>
        <w:spacing w:line="480" w:lineRule="auto"/>
        <w:jc w:val="both"/>
        <w:rPr>
          <w:rFonts w:ascii="Arial" w:hAnsi="Arial" w:cs="Arial"/>
          <w:sz w:val="24"/>
          <w:szCs w:val="24"/>
        </w:rPr>
      </w:pPr>
      <w:r w:rsidRPr="00224BBF">
        <w:rPr>
          <w:rFonts w:ascii="Arial" w:hAnsi="Arial" w:cs="Arial"/>
          <w:sz w:val="24"/>
          <w:szCs w:val="24"/>
        </w:rPr>
        <w:t>There</w:t>
      </w:r>
      <w:r w:rsidR="0025428F" w:rsidRPr="00224BBF">
        <w:rPr>
          <w:rFonts w:ascii="Arial" w:hAnsi="Arial" w:cs="Arial"/>
          <w:sz w:val="24"/>
          <w:szCs w:val="24"/>
        </w:rPr>
        <w:t xml:space="preserve"> is a positive relationship between the youth work approach and </w:t>
      </w:r>
      <w:r w:rsidR="00556925" w:rsidRPr="00224BBF">
        <w:rPr>
          <w:rFonts w:ascii="Arial" w:hAnsi="Arial" w:cs="Arial"/>
          <w:sz w:val="24"/>
          <w:szCs w:val="24"/>
        </w:rPr>
        <w:t xml:space="preserve">the needs </w:t>
      </w:r>
      <w:r w:rsidR="00BE6E95" w:rsidRPr="00224BBF">
        <w:rPr>
          <w:rFonts w:ascii="Arial" w:hAnsi="Arial" w:cs="Arial"/>
          <w:sz w:val="24"/>
          <w:szCs w:val="24"/>
        </w:rPr>
        <w:t xml:space="preserve">of victims/survivors of </w:t>
      </w:r>
      <w:r w:rsidR="005A1518" w:rsidRPr="00224BBF">
        <w:rPr>
          <w:rFonts w:ascii="Arial" w:hAnsi="Arial" w:cs="Arial"/>
          <w:sz w:val="24"/>
          <w:szCs w:val="24"/>
        </w:rPr>
        <w:t>the exploitation of children (and young people)</w:t>
      </w:r>
    </w:p>
    <w:p w14:paraId="1971C36B" w14:textId="6EEE6A00" w:rsidR="00692EF0" w:rsidRPr="00224BBF" w:rsidRDefault="0016525D" w:rsidP="0086120F">
      <w:pPr>
        <w:pStyle w:val="Heading1"/>
        <w:rPr>
          <w:rFonts w:ascii="Arial" w:hAnsi="Arial" w:cs="Arial"/>
          <w:sz w:val="36"/>
          <w:szCs w:val="36"/>
        </w:rPr>
      </w:pPr>
      <w:bookmarkStart w:id="110" w:name="_Toc104143645"/>
      <w:r w:rsidRPr="00224BBF">
        <w:rPr>
          <w:rFonts w:ascii="Arial" w:hAnsi="Arial" w:cs="Arial"/>
          <w:sz w:val="36"/>
          <w:szCs w:val="36"/>
        </w:rPr>
        <w:lastRenderedPageBreak/>
        <w:t>Recommendations</w:t>
      </w:r>
      <w:bookmarkEnd w:id="110"/>
    </w:p>
    <w:p w14:paraId="61181633" w14:textId="6E7D083B" w:rsidR="00692EF0" w:rsidRPr="00224BBF" w:rsidRDefault="00692EF0" w:rsidP="00E44784">
      <w:pPr>
        <w:pStyle w:val="Heading2"/>
        <w:rPr>
          <w:rFonts w:ascii="Arial" w:hAnsi="Arial" w:cs="Arial"/>
          <w:sz w:val="28"/>
          <w:szCs w:val="28"/>
        </w:rPr>
      </w:pPr>
      <w:bookmarkStart w:id="111" w:name="_Toc104143646"/>
      <w:r w:rsidRPr="00224BBF">
        <w:rPr>
          <w:rFonts w:ascii="Arial" w:hAnsi="Arial" w:cs="Arial"/>
          <w:sz w:val="28"/>
          <w:szCs w:val="28"/>
        </w:rPr>
        <w:t>Youth Services</w:t>
      </w:r>
      <w:bookmarkEnd w:id="111"/>
    </w:p>
    <w:p w14:paraId="1AB3A495" w14:textId="77777777" w:rsidR="000B5792" w:rsidRPr="00224BBF" w:rsidRDefault="00F40022"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 xml:space="preserve">Youth Workers </w:t>
      </w:r>
      <w:r w:rsidR="000461A8" w:rsidRPr="00224BBF">
        <w:rPr>
          <w:rFonts w:ascii="Arial" w:hAnsi="Arial" w:cs="Arial"/>
          <w:sz w:val="24"/>
          <w:szCs w:val="24"/>
        </w:rPr>
        <w:t xml:space="preserve">need to be reinvigorated on the empowerment of young people through ‘problem-posing education’ to </w:t>
      </w:r>
      <w:r w:rsidR="00AC260D" w:rsidRPr="00224BBF">
        <w:rPr>
          <w:rFonts w:ascii="Arial" w:hAnsi="Arial" w:cs="Arial"/>
          <w:sz w:val="24"/>
          <w:szCs w:val="24"/>
        </w:rPr>
        <w:t xml:space="preserve">challenge oppression, particularly but not limited </w:t>
      </w:r>
      <w:proofErr w:type="gramStart"/>
      <w:r w:rsidR="00AC260D" w:rsidRPr="00224BBF">
        <w:rPr>
          <w:rFonts w:ascii="Arial" w:hAnsi="Arial" w:cs="Arial"/>
          <w:sz w:val="24"/>
          <w:szCs w:val="24"/>
        </w:rPr>
        <w:t>to:</w:t>
      </w:r>
      <w:proofErr w:type="gramEnd"/>
      <w:r w:rsidR="00AC260D" w:rsidRPr="00224BBF">
        <w:rPr>
          <w:rFonts w:ascii="Arial" w:hAnsi="Arial" w:cs="Arial"/>
          <w:sz w:val="24"/>
          <w:szCs w:val="24"/>
        </w:rPr>
        <w:t xml:space="preserve"> ageism, sexism,</w:t>
      </w:r>
      <w:r w:rsidR="00EF1555" w:rsidRPr="00224BBF">
        <w:rPr>
          <w:rFonts w:ascii="Arial" w:hAnsi="Arial" w:cs="Arial"/>
          <w:sz w:val="24"/>
          <w:szCs w:val="24"/>
        </w:rPr>
        <w:t xml:space="preserve"> ableism and heterosexism</w:t>
      </w:r>
    </w:p>
    <w:p w14:paraId="0C85E0D6" w14:textId="4317E903" w:rsidR="002C0C77" w:rsidRPr="00224BBF" w:rsidRDefault="000B5792"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Youth Workers must</w:t>
      </w:r>
      <w:r w:rsidR="00C47AEF" w:rsidRPr="00224BBF">
        <w:rPr>
          <w:rFonts w:ascii="Arial" w:hAnsi="Arial" w:cs="Arial"/>
          <w:sz w:val="24"/>
          <w:szCs w:val="24"/>
        </w:rPr>
        <w:t xml:space="preserve"> recognise and advocate for the </w:t>
      </w:r>
      <w:r w:rsidR="002C0C77" w:rsidRPr="00224BBF">
        <w:rPr>
          <w:rFonts w:ascii="Arial" w:hAnsi="Arial" w:cs="Arial"/>
          <w:sz w:val="24"/>
          <w:szCs w:val="24"/>
        </w:rPr>
        <w:t xml:space="preserve">recognition by decision makers that exchange is a key feature of </w:t>
      </w:r>
      <w:r w:rsidR="0086120F" w:rsidRPr="00224BBF">
        <w:rPr>
          <w:rFonts w:ascii="Arial" w:hAnsi="Arial" w:cs="Arial"/>
          <w:sz w:val="24"/>
          <w:szCs w:val="24"/>
        </w:rPr>
        <w:t>the exploitation of children and young people</w:t>
      </w:r>
    </w:p>
    <w:p w14:paraId="5F7D0D60" w14:textId="7DAB7339" w:rsidR="0016525D" w:rsidRPr="00224BBF" w:rsidRDefault="00824269"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 xml:space="preserve">Participative research between professionals and young people should be carried out </w:t>
      </w:r>
      <w:r w:rsidR="00D541AD" w:rsidRPr="00224BBF">
        <w:rPr>
          <w:rFonts w:ascii="Arial" w:hAnsi="Arial" w:cs="Arial"/>
          <w:sz w:val="24"/>
          <w:szCs w:val="24"/>
        </w:rPr>
        <w:t>to</w:t>
      </w:r>
      <w:r w:rsidR="005F7F74" w:rsidRPr="00224BBF">
        <w:rPr>
          <w:rFonts w:ascii="Arial" w:hAnsi="Arial" w:cs="Arial"/>
          <w:sz w:val="24"/>
          <w:szCs w:val="24"/>
        </w:rPr>
        <w:t xml:space="preserve"> </w:t>
      </w:r>
      <w:r w:rsidR="004A557F" w:rsidRPr="00224BBF">
        <w:rPr>
          <w:rFonts w:ascii="Arial" w:hAnsi="Arial" w:cs="Arial"/>
          <w:sz w:val="24"/>
          <w:szCs w:val="24"/>
        </w:rPr>
        <w:t>distinguish and brand the differences between modern slavery</w:t>
      </w:r>
      <w:r w:rsidR="00D15FCD" w:rsidRPr="00224BBF">
        <w:rPr>
          <w:rFonts w:ascii="Arial" w:hAnsi="Arial" w:cs="Arial"/>
          <w:sz w:val="24"/>
          <w:szCs w:val="24"/>
        </w:rPr>
        <w:t xml:space="preserve"> and Child Exploitation.</w:t>
      </w:r>
      <w:r w:rsidR="00821431" w:rsidRPr="00224BBF">
        <w:rPr>
          <w:rFonts w:ascii="Arial" w:hAnsi="Arial" w:cs="Arial"/>
          <w:sz w:val="24"/>
          <w:szCs w:val="24"/>
        </w:rPr>
        <w:t xml:space="preserve"> The hierarchy and definitions used in this </w:t>
      </w:r>
      <w:r w:rsidR="00942BA0" w:rsidRPr="00224BBF">
        <w:rPr>
          <w:rFonts w:ascii="Arial" w:hAnsi="Arial" w:cs="Arial"/>
          <w:sz w:val="24"/>
          <w:szCs w:val="24"/>
        </w:rPr>
        <w:t>dissertation should</w:t>
      </w:r>
      <w:r w:rsidR="005F7F74" w:rsidRPr="00224BBF">
        <w:rPr>
          <w:rFonts w:ascii="Arial" w:hAnsi="Arial" w:cs="Arial"/>
          <w:sz w:val="24"/>
          <w:szCs w:val="24"/>
        </w:rPr>
        <w:t xml:space="preserve"> be used</w:t>
      </w:r>
      <w:r w:rsidR="00942BA0" w:rsidRPr="00224BBF">
        <w:rPr>
          <w:rFonts w:ascii="Arial" w:hAnsi="Arial" w:cs="Arial"/>
          <w:sz w:val="24"/>
          <w:szCs w:val="24"/>
        </w:rPr>
        <w:t xml:space="preserve"> for a basis of discussion</w:t>
      </w:r>
      <w:r w:rsidR="003D3238" w:rsidRPr="00224BBF">
        <w:rPr>
          <w:rFonts w:ascii="Arial" w:hAnsi="Arial" w:cs="Arial"/>
          <w:sz w:val="24"/>
          <w:szCs w:val="24"/>
        </w:rPr>
        <w:t>.</w:t>
      </w:r>
    </w:p>
    <w:p w14:paraId="0E89A9EA" w14:textId="77777777" w:rsidR="005D74EF" w:rsidRDefault="00743201" w:rsidP="005D74EF">
      <w:pPr>
        <w:pStyle w:val="Heading2"/>
        <w:rPr>
          <w:rFonts w:ascii="Arial" w:hAnsi="Arial" w:cs="Arial"/>
          <w:sz w:val="28"/>
          <w:szCs w:val="28"/>
        </w:rPr>
      </w:pPr>
      <w:bookmarkStart w:id="112" w:name="_Toc104143647"/>
      <w:r w:rsidRPr="00224BBF">
        <w:rPr>
          <w:rFonts w:ascii="Arial" w:hAnsi="Arial" w:cs="Arial"/>
          <w:sz w:val="28"/>
          <w:szCs w:val="28"/>
        </w:rPr>
        <w:t>Decision Makers</w:t>
      </w:r>
      <w:bookmarkEnd w:id="112"/>
    </w:p>
    <w:p w14:paraId="608D9B04" w14:textId="500C9A56" w:rsidR="00743201" w:rsidRPr="005D74EF" w:rsidRDefault="00743201" w:rsidP="00B5501C">
      <w:pPr>
        <w:pStyle w:val="ListParagraph"/>
        <w:numPr>
          <w:ilvl w:val="0"/>
          <w:numId w:val="16"/>
        </w:numPr>
        <w:spacing w:line="480" w:lineRule="auto"/>
        <w:jc w:val="both"/>
        <w:rPr>
          <w:rFonts w:ascii="Arial" w:hAnsi="Arial" w:cs="Arial"/>
          <w:sz w:val="32"/>
          <w:szCs w:val="32"/>
        </w:rPr>
      </w:pPr>
      <w:r w:rsidRPr="005D74EF">
        <w:rPr>
          <w:rFonts w:ascii="Arial" w:hAnsi="Arial" w:cs="Arial"/>
          <w:sz w:val="24"/>
          <w:szCs w:val="24"/>
        </w:rPr>
        <w:t>Youth Work needs hypothecated fu</w:t>
      </w:r>
      <w:r w:rsidR="00420C0A" w:rsidRPr="005D74EF">
        <w:rPr>
          <w:rFonts w:ascii="Arial" w:hAnsi="Arial" w:cs="Arial"/>
          <w:sz w:val="24"/>
          <w:szCs w:val="24"/>
        </w:rPr>
        <w:t>nding to support children and young people</w:t>
      </w:r>
      <w:r w:rsidR="00441109" w:rsidRPr="005D74EF">
        <w:rPr>
          <w:rFonts w:ascii="Arial" w:hAnsi="Arial" w:cs="Arial"/>
          <w:sz w:val="24"/>
          <w:szCs w:val="24"/>
        </w:rPr>
        <w:t xml:space="preserve">’s </w:t>
      </w:r>
      <w:r w:rsidR="00721609" w:rsidRPr="005D74EF">
        <w:rPr>
          <w:rFonts w:ascii="Arial" w:hAnsi="Arial" w:cs="Arial"/>
          <w:sz w:val="24"/>
          <w:szCs w:val="24"/>
        </w:rPr>
        <w:t>needs so that they can</w:t>
      </w:r>
      <w:r w:rsidR="007D698A" w:rsidRPr="005D74EF">
        <w:rPr>
          <w:rFonts w:ascii="Arial" w:hAnsi="Arial" w:cs="Arial"/>
          <w:sz w:val="24"/>
          <w:szCs w:val="24"/>
        </w:rPr>
        <w:t>:</w:t>
      </w:r>
      <w:r w:rsidR="00FC5D69" w:rsidRPr="005D74EF">
        <w:rPr>
          <w:rFonts w:ascii="Arial" w:hAnsi="Arial" w:cs="Arial"/>
          <w:sz w:val="24"/>
          <w:szCs w:val="24"/>
        </w:rPr>
        <w:t xml:space="preserve"> </w:t>
      </w:r>
      <w:r w:rsidR="00837228" w:rsidRPr="005D74EF">
        <w:rPr>
          <w:rFonts w:ascii="Arial" w:hAnsi="Arial" w:cs="Arial"/>
          <w:sz w:val="24"/>
          <w:szCs w:val="24"/>
        </w:rPr>
        <w:t>lead in the prevention of</w:t>
      </w:r>
      <w:r w:rsidR="001C4DBA" w:rsidRPr="005D74EF">
        <w:rPr>
          <w:rFonts w:ascii="Arial" w:hAnsi="Arial" w:cs="Arial"/>
          <w:sz w:val="24"/>
          <w:szCs w:val="24"/>
        </w:rPr>
        <w:t xml:space="preserve"> </w:t>
      </w:r>
      <w:r w:rsidR="00FD1998" w:rsidRPr="005D74EF">
        <w:rPr>
          <w:rFonts w:ascii="Arial" w:hAnsi="Arial" w:cs="Arial"/>
          <w:sz w:val="24"/>
          <w:szCs w:val="24"/>
        </w:rPr>
        <w:t>young people (and children)</w:t>
      </w:r>
      <w:r w:rsidR="00EA4480" w:rsidRPr="005D74EF">
        <w:rPr>
          <w:rFonts w:ascii="Arial" w:hAnsi="Arial" w:cs="Arial"/>
          <w:sz w:val="24"/>
          <w:szCs w:val="24"/>
        </w:rPr>
        <w:t xml:space="preserve"> being exploited, </w:t>
      </w:r>
      <w:r w:rsidR="006C0B1A" w:rsidRPr="005D74EF">
        <w:rPr>
          <w:rFonts w:ascii="Arial" w:hAnsi="Arial" w:cs="Arial"/>
          <w:sz w:val="24"/>
          <w:szCs w:val="24"/>
        </w:rPr>
        <w:t xml:space="preserve">and </w:t>
      </w:r>
      <w:r w:rsidR="00ED34F2" w:rsidRPr="005D74EF">
        <w:rPr>
          <w:rFonts w:ascii="Arial" w:hAnsi="Arial" w:cs="Arial"/>
          <w:sz w:val="24"/>
          <w:szCs w:val="24"/>
        </w:rPr>
        <w:t>to</w:t>
      </w:r>
      <w:r w:rsidR="00EA4480" w:rsidRPr="005D74EF">
        <w:rPr>
          <w:rFonts w:ascii="Arial" w:hAnsi="Arial" w:cs="Arial"/>
          <w:sz w:val="24"/>
          <w:szCs w:val="24"/>
        </w:rPr>
        <w:t xml:space="preserve"> </w:t>
      </w:r>
      <w:r w:rsidR="00E84D92" w:rsidRPr="005D74EF">
        <w:rPr>
          <w:rFonts w:ascii="Arial" w:hAnsi="Arial" w:cs="Arial"/>
          <w:sz w:val="24"/>
          <w:szCs w:val="24"/>
        </w:rPr>
        <w:t>aid in the recovery of those that have.</w:t>
      </w:r>
      <w:r w:rsidR="00ED34F2" w:rsidRPr="005D74EF">
        <w:rPr>
          <w:rFonts w:ascii="Arial" w:hAnsi="Arial" w:cs="Arial"/>
          <w:sz w:val="24"/>
          <w:szCs w:val="24"/>
        </w:rPr>
        <w:t xml:space="preserve"> </w:t>
      </w:r>
    </w:p>
    <w:p w14:paraId="75FC61CA" w14:textId="5B122EE3" w:rsidR="00A65668" w:rsidRDefault="00A65668">
      <w:pPr>
        <w:rPr>
          <w:rFonts w:ascii="Arial" w:hAnsi="Arial" w:cs="Arial"/>
          <w:sz w:val="24"/>
          <w:szCs w:val="24"/>
        </w:rPr>
      </w:pPr>
      <w:r>
        <w:rPr>
          <w:rFonts w:ascii="Arial" w:hAnsi="Arial" w:cs="Arial"/>
          <w:sz w:val="24"/>
          <w:szCs w:val="24"/>
        </w:rPr>
        <w:br w:type="page"/>
      </w:r>
    </w:p>
    <w:p w14:paraId="332C1985" w14:textId="77777777" w:rsidR="00A65668" w:rsidRPr="00A36261" w:rsidRDefault="00A65668" w:rsidP="00A65668">
      <w:pPr>
        <w:pStyle w:val="Heading1"/>
      </w:pPr>
      <w:bookmarkStart w:id="113" w:name="_Toc104143648"/>
      <w:r w:rsidRPr="00A36261">
        <w:lastRenderedPageBreak/>
        <w:t>Reference List</w:t>
      </w:r>
      <w:bookmarkEnd w:id="113"/>
    </w:p>
    <w:p w14:paraId="3DDBDE81" w14:textId="77777777" w:rsidR="00A65668" w:rsidRPr="00A36261" w:rsidRDefault="00A65668" w:rsidP="00A65668">
      <w:pPr>
        <w:spacing w:line="240" w:lineRule="auto"/>
        <w:rPr>
          <w:rFonts w:ascii="Arial" w:hAnsi="Arial" w:cs="Arial"/>
        </w:rPr>
      </w:pPr>
    </w:p>
    <w:p w14:paraId="36F3D6E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All Wales Child Protection Procedures Review Group (2013) </w:t>
      </w:r>
      <w:proofErr w:type="spellStart"/>
      <w:r w:rsidRPr="00750A92">
        <w:rPr>
          <w:rFonts w:ascii="Arial" w:hAnsi="Arial" w:cs="Arial"/>
          <w:i/>
          <w:iCs/>
          <w:sz w:val="24"/>
          <w:szCs w:val="24"/>
        </w:rPr>
        <w:t>Safeguardin</w:t>
      </w:r>
      <w:proofErr w:type="spellEnd"/>
      <w:r w:rsidRPr="00750A92">
        <w:rPr>
          <w:rFonts w:ascii="Arial" w:hAnsi="Arial" w:cs="Arial"/>
          <w:i/>
          <w:iCs/>
          <w:sz w:val="24"/>
          <w:szCs w:val="24"/>
        </w:rPr>
        <w:t xml:space="preserve"> and Promoting the Welfare of Children Who are at Risk of Abuse through Sexual Exploitation: All Wales Protocol.</w:t>
      </w:r>
      <w:r w:rsidRPr="00750A92">
        <w:rPr>
          <w:rFonts w:ascii="Arial" w:hAnsi="Arial" w:cs="Arial"/>
          <w:sz w:val="24"/>
          <w:szCs w:val="24"/>
        </w:rPr>
        <w:t xml:space="preserve"> Available at: </w:t>
      </w:r>
      <w:hyperlink r:id="rId33" w:history="1">
        <w:r w:rsidRPr="00750A92">
          <w:rPr>
            <w:rStyle w:val="Hyperlink"/>
            <w:rFonts w:ascii="Arial" w:hAnsi="Arial" w:cs="Arial"/>
            <w:sz w:val="24"/>
            <w:szCs w:val="24"/>
          </w:rPr>
          <w:t>https://www.cardiffandvalersb.co.uk/wp-content/uploads/CSE-Protocol-Review-FINAL-REVISION-October-20131.pdf</w:t>
        </w:r>
      </w:hyperlink>
      <w:r w:rsidRPr="00750A92">
        <w:rPr>
          <w:rFonts w:ascii="Arial" w:hAnsi="Arial" w:cs="Arial"/>
          <w:sz w:val="24"/>
          <w:szCs w:val="24"/>
        </w:rPr>
        <w:t xml:space="preserve"> </w:t>
      </w:r>
    </w:p>
    <w:p w14:paraId="43872B5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Ayre, P. and Barrett, D. (2000) ‘Young People and Prostitution: </w:t>
      </w:r>
      <w:proofErr w:type="gramStart"/>
      <w:r w:rsidRPr="00750A92">
        <w:rPr>
          <w:rFonts w:ascii="Arial" w:hAnsi="Arial" w:cs="Arial"/>
          <w:sz w:val="24"/>
          <w:szCs w:val="24"/>
        </w:rPr>
        <w:t>an</w:t>
      </w:r>
      <w:proofErr w:type="gramEnd"/>
      <w:r w:rsidRPr="00750A92">
        <w:rPr>
          <w:rFonts w:ascii="Arial" w:hAnsi="Arial" w:cs="Arial"/>
          <w:sz w:val="24"/>
          <w:szCs w:val="24"/>
        </w:rPr>
        <w:t xml:space="preserve"> End to the Beginning?’, </w:t>
      </w:r>
      <w:r w:rsidRPr="00750A92">
        <w:rPr>
          <w:rFonts w:ascii="Arial" w:hAnsi="Arial" w:cs="Arial"/>
          <w:i/>
          <w:iCs/>
          <w:sz w:val="24"/>
          <w:szCs w:val="24"/>
        </w:rPr>
        <w:t>Children and Society</w:t>
      </w:r>
      <w:r w:rsidRPr="00750A92">
        <w:rPr>
          <w:rFonts w:ascii="Arial" w:hAnsi="Arial" w:cs="Arial"/>
          <w:sz w:val="24"/>
          <w:szCs w:val="24"/>
        </w:rPr>
        <w:t xml:space="preserve"> 14(1), pp48-59. Available at: </w:t>
      </w:r>
      <w:hyperlink r:id="rId34" w:history="1">
        <w:r w:rsidRPr="00750A92">
          <w:rPr>
            <w:rStyle w:val="Hyperlink"/>
            <w:rFonts w:ascii="Arial" w:hAnsi="Arial" w:cs="Arial"/>
            <w:sz w:val="24"/>
            <w:szCs w:val="24"/>
          </w:rPr>
          <w:t>https://web-s-ebscohost-com.ezproxy.uwtsd.ac.uk/ehost/pdfviewer/pdfviewer?vid=2&amp;sid=3ec45096-3df0-44b5-99ec-11c446907697%40redis</w:t>
        </w:r>
      </w:hyperlink>
      <w:r w:rsidRPr="00750A92">
        <w:rPr>
          <w:rFonts w:ascii="Arial" w:hAnsi="Arial" w:cs="Arial"/>
          <w:sz w:val="24"/>
          <w:szCs w:val="24"/>
        </w:rPr>
        <w:t xml:space="preserve"> (Accessed: 1 May 2022)</w:t>
      </w:r>
    </w:p>
    <w:p w14:paraId="3395710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Ayre, P. and Barrett, D. (2000) ‘Young people and prostitution: an end to the beginning?’, Children &amp; society, 14(1), pp. 48–59. doi:10.1111/j.1099-0860.2000.tb00150.x. Available at: </w:t>
      </w:r>
      <w:hyperlink r:id="rId35" w:history="1">
        <w:r w:rsidRPr="00750A92">
          <w:rPr>
            <w:rStyle w:val="Hyperlink"/>
            <w:rFonts w:ascii="Arial" w:hAnsi="Arial" w:cs="Arial"/>
            <w:sz w:val="24"/>
            <w:szCs w:val="24"/>
          </w:rPr>
          <w:t>https://web-p-ebscohost-com.ezproxy.uwtsd.ac.uk/ehost/pdfviewer/pdfviewer?vid=0&amp;sid=773b2508-b5da-4a6b-9a18-86d0b77c7900%40redis</w:t>
        </w:r>
      </w:hyperlink>
      <w:r w:rsidRPr="00750A92">
        <w:rPr>
          <w:rFonts w:ascii="Arial" w:hAnsi="Arial" w:cs="Arial"/>
          <w:sz w:val="24"/>
          <w:szCs w:val="24"/>
        </w:rPr>
        <w:t xml:space="preserve"> (Accessed: 1 May 2022)</w:t>
      </w:r>
    </w:p>
    <w:p w14:paraId="071E190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Beckett, H. (2019) ‘Moving beyond discourses of agency, gain and blame: reconceptualising young people’s experiences of sexual exploitation’ in Pearce, J. (ed.) </w:t>
      </w:r>
      <w:r w:rsidRPr="00750A92">
        <w:rPr>
          <w:rFonts w:ascii="Arial" w:hAnsi="Arial" w:cs="Arial"/>
          <w:i/>
          <w:iCs/>
          <w:sz w:val="24"/>
          <w:szCs w:val="24"/>
        </w:rPr>
        <w:t>Child Sexual Exploitation: Why Theory Matters</w:t>
      </w:r>
      <w:r w:rsidRPr="00750A92">
        <w:rPr>
          <w:rFonts w:ascii="Arial" w:hAnsi="Arial" w:cs="Arial"/>
          <w:sz w:val="24"/>
          <w:szCs w:val="24"/>
        </w:rPr>
        <w:t xml:space="preserve"> </w:t>
      </w:r>
      <w:proofErr w:type="spellStart"/>
      <w:proofErr w:type="gramStart"/>
      <w:r w:rsidRPr="00750A92">
        <w:rPr>
          <w:rFonts w:ascii="Arial" w:hAnsi="Arial" w:cs="Arial"/>
          <w:sz w:val="24"/>
          <w:szCs w:val="24"/>
        </w:rPr>
        <w:t>Bristol:Policy</w:t>
      </w:r>
      <w:proofErr w:type="spellEnd"/>
      <w:proofErr w:type="gramEnd"/>
      <w:r w:rsidRPr="00750A92">
        <w:rPr>
          <w:rFonts w:ascii="Arial" w:hAnsi="Arial" w:cs="Arial"/>
          <w:sz w:val="24"/>
          <w:szCs w:val="24"/>
        </w:rPr>
        <w:t xml:space="preserve"> Press, pp 49-76.</w:t>
      </w:r>
    </w:p>
    <w:p w14:paraId="28B1C75B" w14:textId="77777777" w:rsidR="00A65668" w:rsidRPr="00750A92" w:rsidRDefault="00A65668" w:rsidP="00A65668">
      <w:pPr>
        <w:spacing w:line="480" w:lineRule="auto"/>
        <w:jc w:val="both"/>
        <w:rPr>
          <w:rFonts w:ascii="Arial" w:hAnsi="Arial" w:cs="Arial"/>
          <w:sz w:val="24"/>
          <w:szCs w:val="24"/>
        </w:rPr>
      </w:pPr>
      <w:r w:rsidRPr="0001289F">
        <w:rPr>
          <w:rFonts w:ascii="Arial" w:hAnsi="Arial" w:cs="Arial"/>
          <w:sz w:val="24"/>
          <w:szCs w:val="24"/>
        </w:rPr>
        <w:t>Beech, A., Hooper, B.</w:t>
      </w:r>
      <w:r w:rsidRPr="00750A92">
        <w:rPr>
          <w:rFonts w:ascii="Arial" w:hAnsi="Arial" w:cs="Arial"/>
          <w:sz w:val="24"/>
          <w:szCs w:val="24"/>
        </w:rPr>
        <w:t>,</w:t>
      </w:r>
      <w:r w:rsidRPr="0001289F">
        <w:rPr>
          <w:rFonts w:ascii="Arial" w:hAnsi="Arial" w:cs="Arial"/>
          <w:sz w:val="24"/>
          <w:szCs w:val="24"/>
        </w:rPr>
        <w:t xml:space="preserve"> Lewington, K.</w:t>
      </w:r>
      <w:r w:rsidRPr="00750A92">
        <w:rPr>
          <w:rFonts w:ascii="Arial" w:hAnsi="Arial" w:cs="Arial"/>
          <w:sz w:val="24"/>
          <w:szCs w:val="24"/>
        </w:rPr>
        <w:t xml:space="preserve">, </w:t>
      </w:r>
      <w:proofErr w:type="spellStart"/>
      <w:r w:rsidRPr="00750A92">
        <w:rPr>
          <w:rFonts w:ascii="Arial" w:hAnsi="Arial" w:cs="Arial"/>
          <w:sz w:val="24"/>
          <w:szCs w:val="24"/>
        </w:rPr>
        <w:t>Marcarian</w:t>
      </w:r>
      <w:proofErr w:type="spellEnd"/>
      <w:r w:rsidRPr="00750A92">
        <w:rPr>
          <w:rFonts w:ascii="Arial" w:hAnsi="Arial" w:cs="Arial"/>
          <w:sz w:val="24"/>
          <w:szCs w:val="24"/>
        </w:rPr>
        <w:t>, R., Phillips, R. and Matthews, P.</w:t>
      </w:r>
      <w:r w:rsidRPr="0001289F">
        <w:rPr>
          <w:rFonts w:ascii="Arial" w:hAnsi="Arial" w:cs="Arial"/>
          <w:sz w:val="24"/>
          <w:szCs w:val="24"/>
        </w:rPr>
        <w:t xml:space="preserve"> (2018) Boys 2: </w:t>
      </w:r>
      <w:r w:rsidRPr="0001289F">
        <w:rPr>
          <w:rFonts w:ascii="Arial" w:hAnsi="Arial" w:cs="Arial"/>
          <w:i/>
          <w:iCs/>
          <w:sz w:val="24"/>
          <w:szCs w:val="24"/>
        </w:rPr>
        <w:t>Development of tools and resources to better identify and engage ‘young males’ at risk of Child Sexual Exploitation and Child Sexual Abuse.</w:t>
      </w:r>
      <w:r w:rsidRPr="0001289F">
        <w:rPr>
          <w:rFonts w:ascii="Arial" w:hAnsi="Arial" w:cs="Arial"/>
          <w:sz w:val="24"/>
          <w:szCs w:val="24"/>
        </w:rPr>
        <w:t xml:space="preserve"> Available at: </w:t>
      </w:r>
      <w:hyperlink r:id="rId36" w:history="1">
        <w:r w:rsidRPr="0001289F">
          <w:rPr>
            <w:rStyle w:val="Hyperlink"/>
            <w:rFonts w:ascii="Arial" w:hAnsi="Arial" w:cs="Arial"/>
            <w:sz w:val="24"/>
            <w:szCs w:val="24"/>
          </w:rPr>
          <w:t>https://www.barnardos.org.uk/sites/default/files/uploads/boys-2-report-developing-resources-tools-identify-young-males-risk-child-sexual-exploitation-abuse.pdf</w:t>
        </w:r>
      </w:hyperlink>
      <w:r w:rsidRPr="0001289F">
        <w:rPr>
          <w:rFonts w:ascii="Arial" w:hAnsi="Arial" w:cs="Arial"/>
          <w:sz w:val="24"/>
          <w:szCs w:val="24"/>
        </w:rPr>
        <w:t xml:space="preserve"> (Accessed: 21 October 2021)</w:t>
      </w:r>
    </w:p>
    <w:p w14:paraId="4739A3EF"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Bhandal, J. and Horwood, M, (2021) </w:t>
      </w:r>
      <w:r w:rsidRPr="00750A92">
        <w:rPr>
          <w:rFonts w:ascii="Arial" w:hAnsi="Arial" w:cs="Arial"/>
          <w:i/>
          <w:iCs/>
          <w:sz w:val="24"/>
          <w:szCs w:val="24"/>
        </w:rPr>
        <w:t xml:space="preserve">the </w:t>
      </w:r>
      <w:proofErr w:type="spellStart"/>
      <w:r w:rsidRPr="00750A92">
        <w:rPr>
          <w:rFonts w:ascii="Arial" w:hAnsi="Arial" w:cs="Arial"/>
          <w:i/>
          <w:iCs/>
          <w:sz w:val="24"/>
          <w:szCs w:val="24"/>
        </w:rPr>
        <w:t>lgbtq+</w:t>
      </w:r>
      <w:proofErr w:type="spellEnd"/>
      <w:r w:rsidRPr="00750A92">
        <w:rPr>
          <w:rFonts w:ascii="Arial" w:hAnsi="Arial" w:cs="Arial"/>
          <w:i/>
          <w:iCs/>
          <w:sz w:val="24"/>
          <w:szCs w:val="24"/>
        </w:rPr>
        <w:t xml:space="preserve"> youth homelessness report.</w:t>
      </w:r>
      <w:r w:rsidRPr="00750A92">
        <w:rPr>
          <w:rFonts w:ascii="Arial" w:hAnsi="Arial" w:cs="Arial"/>
          <w:sz w:val="24"/>
          <w:szCs w:val="24"/>
        </w:rPr>
        <w:t xml:space="preserve"> Available at: </w:t>
      </w:r>
      <w:hyperlink r:id="rId37" w:history="1">
        <w:r w:rsidRPr="00750A92">
          <w:rPr>
            <w:rStyle w:val="Hyperlink"/>
            <w:rFonts w:ascii="Arial" w:hAnsi="Arial" w:cs="Arial"/>
            <w:sz w:val="24"/>
            <w:szCs w:val="24"/>
          </w:rPr>
          <w:t>https://www.akt.org.uk/Handlers/Download.ashx?IDMF=59eae91c-ee80-4b6b-8ecb-158edfeeaccd</w:t>
        </w:r>
      </w:hyperlink>
      <w:r w:rsidRPr="00750A92">
        <w:rPr>
          <w:rFonts w:ascii="Arial" w:hAnsi="Arial" w:cs="Arial"/>
          <w:sz w:val="24"/>
          <w:szCs w:val="24"/>
        </w:rPr>
        <w:t xml:space="preserve"> (Accessed: 1 May 2022)</w:t>
      </w:r>
    </w:p>
    <w:p w14:paraId="0952D24E"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Blatterer</w:t>
      </w:r>
      <w:proofErr w:type="spellEnd"/>
      <w:r w:rsidRPr="00750A92">
        <w:rPr>
          <w:rFonts w:ascii="Arial" w:hAnsi="Arial" w:cs="Arial"/>
          <w:sz w:val="24"/>
          <w:szCs w:val="24"/>
        </w:rPr>
        <w:t xml:space="preserve">, H. (2007) ‘Contemporary Adulthood: Reconceptualizing an Uncontested Category’, </w:t>
      </w:r>
      <w:r w:rsidRPr="00750A92">
        <w:rPr>
          <w:rFonts w:ascii="Arial" w:hAnsi="Arial" w:cs="Arial"/>
          <w:i/>
          <w:iCs/>
          <w:sz w:val="24"/>
          <w:szCs w:val="24"/>
        </w:rPr>
        <w:t>Current Sociology</w:t>
      </w:r>
      <w:r w:rsidRPr="00750A92">
        <w:rPr>
          <w:rFonts w:ascii="Arial" w:hAnsi="Arial" w:cs="Arial"/>
          <w:sz w:val="24"/>
          <w:szCs w:val="24"/>
        </w:rPr>
        <w:t xml:space="preserve">, 55(6), pp. 771–792. </w:t>
      </w:r>
      <w:proofErr w:type="spellStart"/>
      <w:r w:rsidRPr="00750A92">
        <w:rPr>
          <w:rFonts w:ascii="Arial" w:hAnsi="Arial" w:cs="Arial"/>
          <w:sz w:val="24"/>
          <w:szCs w:val="24"/>
        </w:rPr>
        <w:t>doi</w:t>
      </w:r>
      <w:proofErr w:type="spellEnd"/>
      <w:r w:rsidRPr="00750A92">
        <w:rPr>
          <w:rFonts w:ascii="Arial" w:hAnsi="Arial" w:cs="Arial"/>
          <w:sz w:val="24"/>
          <w:szCs w:val="24"/>
        </w:rPr>
        <w:t xml:space="preserve">: 10.1177/0011392107081985. Available at: </w:t>
      </w:r>
      <w:hyperlink r:id="rId38" w:history="1">
        <w:r w:rsidRPr="00750A92">
          <w:rPr>
            <w:rStyle w:val="Hyperlink"/>
            <w:rFonts w:ascii="Arial" w:hAnsi="Arial" w:cs="Arial"/>
            <w:sz w:val="24"/>
            <w:szCs w:val="24"/>
          </w:rPr>
          <w:t>https://journals.sagepub.com/doi/pdf/10.1177/0011392107081985</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95AC2F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Bogart, K. R. and Dunn, D. S. (2019) ‘Ableism Special Issue Introduction’, </w:t>
      </w:r>
      <w:r w:rsidRPr="00750A92">
        <w:rPr>
          <w:rFonts w:ascii="Arial" w:hAnsi="Arial" w:cs="Arial"/>
          <w:i/>
          <w:iCs/>
          <w:sz w:val="24"/>
          <w:szCs w:val="24"/>
        </w:rPr>
        <w:t>Journal of Social Issues</w:t>
      </w:r>
      <w:r w:rsidRPr="00750A92">
        <w:rPr>
          <w:rFonts w:ascii="Arial" w:hAnsi="Arial" w:cs="Arial"/>
          <w:sz w:val="24"/>
          <w:szCs w:val="24"/>
        </w:rPr>
        <w:t xml:space="preserve">, 75(3), pp. 650–664. </w:t>
      </w:r>
      <w:proofErr w:type="spellStart"/>
      <w:r w:rsidRPr="00750A92">
        <w:rPr>
          <w:rFonts w:ascii="Arial" w:hAnsi="Arial" w:cs="Arial"/>
          <w:sz w:val="24"/>
          <w:szCs w:val="24"/>
        </w:rPr>
        <w:t>doi</w:t>
      </w:r>
      <w:proofErr w:type="spellEnd"/>
      <w:r w:rsidRPr="00750A92">
        <w:rPr>
          <w:rFonts w:ascii="Arial" w:hAnsi="Arial" w:cs="Arial"/>
          <w:sz w:val="24"/>
          <w:szCs w:val="24"/>
        </w:rPr>
        <w:t xml:space="preserve">: 10.1111/josi.12354. </w:t>
      </w:r>
    </w:p>
    <w:p w14:paraId="39F571C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Bradford, S., Spence, J. (ed.) and Banks, S. (ed.) (2012) </w:t>
      </w:r>
      <w:r w:rsidRPr="00750A92">
        <w:rPr>
          <w:rFonts w:ascii="Arial" w:hAnsi="Arial" w:cs="Arial"/>
          <w:i/>
          <w:iCs/>
          <w:sz w:val="24"/>
          <w:szCs w:val="24"/>
        </w:rPr>
        <w:t>Sociology, Youth &amp; Youth Work Practice</w:t>
      </w:r>
      <w:r w:rsidRPr="00750A92">
        <w:rPr>
          <w:rFonts w:ascii="Arial" w:hAnsi="Arial" w:cs="Arial"/>
          <w:sz w:val="24"/>
          <w:szCs w:val="24"/>
        </w:rPr>
        <w:t xml:space="preserve"> Basingstoke: Palgrave Macmillan </w:t>
      </w:r>
    </w:p>
    <w:p w14:paraId="181A3A5B" w14:textId="77777777" w:rsidR="00A65668" w:rsidRPr="00750A92" w:rsidRDefault="00A65668" w:rsidP="00A65668">
      <w:pPr>
        <w:spacing w:line="480" w:lineRule="auto"/>
        <w:jc w:val="both"/>
        <w:rPr>
          <w:rStyle w:val="Hyperlink"/>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Abuse.</w:t>
      </w:r>
      <w:r w:rsidRPr="00750A92">
        <w:rPr>
          <w:rFonts w:ascii="Arial" w:hAnsi="Arial" w:cs="Arial"/>
          <w:sz w:val="24"/>
          <w:szCs w:val="24"/>
        </w:rPr>
        <w:t xml:space="preserve"> Available at: </w:t>
      </w:r>
      <w:hyperlink r:id="rId39" w:history="1">
        <w:r w:rsidRPr="00750A92">
          <w:rPr>
            <w:rStyle w:val="Hyperlink"/>
            <w:rFonts w:ascii="Arial" w:hAnsi="Arial" w:cs="Arial"/>
            <w:sz w:val="24"/>
            <w:szCs w:val="24"/>
          </w:rPr>
          <w:t>https://dictionary.cambridge.org/dictionary/english/abuse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13D79D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Anomalous.</w:t>
      </w:r>
      <w:r w:rsidRPr="00750A92">
        <w:rPr>
          <w:rFonts w:ascii="Arial" w:hAnsi="Arial" w:cs="Arial"/>
          <w:sz w:val="24"/>
          <w:szCs w:val="24"/>
        </w:rPr>
        <w:t xml:space="preserve"> Available at: </w:t>
      </w:r>
      <w:hyperlink r:id="rId40" w:history="1">
        <w:r w:rsidRPr="00750A92">
          <w:rPr>
            <w:rStyle w:val="Hyperlink"/>
            <w:rFonts w:ascii="Arial" w:hAnsi="Arial" w:cs="Arial"/>
            <w:sz w:val="24"/>
            <w:szCs w:val="24"/>
          </w:rPr>
          <w:t>https://dictionary.cambridge.org/dictionary/english/anomalous</w:t>
        </w:r>
      </w:hyperlink>
      <w:r>
        <w:rPr>
          <w:rFonts w:ascii="Arial" w:hAnsi="Arial" w:cs="Arial"/>
          <w:sz w:val="24"/>
          <w:szCs w:val="24"/>
        </w:rPr>
        <w:t xml:space="preserve"> </w:t>
      </w:r>
      <w:r w:rsidRPr="00750A92">
        <w:rPr>
          <w:rFonts w:ascii="Arial" w:hAnsi="Arial" w:cs="Arial"/>
          <w:sz w:val="24"/>
          <w:szCs w:val="24"/>
        </w:rPr>
        <w:t>(Accessed: 1 May 2022)</w:t>
      </w:r>
    </w:p>
    <w:p w14:paraId="6E78239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Victim</w:t>
      </w:r>
      <w:r w:rsidRPr="00750A92">
        <w:rPr>
          <w:rFonts w:ascii="Arial" w:hAnsi="Arial" w:cs="Arial"/>
          <w:sz w:val="24"/>
          <w:szCs w:val="24"/>
        </w:rPr>
        <w:t xml:space="preserve">. Available at: </w:t>
      </w:r>
      <w:hyperlink r:id="rId41" w:history="1">
        <w:r w:rsidRPr="00750A92">
          <w:rPr>
            <w:rStyle w:val="Hyperlink"/>
            <w:rFonts w:ascii="Arial" w:hAnsi="Arial" w:cs="Arial"/>
            <w:sz w:val="24"/>
            <w:szCs w:val="24"/>
          </w:rPr>
          <w:t>https://dictionary.cambridge.org/dictionary/english/victim</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1F9523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Children Act 1989. Available at: </w:t>
      </w:r>
      <w:hyperlink r:id="rId42" w:history="1">
        <w:r w:rsidRPr="00750A92">
          <w:rPr>
            <w:rStyle w:val="Hyperlink"/>
            <w:rFonts w:ascii="Arial" w:hAnsi="Arial" w:cs="Arial"/>
            <w:sz w:val="24"/>
            <w:szCs w:val="24"/>
          </w:rPr>
          <w:t>https://www.legislation.gov.uk/ukpga/1989/41/section/1</w:t>
        </w:r>
      </w:hyperlink>
      <w:r w:rsidRPr="00750A92">
        <w:rPr>
          <w:rFonts w:ascii="Arial" w:hAnsi="Arial" w:cs="Arial"/>
          <w:sz w:val="24"/>
          <w:szCs w:val="24"/>
        </w:rPr>
        <w:t xml:space="preserve"> (Accessed: 1 May 2022)</w:t>
      </w:r>
    </w:p>
    <w:p w14:paraId="24D2AD1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Children and Young People (Scotland) Act 2014. Available at: </w:t>
      </w:r>
      <w:hyperlink r:id="rId43" w:history="1">
        <w:r w:rsidRPr="00750A92">
          <w:rPr>
            <w:rStyle w:val="Hyperlink"/>
            <w:rFonts w:ascii="Arial" w:hAnsi="Arial" w:cs="Arial"/>
            <w:sz w:val="24"/>
            <w:szCs w:val="24"/>
          </w:rPr>
          <w:t>https://www.legislation.gov.uk/asp/2014/8/enacted/data.xht?view=snippet&amp;wrap=true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1481BC9"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lastRenderedPageBreak/>
        <w:t>Childrens</w:t>
      </w:r>
      <w:proofErr w:type="spellEnd"/>
      <w:r w:rsidRPr="00750A92">
        <w:rPr>
          <w:rFonts w:ascii="Arial" w:hAnsi="Arial" w:cs="Arial"/>
          <w:sz w:val="24"/>
          <w:szCs w:val="24"/>
        </w:rPr>
        <w:t xml:space="preserve"> Act 1989. Available at: </w:t>
      </w:r>
      <w:hyperlink r:id="rId44" w:history="1">
        <w:r w:rsidRPr="00750A92">
          <w:rPr>
            <w:rStyle w:val="Hyperlink"/>
            <w:rFonts w:ascii="Arial" w:hAnsi="Arial" w:cs="Arial"/>
            <w:sz w:val="24"/>
            <w:szCs w:val="24"/>
          </w:rPr>
          <w:t>https://www.legislation.gov.uk/ukpga/1989/41/data.xht?view=snippet&amp;wrap=true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065EB73A" w14:textId="77777777" w:rsidR="00A65668" w:rsidRPr="00750A92" w:rsidRDefault="00A65668" w:rsidP="00A65668">
      <w:pPr>
        <w:spacing w:line="480" w:lineRule="auto"/>
        <w:jc w:val="both"/>
        <w:rPr>
          <w:rFonts w:ascii="Arial" w:eastAsia="Times New Roman" w:hAnsi="Arial" w:cs="Arial"/>
          <w:sz w:val="24"/>
          <w:szCs w:val="24"/>
          <w:lang w:eastAsia="en-GB"/>
        </w:rPr>
      </w:pPr>
      <w:r w:rsidRPr="00750A92">
        <w:rPr>
          <w:rFonts w:ascii="Arial" w:eastAsia="Times New Roman" w:hAnsi="Arial" w:cs="Arial"/>
          <w:sz w:val="24"/>
          <w:szCs w:val="24"/>
          <w:lang w:eastAsia="en-GB"/>
        </w:rPr>
        <w:t xml:space="preserve">Christie, N. (2018). ‘The Ideal Victim.’ In Duggan, M. (Ed.), </w:t>
      </w:r>
      <w:r w:rsidRPr="00750A92">
        <w:rPr>
          <w:rFonts w:ascii="Arial" w:eastAsia="Times New Roman" w:hAnsi="Arial" w:cs="Arial"/>
          <w:i/>
          <w:iCs/>
          <w:sz w:val="24"/>
          <w:szCs w:val="24"/>
          <w:lang w:eastAsia="en-GB"/>
        </w:rPr>
        <w:t>Revisiting the “Ideal Victim”: Developments in Critical Victimology</w:t>
      </w:r>
      <w:r w:rsidRPr="00750A92">
        <w:rPr>
          <w:rFonts w:ascii="Arial" w:eastAsia="Times New Roman" w:hAnsi="Arial" w:cs="Arial"/>
          <w:sz w:val="24"/>
          <w:szCs w:val="24"/>
          <w:lang w:eastAsia="en-GB"/>
        </w:rPr>
        <w:t>. Bristol University Press pp. 11–24</w:t>
      </w:r>
    </w:p>
    <w:p w14:paraId="7AA7F14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Clarke, J. (2010) ‘The origins of Childhood: in the beginning …’ in Kassem, D., Murphy, L. and Taylor, E. (ed.) </w:t>
      </w:r>
      <w:r w:rsidRPr="00750A92">
        <w:rPr>
          <w:rFonts w:ascii="Arial" w:hAnsi="Arial" w:cs="Arial"/>
          <w:i/>
          <w:iCs/>
          <w:sz w:val="24"/>
          <w:szCs w:val="24"/>
        </w:rPr>
        <w:t>Key Issues in Childhood and Youth Studies.</w:t>
      </w:r>
      <w:r w:rsidRPr="00750A92">
        <w:rPr>
          <w:rFonts w:ascii="Arial" w:hAnsi="Arial" w:cs="Arial"/>
          <w:sz w:val="24"/>
          <w:szCs w:val="24"/>
        </w:rPr>
        <w:t xml:space="preserve"> </w:t>
      </w:r>
      <w:proofErr w:type="spellStart"/>
      <w:proofErr w:type="gramStart"/>
      <w:r w:rsidRPr="00750A92">
        <w:rPr>
          <w:rFonts w:ascii="Arial" w:hAnsi="Arial" w:cs="Arial"/>
          <w:sz w:val="24"/>
          <w:szCs w:val="24"/>
        </w:rPr>
        <w:t>Abingdon:Routledge</w:t>
      </w:r>
      <w:proofErr w:type="spellEnd"/>
      <w:proofErr w:type="gramEnd"/>
      <w:r w:rsidRPr="00750A92">
        <w:rPr>
          <w:rFonts w:ascii="Arial" w:hAnsi="Arial" w:cs="Arial"/>
          <w:sz w:val="24"/>
          <w:szCs w:val="24"/>
        </w:rPr>
        <w:t xml:space="preserve"> pp 3-13</w:t>
      </w:r>
    </w:p>
    <w:p w14:paraId="17E110E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CLD Standards Council Scotland (2019) Youth Work National Occupational Standards: Introduction. Available at: </w:t>
      </w:r>
      <w:hyperlink r:id="rId45" w:history="1">
        <w:r w:rsidRPr="00750A92">
          <w:rPr>
            <w:rStyle w:val="Hyperlink"/>
            <w:rFonts w:ascii="Arial" w:hAnsi="Arial" w:cs="Arial"/>
            <w:sz w:val="24"/>
            <w:szCs w:val="24"/>
          </w:rPr>
          <w:t>https://cldstandardscouncil.org.uk/wp-content/uploads/YouthWorkNOS2019Intro.pdf</w:t>
        </w:r>
      </w:hyperlink>
      <w:r w:rsidRPr="00750A92">
        <w:rPr>
          <w:rFonts w:ascii="Arial" w:hAnsi="Arial" w:cs="Arial"/>
          <w:sz w:val="24"/>
          <w:szCs w:val="24"/>
        </w:rPr>
        <w:t xml:space="preserve"> (Accessed: 1 May 2022)</w:t>
      </w:r>
    </w:p>
    <w:p w14:paraId="305175F6"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Clutton</w:t>
      </w:r>
      <w:proofErr w:type="spellEnd"/>
      <w:r w:rsidRPr="00750A92">
        <w:rPr>
          <w:rFonts w:ascii="Arial" w:hAnsi="Arial" w:cs="Arial"/>
          <w:sz w:val="24"/>
          <w:szCs w:val="24"/>
        </w:rPr>
        <w:t xml:space="preserve">, S. and Coles, J. (2008) </w:t>
      </w:r>
      <w:r w:rsidRPr="00750A92">
        <w:rPr>
          <w:rFonts w:ascii="Arial" w:hAnsi="Arial" w:cs="Arial"/>
          <w:i/>
          <w:iCs/>
          <w:sz w:val="24"/>
          <w:szCs w:val="24"/>
        </w:rPr>
        <w:t>Child Sexual Exploitation in Wales: 3 years on</w:t>
      </w:r>
      <w:r w:rsidRPr="00750A92">
        <w:rPr>
          <w:rFonts w:ascii="Arial" w:hAnsi="Arial" w:cs="Arial"/>
          <w:sz w:val="24"/>
          <w:szCs w:val="24"/>
        </w:rPr>
        <w:t xml:space="preserve">. Available at: </w:t>
      </w:r>
      <w:hyperlink r:id="rId46" w:history="1">
        <w:r w:rsidRPr="00750A92">
          <w:rPr>
            <w:rStyle w:val="Hyperlink"/>
            <w:rFonts w:ascii="Arial" w:hAnsi="Arial" w:cs="Arial"/>
            <w:sz w:val="24"/>
            <w:szCs w:val="24"/>
          </w:rPr>
          <w:t>https://www.barnardos.org.uk/sites/default/files/uploads/Child%20Sexual%20Exploitation%20in%20Wales%20-%203%20years%20on%202008%20%28PDF%29.pdf</w:t>
        </w:r>
      </w:hyperlink>
    </w:p>
    <w:p w14:paraId="40271943" w14:textId="77777777" w:rsidR="00A65668" w:rsidRPr="00750A92" w:rsidRDefault="00A65668" w:rsidP="00A65668">
      <w:pPr>
        <w:spacing w:line="480" w:lineRule="auto"/>
        <w:jc w:val="both"/>
        <w:rPr>
          <w:rFonts w:ascii="Arial" w:hAnsi="Arial" w:cs="Arial"/>
          <w:sz w:val="24"/>
          <w:szCs w:val="24"/>
        </w:rPr>
      </w:pPr>
      <w:r w:rsidRPr="007976D3">
        <w:rPr>
          <w:rFonts w:ascii="Arial" w:hAnsi="Arial" w:cs="Arial"/>
          <w:sz w:val="24"/>
          <w:szCs w:val="24"/>
        </w:rPr>
        <w:t xml:space="preserve">Council of Europe (2005) </w:t>
      </w:r>
      <w:r w:rsidRPr="007976D3">
        <w:rPr>
          <w:rFonts w:ascii="Arial" w:hAnsi="Arial" w:cs="Arial"/>
          <w:i/>
          <w:iCs/>
          <w:sz w:val="24"/>
          <w:szCs w:val="24"/>
        </w:rPr>
        <w:t>Council of Europe Convention on Action against Trafficking in Human Beings</w:t>
      </w:r>
      <w:r w:rsidRPr="007976D3">
        <w:rPr>
          <w:rFonts w:ascii="Arial" w:hAnsi="Arial" w:cs="Arial"/>
          <w:sz w:val="24"/>
          <w:szCs w:val="24"/>
        </w:rPr>
        <w:t xml:space="preserve">. Available at: </w:t>
      </w:r>
      <w:hyperlink r:id="rId47" w:history="1">
        <w:r w:rsidRPr="00F7546D">
          <w:rPr>
            <w:rStyle w:val="Hyperlink"/>
            <w:rFonts w:ascii="Arial" w:hAnsi="Arial" w:cs="Arial"/>
            <w:sz w:val="24"/>
            <w:szCs w:val="24"/>
          </w:rPr>
          <w:t>https://rm.coe.int/168008371d</w:t>
        </w:r>
      </w:hyperlink>
      <w:r>
        <w:rPr>
          <w:rFonts w:ascii="Arial" w:hAnsi="Arial" w:cs="Arial"/>
          <w:sz w:val="24"/>
          <w:szCs w:val="24"/>
        </w:rPr>
        <w:t xml:space="preserve"> </w:t>
      </w:r>
      <w:r w:rsidRPr="00750A92">
        <w:rPr>
          <w:rFonts w:ascii="Arial" w:hAnsi="Arial" w:cs="Arial"/>
          <w:sz w:val="24"/>
          <w:szCs w:val="24"/>
        </w:rPr>
        <w:t>(Accessed: 1 May 2022)</w:t>
      </w:r>
    </w:p>
    <w:p w14:paraId="3700F057"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Crown Prosecution Service (no date) </w:t>
      </w:r>
      <w:r w:rsidRPr="00750A92">
        <w:rPr>
          <w:rFonts w:ascii="Arial" w:hAnsi="Arial" w:cs="Arial"/>
          <w:i/>
          <w:iCs/>
          <w:sz w:val="24"/>
          <w:szCs w:val="24"/>
        </w:rPr>
        <w:t>Youth Crime.</w:t>
      </w:r>
      <w:r w:rsidRPr="00750A92">
        <w:rPr>
          <w:rFonts w:ascii="Arial" w:hAnsi="Arial" w:cs="Arial"/>
          <w:sz w:val="24"/>
          <w:szCs w:val="24"/>
        </w:rPr>
        <w:t xml:space="preserve"> Available at: </w:t>
      </w:r>
      <w:hyperlink r:id="rId48" w:anchor=":~:text=The%20age%20of%20criminal%20responsibility,10%20who%20break%20the%20law" w:history="1">
        <w:r w:rsidRPr="00750A92">
          <w:rPr>
            <w:rStyle w:val="Hyperlink"/>
            <w:rFonts w:ascii="Arial" w:hAnsi="Arial" w:cs="Arial"/>
            <w:sz w:val="24"/>
            <w:szCs w:val="24"/>
          </w:rPr>
          <w:t>https://www.cps.gov.uk/crime-info/youth-crime#:~:text=The%20age%20of%20criminal%20responsibility,10%20who%20break%20the%20law</w:t>
        </w:r>
      </w:hyperlink>
      <w:r w:rsidRPr="00750A92">
        <w:rPr>
          <w:rFonts w:ascii="Arial" w:hAnsi="Arial" w:cs="Arial"/>
          <w:sz w:val="24"/>
          <w:szCs w:val="24"/>
        </w:rPr>
        <w:t>. (Accessed: 1 May 2022)</w:t>
      </w:r>
    </w:p>
    <w:p w14:paraId="3A10FAA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Davies, B. (2021) ‘Youth Work: A Manifesto Revisited – at the time of Covid and beyond’ </w:t>
      </w:r>
      <w:r w:rsidRPr="00750A92">
        <w:rPr>
          <w:rFonts w:ascii="Arial" w:hAnsi="Arial" w:cs="Arial"/>
          <w:i/>
          <w:iCs/>
          <w:sz w:val="24"/>
          <w:szCs w:val="24"/>
        </w:rPr>
        <w:t>Youth &amp; Policy.</w:t>
      </w:r>
      <w:r w:rsidRPr="00750A92">
        <w:rPr>
          <w:rFonts w:ascii="Arial" w:hAnsi="Arial" w:cs="Arial"/>
          <w:sz w:val="24"/>
          <w:szCs w:val="24"/>
        </w:rPr>
        <w:t xml:space="preserve"> Available at: </w:t>
      </w:r>
      <w:hyperlink r:id="rId49" w:history="1">
        <w:r w:rsidRPr="00750A92">
          <w:rPr>
            <w:rStyle w:val="Hyperlink"/>
            <w:rFonts w:ascii="Arial" w:hAnsi="Arial" w:cs="Arial"/>
            <w:sz w:val="24"/>
            <w:szCs w:val="24"/>
          </w:rPr>
          <w:t>https://www.youthandpolicy.org/articles/youth-work-manifesto-revisited-2021/</w:t>
        </w:r>
      </w:hyperlink>
      <w:r>
        <w:rPr>
          <w:rFonts w:ascii="Arial" w:hAnsi="Arial" w:cs="Arial"/>
          <w:sz w:val="24"/>
          <w:szCs w:val="24"/>
        </w:rPr>
        <w:t xml:space="preserve"> </w:t>
      </w:r>
      <w:r w:rsidRPr="00750A92">
        <w:rPr>
          <w:rFonts w:ascii="Arial" w:hAnsi="Arial" w:cs="Arial"/>
          <w:sz w:val="24"/>
          <w:szCs w:val="24"/>
        </w:rPr>
        <w:t>(Accessed: 1 May 2022)</w:t>
      </w:r>
    </w:p>
    <w:p w14:paraId="386C58E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Department of Education (2017) </w:t>
      </w:r>
      <w:r w:rsidRPr="00750A92">
        <w:rPr>
          <w:rFonts w:ascii="Arial" w:hAnsi="Arial" w:cs="Arial"/>
          <w:i/>
          <w:iCs/>
          <w:sz w:val="24"/>
          <w:szCs w:val="24"/>
        </w:rPr>
        <w:t>Child Sexual Exploitation: Definition and a guide for practitioners, local leaders and decision makers working to protect children from child sexual exploitation.</w:t>
      </w:r>
      <w:r w:rsidRPr="00750A92">
        <w:rPr>
          <w:rFonts w:ascii="Arial" w:hAnsi="Arial" w:cs="Arial"/>
          <w:sz w:val="24"/>
          <w:szCs w:val="24"/>
        </w:rPr>
        <w:t xml:space="preserve"> Available at: </w:t>
      </w:r>
      <w:hyperlink r:id="rId50" w:history="1">
        <w:r w:rsidRPr="00750A92">
          <w:rPr>
            <w:rStyle w:val="Hyperlink"/>
            <w:rFonts w:ascii="Arial" w:hAnsi="Arial" w:cs="Arial"/>
            <w:sz w:val="24"/>
            <w:szCs w:val="24"/>
          </w:rPr>
          <w:t>https://assets.publishing.service.gov.uk/government/uploads/system/uploads/attachment_data/file/591903/CSE_Guidance_Core_Document_13.02.2017.pdf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2F9B119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Department of Health (2000) </w:t>
      </w:r>
      <w:r w:rsidRPr="00750A92">
        <w:rPr>
          <w:rFonts w:ascii="Arial" w:hAnsi="Arial" w:cs="Arial"/>
          <w:i/>
          <w:iCs/>
          <w:sz w:val="24"/>
          <w:szCs w:val="24"/>
        </w:rPr>
        <w:t xml:space="preserve">Safeguarding Children Involved in Prostitution: </w:t>
      </w:r>
      <w:proofErr w:type="spellStart"/>
      <w:r w:rsidRPr="00750A92">
        <w:rPr>
          <w:rFonts w:ascii="Arial" w:hAnsi="Arial" w:cs="Arial"/>
          <w:i/>
          <w:iCs/>
          <w:sz w:val="24"/>
          <w:szCs w:val="24"/>
        </w:rPr>
        <w:t>Supplemtary</w:t>
      </w:r>
      <w:proofErr w:type="spellEnd"/>
      <w:r w:rsidRPr="00750A92">
        <w:rPr>
          <w:rFonts w:ascii="Arial" w:hAnsi="Arial" w:cs="Arial"/>
          <w:i/>
          <w:iCs/>
          <w:sz w:val="24"/>
          <w:szCs w:val="24"/>
        </w:rPr>
        <w:t xml:space="preserve"> Guidance to Working Together to Safeguard Children.</w:t>
      </w:r>
      <w:r w:rsidRPr="00750A92">
        <w:rPr>
          <w:rFonts w:ascii="Arial" w:hAnsi="Arial" w:cs="Arial"/>
          <w:sz w:val="24"/>
          <w:szCs w:val="24"/>
        </w:rPr>
        <w:t xml:space="preserve"> Available at: </w:t>
      </w:r>
      <w:hyperlink r:id="rId51" w:history="1">
        <w:r w:rsidRPr="00750A92">
          <w:rPr>
            <w:rStyle w:val="Hyperlink"/>
            <w:rFonts w:ascii="Arial" w:hAnsi="Arial" w:cs="Arial"/>
            <w:sz w:val="24"/>
            <w:szCs w:val="24"/>
          </w:rPr>
          <w:t>https://lx.iriss.org.uk/sites/default/files/resources/055.%20Safeguarding%20Children%20Involved%20in%20Prostitution.pdf</w:t>
        </w:r>
      </w:hyperlink>
      <w:r w:rsidRPr="00750A92">
        <w:rPr>
          <w:rFonts w:ascii="Arial" w:hAnsi="Arial" w:cs="Arial"/>
          <w:sz w:val="24"/>
          <w:szCs w:val="24"/>
        </w:rPr>
        <w:t xml:space="preserve"> (Accessed: 1 May 2022)</w:t>
      </w:r>
    </w:p>
    <w:p w14:paraId="6AFDF9B5" w14:textId="77777777" w:rsidR="00A65668" w:rsidRPr="00750A92" w:rsidRDefault="00A65668" w:rsidP="00A65668">
      <w:pPr>
        <w:spacing w:line="480" w:lineRule="auto"/>
        <w:jc w:val="both"/>
        <w:rPr>
          <w:rFonts w:ascii="Arial" w:eastAsia="Times New Roman" w:hAnsi="Arial" w:cs="Arial"/>
          <w:sz w:val="24"/>
          <w:szCs w:val="24"/>
          <w:lang w:eastAsia="en-GB"/>
        </w:rPr>
      </w:pPr>
      <w:r w:rsidRPr="00750A92">
        <w:rPr>
          <w:rFonts w:ascii="Arial" w:eastAsia="Times New Roman" w:hAnsi="Arial" w:cs="Arial"/>
          <w:sz w:val="24"/>
          <w:szCs w:val="24"/>
          <w:lang w:eastAsia="en-GB"/>
        </w:rPr>
        <w:t xml:space="preserve">Duggan, M. (2018). Introduction. In Duggan, M. (Ed.), </w:t>
      </w:r>
      <w:r w:rsidRPr="00750A92">
        <w:rPr>
          <w:rFonts w:ascii="Arial" w:eastAsia="Times New Roman" w:hAnsi="Arial" w:cs="Arial"/>
          <w:i/>
          <w:iCs/>
          <w:sz w:val="24"/>
          <w:szCs w:val="24"/>
          <w:lang w:eastAsia="en-GB"/>
        </w:rPr>
        <w:t>Revisiting the “Ideal Victim”: Developments in Critical Victimology</w:t>
      </w:r>
      <w:r w:rsidRPr="00750A92">
        <w:rPr>
          <w:rFonts w:ascii="Arial" w:eastAsia="Times New Roman" w:hAnsi="Arial" w:cs="Arial"/>
          <w:sz w:val="24"/>
          <w:szCs w:val="24"/>
          <w:lang w:eastAsia="en-GB"/>
        </w:rPr>
        <w:t xml:space="preserve">. Bristol University Press. Pp 1-10 </w:t>
      </w:r>
    </w:p>
    <w:p w14:paraId="2C6195A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Eisner, S and Goldberg, A. (ed.) (no date) </w:t>
      </w:r>
      <w:r w:rsidRPr="00750A92">
        <w:rPr>
          <w:rFonts w:ascii="Arial" w:hAnsi="Arial" w:cs="Arial"/>
          <w:i/>
          <w:iCs/>
          <w:sz w:val="24"/>
          <w:szCs w:val="24"/>
        </w:rPr>
        <w:t>Monosexism</w:t>
      </w:r>
      <w:r w:rsidRPr="00750A92">
        <w:rPr>
          <w:rFonts w:ascii="Arial" w:hAnsi="Arial" w:cs="Arial"/>
          <w:sz w:val="24"/>
          <w:szCs w:val="24"/>
        </w:rPr>
        <w:t xml:space="preserve">. Available at: </w:t>
      </w:r>
      <w:hyperlink r:id="rId52" w:history="1">
        <w:r w:rsidRPr="00750A92">
          <w:rPr>
            <w:rStyle w:val="Hyperlink"/>
            <w:rFonts w:ascii="Arial" w:hAnsi="Arial" w:cs="Arial"/>
            <w:sz w:val="24"/>
            <w:szCs w:val="24"/>
          </w:rPr>
          <w:t>https://sk.sagepub.com/reference/the-sage-encyclopedia-of-lgbtq-studies/i8278.xml</w:t>
        </w:r>
      </w:hyperlink>
      <w:r w:rsidRPr="00750A92">
        <w:rPr>
          <w:rFonts w:ascii="Arial" w:hAnsi="Arial" w:cs="Arial"/>
          <w:sz w:val="24"/>
          <w:szCs w:val="24"/>
        </w:rPr>
        <w:t xml:space="preserve"> (Accessed: 1 May 2022)</w:t>
      </w:r>
    </w:p>
    <w:p w14:paraId="36B62B8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Fox, C. (2016)</w:t>
      </w:r>
      <w:r w:rsidRPr="00750A92">
        <w:rPr>
          <w:rFonts w:ascii="Arial" w:hAnsi="Arial" w:cs="Arial"/>
          <w:i/>
          <w:iCs/>
          <w:sz w:val="24"/>
          <w:szCs w:val="24"/>
        </w:rPr>
        <w:t xml:space="preserve"> ‘It’s not on the radar’: The hidden diversity of children and young people at risk of sexual exploitation in England.</w:t>
      </w:r>
      <w:r w:rsidRPr="00750A92">
        <w:rPr>
          <w:rFonts w:ascii="Arial" w:hAnsi="Arial" w:cs="Arial"/>
          <w:sz w:val="24"/>
          <w:szCs w:val="24"/>
        </w:rPr>
        <w:t xml:space="preserve"> Available at: </w:t>
      </w:r>
      <w:hyperlink r:id="rId53" w:history="1">
        <w:r w:rsidRPr="00750A92">
          <w:rPr>
            <w:rStyle w:val="Hyperlink"/>
            <w:rFonts w:ascii="Arial" w:hAnsi="Arial" w:cs="Arial"/>
            <w:sz w:val="24"/>
            <w:szCs w:val="24"/>
          </w:rPr>
          <w:t>https://www.basw.co.uk/system/files/resources/it_s_not_on_the_radar_report_0.pdf</w:t>
        </w:r>
      </w:hyperlink>
      <w:r w:rsidRPr="00750A92">
        <w:rPr>
          <w:rFonts w:ascii="Arial" w:hAnsi="Arial" w:cs="Arial"/>
          <w:sz w:val="24"/>
          <w:szCs w:val="24"/>
        </w:rPr>
        <w:t xml:space="preserve"> (Accessed: 1 May 2022)</w:t>
      </w:r>
    </w:p>
    <w:p w14:paraId="05B01B4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Franklin, A., </w:t>
      </w:r>
      <w:proofErr w:type="spellStart"/>
      <w:r w:rsidRPr="00750A92">
        <w:rPr>
          <w:rFonts w:ascii="Arial" w:hAnsi="Arial" w:cs="Arial"/>
          <w:sz w:val="24"/>
          <w:szCs w:val="24"/>
        </w:rPr>
        <w:t>Raws</w:t>
      </w:r>
      <w:proofErr w:type="spellEnd"/>
      <w:r w:rsidRPr="00750A92">
        <w:rPr>
          <w:rFonts w:ascii="Arial" w:hAnsi="Arial" w:cs="Arial"/>
          <w:sz w:val="24"/>
          <w:szCs w:val="24"/>
        </w:rPr>
        <w:t xml:space="preserve">, P. and Smeaton, E. (2015) </w:t>
      </w:r>
      <w:proofErr w:type="spellStart"/>
      <w:r w:rsidRPr="00750A92">
        <w:rPr>
          <w:rFonts w:ascii="Arial" w:hAnsi="Arial" w:cs="Arial"/>
          <w:i/>
          <w:iCs/>
          <w:sz w:val="24"/>
          <w:szCs w:val="24"/>
        </w:rPr>
        <w:t>Underprotected</w:t>
      </w:r>
      <w:proofErr w:type="spellEnd"/>
      <w:r w:rsidRPr="00750A92">
        <w:rPr>
          <w:rFonts w:ascii="Arial" w:hAnsi="Arial" w:cs="Arial"/>
          <w:i/>
          <w:iCs/>
          <w:sz w:val="24"/>
          <w:szCs w:val="24"/>
        </w:rPr>
        <w:t xml:space="preserve">, overprotected: meeting the needs of young people with learning disabilities who experience, or are at </w:t>
      </w:r>
      <w:r w:rsidRPr="00750A92">
        <w:rPr>
          <w:rFonts w:ascii="Arial" w:hAnsi="Arial" w:cs="Arial"/>
          <w:i/>
          <w:iCs/>
          <w:sz w:val="24"/>
          <w:szCs w:val="24"/>
        </w:rPr>
        <w:lastRenderedPageBreak/>
        <w:t>risk of, sexual exploitation.</w:t>
      </w:r>
      <w:r w:rsidRPr="00750A92">
        <w:rPr>
          <w:rFonts w:ascii="Arial" w:hAnsi="Arial" w:cs="Arial"/>
          <w:sz w:val="24"/>
          <w:szCs w:val="24"/>
        </w:rPr>
        <w:t xml:space="preserve"> Available at: </w:t>
      </w:r>
      <w:hyperlink r:id="rId54" w:history="1">
        <w:r w:rsidRPr="00750A92">
          <w:rPr>
            <w:rStyle w:val="Hyperlink"/>
            <w:rFonts w:ascii="Arial" w:hAnsi="Arial" w:cs="Arial"/>
            <w:sz w:val="24"/>
            <w:szCs w:val="24"/>
          </w:rPr>
          <w:t>https://www.barnardos.org.uk/sites/default/files/uploads/Unprotected%2C%20overprotected%20-%20meeting%20the%20needs%20of%20young%20people%20with%20learning%20disabilities%20who%20experience%2Cor%20are%20at%20risk%20of%2C%20sexual%20exploitation%202015.pdf</w:t>
        </w:r>
      </w:hyperlink>
      <w:r w:rsidRPr="00750A92">
        <w:rPr>
          <w:rFonts w:ascii="Arial" w:hAnsi="Arial" w:cs="Arial"/>
          <w:sz w:val="24"/>
          <w:szCs w:val="24"/>
        </w:rPr>
        <w:t xml:space="preserve"> (Accessed: 1 May 2022)</w:t>
      </w:r>
    </w:p>
    <w:p w14:paraId="50125E3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Giddens, A. and Sutton, P. (2021a) </w:t>
      </w:r>
      <w:r w:rsidRPr="00750A92">
        <w:rPr>
          <w:rFonts w:ascii="Arial" w:hAnsi="Arial" w:cs="Arial"/>
          <w:i/>
          <w:iCs/>
          <w:sz w:val="24"/>
          <w:szCs w:val="24"/>
        </w:rPr>
        <w:t xml:space="preserve">Essential Concepts in Sociology. </w:t>
      </w:r>
      <w:proofErr w:type="gramStart"/>
      <w:r w:rsidRPr="00750A92">
        <w:rPr>
          <w:rFonts w:ascii="Arial" w:hAnsi="Arial" w:cs="Arial"/>
          <w:sz w:val="24"/>
          <w:szCs w:val="24"/>
        </w:rPr>
        <w:t>3</w:t>
      </w:r>
      <w:r w:rsidRPr="00750A92">
        <w:rPr>
          <w:rFonts w:ascii="Arial" w:hAnsi="Arial" w:cs="Arial"/>
          <w:sz w:val="24"/>
          <w:szCs w:val="24"/>
          <w:vertAlign w:val="superscript"/>
        </w:rPr>
        <w:t>th</w:t>
      </w:r>
      <w:proofErr w:type="gramEnd"/>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xml:space="preserve">. Cambridge: Polity Press </w:t>
      </w:r>
    </w:p>
    <w:p w14:paraId="6BB5100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Giddens, A. and Sutton, P. (2021b) </w:t>
      </w:r>
      <w:r w:rsidRPr="00750A92">
        <w:rPr>
          <w:rFonts w:ascii="Arial" w:hAnsi="Arial" w:cs="Arial"/>
          <w:i/>
          <w:iCs/>
          <w:sz w:val="24"/>
          <w:szCs w:val="24"/>
        </w:rPr>
        <w:t xml:space="preserve">Sociology. </w:t>
      </w:r>
      <w:r w:rsidRPr="00750A92">
        <w:rPr>
          <w:rFonts w:ascii="Arial" w:hAnsi="Arial" w:cs="Arial"/>
          <w:sz w:val="24"/>
          <w:szCs w:val="24"/>
        </w:rPr>
        <w:t>9</w:t>
      </w:r>
      <w:r w:rsidRPr="00750A92">
        <w:rPr>
          <w:rFonts w:ascii="Arial" w:hAnsi="Arial" w:cs="Arial"/>
          <w:sz w:val="24"/>
          <w:szCs w:val="24"/>
          <w:vertAlign w:val="superscript"/>
        </w:rPr>
        <w:t>th</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xml:space="preserve">. Cambridge: Polity Press </w:t>
      </w:r>
    </w:p>
    <w:p w14:paraId="1C3521F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Green, J., </w:t>
      </w:r>
      <w:proofErr w:type="spellStart"/>
      <w:r w:rsidRPr="00750A92">
        <w:rPr>
          <w:rFonts w:ascii="Arial" w:hAnsi="Arial" w:cs="Arial"/>
          <w:sz w:val="24"/>
          <w:szCs w:val="24"/>
        </w:rPr>
        <w:t>Mulroy</w:t>
      </w:r>
      <w:proofErr w:type="spellEnd"/>
      <w:r w:rsidRPr="00750A92">
        <w:rPr>
          <w:rFonts w:ascii="Arial" w:hAnsi="Arial" w:cs="Arial"/>
          <w:sz w:val="24"/>
          <w:szCs w:val="24"/>
        </w:rPr>
        <w:t xml:space="preserve">, S. and O'Neill, M. (1997) `Young people and prostitution from a youth service perspective' in Barrett, D (ed.) </w:t>
      </w:r>
      <w:r w:rsidRPr="00750A92">
        <w:rPr>
          <w:rFonts w:ascii="Arial" w:hAnsi="Arial" w:cs="Arial"/>
          <w:i/>
          <w:iCs/>
          <w:sz w:val="24"/>
          <w:szCs w:val="24"/>
        </w:rPr>
        <w:t>Child Prostitution in Britain: Dilemmas and Practical Responses</w:t>
      </w:r>
      <w:r w:rsidRPr="00750A92">
        <w:rPr>
          <w:rFonts w:ascii="Arial" w:hAnsi="Arial" w:cs="Arial"/>
          <w:sz w:val="24"/>
          <w:szCs w:val="24"/>
        </w:rPr>
        <w:t>, The Children's Society</w:t>
      </w:r>
    </w:p>
    <w:p w14:paraId="3D6565A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(2013) </w:t>
      </w:r>
      <w:r w:rsidRPr="00750A92">
        <w:rPr>
          <w:rFonts w:ascii="Arial" w:hAnsi="Arial" w:cs="Arial"/>
          <w:i/>
          <w:iCs/>
          <w:sz w:val="24"/>
          <w:szCs w:val="24"/>
        </w:rPr>
        <w:t>‘Child Sexual Exploitation’ in South-East Wales: Problems and Solutions from the Perspectives of Young People and Professionals.</w:t>
      </w:r>
      <w:r w:rsidRPr="00750A92">
        <w:rPr>
          <w:rFonts w:ascii="Arial" w:hAnsi="Arial" w:cs="Arial"/>
          <w:sz w:val="24"/>
          <w:szCs w:val="24"/>
        </w:rPr>
        <w:t xml:space="preserve"> PhD thesis. Cardiff University. Available at: </w:t>
      </w:r>
      <w:hyperlink r:id="rId55" w:history="1">
        <w:r w:rsidRPr="00750A92">
          <w:rPr>
            <w:rStyle w:val="Hyperlink"/>
            <w:rFonts w:ascii="Arial" w:hAnsi="Arial" w:cs="Arial"/>
            <w:sz w:val="24"/>
            <w:szCs w:val="24"/>
          </w:rPr>
          <w:t>https://orca.cardiff.ac.uk/id/eprint/58234/1/SophieHallettPhDThesis%20-%20ORCA.pdf</w:t>
        </w:r>
      </w:hyperlink>
      <w:r w:rsidRPr="00750A92">
        <w:rPr>
          <w:rFonts w:ascii="Arial" w:hAnsi="Arial" w:cs="Arial"/>
          <w:sz w:val="24"/>
          <w:szCs w:val="24"/>
        </w:rPr>
        <w:t xml:space="preserve"> (Accessed: 23 October 2021)</w:t>
      </w:r>
    </w:p>
    <w:p w14:paraId="75F8F4A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(2017) </w:t>
      </w:r>
      <w:r w:rsidRPr="00750A92">
        <w:rPr>
          <w:rFonts w:ascii="Arial" w:hAnsi="Arial" w:cs="Arial"/>
          <w:i/>
          <w:iCs/>
          <w:sz w:val="24"/>
          <w:szCs w:val="24"/>
        </w:rPr>
        <w:t>Making Sense of Child Sexual Exploitation: Exchange, Abuse and Young People</w:t>
      </w:r>
      <w:r w:rsidRPr="00750A92">
        <w:rPr>
          <w:rFonts w:ascii="Arial" w:hAnsi="Arial" w:cs="Arial"/>
          <w:sz w:val="24"/>
          <w:szCs w:val="24"/>
        </w:rPr>
        <w:t xml:space="preserve"> </w:t>
      </w:r>
      <w:proofErr w:type="spellStart"/>
      <w:proofErr w:type="gramStart"/>
      <w:r w:rsidRPr="00750A92">
        <w:rPr>
          <w:rFonts w:ascii="Arial" w:hAnsi="Arial" w:cs="Arial"/>
          <w:sz w:val="24"/>
          <w:szCs w:val="24"/>
        </w:rPr>
        <w:t>Bristol:Policy</w:t>
      </w:r>
      <w:proofErr w:type="spellEnd"/>
      <w:proofErr w:type="gramEnd"/>
      <w:r w:rsidRPr="00750A92">
        <w:rPr>
          <w:rFonts w:ascii="Arial" w:hAnsi="Arial" w:cs="Arial"/>
          <w:sz w:val="24"/>
          <w:szCs w:val="24"/>
        </w:rPr>
        <w:t xml:space="preserve"> Press</w:t>
      </w:r>
    </w:p>
    <w:p w14:paraId="6ACFA89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w:t>
      </w:r>
      <w:proofErr w:type="spellStart"/>
      <w:r w:rsidRPr="00750A92">
        <w:rPr>
          <w:rFonts w:ascii="Arial" w:hAnsi="Arial" w:cs="Arial"/>
          <w:sz w:val="24"/>
          <w:szCs w:val="24"/>
        </w:rPr>
        <w:t>Verbruggen</w:t>
      </w:r>
      <w:proofErr w:type="spellEnd"/>
      <w:r w:rsidRPr="00750A92">
        <w:rPr>
          <w:rFonts w:ascii="Arial" w:hAnsi="Arial" w:cs="Arial"/>
          <w:sz w:val="24"/>
          <w:szCs w:val="24"/>
        </w:rPr>
        <w:t xml:space="preserve">, J., Buckley, K, and Robinson, A. (2019) </w:t>
      </w:r>
      <w:r w:rsidRPr="00750A92">
        <w:rPr>
          <w:rFonts w:ascii="Arial" w:hAnsi="Arial" w:cs="Arial"/>
          <w:i/>
          <w:iCs/>
          <w:sz w:val="24"/>
          <w:szCs w:val="24"/>
        </w:rPr>
        <w:t>‘Keeping Safe?’: An analysis of the outcomes of work with sexually exploited young people in Wales.</w:t>
      </w:r>
      <w:r w:rsidRPr="00750A92">
        <w:rPr>
          <w:rFonts w:ascii="Arial" w:hAnsi="Arial" w:cs="Arial"/>
          <w:sz w:val="24"/>
          <w:szCs w:val="24"/>
        </w:rPr>
        <w:t xml:space="preserve"> Available</w:t>
      </w:r>
    </w:p>
    <w:p w14:paraId="3B8308D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Hallett, S; Crowley, A; Deerfield, K; Staples, E; and Rees, A. (2017) </w:t>
      </w:r>
      <w:r w:rsidRPr="00750A92">
        <w:rPr>
          <w:rFonts w:ascii="Arial" w:hAnsi="Arial" w:cs="Arial"/>
          <w:i/>
          <w:iCs/>
          <w:sz w:val="24"/>
          <w:szCs w:val="24"/>
        </w:rPr>
        <w:t>Review of the Wales Safeguarding Children and Young People from Sexual Exploitation (CSE) Statutory Guidance.</w:t>
      </w:r>
      <w:r w:rsidRPr="00750A92">
        <w:rPr>
          <w:rFonts w:ascii="Arial" w:hAnsi="Arial" w:cs="Arial"/>
          <w:sz w:val="24"/>
          <w:szCs w:val="24"/>
        </w:rPr>
        <w:t xml:space="preserve"> Available at: </w:t>
      </w:r>
      <w:hyperlink r:id="rId56" w:history="1">
        <w:r w:rsidRPr="00750A92">
          <w:rPr>
            <w:rStyle w:val="Hyperlink"/>
            <w:rFonts w:ascii="Arial" w:hAnsi="Arial" w:cs="Arial"/>
            <w:sz w:val="24"/>
            <w:szCs w:val="24"/>
          </w:rPr>
          <w:t>https://orca.cardiff.ac.uk/id/eprint/136903/3/171115-review-safeguarding-children-young-people-sexual-exploitation-en.pdf</w:t>
        </w:r>
      </w:hyperlink>
      <w:r>
        <w:rPr>
          <w:rFonts w:ascii="Arial" w:hAnsi="Arial" w:cs="Arial"/>
          <w:sz w:val="24"/>
          <w:szCs w:val="24"/>
        </w:rPr>
        <w:t xml:space="preserve"> </w:t>
      </w:r>
      <w:r w:rsidRPr="00750A92">
        <w:rPr>
          <w:rFonts w:ascii="Arial" w:hAnsi="Arial" w:cs="Arial"/>
          <w:sz w:val="24"/>
          <w:szCs w:val="24"/>
        </w:rPr>
        <w:t>(Accessed: 1 May 2022)</w:t>
      </w:r>
    </w:p>
    <w:p w14:paraId="2CF7CAB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Home Office (2017)</w:t>
      </w:r>
      <w:r w:rsidRPr="00750A92">
        <w:rPr>
          <w:rFonts w:ascii="Arial" w:hAnsi="Arial" w:cs="Arial"/>
          <w:i/>
          <w:iCs/>
          <w:sz w:val="24"/>
          <w:szCs w:val="24"/>
        </w:rPr>
        <w:t xml:space="preserve"> A Typology of Modern Slavery Offences in the UK. </w:t>
      </w:r>
      <w:r w:rsidRPr="00750A92">
        <w:rPr>
          <w:rFonts w:ascii="Arial" w:hAnsi="Arial" w:cs="Arial"/>
          <w:sz w:val="24"/>
          <w:szCs w:val="24"/>
        </w:rPr>
        <w:t xml:space="preserve">Available at: </w:t>
      </w:r>
      <w:hyperlink r:id="rId57" w:history="1">
        <w:r w:rsidRPr="00750A92">
          <w:rPr>
            <w:rStyle w:val="Hyperlink"/>
            <w:rFonts w:ascii="Arial" w:hAnsi="Arial" w:cs="Arial"/>
            <w:sz w:val="24"/>
            <w:szCs w:val="24"/>
          </w:rPr>
          <w:t>https://assets.publishing.service.gov.uk/government/uploads/system/uploads/attachment_data/file/652652/typology-modern-slavery-offences-horr93.pdf</w:t>
        </w:r>
      </w:hyperlink>
      <w:r>
        <w:rPr>
          <w:rFonts w:ascii="Arial" w:hAnsi="Arial" w:cs="Arial"/>
          <w:sz w:val="24"/>
          <w:szCs w:val="24"/>
        </w:rPr>
        <w:t xml:space="preserve"> </w:t>
      </w:r>
      <w:r w:rsidRPr="00750A92">
        <w:rPr>
          <w:rFonts w:ascii="Arial" w:hAnsi="Arial" w:cs="Arial"/>
          <w:sz w:val="24"/>
          <w:szCs w:val="24"/>
        </w:rPr>
        <w:t>(Accessed: 1 May 2022)</w:t>
      </w:r>
    </w:p>
    <w:p w14:paraId="3927E24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Home Office (2022) </w:t>
      </w:r>
      <w:r w:rsidRPr="00750A92">
        <w:rPr>
          <w:rFonts w:ascii="Arial" w:hAnsi="Arial" w:cs="Arial"/>
          <w:i/>
          <w:iCs/>
          <w:sz w:val="24"/>
          <w:szCs w:val="24"/>
        </w:rPr>
        <w:t xml:space="preserve">Modern Slavery: Statutory Guidance for England and Wales (under s49 of the Modern Slavery Act 2015) and Non-Statutory Guidance for Scotland and Northern Ireland. </w:t>
      </w:r>
      <w:r w:rsidRPr="00750A92">
        <w:rPr>
          <w:rFonts w:ascii="Arial" w:hAnsi="Arial" w:cs="Arial"/>
          <w:sz w:val="24"/>
          <w:szCs w:val="24"/>
        </w:rPr>
        <w:t xml:space="preserve">Available at: </w:t>
      </w:r>
      <w:hyperlink r:id="rId58" w:history="1">
        <w:r w:rsidRPr="00750A92">
          <w:rPr>
            <w:rStyle w:val="Hyperlink"/>
            <w:rFonts w:ascii="Arial" w:hAnsi="Arial" w:cs="Arial"/>
            <w:sz w:val="24"/>
            <w:szCs w:val="24"/>
          </w:rPr>
          <w:t>https://assets.publishing.service.gov.uk/government/uploads/system/uploads/attachment_data/file/1059234/Modern_Slavery_Statutory_Guidance__EW__Non-Statutory_Guidance__SNI__v2.8.pdf</w:t>
        </w:r>
      </w:hyperlink>
      <w:r w:rsidRPr="00750A92">
        <w:rPr>
          <w:rFonts w:ascii="Arial" w:hAnsi="Arial" w:cs="Arial"/>
          <w:sz w:val="24"/>
          <w:szCs w:val="24"/>
        </w:rPr>
        <w:t xml:space="preserve"> (Accessed: 1 May 2022)</w:t>
      </w:r>
    </w:p>
    <w:p w14:paraId="4A20D94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Hudd, N. (no date) </w:t>
      </w:r>
      <w:r w:rsidRPr="00750A92">
        <w:rPr>
          <w:rFonts w:ascii="Arial" w:hAnsi="Arial" w:cs="Arial"/>
          <w:i/>
          <w:iCs/>
          <w:sz w:val="24"/>
          <w:szCs w:val="24"/>
        </w:rPr>
        <w:t>Nick Hudd: A Youth Sector Response to the Homelessness Agenda in Wales.</w:t>
      </w:r>
      <w:r w:rsidRPr="00750A92">
        <w:rPr>
          <w:rFonts w:ascii="Arial" w:hAnsi="Arial" w:cs="Arial"/>
          <w:sz w:val="24"/>
          <w:szCs w:val="24"/>
        </w:rPr>
        <w:t xml:space="preserve"> Available at: </w:t>
      </w:r>
      <w:hyperlink r:id="rId59" w:history="1">
        <w:r w:rsidRPr="00750A92">
          <w:rPr>
            <w:rStyle w:val="Hyperlink"/>
            <w:rFonts w:ascii="Arial" w:hAnsi="Arial" w:cs="Arial"/>
            <w:sz w:val="24"/>
            <w:szCs w:val="24"/>
          </w:rPr>
          <w:t>https://www.ewc.wales/site/index.php/en/about/blog-archive/1321-nick-hudd-a-south-sector-response-to-the-homelessness-agenda-in-wales.html</w:t>
        </w:r>
      </w:hyperlink>
      <w:r w:rsidRPr="00750A92">
        <w:rPr>
          <w:rFonts w:ascii="Arial" w:hAnsi="Arial" w:cs="Arial"/>
          <w:sz w:val="24"/>
          <w:szCs w:val="24"/>
        </w:rPr>
        <w:t xml:space="preserve"> (Accessed: 1 May 2022)</w:t>
      </w:r>
    </w:p>
    <w:p w14:paraId="693C023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(2020a) </w:t>
      </w:r>
      <w:r w:rsidRPr="00750A92">
        <w:rPr>
          <w:rFonts w:ascii="Arial" w:hAnsi="Arial" w:cs="Arial"/>
          <w:i/>
          <w:iCs/>
          <w:sz w:val="24"/>
          <w:szCs w:val="24"/>
        </w:rPr>
        <w:t>IICSA Inquiry – CSEN: 30 September 2020</w:t>
      </w:r>
      <w:r w:rsidRPr="00750A92">
        <w:rPr>
          <w:rFonts w:ascii="Arial" w:hAnsi="Arial" w:cs="Arial"/>
          <w:sz w:val="24"/>
          <w:szCs w:val="24"/>
        </w:rPr>
        <w:t xml:space="preserve">. Available at: </w:t>
      </w:r>
      <w:hyperlink r:id="rId60" w:history="1">
        <w:r w:rsidRPr="00750A92">
          <w:rPr>
            <w:rStyle w:val="Hyperlink"/>
            <w:rFonts w:ascii="Arial" w:hAnsi="Arial" w:cs="Arial"/>
            <w:sz w:val="24"/>
            <w:szCs w:val="24"/>
          </w:rPr>
          <w:t>https://www.iicsa.org.uk/key-documents/22760/view/public-hearing-transcript-30-september-2020-.pdf</w:t>
        </w:r>
      </w:hyperlink>
      <w:r w:rsidRPr="00750A92">
        <w:rPr>
          <w:rFonts w:ascii="Arial" w:hAnsi="Arial" w:cs="Arial"/>
          <w:sz w:val="24"/>
          <w:szCs w:val="24"/>
        </w:rPr>
        <w:t xml:space="preserve"> (Accessed: 1 May 2022)</w:t>
      </w:r>
    </w:p>
    <w:p w14:paraId="3E2E8D4A"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IICSA (2020b) IICSA Inquiry – CSEN: 22 September 2020: Available at: </w:t>
      </w:r>
      <w:hyperlink r:id="rId61" w:history="1">
        <w:r w:rsidRPr="00750A92">
          <w:rPr>
            <w:rStyle w:val="Hyperlink"/>
            <w:rFonts w:ascii="Arial" w:hAnsi="Arial" w:cs="Arial"/>
            <w:sz w:val="24"/>
            <w:szCs w:val="24"/>
          </w:rPr>
          <w:t>https://www.iicsa.org.uk/key-documents/21384/view/public-hearing-transcript-tuesday-22-september.pdf</w:t>
        </w:r>
      </w:hyperlink>
      <w:r w:rsidRPr="00750A92">
        <w:rPr>
          <w:rFonts w:ascii="Arial" w:hAnsi="Arial" w:cs="Arial"/>
          <w:sz w:val="24"/>
          <w:szCs w:val="24"/>
        </w:rPr>
        <w:t xml:space="preserve"> (Accessed: 1 May 2022)</w:t>
      </w:r>
    </w:p>
    <w:p w14:paraId="1AEF336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(2020c) IICSA Inquiry – CSEN: 1 October 2020. Available at: </w:t>
      </w:r>
      <w:hyperlink r:id="rId62" w:history="1">
        <w:r w:rsidRPr="00750A92">
          <w:rPr>
            <w:rStyle w:val="Hyperlink"/>
            <w:rFonts w:ascii="Arial" w:hAnsi="Arial" w:cs="Arial"/>
            <w:sz w:val="24"/>
            <w:szCs w:val="24"/>
          </w:rPr>
          <w:t>https://www.iicsa.org.uk/key-documents/22140/view/public-hearing-transcript-1-october-2020-.pdf</w:t>
        </w:r>
      </w:hyperlink>
      <w:r w:rsidRPr="00750A92">
        <w:rPr>
          <w:rFonts w:ascii="Arial" w:hAnsi="Arial" w:cs="Arial"/>
          <w:sz w:val="24"/>
          <w:szCs w:val="24"/>
        </w:rPr>
        <w:t xml:space="preserve"> (Accessed: 1 May 2022)</w:t>
      </w:r>
    </w:p>
    <w:p w14:paraId="65933F3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(2020d) IICSA Inquiry – CSEN: 2 October 2020. Available at: </w:t>
      </w:r>
      <w:hyperlink r:id="rId63" w:history="1">
        <w:r w:rsidRPr="00750A92">
          <w:rPr>
            <w:rStyle w:val="Hyperlink"/>
            <w:rFonts w:ascii="Arial" w:hAnsi="Arial" w:cs="Arial"/>
            <w:sz w:val="24"/>
            <w:szCs w:val="24"/>
          </w:rPr>
          <w:t>https://www.iicsa.org.uk/key-documents/22504/view/public-hearing-transcript-2-october-2020.pdf</w:t>
        </w:r>
      </w:hyperlink>
      <w:r w:rsidRPr="00750A92">
        <w:rPr>
          <w:rFonts w:ascii="Arial" w:hAnsi="Arial" w:cs="Arial"/>
          <w:sz w:val="24"/>
          <w:szCs w:val="24"/>
        </w:rPr>
        <w:t xml:space="preserve"> (Accessed: 1 May 2022)</w:t>
      </w:r>
    </w:p>
    <w:p w14:paraId="5CEC400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Ingram and Harris (2001) </w:t>
      </w:r>
      <w:r w:rsidRPr="00750A92">
        <w:rPr>
          <w:rFonts w:ascii="Arial" w:hAnsi="Arial" w:cs="Arial"/>
          <w:i/>
          <w:iCs/>
          <w:sz w:val="24"/>
          <w:szCs w:val="24"/>
        </w:rPr>
        <w:t>Delivering good youth work.</w:t>
      </w:r>
      <w:r w:rsidRPr="00750A92">
        <w:rPr>
          <w:rFonts w:ascii="Arial" w:hAnsi="Arial" w:cs="Arial"/>
          <w:sz w:val="24"/>
          <w:szCs w:val="24"/>
        </w:rPr>
        <w:t xml:space="preserve"> Lyme Regis: Russell House Publishing Ltd.</w:t>
      </w:r>
    </w:p>
    <w:p w14:paraId="6E60FE5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Jay, A., Evans, M., Frank, I. and </w:t>
      </w:r>
      <w:proofErr w:type="spellStart"/>
      <w:r w:rsidRPr="00750A92">
        <w:rPr>
          <w:rFonts w:ascii="Arial" w:hAnsi="Arial" w:cs="Arial"/>
          <w:sz w:val="24"/>
          <w:szCs w:val="24"/>
        </w:rPr>
        <w:t>Sharpling</w:t>
      </w:r>
      <w:proofErr w:type="spellEnd"/>
      <w:r w:rsidRPr="00750A92">
        <w:rPr>
          <w:rFonts w:ascii="Arial" w:hAnsi="Arial" w:cs="Arial"/>
          <w:sz w:val="24"/>
          <w:szCs w:val="24"/>
        </w:rPr>
        <w:t xml:space="preserve">, D. (2022) </w:t>
      </w:r>
      <w:r w:rsidRPr="00750A92">
        <w:rPr>
          <w:rFonts w:ascii="Arial" w:hAnsi="Arial" w:cs="Arial"/>
          <w:i/>
          <w:iCs/>
          <w:sz w:val="24"/>
          <w:szCs w:val="24"/>
        </w:rPr>
        <w:t>Child Sexual exploitation by organised networks: Investigation Report.</w:t>
      </w:r>
      <w:r w:rsidRPr="00750A92">
        <w:rPr>
          <w:rFonts w:ascii="Arial" w:hAnsi="Arial" w:cs="Arial"/>
          <w:sz w:val="24"/>
          <w:szCs w:val="24"/>
        </w:rPr>
        <w:t xml:space="preserve"> Available at: </w:t>
      </w:r>
      <w:hyperlink r:id="rId64" w:history="1">
        <w:r w:rsidRPr="00750A92">
          <w:rPr>
            <w:rStyle w:val="Hyperlink"/>
            <w:rFonts w:ascii="Arial" w:hAnsi="Arial" w:cs="Arial"/>
            <w:sz w:val="24"/>
            <w:szCs w:val="24"/>
          </w:rPr>
          <w:t>https://www.iicsa.org.uk/key-documents/28314/view/child-sexual-abuse-organised-networks-investigation-report-february-2022.pdf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A0B545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Jeffs, T. (ed.) and Smith, M. (ed.) (2010) Youth work practice. </w:t>
      </w:r>
      <w:proofErr w:type="spellStart"/>
      <w:r w:rsidRPr="00750A92">
        <w:rPr>
          <w:rFonts w:ascii="Arial" w:hAnsi="Arial" w:cs="Arial"/>
          <w:sz w:val="24"/>
          <w:szCs w:val="24"/>
        </w:rPr>
        <w:t>Houndmills</w:t>
      </w:r>
      <w:proofErr w:type="spellEnd"/>
      <w:r w:rsidRPr="00750A92">
        <w:rPr>
          <w:rFonts w:ascii="Arial" w:hAnsi="Arial" w:cs="Arial"/>
          <w:sz w:val="24"/>
          <w:szCs w:val="24"/>
        </w:rPr>
        <w:t>, Basingstoke: Palgrave Macmillan.</w:t>
      </w:r>
    </w:p>
    <w:p w14:paraId="3FAF2835" w14:textId="77777777" w:rsidR="00A65668" w:rsidRPr="00750A92" w:rsidRDefault="00A65668" w:rsidP="00A65668">
      <w:pPr>
        <w:spacing w:line="480" w:lineRule="auto"/>
        <w:jc w:val="both"/>
        <w:rPr>
          <w:rFonts w:ascii="Arial" w:hAnsi="Arial" w:cs="Arial"/>
          <w:i/>
          <w:iCs/>
          <w:sz w:val="24"/>
          <w:szCs w:val="24"/>
        </w:rPr>
      </w:pPr>
      <w:r w:rsidRPr="00750A92">
        <w:rPr>
          <w:rFonts w:ascii="Arial" w:hAnsi="Arial" w:cs="Arial"/>
          <w:sz w:val="24"/>
          <w:szCs w:val="24"/>
        </w:rPr>
        <w:t xml:space="preserve">Kaps, A. and </w:t>
      </w:r>
      <w:proofErr w:type="spellStart"/>
      <w:r w:rsidRPr="00750A92">
        <w:rPr>
          <w:rFonts w:ascii="Arial" w:hAnsi="Arial" w:cs="Arial"/>
          <w:sz w:val="24"/>
          <w:szCs w:val="24"/>
        </w:rPr>
        <w:t>Hutichingson</w:t>
      </w:r>
      <w:proofErr w:type="spellEnd"/>
      <w:r w:rsidRPr="00750A92">
        <w:rPr>
          <w:rFonts w:ascii="Arial" w:hAnsi="Arial" w:cs="Arial"/>
          <w:sz w:val="24"/>
          <w:szCs w:val="24"/>
        </w:rPr>
        <w:t xml:space="preserve">, A. (2020) </w:t>
      </w:r>
      <w:r w:rsidRPr="00750A92">
        <w:rPr>
          <w:rFonts w:ascii="Arial" w:hAnsi="Arial" w:cs="Arial"/>
          <w:i/>
          <w:iCs/>
          <w:sz w:val="24"/>
          <w:szCs w:val="24"/>
        </w:rPr>
        <w:t>Bridging the Gap: Bringing together personal and professional experiences of CSE – Adam Richard Kaps Undertaking research and curiosity about the past</w:t>
      </w:r>
      <w:r w:rsidRPr="00750A92">
        <w:rPr>
          <w:rFonts w:ascii="Arial" w:hAnsi="Arial" w:cs="Arial"/>
          <w:sz w:val="24"/>
          <w:szCs w:val="24"/>
        </w:rPr>
        <w:t xml:space="preserve">. Available at: </w:t>
      </w:r>
      <w:hyperlink r:id="rId65" w:history="1">
        <w:r w:rsidRPr="00750A92">
          <w:rPr>
            <w:rStyle w:val="Hyperlink"/>
            <w:rFonts w:ascii="Arial" w:hAnsi="Arial" w:cs="Arial"/>
            <w:sz w:val="24"/>
            <w:szCs w:val="24"/>
          </w:rPr>
          <w:t>https://www.nota.co.uk/bridging-the-gap-bringing-together-personal-and-professional-experiences-of-cse-adam-richard-kaps-with-anna-hutchings/</w:t>
        </w:r>
      </w:hyperlink>
      <w:r w:rsidRPr="00750A92">
        <w:rPr>
          <w:rFonts w:ascii="Arial" w:hAnsi="Arial" w:cs="Arial"/>
          <w:sz w:val="24"/>
          <w:szCs w:val="24"/>
        </w:rPr>
        <w:t xml:space="preserve"> (Accessed: 1 May 2022)</w:t>
      </w:r>
    </w:p>
    <w:p w14:paraId="3DA63F3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color w:val="000000"/>
          <w:sz w:val="24"/>
          <w:szCs w:val="24"/>
          <w:shd w:val="clear" w:color="auto" w:fill="FFFFFF"/>
        </w:rPr>
        <w:lastRenderedPageBreak/>
        <w:t xml:space="preserve">Lennon, E. and </w:t>
      </w:r>
      <w:proofErr w:type="spellStart"/>
      <w:r w:rsidRPr="00750A92">
        <w:rPr>
          <w:rFonts w:ascii="Arial" w:hAnsi="Arial" w:cs="Arial"/>
          <w:color w:val="000000"/>
          <w:sz w:val="24"/>
          <w:szCs w:val="24"/>
          <w:shd w:val="clear" w:color="auto" w:fill="FFFFFF"/>
        </w:rPr>
        <w:t>Mistler</w:t>
      </w:r>
      <w:proofErr w:type="spellEnd"/>
      <w:r w:rsidRPr="00750A92">
        <w:rPr>
          <w:rFonts w:ascii="Arial" w:hAnsi="Arial" w:cs="Arial"/>
          <w:color w:val="000000"/>
          <w:sz w:val="24"/>
          <w:szCs w:val="24"/>
          <w:shd w:val="clear" w:color="auto" w:fill="FFFFFF"/>
        </w:rPr>
        <w:t>, B (2014) ‘</w:t>
      </w:r>
      <w:proofErr w:type="spellStart"/>
      <w:r w:rsidRPr="00750A92">
        <w:rPr>
          <w:rFonts w:ascii="Arial" w:hAnsi="Arial" w:cs="Arial"/>
          <w:color w:val="000000"/>
          <w:sz w:val="24"/>
          <w:szCs w:val="24"/>
          <w:shd w:val="clear" w:color="auto" w:fill="FFFFFF"/>
        </w:rPr>
        <w:t>Cisgenderism</w:t>
      </w:r>
      <w:proofErr w:type="spellEnd"/>
      <w:r w:rsidRPr="00750A92">
        <w:rPr>
          <w:rFonts w:ascii="Arial" w:hAnsi="Arial" w:cs="Arial"/>
          <w:color w:val="000000"/>
          <w:sz w:val="24"/>
          <w:szCs w:val="24"/>
          <w:shd w:val="clear" w:color="auto" w:fill="FFFFFF"/>
        </w:rPr>
        <w:t>.’ </w:t>
      </w:r>
      <w:r w:rsidRPr="00750A92">
        <w:rPr>
          <w:rStyle w:val="Emphasis"/>
          <w:rFonts w:ascii="Arial" w:hAnsi="Arial" w:cs="Arial"/>
          <w:color w:val="000000"/>
          <w:sz w:val="24"/>
          <w:szCs w:val="24"/>
          <w:bdr w:val="none" w:sz="0" w:space="0" w:color="auto" w:frame="1"/>
          <w:shd w:val="clear" w:color="auto" w:fill="FFFFFF"/>
        </w:rPr>
        <w:t>Transgender Studies Quarterly</w:t>
      </w:r>
      <w:r w:rsidRPr="00750A92">
        <w:rPr>
          <w:rFonts w:ascii="Arial" w:hAnsi="Arial" w:cs="Arial"/>
          <w:color w:val="000000"/>
          <w:sz w:val="24"/>
          <w:szCs w:val="24"/>
          <w:shd w:val="clear" w:color="auto" w:fill="FFFFFF"/>
        </w:rPr>
        <w:t xml:space="preserve">; 1(1-2) pp. 63–64. </w:t>
      </w:r>
      <w:proofErr w:type="spellStart"/>
      <w:r w:rsidRPr="00750A92">
        <w:rPr>
          <w:rFonts w:ascii="Arial" w:hAnsi="Arial" w:cs="Arial"/>
          <w:color w:val="000000"/>
          <w:sz w:val="24"/>
          <w:szCs w:val="24"/>
          <w:shd w:val="clear" w:color="auto" w:fill="FFFFFF"/>
        </w:rPr>
        <w:t>doi</w:t>
      </w:r>
      <w:proofErr w:type="spellEnd"/>
      <w:r w:rsidRPr="00750A92">
        <w:rPr>
          <w:rFonts w:ascii="Arial" w:hAnsi="Arial" w:cs="Arial"/>
          <w:color w:val="000000"/>
          <w:sz w:val="24"/>
          <w:szCs w:val="24"/>
          <w:shd w:val="clear" w:color="auto" w:fill="FFFFFF"/>
        </w:rPr>
        <w:t>: </w:t>
      </w:r>
      <w:hyperlink r:id="rId66" w:tgtFrame="_blank" w:history="1">
        <w:r w:rsidRPr="00750A92">
          <w:rPr>
            <w:rStyle w:val="Hyperlink"/>
            <w:rFonts w:ascii="Arial" w:hAnsi="Arial" w:cs="Arial"/>
            <w:color w:val="006FB7"/>
            <w:sz w:val="24"/>
            <w:szCs w:val="24"/>
            <w:bdr w:val="none" w:sz="0" w:space="0" w:color="auto" w:frame="1"/>
            <w:shd w:val="clear" w:color="auto" w:fill="FFFFFF"/>
          </w:rPr>
          <w:t>https://doi.org/10.1215/23289252-2399623</w:t>
        </w:r>
      </w:hyperlink>
    </w:p>
    <w:p w14:paraId="2DD4D3AA"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Macmillan Dictionary (no date) </w:t>
      </w:r>
      <w:r w:rsidRPr="00750A92">
        <w:rPr>
          <w:rFonts w:ascii="Arial" w:hAnsi="Arial" w:cs="Arial"/>
          <w:i/>
          <w:iCs/>
          <w:sz w:val="24"/>
          <w:szCs w:val="24"/>
        </w:rPr>
        <w:t>-hood.</w:t>
      </w:r>
      <w:r w:rsidRPr="00750A92">
        <w:rPr>
          <w:rFonts w:ascii="Arial" w:hAnsi="Arial" w:cs="Arial"/>
          <w:sz w:val="24"/>
          <w:szCs w:val="24"/>
        </w:rPr>
        <w:t xml:space="preserve"> Available at: </w:t>
      </w:r>
      <w:hyperlink r:id="rId67" w:history="1">
        <w:r w:rsidRPr="00750A92">
          <w:rPr>
            <w:rStyle w:val="Hyperlink"/>
            <w:rFonts w:ascii="Arial" w:hAnsi="Arial" w:cs="Arial"/>
            <w:sz w:val="24"/>
            <w:szCs w:val="24"/>
          </w:rPr>
          <w:t>https://www.macmillandictionary.com/dictionary/british/hood_2</w:t>
        </w:r>
      </w:hyperlink>
      <w:r w:rsidRPr="00750A92">
        <w:rPr>
          <w:rFonts w:ascii="Arial" w:hAnsi="Arial" w:cs="Arial"/>
          <w:sz w:val="24"/>
          <w:szCs w:val="24"/>
        </w:rPr>
        <w:t xml:space="preserve"> (Accessed: 1 May 2022)</w:t>
      </w:r>
    </w:p>
    <w:p w14:paraId="58C8E5B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Patton, G. (2010) ‘Enhancing Group Life and Association’ in Jeffs, T. (ed.) and Smith, M. (ed.) </w:t>
      </w:r>
      <w:r w:rsidRPr="00750A92">
        <w:rPr>
          <w:rFonts w:ascii="Arial" w:hAnsi="Arial" w:cs="Arial"/>
          <w:i/>
          <w:iCs/>
          <w:sz w:val="24"/>
          <w:szCs w:val="24"/>
        </w:rPr>
        <w:t>Youth Work Practice.</w:t>
      </w:r>
      <w:r w:rsidRPr="00750A92">
        <w:rPr>
          <w:rFonts w:ascii="Arial" w:hAnsi="Arial" w:cs="Arial"/>
          <w:sz w:val="24"/>
          <w:szCs w:val="24"/>
        </w:rPr>
        <w:t xml:space="preserve"> Basingstoke: Palgrave Macmillan, pp. 111-120</w:t>
      </w:r>
    </w:p>
    <w:p w14:paraId="2E20955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Payne, M. (2009) ‘Modern Youth Work: Purity or Common Cause?’ in Wood, J. (ed.) and Hine, J. (ed.) </w:t>
      </w:r>
      <w:r w:rsidRPr="00750A92">
        <w:rPr>
          <w:rFonts w:ascii="Arial" w:hAnsi="Arial" w:cs="Arial"/>
          <w:i/>
          <w:iCs/>
          <w:sz w:val="24"/>
          <w:szCs w:val="24"/>
        </w:rPr>
        <w:t xml:space="preserve">Work with Young People. </w:t>
      </w:r>
      <w:r w:rsidRPr="00750A92">
        <w:rPr>
          <w:rFonts w:ascii="Arial" w:hAnsi="Arial" w:cs="Arial"/>
          <w:sz w:val="24"/>
          <w:szCs w:val="24"/>
        </w:rPr>
        <w:t xml:space="preserve">London: Sage Publications </w:t>
      </w:r>
    </w:p>
    <w:p w14:paraId="330DDC8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Pressler, S. (2010) ‘Construction of Childhood: The building blocks’ in Kassem, D., Murphy, L. and Taylor, E. (ed.) </w:t>
      </w:r>
      <w:r w:rsidRPr="00750A92">
        <w:rPr>
          <w:rFonts w:ascii="Arial" w:hAnsi="Arial" w:cs="Arial"/>
          <w:i/>
          <w:iCs/>
          <w:sz w:val="24"/>
          <w:szCs w:val="24"/>
        </w:rPr>
        <w:t>Key Issues in Childhood and Youth Studies.</w:t>
      </w:r>
      <w:r w:rsidRPr="00750A92">
        <w:rPr>
          <w:rFonts w:ascii="Arial" w:hAnsi="Arial" w:cs="Arial"/>
          <w:sz w:val="24"/>
          <w:szCs w:val="24"/>
        </w:rPr>
        <w:t xml:space="preserve"> </w:t>
      </w:r>
      <w:proofErr w:type="spellStart"/>
      <w:proofErr w:type="gramStart"/>
      <w:r w:rsidRPr="00750A92">
        <w:rPr>
          <w:rFonts w:ascii="Arial" w:hAnsi="Arial" w:cs="Arial"/>
          <w:sz w:val="24"/>
          <w:szCs w:val="24"/>
        </w:rPr>
        <w:t>Abingdon:Routledge</w:t>
      </w:r>
      <w:proofErr w:type="spellEnd"/>
      <w:proofErr w:type="gramEnd"/>
      <w:r w:rsidRPr="00750A92">
        <w:rPr>
          <w:rFonts w:ascii="Arial" w:hAnsi="Arial" w:cs="Arial"/>
          <w:sz w:val="24"/>
          <w:szCs w:val="24"/>
        </w:rPr>
        <w:t xml:space="preserve"> pp 14-26</w:t>
      </w:r>
    </w:p>
    <w:p w14:paraId="35D14004" w14:textId="77777777" w:rsidR="00A65668" w:rsidRPr="00750A92" w:rsidRDefault="00A65668" w:rsidP="00A65668">
      <w:pPr>
        <w:spacing w:line="480" w:lineRule="auto"/>
        <w:jc w:val="both"/>
        <w:rPr>
          <w:rFonts w:ascii="Arial" w:hAnsi="Arial" w:cs="Arial"/>
          <w:color w:val="262626"/>
          <w:sz w:val="24"/>
          <w:szCs w:val="24"/>
          <w:shd w:val="clear" w:color="auto" w:fill="F5F5F5"/>
        </w:rPr>
      </w:pPr>
      <w:r w:rsidRPr="00750A92">
        <w:rPr>
          <w:rFonts w:ascii="Arial" w:hAnsi="Arial" w:cs="Arial"/>
          <w:color w:val="262626"/>
          <w:sz w:val="24"/>
          <w:szCs w:val="24"/>
          <w:shd w:val="clear" w:color="auto" w:fill="F5F5F5"/>
        </w:rPr>
        <w:t>Purcell, R. and Beck, D (2010) </w:t>
      </w:r>
      <w:r w:rsidRPr="00750A92">
        <w:rPr>
          <w:rFonts w:ascii="Arial" w:hAnsi="Arial" w:cs="Arial"/>
          <w:i/>
          <w:iCs/>
          <w:color w:val="262626"/>
          <w:sz w:val="24"/>
          <w:szCs w:val="24"/>
          <w:bdr w:val="none" w:sz="0" w:space="0" w:color="auto" w:frame="1"/>
          <w:shd w:val="clear" w:color="auto" w:fill="F5F5F5"/>
        </w:rPr>
        <w:t>Popular Education Practice for Youth and Community Development Work</w:t>
      </w:r>
      <w:r w:rsidRPr="00750A92">
        <w:rPr>
          <w:rFonts w:ascii="Arial" w:hAnsi="Arial" w:cs="Arial"/>
          <w:color w:val="262626"/>
          <w:sz w:val="24"/>
          <w:szCs w:val="24"/>
          <w:shd w:val="clear" w:color="auto" w:fill="F5F5F5"/>
        </w:rPr>
        <w:t xml:space="preserve">. Exeter: Learning Matters </w:t>
      </w:r>
    </w:p>
    <w:p w14:paraId="3791BCA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Rights of Children and Young Persons (Wales) Measure 2011. Available at: </w:t>
      </w:r>
      <w:hyperlink r:id="rId68" w:history="1">
        <w:r w:rsidRPr="00750A92">
          <w:rPr>
            <w:rStyle w:val="Hyperlink"/>
            <w:rFonts w:ascii="Arial" w:hAnsi="Arial" w:cs="Arial"/>
            <w:sz w:val="24"/>
            <w:szCs w:val="24"/>
          </w:rPr>
          <w:t>https://www.legislation.gov.uk/mwa/2011/2/section/7</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6CFF65C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Safeguarding Board for Northern Ireland (2014) </w:t>
      </w:r>
      <w:r w:rsidRPr="00750A92">
        <w:rPr>
          <w:rFonts w:ascii="Arial" w:hAnsi="Arial" w:cs="Arial"/>
          <w:i/>
          <w:iCs/>
          <w:sz w:val="24"/>
          <w:szCs w:val="24"/>
        </w:rPr>
        <w:t xml:space="preserve">Child Sexual Exploitation: Definition and Guidance. </w:t>
      </w:r>
      <w:r w:rsidRPr="00750A92">
        <w:rPr>
          <w:rFonts w:ascii="Arial" w:hAnsi="Arial" w:cs="Arial"/>
          <w:sz w:val="24"/>
          <w:szCs w:val="24"/>
        </w:rPr>
        <w:t xml:space="preserve">Available at: </w:t>
      </w:r>
      <w:hyperlink r:id="rId69" w:history="1">
        <w:r w:rsidRPr="00750A92">
          <w:rPr>
            <w:rStyle w:val="Hyperlink"/>
            <w:rFonts w:ascii="Arial" w:hAnsi="Arial" w:cs="Arial"/>
            <w:sz w:val="24"/>
            <w:szCs w:val="24"/>
          </w:rPr>
          <w:t>https://www.education-ni.gov.uk/sites/default/files/publications/de/child-sexual-exploitation-definition-and-guidance.pdf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CEF6619"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Sapin</w:t>
      </w:r>
      <w:proofErr w:type="spellEnd"/>
      <w:r w:rsidRPr="00750A92">
        <w:rPr>
          <w:rFonts w:ascii="Arial" w:hAnsi="Arial" w:cs="Arial"/>
          <w:sz w:val="24"/>
          <w:szCs w:val="24"/>
        </w:rPr>
        <w:t xml:space="preserve">, K. (2013) </w:t>
      </w:r>
      <w:r w:rsidRPr="00750A92">
        <w:rPr>
          <w:rFonts w:ascii="Arial" w:hAnsi="Arial" w:cs="Arial"/>
          <w:i/>
          <w:iCs/>
          <w:sz w:val="24"/>
          <w:szCs w:val="24"/>
        </w:rPr>
        <w:t>Essential Skills for Youth Work Practice</w:t>
      </w:r>
      <w:r w:rsidRPr="00750A92">
        <w:rPr>
          <w:rFonts w:ascii="Arial" w:hAnsi="Arial" w:cs="Arial"/>
          <w:sz w:val="24"/>
          <w:szCs w:val="24"/>
        </w:rPr>
        <w:t>. 2</w:t>
      </w:r>
      <w:r w:rsidRPr="00750A92">
        <w:rPr>
          <w:rFonts w:ascii="Arial" w:hAnsi="Arial" w:cs="Arial"/>
          <w:sz w:val="24"/>
          <w:szCs w:val="24"/>
          <w:vertAlign w:val="superscript"/>
        </w:rPr>
        <w:t>nd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London: Sage Publications Ltd.</w:t>
      </w:r>
    </w:p>
    <w:p w14:paraId="272C7D9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Scottish Government (2016) </w:t>
      </w:r>
      <w:r w:rsidRPr="00750A92">
        <w:rPr>
          <w:rFonts w:ascii="Arial" w:hAnsi="Arial" w:cs="Arial"/>
          <w:i/>
          <w:iCs/>
          <w:sz w:val="24"/>
          <w:szCs w:val="24"/>
        </w:rPr>
        <w:t>Child Sexual Exploitation Definition and Practitioner Briefing Paper</w:t>
      </w:r>
      <w:r w:rsidRPr="00750A92">
        <w:rPr>
          <w:rFonts w:ascii="Arial" w:hAnsi="Arial" w:cs="Arial"/>
          <w:sz w:val="24"/>
          <w:szCs w:val="24"/>
        </w:rPr>
        <w:t xml:space="preserve">. Available at: </w:t>
      </w:r>
      <w:hyperlink r:id="rId70" w:history="1">
        <w:r w:rsidRPr="00750A92">
          <w:rPr>
            <w:rStyle w:val="Hyperlink"/>
            <w:rFonts w:ascii="Arial" w:hAnsi="Arial" w:cs="Arial"/>
            <w:sz w:val="24"/>
            <w:szCs w:val="24"/>
          </w:rPr>
          <w:t>https://www.gov.scot/binaries/content/documents/govscot/publications/advice-and-guidance/2016/10/child-sexual-exploitation-definition-practitioner-briefing-paper/documents/00508563-pdf/00508563-pdf/govscot%3Adocument/00508563.pdf?forceDownload=true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70D9C4C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Sercombe, H. (2010) </w:t>
      </w:r>
      <w:r w:rsidRPr="00750A92">
        <w:rPr>
          <w:rFonts w:ascii="Arial" w:hAnsi="Arial" w:cs="Arial"/>
          <w:i/>
          <w:iCs/>
          <w:sz w:val="24"/>
          <w:szCs w:val="24"/>
        </w:rPr>
        <w:t>Youth Work Ethics</w:t>
      </w:r>
      <w:r w:rsidRPr="00750A92">
        <w:rPr>
          <w:rFonts w:ascii="Arial" w:hAnsi="Arial" w:cs="Arial"/>
          <w:sz w:val="24"/>
          <w:szCs w:val="24"/>
        </w:rPr>
        <w:t>. London: Sage Publication Ltd</w:t>
      </w:r>
    </w:p>
    <w:p w14:paraId="6D5F848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Shelton, J. (ed.) and Mallon, G. (ed.) (2022) </w:t>
      </w:r>
      <w:r w:rsidRPr="00750A92">
        <w:rPr>
          <w:rFonts w:ascii="Arial" w:hAnsi="Arial" w:cs="Arial"/>
          <w:i/>
          <w:iCs/>
          <w:sz w:val="24"/>
          <w:szCs w:val="24"/>
        </w:rPr>
        <w:t xml:space="preserve">Social Work Practice with Transgender and Gender Expansive Youth. </w:t>
      </w:r>
      <w:r w:rsidRPr="00750A92">
        <w:rPr>
          <w:rFonts w:ascii="Arial" w:hAnsi="Arial" w:cs="Arial"/>
          <w:sz w:val="24"/>
          <w:szCs w:val="24"/>
        </w:rPr>
        <w:t>3</w:t>
      </w:r>
      <w:r w:rsidRPr="00750A92">
        <w:rPr>
          <w:rFonts w:ascii="Arial" w:hAnsi="Arial" w:cs="Arial"/>
          <w:sz w:val="24"/>
          <w:szCs w:val="24"/>
          <w:vertAlign w:val="superscript"/>
        </w:rPr>
        <w:t>rd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Oxon: Routledge</w:t>
      </w:r>
    </w:p>
    <w:p w14:paraId="046BEE5D" w14:textId="77777777" w:rsidR="00A65668" w:rsidRPr="00750A92" w:rsidRDefault="00A65668" w:rsidP="00A65668">
      <w:pPr>
        <w:spacing w:line="480" w:lineRule="auto"/>
        <w:jc w:val="both"/>
        <w:rPr>
          <w:rFonts w:ascii="Arial" w:hAnsi="Arial" w:cs="Arial"/>
          <w:color w:val="111111"/>
          <w:sz w:val="24"/>
          <w:szCs w:val="24"/>
          <w:shd w:val="clear" w:color="auto" w:fill="FFFFFF"/>
        </w:rPr>
      </w:pPr>
      <w:r w:rsidRPr="00750A92">
        <w:rPr>
          <w:rFonts w:ascii="Arial" w:hAnsi="Arial" w:cs="Arial"/>
          <w:color w:val="111111"/>
          <w:sz w:val="24"/>
          <w:szCs w:val="24"/>
          <w:shd w:val="clear" w:color="auto" w:fill="FFFFFF"/>
        </w:rPr>
        <w:t xml:space="preserve">Smith, M. (2019). </w:t>
      </w:r>
      <w:r w:rsidRPr="00750A92">
        <w:rPr>
          <w:rFonts w:ascii="Arial" w:hAnsi="Arial" w:cs="Arial"/>
          <w:i/>
          <w:iCs/>
          <w:color w:val="111111"/>
          <w:sz w:val="24"/>
          <w:szCs w:val="24"/>
          <w:shd w:val="clear" w:color="auto" w:fill="FFFFFF"/>
        </w:rPr>
        <w:t>Informal Learning: Theory, Practice and Experience</w:t>
      </w:r>
      <w:r w:rsidRPr="00750A92">
        <w:rPr>
          <w:rFonts w:ascii="Arial" w:hAnsi="Arial" w:cs="Arial"/>
          <w:color w:val="111111"/>
          <w:sz w:val="24"/>
          <w:szCs w:val="24"/>
          <w:shd w:val="clear" w:color="auto" w:fill="FFFFFF"/>
        </w:rPr>
        <w:t xml:space="preserve">. Available at:  </w:t>
      </w:r>
      <w:hyperlink r:id="rId71" w:history="1">
        <w:r w:rsidRPr="00750A92">
          <w:rPr>
            <w:rStyle w:val="Hyperlink"/>
            <w:rFonts w:ascii="Arial" w:hAnsi="Arial" w:cs="Arial"/>
            <w:sz w:val="24"/>
            <w:szCs w:val="24"/>
            <w:shd w:val="clear" w:color="auto" w:fill="FFFFFF"/>
          </w:rPr>
          <w:t>https://infed.org/mobi/informal-learning-theory-practice-and-experience/</w:t>
        </w:r>
      </w:hyperlink>
      <w:r>
        <w:rPr>
          <w:rFonts w:ascii="Arial" w:hAnsi="Arial" w:cs="Arial"/>
          <w:color w:val="003399"/>
          <w:sz w:val="24"/>
          <w:szCs w:val="24"/>
          <w:u w:val="single"/>
          <w:shd w:val="clear" w:color="auto" w:fill="FFFFFF"/>
        </w:rPr>
        <w:t xml:space="preserve"> </w:t>
      </w:r>
      <w:r w:rsidRPr="00750A92">
        <w:rPr>
          <w:rFonts w:ascii="Arial" w:hAnsi="Arial" w:cs="Arial"/>
          <w:sz w:val="24"/>
          <w:szCs w:val="24"/>
        </w:rPr>
        <w:t>(Accessed: 1 May 2022)</w:t>
      </w:r>
    </w:p>
    <w:p w14:paraId="3BA405A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Social Care Wales (no date) </w:t>
      </w:r>
      <w:r w:rsidRPr="00750A92">
        <w:rPr>
          <w:rFonts w:ascii="Arial" w:hAnsi="Arial" w:cs="Arial"/>
          <w:i/>
          <w:iCs/>
          <w:sz w:val="24"/>
          <w:szCs w:val="24"/>
        </w:rPr>
        <w:t>All Wales Basic Safeguarding Awareness Training: Wales Safeguarding Procedures app activities.</w:t>
      </w:r>
      <w:r w:rsidRPr="00750A92">
        <w:rPr>
          <w:rFonts w:ascii="Arial" w:hAnsi="Arial" w:cs="Arial"/>
          <w:sz w:val="24"/>
          <w:szCs w:val="24"/>
        </w:rPr>
        <w:t xml:space="preserve"> Available at: </w:t>
      </w:r>
      <w:hyperlink r:id="rId72" w:history="1">
        <w:r w:rsidRPr="00750A92">
          <w:rPr>
            <w:rStyle w:val="Hyperlink"/>
            <w:rFonts w:ascii="Arial" w:hAnsi="Arial" w:cs="Arial"/>
            <w:sz w:val="24"/>
            <w:szCs w:val="24"/>
          </w:rPr>
          <w:t>https://socialcare.wales/cms_assets/file-uploads/16.-Wales-Safeguarding-Procedures-app-activities.pdf</w:t>
        </w:r>
      </w:hyperlink>
      <w:r w:rsidRPr="00750A92">
        <w:rPr>
          <w:rFonts w:ascii="Arial" w:hAnsi="Arial" w:cs="Arial"/>
          <w:sz w:val="24"/>
          <w:szCs w:val="24"/>
        </w:rPr>
        <w:t xml:space="preserve"> (Accessed: 1 May 2022)</w:t>
      </w:r>
    </w:p>
    <w:p w14:paraId="1E78D2E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Social Service and Well-being (Wales) Act 2014. Available at: </w:t>
      </w:r>
      <w:hyperlink r:id="rId73" w:history="1">
        <w:r w:rsidRPr="00750A92">
          <w:rPr>
            <w:rStyle w:val="Hyperlink"/>
            <w:rFonts w:ascii="Arial" w:hAnsi="Arial" w:cs="Arial"/>
            <w:sz w:val="24"/>
            <w:szCs w:val="24"/>
          </w:rPr>
          <w:t>https://www.legislation.gov.uk/anaw/2014/4/data.xht?view=snippet&amp;wrap=true</w:t>
        </w:r>
      </w:hyperlink>
      <w:r w:rsidRPr="00750A92">
        <w:rPr>
          <w:rFonts w:ascii="Arial" w:hAnsi="Arial" w:cs="Arial"/>
          <w:sz w:val="24"/>
          <w:szCs w:val="24"/>
        </w:rPr>
        <w:t xml:space="preserve"> (Accessed: 1 May 2022)</w:t>
      </w:r>
    </w:p>
    <w:p w14:paraId="1C3F7A2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Stop It Now! UK and Ireland (No date) </w:t>
      </w:r>
      <w:r w:rsidRPr="00750A92">
        <w:rPr>
          <w:rFonts w:ascii="Arial" w:hAnsi="Arial" w:cs="Arial"/>
          <w:i/>
          <w:iCs/>
          <w:sz w:val="24"/>
          <w:szCs w:val="24"/>
        </w:rPr>
        <w:t>Definition of Child Sexual Abuse</w:t>
      </w:r>
      <w:r w:rsidRPr="00750A92">
        <w:rPr>
          <w:rFonts w:ascii="Arial" w:hAnsi="Arial" w:cs="Arial"/>
          <w:sz w:val="24"/>
          <w:szCs w:val="24"/>
        </w:rPr>
        <w:t xml:space="preserve">. Available at: </w:t>
      </w:r>
      <w:hyperlink r:id="rId74" w:history="1">
        <w:r w:rsidRPr="00750A92">
          <w:rPr>
            <w:rStyle w:val="Hyperlink"/>
            <w:rFonts w:ascii="Arial" w:hAnsi="Arial" w:cs="Arial"/>
            <w:sz w:val="24"/>
            <w:szCs w:val="24"/>
          </w:rPr>
          <w:t>https://www.stopitnow.org.uk/concerned-about-your-own-thoughts-or-behaviour/help-with-inappropriate-thoughts-or-behaviour/uk-law/definition-of-child-sexual-abuse/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A3CFCC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The Children (Northern Ireland) Order 1995. Available at: </w:t>
      </w:r>
      <w:hyperlink r:id="rId75" w:history="1">
        <w:r w:rsidRPr="00750A92">
          <w:rPr>
            <w:rStyle w:val="Hyperlink"/>
            <w:rFonts w:ascii="Arial" w:hAnsi="Arial" w:cs="Arial"/>
            <w:sz w:val="24"/>
            <w:szCs w:val="24"/>
          </w:rPr>
          <w:t>https://www.legislation.gov.uk/nisi/1995/755/made/data.xht?view=snippet&amp;wrap=true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20BA78B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The Children’s Society (2018) </w:t>
      </w:r>
      <w:r w:rsidRPr="00750A92">
        <w:rPr>
          <w:rFonts w:ascii="Arial" w:hAnsi="Arial" w:cs="Arial"/>
          <w:i/>
          <w:iCs/>
          <w:sz w:val="24"/>
          <w:szCs w:val="24"/>
        </w:rPr>
        <w:t>Supporting LGBTQ+ Children and Young People at Risk of Child Sexual Exploitation: Guidance for Professionals.</w:t>
      </w:r>
      <w:r w:rsidRPr="00750A92">
        <w:rPr>
          <w:rFonts w:ascii="Arial" w:hAnsi="Arial" w:cs="Arial"/>
          <w:sz w:val="24"/>
          <w:szCs w:val="24"/>
        </w:rPr>
        <w:t xml:space="preserve"> Available at: </w:t>
      </w:r>
      <w:hyperlink r:id="rId76" w:history="1">
        <w:r w:rsidRPr="00750A92">
          <w:rPr>
            <w:rStyle w:val="Hyperlink"/>
            <w:rFonts w:ascii="Arial" w:hAnsi="Arial" w:cs="Arial"/>
            <w:sz w:val="24"/>
            <w:szCs w:val="24"/>
          </w:rPr>
          <w:t>https://www.iicsa.org.uk/key-documents/22406/view/NAP000039.pdf</w:t>
        </w:r>
      </w:hyperlink>
      <w:r w:rsidRPr="00750A92">
        <w:rPr>
          <w:rFonts w:ascii="Arial" w:hAnsi="Arial" w:cs="Arial"/>
          <w:sz w:val="24"/>
          <w:szCs w:val="24"/>
        </w:rPr>
        <w:t xml:space="preserve"> (Accessed: 1 May 2022)</w:t>
      </w:r>
    </w:p>
    <w:p w14:paraId="2CB6128C"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Thompson, N. (2021) </w:t>
      </w:r>
      <w:r w:rsidRPr="00750A92">
        <w:rPr>
          <w:rFonts w:ascii="Arial" w:hAnsi="Arial" w:cs="Arial"/>
          <w:i/>
          <w:iCs/>
          <w:sz w:val="24"/>
          <w:szCs w:val="24"/>
        </w:rPr>
        <w:t>Anti-discriminatory practice: Equality, Diversity and Social Justice</w:t>
      </w:r>
      <w:r w:rsidRPr="00750A92">
        <w:rPr>
          <w:rFonts w:ascii="Arial" w:hAnsi="Arial" w:cs="Arial"/>
          <w:sz w:val="24"/>
          <w:szCs w:val="24"/>
        </w:rPr>
        <w:t>. 7</w:t>
      </w:r>
      <w:r w:rsidRPr="00750A92">
        <w:rPr>
          <w:rFonts w:ascii="Arial" w:hAnsi="Arial" w:cs="Arial"/>
          <w:sz w:val="24"/>
          <w:szCs w:val="24"/>
          <w:vertAlign w:val="superscript"/>
        </w:rPr>
        <w:t>th</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London: Red Globe Press</w:t>
      </w:r>
    </w:p>
    <w:p w14:paraId="5FF24752" w14:textId="77777777" w:rsidR="00A65668" w:rsidRPr="00750A92" w:rsidRDefault="00A65668" w:rsidP="00A65668">
      <w:pPr>
        <w:spacing w:line="480" w:lineRule="auto"/>
        <w:jc w:val="both"/>
        <w:rPr>
          <w:rFonts w:ascii="Arial" w:hAnsi="Arial" w:cs="Arial"/>
          <w:i/>
          <w:iCs/>
          <w:sz w:val="24"/>
          <w:szCs w:val="24"/>
        </w:rPr>
      </w:pPr>
      <w:r w:rsidRPr="00750A92">
        <w:rPr>
          <w:rFonts w:ascii="Arial" w:hAnsi="Arial" w:cs="Arial"/>
          <w:sz w:val="24"/>
          <w:szCs w:val="24"/>
        </w:rPr>
        <w:t xml:space="preserve">Tyler, P. (2014) </w:t>
      </w:r>
      <w:r w:rsidRPr="00750A92">
        <w:rPr>
          <w:rFonts w:ascii="Arial" w:hAnsi="Arial" w:cs="Arial"/>
          <w:i/>
          <w:iCs/>
          <w:sz w:val="24"/>
          <w:szCs w:val="24"/>
        </w:rPr>
        <w:t>Negative youth portrayal in the media</w:t>
      </w:r>
      <w:r w:rsidRPr="00750A92">
        <w:rPr>
          <w:rFonts w:ascii="Arial" w:hAnsi="Arial" w:cs="Arial"/>
          <w:sz w:val="24"/>
          <w:szCs w:val="24"/>
        </w:rPr>
        <w:t>. Available at:</w:t>
      </w:r>
      <w:r w:rsidRPr="00750A92">
        <w:rPr>
          <w:rFonts w:ascii="Arial" w:hAnsi="Arial" w:cs="Arial"/>
          <w:i/>
          <w:iCs/>
          <w:sz w:val="24"/>
          <w:szCs w:val="24"/>
        </w:rPr>
        <w:t xml:space="preserve"> </w:t>
      </w:r>
      <w:hyperlink r:id="rId77" w:history="1">
        <w:r w:rsidRPr="00750A92">
          <w:rPr>
            <w:rStyle w:val="Hyperlink"/>
            <w:rFonts w:ascii="Arial" w:hAnsi="Arial" w:cs="Arial"/>
            <w:sz w:val="24"/>
            <w:szCs w:val="24"/>
          </w:rPr>
          <w:t>https://www.shoutoutuk.org/2014/08/14/negative-youth-portrayal-media/</w:t>
        </w:r>
      </w:hyperlink>
      <w:r>
        <w:rPr>
          <w:rFonts w:ascii="Arial" w:hAnsi="Arial" w:cs="Arial"/>
          <w:sz w:val="24"/>
          <w:szCs w:val="24"/>
        </w:rPr>
        <w:t xml:space="preserve"> </w:t>
      </w:r>
      <w:r w:rsidRPr="00750A92">
        <w:rPr>
          <w:rFonts w:ascii="Arial" w:hAnsi="Arial" w:cs="Arial"/>
          <w:sz w:val="24"/>
          <w:szCs w:val="24"/>
        </w:rPr>
        <w:t>(Accessed: 1 May 2022)</w:t>
      </w:r>
    </w:p>
    <w:p w14:paraId="6CA6F30C"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UNICEF (2016) </w:t>
      </w:r>
      <w:r w:rsidRPr="00750A92">
        <w:rPr>
          <w:rFonts w:ascii="Arial" w:hAnsi="Arial" w:cs="Arial"/>
          <w:i/>
          <w:iCs/>
          <w:sz w:val="24"/>
          <w:szCs w:val="24"/>
        </w:rPr>
        <w:t>The United Nations Convention on the Rights of the Child.</w:t>
      </w:r>
      <w:r w:rsidRPr="00750A92">
        <w:rPr>
          <w:rFonts w:ascii="Arial" w:hAnsi="Arial" w:cs="Arial"/>
          <w:sz w:val="24"/>
          <w:szCs w:val="24"/>
        </w:rPr>
        <w:t xml:space="preserve"> Available at: </w:t>
      </w:r>
      <w:hyperlink r:id="rId78" w:history="1">
        <w:r w:rsidRPr="00750A92">
          <w:rPr>
            <w:rStyle w:val="Hyperlink"/>
            <w:rFonts w:ascii="Arial" w:hAnsi="Arial" w:cs="Arial"/>
            <w:sz w:val="24"/>
            <w:szCs w:val="24"/>
          </w:rPr>
          <w:t>https://www.unicef.org.uk/wp-content/uploads/2016/08/unicef-convention-rights-child-uncrc.pdf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5BC70087"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Assembly Government (2011) </w:t>
      </w:r>
      <w:r w:rsidRPr="00750A92">
        <w:rPr>
          <w:rFonts w:ascii="Arial" w:hAnsi="Arial" w:cs="Arial"/>
          <w:i/>
          <w:iCs/>
          <w:sz w:val="24"/>
          <w:szCs w:val="24"/>
        </w:rPr>
        <w:t xml:space="preserve">Safeguarding Children and Young People from Sexual Exploitation - Supplementary Guidance to Safeguarding Children: Working Together Under </w:t>
      </w:r>
      <w:proofErr w:type="gramStart"/>
      <w:r w:rsidRPr="00750A92">
        <w:rPr>
          <w:rFonts w:ascii="Arial" w:hAnsi="Arial" w:cs="Arial"/>
          <w:i/>
          <w:iCs/>
          <w:sz w:val="24"/>
          <w:szCs w:val="24"/>
        </w:rPr>
        <w:t>The</w:t>
      </w:r>
      <w:proofErr w:type="gramEnd"/>
      <w:r w:rsidRPr="00750A92">
        <w:rPr>
          <w:rFonts w:ascii="Arial" w:hAnsi="Arial" w:cs="Arial"/>
          <w:i/>
          <w:iCs/>
          <w:sz w:val="24"/>
          <w:szCs w:val="24"/>
        </w:rPr>
        <w:t xml:space="preserve"> Children Act 2004.</w:t>
      </w:r>
      <w:r w:rsidRPr="00750A92">
        <w:rPr>
          <w:rFonts w:ascii="Arial" w:hAnsi="Arial" w:cs="Arial"/>
          <w:sz w:val="24"/>
          <w:szCs w:val="24"/>
        </w:rPr>
        <w:t xml:space="preserve"> Available at: </w:t>
      </w:r>
      <w:hyperlink r:id="rId79" w:history="1">
        <w:r w:rsidRPr="00750A92">
          <w:rPr>
            <w:rStyle w:val="Hyperlink"/>
            <w:rFonts w:ascii="Arial" w:hAnsi="Arial" w:cs="Arial"/>
            <w:sz w:val="24"/>
            <w:szCs w:val="24"/>
          </w:rPr>
          <w:t>https://gov.wales/sites/default/files/publications/2019-04/safeguarding-children-and-young-people-from-sexual-exploitation.pdf</w:t>
        </w:r>
      </w:hyperlink>
      <w:r>
        <w:rPr>
          <w:rFonts w:ascii="Arial" w:hAnsi="Arial" w:cs="Arial"/>
          <w:sz w:val="24"/>
          <w:szCs w:val="24"/>
        </w:rPr>
        <w:t xml:space="preserve"> </w:t>
      </w:r>
      <w:r w:rsidRPr="00750A92">
        <w:rPr>
          <w:rFonts w:ascii="Arial" w:hAnsi="Arial" w:cs="Arial"/>
          <w:sz w:val="24"/>
          <w:szCs w:val="24"/>
        </w:rPr>
        <w:t>(Accessed: 1 May 2022)</w:t>
      </w:r>
    </w:p>
    <w:p w14:paraId="7C6C2DE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Government (2019) </w:t>
      </w:r>
      <w:r w:rsidRPr="00750A92">
        <w:rPr>
          <w:rFonts w:ascii="Arial" w:hAnsi="Arial" w:cs="Arial"/>
          <w:i/>
          <w:iCs/>
          <w:sz w:val="24"/>
          <w:szCs w:val="24"/>
        </w:rPr>
        <w:t>National Action Plan Preventing and Responding to Child Sexual Abuse: Working Together to Safeguard People.</w:t>
      </w:r>
      <w:r w:rsidRPr="00750A92">
        <w:rPr>
          <w:rFonts w:ascii="Arial" w:hAnsi="Arial" w:cs="Arial"/>
          <w:sz w:val="24"/>
          <w:szCs w:val="24"/>
        </w:rPr>
        <w:t xml:space="preserve"> Available at: </w:t>
      </w:r>
      <w:hyperlink r:id="rId80" w:history="1">
        <w:r w:rsidRPr="00750A92">
          <w:rPr>
            <w:rStyle w:val="Hyperlink"/>
            <w:rFonts w:ascii="Arial" w:hAnsi="Arial" w:cs="Arial"/>
            <w:sz w:val="24"/>
            <w:szCs w:val="24"/>
          </w:rPr>
          <w:t>https://gov.wales/sites/default/files/publications/2019-07/national-action-plan-preventing-and-responding-to-child-sexual-abuse.pdf</w:t>
        </w:r>
      </w:hyperlink>
      <w:r w:rsidRPr="00750A92">
        <w:rPr>
          <w:rFonts w:ascii="Arial" w:hAnsi="Arial" w:cs="Arial"/>
          <w:sz w:val="24"/>
          <w:szCs w:val="24"/>
        </w:rPr>
        <w:t xml:space="preserve"> (Accessed: 1 May 2022)</w:t>
      </w:r>
    </w:p>
    <w:p w14:paraId="5D2A089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Welsh Government (2021) </w:t>
      </w:r>
      <w:r w:rsidRPr="00750A92">
        <w:rPr>
          <w:rFonts w:ascii="Arial" w:hAnsi="Arial" w:cs="Arial"/>
          <w:i/>
          <w:iCs/>
          <w:sz w:val="24"/>
          <w:szCs w:val="24"/>
        </w:rPr>
        <w:t>Social Service and Well-being (Wales) Act 2014: Working Together to Safeguard People Volume 7 – Safeguarding Children from Child Sexual Exploitation</w:t>
      </w:r>
      <w:r w:rsidRPr="00750A92">
        <w:rPr>
          <w:rFonts w:ascii="Arial" w:hAnsi="Arial" w:cs="Arial"/>
          <w:sz w:val="24"/>
          <w:szCs w:val="24"/>
        </w:rPr>
        <w:t xml:space="preserve">. Available at: </w:t>
      </w:r>
      <w:hyperlink r:id="rId81" w:history="1">
        <w:r w:rsidRPr="00750A92">
          <w:rPr>
            <w:rStyle w:val="Hyperlink"/>
            <w:rFonts w:ascii="Arial" w:hAnsi="Arial" w:cs="Arial"/>
            <w:sz w:val="24"/>
            <w:szCs w:val="24"/>
          </w:rPr>
          <w:t>https://gov.wales/sites/default/files/publications/2021-02/safeguarding-children-from-child-sexual-exploitation.pdf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3097F3CD" w14:textId="77777777" w:rsidR="00A65668" w:rsidRPr="00750A92" w:rsidRDefault="00A65668" w:rsidP="00A65668">
      <w:pPr>
        <w:spacing w:line="480" w:lineRule="auto"/>
        <w:jc w:val="both"/>
        <w:rPr>
          <w:rFonts w:ascii="Arial" w:hAnsi="Arial" w:cs="Arial"/>
          <w:b/>
          <w:bCs/>
          <w:sz w:val="24"/>
          <w:szCs w:val="24"/>
        </w:rPr>
      </w:pPr>
      <w:r w:rsidRPr="00750A92">
        <w:rPr>
          <w:rFonts w:ascii="Arial" w:hAnsi="Arial" w:cs="Arial"/>
          <w:sz w:val="24"/>
          <w:szCs w:val="24"/>
        </w:rPr>
        <w:t xml:space="preserve">Welsh Government (2022) </w:t>
      </w:r>
      <w:r w:rsidRPr="00750A92">
        <w:rPr>
          <w:rFonts w:ascii="Arial" w:hAnsi="Arial" w:cs="Arial"/>
          <w:i/>
          <w:iCs/>
          <w:sz w:val="24"/>
          <w:szCs w:val="24"/>
        </w:rPr>
        <w:t xml:space="preserve">PRESS RELEASE: </w:t>
      </w:r>
      <w:r w:rsidRPr="0036123F">
        <w:rPr>
          <w:rFonts w:ascii="Arial" w:hAnsi="Arial" w:cs="Arial"/>
          <w:i/>
          <w:iCs/>
          <w:sz w:val="24"/>
          <w:szCs w:val="24"/>
        </w:rPr>
        <w:t>Physically punishing children becomes illegal in Wales</w:t>
      </w:r>
      <w:r w:rsidRPr="00750A92">
        <w:rPr>
          <w:rFonts w:ascii="Arial" w:hAnsi="Arial" w:cs="Arial"/>
          <w:i/>
          <w:iCs/>
          <w:sz w:val="24"/>
          <w:szCs w:val="24"/>
        </w:rPr>
        <w:t xml:space="preserve">. Available at: </w:t>
      </w:r>
      <w:hyperlink r:id="rId82" w:anchor=":~:text=Under%20the%20Children%20(Abolition%20of,visitors%2C%20from%2021%20March%202022" w:history="1">
        <w:r w:rsidRPr="00750A92">
          <w:rPr>
            <w:rStyle w:val="Hyperlink"/>
            <w:rFonts w:ascii="Arial" w:hAnsi="Arial" w:cs="Arial"/>
            <w:sz w:val="24"/>
            <w:szCs w:val="24"/>
          </w:rPr>
          <w:t>https://gov.wales/physically-punishing-children-becomes-illegal-wales#:~:text=Under%20the%20Children%20(Abolition%20of,visitors%2C%20from%2021%20March%202022</w:t>
        </w:r>
      </w:hyperlink>
      <w:r w:rsidRPr="00750A92">
        <w:rPr>
          <w:rFonts w:ascii="Arial" w:hAnsi="Arial" w:cs="Arial"/>
          <w:sz w:val="24"/>
          <w:szCs w:val="24"/>
        </w:rPr>
        <w:t>.</w:t>
      </w:r>
    </w:p>
    <w:p w14:paraId="5070D7B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Government (no date) </w:t>
      </w:r>
      <w:r w:rsidRPr="00750A92">
        <w:rPr>
          <w:rFonts w:ascii="Arial" w:hAnsi="Arial" w:cs="Arial"/>
          <w:i/>
          <w:iCs/>
          <w:sz w:val="24"/>
          <w:szCs w:val="24"/>
        </w:rPr>
        <w:t xml:space="preserve">Safeguarding children from Child Criminal Exploitation (CCE). </w:t>
      </w:r>
      <w:r w:rsidRPr="00750A92">
        <w:rPr>
          <w:rFonts w:ascii="Arial" w:hAnsi="Arial" w:cs="Arial"/>
          <w:sz w:val="24"/>
          <w:szCs w:val="24"/>
        </w:rPr>
        <w:t xml:space="preserve">Available at: </w:t>
      </w:r>
      <w:hyperlink r:id="rId83" w:history="1">
        <w:r w:rsidRPr="00750A92">
          <w:rPr>
            <w:rStyle w:val="Hyperlink"/>
            <w:rFonts w:ascii="Arial" w:hAnsi="Arial" w:cs="Arial"/>
            <w:sz w:val="24"/>
            <w:szCs w:val="24"/>
          </w:rPr>
          <w:t>https://safeguarding.wales/chi/c6/c6.p1.html</w:t>
        </w:r>
      </w:hyperlink>
      <w:r w:rsidRPr="00750A92">
        <w:rPr>
          <w:rFonts w:ascii="Arial" w:hAnsi="Arial" w:cs="Arial"/>
          <w:sz w:val="24"/>
          <w:szCs w:val="24"/>
        </w:rPr>
        <w:t xml:space="preserve"> </w:t>
      </w:r>
    </w:p>
    <w:p w14:paraId="1411467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Young, K. (2006) </w:t>
      </w:r>
      <w:r w:rsidRPr="00750A92">
        <w:rPr>
          <w:rFonts w:ascii="Arial" w:hAnsi="Arial" w:cs="Arial"/>
          <w:i/>
          <w:iCs/>
          <w:sz w:val="24"/>
          <w:szCs w:val="24"/>
        </w:rPr>
        <w:t>Art of Youth Work</w:t>
      </w:r>
      <w:r w:rsidRPr="00750A92">
        <w:rPr>
          <w:rFonts w:ascii="Arial" w:hAnsi="Arial" w:cs="Arial"/>
          <w:sz w:val="24"/>
          <w:szCs w:val="24"/>
        </w:rPr>
        <w:t>. 2</w:t>
      </w:r>
      <w:r w:rsidRPr="00750A92">
        <w:rPr>
          <w:rFonts w:ascii="Arial" w:hAnsi="Arial" w:cs="Arial"/>
          <w:sz w:val="24"/>
          <w:szCs w:val="24"/>
          <w:vertAlign w:val="superscript"/>
        </w:rPr>
        <w:t>nd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Lyme Regis: Russell House Publishing</w:t>
      </w:r>
    </w:p>
    <w:p w14:paraId="75C88CF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Youth Cymru (2014) </w:t>
      </w:r>
      <w:r w:rsidRPr="00750A92">
        <w:rPr>
          <w:rFonts w:ascii="Arial" w:hAnsi="Arial" w:cs="Arial"/>
          <w:i/>
          <w:iCs/>
          <w:sz w:val="24"/>
          <w:szCs w:val="24"/>
        </w:rPr>
        <w:t>Trans*form Toolkit.</w:t>
      </w:r>
      <w:r w:rsidRPr="00750A92">
        <w:rPr>
          <w:rFonts w:ascii="Arial" w:hAnsi="Arial" w:cs="Arial"/>
          <w:sz w:val="24"/>
          <w:szCs w:val="24"/>
        </w:rPr>
        <w:t xml:space="preserve"> Available at:</w:t>
      </w:r>
      <w:hyperlink r:id="rId84" w:history="1">
        <w:r w:rsidRPr="00750A92">
          <w:rPr>
            <w:rStyle w:val="Hyperlink"/>
            <w:rFonts w:ascii="Arial" w:hAnsi="Arial" w:cs="Arial"/>
            <w:sz w:val="24"/>
            <w:szCs w:val="24"/>
          </w:rPr>
          <w:t>https://youthcymru.org.uk/wp-content/uploads/2014/04/39880-YC-TransForm-Toolkit-English-Final.pdf</w:t>
        </w:r>
      </w:hyperlink>
      <w:r w:rsidRPr="00750A92">
        <w:rPr>
          <w:rFonts w:ascii="Arial" w:hAnsi="Arial" w:cs="Arial"/>
          <w:sz w:val="24"/>
          <w:szCs w:val="24"/>
        </w:rPr>
        <w:t xml:space="preserve"> </w:t>
      </w:r>
    </w:p>
    <w:p w14:paraId="29D565E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Youth Work in Wales Review Group (2018) </w:t>
      </w:r>
      <w:r w:rsidRPr="00750A92">
        <w:rPr>
          <w:rFonts w:ascii="Arial" w:hAnsi="Arial" w:cs="Arial"/>
          <w:i/>
          <w:iCs/>
          <w:sz w:val="24"/>
          <w:szCs w:val="24"/>
        </w:rPr>
        <w:t>Youth Work in Wales: Principles and Purposes.</w:t>
      </w:r>
      <w:r w:rsidRPr="00750A92">
        <w:rPr>
          <w:rFonts w:ascii="Arial" w:hAnsi="Arial" w:cs="Arial"/>
          <w:sz w:val="24"/>
          <w:szCs w:val="24"/>
        </w:rPr>
        <w:t xml:space="preserve"> Available at: </w:t>
      </w:r>
      <w:hyperlink r:id="rId85" w:history="1">
        <w:r w:rsidRPr="00750A92">
          <w:rPr>
            <w:rStyle w:val="Hyperlink"/>
            <w:rFonts w:ascii="Arial" w:hAnsi="Arial" w:cs="Arial"/>
            <w:sz w:val="24"/>
            <w:szCs w:val="24"/>
          </w:rPr>
          <w:t>https://www.cwvys.org.uk/wp-content/uploads/2018/11/YOUTH-WORK-IN-WALES-PRINCIPLES-AND-PURPOSES.pdf</w:t>
        </w:r>
      </w:hyperlink>
      <w:r w:rsidRPr="00750A92">
        <w:rPr>
          <w:rFonts w:ascii="Arial" w:hAnsi="Arial" w:cs="Arial"/>
          <w:sz w:val="24"/>
          <w:szCs w:val="24"/>
        </w:rPr>
        <w:t xml:space="preserve"> (Accessed: 1 May 2022)</w:t>
      </w:r>
    </w:p>
    <w:p w14:paraId="639DAE14" w14:textId="77777777" w:rsidR="00BD576B" w:rsidRPr="00224BBF" w:rsidRDefault="00BD576B" w:rsidP="00A41234">
      <w:pPr>
        <w:rPr>
          <w:rFonts w:ascii="Arial" w:hAnsi="Arial" w:cs="Arial"/>
          <w:sz w:val="24"/>
          <w:szCs w:val="24"/>
        </w:rPr>
      </w:pPr>
    </w:p>
    <w:p w14:paraId="64ECFD8F" w14:textId="77777777" w:rsidR="00641D09" w:rsidRPr="00224BBF" w:rsidRDefault="00641D09" w:rsidP="00A41234">
      <w:pPr>
        <w:rPr>
          <w:rFonts w:ascii="Arial" w:hAnsi="Arial" w:cs="Arial"/>
          <w:sz w:val="24"/>
          <w:szCs w:val="24"/>
        </w:rPr>
      </w:pPr>
    </w:p>
    <w:p w14:paraId="6719CA2A" w14:textId="77777777" w:rsidR="000E5E59" w:rsidRPr="00224BBF" w:rsidRDefault="000E5E59" w:rsidP="00A41234">
      <w:pPr>
        <w:rPr>
          <w:rFonts w:ascii="Arial" w:hAnsi="Arial" w:cs="Arial"/>
          <w:sz w:val="24"/>
          <w:szCs w:val="24"/>
        </w:rPr>
      </w:pPr>
    </w:p>
    <w:p w14:paraId="413EEB8D" w14:textId="77777777" w:rsidR="00FE5833" w:rsidRPr="00224BBF" w:rsidRDefault="00FE5833" w:rsidP="00FE5833">
      <w:pPr>
        <w:rPr>
          <w:rFonts w:ascii="Arial" w:hAnsi="Arial" w:cs="Arial"/>
          <w:sz w:val="24"/>
          <w:szCs w:val="24"/>
        </w:rPr>
      </w:pPr>
    </w:p>
    <w:p w14:paraId="04A30895" w14:textId="77777777" w:rsidR="00FE5833" w:rsidRPr="00224BBF" w:rsidRDefault="00FE5833" w:rsidP="00FE5833">
      <w:pPr>
        <w:rPr>
          <w:rFonts w:ascii="Arial" w:hAnsi="Arial" w:cs="Arial"/>
          <w:sz w:val="24"/>
          <w:szCs w:val="24"/>
        </w:rPr>
      </w:pPr>
    </w:p>
    <w:p w14:paraId="242CAF56" w14:textId="77777777" w:rsidR="00FE5833" w:rsidRPr="00224BBF" w:rsidRDefault="00FE5833" w:rsidP="00FE5833">
      <w:pPr>
        <w:rPr>
          <w:rFonts w:ascii="Arial" w:hAnsi="Arial" w:cs="Arial"/>
          <w:sz w:val="24"/>
          <w:szCs w:val="24"/>
        </w:rPr>
      </w:pPr>
    </w:p>
    <w:p w14:paraId="34F4CA09" w14:textId="77777777" w:rsidR="00FE5833" w:rsidRPr="00224BBF" w:rsidRDefault="00FE5833" w:rsidP="00FE5833">
      <w:pPr>
        <w:rPr>
          <w:rFonts w:ascii="Arial" w:hAnsi="Arial" w:cs="Arial"/>
          <w:sz w:val="24"/>
          <w:szCs w:val="24"/>
        </w:rPr>
      </w:pPr>
    </w:p>
    <w:p w14:paraId="371DCC55" w14:textId="77777777" w:rsidR="003A6A55" w:rsidRPr="00224BBF" w:rsidRDefault="003A6A55" w:rsidP="003A6A55">
      <w:pPr>
        <w:rPr>
          <w:rFonts w:ascii="Arial" w:hAnsi="Arial" w:cs="Arial"/>
          <w:sz w:val="24"/>
          <w:szCs w:val="24"/>
        </w:rPr>
      </w:pPr>
    </w:p>
    <w:p w14:paraId="6C1EB82E" w14:textId="1507CEEA" w:rsidR="00AE7463" w:rsidRPr="00224BBF" w:rsidRDefault="00AE7463">
      <w:pPr>
        <w:rPr>
          <w:rFonts w:ascii="Arial" w:hAnsi="Arial" w:cs="Arial"/>
          <w:sz w:val="24"/>
          <w:szCs w:val="24"/>
        </w:rPr>
      </w:pPr>
    </w:p>
    <w:p w14:paraId="175EC052" w14:textId="1702A438" w:rsidR="0081024D" w:rsidRPr="00224BBF" w:rsidRDefault="00C41462" w:rsidP="0081024D">
      <w:pPr>
        <w:pStyle w:val="Heading1"/>
        <w:jc w:val="center"/>
        <w:rPr>
          <w:rFonts w:ascii="Arial" w:hAnsi="Arial" w:cs="Arial"/>
          <w:sz w:val="36"/>
          <w:szCs w:val="36"/>
        </w:rPr>
      </w:pPr>
      <w:bookmarkStart w:id="114" w:name="_Toc104143649"/>
      <w:r w:rsidRPr="00224BBF">
        <w:rPr>
          <w:rFonts w:ascii="Arial" w:hAnsi="Arial" w:cs="Arial"/>
          <w:sz w:val="36"/>
          <w:szCs w:val="36"/>
        </w:rPr>
        <w:t>Appendices</w:t>
      </w:r>
      <w:bookmarkEnd w:id="114"/>
    </w:p>
    <w:p w14:paraId="5B62C7C4" w14:textId="77777777" w:rsidR="0081024D" w:rsidRPr="00224BBF" w:rsidRDefault="0081024D">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p w14:paraId="18674CF2" w14:textId="77777777" w:rsidR="00FB5C89" w:rsidRDefault="000F7156" w:rsidP="00FB5C89">
      <w:pPr>
        <w:pStyle w:val="Heading2"/>
        <w:rPr>
          <w:rFonts w:ascii="Arial" w:hAnsi="Arial" w:cs="Arial"/>
          <w:sz w:val="28"/>
          <w:szCs w:val="28"/>
        </w:rPr>
      </w:pPr>
      <w:bookmarkStart w:id="115" w:name="_Toc104143650"/>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A</w:t>
      </w:r>
      <w:r w:rsidRPr="00224BBF">
        <w:rPr>
          <w:rFonts w:ascii="Arial" w:hAnsi="Arial" w:cs="Arial"/>
          <w:sz w:val="28"/>
          <w:szCs w:val="28"/>
        </w:rPr>
        <w:fldChar w:fldCharType="end"/>
      </w:r>
      <w:r w:rsidR="00052AD3" w:rsidRPr="00224BBF">
        <w:rPr>
          <w:rFonts w:ascii="Arial" w:hAnsi="Arial" w:cs="Arial"/>
          <w:sz w:val="28"/>
          <w:szCs w:val="28"/>
        </w:rPr>
        <w:t xml:space="preserve"> – Ethics Form</w:t>
      </w:r>
      <w:bookmarkEnd w:id="115"/>
    </w:p>
    <w:p w14:paraId="64020FC1" w14:textId="77777777" w:rsidR="00FB5C89" w:rsidRDefault="00FB5C89" w:rsidP="00FB5C89">
      <w:pPr>
        <w:pStyle w:val="Heading2"/>
        <w:rPr>
          <w:rFonts w:ascii="Arial" w:hAnsi="Arial" w:cs="Arial"/>
          <w:sz w:val="28"/>
          <w:szCs w:val="28"/>
        </w:rPr>
      </w:pPr>
    </w:p>
    <w:p w14:paraId="6EF0AAF6" w14:textId="77777777" w:rsidR="00FB5C89" w:rsidRDefault="00FB5C89" w:rsidP="00FB5C8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1DBA32B" w14:textId="77777777" w:rsidR="00FB5C89" w:rsidRDefault="00FB5C89" w:rsidP="00FB5C89">
      <w:pPr>
        <w:tabs>
          <w:tab w:val="left" w:pos="5103"/>
        </w:tabs>
        <w:jc w:val="center"/>
        <w:rPr>
          <w:rFonts w:ascii="Arial" w:hAnsi="Arial" w:cs="Arial"/>
          <w:b/>
          <w:bCs/>
          <w:sz w:val="20"/>
          <w:szCs w:val="20"/>
        </w:rPr>
      </w:pPr>
    </w:p>
    <w:p w14:paraId="020F6F95" w14:textId="77777777" w:rsidR="00FB5C89" w:rsidRDefault="00FB5C89" w:rsidP="00FB5C89">
      <w:pPr>
        <w:tabs>
          <w:tab w:val="left" w:pos="5103"/>
        </w:tabs>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5385B22" w14:textId="77777777" w:rsidR="00FB5C89" w:rsidRDefault="00FB5C89" w:rsidP="00FB5C89">
      <w:pPr>
        <w:tabs>
          <w:tab w:val="left" w:pos="5103"/>
        </w:tabs>
        <w:jc w:val="center"/>
        <w:rPr>
          <w:rFonts w:ascii="Arial" w:hAnsi="Arial" w:cs="Arial"/>
          <w:b/>
          <w:bCs/>
          <w:sz w:val="16"/>
          <w:szCs w:val="16"/>
        </w:rPr>
      </w:pPr>
    </w:p>
    <w:p w14:paraId="7E0CDD13" w14:textId="77777777" w:rsidR="00FB5C89" w:rsidRDefault="00FB5C89" w:rsidP="00FB5C89">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8A1BCF" w14:textId="77777777" w:rsidR="00FB5C89" w:rsidRDefault="00FB5C89" w:rsidP="00FB5C89">
      <w:pPr>
        <w:tabs>
          <w:tab w:val="left" w:pos="5103"/>
        </w:tabs>
        <w:jc w:val="both"/>
        <w:rPr>
          <w:rFonts w:ascii="Arial" w:hAnsi="Arial" w:cs="Arial"/>
        </w:rPr>
      </w:pPr>
    </w:p>
    <w:p w14:paraId="2359C26C" w14:textId="77777777" w:rsidR="00FB5C89" w:rsidRDefault="00FB5C89" w:rsidP="00FB5C89">
      <w:pPr>
        <w:tabs>
          <w:tab w:val="left" w:pos="5103"/>
        </w:tabs>
        <w:jc w:val="both"/>
        <w:rPr>
          <w:rFonts w:ascii="Arial" w:hAnsi="Arial" w:cs="Arial"/>
        </w:rPr>
      </w:pPr>
      <w:r>
        <w:rPr>
          <w:rFonts w:ascii="Arial" w:hAnsi="Arial" w:cs="Arial"/>
        </w:rPr>
        <w:t>The individual undertaking the research activity is known as the “principal researcher”.</w:t>
      </w:r>
    </w:p>
    <w:p w14:paraId="45846421" w14:textId="77777777" w:rsidR="00FB5C89" w:rsidRDefault="00FB5C89" w:rsidP="00FB5C89">
      <w:pPr>
        <w:tabs>
          <w:tab w:val="left" w:pos="5103"/>
        </w:tabs>
        <w:jc w:val="both"/>
        <w:rPr>
          <w:rFonts w:ascii="Arial" w:hAnsi="Arial" w:cs="Arial"/>
        </w:rPr>
      </w:pPr>
    </w:p>
    <w:p w14:paraId="030216FD" w14:textId="77777777" w:rsidR="00FB5C89" w:rsidRDefault="00FB5C89" w:rsidP="00FB5C89">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0238A8F4" w14:textId="77777777" w:rsidR="00FB5C89" w:rsidRDefault="00FB5C89" w:rsidP="00FB5C89">
      <w:pPr>
        <w:tabs>
          <w:tab w:val="left" w:pos="5103"/>
        </w:tabs>
        <w:jc w:val="both"/>
        <w:rPr>
          <w:rFonts w:ascii="Arial" w:hAnsi="Arial" w:cs="Arial"/>
        </w:rPr>
      </w:pPr>
    </w:p>
    <w:p w14:paraId="52B63F3B" w14:textId="77777777" w:rsidR="00FB5C89" w:rsidRDefault="00FB5C89" w:rsidP="00FB5C89">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34A499D0" w14:textId="77777777" w:rsidR="00FB5C89" w:rsidRDefault="00FB5C89" w:rsidP="00FB5C89">
      <w:pPr>
        <w:autoSpaceDE w:val="0"/>
        <w:autoSpaceDN w:val="0"/>
        <w:adjustRightInd w:val="0"/>
        <w:jc w:val="both"/>
        <w:rPr>
          <w:rFonts w:ascii="Arial" w:hAnsi="Arial" w:cs="Arial"/>
        </w:rPr>
      </w:pPr>
    </w:p>
    <w:p w14:paraId="29AD9B87" w14:textId="77777777" w:rsidR="00FB5C89" w:rsidRDefault="00FB5C89" w:rsidP="00FB5C89">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04345127" w14:textId="77777777" w:rsidR="00FB5C89" w:rsidRDefault="00FB5C89" w:rsidP="00FB5C89">
      <w:pPr>
        <w:autoSpaceDE w:val="0"/>
        <w:autoSpaceDN w:val="0"/>
        <w:adjustRightInd w:val="0"/>
        <w:jc w:val="both"/>
        <w:rPr>
          <w:rFonts w:ascii="Arial" w:hAnsi="Arial" w:cs="Arial"/>
        </w:rPr>
      </w:pPr>
    </w:p>
    <w:p w14:paraId="661A071A"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FB5C89" w14:paraId="4CF50E9F" w14:textId="77777777" w:rsidTr="00FB5C89">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8F6AA8" w14:textId="77777777" w:rsidR="00FB5C89" w:rsidRDefault="00FB5C89">
            <w:pPr>
              <w:rPr>
                <w:rFonts w:ascii="Arial" w:hAnsi="Arial" w:cs="Arial"/>
              </w:rPr>
            </w:pPr>
            <w:r>
              <w:rPr>
                <w:rFonts w:ascii="Arial"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FB6C53" w14:textId="77777777" w:rsidR="00FB5C89" w:rsidRDefault="00FB5C89">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477775F5" w14:textId="77777777" w:rsidR="00FB5C89" w:rsidRDefault="00FB5C89">
            <w:pPr>
              <w:rPr>
                <w:rFonts w:ascii="Arial" w:hAnsi="Arial" w:cs="Arial"/>
              </w:rPr>
            </w:pPr>
            <w:r>
              <w:rPr>
                <w:rFonts w:ascii="Arial" w:hAnsi="Arial" w:cs="Arial"/>
              </w:rPr>
              <w:t>Adam Richard Kaps</w:t>
            </w:r>
          </w:p>
        </w:tc>
      </w:tr>
      <w:tr w:rsidR="00FB5C89" w14:paraId="402BEF2B" w14:textId="77777777" w:rsidTr="00FB5C8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03EC2B3" w14:textId="77777777" w:rsidR="00FB5C89" w:rsidRDefault="00FB5C89">
            <w:pPr>
              <w:rPr>
                <w:rFonts w:ascii="Arial" w:hAnsi="Arial" w:cs="Arial"/>
              </w:rPr>
            </w:pPr>
            <w:r>
              <w:rPr>
                <w:rFonts w:ascii="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2C03E2C" w14:textId="77777777" w:rsidR="00FB5C89" w:rsidRDefault="00FB5C89">
            <w:pPr>
              <w:rPr>
                <w:rFonts w:ascii="Arial" w:hAnsi="Arial" w:cs="Arial"/>
              </w:rPr>
            </w:pPr>
            <w:r>
              <w:rPr>
                <w:rFonts w:ascii="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1DDC41" w14:textId="77777777" w:rsidR="00FB5C89" w:rsidRDefault="00FB5C89">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8975AEA" w14:textId="77777777" w:rsidR="00FB5C89" w:rsidRDefault="00FB5C89">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187B0C7" w14:textId="77777777" w:rsidR="00FB5C89" w:rsidRDefault="00FB5C89">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D95A01B" w14:textId="77777777" w:rsidR="00FB5C89" w:rsidRDefault="00FB5C89">
            <w:pPr>
              <w:jc w:val="center"/>
              <w:rPr>
                <w:rFonts w:ascii="Arial" w:hAnsi="Arial" w:cs="Arial"/>
              </w:rPr>
            </w:pPr>
            <w:r>
              <w:rPr>
                <w:rFonts w:ascii="MS Gothic" w:eastAsia="MS Gothic" w:hAnsi="MS Gothic" w:cs="Arial" w:hint="eastAsia"/>
                <w:lang w:val="en-US"/>
              </w:rPr>
              <w:t>☐</w:t>
            </w:r>
          </w:p>
        </w:tc>
      </w:tr>
      <w:tr w:rsidR="00FB5C89" w14:paraId="415E30C0" w14:textId="77777777" w:rsidTr="00FB5C8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08329C6" w14:textId="77777777" w:rsidR="00FB5C89" w:rsidRDefault="00FB5C89">
            <w:pPr>
              <w:rPr>
                <w:rFonts w:ascii="Arial"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E67302" w14:textId="77777777" w:rsidR="00FB5C89" w:rsidRDefault="00FB5C8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DD70B17" w14:textId="77777777" w:rsidR="00FB5C89" w:rsidRDefault="00FB5C89">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DD13279" w14:textId="77777777" w:rsidR="00FB5C89" w:rsidRDefault="00FB5C8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D89F984" w14:textId="77777777" w:rsidR="00FB5C89" w:rsidRDefault="00FB5C89">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360137" w14:textId="77777777" w:rsidR="00FB5C89" w:rsidRDefault="00FB5C8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FD960AA" w14:textId="77777777" w:rsidR="00FB5C89" w:rsidRDefault="00FB5C89">
                <w:pPr>
                  <w:jc w:val="center"/>
                  <w:rPr>
                    <w:rFonts w:ascii="Arial" w:hAnsi="Arial" w:cs="Arial"/>
                  </w:rPr>
                </w:pPr>
                <w:r>
                  <w:rPr>
                    <w:rFonts w:ascii="MS Gothic" w:eastAsia="MS Gothic" w:hAnsi="MS Gothic" w:cs="Arial" w:hint="eastAsia"/>
                    <w:lang w:val="en-US"/>
                  </w:rPr>
                  <w:t>☐</w:t>
                </w:r>
              </w:p>
            </w:tc>
          </w:sdtContent>
        </w:sdt>
      </w:tr>
    </w:tbl>
    <w:p w14:paraId="55810B2B" w14:textId="77777777" w:rsidR="00FB5C89" w:rsidRDefault="00FB5C89" w:rsidP="00FB5C89">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FB5C89" w14:paraId="0D5DBC31" w14:textId="77777777" w:rsidTr="00FB5C89">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964D28" w14:textId="77777777" w:rsidR="00FB5C89" w:rsidRDefault="00FB5C89">
            <w:pPr>
              <w:rPr>
                <w:rFonts w:ascii="Arial" w:hAnsi="Arial" w:cs="Arial"/>
              </w:rPr>
            </w:pPr>
            <w:r>
              <w:rPr>
                <w:rFonts w:ascii="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B1ADDE2" w14:textId="77777777" w:rsidR="00FB5C89" w:rsidRDefault="00FB5C89">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00BF0597" w14:textId="77777777" w:rsidR="00FB5C89" w:rsidRDefault="00FB5C89">
            <w:pPr>
              <w:rPr>
                <w:rFonts w:ascii="Arial" w:hAnsi="Arial" w:cs="Arial"/>
              </w:rPr>
            </w:pPr>
          </w:p>
          <w:p w14:paraId="3B462748" w14:textId="77777777" w:rsidR="00FB5C89" w:rsidRDefault="00FB5C89">
            <w:pPr>
              <w:rPr>
                <w:rFonts w:ascii="Arial" w:hAnsi="Arial" w:cs="Arial"/>
              </w:rPr>
            </w:pPr>
          </w:p>
        </w:tc>
      </w:tr>
      <w:tr w:rsidR="00FB5C89" w14:paraId="0B66F906"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096A3B" w14:textId="77777777" w:rsidR="00FB5C89" w:rsidRDefault="00FB5C89">
            <w:pPr>
              <w:rPr>
                <w:rFonts w:ascii="Arial" w:hAnsi="Arial" w:cs="Arial"/>
              </w:rPr>
            </w:pPr>
            <w:r>
              <w:rPr>
                <w:rFonts w:ascii="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3D4FBE" w14:textId="77777777" w:rsidR="00FB5C89" w:rsidRDefault="00FB5C89">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1F2924F6" w14:textId="77777777" w:rsidR="00FB5C89" w:rsidRDefault="00FB5C89">
            <w:pPr>
              <w:rPr>
                <w:rFonts w:ascii="Arial" w:hAnsi="Arial" w:cs="Arial"/>
              </w:rPr>
            </w:pPr>
          </w:p>
          <w:p w14:paraId="087BAB4A" w14:textId="77777777" w:rsidR="00FB5C89" w:rsidRDefault="00FB5C89">
            <w:pPr>
              <w:rPr>
                <w:rFonts w:ascii="Arial" w:hAnsi="Arial" w:cs="Arial"/>
              </w:rPr>
            </w:pPr>
            <w:r>
              <w:rPr>
                <w:rFonts w:ascii="Arial" w:hAnsi="Arial" w:cs="Arial"/>
              </w:rPr>
              <w:t>Carmarthen</w:t>
            </w:r>
          </w:p>
        </w:tc>
      </w:tr>
      <w:tr w:rsidR="00FB5C89" w14:paraId="13062EA0"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86C0511" w14:textId="77777777" w:rsidR="00FB5C89" w:rsidRDefault="00FB5C89">
            <w:pPr>
              <w:rPr>
                <w:rFonts w:ascii="Arial" w:hAnsi="Arial" w:cs="Arial"/>
              </w:rPr>
            </w:pPr>
            <w:r>
              <w:rPr>
                <w:rFonts w:ascii="Arial" w:hAnsi="Arial" w:cs="Arial"/>
              </w:rPr>
              <w:lastRenderedPageBreak/>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30B2542" w14:textId="77777777" w:rsidR="00FB5C89" w:rsidRDefault="00FB5C89">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4DA124C6" w14:textId="77777777" w:rsidR="00FB5C89" w:rsidRDefault="00FB5C89">
            <w:pPr>
              <w:rPr>
                <w:rFonts w:ascii="Arial" w:hAnsi="Arial" w:cs="Arial"/>
              </w:rPr>
            </w:pPr>
            <w:r>
              <w:rPr>
                <w:rFonts w:ascii="Arial" w:hAnsi="Arial" w:cs="Arial"/>
              </w:rPr>
              <w:t>2104681@student.uwtsd.ac.uk</w:t>
            </w:r>
          </w:p>
          <w:p w14:paraId="3A0CAAEE" w14:textId="77777777" w:rsidR="00FB5C89" w:rsidRDefault="00FB5C89">
            <w:pPr>
              <w:rPr>
                <w:rFonts w:ascii="Arial" w:hAnsi="Arial" w:cs="Arial"/>
              </w:rPr>
            </w:pPr>
          </w:p>
        </w:tc>
      </w:tr>
      <w:tr w:rsidR="00FB5C89" w14:paraId="7B2D69BE"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377282" w14:textId="77777777" w:rsidR="00FB5C89" w:rsidRDefault="00FB5C89">
            <w:pPr>
              <w:rPr>
                <w:rFonts w:ascii="Arial" w:hAnsi="Arial" w:cs="Arial"/>
              </w:rPr>
            </w:pPr>
            <w:r>
              <w:rPr>
                <w:rFonts w:ascii="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30E2E2" w14:textId="77777777" w:rsidR="00FB5C89" w:rsidRDefault="00FB5C89">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177CC31C" w14:textId="77777777" w:rsidR="00FB5C89" w:rsidRDefault="00FB5C89">
            <w:pPr>
              <w:rPr>
                <w:rFonts w:ascii="Arial" w:hAnsi="Arial" w:cs="Arial"/>
              </w:rPr>
            </w:pPr>
          </w:p>
          <w:p w14:paraId="2855B5D5" w14:textId="77777777" w:rsidR="00FB5C89" w:rsidRDefault="00FB5C89">
            <w:pPr>
              <w:rPr>
                <w:rFonts w:ascii="Arial" w:hAnsi="Arial" w:cs="Arial"/>
              </w:rPr>
            </w:pPr>
            <w:r>
              <w:rPr>
                <w:rFonts w:ascii="Arial" w:hAnsi="Arial" w:cs="Arial"/>
              </w:rPr>
              <w:t>07786838985</w:t>
            </w:r>
          </w:p>
        </w:tc>
      </w:tr>
      <w:tr w:rsidR="00FB5C89" w14:paraId="29D34D63" w14:textId="77777777" w:rsidTr="00FB5C89">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183E952A" w14:textId="77777777" w:rsidR="00FB5C89" w:rsidRDefault="00FB5C89">
            <w:pPr>
              <w:rPr>
                <w:rFonts w:ascii="Arial"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ED188B" w14:textId="77777777" w:rsidR="00FB5C89" w:rsidRDefault="00FB5C89">
            <w:pPr>
              <w:rPr>
                <w:rFonts w:ascii="Arial" w:hAnsi="Arial" w:cs="Arial"/>
              </w:rPr>
            </w:pPr>
            <w:r>
              <w:rPr>
                <w:rFonts w:ascii="Arial" w:hAnsi="Arial" w:cs="Arial"/>
                <w:b/>
                <w:i/>
              </w:rPr>
              <w:t>For students:</w:t>
            </w:r>
          </w:p>
        </w:tc>
      </w:tr>
      <w:tr w:rsidR="00FB5C89" w14:paraId="3A9F4F09" w14:textId="77777777" w:rsidTr="00FB5C89">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4C8DFB" w14:textId="77777777" w:rsidR="00FB5C89" w:rsidRDefault="00FB5C89">
            <w:pPr>
              <w:rPr>
                <w:rFonts w:ascii="Arial" w:hAnsi="Arial" w:cs="Arial"/>
              </w:rPr>
            </w:pPr>
            <w:r>
              <w:rPr>
                <w:rFonts w:ascii="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EFA6CE" w14:textId="77777777" w:rsidR="00FB5C89" w:rsidRDefault="00FB5C89">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5DF17C2" w14:textId="77777777" w:rsidR="00FB5C89" w:rsidRDefault="00FB5C89">
            <w:pPr>
              <w:rPr>
                <w:rFonts w:ascii="Arial" w:hAnsi="Arial" w:cs="Arial"/>
              </w:rPr>
            </w:pPr>
            <w:r>
              <w:rPr>
                <w:rFonts w:ascii="Arial" w:hAnsi="Arial" w:cs="Arial"/>
              </w:rPr>
              <w:t>2104681</w:t>
            </w:r>
          </w:p>
        </w:tc>
      </w:tr>
      <w:tr w:rsidR="00FB5C89" w14:paraId="6765C5D5" w14:textId="77777777" w:rsidTr="00FB5C89">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CA7D2C8" w14:textId="77777777" w:rsidR="00FB5C89" w:rsidRDefault="00FB5C89">
            <w:pPr>
              <w:rPr>
                <w:rFonts w:ascii="Arial" w:hAnsi="Arial" w:cs="Arial"/>
              </w:rPr>
            </w:pPr>
            <w:r>
              <w:rPr>
                <w:rFonts w:ascii="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4DF336" w14:textId="77777777" w:rsidR="00FB5C89" w:rsidRDefault="00FB5C89">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2782D11" w14:textId="77777777" w:rsidR="00FB5C89" w:rsidRDefault="00FB5C89">
            <w:pPr>
              <w:rPr>
                <w:rFonts w:ascii="Arial" w:hAnsi="Arial" w:cs="Arial"/>
              </w:rPr>
            </w:pPr>
            <w:r>
              <w:rPr>
                <w:rFonts w:ascii="Arial" w:hAnsi="Arial" w:cs="Arial"/>
              </w:rPr>
              <w:t>Youth Work and Social Education</w:t>
            </w:r>
          </w:p>
        </w:tc>
      </w:tr>
      <w:tr w:rsidR="00FB5C89" w14:paraId="17EC6B9F" w14:textId="77777777" w:rsidTr="00FB5C89">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63625B" w14:textId="77777777" w:rsidR="00FB5C89" w:rsidRDefault="00FB5C89">
            <w:pPr>
              <w:rPr>
                <w:rFonts w:ascii="Arial" w:hAnsi="Arial" w:cs="Arial"/>
              </w:rPr>
            </w:pPr>
            <w:r>
              <w:rPr>
                <w:rFonts w:ascii="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C11F10" w14:textId="77777777" w:rsidR="00FB5C89" w:rsidRDefault="00FB5C89">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24D19922" w14:textId="77777777" w:rsidR="00FB5C89" w:rsidRDefault="00FB5C89">
            <w:pPr>
              <w:rPr>
                <w:rFonts w:ascii="Arial" w:hAnsi="Arial" w:cs="Arial"/>
              </w:rPr>
            </w:pPr>
            <w:r>
              <w:rPr>
                <w:rFonts w:ascii="Arial" w:hAnsi="Arial" w:cs="Arial"/>
              </w:rPr>
              <w:t>Dr Darrel William</w:t>
            </w:r>
          </w:p>
        </w:tc>
      </w:tr>
    </w:tbl>
    <w:p w14:paraId="63E96410" w14:textId="77777777" w:rsidR="00FB5C89" w:rsidRDefault="00FB5C89" w:rsidP="00FB5C89">
      <w:pPr>
        <w:rPr>
          <w:rFonts w:ascii="Arial" w:hAnsi="Arial" w:cs="Arial"/>
          <w:bCs/>
          <w:iCs/>
          <w:sz w:val="20"/>
          <w:szCs w:val="20"/>
        </w:rPr>
      </w:pPr>
    </w:p>
    <w:p w14:paraId="0BB0A796" w14:textId="77777777" w:rsidR="00FB5C89" w:rsidRDefault="00FB5C89" w:rsidP="00FB5C89">
      <w:pPr>
        <w:autoSpaceDE w:val="0"/>
        <w:autoSpaceDN w:val="0"/>
        <w:adjustRightInd w:val="0"/>
        <w:jc w:val="both"/>
        <w:rPr>
          <w:rFonts w:ascii="Arial" w:hAnsi="Arial" w:cs="Arial"/>
          <w:b/>
        </w:rPr>
      </w:pPr>
    </w:p>
    <w:p w14:paraId="1319DCF1" w14:textId="77777777" w:rsidR="00FB5C89" w:rsidRDefault="00FB5C89" w:rsidP="00FB5C89">
      <w:pPr>
        <w:rPr>
          <w:rFonts w:ascii="Arial" w:hAnsi="Arial" w:cs="Arial"/>
          <w:b/>
        </w:rPr>
      </w:pPr>
      <w:r>
        <w:rPr>
          <w:rFonts w:ascii="Arial" w:hAnsi="Arial" w:cs="Arial"/>
          <w:b/>
        </w:rPr>
        <w:br w:type="page"/>
      </w:r>
    </w:p>
    <w:p w14:paraId="623DCCE9"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lastRenderedPageBreak/>
        <w:t>SECTION B: Approval for Research Activity</w:t>
      </w:r>
    </w:p>
    <w:tbl>
      <w:tblPr>
        <w:tblW w:w="10485" w:type="dxa"/>
        <w:tblLayout w:type="fixed"/>
        <w:tblLook w:val="04A0" w:firstRow="1" w:lastRow="0" w:firstColumn="1" w:lastColumn="0" w:noHBand="0" w:noVBand="1"/>
      </w:tblPr>
      <w:tblGrid>
        <w:gridCol w:w="563"/>
        <w:gridCol w:w="3696"/>
        <w:gridCol w:w="2540"/>
        <w:gridCol w:w="993"/>
        <w:gridCol w:w="850"/>
        <w:gridCol w:w="992"/>
        <w:gridCol w:w="851"/>
      </w:tblGrid>
      <w:tr w:rsidR="00FB5C89" w14:paraId="426687C3"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EAEBCB" w14:textId="77777777" w:rsidR="00FB5C89" w:rsidRDefault="00FB5C89">
            <w:pPr>
              <w:autoSpaceDE w:val="0"/>
              <w:autoSpaceDN w:val="0"/>
              <w:adjustRightInd w:val="0"/>
              <w:rPr>
                <w:rFonts w:ascii="Arial" w:hAnsi="Arial" w:cs="Arial"/>
              </w:rPr>
            </w:pPr>
            <w:r>
              <w:rPr>
                <w:rFonts w:ascii="Arial"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4D332" w14:textId="77777777" w:rsidR="00FB5C89" w:rsidRDefault="00FB5C89">
            <w:pPr>
              <w:autoSpaceDE w:val="0"/>
              <w:autoSpaceDN w:val="0"/>
              <w:adjustRightInd w:val="0"/>
              <w:rPr>
                <w:rFonts w:ascii="Arial" w:hAnsi="Arial" w:cs="Arial"/>
              </w:rPr>
            </w:pPr>
            <w:r>
              <w:rPr>
                <w:rFonts w:ascii="Arial" w:hAnsi="Arial" w:cs="Arial"/>
              </w:rPr>
              <w:t>Has the research activity received approval in principle?</w:t>
            </w:r>
          </w:p>
          <w:p w14:paraId="5906CFCC" w14:textId="77777777" w:rsidR="00FB5C89" w:rsidRDefault="00FB5C89">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5EAC82" w14:textId="77777777" w:rsidR="00FB5C89" w:rsidRDefault="00FB5C89">
            <w:pPr>
              <w:autoSpaceDE w:val="0"/>
              <w:autoSpaceDN w:val="0"/>
              <w:adjustRightInd w:val="0"/>
              <w:jc w:val="center"/>
              <w:rPr>
                <w:rFonts w:ascii="Arial" w:hAnsi="Arial" w:cs="Arial"/>
                <w:b/>
              </w:rPr>
            </w:pPr>
            <w:r>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0CEA8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8E9EF4" w14:textId="77777777" w:rsidR="00FB5C89" w:rsidRDefault="00FB5C89">
            <w:pPr>
              <w:autoSpaceDE w:val="0"/>
              <w:autoSpaceDN w:val="0"/>
              <w:adjustRightInd w:val="0"/>
              <w:jc w:val="center"/>
              <w:rPr>
                <w:rFonts w:ascii="Arial" w:hAnsi="Arial" w:cs="Arial"/>
                <w:b/>
              </w:rPr>
            </w:pPr>
            <w:r>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74C2EB" w14:textId="77777777" w:rsidR="00FB5C89" w:rsidRDefault="00FB5C89">
                <w:pPr>
                  <w:autoSpaceDE w:val="0"/>
                  <w:autoSpaceDN w:val="0"/>
                  <w:adjustRightInd w:val="0"/>
                  <w:jc w:val="center"/>
                  <w:rPr>
                    <w:rFonts w:ascii="Arial" w:hAnsi="Arial" w:cs="Arial"/>
                    <w:bCs/>
                  </w:rPr>
                </w:pPr>
                <w:r>
                  <w:rPr>
                    <w:rFonts w:ascii="Segoe UI Symbol" w:hAnsi="Segoe UI Symbol" w:cs="Segoe UI Symbol"/>
                    <w:bCs/>
                  </w:rPr>
                  <w:t>☐</w:t>
                </w:r>
              </w:p>
            </w:tc>
          </w:sdtContent>
        </w:sdt>
      </w:tr>
      <w:tr w:rsidR="00FB5C89" w14:paraId="78EADCAD"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732E3C" w14:textId="77777777" w:rsidR="00FB5C89" w:rsidRDefault="00FB5C89">
            <w:pPr>
              <w:autoSpaceDE w:val="0"/>
              <w:autoSpaceDN w:val="0"/>
              <w:adjustRightInd w:val="0"/>
              <w:rPr>
                <w:rFonts w:ascii="Arial"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C1B14D" w14:textId="77777777" w:rsidR="00FB5C89" w:rsidRDefault="00FB5C89">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BBBA66" w14:textId="77777777" w:rsidR="00FB5C89" w:rsidRDefault="00FB5C89">
            <w:pPr>
              <w:autoSpaceDE w:val="0"/>
              <w:autoSpaceDN w:val="0"/>
              <w:adjustRightInd w:val="0"/>
              <w:jc w:val="center"/>
              <w:rPr>
                <w:rFonts w:ascii="Arial" w:hAnsi="Arial" w:cs="Arial"/>
                <w:b/>
                <w:bCs/>
                <w:i/>
              </w:rPr>
            </w:pPr>
            <w:r>
              <w:rPr>
                <w:rFonts w:ascii="Arial" w:hAnsi="Arial" w:cs="Arial"/>
                <w:b/>
                <w:bCs/>
                <w:i/>
              </w:rPr>
              <w:t>Date</w:t>
            </w:r>
          </w:p>
        </w:tc>
      </w:tr>
      <w:tr w:rsidR="00FB5C89" w14:paraId="0829B1D0" w14:textId="77777777" w:rsidTr="00FB5C89">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20E257" w14:textId="77777777" w:rsidR="00FB5C89" w:rsidRDefault="00FB5C89">
            <w:pPr>
              <w:autoSpaceDE w:val="0"/>
              <w:autoSpaceDN w:val="0"/>
              <w:adjustRightInd w:val="0"/>
              <w:jc w:val="both"/>
              <w:rPr>
                <w:rFonts w:ascii="Arial" w:hAnsi="Arial" w:cs="Arial"/>
              </w:rPr>
            </w:pPr>
            <w:r>
              <w:rPr>
                <w:rFonts w:ascii="Arial" w:hAnsi="Arial" w:cs="Arial"/>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98096F" w14:textId="77777777" w:rsidR="00FB5C89" w:rsidRDefault="00FB5C89">
            <w:pPr>
              <w:autoSpaceDE w:val="0"/>
              <w:autoSpaceDN w:val="0"/>
              <w:adjustRightInd w:val="0"/>
              <w:jc w:val="both"/>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EBB66" w14:textId="77777777" w:rsidR="00FB5C89" w:rsidRDefault="00FB5C89">
            <w:pPr>
              <w:autoSpaceDE w:val="0"/>
              <w:autoSpaceDN w:val="0"/>
              <w:adjustRightInd w:val="0"/>
              <w:rPr>
                <w:rFonts w:ascii="Arial" w:hAnsi="Arial" w:cs="Arial"/>
              </w:rPr>
            </w:pPr>
            <w:r>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57E3E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0CE5F46" w14:textId="77777777" w:rsidR="00FB5C89" w:rsidRDefault="00FB5C89">
            <w:pPr>
              <w:autoSpaceDE w:val="0"/>
              <w:autoSpaceDN w:val="0"/>
              <w:adjustRightInd w:val="0"/>
              <w:jc w:val="center"/>
              <w:rPr>
                <w:rFonts w:ascii="Arial" w:hAnsi="Arial" w:cs="Arial"/>
                <w:b/>
                <w:bCs/>
              </w:rPr>
            </w:pPr>
          </w:p>
        </w:tc>
      </w:tr>
      <w:tr w:rsidR="00FB5C89" w14:paraId="113CEC1F" w14:textId="77777777" w:rsidTr="00FB5C89">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42973792" w14:textId="77777777" w:rsidR="00FB5C89" w:rsidRDefault="00FB5C8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E3BBFE6" w14:textId="77777777" w:rsidR="00FB5C89" w:rsidRDefault="00FB5C8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3DC122" w14:textId="77777777" w:rsidR="00FB5C89" w:rsidRDefault="00FB5C89">
            <w:pPr>
              <w:autoSpaceDE w:val="0"/>
              <w:autoSpaceDN w:val="0"/>
              <w:adjustRightInd w:val="0"/>
              <w:rPr>
                <w:rFonts w:ascii="Arial" w:hAnsi="Arial" w:cs="Arial"/>
              </w:rPr>
            </w:pPr>
            <w:r>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27026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C931296" w14:textId="77777777" w:rsidR="00FB5C89" w:rsidRDefault="00FB5C89">
            <w:pPr>
              <w:autoSpaceDE w:val="0"/>
              <w:autoSpaceDN w:val="0"/>
              <w:adjustRightInd w:val="0"/>
              <w:jc w:val="center"/>
              <w:rPr>
                <w:rFonts w:ascii="Arial" w:hAnsi="Arial" w:cs="Arial"/>
                <w:b/>
                <w:bCs/>
              </w:rPr>
            </w:pPr>
          </w:p>
        </w:tc>
      </w:tr>
      <w:tr w:rsidR="00FB5C89" w14:paraId="474EEF3B" w14:textId="77777777" w:rsidTr="00FB5C89">
        <w:tc>
          <w:tcPr>
            <w:tcW w:w="562" w:type="dxa"/>
            <w:vMerge/>
            <w:tcBorders>
              <w:top w:val="single" w:sz="4" w:space="0" w:color="auto"/>
              <w:left w:val="single" w:sz="4" w:space="0" w:color="auto"/>
              <w:bottom w:val="single" w:sz="4" w:space="0" w:color="auto"/>
              <w:right w:val="single" w:sz="4" w:space="0" w:color="auto"/>
            </w:tcBorders>
            <w:vAlign w:val="center"/>
            <w:hideMark/>
          </w:tcPr>
          <w:p w14:paraId="693B1CC1" w14:textId="77777777" w:rsidR="00FB5C89" w:rsidRDefault="00FB5C8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BCAFA7F" w14:textId="77777777" w:rsidR="00FB5C89" w:rsidRDefault="00FB5C8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F8A092" w14:textId="77777777" w:rsidR="00FB5C89" w:rsidRDefault="00FB5C89">
            <w:pPr>
              <w:autoSpaceDE w:val="0"/>
              <w:autoSpaceDN w:val="0"/>
              <w:adjustRightInd w:val="0"/>
              <w:rPr>
                <w:rFonts w:ascii="Arial" w:hAnsi="Arial" w:cs="Arial"/>
              </w:rPr>
            </w:pPr>
            <w:r>
              <w:rPr>
                <w:rFonts w:ascii="Arial" w:hAnsi="Arial" w:cs="Arial"/>
              </w:rPr>
              <w:t>Other (write in)</w:t>
            </w:r>
          </w:p>
          <w:p w14:paraId="6134D0FC" w14:textId="77777777" w:rsidR="00FB5C89" w:rsidRDefault="00FB5C89">
            <w:pPr>
              <w:autoSpaceDE w:val="0"/>
              <w:autoSpaceDN w:val="0"/>
              <w:adjustRightInd w:val="0"/>
              <w:rPr>
                <w:rFonts w:ascii="Arial" w:hAnsi="Arial" w:cs="Arial"/>
              </w:rPr>
            </w:pPr>
            <w:r>
              <w:rPr>
                <w:rFonts w:ascii="Arial" w:hAnsi="Arial" w:cs="Arial"/>
              </w:rPr>
              <w:t>Module requirement</w:t>
            </w: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424C7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047CEAF8" w14:textId="77777777" w:rsidR="00FB5C89" w:rsidRDefault="00FB5C89">
            <w:pPr>
              <w:autoSpaceDE w:val="0"/>
              <w:autoSpaceDN w:val="0"/>
              <w:adjustRightInd w:val="0"/>
              <w:jc w:val="center"/>
              <w:rPr>
                <w:rFonts w:ascii="Arial" w:hAnsi="Arial" w:cs="Arial"/>
                <w:b/>
                <w:bCs/>
              </w:rPr>
            </w:pPr>
            <w:r>
              <w:rPr>
                <w:rFonts w:ascii="Arial" w:hAnsi="Arial" w:cs="Arial"/>
                <w:b/>
                <w:bCs/>
              </w:rPr>
              <w:t>October 2021</w:t>
            </w:r>
          </w:p>
        </w:tc>
      </w:tr>
    </w:tbl>
    <w:p w14:paraId="3A3C7AAF" w14:textId="77777777" w:rsidR="00FB5C89" w:rsidRDefault="00FB5C89" w:rsidP="00FB5C89">
      <w:pPr>
        <w:autoSpaceDE w:val="0"/>
        <w:autoSpaceDN w:val="0"/>
        <w:adjustRightInd w:val="0"/>
        <w:spacing w:after="240"/>
        <w:jc w:val="both"/>
        <w:rPr>
          <w:rFonts w:ascii="Arial" w:hAnsi="Arial" w:cs="Arial"/>
          <w:bCs/>
          <w:iCs/>
          <w:sz w:val="20"/>
          <w:szCs w:val="20"/>
        </w:rPr>
      </w:pPr>
    </w:p>
    <w:p w14:paraId="3D3B53A8"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W w:w="10480" w:type="dxa"/>
        <w:tblLook w:val="04A0" w:firstRow="1" w:lastRow="0" w:firstColumn="1" w:lastColumn="0" w:noHBand="0" w:noVBand="1"/>
      </w:tblPr>
      <w:tblGrid>
        <w:gridCol w:w="562"/>
        <w:gridCol w:w="8784"/>
        <w:gridCol w:w="1134"/>
      </w:tblGrid>
      <w:tr w:rsidR="00FB5C89" w14:paraId="7048C69D"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0523D5" w14:textId="77777777" w:rsidR="00FB5C89" w:rsidRDefault="00FB5C89">
            <w:pPr>
              <w:autoSpaceDE w:val="0"/>
              <w:autoSpaceDN w:val="0"/>
              <w:adjustRightInd w:val="0"/>
              <w:rPr>
                <w:rFonts w:ascii="Arial" w:hAnsi="Arial" w:cs="Arial"/>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3C6703" w14:textId="77777777" w:rsidR="00FB5C89" w:rsidRDefault="00FB5C89">
            <w:pPr>
              <w:autoSpaceDE w:val="0"/>
              <w:autoSpaceDN w:val="0"/>
              <w:adjustRightInd w:val="0"/>
              <w:rPr>
                <w:rFonts w:ascii="Arial" w:hAnsi="Arial" w:cs="Arial"/>
              </w:rPr>
            </w:pPr>
            <w:r>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rPr>
              <w:t>and also</w:t>
            </w:r>
            <w:proofErr w:type="gramEnd"/>
            <w:r>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FB5C89" w14:paraId="4224F242" w14:textId="77777777" w:rsidTr="00FB5C89">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32F85DC9" w14:textId="77777777" w:rsidR="00FB5C89" w:rsidRDefault="00FB5C89">
            <w:pPr>
              <w:autoSpaceDE w:val="0"/>
              <w:autoSpaceDN w:val="0"/>
              <w:adjustRightInd w:val="0"/>
              <w:rPr>
                <w:rFonts w:ascii="Arial" w:hAnsi="Arial" w:cs="Arial"/>
              </w:rPr>
            </w:pPr>
            <w:r>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D32BF75" w14:textId="77777777" w:rsidR="00FB5C89" w:rsidRDefault="00910827">
            <w:pPr>
              <w:autoSpaceDE w:val="0"/>
              <w:autoSpaceDN w:val="0"/>
              <w:adjustRightInd w:val="0"/>
              <w:rPr>
                <w:rFonts w:ascii="Arial" w:hAnsi="Arial" w:cs="Arial"/>
                <w:b/>
                <w:bCs/>
              </w:rPr>
            </w:pPr>
            <w:hyperlink r:id="rId86" w:history="1">
              <w:r w:rsidR="00FB5C89">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E7EAB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FB5C89" w14:paraId="55406086" w14:textId="77777777" w:rsidTr="00FB5C89">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1E6E9E27" w14:textId="77777777" w:rsidR="00FB5C89" w:rsidRDefault="00FB5C89">
            <w:pPr>
              <w:autoSpaceDE w:val="0"/>
              <w:autoSpaceDN w:val="0"/>
              <w:adjustRightInd w:val="0"/>
              <w:rPr>
                <w:rFonts w:ascii="Arial" w:hAnsi="Arial" w:cs="Arial"/>
              </w:rPr>
            </w:pPr>
            <w:r>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4B5FF49" w14:textId="77777777" w:rsidR="00FB5C89" w:rsidRDefault="00FB5C89">
            <w:pPr>
              <w:autoSpaceDE w:val="0"/>
              <w:autoSpaceDN w:val="0"/>
              <w:adjustRightInd w:val="0"/>
              <w:rPr>
                <w:rFonts w:ascii="Arial" w:hAnsi="Arial" w:cs="Arial"/>
                <w:b/>
                <w:bCs/>
                <w:color w:val="FF0000"/>
              </w:rPr>
            </w:pPr>
            <w:r>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EndPr/>
            <w:sdtContent>
              <w:p w14:paraId="250F4114" w14:textId="77777777" w:rsidR="00FB5C89" w:rsidRDefault="00FB5C89">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FB5C89" w14:paraId="0D674D79" w14:textId="77777777" w:rsidTr="00FB5C89">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21C3E0BA" w14:textId="77777777" w:rsidR="00FB5C89" w:rsidRDefault="00FB5C89">
            <w:pPr>
              <w:autoSpaceDE w:val="0"/>
              <w:autoSpaceDN w:val="0"/>
              <w:adjustRightInd w:val="0"/>
              <w:rPr>
                <w:rFonts w:ascii="Arial" w:hAnsi="Arial" w:cs="Arial"/>
              </w:rPr>
            </w:pPr>
            <w:r>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291168F" w14:textId="77777777" w:rsidR="00FB5C89" w:rsidRDefault="00FB5C89">
            <w:pPr>
              <w:autoSpaceDE w:val="0"/>
              <w:autoSpaceDN w:val="0"/>
              <w:adjustRightInd w:val="0"/>
              <w:rPr>
                <w:rFonts w:ascii="Arial" w:hAnsi="Arial" w:cs="Arial"/>
                <w:i/>
              </w:rPr>
            </w:pPr>
            <w:r>
              <w:rPr>
                <w:rFonts w:ascii="Arial" w:hAnsi="Arial" w:cs="Arial"/>
                <w:i/>
              </w:rPr>
              <w:t>British Educational Research Guidelines for Ethical Research 2018</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1"/>
                <w14:checkedState w14:val="2612" w14:font="MS Gothic"/>
                <w14:uncheckedState w14:val="2610" w14:font="MS Gothic"/>
              </w14:checkbox>
            </w:sdtPr>
            <w:sdtEndPr/>
            <w:sdtContent>
              <w:p w14:paraId="431B67BB" w14:textId="77777777" w:rsidR="00FB5C89" w:rsidRDefault="00FB5C89">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bl>
    <w:p w14:paraId="4F13DAF2" w14:textId="77777777" w:rsidR="00FB5C89" w:rsidRDefault="00FB5C89" w:rsidP="00FB5C89">
      <w:pPr>
        <w:autoSpaceDE w:val="0"/>
        <w:autoSpaceDN w:val="0"/>
        <w:adjustRightInd w:val="0"/>
        <w:spacing w:after="240"/>
        <w:jc w:val="both"/>
        <w:rPr>
          <w:rFonts w:ascii="Arial" w:hAnsi="Arial" w:cs="Arial"/>
          <w:b/>
        </w:rPr>
      </w:pPr>
    </w:p>
    <w:p w14:paraId="47C35466" w14:textId="77777777" w:rsidR="00FB5C89" w:rsidRDefault="00FB5C89" w:rsidP="00FB5C89">
      <w:pPr>
        <w:autoSpaceDE w:val="0"/>
        <w:autoSpaceDN w:val="0"/>
        <w:adjustRightInd w:val="0"/>
        <w:jc w:val="both"/>
        <w:rPr>
          <w:rFonts w:ascii="Arial" w:hAnsi="Arial" w:cs="Arial"/>
          <w:b/>
        </w:rPr>
      </w:pPr>
      <w:r>
        <w:rPr>
          <w:rFonts w:ascii="Arial" w:hAnsi="Arial" w:cs="Arial"/>
          <w:b/>
        </w:rPr>
        <w:t>SECTION D: External Collaborative Research Activity</w:t>
      </w:r>
    </w:p>
    <w:p w14:paraId="2B89A8C5" w14:textId="77777777" w:rsidR="00FB5C89" w:rsidRDefault="00FB5C89" w:rsidP="00FB5C89">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If there are no external </w:t>
      </w:r>
      <w:proofErr w:type="gramStart"/>
      <w:r>
        <w:rPr>
          <w:rFonts w:ascii="Arial" w:hAnsi="Arial" w:cs="Arial"/>
        </w:rPr>
        <w:t>collaborators</w:t>
      </w:r>
      <w:proofErr w:type="gramEnd"/>
      <w:r>
        <w:rPr>
          <w:rFonts w:ascii="Arial" w:hAnsi="Arial" w:cs="Arial"/>
        </w:rPr>
        <w:t xml:space="preserve"> then leave this section blank and continue to section E.</w:t>
      </w:r>
    </w:p>
    <w:tbl>
      <w:tblPr>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FB5C89" w14:paraId="68FE2BAB"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1C4DA1" w14:textId="77777777" w:rsidR="00FB5C89" w:rsidRDefault="00FB5C89">
            <w:pPr>
              <w:autoSpaceDE w:val="0"/>
              <w:autoSpaceDN w:val="0"/>
              <w:adjustRightInd w:val="0"/>
              <w:rPr>
                <w:rFonts w:ascii="Arial" w:hAnsi="Arial" w:cs="Arial"/>
              </w:rPr>
            </w:pPr>
            <w:r>
              <w:rPr>
                <w:rFonts w:ascii="Arial" w:hAnsi="Arial" w:cs="Arial"/>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DAFEF0" w14:textId="77777777" w:rsidR="00FB5C89" w:rsidRDefault="00FB5C89">
            <w:pPr>
              <w:autoSpaceDE w:val="0"/>
              <w:autoSpaceDN w:val="0"/>
              <w:adjustRightInd w:val="0"/>
              <w:jc w:val="both"/>
              <w:rPr>
                <w:rFonts w:ascii="Arial" w:hAnsi="Arial" w:cs="Arial"/>
              </w:rPr>
            </w:pPr>
            <w:r>
              <w:rPr>
                <w:rFonts w:ascii="Arial"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57733B24" w14:textId="77777777" w:rsidR="00FB5C89" w:rsidRDefault="00FB5C89">
            <w:pPr>
              <w:autoSpaceDE w:val="0"/>
              <w:autoSpaceDN w:val="0"/>
              <w:adjustRightInd w:val="0"/>
              <w:rPr>
                <w:rFonts w:ascii="Arial" w:hAnsi="Arial" w:cs="Arial"/>
                <w:bCs/>
              </w:rPr>
            </w:pPr>
          </w:p>
          <w:p w14:paraId="7AB0BAE0" w14:textId="77777777" w:rsidR="00FB5C89" w:rsidRDefault="00FB5C89">
            <w:pPr>
              <w:autoSpaceDE w:val="0"/>
              <w:autoSpaceDN w:val="0"/>
              <w:adjustRightInd w:val="0"/>
              <w:rPr>
                <w:rFonts w:ascii="Arial" w:hAnsi="Arial" w:cs="Arial"/>
                <w:bCs/>
              </w:rPr>
            </w:pPr>
          </w:p>
        </w:tc>
      </w:tr>
      <w:tr w:rsidR="00FB5C89" w14:paraId="63AD7A10"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DE288B" w14:textId="77777777" w:rsidR="00FB5C89" w:rsidRDefault="00FB5C89">
            <w:pPr>
              <w:autoSpaceDE w:val="0"/>
              <w:autoSpaceDN w:val="0"/>
              <w:adjustRightInd w:val="0"/>
              <w:rPr>
                <w:rFonts w:ascii="Arial" w:hAnsi="Arial" w:cs="Arial"/>
              </w:rPr>
            </w:pPr>
            <w:r>
              <w:rPr>
                <w:rFonts w:ascii="Arial" w:hAnsi="Arial" w:cs="Arial"/>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C64C23" w14:textId="77777777" w:rsidR="00FB5C89" w:rsidRDefault="00FB5C89">
            <w:pPr>
              <w:autoSpaceDE w:val="0"/>
              <w:autoSpaceDN w:val="0"/>
              <w:adjustRightInd w:val="0"/>
              <w:jc w:val="both"/>
              <w:rPr>
                <w:rFonts w:ascii="Arial" w:hAnsi="Arial" w:cs="Arial"/>
              </w:rPr>
            </w:pPr>
            <w:r>
              <w:rPr>
                <w:rFonts w:ascii="Arial"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0463CD6F" w14:textId="77777777" w:rsidR="00FB5C89" w:rsidRDefault="00FB5C89">
            <w:pPr>
              <w:autoSpaceDE w:val="0"/>
              <w:autoSpaceDN w:val="0"/>
              <w:adjustRightInd w:val="0"/>
              <w:rPr>
                <w:rFonts w:ascii="Arial" w:hAnsi="Arial" w:cs="Arial"/>
                <w:bCs/>
              </w:rPr>
            </w:pPr>
          </w:p>
          <w:p w14:paraId="03CCD253" w14:textId="77777777" w:rsidR="00FB5C89" w:rsidRDefault="00FB5C89">
            <w:pPr>
              <w:autoSpaceDE w:val="0"/>
              <w:autoSpaceDN w:val="0"/>
              <w:adjustRightInd w:val="0"/>
              <w:rPr>
                <w:rFonts w:ascii="Arial" w:hAnsi="Arial" w:cs="Arial"/>
                <w:bCs/>
              </w:rPr>
            </w:pPr>
          </w:p>
        </w:tc>
      </w:tr>
      <w:tr w:rsidR="00FB5C89" w14:paraId="582A1186"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30B5B2" w14:textId="77777777" w:rsidR="00FB5C89" w:rsidRDefault="00FB5C89">
            <w:pPr>
              <w:autoSpaceDE w:val="0"/>
              <w:autoSpaceDN w:val="0"/>
              <w:adjustRightInd w:val="0"/>
              <w:rPr>
                <w:rFonts w:ascii="Arial" w:hAnsi="Arial" w:cs="Arial"/>
              </w:rPr>
            </w:pPr>
            <w:r>
              <w:rPr>
                <w:rFonts w:ascii="Arial"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B72723" w14:textId="77777777" w:rsidR="00FB5C89" w:rsidRDefault="00FB5C89">
            <w:pPr>
              <w:autoSpaceDE w:val="0"/>
              <w:autoSpaceDN w:val="0"/>
              <w:adjustRightInd w:val="0"/>
              <w:jc w:val="both"/>
              <w:rPr>
                <w:rFonts w:ascii="Arial" w:hAnsi="Arial" w:cs="Arial"/>
              </w:rPr>
            </w:pPr>
            <w:r>
              <w:rPr>
                <w:rFonts w:ascii="Arial" w:hAnsi="Arial" w:cs="Arial"/>
              </w:rPr>
              <w:t>Contact person e-mail address</w:t>
            </w:r>
          </w:p>
          <w:p w14:paraId="51652967" w14:textId="77777777" w:rsidR="00FB5C89" w:rsidRDefault="00FB5C89">
            <w:pPr>
              <w:autoSpaceDE w:val="0"/>
              <w:autoSpaceDN w:val="0"/>
              <w:adjustRightInd w:val="0"/>
              <w:jc w:val="both"/>
              <w:rPr>
                <w:rFonts w:ascii="Arial" w:hAnsi="Arial" w:cs="Arial"/>
              </w:rPr>
            </w:pPr>
          </w:p>
        </w:tc>
        <w:tc>
          <w:tcPr>
            <w:tcW w:w="6095" w:type="dxa"/>
            <w:gridSpan w:val="6"/>
            <w:tcBorders>
              <w:top w:val="single" w:sz="4" w:space="0" w:color="auto"/>
              <w:left w:val="single" w:sz="4" w:space="0" w:color="auto"/>
              <w:bottom w:val="single" w:sz="4" w:space="0" w:color="auto"/>
              <w:right w:val="single" w:sz="4" w:space="0" w:color="auto"/>
            </w:tcBorders>
          </w:tcPr>
          <w:p w14:paraId="30F23D65" w14:textId="77777777" w:rsidR="00FB5C89" w:rsidRDefault="00FB5C89">
            <w:pPr>
              <w:autoSpaceDE w:val="0"/>
              <w:autoSpaceDN w:val="0"/>
              <w:adjustRightInd w:val="0"/>
              <w:rPr>
                <w:rFonts w:ascii="Arial" w:hAnsi="Arial" w:cs="Arial"/>
                <w:bCs/>
              </w:rPr>
            </w:pPr>
          </w:p>
        </w:tc>
      </w:tr>
      <w:tr w:rsidR="00FB5C89" w14:paraId="59A0DF3E"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EF269B" w14:textId="77777777" w:rsidR="00FB5C89" w:rsidRDefault="00FB5C89">
            <w:pPr>
              <w:autoSpaceDE w:val="0"/>
              <w:autoSpaceDN w:val="0"/>
              <w:adjustRightInd w:val="0"/>
              <w:rPr>
                <w:rFonts w:ascii="Arial" w:hAnsi="Arial" w:cs="Arial"/>
              </w:rPr>
            </w:pPr>
            <w:r>
              <w:rPr>
                <w:rFonts w:ascii="Arial"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8FBD9" w14:textId="77777777" w:rsidR="00FB5C89" w:rsidRDefault="00FB5C89">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D2911E" w14:textId="77777777" w:rsidR="00FB5C89" w:rsidRDefault="00FB5C89">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B160B35" w14:textId="77777777" w:rsidR="00FB5C89" w:rsidRDefault="00910827">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B8CBE3" w14:textId="77777777" w:rsidR="00FB5C89" w:rsidRDefault="00FB5C89">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0"/>
                <w14:checkedState w14:val="2612" w14:font="MS Gothic"/>
                <w14:uncheckedState w14:val="2610" w14:font="MS Gothic"/>
              </w14:checkbox>
            </w:sdtPr>
            <w:sdtEndPr/>
            <w:sdtContent>
              <w:p w14:paraId="0772C94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6719C7A6"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A132AE" w14:textId="77777777" w:rsidR="00FB5C89" w:rsidRDefault="00FB5C89">
            <w:pPr>
              <w:autoSpaceDE w:val="0"/>
              <w:autoSpaceDN w:val="0"/>
              <w:adjustRightInd w:val="0"/>
              <w:rPr>
                <w:rFonts w:ascii="Arial" w:hAnsi="Arial" w:cs="Arial"/>
              </w:rPr>
            </w:pPr>
            <w:r>
              <w:rPr>
                <w:rFonts w:ascii="Arial"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21F8EE" w14:textId="77777777" w:rsidR="00FB5C89" w:rsidRDefault="00FB5C89">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79363" w14:textId="77777777" w:rsidR="00FB5C89" w:rsidRDefault="00FB5C89">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BDF709" w14:textId="77777777" w:rsidR="00FB5C89" w:rsidRDefault="00910827">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AE558" w14:textId="77777777" w:rsidR="00FB5C89" w:rsidRDefault="00FB5C89">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0"/>
                <w14:checkedState w14:val="2612" w14:font="MS Gothic"/>
                <w14:uncheckedState w14:val="2610" w14:font="MS Gothic"/>
              </w14:checkbox>
            </w:sdtPr>
            <w:sdtEndPr/>
            <w:sdtContent>
              <w:p w14:paraId="0CFD28F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437BDA9A" w14:textId="77777777" w:rsidTr="00FB5C8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0D1A6C" w14:textId="77777777" w:rsidR="00FB5C89" w:rsidRDefault="00FB5C89">
            <w:pPr>
              <w:autoSpaceDE w:val="0"/>
              <w:autoSpaceDN w:val="0"/>
              <w:adjustRightInd w:val="0"/>
              <w:rPr>
                <w:rFonts w:ascii="Arial" w:hAnsi="Arial" w:cs="Arial"/>
              </w:rPr>
            </w:pPr>
            <w:r>
              <w:rPr>
                <w:rFonts w:ascii="Arial" w:hAnsi="Arial" w:cs="Arial"/>
              </w:rPr>
              <w:lastRenderedPageBreak/>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BB8963" w14:textId="77777777" w:rsidR="00FB5C89" w:rsidRDefault="00FB5C89">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1D9260E0" w14:textId="77777777" w:rsidR="00FB5C89" w:rsidRDefault="00FB5C89">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B36E9"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EndPr/>
            <w:sdtContent>
              <w:p w14:paraId="449651B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91DB0"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0"/>
                <w14:checkedState w14:val="2612" w14:font="MS Gothic"/>
                <w14:uncheckedState w14:val="2610" w14:font="MS Gothic"/>
              </w14:checkbox>
            </w:sdtPr>
            <w:sdtEndPr/>
            <w:sdtContent>
              <w:p w14:paraId="1F84C4B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42D813A9" w14:textId="77777777" w:rsidTr="00FB5C8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7E2748" w14:textId="77777777" w:rsidR="00FB5C89" w:rsidRDefault="00FB5C89">
            <w:pPr>
              <w:autoSpaceDE w:val="0"/>
              <w:autoSpaceDN w:val="0"/>
              <w:adjustRightInd w:val="0"/>
              <w:rPr>
                <w:rFonts w:ascii="Arial" w:hAnsi="Arial" w:cs="Arial"/>
              </w:rPr>
            </w:pPr>
            <w:r>
              <w:rPr>
                <w:rFonts w:ascii="Arial" w:hAnsi="Arial" w:cs="Arial"/>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5FB5A6C2" w14:textId="77777777" w:rsidR="00FB5C89" w:rsidRDefault="00FB5C89">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56CB43C2" w14:textId="77777777" w:rsidR="00FB5C89" w:rsidRDefault="00FB5C89">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34244"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EndPr/>
            <w:sdtContent>
              <w:p w14:paraId="65420DE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C6A01"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0"/>
                <w14:checkedState w14:val="2612" w14:font="MS Gothic"/>
                <w14:uncheckedState w14:val="2610" w14:font="MS Gothic"/>
              </w14:checkbox>
            </w:sdtPr>
            <w:sdtEndPr/>
            <w:sdtContent>
              <w:p w14:paraId="071B7159"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9E7F46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771A4D" w14:textId="77777777" w:rsidR="00FB5C89" w:rsidRDefault="00FB5C89">
            <w:pPr>
              <w:autoSpaceDE w:val="0"/>
              <w:autoSpaceDN w:val="0"/>
              <w:adjustRightInd w:val="0"/>
              <w:rPr>
                <w:rFonts w:ascii="Arial" w:hAnsi="Arial" w:cs="Arial"/>
              </w:rPr>
            </w:pPr>
            <w:r>
              <w:rPr>
                <w:rFonts w:ascii="Arial"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38E8FE" w14:textId="77777777" w:rsidR="00FB5C89" w:rsidRDefault="00FB5C89">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C4F3D33"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BC111"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5A869D" w14:textId="77777777" w:rsidR="00FB5C89" w:rsidRDefault="00910827">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AFBEA"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EndPr/>
            <w:sdtContent>
              <w:p w14:paraId="25CF39C5"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D945CA4"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9842AC" w14:textId="77777777" w:rsidR="00FB5C89" w:rsidRDefault="00FB5C89">
            <w:pPr>
              <w:autoSpaceDE w:val="0"/>
              <w:autoSpaceDN w:val="0"/>
              <w:adjustRightInd w:val="0"/>
              <w:rPr>
                <w:rFonts w:ascii="Arial" w:hAnsi="Arial" w:cs="Arial"/>
              </w:rPr>
            </w:pPr>
            <w:r>
              <w:rPr>
                <w:rFonts w:ascii="Arial"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42BB37" w14:textId="77777777" w:rsidR="00FB5C89" w:rsidRDefault="00FB5C89">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59151B33" w14:textId="77777777" w:rsidR="00FB5C89" w:rsidRDefault="00FB5C89">
            <w:pPr>
              <w:autoSpaceDE w:val="0"/>
              <w:autoSpaceDN w:val="0"/>
              <w:adjustRightInd w:val="0"/>
              <w:rPr>
                <w:rFonts w:ascii="Arial" w:hAnsi="Arial" w:cs="Arial"/>
                <w:bCs/>
              </w:rPr>
            </w:pPr>
            <w:r>
              <w:rPr>
                <w:rFonts w:ascii="Arial" w:hAnsi="Arial" w:cs="Arial"/>
                <w:bCs/>
              </w:rPr>
              <w:t>(If YES attach copy)</w:t>
            </w:r>
          </w:p>
          <w:p w14:paraId="19C154C9"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E7405"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15A4DA" w14:textId="77777777" w:rsidR="00FB5C89" w:rsidRDefault="00910827">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23282" w14:textId="77777777" w:rsidR="00FB5C89" w:rsidRDefault="00FB5C89">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EndPr/>
            <w:sdtContent>
              <w:p w14:paraId="2838940C"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bl>
    <w:p w14:paraId="5FB2AF9B" w14:textId="77777777" w:rsidR="00FB5C89" w:rsidRDefault="00FB5C89" w:rsidP="00FB5C89">
      <w:pPr>
        <w:rPr>
          <w:rFonts w:ascii="Arial" w:hAnsi="Arial" w:cs="Arial"/>
          <w:bCs/>
          <w:iCs/>
          <w:sz w:val="16"/>
          <w:szCs w:val="16"/>
        </w:rPr>
      </w:pPr>
    </w:p>
    <w:p w14:paraId="6507B7B4" w14:textId="77777777" w:rsidR="00FB5C89" w:rsidRDefault="00FB5C89" w:rsidP="00FB5C89">
      <w:pPr>
        <w:rPr>
          <w:rFonts w:ascii="Arial" w:hAnsi="Arial" w:cs="Arial"/>
          <w:b/>
          <w:bCs/>
          <w:iCs/>
        </w:rPr>
      </w:pPr>
    </w:p>
    <w:p w14:paraId="741F71E5"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W w:w="10490" w:type="dxa"/>
        <w:tblInd w:w="-5" w:type="dxa"/>
        <w:tblLook w:val="04A0" w:firstRow="1" w:lastRow="0" w:firstColumn="1" w:lastColumn="0" w:noHBand="0" w:noVBand="1"/>
      </w:tblPr>
      <w:tblGrid>
        <w:gridCol w:w="567"/>
        <w:gridCol w:w="6237"/>
        <w:gridCol w:w="993"/>
        <w:gridCol w:w="895"/>
        <w:gridCol w:w="947"/>
        <w:gridCol w:w="851"/>
      </w:tblGrid>
      <w:tr w:rsidR="00FB5C89" w14:paraId="1F45859C" w14:textId="77777777" w:rsidTr="00FB5C89">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1418B" w14:textId="77777777" w:rsidR="00FB5C89" w:rsidRDefault="00FB5C89">
            <w:pPr>
              <w:autoSpaceDE w:val="0"/>
              <w:autoSpaceDN w:val="0"/>
              <w:adjustRightInd w:val="0"/>
              <w:rPr>
                <w:rFonts w:ascii="Arial" w:hAnsi="Arial" w:cs="Arial"/>
                <w:bCs/>
              </w:rPr>
            </w:pPr>
            <w:r>
              <w:rPr>
                <w:rFonts w:ascii="Arial"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1C6C4E" w14:textId="77777777" w:rsidR="00FB5C89" w:rsidRDefault="00FB5C89">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73BB15"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EndPr/>
            <w:sdtContent>
              <w:p w14:paraId="22DD1129"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8278A"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EndPr/>
            <w:sdtContent>
              <w:p w14:paraId="0641A437"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r>
      <w:tr w:rsidR="00FB5C89" w14:paraId="5A12B3E0" w14:textId="77777777" w:rsidTr="00FB5C89">
        <w:tc>
          <w:tcPr>
            <w:tcW w:w="567" w:type="dxa"/>
            <w:tcBorders>
              <w:top w:val="single" w:sz="4" w:space="0" w:color="auto"/>
              <w:left w:val="single" w:sz="4" w:space="0" w:color="auto"/>
              <w:bottom w:val="single" w:sz="4" w:space="0" w:color="auto"/>
              <w:right w:val="single" w:sz="4" w:space="0" w:color="auto"/>
            </w:tcBorders>
          </w:tcPr>
          <w:p w14:paraId="49236AEB" w14:textId="77777777" w:rsidR="00FB5C89" w:rsidRDefault="00FB5C89">
            <w:pPr>
              <w:autoSpaceDE w:val="0"/>
              <w:autoSpaceDN w:val="0"/>
              <w:adjustRightInd w:val="0"/>
              <w:rPr>
                <w:rFonts w:ascii="Arial"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6EC98A84" w14:textId="77777777" w:rsidR="00FB5C89" w:rsidRDefault="00FB5C89">
            <w:pPr>
              <w:autoSpaceDE w:val="0"/>
              <w:autoSpaceDN w:val="0"/>
              <w:adjustRightInd w:val="0"/>
              <w:rPr>
                <w:rFonts w:ascii="Arial" w:hAnsi="Arial" w:cs="Arial"/>
                <w:bCs/>
              </w:rPr>
            </w:pPr>
          </w:p>
          <w:p w14:paraId="44D3DF4A"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please attach a copy of any final approval (or interim approval) from the organisation (this may be a copy of an email if appropriate).</w:t>
            </w:r>
          </w:p>
          <w:p w14:paraId="0F2A051C" w14:textId="77777777" w:rsidR="00FB5C89" w:rsidRDefault="00FB5C89">
            <w:pPr>
              <w:autoSpaceDE w:val="0"/>
              <w:autoSpaceDN w:val="0"/>
              <w:adjustRightInd w:val="0"/>
              <w:rPr>
                <w:rFonts w:ascii="Arial" w:hAnsi="Arial" w:cs="Arial"/>
                <w:b/>
                <w:bCs/>
              </w:rPr>
            </w:pPr>
          </w:p>
        </w:tc>
      </w:tr>
    </w:tbl>
    <w:p w14:paraId="1A8B74C4" w14:textId="77777777" w:rsidR="00FB5C89" w:rsidRDefault="00FB5C89" w:rsidP="00FB5C89">
      <w:pPr>
        <w:autoSpaceDE w:val="0"/>
        <w:autoSpaceDN w:val="0"/>
        <w:adjustRightInd w:val="0"/>
        <w:spacing w:after="240"/>
        <w:jc w:val="both"/>
        <w:rPr>
          <w:rFonts w:ascii="Arial" w:hAnsi="Arial" w:cs="Arial"/>
          <w:b/>
        </w:rPr>
      </w:pPr>
    </w:p>
    <w:p w14:paraId="730B3541"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FB5C89" w14:paraId="7C9262C7" w14:textId="77777777" w:rsidTr="00FB5C8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6E558" w14:textId="77777777" w:rsidR="00FB5C89" w:rsidRDefault="00FB5C89">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915A4" w14:textId="77777777" w:rsidR="00FB5C89" w:rsidRDefault="00FB5C89">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52E02904" w14:textId="77777777" w:rsidR="00FB5C89" w:rsidRDefault="00FB5C89">
            <w:pPr>
              <w:rPr>
                <w:rFonts w:ascii="Arial" w:hAnsi="Arial" w:cs="Arial"/>
              </w:rPr>
            </w:pPr>
            <w:r>
              <w:rPr>
                <w:rFonts w:ascii="Arial" w:hAnsi="Arial" w:cs="Arial"/>
              </w:rPr>
              <w:t>What part could Youth Work play in the prevention of Child Sexual Exploitation or in the recovery of those who are victims or survivors of Child Sexual Exploitation?</w:t>
            </w:r>
          </w:p>
        </w:tc>
      </w:tr>
      <w:tr w:rsidR="00FB5C89" w14:paraId="3D6C5BEF" w14:textId="77777777" w:rsidTr="00FB5C8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474D1" w14:textId="77777777" w:rsidR="00FB5C89" w:rsidRDefault="00FB5C89">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2279A" w14:textId="77777777" w:rsidR="00FB5C89" w:rsidRDefault="00FB5C89">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31962932" w14:textId="77777777" w:rsidR="00FB5C89" w:rsidRDefault="00FB5C89">
            <w:pPr>
              <w:rPr>
                <w:rFonts w:ascii="Arial" w:hAnsi="Arial" w:cs="Arial"/>
              </w:rPr>
            </w:pPr>
            <w:r>
              <w:rPr>
                <w:rFonts w:ascii="Arial" w:hAnsi="Arial" w:cs="Arial"/>
              </w:rPr>
              <w:t>April 6</w:t>
            </w:r>
            <w:r>
              <w:rPr>
                <w:rFonts w:ascii="Arial" w:hAnsi="Arial" w:cs="Arial"/>
                <w:vertAlign w:val="superscript"/>
              </w:rPr>
              <w:t>th</w:t>
            </w:r>
            <w:r>
              <w:rPr>
                <w:rFonts w:ascii="Arial" w:hAnsi="Arial" w:cs="Arial"/>
              </w:rPr>
              <w:t xml:space="preserve">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72C5E" w14:textId="77777777" w:rsidR="00FB5C89" w:rsidRDefault="00FB5C89">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562DFDBF" w14:textId="77777777" w:rsidR="00FB5C89" w:rsidRDefault="00FB5C89">
            <w:pPr>
              <w:rPr>
                <w:rFonts w:ascii="Arial" w:hAnsi="Arial" w:cs="Arial"/>
              </w:rPr>
            </w:pPr>
            <w:r>
              <w:rPr>
                <w:rFonts w:ascii="Arial" w:hAnsi="Arial" w:cs="Arial"/>
              </w:rPr>
              <w:t>May 6</w:t>
            </w:r>
            <w:r>
              <w:rPr>
                <w:rFonts w:ascii="Arial" w:hAnsi="Arial" w:cs="Arial"/>
                <w:vertAlign w:val="superscript"/>
              </w:rPr>
              <w:t>th</w:t>
            </w:r>
            <w:r>
              <w:rPr>
                <w:rFonts w:ascii="Arial" w:hAnsi="Arial" w:cs="Arial"/>
              </w:rPr>
              <w:t xml:space="preserve"> 2022</w:t>
            </w:r>
          </w:p>
        </w:tc>
      </w:tr>
      <w:tr w:rsidR="00FB5C89" w14:paraId="1082DC80" w14:textId="77777777" w:rsidTr="00FB5C89">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010FA79C" w14:textId="77777777" w:rsidR="00FB5C89" w:rsidRDefault="00FB5C89">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09DBF99" w14:textId="77777777" w:rsidR="00FB5C89" w:rsidRDefault="00FB5C89">
            <w:pPr>
              <w:spacing w:before="120" w:after="120"/>
              <w:rPr>
                <w:rFonts w:ascii="Arial" w:hAnsi="Arial" w:cs="Arial"/>
                <w:b/>
              </w:rPr>
            </w:pPr>
            <w:r>
              <w:rPr>
                <w:rFonts w:ascii="Arial" w:hAnsi="Arial" w:cs="Arial"/>
                <w:b/>
              </w:rPr>
              <w:t>Introduction to the Research (maximum 300 words per section)</w:t>
            </w:r>
          </w:p>
          <w:p w14:paraId="4ECC25B3" w14:textId="77777777" w:rsidR="00FB5C89" w:rsidRDefault="00FB5C89">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08CF3685"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Purpose of Research Activity</w:t>
            </w:r>
          </w:p>
          <w:p w14:paraId="106B54C6"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Proposed Research Question</w:t>
            </w:r>
          </w:p>
          <w:p w14:paraId="009FFC36"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Aims of Research Activity</w:t>
            </w:r>
          </w:p>
          <w:p w14:paraId="149B53A6" w14:textId="77777777" w:rsidR="00FB5C89" w:rsidRDefault="00FB5C89" w:rsidP="00FB5C89">
            <w:pPr>
              <w:pStyle w:val="ListParagraph"/>
              <w:numPr>
                <w:ilvl w:val="0"/>
                <w:numId w:val="18"/>
              </w:numPr>
              <w:spacing w:after="240" w:line="240" w:lineRule="auto"/>
              <w:ind w:left="0" w:hanging="357"/>
              <w:rPr>
                <w:rFonts w:ascii="Arial" w:hAnsi="Arial" w:cs="Arial"/>
                <w:i/>
              </w:rPr>
            </w:pPr>
            <w:r>
              <w:rPr>
                <w:rFonts w:ascii="Arial" w:hAnsi="Arial" w:cs="Arial"/>
                <w:i/>
              </w:rPr>
              <w:t>Objectives of Research Activity</w:t>
            </w:r>
          </w:p>
          <w:p w14:paraId="25E4CB58" w14:textId="77777777" w:rsidR="00FB5C89" w:rsidRDefault="00FB5C89">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5559AB3F"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 xml:space="preserve">What the research activity will add to the body of knowledge </w:t>
            </w:r>
          </w:p>
          <w:p w14:paraId="6C0B81E3" w14:textId="77777777" w:rsidR="00FB5C89" w:rsidRDefault="00FB5C89" w:rsidP="00FB5C89">
            <w:pPr>
              <w:pStyle w:val="ListParagraph"/>
              <w:numPr>
                <w:ilvl w:val="0"/>
                <w:numId w:val="18"/>
              </w:numPr>
              <w:spacing w:after="0" w:line="240" w:lineRule="auto"/>
              <w:ind w:left="0"/>
              <w:rPr>
                <w:rFonts w:ascii="Arial" w:hAnsi="Arial" w:cs="Arial"/>
              </w:rPr>
            </w:pPr>
            <w:r>
              <w:rPr>
                <w:rFonts w:ascii="Arial" w:hAnsi="Arial" w:cs="Arial"/>
                <w:i/>
              </w:rPr>
              <w:t xml:space="preserve">How it addresses an area of importance. </w:t>
            </w:r>
          </w:p>
        </w:tc>
      </w:tr>
      <w:tr w:rsidR="00FB5C89" w14:paraId="594D04DC"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751D7DF" w14:textId="77777777" w:rsidR="00FB5C89" w:rsidRDefault="00FB5C89">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9D3306B" w14:textId="77777777" w:rsidR="00FB5C89" w:rsidRDefault="00FB5C89">
            <w:pPr>
              <w:autoSpaceDE w:val="0"/>
              <w:autoSpaceDN w:val="0"/>
              <w:adjustRightInd w:val="0"/>
              <w:rPr>
                <w:rFonts w:ascii="Arial" w:hAnsi="Arial" w:cs="Arial"/>
                <w:b/>
                <w:bCs/>
              </w:rPr>
            </w:pPr>
            <w:r>
              <w:rPr>
                <w:rFonts w:ascii="Arial" w:hAnsi="Arial" w:cs="Arial"/>
                <w:b/>
                <w:bCs/>
              </w:rPr>
              <w:t>Purpose of Research Activity</w:t>
            </w:r>
          </w:p>
          <w:p w14:paraId="65F571BA" w14:textId="77777777" w:rsidR="00FB5C89" w:rsidRDefault="00FB5C89">
            <w:pPr>
              <w:rPr>
                <w:rFonts w:ascii="Arial" w:hAnsi="Arial" w:cs="Arial"/>
                <w:sz w:val="20"/>
                <w:szCs w:val="20"/>
              </w:rPr>
            </w:pPr>
            <w:r>
              <w:rPr>
                <w:rFonts w:ascii="Arial" w:hAnsi="Arial" w:cs="Arial"/>
              </w:rPr>
              <w:lastRenderedPageBreak/>
              <w:t xml:space="preserve">Most research into child sexual exploitation (CSE) is based around a social care response, also, there appears to be very little written about the benefits that youth work could offer for this community of survivors/victims and the prevention of this occurrence. </w:t>
            </w:r>
          </w:p>
          <w:p w14:paraId="1418EC40" w14:textId="77777777" w:rsidR="00FB5C89" w:rsidRDefault="00FB5C89">
            <w:pPr>
              <w:rPr>
                <w:rFonts w:ascii="Arial" w:hAnsi="Arial" w:cs="Arial"/>
              </w:rPr>
            </w:pPr>
          </w:p>
          <w:p w14:paraId="1B2C1A82" w14:textId="77777777" w:rsidR="00FB5C89" w:rsidRDefault="00FB5C89">
            <w:pPr>
              <w:rPr>
                <w:rFonts w:ascii="Arial" w:hAnsi="Arial" w:cs="Arial"/>
              </w:rPr>
            </w:pPr>
            <w:r>
              <w:rPr>
                <w:rFonts w:ascii="Arial" w:hAnsi="Arial" w:cs="Arial"/>
              </w:rPr>
              <w:t>As social work in Wales in past has focussed on a risk assessment approach (Coles and Sutton, 2007; All Wales Child Protection Procedure Review Group, 2013) in conjunction with the concerns of leadership within local authorities downplaying the prevalence of CSE in their area to avoid being seen as “another Rochdale or Rotherham” (Jay et al., 2022) it could be argued that Youth Workers could be considerably further removed from that influence as there is a significant set of projects outside of Local Authority control in Youth Work.  It has been noted that 127 organisations are listed as members of Council for Wales Voluntary Youth Services (CWVYS) (no date). In the 2017 review on the CSE guidance stakeholders involved in the review were listed according to agency type, 6% were from ‘other local government’ agencies (which included youth work) and 23% were from the 3</w:t>
            </w:r>
            <w:r>
              <w:rPr>
                <w:rFonts w:ascii="Arial" w:hAnsi="Arial" w:cs="Arial"/>
                <w:vertAlign w:val="superscript"/>
              </w:rPr>
              <w:t>rd</w:t>
            </w:r>
            <w:r>
              <w:rPr>
                <w:rFonts w:ascii="Arial" w:hAnsi="Arial" w:cs="Arial"/>
              </w:rPr>
              <w:t xml:space="preserve"> sector (Hallett et al., 2017).  </w:t>
            </w:r>
            <w:proofErr w:type="gramStart"/>
            <w:r>
              <w:rPr>
                <w:rFonts w:ascii="Arial" w:hAnsi="Arial" w:cs="Arial"/>
              </w:rPr>
              <w:t>However</w:t>
            </w:r>
            <w:proofErr w:type="gramEnd"/>
            <w:r>
              <w:rPr>
                <w:rFonts w:ascii="Arial" w:hAnsi="Arial" w:cs="Arial"/>
              </w:rPr>
              <w:t xml:space="preserve"> based on the annex, very few of those organisations listed were from organisations that had youth work projects. Furthermore, as a survivor of CSE, and through my professional observations I can see the benefits of Youth Work response to CSE (Kaps and Hutchings, 2020).</w:t>
            </w:r>
          </w:p>
          <w:p w14:paraId="0601BD1B" w14:textId="77777777" w:rsidR="00FB5C89" w:rsidRDefault="00FB5C89">
            <w:pPr>
              <w:rPr>
                <w:rFonts w:ascii="Arial" w:hAnsi="Arial" w:cs="Arial"/>
              </w:rPr>
            </w:pPr>
          </w:p>
          <w:p w14:paraId="0BC05A0D" w14:textId="77777777" w:rsidR="00FB5C89" w:rsidRDefault="00910827">
            <w:pPr>
              <w:rPr>
                <w:rFonts w:ascii="Arial" w:hAnsi="Arial" w:cs="Arial"/>
              </w:rPr>
            </w:pPr>
            <w:hyperlink r:id="rId87" w:history="1">
              <w:r w:rsidR="00FB5C89">
                <w:rPr>
                  <w:rStyle w:val="Hyperlink"/>
                  <w:rFonts w:ascii="Arial" w:hAnsi="Arial" w:cs="Arial"/>
                </w:rPr>
                <w:t>https://gov.wales/sites/default/files/statistics-and-research/2019-07/171115-review-safeguarding-children-young-people-sexual-exploitation-en.pdf</w:t>
              </w:r>
            </w:hyperlink>
          </w:p>
          <w:p w14:paraId="6D4B62C3" w14:textId="77777777" w:rsidR="00FB5C89" w:rsidRDefault="00FB5C89">
            <w:pPr>
              <w:rPr>
                <w:rFonts w:ascii="Arial" w:hAnsi="Arial" w:cs="Arial"/>
              </w:rPr>
            </w:pPr>
          </w:p>
          <w:p w14:paraId="0018BBF8" w14:textId="77777777" w:rsidR="00FB5C89" w:rsidRDefault="00910827">
            <w:pPr>
              <w:rPr>
                <w:rFonts w:ascii="Arial" w:hAnsi="Arial" w:cs="Arial"/>
              </w:rPr>
            </w:pPr>
            <w:hyperlink r:id="rId88" w:history="1">
              <w:r w:rsidR="00FB5C89">
                <w:rPr>
                  <w:rStyle w:val="Hyperlink"/>
                  <w:rFonts w:ascii="Arial" w:hAnsi="Arial" w:cs="Arial"/>
                </w:rPr>
                <w:t>https://www.cwvys.org.uk/members/</w:t>
              </w:r>
            </w:hyperlink>
          </w:p>
          <w:p w14:paraId="4FEFC693" w14:textId="77777777" w:rsidR="00FB5C89" w:rsidRDefault="00FB5C89">
            <w:pPr>
              <w:rPr>
                <w:rFonts w:ascii="Arial" w:hAnsi="Arial" w:cs="Arial"/>
              </w:rPr>
            </w:pPr>
          </w:p>
          <w:p w14:paraId="3CA1D90F" w14:textId="77777777" w:rsidR="00FB5C89" w:rsidRDefault="00910827">
            <w:pPr>
              <w:rPr>
                <w:rFonts w:ascii="Arial" w:hAnsi="Arial" w:cs="Arial"/>
              </w:rPr>
            </w:pPr>
            <w:hyperlink r:id="rId89" w:history="1">
              <w:r w:rsidR="00FB5C89">
                <w:rPr>
                  <w:rStyle w:val="Hyperlink"/>
                  <w:rFonts w:ascii="Arial" w:hAnsi="Arial" w:cs="Arial"/>
                </w:rPr>
                <w:t>https://www.cardiffandvalersb.co.uk/wp-content/uploads/CSE-Protocol-Review-FINAL-REVISION-October-20131.pdf</w:t>
              </w:r>
            </w:hyperlink>
            <w:r w:rsidR="00FB5C89">
              <w:rPr>
                <w:rFonts w:ascii="Arial" w:hAnsi="Arial" w:cs="Arial"/>
              </w:rPr>
              <w:t xml:space="preserve"> </w:t>
            </w:r>
          </w:p>
          <w:p w14:paraId="2810EBE4" w14:textId="77777777" w:rsidR="00FB5C89" w:rsidRDefault="00FB5C89">
            <w:pPr>
              <w:rPr>
                <w:rFonts w:ascii="Arial" w:hAnsi="Arial" w:cs="Arial"/>
              </w:rPr>
            </w:pPr>
          </w:p>
          <w:p w14:paraId="2C3662B2" w14:textId="77777777" w:rsidR="00FB5C89" w:rsidRDefault="00910827">
            <w:pPr>
              <w:rPr>
                <w:rFonts w:ascii="Arial" w:hAnsi="Arial" w:cs="Arial"/>
              </w:rPr>
            </w:pPr>
            <w:hyperlink r:id="rId90" w:history="1">
              <w:r w:rsidR="00FB5C89">
                <w:rPr>
                  <w:rStyle w:val="Hyperlink"/>
                  <w:rFonts w:ascii="Arial" w:hAnsi="Arial" w:cs="Arial"/>
                </w:rPr>
                <w:t>https://www.iicsa.org.uk/key-documents/28314/view/child-sexual-abuse-organised-networks-investigation-report-february-2022.pdf</w:t>
              </w:r>
            </w:hyperlink>
            <w:r w:rsidR="00FB5C89">
              <w:rPr>
                <w:rFonts w:ascii="Arial" w:hAnsi="Arial" w:cs="Arial"/>
              </w:rPr>
              <w:t xml:space="preserve"> </w:t>
            </w:r>
          </w:p>
          <w:p w14:paraId="3D750A7A" w14:textId="77777777" w:rsidR="00FB5C89" w:rsidRDefault="00FB5C89">
            <w:pPr>
              <w:rPr>
                <w:rFonts w:ascii="Arial" w:hAnsi="Arial" w:cs="Arial"/>
              </w:rPr>
            </w:pPr>
          </w:p>
          <w:p w14:paraId="4E1FAC8E" w14:textId="77777777" w:rsidR="00FB5C89" w:rsidRDefault="00910827">
            <w:pPr>
              <w:rPr>
                <w:rFonts w:ascii="Arial" w:hAnsi="Arial" w:cs="Arial"/>
              </w:rPr>
            </w:pPr>
            <w:hyperlink r:id="rId91" w:history="1">
              <w:r w:rsidR="00FB5C89">
                <w:rPr>
                  <w:rStyle w:val="Hyperlink"/>
                  <w:rFonts w:ascii="Arial" w:hAnsi="Arial" w:cs="Arial"/>
                </w:rPr>
                <w:t>https://www.nota.co.uk/bridging-the-gap-bringing-together-personal-and-professional-experiences-of-cse-adam-richard-kaps-with-anna-hutchings/</w:t>
              </w:r>
            </w:hyperlink>
            <w:r w:rsidR="00FB5C89">
              <w:rPr>
                <w:rFonts w:ascii="Arial" w:hAnsi="Arial" w:cs="Arial"/>
              </w:rPr>
              <w:t xml:space="preserve"> </w:t>
            </w:r>
          </w:p>
          <w:p w14:paraId="302BB34E" w14:textId="77777777" w:rsidR="00FB5C89" w:rsidRDefault="00FB5C89">
            <w:pPr>
              <w:rPr>
                <w:rFonts w:ascii="Arial" w:hAnsi="Arial" w:cs="Arial"/>
              </w:rPr>
            </w:pPr>
          </w:p>
          <w:p w14:paraId="178A8A82" w14:textId="77777777" w:rsidR="00FB5C89" w:rsidRDefault="00910827">
            <w:pPr>
              <w:rPr>
                <w:rFonts w:ascii="Arial" w:hAnsi="Arial" w:cs="Arial"/>
              </w:rPr>
            </w:pPr>
            <w:hyperlink r:id="rId92" w:history="1">
              <w:r w:rsidR="00FB5C89">
                <w:rPr>
                  <w:rStyle w:val="Hyperlink"/>
                  <w:rFonts w:ascii="Arial" w:hAnsi="Arial" w:cs="Arial"/>
                </w:rPr>
                <w:t>https://www.iicsa.org.uk/key-documents/26534/view/BRD000284.pdf</w:t>
              </w:r>
            </w:hyperlink>
            <w:r w:rsidR="00FB5C89">
              <w:rPr>
                <w:rFonts w:ascii="Arial" w:hAnsi="Arial" w:cs="Arial"/>
              </w:rPr>
              <w:t xml:space="preserve"> </w:t>
            </w:r>
          </w:p>
          <w:p w14:paraId="38F06888" w14:textId="77777777" w:rsidR="00FB5C89" w:rsidRDefault="00FB5C89">
            <w:pPr>
              <w:rPr>
                <w:rFonts w:ascii="Arial" w:hAnsi="Arial" w:cs="Arial"/>
              </w:rPr>
            </w:pPr>
          </w:p>
          <w:p w14:paraId="79E6F1EF" w14:textId="77777777" w:rsidR="00FB5C89" w:rsidRDefault="00FB5C89">
            <w:pPr>
              <w:rPr>
                <w:rFonts w:ascii="Arial" w:hAnsi="Arial" w:cs="Arial"/>
              </w:rPr>
            </w:pPr>
          </w:p>
          <w:p w14:paraId="2BDC576F" w14:textId="77777777" w:rsidR="00FB5C89" w:rsidRDefault="00FB5C89">
            <w:pPr>
              <w:rPr>
                <w:rFonts w:ascii="Arial" w:hAnsi="Arial" w:cs="Arial"/>
              </w:rPr>
            </w:pPr>
          </w:p>
          <w:p w14:paraId="3F130FAC" w14:textId="77777777" w:rsidR="00FB5C89" w:rsidRDefault="00FB5C89">
            <w:pPr>
              <w:rPr>
                <w:rFonts w:ascii="Arial" w:hAnsi="Arial" w:cs="Arial"/>
              </w:rPr>
            </w:pPr>
            <w:r>
              <w:rPr>
                <w:rFonts w:ascii="Arial" w:hAnsi="Arial" w:cs="Arial"/>
                <w:color w:val="808080"/>
                <w:sz w:val="18"/>
                <w:szCs w:val="18"/>
              </w:rPr>
              <w:lastRenderedPageBreak/>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06A3B4A5"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AC061C8" w14:textId="77777777" w:rsidR="00FB5C89" w:rsidRDefault="00FB5C89">
            <w:pPr>
              <w:autoSpaceDE w:val="0"/>
              <w:autoSpaceDN w:val="0"/>
              <w:adjustRightInd w:val="0"/>
              <w:rPr>
                <w:rFonts w:ascii="Arial" w:hAnsi="Arial" w:cs="Arial"/>
              </w:rPr>
            </w:pPr>
            <w:r>
              <w:rPr>
                <w:rFonts w:ascii="Arial" w:hAnsi="Arial" w:cs="Arial"/>
              </w:rPr>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1742B25" w14:textId="77777777" w:rsidR="00FB5C89" w:rsidRDefault="00FB5C89">
            <w:pPr>
              <w:autoSpaceDE w:val="0"/>
              <w:autoSpaceDN w:val="0"/>
              <w:adjustRightInd w:val="0"/>
              <w:rPr>
                <w:rFonts w:ascii="Arial" w:hAnsi="Arial" w:cs="Arial"/>
                <w:b/>
                <w:bCs/>
              </w:rPr>
            </w:pPr>
            <w:r>
              <w:rPr>
                <w:rFonts w:ascii="Arial" w:hAnsi="Arial" w:cs="Arial"/>
                <w:b/>
                <w:bCs/>
              </w:rPr>
              <w:t>Research Question</w:t>
            </w:r>
          </w:p>
          <w:p w14:paraId="20A7FD17" w14:textId="77777777" w:rsidR="00FB5C89" w:rsidRDefault="00FB5C89">
            <w:pPr>
              <w:rPr>
                <w:rFonts w:ascii="Arial" w:hAnsi="Arial" w:cs="Arial"/>
                <w:sz w:val="20"/>
                <w:szCs w:val="20"/>
              </w:rPr>
            </w:pPr>
          </w:p>
          <w:p w14:paraId="67A51C3E" w14:textId="77777777" w:rsidR="00FB5C89" w:rsidRDefault="00FB5C89">
            <w:pPr>
              <w:rPr>
                <w:rFonts w:ascii="Arial" w:hAnsi="Arial" w:cs="Arial"/>
              </w:rPr>
            </w:pPr>
            <w:r>
              <w:rPr>
                <w:rFonts w:ascii="Arial" w:hAnsi="Arial" w:cs="Arial"/>
              </w:rPr>
              <w:t>What are the common needs or experiences of young people who are victims/survivors of CSE?</w:t>
            </w:r>
          </w:p>
          <w:p w14:paraId="44395BE7" w14:textId="77777777" w:rsidR="00FB5C89" w:rsidRDefault="00FB5C89">
            <w:pPr>
              <w:rPr>
                <w:rFonts w:ascii="Arial" w:hAnsi="Arial" w:cs="Arial"/>
              </w:rPr>
            </w:pPr>
            <w:r>
              <w:rPr>
                <w:rFonts w:ascii="Arial" w:hAnsi="Arial" w:cs="Arial"/>
              </w:rPr>
              <w:t>Does youth work cater for the needs of young people who are victims/survivors of CSE?</w:t>
            </w:r>
          </w:p>
          <w:p w14:paraId="67877D8A" w14:textId="77777777" w:rsidR="00FB5C89" w:rsidRDefault="00FB5C89">
            <w:pPr>
              <w:rPr>
                <w:rFonts w:ascii="Arial" w:hAnsi="Arial" w:cs="Arial"/>
              </w:rPr>
            </w:pPr>
          </w:p>
          <w:p w14:paraId="53E8020E" w14:textId="77777777" w:rsidR="00FB5C89" w:rsidRDefault="00FB5C89">
            <w:pPr>
              <w:autoSpaceDE w:val="0"/>
              <w:autoSpaceDN w:val="0"/>
              <w:adjustRightInd w:val="0"/>
              <w:rPr>
                <w:rFonts w:ascii="Arial" w:hAnsi="Arial" w:cs="Arial"/>
                <w:b/>
                <w:bCs/>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FB5C89" w14:paraId="068912EE"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155E473" w14:textId="77777777" w:rsidR="00FB5C89" w:rsidRDefault="00FB5C89">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729E6B1" w14:textId="77777777" w:rsidR="00FB5C89" w:rsidRDefault="00FB5C89">
            <w:pPr>
              <w:autoSpaceDE w:val="0"/>
              <w:autoSpaceDN w:val="0"/>
              <w:adjustRightInd w:val="0"/>
              <w:rPr>
                <w:rFonts w:ascii="Arial" w:hAnsi="Arial" w:cs="Arial"/>
                <w:b/>
                <w:bCs/>
              </w:rPr>
            </w:pPr>
            <w:r>
              <w:rPr>
                <w:rFonts w:ascii="Arial" w:hAnsi="Arial" w:cs="Arial"/>
                <w:b/>
                <w:bCs/>
              </w:rPr>
              <w:t>Aims of Research Activity</w:t>
            </w:r>
          </w:p>
          <w:p w14:paraId="4D84091D" w14:textId="77777777" w:rsidR="00FB5C89" w:rsidRDefault="00FB5C89">
            <w:pPr>
              <w:rPr>
                <w:rFonts w:ascii="Arial" w:hAnsi="Arial" w:cs="Arial"/>
                <w:sz w:val="20"/>
                <w:szCs w:val="20"/>
              </w:rPr>
            </w:pPr>
          </w:p>
          <w:p w14:paraId="5D5E7E31" w14:textId="77777777" w:rsidR="00FB5C89" w:rsidRDefault="00FB5C89">
            <w:pPr>
              <w:rPr>
                <w:rFonts w:ascii="Arial" w:hAnsi="Arial" w:cs="Arial"/>
              </w:rPr>
            </w:pPr>
            <w:r>
              <w:rPr>
                <w:rFonts w:ascii="Arial" w:hAnsi="Arial" w:cs="Arial"/>
              </w:rPr>
              <w:t>To determine the role youth work could play in terms of responding to and supporting those who are survivors/victims of CSE.  Secondly, to identify the potential for the identification of Youth Work methodology which may help young people understand CSE and bolster their capacity avert exploitation as a method of meeting their needs.</w:t>
            </w:r>
          </w:p>
          <w:p w14:paraId="0D1C03C8" w14:textId="77777777" w:rsidR="00FB5C89" w:rsidRDefault="00FB5C89">
            <w:pPr>
              <w:rPr>
                <w:rFonts w:ascii="Arial" w:hAnsi="Arial" w:cs="Arial"/>
              </w:rPr>
            </w:pPr>
          </w:p>
          <w:p w14:paraId="06C9CB4E" w14:textId="77777777" w:rsidR="00FB5C89" w:rsidRDefault="00FB5C89">
            <w:pPr>
              <w:rPr>
                <w:rFonts w:ascii="Arial" w:hAnsi="Arial"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1BE84CD9"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3A7F2A7" w14:textId="77777777" w:rsidR="00FB5C89" w:rsidRDefault="00FB5C89">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D14C15D" w14:textId="77777777" w:rsidR="00FB5C89" w:rsidRDefault="00FB5C89">
            <w:pPr>
              <w:autoSpaceDE w:val="0"/>
              <w:autoSpaceDN w:val="0"/>
              <w:adjustRightInd w:val="0"/>
              <w:rPr>
                <w:rFonts w:ascii="Arial" w:hAnsi="Arial" w:cs="Arial"/>
                <w:b/>
                <w:bCs/>
              </w:rPr>
            </w:pPr>
            <w:r>
              <w:rPr>
                <w:rFonts w:ascii="Arial" w:hAnsi="Arial" w:cs="Arial"/>
                <w:b/>
                <w:bCs/>
              </w:rPr>
              <w:t>Objectives of Research Activity</w:t>
            </w:r>
          </w:p>
          <w:p w14:paraId="504AFEAD" w14:textId="77777777" w:rsidR="00FB5C89" w:rsidRDefault="00FB5C89">
            <w:pPr>
              <w:rPr>
                <w:rFonts w:ascii="Arial" w:hAnsi="Arial" w:cs="Arial"/>
                <w:sz w:val="20"/>
                <w:szCs w:val="20"/>
              </w:rPr>
            </w:pPr>
          </w:p>
          <w:p w14:paraId="68191048" w14:textId="77777777" w:rsidR="00FB5C89" w:rsidRDefault="00FB5C89">
            <w:pPr>
              <w:rPr>
                <w:rFonts w:ascii="Arial" w:hAnsi="Arial" w:cs="Arial"/>
              </w:rPr>
            </w:pPr>
            <w:r>
              <w:rPr>
                <w:rFonts w:ascii="Arial" w:hAnsi="Arial" w:cs="Arial"/>
              </w:rPr>
              <w:t>To better understand the dynamics of CSE</w:t>
            </w:r>
          </w:p>
          <w:p w14:paraId="24928767" w14:textId="77777777" w:rsidR="00FB5C89" w:rsidRDefault="00FB5C89">
            <w:pPr>
              <w:rPr>
                <w:rFonts w:ascii="Arial" w:hAnsi="Arial" w:cs="Arial"/>
              </w:rPr>
            </w:pPr>
            <w:r>
              <w:rPr>
                <w:rFonts w:ascii="Arial" w:hAnsi="Arial" w:cs="Arial"/>
              </w:rPr>
              <w:t>To understand if there is an alignment of effective interventions for those affected by CSE and the youth work methodology</w:t>
            </w:r>
          </w:p>
          <w:p w14:paraId="24614DD1" w14:textId="77777777" w:rsidR="00FB5C89" w:rsidRDefault="00FB5C89">
            <w:pPr>
              <w:rPr>
                <w:rFonts w:ascii="Arial" w:hAnsi="Arial" w:cs="Arial"/>
              </w:rPr>
            </w:pPr>
            <w:r>
              <w:rPr>
                <w:rFonts w:ascii="Arial" w:hAnsi="Arial" w:cs="Arial"/>
              </w:rPr>
              <w:t>To understand the legal and policy contexts of CSE in Wales</w:t>
            </w:r>
          </w:p>
          <w:p w14:paraId="43F304C5" w14:textId="77777777" w:rsidR="00FB5C89" w:rsidRDefault="00FB5C89">
            <w:pPr>
              <w:rPr>
                <w:rFonts w:ascii="Arial" w:hAnsi="Arial" w:cs="Arial"/>
              </w:rPr>
            </w:pPr>
            <w:r>
              <w:rPr>
                <w:rFonts w:ascii="Arial" w:hAnsi="Arial" w:cs="Arial"/>
              </w:rPr>
              <w:t>Understanding the needs of survivors and victims of CSE</w:t>
            </w:r>
          </w:p>
          <w:p w14:paraId="5D0ADC18" w14:textId="77777777" w:rsidR="00FB5C89" w:rsidRDefault="00FB5C89">
            <w:pPr>
              <w:rPr>
                <w:rFonts w:ascii="Arial" w:hAnsi="Arial" w:cs="Arial"/>
              </w:rPr>
            </w:pPr>
          </w:p>
          <w:p w14:paraId="04AA7F75" w14:textId="77777777" w:rsidR="00FB5C89" w:rsidRDefault="00FB5C89">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08153F53"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9D8F427" w14:textId="77777777" w:rsidR="00FB5C89" w:rsidRDefault="00FB5C89">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31B5568" w14:textId="77777777" w:rsidR="00FB5C89" w:rsidRDefault="00FB5C89">
            <w:pPr>
              <w:spacing w:before="120" w:after="120"/>
              <w:rPr>
                <w:rFonts w:ascii="Arial" w:hAnsi="Arial" w:cs="Arial"/>
                <w:b/>
              </w:rPr>
            </w:pPr>
            <w:r>
              <w:rPr>
                <w:rFonts w:ascii="Arial" w:hAnsi="Arial" w:cs="Arial"/>
                <w:b/>
              </w:rPr>
              <w:t>Proposed methods (maximum 600 words)</w:t>
            </w:r>
          </w:p>
          <w:p w14:paraId="5AA85D6F" w14:textId="77777777" w:rsidR="00FB5C89" w:rsidRDefault="00FB5C89">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FB5C89" w14:paraId="04401FDA"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22AF805" w14:textId="77777777" w:rsidR="00FB5C89" w:rsidRDefault="00FB5C89">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5799961" w14:textId="77777777" w:rsidR="00FB5C89" w:rsidRDefault="00FB5C89">
            <w:pPr>
              <w:rPr>
                <w:rFonts w:ascii="Arial" w:hAnsi="Arial" w:cs="Arial"/>
              </w:rPr>
            </w:pPr>
            <w:r>
              <w:rPr>
                <w:rFonts w:ascii="Arial" w:hAnsi="Arial" w:cs="Arial"/>
              </w:rPr>
              <w:t>Literature Review</w:t>
            </w:r>
          </w:p>
          <w:p w14:paraId="14FDF59C" w14:textId="77777777" w:rsidR="00FB5C89" w:rsidRDefault="00FB5C89">
            <w:pPr>
              <w:rPr>
                <w:rFonts w:ascii="Arial" w:hAnsi="Arial" w:cs="Arial"/>
              </w:rPr>
            </w:pPr>
            <w:r>
              <w:rPr>
                <w:rFonts w:ascii="Arial" w:hAnsi="Arial" w:cs="Arial"/>
              </w:rPr>
              <w:t>.</w:t>
            </w:r>
          </w:p>
          <w:p w14:paraId="6DC40D34" w14:textId="77777777" w:rsidR="00FB5C89" w:rsidRDefault="00FB5C89">
            <w:pPr>
              <w:rPr>
                <w:rFonts w:ascii="Arial" w:hAnsi="Arial" w:cs="Arial"/>
              </w:rPr>
            </w:pPr>
          </w:p>
          <w:p w14:paraId="153B7230" w14:textId="77777777" w:rsidR="00FB5C89" w:rsidRDefault="00FB5C89">
            <w:pPr>
              <w:rPr>
                <w:rFonts w:ascii="Arial" w:hAnsi="Arial" w:cs="Arial"/>
              </w:rPr>
            </w:pPr>
          </w:p>
          <w:p w14:paraId="24985D4D" w14:textId="77777777" w:rsidR="00FB5C89" w:rsidRDefault="00FB5C89">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720F09AC"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12AF9C" w14:textId="77777777" w:rsidR="00FB5C89" w:rsidRDefault="00FB5C89">
            <w:pPr>
              <w:spacing w:before="120"/>
              <w:rPr>
                <w:rFonts w:ascii="Arial" w:hAnsi="Arial" w:cs="Arial"/>
                <w:bCs/>
              </w:rPr>
            </w:pPr>
            <w:r>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6E7BD1B" w14:textId="77777777" w:rsidR="00FB5C89" w:rsidRDefault="00FB5C89">
            <w:pPr>
              <w:spacing w:before="120"/>
              <w:rPr>
                <w:rFonts w:ascii="Arial" w:hAnsi="Arial" w:cs="Arial"/>
                <w:b/>
              </w:rPr>
            </w:pPr>
            <w:r>
              <w:rPr>
                <w:rFonts w:ascii="Arial" w:hAnsi="Arial" w:cs="Arial"/>
                <w:b/>
              </w:rPr>
              <w:t>Location of research activity</w:t>
            </w:r>
          </w:p>
          <w:p w14:paraId="034E6897" w14:textId="77777777" w:rsidR="00FB5C89" w:rsidRDefault="00FB5C89">
            <w:pPr>
              <w:rPr>
                <w:rFonts w:ascii="Arial" w:hAnsi="Arial" w:cs="Arial"/>
              </w:rPr>
            </w:pPr>
            <w:r>
              <w:rPr>
                <w:rFonts w:ascii="Arial" w:hAnsi="Arial" w:cs="Arial"/>
              </w:rPr>
              <w:t>Identify all locations where research activity will take place.</w:t>
            </w:r>
          </w:p>
        </w:tc>
      </w:tr>
      <w:tr w:rsidR="00FB5C89" w14:paraId="462E535F"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5F2FAC1" w14:textId="77777777" w:rsidR="00FB5C89" w:rsidRDefault="00FB5C89">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58AA4D8" w14:textId="77777777" w:rsidR="00FB5C89" w:rsidRDefault="00FB5C89">
            <w:pPr>
              <w:rPr>
                <w:rFonts w:ascii="Arial" w:hAnsi="Arial" w:cs="Arial"/>
              </w:rPr>
            </w:pPr>
          </w:p>
          <w:p w14:paraId="02E2A713" w14:textId="77777777" w:rsidR="00FB5C89" w:rsidRDefault="00FB5C89">
            <w:pPr>
              <w:rPr>
                <w:rFonts w:ascii="Arial" w:hAnsi="Arial" w:cs="Arial"/>
              </w:rPr>
            </w:pPr>
            <w:r>
              <w:rPr>
                <w:rFonts w:ascii="Arial" w:hAnsi="Arial" w:cs="Arial"/>
              </w:rPr>
              <w:t>n/a</w:t>
            </w:r>
          </w:p>
          <w:p w14:paraId="4C3024A5" w14:textId="77777777" w:rsidR="00FB5C89" w:rsidRDefault="00FB5C89">
            <w:pPr>
              <w:rPr>
                <w:rFonts w:ascii="Arial" w:hAnsi="Arial" w:cs="Arial"/>
              </w:rPr>
            </w:pPr>
          </w:p>
          <w:p w14:paraId="6DFAB63E" w14:textId="77777777" w:rsidR="00FB5C89" w:rsidRDefault="00FB5C89">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22294089"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A413E3F" w14:textId="77777777" w:rsidR="00FB5C89" w:rsidRDefault="00FB5C89">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3FDF5D1" w14:textId="77777777" w:rsidR="00FB5C89" w:rsidRDefault="00FB5C89">
            <w:pPr>
              <w:spacing w:before="120"/>
              <w:rPr>
                <w:rFonts w:ascii="Arial" w:hAnsi="Arial" w:cs="Arial"/>
                <w:b/>
              </w:rPr>
            </w:pPr>
            <w:r>
              <w:rPr>
                <w:rFonts w:ascii="Arial" w:hAnsi="Arial" w:cs="Arial"/>
                <w:b/>
              </w:rPr>
              <w:t>Research activity outside of the UK</w:t>
            </w:r>
          </w:p>
          <w:p w14:paraId="30CC2161" w14:textId="77777777" w:rsidR="00FB5C89" w:rsidRDefault="00FB5C89">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rPr>
              <w:t>e.g.</w:t>
            </w:r>
            <w:proofErr w:type="gramEnd"/>
            <w:r>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FB5C89" w14:paraId="7F78130F"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39D8763" w14:textId="77777777" w:rsidR="00FB5C89" w:rsidRDefault="00FB5C89">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D5F9C9B" w14:textId="77777777" w:rsidR="00FB5C89" w:rsidRDefault="00FB5C89">
            <w:pPr>
              <w:rPr>
                <w:rFonts w:ascii="Arial" w:hAnsi="Arial" w:cs="Arial"/>
              </w:rPr>
            </w:pPr>
          </w:p>
          <w:p w14:paraId="0807D6A1" w14:textId="77777777" w:rsidR="00FB5C89" w:rsidRDefault="00FB5C89">
            <w:pPr>
              <w:rPr>
                <w:rFonts w:ascii="Arial" w:hAnsi="Arial" w:cs="Arial"/>
              </w:rPr>
            </w:pPr>
            <w:r>
              <w:rPr>
                <w:rFonts w:ascii="Arial" w:hAnsi="Arial" w:cs="Arial"/>
              </w:rPr>
              <w:t>n/a</w:t>
            </w:r>
          </w:p>
          <w:p w14:paraId="2FC19CC1" w14:textId="77777777" w:rsidR="00FB5C89" w:rsidRDefault="00FB5C89">
            <w:pPr>
              <w:rPr>
                <w:rFonts w:ascii="Arial" w:hAnsi="Arial" w:cs="Arial"/>
              </w:rPr>
            </w:pPr>
          </w:p>
          <w:p w14:paraId="31A76FC8" w14:textId="77777777" w:rsidR="00FB5C89" w:rsidRDefault="00FB5C89">
            <w:pPr>
              <w:rPr>
                <w:rFonts w:ascii="Arial" w:hAnsi="Arial" w:cs="Arial"/>
                <w:b/>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3C802AA0" w14:textId="77777777" w:rsidR="00FB5C89" w:rsidRDefault="00FB5C89" w:rsidP="00FB5C89">
      <w:pPr>
        <w:rPr>
          <w:rFonts w:ascii="Times New Roman" w:hAnsi="Times New Roman" w:cs="Times New Roman"/>
          <w:sz w:val="20"/>
          <w:szCs w:val="20"/>
        </w:rPr>
      </w:pPr>
    </w:p>
    <w:tbl>
      <w:tblPr>
        <w:tblW w:w="10485" w:type="dxa"/>
        <w:tblInd w:w="-5" w:type="dxa"/>
        <w:tblLayout w:type="fixed"/>
        <w:tblLook w:val="04A0" w:firstRow="1" w:lastRow="0" w:firstColumn="1" w:lastColumn="0" w:noHBand="0" w:noVBand="1"/>
      </w:tblPr>
      <w:tblGrid>
        <w:gridCol w:w="568"/>
        <w:gridCol w:w="7367"/>
        <w:gridCol w:w="1275"/>
        <w:gridCol w:w="1275"/>
      </w:tblGrid>
      <w:tr w:rsidR="00FB5C89" w14:paraId="57CD5234" w14:textId="77777777" w:rsidTr="00FB5C89">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FFF7D" w14:textId="77777777" w:rsidR="00FB5C89" w:rsidRDefault="00FB5C89">
            <w:pPr>
              <w:autoSpaceDE w:val="0"/>
              <w:autoSpaceDN w:val="0"/>
              <w:adjustRightInd w:val="0"/>
              <w:rPr>
                <w:rFonts w:ascii="Arial" w:hAnsi="Arial" w:cs="Arial"/>
              </w:rPr>
            </w:pPr>
            <w:r>
              <w:rPr>
                <w:rFonts w:ascii="Arial"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91D33" w14:textId="77777777" w:rsidR="00FB5C89" w:rsidRDefault="00FB5C89">
            <w:pPr>
              <w:autoSpaceDE w:val="0"/>
              <w:autoSpaceDN w:val="0"/>
              <w:adjustRightInd w:val="0"/>
              <w:rPr>
                <w:rFonts w:ascii="Arial" w:hAnsi="Arial" w:cs="Arial"/>
              </w:rPr>
            </w:pPr>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01520F9D" w14:textId="77777777" w:rsidR="00FB5C89" w:rsidRDefault="00FB5C89">
            <w:pPr>
              <w:autoSpaceDE w:val="0"/>
              <w:autoSpaceDN w:val="0"/>
              <w:adjustRightInd w:val="0"/>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DA498" w14:textId="77777777" w:rsidR="00FB5C89" w:rsidRDefault="00FB5C89">
            <w:pPr>
              <w:autoSpaceDE w:val="0"/>
              <w:autoSpaceDN w:val="0"/>
              <w:adjustRightInd w:val="0"/>
              <w:jc w:val="center"/>
              <w:rPr>
                <w:rFonts w:ascii="Arial" w:hAnsi="Arial" w:cs="Arial"/>
                <w:b/>
              </w:rPr>
            </w:pPr>
            <w:r>
              <w:rPr>
                <w:rFonts w:ascii="Arial"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EndPr/>
            <w:sdtContent>
              <w:p w14:paraId="26103BA8"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5D5DAE2" w14:textId="77777777" w:rsidTr="00FB5C89">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7AD77B3D" w14:textId="77777777" w:rsidR="00FB5C89" w:rsidRDefault="00FB5C89">
            <w:pPr>
              <w:rPr>
                <w:rFonts w:ascii="Arial" w:hAnsi="Arial" w:cs="Arial"/>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379FD802" w14:textId="77777777" w:rsidR="00FB5C89" w:rsidRDefault="00FB5C89">
            <w:pPr>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2EA084"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D0AEFC" w14:textId="77777777" w:rsidR="00FB5C89" w:rsidRDefault="00910827">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B5C89">
                  <w:rPr>
                    <w:rFonts w:ascii="MS Gothic" w:eastAsia="MS Gothic" w:hAnsi="MS Gothic" w:cs="Arial" w:hint="eastAsia"/>
                    <w:bCs/>
                    <w:lang w:val="en-US"/>
                  </w:rPr>
                  <w:t>☐</w:t>
                </w:r>
              </w:sdtContent>
            </w:sdt>
          </w:p>
        </w:tc>
      </w:tr>
      <w:tr w:rsidR="00FB5C89" w14:paraId="54020C4E" w14:textId="77777777" w:rsidTr="00FB5C89">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83AC1B4" w14:textId="77777777" w:rsidR="00FB5C89" w:rsidRDefault="00FB5C89">
            <w:pPr>
              <w:autoSpaceDE w:val="0"/>
              <w:autoSpaceDN w:val="0"/>
              <w:adjustRightInd w:val="0"/>
              <w:rPr>
                <w:rFonts w:ascii="Arial" w:hAnsi="Arial" w:cs="Arial"/>
              </w:rPr>
            </w:pPr>
            <w:r>
              <w:rPr>
                <w:rFonts w:ascii="Arial"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125F9AC" w14:textId="77777777" w:rsidR="00FB5C89" w:rsidRDefault="00FB5C89">
            <w:pPr>
              <w:autoSpaceDE w:val="0"/>
              <w:autoSpaceDN w:val="0"/>
              <w:adjustRightInd w:val="0"/>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8E808CF" w14:textId="77777777" w:rsidR="00FB5C89" w:rsidRDefault="00FB5C89">
            <w:pPr>
              <w:rPr>
                <w:rFonts w:ascii="Arial" w:hAnsi="Arial" w:cs="Arial"/>
              </w:rPr>
            </w:pPr>
          </w:p>
          <w:p w14:paraId="78A6D86B" w14:textId="77777777" w:rsidR="00FB5C89" w:rsidRDefault="00FB5C89">
            <w:pPr>
              <w:rPr>
                <w:rFonts w:ascii="Arial" w:hAnsi="Arial" w:cs="Arial"/>
              </w:rPr>
            </w:pPr>
          </w:p>
          <w:p w14:paraId="33C97E61" w14:textId="77777777" w:rsidR="00FB5C89" w:rsidRDefault="00FB5C89">
            <w:pPr>
              <w:autoSpaceDE w:val="0"/>
              <w:autoSpaceDN w:val="0"/>
              <w:adjustRightInd w:val="0"/>
              <w:rPr>
                <w:rFonts w:ascii="Arial" w:hAnsi="Arial" w:cs="Arial"/>
                <w:bCs/>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6D9EE799" w14:textId="77777777" w:rsidR="00FB5C89" w:rsidRDefault="00FB5C89" w:rsidP="00FB5C89">
      <w:pPr>
        <w:autoSpaceDE w:val="0"/>
        <w:autoSpaceDN w:val="0"/>
        <w:adjustRightInd w:val="0"/>
        <w:spacing w:after="240"/>
        <w:jc w:val="both"/>
        <w:rPr>
          <w:rFonts w:ascii="Arial" w:hAnsi="Arial" w:cs="Arial"/>
          <w:b/>
        </w:rPr>
      </w:pPr>
    </w:p>
    <w:tbl>
      <w:tblPr>
        <w:tblW w:w="10451" w:type="dxa"/>
        <w:tblLook w:val="04A0" w:firstRow="1" w:lastRow="0" w:firstColumn="1" w:lastColumn="0" w:noHBand="0" w:noVBand="1"/>
      </w:tblPr>
      <w:tblGrid>
        <w:gridCol w:w="562"/>
        <w:gridCol w:w="8217"/>
        <w:gridCol w:w="850"/>
        <w:gridCol w:w="822"/>
      </w:tblGrid>
      <w:tr w:rsidR="00FB5C89" w14:paraId="458206F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7BB91" w14:textId="77777777" w:rsidR="00FB5C89" w:rsidRDefault="00FB5C8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535B35" w14:textId="77777777" w:rsidR="00FB5C89" w:rsidRDefault="00FB5C89">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DEB634" w14:textId="77777777" w:rsidR="00FB5C89" w:rsidRDefault="00FB5C89">
            <w:pPr>
              <w:autoSpaceDE w:val="0"/>
              <w:autoSpaceDN w:val="0"/>
              <w:adjustRightInd w:val="0"/>
              <w:jc w:val="center"/>
              <w:rPr>
                <w:rFonts w:ascii="Arial" w:hAnsi="Arial" w:cs="Arial"/>
                <w:b/>
                <w:bCs/>
              </w:rPr>
            </w:pPr>
          </w:p>
          <w:p w14:paraId="0E00BA58"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CF97718" w14:textId="77777777" w:rsidR="00FB5C89" w:rsidRDefault="00FB5C89">
            <w:pPr>
              <w:autoSpaceDE w:val="0"/>
              <w:autoSpaceDN w:val="0"/>
              <w:adjustRightInd w:val="0"/>
              <w:jc w:val="center"/>
              <w:rPr>
                <w:rFonts w:ascii="Arial" w:hAnsi="Arial" w:cs="Arial"/>
                <w:b/>
                <w:bCs/>
              </w:rPr>
            </w:pPr>
          </w:p>
          <w:p w14:paraId="195AA53E"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13FDDA1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527B4A" w14:textId="77777777" w:rsidR="00FB5C89" w:rsidRDefault="00FB5C89">
            <w:pPr>
              <w:autoSpaceDE w:val="0"/>
              <w:autoSpaceDN w:val="0"/>
              <w:adjustRightInd w:val="0"/>
              <w:jc w:val="center"/>
              <w:rPr>
                <w:rFonts w:ascii="Arial" w:hAnsi="Arial" w:cs="Arial"/>
              </w:rPr>
            </w:pPr>
            <w:r>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090E2" w14:textId="77777777" w:rsidR="00FB5C89" w:rsidRDefault="00FB5C89">
            <w:pPr>
              <w:autoSpaceDE w:val="0"/>
              <w:autoSpaceDN w:val="0"/>
              <w:adjustRightInd w:val="0"/>
              <w:rPr>
                <w:rFonts w:ascii="Arial" w:hAnsi="Arial" w:cs="Arial"/>
              </w:rPr>
            </w:pPr>
            <w:r>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0"/>
                <w14:checkedState w14:val="2612" w14:font="MS Gothic"/>
                <w14:uncheckedState w14:val="2610" w14:font="MS Gothic"/>
              </w14:checkbox>
            </w:sdtPr>
            <w:sdtEndPr/>
            <w:sdtContent>
              <w:p w14:paraId="50D3277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1"/>
                <w14:checkedState w14:val="2612" w14:font="MS Gothic"/>
                <w14:uncheckedState w14:val="2610" w14:font="MS Gothic"/>
              </w14:checkbox>
            </w:sdtPr>
            <w:sdtEndPr/>
            <w:sdtContent>
              <w:p w14:paraId="4F9EA3C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CFD73A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390AD"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F1EFCC" w14:textId="77777777" w:rsidR="00FB5C89" w:rsidRDefault="00FB5C89">
            <w:pPr>
              <w:autoSpaceDE w:val="0"/>
              <w:autoSpaceDN w:val="0"/>
              <w:adjustRightInd w:val="0"/>
              <w:rPr>
                <w:rFonts w:ascii="Arial" w:hAnsi="Arial" w:cs="Arial"/>
              </w:rPr>
            </w:pPr>
            <w:r>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0"/>
                <w14:checkedState w14:val="2612" w14:font="MS Gothic"/>
                <w14:uncheckedState w14:val="2610" w14:font="MS Gothic"/>
              </w14:checkbox>
            </w:sdtPr>
            <w:sdtEndPr/>
            <w:sdtContent>
              <w:p w14:paraId="518952B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1"/>
                <w14:checkedState w14:val="2612" w14:font="MS Gothic"/>
                <w14:uncheckedState w14:val="2610" w14:font="MS Gothic"/>
              </w14:checkbox>
            </w:sdtPr>
            <w:sdtEndPr/>
            <w:sdtContent>
              <w:p w14:paraId="1C379FE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C5E683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B6DC4"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BEE1B3" w14:textId="77777777" w:rsidR="00FB5C89" w:rsidRDefault="00FB5C89">
            <w:pPr>
              <w:autoSpaceDE w:val="0"/>
              <w:autoSpaceDN w:val="0"/>
              <w:adjustRightInd w:val="0"/>
              <w:rPr>
                <w:rFonts w:ascii="Arial" w:hAnsi="Arial" w:cs="Arial"/>
              </w:rPr>
            </w:pPr>
            <w:r>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1"/>
                <w14:checkedState w14:val="2612" w14:font="MS Gothic"/>
                <w14:uncheckedState w14:val="2610" w14:font="MS Gothic"/>
              </w14:checkbox>
            </w:sdtPr>
            <w:sdtEndPr/>
            <w:sdtContent>
              <w:p w14:paraId="4FE586A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0"/>
                <w14:checkedState w14:val="2612" w14:font="MS Gothic"/>
                <w14:uncheckedState w14:val="2610" w14:font="MS Gothic"/>
              </w14:checkbox>
            </w:sdtPr>
            <w:sdtEndPr/>
            <w:sdtContent>
              <w:p w14:paraId="336B09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7F0C11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00ACD"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B1CA3" w14:textId="77777777" w:rsidR="00FB5C89" w:rsidRDefault="00FB5C89">
            <w:pPr>
              <w:autoSpaceDE w:val="0"/>
              <w:autoSpaceDN w:val="0"/>
              <w:adjustRightInd w:val="0"/>
              <w:rPr>
                <w:rFonts w:ascii="Arial" w:hAnsi="Arial" w:cs="Arial"/>
              </w:rPr>
            </w:pPr>
            <w:r>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1"/>
                <w14:checkedState w14:val="2612" w14:font="MS Gothic"/>
                <w14:uncheckedState w14:val="2610" w14:font="MS Gothic"/>
              </w14:checkbox>
            </w:sdtPr>
            <w:sdtEndPr/>
            <w:sdtContent>
              <w:p w14:paraId="3AC65B9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0"/>
                <w14:checkedState w14:val="2612" w14:font="MS Gothic"/>
                <w14:uncheckedState w14:val="2610" w14:font="MS Gothic"/>
              </w14:checkbox>
            </w:sdtPr>
            <w:sdtEndPr/>
            <w:sdtContent>
              <w:p w14:paraId="66B4FA3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51B56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C5B68" w14:textId="77777777" w:rsidR="00FB5C89" w:rsidRDefault="00FB5C89">
            <w:pPr>
              <w:autoSpaceDE w:val="0"/>
              <w:autoSpaceDN w:val="0"/>
              <w:adjustRightInd w:val="0"/>
              <w:jc w:val="center"/>
              <w:rPr>
                <w:rFonts w:ascii="Arial" w:hAnsi="Arial" w:cs="Arial"/>
              </w:rPr>
            </w:pPr>
            <w:r>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BB8CA3" w14:textId="77777777" w:rsidR="00FB5C89" w:rsidRDefault="00FB5C89">
            <w:pPr>
              <w:autoSpaceDE w:val="0"/>
              <w:autoSpaceDN w:val="0"/>
              <w:adjustRightInd w:val="0"/>
              <w:rPr>
                <w:rFonts w:ascii="Arial" w:hAnsi="Arial" w:cs="Arial"/>
              </w:rPr>
            </w:pPr>
            <w:r>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1"/>
                <w14:checkedState w14:val="2612" w14:font="MS Gothic"/>
                <w14:uncheckedState w14:val="2610" w14:font="MS Gothic"/>
              </w14:checkbox>
            </w:sdtPr>
            <w:sdtEndPr/>
            <w:sdtContent>
              <w:p w14:paraId="400EF36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0"/>
                <w14:checkedState w14:val="2612" w14:font="MS Gothic"/>
                <w14:uncheckedState w14:val="2610" w14:font="MS Gothic"/>
              </w14:checkbox>
            </w:sdtPr>
            <w:sdtEndPr/>
            <w:sdtContent>
              <w:p w14:paraId="189C740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10DC477"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CE99EA"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38072" w14:textId="77777777" w:rsidR="00FB5C89" w:rsidRDefault="00FB5C89">
            <w:pPr>
              <w:autoSpaceDE w:val="0"/>
              <w:autoSpaceDN w:val="0"/>
              <w:adjustRightInd w:val="0"/>
              <w:rPr>
                <w:rFonts w:ascii="Arial" w:hAnsi="Arial" w:cs="Arial"/>
              </w:rPr>
            </w:pPr>
            <w:r>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1"/>
                <w14:checkedState w14:val="2612" w14:font="MS Gothic"/>
                <w14:uncheckedState w14:val="2610" w14:font="MS Gothic"/>
              </w14:checkbox>
            </w:sdtPr>
            <w:sdtEndPr/>
            <w:sdtContent>
              <w:p w14:paraId="4C93787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0"/>
                <w14:checkedState w14:val="2612" w14:font="MS Gothic"/>
                <w14:uncheckedState w14:val="2610" w14:font="MS Gothic"/>
              </w14:checkbox>
            </w:sdtPr>
            <w:sdtEndPr/>
            <w:sdtContent>
              <w:p w14:paraId="5081726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B65724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6B8CF" w14:textId="77777777" w:rsidR="00FB5C89" w:rsidRDefault="00FB5C89">
            <w:pPr>
              <w:autoSpaceDE w:val="0"/>
              <w:autoSpaceDN w:val="0"/>
              <w:adjustRightInd w:val="0"/>
              <w:jc w:val="center"/>
              <w:rPr>
                <w:rFonts w:ascii="Arial" w:hAnsi="Arial" w:cs="Arial"/>
              </w:rPr>
            </w:pPr>
            <w:r>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CC427" w14:textId="77777777" w:rsidR="00FB5C89" w:rsidRDefault="00FB5C89">
            <w:pPr>
              <w:autoSpaceDE w:val="0"/>
              <w:autoSpaceDN w:val="0"/>
              <w:adjustRightInd w:val="0"/>
              <w:rPr>
                <w:rFonts w:ascii="Arial" w:hAnsi="Arial" w:cs="Arial"/>
              </w:rPr>
            </w:pPr>
            <w:r>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EndPr/>
            <w:sdtContent>
              <w:p w14:paraId="6FDDD5A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EndPr/>
            <w:sdtContent>
              <w:p w14:paraId="2C5B089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2FA6341"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DFD70"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07DE5" w14:textId="77777777" w:rsidR="00FB5C89" w:rsidRDefault="00FB5C89">
            <w:pPr>
              <w:autoSpaceDE w:val="0"/>
              <w:autoSpaceDN w:val="0"/>
              <w:adjustRightInd w:val="0"/>
              <w:rPr>
                <w:rFonts w:ascii="Arial" w:hAnsi="Arial" w:cs="Arial"/>
                <w:bCs/>
              </w:rPr>
            </w:pPr>
            <w:r>
              <w:rPr>
                <w:rFonts w:ascii="Arial" w:hAnsi="Arial" w:cs="Arial"/>
              </w:rPr>
              <w:t>If YES to any of the above, please give details:</w:t>
            </w:r>
          </w:p>
        </w:tc>
      </w:tr>
      <w:tr w:rsidR="00FB5C89" w14:paraId="68F5587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ABE7CC5" w14:textId="77777777" w:rsidR="00FB5C89" w:rsidRDefault="00FB5C89">
            <w:pPr>
              <w:autoSpaceDE w:val="0"/>
              <w:autoSpaceDN w:val="0"/>
              <w:adjustRightInd w:val="0"/>
              <w:jc w:val="center"/>
              <w:rPr>
                <w:rFonts w:ascii="Arial"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68C56855" w14:textId="77777777" w:rsidR="00FB5C89" w:rsidRDefault="00FB5C89">
            <w:pPr>
              <w:rPr>
                <w:rFonts w:ascii="Arial" w:hAnsi="Arial" w:cs="Arial"/>
                <w:sz w:val="20"/>
                <w:szCs w:val="20"/>
              </w:rPr>
            </w:pPr>
          </w:p>
          <w:p w14:paraId="78406BC1" w14:textId="77777777" w:rsidR="00FB5C89" w:rsidRDefault="00FB5C89">
            <w:pPr>
              <w:rPr>
                <w:rFonts w:ascii="Arial" w:hAnsi="Arial" w:cs="Arial"/>
              </w:rPr>
            </w:pPr>
            <w:r>
              <w:rPr>
                <w:rFonts w:ascii="Arial" w:hAnsi="Arial" w:cs="Arial"/>
              </w:rPr>
              <w:t xml:space="preserve">Youth work is often connected heavily to the Well-being of Future Generations (Wales) Act’s wellbeing goals. </w:t>
            </w:r>
            <w:proofErr w:type="gramStart"/>
            <w:r>
              <w:rPr>
                <w:rFonts w:ascii="Arial" w:hAnsi="Arial" w:cs="Arial"/>
              </w:rPr>
              <w:t>In particular the</w:t>
            </w:r>
            <w:proofErr w:type="gramEnd"/>
            <w:r>
              <w:rPr>
                <w:rFonts w:ascii="Arial" w:hAnsi="Arial" w:cs="Arial"/>
              </w:rPr>
              <w:t xml:space="preserve"> focus on participation of young people and communities will be a feature in several of the goals in addition to the compassionate elements of the work being explored considering the context of where CSE originated from in.</w:t>
            </w:r>
          </w:p>
          <w:p w14:paraId="5A72B403" w14:textId="77777777" w:rsidR="00FB5C89" w:rsidRDefault="00FB5C89">
            <w:pPr>
              <w:rPr>
                <w:rFonts w:ascii="Arial" w:hAnsi="Arial" w:cs="Arial"/>
              </w:rPr>
            </w:pPr>
          </w:p>
          <w:p w14:paraId="7D70BC51" w14:textId="77777777" w:rsidR="00FB5C89" w:rsidRDefault="00FB5C89">
            <w:pPr>
              <w:autoSpaceDE w:val="0"/>
              <w:autoSpaceDN w:val="0"/>
              <w:adjustRightInd w:val="0"/>
              <w:rPr>
                <w:rFonts w:ascii="Arial" w:hAnsi="Arial" w:cs="Arial"/>
                <w:b/>
                <w:bCs/>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27500D46" w14:textId="77777777" w:rsidR="00FB5C89" w:rsidRDefault="00FB5C89" w:rsidP="00FB5C89">
      <w:pPr>
        <w:autoSpaceDE w:val="0"/>
        <w:autoSpaceDN w:val="0"/>
        <w:adjustRightInd w:val="0"/>
        <w:spacing w:after="240"/>
        <w:jc w:val="both"/>
        <w:rPr>
          <w:rFonts w:ascii="Arial" w:hAnsi="Arial" w:cs="Arial"/>
          <w:b/>
        </w:rPr>
      </w:pPr>
    </w:p>
    <w:p w14:paraId="4519FECF" w14:textId="77777777" w:rsidR="00FB5C89" w:rsidRDefault="00FB5C89" w:rsidP="00FB5C89">
      <w:pPr>
        <w:spacing w:after="240"/>
        <w:rPr>
          <w:rFonts w:ascii="Arial" w:hAnsi="Arial" w:cs="Arial"/>
          <w:b/>
        </w:rPr>
      </w:pPr>
      <w:r>
        <w:rPr>
          <w:rFonts w:ascii="Arial" w:hAnsi="Arial" w:cs="Arial"/>
          <w:b/>
        </w:rPr>
        <w:t>SECTION F: Scope of Research Activity</w:t>
      </w:r>
    </w:p>
    <w:tbl>
      <w:tblPr>
        <w:tblW w:w="10451" w:type="dxa"/>
        <w:tblLook w:val="04A0" w:firstRow="1" w:lastRow="0" w:firstColumn="1" w:lastColumn="0" w:noHBand="0" w:noVBand="1"/>
      </w:tblPr>
      <w:tblGrid>
        <w:gridCol w:w="562"/>
        <w:gridCol w:w="8227"/>
        <w:gridCol w:w="846"/>
        <w:gridCol w:w="816"/>
      </w:tblGrid>
      <w:tr w:rsidR="00FB5C89" w14:paraId="2945AB8E" w14:textId="77777777" w:rsidTr="00FB5C89">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136E0" w14:textId="77777777" w:rsidR="00FB5C89" w:rsidRDefault="00FB5C89">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B2E386" w14:textId="77777777" w:rsidR="00FB5C89" w:rsidRDefault="00FB5C89">
            <w:pPr>
              <w:autoSpaceDE w:val="0"/>
              <w:autoSpaceDN w:val="0"/>
              <w:adjustRightInd w:val="0"/>
              <w:rPr>
                <w:rFonts w:ascii="Arial" w:hAnsi="Arial" w:cs="Arial"/>
                <w:b/>
              </w:rPr>
            </w:pPr>
            <w:r>
              <w:rPr>
                <w:rFonts w:ascii="Arial" w:hAnsi="Arial" w:cs="Arial"/>
                <w:b/>
              </w:rPr>
              <w:t xml:space="preserve">Will the research activity </w:t>
            </w:r>
            <w:proofErr w:type="gramStart"/>
            <w:r>
              <w:rPr>
                <w:rFonts w:ascii="Arial" w:hAnsi="Arial" w:cs="Arial"/>
                <w:b/>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F75B4"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E35522"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3B1913BB"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D334E2" w14:textId="77777777" w:rsidR="00FB5C89" w:rsidRDefault="00FB5C89">
            <w:pPr>
              <w:autoSpaceDE w:val="0"/>
              <w:autoSpaceDN w:val="0"/>
              <w:adjustRightInd w:val="0"/>
              <w:rPr>
                <w:rFonts w:ascii="Arial" w:hAnsi="Arial" w:cs="Arial"/>
              </w:rPr>
            </w:pPr>
            <w:r>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A0BB2F" w14:textId="77777777" w:rsidR="00FB5C89" w:rsidRDefault="00FB5C89">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0"/>
                <w14:checkedState w14:val="2612" w14:font="MS Gothic"/>
                <w14:uncheckedState w14:val="2610" w14:font="MS Gothic"/>
              </w14:checkbox>
            </w:sdtPr>
            <w:sdtEndPr/>
            <w:sdtContent>
              <w:p w14:paraId="3E39E84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1"/>
                <w14:checkedState w14:val="2612" w14:font="MS Gothic"/>
                <w14:uncheckedState w14:val="2610" w14:font="MS Gothic"/>
              </w14:checkbox>
            </w:sdtPr>
            <w:sdtEndPr/>
            <w:sdtContent>
              <w:p w14:paraId="4E91669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7D040D6"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16D037" w14:textId="77777777" w:rsidR="00FB5C89" w:rsidRDefault="00FB5C89">
            <w:pPr>
              <w:autoSpaceDE w:val="0"/>
              <w:autoSpaceDN w:val="0"/>
              <w:adjustRightInd w:val="0"/>
              <w:rPr>
                <w:rFonts w:ascii="Arial" w:hAnsi="Arial" w:cs="Arial"/>
              </w:rPr>
            </w:pPr>
            <w:r>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E9B4F" w14:textId="77777777" w:rsidR="00FB5C89" w:rsidRDefault="00FB5C89">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0"/>
                <w14:checkedState w14:val="2612" w14:font="MS Gothic"/>
                <w14:uncheckedState w14:val="2610" w14:font="MS Gothic"/>
              </w14:checkbox>
            </w:sdtPr>
            <w:sdtEndPr/>
            <w:sdtContent>
              <w:p w14:paraId="56D8EA8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1"/>
                <w14:checkedState w14:val="2612" w14:font="MS Gothic"/>
                <w14:uncheckedState w14:val="2610" w14:font="MS Gothic"/>
              </w14:checkbox>
            </w:sdtPr>
            <w:sdtEndPr/>
            <w:sdtContent>
              <w:p w14:paraId="5AAB470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673974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545086" w14:textId="77777777" w:rsidR="00FB5C89" w:rsidRDefault="00FB5C89">
            <w:pPr>
              <w:autoSpaceDE w:val="0"/>
              <w:autoSpaceDN w:val="0"/>
              <w:adjustRightInd w:val="0"/>
              <w:rPr>
                <w:rFonts w:ascii="Arial" w:hAnsi="Arial" w:cs="Arial"/>
              </w:rPr>
            </w:pPr>
            <w:r>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1E50B" w14:textId="77777777" w:rsidR="00FB5C89" w:rsidRDefault="00FB5C89">
            <w:pPr>
              <w:autoSpaceDE w:val="0"/>
              <w:autoSpaceDN w:val="0"/>
              <w:adjustRightInd w:val="0"/>
              <w:rPr>
                <w:rFonts w:ascii="Arial" w:hAnsi="Arial" w:cs="Arial"/>
              </w:rPr>
            </w:pPr>
            <w:r>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0"/>
                <w14:checkedState w14:val="2612" w14:font="MS Gothic"/>
                <w14:uncheckedState w14:val="2610" w14:font="MS Gothic"/>
              </w14:checkbox>
            </w:sdtPr>
            <w:sdtEndPr/>
            <w:sdtContent>
              <w:p w14:paraId="29DCB1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1"/>
                <w14:checkedState w14:val="2612" w14:font="MS Gothic"/>
                <w14:uncheckedState w14:val="2610" w14:font="MS Gothic"/>
              </w14:checkbox>
            </w:sdtPr>
            <w:sdtEndPr/>
            <w:sdtContent>
              <w:p w14:paraId="12A3F1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A87DAC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7E92D3" w14:textId="77777777" w:rsidR="00FB5C89" w:rsidRDefault="00FB5C89">
            <w:pPr>
              <w:autoSpaceDE w:val="0"/>
              <w:autoSpaceDN w:val="0"/>
              <w:adjustRightInd w:val="0"/>
              <w:rPr>
                <w:rFonts w:ascii="Arial" w:hAnsi="Arial" w:cs="Arial"/>
              </w:rPr>
            </w:pPr>
            <w:r>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365F2" w14:textId="77777777" w:rsidR="00FB5C89" w:rsidRDefault="00FB5C89">
            <w:pPr>
              <w:autoSpaceDE w:val="0"/>
              <w:autoSpaceDN w:val="0"/>
              <w:adjustRightInd w:val="0"/>
              <w:rPr>
                <w:rFonts w:ascii="Arial" w:hAnsi="Arial" w:cs="Arial"/>
              </w:rPr>
            </w:pPr>
            <w:r>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EndPr/>
            <w:sdtContent>
              <w:p w14:paraId="75FABEB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EndPr/>
            <w:sdtContent>
              <w:p w14:paraId="2F736F7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E4EC51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201FA" w14:textId="77777777" w:rsidR="00FB5C89" w:rsidRDefault="00FB5C89">
            <w:pPr>
              <w:autoSpaceDE w:val="0"/>
              <w:autoSpaceDN w:val="0"/>
              <w:adjustRightInd w:val="0"/>
              <w:rPr>
                <w:rFonts w:ascii="Arial" w:hAnsi="Arial" w:cs="Arial"/>
              </w:rPr>
            </w:pPr>
            <w:r>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2B874" w14:textId="77777777" w:rsidR="00FB5C89" w:rsidRDefault="00FB5C89">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EndPr/>
            <w:sdtContent>
              <w:p w14:paraId="491AEB7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EndPr/>
            <w:sdtContent>
              <w:p w14:paraId="28C73BD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7FF26C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EC39CF" w14:textId="77777777" w:rsidR="00FB5C89" w:rsidRDefault="00FB5C89">
            <w:pPr>
              <w:autoSpaceDE w:val="0"/>
              <w:autoSpaceDN w:val="0"/>
              <w:adjustRightInd w:val="0"/>
              <w:rPr>
                <w:rFonts w:ascii="Arial" w:hAnsi="Arial" w:cs="Arial"/>
              </w:rPr>
            </w:pPr>
            <w:r>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27911" w14:textId="77777777" w:rsidR="00FB5C89" w:rsidRDefault="00FB5C89">
            <w:pPr>
              <w:autoSpaceDE w:val="0"/>
              <w:autoSpaceDN w:val="0"/>
              <w:adjustRightInd w:val="0"/>
              <w:rPr>
                <w:rFonts w:ascii="Arial" w:hAnsi="Arial" w:cs="Arial"/>
              </w:rPr>
            </w:pPr>
            <w:r>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0"/>
                <w14:checkedState w14:val="2612" w14:font="MS Gothic"/>
                <w14:uncheckedState w14:val="2610" w14:font="MS Gothic"/>
              </w14:checkbox>
            </w:sdtPr>
            <w:sdtEndPr/>
            <w:sdtContent>
              <w:p w14:paraId="3D9B43D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EndPr/>
            <w:sdtContent>
              <w:p w14:paraId="0887421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4D9277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05407" w14:textId="77777777" w:rsidR="00FB5C89" w:rsidRDefault="00FB5C89">
            <w:pPr>
              <w:autoSpaceDE w:val="0"/>
              <w:autoSpaceDN w:val="0"/>
              <w:adjustRightInd w:val="0"/>
              <w:rPr>
                <w:rFonts w:ascii="Arial" w:hAnsi="Arial" w:cs="Arial"/>
              </w:rPr>
            </w:pPr>
            <w:r>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443F2" w14:textId="77777777" w:rsidR="00FB5C89" w:rsidRDefault="00FB5C89">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0"/>
                <w14:checkedState w14:val="2612" w14:font="MS Gothic"/>
                <w14:uncheckedState w14:val="2610" w14:font="MS Gothic"/>
              </w14:checkbox>
            </w:sdtPr>
            <w:sdtEndPr/>
            <w:sdtContent>
              <w:p w14:paraId="7A4F659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EndPr/>
            <w:sdtContent>
              <w:p w14:paraId="52FA3BE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4E447A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D0268" w14:textId="77777777" w:rsidR="00FB5C89" w:rsidRDefault="00FB5C89">
            <w:pPr>
              <w:autoSpaceDE w:val="0"/>
              <w:autoSpaceDN w:val="0"/>
              <w:adjustRightInd w:val="0"/>
              <w:rPr>
                <w:rFonts w:ascii="Arial" w:hAnsi="Arial" w:cs="Arial"/>
              </w:rPr>
            </w:pPr>
            <w:r>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256BA" w14:textId="77777777" w:rsidR="00FB5C89" w:rsidRDefault="00FB5C89">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EndPr/>
            <w:sdtContent>
              <w:p w14:paraId="2E25FCA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EndPr/>
            <w:sdtContent>
              <w:p w14:paraId="025A7FC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AB456E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E06D9" w14:textId="77777777" w:rsidR="00FB5C89" w:rsidRDefault="00FB5C89">
            <w:pPr>
              <w:autoSpaceDE w:val="0"/>
              <w:autoSpaceDN w:val="0"/>
              <w:adjustRightInd w:val="0"/>
              <w:rPr>
                <w:rFonts w:ascii="Arial" w:hAnsi="Arial" w:cs="Arial"/>
              </w:rPr>
            </w:pPr>
            <w:r>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798540" w14:textId="77777777" w:rsidR="00FB5C89" w:rsidRDefault="00FB5C89">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EndPr/>
            <w:sdtContent>
              <w:p w14:paraId="19F9E0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EndPr/>
            <w:sdtContent>
              <w:p w14:paraId="223808B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6123E5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61197" w14:textId="77777777" w:rsidR="00FB5C89" w:rsidRDefault="00FB5C89">
            <w:pPr>
              <w:autoSpaceDE w:val="0"/>
              <w:autoSpaceDN w:val="0"/>
              <w:adjustRightInd w:val="0"/>
              <w:rPr>
                <w:rFonts w:ascii="Arial" w:hAnsi="Arial" w:cs="Arial"/>
              </w:rPr>
            </w:pPr>
            <w:r>
              <w:rPr>
                <w:rFonts w:ascii="Arial" w:hAnsi="Arial" w:cs="Arial"/>
              </w:rPr>
              <w:lastRenderedPageBreak/>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8DA080" w14:textId="77777777" w:rsidR="00FB5C89" w:rsidRDefault="00FB5C89">
            <w:pPr>
              <w:autoSpaceDE w:val="0"/>
              <w:autoSpaceDN w:val="0"/>
              <w:adjustRightInd w:val="0"/>
              <w:rPr>
                <w:rFonts w:ascii="Arial" w:hAnsi="Arial" w:cs="Arial"/>
              </w:rPr>
            </w:pPr>
            <w:r>
              <w:rPr>
                <w:rFonts w:ascii="Arial" w:hAnsi="Arial" w:cs="Arial"/>
              </w:rPr>
              <w:t xml:space="preserve">Administration of any questions, test stimuli, presentation that may be experienced as physically, </w:t>
            </w:r>
            <w:proofErr w:type="gramStart"/>
            <w:r>
              <w:rPr>
                <w:rFonts w:ascii="Arial" w:hAnsi="Arial" w:cs="Arial"/>
              </w:rPr>
              <w:t>mentally</w:t>
            </w:r>
            <w:proofErr w:type="gramEnd"/>
            <w:r>
              <w:rPr>
                <w:rFonts w:ascii="Arial" w:hAnsi="Arial" w:cs="Arial"/>
              </w:rPr>
              <w:t xml:space="preserve">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EndPr/>
            <w:sdtContent>
              <w:p w14:paraId="1B5335C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EndPr/>
            <w:sdtContent>
              <w:p w14:paraId="6241EC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DD79EF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EEE560" w14:textId="77777777" w:rsidR="00FB5C89" w:rsidRDefault="00FB5C89">
            <w:pPr>
              <w:autoSpaceDE w:val="0"/>
              <w:autoSpaceDN w:val="0"/>
              <w:adjustRightInd w:val="0"/>
              <w:rPr>
                <w:rFonts w:ascii="Arial" w:hAnsi="Arial" w:cs="Arial"/>
              </w:rPr>
            </w:pPr>
            <w:r>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2762E" w14:textId="77777777" w:rsidR="00FB5C89" w:rsidRDefault="00FB5C89">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EndPr/>
            <w:sdtContent>
              <w:p w14:paraId="69DCA88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EndPr/>
            <w:sdtContent>
              <w:p w14:paraId="513A8A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DB95BD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F9FCAF" w14:textId="77777777" w:rsidR="00FB5C89" w:rsidRDefault="00FB5C89">
            <w:pPr>
              <w:autoSpaceDE w:val="0"/>
              <w:autoSpaceDN w:val="0"/>
              <w:adjustRightInd w:val="0"/>
              <w:rPr>
                <w:rFonts w:ascii="Arial" w:hAnsi="Arial" w:cs="Arial"/>
              </w:rPr>
            </w:pPr>
            <w:r>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FC40F" w14:textId="77777777" w:rsidR="00FB5C89" w:rsidRDefault="00FB5C89">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EndPr/>
            <w:sdtContent>
              <w:p w14:paraId="5CF117F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EndPr/>
            <w:sdtContent>
              <w:p w14:paraId="28303DA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BFC693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47DAD" w14:textId="77777777" w:rsidR="00FB5C89" w:rsidRDefault="00FB5C89">
            <w:pPr>
              <w:autoSpaceDE w:val="0"/>
              <w:autoSpaceDN w:val="0"/>
              <w:adjustRightInd w:val="0"/>
              <w:rPr>
                <w:rFonts w:ascii="Arial" w:hAnsi="Arial" w:cs="Arial"/>
              </w:rPr>
            </w:pPr>
            <w:r>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62F63" w14:textId="77777777" w:rsidR="00FB5C89" w:rsidRDefault="00FB5C89">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EndPr/>
            <w:sdtContent>
              <w:p w14:paraId="1364C52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EndPr/>
            <w:sdtContent>
              <w:p w14:paraId="1BEB468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537AAE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DAFEA" w14:textId="77777777" w:rsidR="00FB5C89" w:rsidRDefault="00FB5C89">
            <w:pPr>
              <w:autoSpaceDE w:val="0"/>
              <w:autoSpaceDN w:val="0"/>
              <w:adjustRightInd w:val="0"/>
              <w:rPr>
                <w:rFonts w:ascii="Arial" w:hAnsi="Arial" w:cs="Arial"/>
              </w:rPr>
            </w:pPr>
            <w:r>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24F51" w14:textId="77777777" w:rsidR="00FB5C89" w:rsidRDefault="00FB5C89">
            <w:pPr>
              <w:autoSpaceDE w:val="0"/>
              <w:autoSpaceDN w:val="0"/>
              <w:adjustRightInd w:val="0"/>
              <w:rPr>
                <w:rFonts w:ascii="Arial" w:hAnsi="Arial" w:cs="Arial"/>
              </w:rPr>
            </w:pPr>
            <w:r>
              <w:rPr>
                <w:rFonts w:ascii="Arial" w:hAnsi="Arial" w:cs="Arial"/>
              </w:rPr>
              <w:t xml:space="preserve">Administration of any substance, </w:t>
            </w:r>
            <w:proofErr w:type="gramStart"/>
            <w:r>
              <w:rPr>
                <w:rFonts w:ascii="Arial" w:hAnsi="Arial" w:cs="Arial"/>
              </w:rPr>
              <w:t>agent</w:t>
            </w:r>
            <w:proofErr w:type="gramEnd"/>
            <w:r>
              <w:rPr>
                <w:rFonts w:ascii="Arial" w:hAnsi="Arial" w:cs="Arial"/>
              </w:rPr>
              <w:t xml:space="preserve">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EndPr/>
            <w:sdtContent>
              <w:p w14:paraId="4B19AFD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EndPr/>
            <w:sdtContent>
              <w:p w14:paraId="337AB32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412917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A4EBB6" w14:textId="77777777" w:rsidR="00FB5C89" w:rsidRDefault="00FB5C89">
            <w:pPr>
              <w:autoSpaceDE w:val="0"/>
              <w:autoSpaceDN w:val="0"/>
              <w:adjustRightInd w:val="0"/>
              <w:rPr>
                <w:rFonts w:ascii="Arial" w:hAnsi="Arial" w:cs="Arial"/>
              </w:rPr>
            </w:pPr>
            <w:r>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38600" w14:textId="77777777" w:rsidR="00FB5C89" w:rsidRDefault="00FB5C89">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EndPr/>
            <w:sdtContent>
              <w:p w14:paraId="2168828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EndPr/>
            <w:sdtContent>
              <w:p w14:paraId="4163FD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295B58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629C67" w14:textId="77777777" w:rsidR="00FB5C89" w:rsidRDefault="00FB5C89">
            <w:pPr>
              <w:autoSpaceDE w:val="0"/>
              <w:autoSpaceDN w:val="0"/>
              <w:adjustRightInd w:val="0"/>
              <w:rPr>
                <w:rFonts w:ascii="Arial" w:hAnsi="Arial" w:cs="Arial"/>
              </w:rPr>
            </w:pPr>
            <w:r>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6FB07" w14:textId="77777777" w:rsidR="00FB5C89" w:rsidRDefault="00FB5C89">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EndPr/>
            <w:sdtContent>
              <w:p w14:paraId="65A90CB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EndPr/>
            <w:sdtContent>
              <w:p w14:paraId="2158B1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E4DD15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0DEFF" w14:textId="77777777" w:rsidR="00FB5C89" w:rsidRDefault="00FB5C89">
            <w:pPr>
              <w:autoSpaceDE w:val="0"/>
              <w:autoSpaceDN w:val="0"/>
              <w:adjustRightInd w:val="0"/>
              <w:rPr>
                <w:rFonts w:ascii="Arial" w:hAnsi="Arial" w:cs="Arial"/>
              </w:rPr>
            </w:pPr>
            <w:r>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79AE7" w14:textId="77777777" w:rsidR="00FB5C89" w:rsidRDefault="00FB5C89">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EndPr/>
            <w:sdtContent>
              <w:p w14:paraId="42DE679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EndPr/>
            <w:sdtContent>
              <w:p w14:paraId="6938ACE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27"/>
        <w:gridCol w:w="831"/>
        <w:gridCol w:w="831"/>
      </w:tblGrid>
      <w:tr w:rsidR="00FB5C89" w14:paraId="415F528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A65C682" w14:textId="77777777" w:rsidR="00FB5C89" w:rsidRDefault="00FB5C89">
            <w:pPr>
              <w:autoSpaceDE w:val="0"/>
              <w:autoSpaceDN w:val="0"/>
              <w:adjustRightInd w:val="0"/>
              <w:rPr>
                <w:rFonts w:ascii="Arial" w:hAnsi="Arial" w:cs="Arial"/>
              </w:rPr>
            </w:pPr>
          </w:p>
        </w:tc>
        <w:tc>
          <w:tcPr>
            <w:tcW w:w="8227" w:type="dxa"/>
            <w:tcBorders>
              <w:top w:val="single" w:sz="4" w:space="0" w:color="auto"/>
              <w:left w:val="single" w:sz="4" w:space="0" w:color="auto"/>
              <w:bottom w:val="single" w:sz="4" w:space="0" w:color="auto"/>
              <w:right w:val="single" w:sz="4" w:space="0" w:color="auto"/>
            </w:tcBorders>
            <w:vAlign w:val="center"/>
          </w:tcPr>
          <w:p w14:paraId="3D7D4E61" w14:textId="77777777" w:rsidR="00FB5C89" w:rsidRDefault="00FB5C89">
            <w:pPr>
              <w:autoSpaceDE w:val="0"/>
              <w:autoSpaceDN w:val="0"/>
              <w:adjustRightInd w:val="0"/>
              <w:rPr>
                <w:rFonts w:ascii="Arial" w:hAnsi="Arial" w:cs="Arial"/>
              </w:rPr>
            </w:pPr>
            <w:r>
              <w:rPr>
                <w:rFonts w:ascii="Arial" w:hAnsi="Arial" w:cs="Arial"/>
              </w:rPr>
              <w:t>Details of any other primary data collection method:</w:t>
            </w:r>
          </w:p>
          <w:p w14:paraId="0B34C153" w14:textId="77777777" w:rsidR="00FB5C89" w:rsidRDefault="00FB5C89">
            <w:pPr>
              <w:rPr>
                <w:rFonts w:ascii="Arial" w:hAnsi="Arial" w:cs="Arial"/>
                <w:sz w:val="20"/>
                <w:szCs w:val="20"/>
              </w:rPr>
            </w:pPr>
          </w:p>
          <w:p w14:paraId="01E937B7" w14:textId="77777777" w:rsidR="00FB5C89" w:rsidRDefault="00FB5C89">
            <w:pPr>
              <w:rPr>
                <w:rFonts w:ascii="Arial" w:hAnsi="Arial" w:cs="Arial"/>
              </w:rPr>
            </w:pPr>
          </w:p>
          <w:p w14:paraId="6B0B218C" w14:textId="77777777" w:rsidR="00FB5C89" w:rsidRDefault="00FB5C89">
            <w:pPr>
              <w:rPr>
                <w:rFonts w:ascii="Arial" w:hAnsi="Arial" w:cs="Arial"/>
              </w:rPr>
            </w:pPr>
          </w:p>
          <w:p w14:paraId="2512EF4D" w14:textId="77777777" w:rsidR="00FB5C89" w:rsidRDefault="00FB5C89">
            <w:pPr>
              <w:autoSpaceDE w:val="0"/>
              <w:autoSpaceDN w:val="0"/>
              <w:adjustRightInd w:val="0"/>
              <w:rPr>
                <w:rFonts w:ascii="Arial" w:hAnsi="Arial" w:cs="Arial"/>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7315B1" w14:textId="77777777" w:rsidR="00FB5C89" w:rsidRDefault="00FB5C8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141465" w14:textId="77777777" w:rsidR="00FB5C89" w:rsidRDefault="00FB5C89">
            <w:pPr>
              <w:rPr>
                <w:rFonts w:ascii="Arial" w:hAnsi="Arial" w:cs="Arial"/>
              </w:rPr>
            </w:pPr>
          </w:p>
        </w:tc>
      </w:tr>
    </w:tbl>
    <w:p w14:paraId="00ED541E" w14:textId="77777777" w:rsidR="00FB5C89" w:rsidRDefault="00FB5C89" w:rsidP="00FB5C89">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2BC0C549" w14:textId="77777777" w:rsidR="00FB5C89" w:rsidRDefault="00FB5C89" w:rsidP="00FB5C89">
      <w:pPr>
        <w:rPr>
          <w:rFonts w:ascii="Arial" w:hAnsi="Arial" w:cs="Arial"/>
          <w:bCs/>
          <w:iCs/>
        </w:rPr>
      </w:pPr>
    </w:p>
    <w:p w14:paraId="1D5D58D1" w14:textId="77777777" w:rsidR="00FB5C89" w:rsidRDefault="00FB5C89" w:rsidP="00FB5C89">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2124F9FF" w14:textId="77777777" w:rsidR="00FB5C89" w:rsidRDefault="00FB5C89" w:rsidP="00FB5C89">
      <w:pPr>
        <w:rPr>
          <w:rFonts w:ascii="Arial" w:hAnsi="Arial" w:cs="Arial"/>
          <w:bCs/>
          <w:iCs/>
        </w:rPr>
      </w:pPr>
    </w:p>
    <w:p w14:paraId="22975FFA"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G: Intended Participants</w:t>
      </w:r>
    </w:p>
    <w:p w14:paraId="2449BBB9" w14:textId="77777777" w:rsidR="00FB5C89" w:rsidRDefault="00FB5C89" w:rsidP="00FB5C89">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BB36563" w14:textId="77777777" w:rsidR="00FB5C89" w:rsidRDefault="00FB5C89" w:rsidP="00FB5C89">
      <w:pPr>
        <w:rPr>
          <w:rFonts w:ascii="Arial" w:hAnsi="Arial" w:cs="Arial"/>
          <w:bCs/>
          <w:sz w:val="24"/>
          <w:szCs w:val="24"/>
        </w:rPr>
      </w:pPr>
    </w:p>
    <w:tbl>
      <w:tblPr>
        <w:tblW w:w="10451" w:type="dxa"/>
        <w:tblLook w:val="04A0" w:firstRow="1" w:lastRow="0" w:firstColumn="1" w:lastColumn="0" w:noHBand="0" w:noVBand="1"/>
      </w:tblPr>
      <w:tblGrid>
        <w:gridCol w:w="562"/>
        <w:gridCol w:w="8217"/>
        <w:gridCol w:w="850"/>
        <w:gridCol w:w="822"/>
      </w:tblGrid>
      <w:tr w:rsidR="00FB5C89" w14:paraId="18EE3A97"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5597F" w14:textId="77777777" w:rsidR="00FB5C89" w:rsidRDefault="00FB5C8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874D15" w14:textId="77777777" w:rsidR="00FB5C89" w:rsidRDefault="00FB5C89">
            <w:pPr>
              <w:autoSpaceDE w:val="0"/>
              <w:autoSpaceDN w:val="0"/>
              <w:adjustRightInd w:val="0"/>
              <w:jc w:val="both"/>
              <w:rPr>
                <w:rFonts w:ascii="Arial" w:hAnsi="Arial" w:cs="Arial"/>
                <w:b/>
              </w:rPr>
            </w:pPr>
            <w:r>
              <w:rPr>
                <w:rFonts w:ascii="Arial" w:hAnsi="Arial" w:cs="Arial"/>
                <w:b/>
              </w:rPr>
              <w:t xml:space="preserve">Who are the intended </w:t>
            </w:r>
            <w:proofErr w:type="gramStart"/>
            <w:r>
              <w:rPr>
                <w:rFonts w:ascii="Arial" w:hAnsi="Arial" w:cs="Arial"/>
                <w:b/>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A4E07D" w14:textId="77777777" w:rsidR="00FB5C89" w:rsidRDefault="00FB5C89">
            <w:pPr>
              <w:autoSpaceDE w:val="0"/>
              <w:autoSpaceDN w:val="0"/>
              <w:adjustRightInd w:val="0"/>
              <w:jc w:val="center"/>
              <w:rPr>
                <w:rFonts w:ascii="Arial" w:hAnsi="Arial" w:cs="Arial"/>
                <w:b/>
                <w:bCs/>
              </w:rPr>
            </w:pPr>
          </w:p>
          <w:p w14:paraId="60450EA6"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4FDE14" w14:textId="77777777" w:rsidR="00FB5C89" w:rsidRDefault="00FB5C89">
            <w:pPr>
              <w:autoSpaceDE w:val="0"/>
              <w:autoSpaceDN w:val="0"/>
              <w:adjustRightInd w:val="0"/>
              <w:jc w:val="center"/>
              <w:rPr>
                <w:rFonts w:ascii="Arial" w:hAnsi="Arial" w:cs="Arial"/>
                <w:b/>
                <w:bCs/>
              </w:rPr>
            </w:pPr>
          </w:p>
          <w:p w14:paraId="17079510"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6E9B4F2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A7A0B" w14:textId="77777777" w:rsidR="00FB5C89" w:rsidRDefault="00FB5C89">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389A89" w14:textId="77777777" w:rsidR="00FB5C89" w:rsidRDefault="00FB5C89">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0"/>
                <w14:checkedState w14:val="2612" w14:font="MS Gothic"/>
                <w14:uncheckedState w14:val="2610" w14:font="MS Gothic"/>
              </w14:checkbox>
            </w:sdtPr>
            <w:sdtEndPr/>
            <w:sdtContent>
              <w:p w14:paraId="008D6FD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1"/>
                <w14:checkedState w14:val="2612" w14:font="MS Gothic"/>
                <w14:uncheckedState w14:val="2610" w14:font="MS Gothic"/>
              </w14:checkbox>
            </w:sdtPr>
            <w:sdtEndPr/>
            <w:sdtContent>
              <w:p w14:paraId="4D09089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3242D1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37E58E" w14:textId="77777777" w:rsidR="00FB5C89" w:rsidRDefault="00FB5C89">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6E4B89" w14:textId="77777777" w:rsidR="00FB5C89" w:rsidRDefault="00FB5C89">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0"/>
                <w14:checkedState w14:val="2612" w14:font="MS Gothic"/>
                <w14:uncheckedState w14:val="2610" w14:font="MS Gothic"/>
              </w14:checkbox>
            </w:sdtPr>
            <w:sdtEndPr/>
            <w:sdtContent>
              <w:p w14:paraId="20547D2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1"/>
                <w14:checkedState w14:val="2612" w14:font="MS Gothic"/>
                <w14:uncheckedState w14:val="2610" w14:font="MS Gothic"/>
              </w14:checkbox>
            </w:sdtPr>
            <w:sdtEndPr/>
            <w:sdtContent>
              <w:p w14:paraId="6452AF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87AFD9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20EBD" w14:textId="77777777" w:rsidR="00FB5C89" w:rsidRDefault="00FB5C89">
            <w:pPr>
              <w:autoSpaceDE w:val="0"/>
              <w:autoSpaceDN w:val="0"/>
              <w:adjustRightInd w:val="0"/>
              <w:jc w:val="center"/>
              <w:rPr>
                <w:rFonts w:ascii="Arial" w:hAnsi="Arial" w:cs="Arial"/>
              </w:rPr>
            </w:pPr>
            <w:r>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C4485" w14:textId="77777777" w:rsidR="00FB5C89" w:rsidRDefault="00FB5C89">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EndPr/>
            <w:sdtContent>
              <w:p w14:paraId="72BD96A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EndPr/>
            <w:sdtContent>
              <w:p w14:paraId="6E4A6E6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B19AAD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ED03C" w14:textId="77777777" w:rsidR="00FB5C89" w:rsidRDefault="00FB5C89">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6773DA" w14:textId="77777777" w:rsidR="00FB5C89" w:rsidRDefault="00FB5C89">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EndPr/>
            <w:sdtContent>
              <w:p w14:paraId="54D434C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EndPr/>
            <w:sdtContent>
              <w:p w14:paraId="6BFAAF0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683762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BBA0FE" w14:textId="77777777" w:rsidR="00FB5C89" w:rsidRDefault="00FB5C89">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C1488" w14:textId="77777777" w:rsidR="00FB5C89" w:rsidRDefault="00FB5C89">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EndPr/>
            <w:sdtContent>
              <w:p w14:paraId="074C5A6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EndPr/>
            <w:sdtContent>
              <w:p w14:paraId="1734253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2DAB869"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57CC12" w14:textId="77777777" w:rsidR="00FB5C89" w:rsidRDefault="00FB5C89">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CA097" w14:textId="77777777" w:rsidR="00FB5C89" w:rsidRDefault="00FB5C89">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EndPr/>
            <w:sdtContent>
              <w:p w14:paraId="23E9705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EndPr/>
            <w:sdtContent>
              <w:p w14:paraId="4D88596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2AF22E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14E84" w14:textId="77777777" w:rsidR="00FB5C89" w:rsidRDefault="00FB5C89">
            <w:pPr>
              <w:autoSpaceDE w:val="0"/>
              <w:autoSpaceDN w:val="0"/>
              <w:adjustRightInd w:val="0"/>
              <w:jc w:val="center"/>
              <w:rPr>
                <w:rFonts w:ascii="Arial" w:hAnsi="Arial" w:cs="Arial"/>
              </w:rPr>
            </w:pPr>
            <w:r>
              <w:rPr>
                <w:rFonts w:ascii="Arial" w:hAnsi="Arial" w:cs="Arial"/>
              </w:rPr>
              <w:lastRenderedPageBreak/>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DE48A" w14:textId="77777777" w:rsidR="00FB5C89" w:rsidRDefault="00FB5C89">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EndPr/>
            <w:sdtContent>
              <w:p w14:paraId="378550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EndPr/>
            <w:sdtContent>
              <w:p w14:paraId="107424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683907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A40D9" w14:textId="77777777" w:rsidR="00FB5C89" w:rsidRDefault="00FB5C89">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F68B45" w14:textId="77777777" w:rsidR="00FB5C89" w:rsidRDefault="00FB5C89">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EndPr/>
            <w:sdtContent>
              <w:p w14:paraId="3B497FA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EndPr/>
            <w:sdtContent>
              <w:p w14:paraId="0DB2FC3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9C40F8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9288D" w14:textId="77777777" w:rsidR="00FB5C89" w:rsidRDefault="00FB5C89">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57979" w14:textId="77777777" w:rsidR="00FB5C89" w:rsidRDefault="00FB5C89">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3431DF0A" w14:textId="77777777" w:rsidR="00FB5C89" w:rsidRDefault="00FB5C89">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EndPr/>
            <w:sdtContent>
              <w:p w14:paraId="7846526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1"/>
                <w14:checkedState w14:val="2612" w14:font="MS Gothic"/>
                <w14:uncheckedState w14:val="2610" w14:font="MS Gothic"/>
              </w14:checkbox>
            </w:sdtPr>
            <w:sdtEndPr/>
            <w:sdtContent>
              <w:p w14:paraId="3CD530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17"/>
        <w:gridCol w:w="836"/>
        <w:gridCol w:w="836"/>
      </w:tblGrid>
      <w:tr w:rsidR="00FB5C89" w14:paraId="1AE38B54"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19496CB" w14:textId="77777777" w:rsidR="00FB5C89" w:rsidRDefault="00FB5C89">
            <w:pPr>
              <w:autoSpaceDE w:val="0"/>
              <w:autoSpaceDN w:val="0"/>
              <w:adjustRightInd w:val="0"/>
              <w:jc w:val="center"/>
              <w:rPr>
                <w:rFonts w:ascii="Arial"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4C69C10A" w14:textId="77777777" w:rsidR="00FB5C89" w:rsidRDefault="00FB5C89">
            <w:pPr>
              <w:autoSpaceDE w:val="0"/>
              <w:autoSpaceDN w:val="0"/>
              <w:adjustRightInd w:val="0"/>
              <w:rPr>
                <w:rFonts w:ascii="Arial" w:hAnsi="Arial" w:cs="Arial"/>
              </w:rPr>
            </w:pPr>
            <w:r>
              <w:rPr>
                <w:rFonts w:ascii="Arial" w:hAnsi="Arial" w:cs="Arial"/>
              </w:rPr>
              <w:t>Details of any other participant groups:</w:t>
            </w:r>
          </w:p>
          <w:p w14:paraId="101F6790" w14:textId="77777777" w:rsidR="00FB5C89" w:rsidRDefault="00FB5C89">
            <w:pPr>
              <w:rPr>
                <w:rFonts w:ascii="Arial" w:hAnsi="Arial" w:cs="Arial"/>
                <w:sz w:val="20"/>
                <w:szCs w:val="20"/>
              </w:rPr>
            </w:pPr>
          </w:p>
          <w:p w14:paraId="1FD4CB5E" w14:textId="77777777" w:rsidR="00FB5C89" w:rsidRDefault="00FB5C89">
            <w:pPr>
              <w:rPr>
                <w:rFonts w:ascii="Arial" w:hAnsi="Arial" w:cs="Arial"/>
              </w:rPr>
            </w:pPr>
            <w:r>
              <w:rPr>
                <w:rFonts w:ascii="Arial" w:hAnsi="Arial" w:cs="Arial"/>
              </w:rPr>
              <w:t>Dependent relationship for the above could be that they are employed by the gatekeeper, this removes some amount of autonomous control.</w:t>
            </w:r>
          </w:p>
          <w:p w14:paraId="418A96A3" w14:textId="77777777" w:rsidR="00FB5C89" w:rsidRDefault="00FB5C89">
            <w:pPr>
              <w:rPr>
                <w:rFonts w:ascii="Arial" w:hAnsi="Arial" w:cs="Arial"/>
              </w:rPr>
            </w:pPr>
          </w:p>
          <w:p w14:paraId="7CC1BB9C" w14:textId="77777777" w:rsidR="00FB5C89" w:rsidRDefault="00FB5C89">
            <w:pPr>
              <w:autoSpaceDE w:val="0"/>
              <w:autoSpaceDN w:val="0"/>
              <w:adjustRightInd w:val="0"/>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474C0E" w14:textId="77777777" w:rsidR="00FB5C89" w:rsidRDefault="00FB5C8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D3D7CA4" w14:textId="77777777" w:rsidR="00FB5C89" w:rsidRDefault="00FB5C89">
            <w:pPr>
              <w:rPr>
                <w:rFonts w:ascii="Arial" w:hAnsi="Arial" w:cs="Arial"/>
              </w:rPr>
            </w:pPr>
          </w:p>
        </w:tc>
      </w:tr>
    </w:tbl>
    <w:p w14:paraId="2664D0A3" w14:textId="77777777" w:rsidR="00FB5C89" w:rsidRDefault="00FB5C89" w:rsidP="00FB5C89">
      <w:pPr>
        <w:rPr>
          <w:rFonts w:ascii="Arial" w:hAnsi="Arial" w:cs="Arial"/>
          <w:bCs/>
          <w:sz w:val="24"/>
          <w:szCs w:val="24"/>
        </w:rPr>
      </w:pPr>
    </w:p>
    <w:tbl>
      <w:tblPr>
        <w:tblW w:w="10451" w:type="dxa"/>
        <w:tblLook w:val="04A0" w:firstRow="1" w:lastRow="0" w:firstColumn="1" w:lastColumn="0" w:noHBand="0" w:noVBand="1"/>
      </w:tblPr>
      <w:tblGrid>
        <w:gridCol w:w="562"/>
        <w:gridCol w:w="3256"/>
        <w:gridCol w:w="6633"/>
      </w:tblGrid>
      <w:tr w:rsidR="00FB5C89" w14:paraId="185067B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A4BCC2" w14:textId="77777777" w:rsidR="00FB5C89" w:rsidRDefault="00FB5C89">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A1327" w14:textId="77777777" w:rsidR="00FB5C89" w:rsidRDefault="00FB5C89">
            <w:pPr>
              <w:rPr>
                <w:rFonts w:ascii="Arial" w:hAnsi="Arial" w:cs="Arial"/>
                <w:b/>
              </w:rPr>
            </w:pPr>
            <w:r>
              <w:rPr>
                <w:rFonts w:ascii="Arial" w:hAnsi="Arial" w:cs="Arial"/>
                <w:b/>
              </w:rPr>
              <w:t>Participant numbers and source</w:t>
            </w:r>
          </w:p>
          <w:p w14:paraId="34ED8D3F" w14:textId="77777777" w:rsidR="00FB5C89" w:rsidRDefault="00FB5C89">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FB5C89" w14:paraId="2F4AC08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A7389C" w14:textId="77777777" w:rsidR="00FB5C89" w:rsidRDefault="00FB5C89">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398CE" w14:textId="77777777" w:rsidR="00FB5C89" w:rsidRDefault="00FB5C89">
            <w:pPr>
              <w:rPr>
                <w:rFonts w:ascii="Arial" w:hAnsi="Arial" w:cs="Arial"/>
              </w:rPr>
            </w:pPr>
            <w:r>
              <w:rPr>
                <w:rFonts w:ascii="Arial" w:hAnsi="Arial" w:cs="Arial"/>
              </w:rPr>
              <w:t>How many participants are expected?</w:t>
            </w:r>
          </w:p>
          <w:p w14:paraId="2F79F266" w14:textId="77777777" w:rsidR="00FB5C89" w:rsidRDefault="00FB5C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4550B8B" w14:textId="77777777" w:rsidR="00FB5C89" w:rsidRDefault="00FB5C89">
            <w:pPr>
              <w:rPr>
                <w:rFonts w:ascii="Arial" w:hAnsi="Arial" w:cs="Arial"/>
              </w:rPr>
            </w:pPr>
          </w:p>
          <w:p w14:paraId="7DA8C130" w14:textId="77777777" w:rsidR="00FB5C89" w:rsidRDefault="00FB5C89">
            <w:pPr>
              <w:rPr>
                <w:rFonts w:ascii="Arial" w:hAnsi="Arial" w:cs="Arial"/>
              </w:rPr>
            </w:pPr>
          </w:p>
          <w:p w14:paraId="4E084BA4" w14:textId="77777777" w:rsidR="00FB5C89" w:rsidRDefault="00FB5C89">
            <w:pPr>
              <w:rPr>
                <w:rFonts w:ascii="Arial" w:hAnsi="Arial" w:cs="Arial"/>
                <w:b/>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186185D6"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7B3E2" w14:textId="77777777" w:rsidR="00FB5C89" w:rsidRDefault="00FB5C89">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CC695" w14:textId="77777777" w:rsidR="00FB5C89" w:rsidRDefault="00FB5C89">
            <w:pPr>
              <w:rPr>
                <w:rFonts w:ascii="Arial" w:hAnsi="Arial" w:cs="Arial"/>
              </w:rPr>
            </w:pPr>
            <w:r>
              <w:rPr>
                <w:rFonts w:ascii="Arial" w:hAnsi="Arial" w:cs="Arial"/>
              </w:rPr>
              <w:t>Who will the participants be?</w:t>
            </w:r>
          </w:p>
          <w:p w14:paraId="2D6B2808" w14:textId="77777777" w:rsidR="00FB5C89" w:rsidRDefault="00FB5C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2EB95F3" w14:textId="77777777" w:rsidR="00FB5C89" w:rsidRDefault="00FB5C89">
            <w:pPr>
              <w:rPr>
                <w:rFonts w:ascii="Arial" w:hAnsi="Arial" w:cs="Arial"/>
              </w:rPr>
            </w:pPr>
          </w:p>
          <w:p w14:paraId="22E432FE" w14:textId="77777777" w:rsidR="00FB5C89" w:rsidRDefault="00FB5C89">
            <w:pPr>
              <w:rPr>
                <w:rFonts w:ascii="Arial" w:hAnsi="Arial" w:cs="Arial"/>
              </w:rPr>
            </w:pPr>
          </w:p>
          <w:p w14:paraId="2784F818" w14:textId="77777777" w:rsidR="00FB5C89" w:rsidRDefault="00FB5C89">
            <w:pPr>
              <w:rPr>
                <w:rFonts w:ascii="Arial" w:hAnsi="Arial" w:cs="Arial"/>
              </w:rPr>
            </w:pPr>
          </w:p>
          <w:p w14:paraId="332E7594" w14:textId="77777777" w:rsidR="00FB5C89" w:rsidRDefault="00FB5C89">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3DA0892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818C3" w14:textId="77777777" w:rsidR="00FB5C89" w:rsidRDefault="00FB5C89">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BAEF9D" w14:textId="77777777" w:rsidR="00FB5C89" w:rsidRDefault="00FB5C89">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64876720" w14:textId="77777777" w:rsidR="00FB5C89" w:rsidRDefault="00FB5C89">
            <w:pPr>
              <w:rPr>
                <w:rFonts w:ascii="Arial" w:hAnsi="Arial" w:cs="Arial"/>
              </w:rPr>
            </w:pPr>
          </w:p>
          <w:p w14:paraId="398C11AA" w14:textId="77777777" w:rsidR="00FB5C89" w:rsidRDefault="00FB5C89">
            <w:pPr>
              <w:rPr>
                <w:rFonts w:ascii="Arial" w:hAnsi="Arial" w:cs="Arial"/>
              </w:rPr>
            </w:pPr>
          </w:p>
          <w:p w14:paraId="4D8E74D5" w14:textId="77777777" w:rsidR="00FB5C89" w:rsidRDefault="00FB5C89">
            <w:pPr>
              <w:rPr>
                <w:rFonts w:ascii="Arial" w:hAnsi="Arial" w:cs="Arial"/>
              </w:rPr>
            </w:pPr>
          </w:p>
          <w:p w14:paraId="6D24F38E" w14:textId="77777777" w:rsidR="00FB5C89" w:rsidRDefault="00FB5C89">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2BB16C1" w14:textId="77777777" w:rsidR="00FB5C89" w:rsidRDefault="00FB5C89" w:rsidP="00FB5C89">
      <w:pPr>
        <w:rPr>
          <w:rFonts w:ascii="Arial" w:hAnsi="Arial" w:cs="Arial"/>
          <w:bCs/>
          <w:sz w:val="24"/>
          <w:szCs w:val="24"/>
        </w:rPr>
      </w:pPr>
    </w:p>
    <w:p w14:paraId="6E64C5AC" w14:textId="77777777" w:rsidR="00FB5C89" w:rsidRDefault="00FB5C89" w:rsidP="00FB5C89">
      <w:pPr>
        <w:rPr>
          <w:rFonts w:ascii="Times New Roman" w:hAnsi="Times New Roman" w:cs="Times New Roman"/>
          <w:sz w:val="20"/>
          <w:szCs w:val="20"/>
        </w:rPr>
      </w:pPr>
    </w:p>
    <w:tbl>
      <w:tblPr>
        <w:tblW w:w="10485" w:type="dxa"/>
        <w:tblLook w:val="04A0" w:firstRow="1" w:lastRow="0" w:firstColumn="1" w:lastColumn="0" w:noHBand="0" w:noVBand="1"/>
      </w:tblPr>
      <w:tblGrid>
        <w:gridCol w:w="562"/>
        <w:gridCol w:w="7088"/>
        <w:gridCol w:w="992"/>
        <w:gridCol w:w="851"/>
        <w:gridCol w:w="992"/>
      </w:tblGrid>
      <w:tr w:rsidR="00FB5C89" w14:paraId="3B4D9696"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05657" w14:textId="77777777" w:rsidR="00FB5C89" w:rsidRDefault="00FB5C89">
            <w:pPr>
              <w:autoSpaceDE w:val="0"/>
              <w:autoSpaceDN w:val="0"/>
              <w:adjustRightInd w:val="0"/>
              <w:jc w:val="center"/>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FD0F03" w14:textId="77777777" w:rsidR="00FB5C89" w:rsidRDefault="00FB5C89">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535C3E6" w14:textId="77777777" w:rsidR="00FB5C89" w:rsidRDefault="00FB5C89">
            <w:pPr>
              <w:autoSpaceDE w:val="0"/>
              <w:autoSpaceDN w:val="0"/>
              <w:adjustRightInd w:val="0"/>
              <w:jc w:val="center"/>
              <w:rPr>
                <w:rFonts w:ascii="Arial" w:hAnsi="Arial" w:cs="Arial"/>
                <w:b/>
                <w:bCs/>
                <w:sz w:val="16"/>
                <w:szCs w:val="16"/>
              </w:rPr>
            </w:pPr>
          </w:p>
          <w:p w14:paraId="2AA93848"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8E0E106"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2565DE" w14:textId="77777777" w:rsidR="00FB5C89" w:rsidRDefault="00FB5C89">
            <w:pPr>
              <w:autoSpaceDE w:val="0"/>
              <w:autoSpaceDN w:val="0"/>
              <w:adjustRightInd w:val="0"/>
              <w:jc w:val="center"/>
              <w:rPr>
                <w:rFonts w:ascii="Arial" w:hAnsi="Arial" w:cs="Arial"/>
                <w:b/>
                <w:bCs/>
                <w:sz w:val="16"/>
                <w:szCs w:val="16"/>
              </w:rPr>
            </w:pPr>
          </w:p>
          <w:p w14:paraId="03C1C274" w14:textId="77777777" w:rsidR="00FB5C89" w:rsidRDefault="00FB5C89">
            <w:pPr>
              <w:autoSpaceDE w:val="0"/>
              <w:autoSpaceDN w:val="0"/>
              <w:adjustRightInd w:val="0"/>
              <w:jc w:val="center"/>
              <w:rPr>
                <w:rFonts w:ascii="Arial" w:hAnsi="Arial" w:cs="Arial"/>
                <w:b/>
                <w:bCs/>
              </w:rPr>
            </w:pPr>
            <w:r>
              <w:rPr>
                <w:rFonts w:ascii="Arial" w:hAnsi="Arial" w:cs="Arial"/>
                <w:b/>
                <w:bCs/>
              </w:rPr>
              <w:t>N/A</w:t>
            </w:r>
          </w:p>
        </w:tc>
      </w:tr>
      <w:tr w:rsidR="00FB5C89" w14:paraId="24FCA6EF"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6C60B"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86DC2" w14:textId="77777777" w:rsidR="00FB5C89" w:rsidRDefault="00FB5C89">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8854427"/>
              <w14:checkbox>
                <w14:checked w14:val="0"/>
                <w14:checkedState w14:val="2612" w14:font="MS Gothic"/>
                <w14:uncheckedState w14:val="2610" w14:font="MS Gothic"/>
              </w14:checkbox>
            </w:sdtPr>
            <w:sdtEndPr/>
            <w:sdtContent>
              <w:p w14:paraId="10D79C8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8415725"/>
              <w14:checkbox>
                <w14:checked w14:val="0"/>
                <w14:checkedState w14:val="2612" w14:font="MS Gothic"/>
                <w14:uncheckedState w14:val="2610" w14:font="MS Gothic"/>
              </w14:checkbox>
            </w:sdtPr>
            <w:sdtEndPr/>
            <w:sdtContent>
              <w:p w14:paraId="3A9D5E1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18272357"/>
              <w14:checkbox>
                <w14:checked w14:val="1"/>
                <w14:checkedState w14:val="2612" w14:font="MS Gothic"/>
                <w14:uncheckedState w14:val="2610" w14:font="MS Gothic"/>
              </w14:checkbox>
            </w:sdtPr>
            <w:sdtEndPr/>
            <w:sdtContent>
              <w:p w14:paraId="422F207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34406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9CD96C"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4DB95C" w14:textId="77777777" w:rsidR="00FB5C89" w:rsidRDefault="00FB5C89">
            <w:pPr>
              <w:autoSpaceDE w:val="0"/>
              <w:autoSpaceDN w:val="0"/>
              <w:adjustRightInd w:val="0"/>
              <w:rPr>
                <w:rFonts w:ascii="Arial" w:hAnsi="Arial" w:cs="Arial"/>
              </w:rPr>
            </w:pPr>
            <w:r>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17978816"/>
              <w14:checkbox>
                <w14:checked w14:val="0"/>
                <w14:checkedState w14:val="2612" w14:font="MS Gothic"/>
                <w14:uncheckedState w14:val="2610" w14:font="MS Gothic"/>
              </w14:checkbox>
            </w:sdtPr>
            <w:sdtEndPr/>
            <w:sdtContent>
              <w:p w14:paraId="0FCCCFF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6745090"/>
              <w14:checkbox>
                <w14:checked w14:val="0"/>
                <w14:checkedState w14:val="2612" w14:font="MS Gothic"/>
                <w14:uncheckedState w14:val="2610" w14:font="MS Gothic"/>
              </w14:checkbox>
            </w:sdtPr>
            <w:sdtEndPr/>
            <w:sdtContent>
              <w:p w14:paraId="3F52425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4613576"/>
              <w14:checkbox>
                <w14:checked w14:val="1"/>
                <w14:checkedState w14:val="2612" w14:font="MS Gothic"/>
                <w14:uncheckedState w14:val="2610" w14:font="MS Gothic"/>
              </w14:checkbox>
            </w:sdtPr>
            <w:sdtEndPr/>
            <w:sdtContent>
              <w:p w14:paraId="51C8E69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15F0C9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B67071"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45C6C" w14:textId="77777777" w:rsidR="00FB5C89" w:rsidRDefault="00FB5C89">
            <w:pPr>
              <w:autoSpaceDE w:val="0"/>
              <w:autoSpaceDN w:val="0"/>
              <w:adjustRightInd w:val="0"/>
              <w:rPr>
                <w:rFonts w:ascii="Arial" w:hAnsi="Arial" w:cs="Arial"/>
              </w:rPr>
            </w:pPr>
            <w:r>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3071009"/>
              <w14:checkbox>
                <w14:checked w14:val="0"/>
                <w14:checkedState w14:val="2612" w14:font="MS Gothic"/>
                <w14:uncheckedState w14:val="2610" w14:font="MS Gothic"/>
              </w14:checkbox>
            </w:sdtPr>
            <w:sdtEndPr/>
            <w:sdtContent>
              <w:p w14:paraId="075A45A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7214799"/>
              <w14:checkbox>
                <w14:checked w14:val="0"/>
                <w14:checkedState w14:val="2612" w14:font="MS Gothic"/>
                <w14:uncheckedState w14:val="2610" w14:font="MS Gothic"/>
              </w14:checkbox>
            </w:sdtPr>
            <w:sdtEndPr/>
            <w:sdtContent>
              <w:p w14:paraId="2D2E9D7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6200750"/>
              <w14:checkbox>
                <w14:checked w14:val="0"/>
                <w14:checkedState w14:val="2612" w14:font="MS Gothic"/>
                <w14:uncheckedState w14:val="2610" w14:font="MS Gothic"/>
              </w14:checkbox>
            </w:sdtPr>
            <w:sdtEndPr/>
            <w:sdtContent>
              <w:p w14:paraId="705AAB0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810BAB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3FFB7" w14:textId="77777777" w:rsidR="00FB5C89" w:rsidRDefault="00FB5C89">
            <w:pPr>
              <w:autoSpaceDE w:val="0"/>
              <w:autoSpaceDN w:val="0"/>
              <w:adjustRightInd w:val="0"/>
              <w:jc w:val="center"/>
              <w:rPr>
                <w:rFonts w:ascii="Arial" w:hAnsi="Arial" w:cs="Arial"/>
              </w:rPr>
            </w:pPr>
            <w:r>
              <w:rPr>
                <w:rFonts w:ascii="Arial" w:hAnsi="Arial" w:cs="Arial"/>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5BBAF" w14:textId="77777777" w:rsidR="00FB5C89" w:rsidRDefault="00FB5C89">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7947677"/>
              <w14:checkbox>
                <w14:checked w14:val="0"/>
                <w14:checkedState w14:val="2612" w14:font="MS Gothic"/>
                <w14:uncheckedState w14:val="2610" w14:font="MS Gothic"/>
              </w14:checkbox>
            </w:sdtPr>
            <w:sdtEndPr/>
            <w:sdtContent>
              <w:p w14:paraId="719E2F3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7954874"/>
              <w14:checkbox>
                <w14:checked w14:val="0"/>
                <w14:checkedState w14:val="2612" w14:font="MS Gothic"/>
                <w14:uncheckedState w14:val="2610" w14:font="MS Gothic"/>
              </w14:checkbox>
            </w:sdtPr>
            <w:sdtEndPr/>
            <w:sdtContent>
              <w:p w14:paraId="5C8660E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33887313"/>
              <w14:checkbox>
                <w14:checked w14:val="1"/>
                <w14:checkedState w14:val="2612" w14:font="MS Gothic"/>
                <w14:uncheckedState w14:val="2610" w14:font="MS Gothic"/>
              </w14:checkbox>
            </w:sdtPr>
            <w:sdtEndPr/>
            <w:sdtContent>
              <w:p w14:paraId="2A40EEA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49EA974"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6BDFD"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37AC3" w14:textId="77777777" w:rsidR="00FB5C89" w:rsidRDefault="00FB5C89">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498961"/>
              <w14:checkbox>
                <w14:checked w14:val="0"/>
                <w14:checkedState w14:val="2612" w14:font="MS Gothic"/>
                <w14:uncheckedState w14:val="2610" w14:font="MS Gothic"/>
              </w14:checkbox>
            </w:sdtPr>
            <w:sdtEndPr/>
            <w:sdtContent>
              <w:p w14:paraId="30C95B3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7907113"/>
              <w14:checkbox>
                <w14:checked w14:val="0"/>
                <w14:checkedState w14:val="2612" w14:font="MS Gothic"/>
                <w14:uncheckedState w14:val="2610" w14:font="MS Gothic"/>
              </w14:checkbox>
            </w:sdtPr>
            <w:sdtEndPr/>
            <w:sdtContent>
              <w:p w14:paraId="37BE092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43242132"/>
              <w14:checkbox>
                <w14:checked w14:val="1"/>
                <w14:checkedState w14:val="2612" w14:font="MS Gothic"/>
                <w14:uncheckedState w14:val="2610" w14:font="MS Gothic"/>
              </w14:checkbox>
            </w:sdtPr>
            <w:sdtEndPr/>
            <w:sdtContent>
              <w:p w14:paraId="1072F14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20CE97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78242" w14:textId="77777777" w:rsidR="00FB5C89" w:rsidRDefault="00FB5C89">
            <w:pPr>
              <w:autoSpaceDE w:val="0"/>
              <w:autoSpaceDN w:val="0"/>
              <w:adjustRightInd w:val="0"/>
              <w:jc w:val="center"/>
              <w:rPr>
                <w:rFonts w:ascii="Arial" w:hAnsi="Arial" w:cs="Arial"/>
              </w:rPr>
            </w:pPr>
            <w:r>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AD03E0" w14:textId="77777777" w:rsidR="00FB5C89" w:rsidRDefault="00FB5C89">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89744163"/>
              <w14:checkbox>
                <w14:checked w14:val="0"/>
                <w14:checkedState w14:val="2612" w14:font="MS Gothic"/>
                <w14:uncheckedState w14:val="2610" w14:font="MS Gothic"/>
              </w14:checkbox>
            </w:sdtPr>
            <w:sdtEndPr/>
            <w:sdtContent>
              <w:p w14:paraId="737AA9C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0307203"/>
              <w14:checkbox>
                <w14:checked w14:val="0"/>
                <w14:checkedState w14:val="2612" w14:font="MS Gothic"/>
                <w14:uncheckedState w14:val="2610" w14:font="MS Gothic"/>
              </w14:checkbox>
            </w:sdtPr>
            <w:sdtEndPr/>
            <w:sdtContent>
              <w:p w14:paraId="43D0055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70004211"/>
              <w14:checkbox>
                <w14:checked w14:val="1"/>
                <w14:checkedState w14:val="2612" w14:font="MS Gothic"/>
                <w14:uncheckedState w14:val="2610" w14:font="MS Gothic"/>
              </w14:checkbox>
            </w:sdtPr>
            <w:sdtEndPr/>
            <w:sdtContent>
              <w:p w14:paraId="1E6ACB7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ED6D4A5"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65C536"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B84EF" w14:textId="77777777" w:rsidR="00FB5C89" w:rsidRDefault="00FB5C89">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0004605"/>
              <w14:checkbox>
                <w14:checked w14:val="0"/>
                <w14:checkedState w14:val="2612" w14:font="MS Gothic"/>
                <w14:uncheckedState w14:val="2610" w14:font="MS Gothic"/>
              </w14:checkbox>
            </w:sdtPr>
            <w:sdtEndPr/>
            <w:sdtContent>
              <w:p w14:paraId="5F3786E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2748247"/>
              <w14:checkbox>
                <w14:checked w14:val="0"/>
                <w14:checkedState w14:val="2612" w14:font="MS Gothic"/>
                <w14:uncheckedState w14:val="2610" w14:font="MS Gothic"/>
              </w14:checkbox>
            </w:sdtPr>
            <w:sdtEndPr/>
            <w:sdtContent>
              <w:p w14:paraId="703F7A6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125454"/>
              <w14:checkbox>
                <w14:checked w14:val="1"/>
                <w14:checkedState w14:val="2612" w14:font="MS Gothic"/>
                <w14:uncheckedState w14:val="2610" w14:font="MS Gothic"/>
              </w14:checkbox>
            </w:sdtPr>
            <w:sdtEndPr/>
            <w:sdtContent>
              <w:p w14:paraId="4E4883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61D8B2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A88D84" w14:textId="77777777" w:rsidR="00FB5C89" w:rsidRDefault="00FB5C89">
            <w:pPr>
              <w:autoSpaceDE w:val="0"/>
              <w:autoSpaceDN w:val="0"/>
              <w:adjustRightInd w:val="0"/>
              <w:jc w:val="center"/>
              <w:rPr>
                <w:rFonts w:ascii="Arial" w:hAnsi="Arial" w:cs="Arial"/>
              </w:rPr>
            </w:pPr>
            <w:r>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9D70C" w14:textId="77777777" w:rsidR="00FB5C89" w:rsidRDefault="00FB5C89">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6221617"/>
              <w14:checkbox>
                <w14:checked w14:val="0"/>
                <w14:checkedState w14:val="2612" w14:font="MS Gothic"/>
                <w14:uncheckedState w14:val="2610" w14:font="MS Gothic"/>
              </w14:checkbox>
            </w:sdtPr>
            <w:sdtEndPr/>
            <w:sdtContent>
              <w:p w14:paraId="26CBB5E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5357891"/>
              <w14:checkbox>
                <w14:checked w14:val="0"/>
                <w14:checkedState w14:val="2612" w14:font="MS Gothic"/>
                <w14:uncheckedState w14:val="2610" w14:font="MS Gothic"/>
              </w14:checkbox>
            </w:sdtPr>
            <w:sdtEndPr/>
            <w:sdtContent>
              <w:p w14:paraId="700D86B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61819308"/>
              <w14:checkbox>
                <w14:checked w14:val="1"/>
                <w14:checkedState w14:val="2612" w14:font="MS Gothic"/>
                <w14:uncheckedState w14:val="2610" w14:font="MS Gothic"/>
              </w14:checkbox>
            </w:sdtPr>
            <w:sdtEndPr/>
            <w:sdtContent>
              <w:p w14:paraId="51F66F6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58B65B6"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6F455B" w14:textId="77777777" w:rsidR="00FB5C89" w:rsidRDefault="00FB5C89">
            <w:pPr>
              <w:autoSpaceDE w:val="0"/>
              <w:autoSpaceDN w:val="0"/>
              <w:adjustRightInd w:val="0"/>
              <w:jc w:val="center"/>
              <w:rPr>
                <w:rFonts w:ascii="Arial" w:hAnsi="Arial" w:cs="Arial"/>
              </w:rPr>
            </w:pPr>
            <w:r>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4A247" w14:textId="77777777" w:rsidR="00FB5C89" w:rsidRDefault="00FB5C89">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07015635"/>
              <w14:checkbox>
                <w14:checked w14:val="0"/>
                <w14:checkedState w14:val="2612" w14:font="MS Gothic"/>
                <w14:uncheckedState w14:val="2610" w14:font="MS Gothic"/>
              </w14:checkbox>
            </w:sdtPr>
            <w:sdtEndPr/>
            <w:sdtContent>
              <w:p w14:paraId="73925F0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701375"/>
              <w14:checkbox>
                <w14:checked w14:val="0"/>
                <w14:checkedState w14:val="2612" w14:font="MS Gothic"/>
                <w14:uncheckedState w14:val="2610" w14:font="MS Gothic"/>
              </w14:checkbox>
            </w:sdtPr>
            <w:sdtEndPr/>
            <w:sdtContent>
              <w:p w14:paraId="515546B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5428902"/>
              <w14:checkbox>
                <w14:checked w14:val="1"/>
                <w14:checkedState w14:val="2612" w14:font="MS Gothic"/>
                <w14:uncheckedState w14:val="2610" w14:font="MS Gothic"/>
              </w14:checkbox>
            </w:sdtPr>
            <w:sdtEndPr/>
            <w:sdtContent>
              <w:p w14:paraId="4F86E85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B225DB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C9BB60" w14:textId="77777777" w:rsidR="00FB5C89" w:rsidRDefault="00FB5C89">
            <w:pPr>
              <w:autoSpaceDE w:val="0"/>
              <w:autoSpaceDN w:val="0"/>
              <w:adjustRightInd w:val="0"/>
              <w:jc w:val="center"/>
              <w:rPr>
                <w:rFonts w:ascii="Arial" w:hAnsi="Arial" w:cs="Arial"/>
              </w:rPr>
            </w:pPr>
            <w:r>
              <w:rPr>
                <w:rFonts w:ascii="Arial"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63DED" w14:textId="77777777" w:rsidR="00FB5C89" w:rsidRDefault="00FB5C89">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FB5C89" w14:paraId="4BF060B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0727DFE"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13582F73" w14:textId="77777777" w:rsidR="00FB5C89" w:rsidRDefault="00FB5C89">
            <w:pPr>
              <w:rPr>
                <w:rFonts w:ascii="Arial" w:hAnsi="Arial" w:cs="Arial"/>
              </w:rPr>
            </w:pPr>
          </w:p>
          <w:p w14:paraId="39210EC4" w14:textId="77777777" w:rsidR="00FB5C89" w:rsidRDefault="00FB5C89">
            <w:pPr>
              <w:rPr>
                <w:rFonts w:ascii="Arial" w:hAnsi="Arial" w:cs="Arial"/>
              </w:rPr>
            </w:pPr>
          </w:p>
          <w:p w14:paraId="444053B0" w14:textId="77777777" w:rsidR="00FB5C89" w:rsidRDefault="00FB5C89">
            <w:pPr>
              <w:rPr>
                <w:rFonts w:ascii="Arial" w:hAnsi="Arial" w:cs="Arial"/>
              </w:rPr>
            </w:pPr>
          </w:p>
          <w:p w14:paraId="72D762A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FBBCB76" w14:textId="77777777" w:rsidR="00FB5C89" w:rsidRDefault="00FB5C89" w:rsidP="00FB5C89">
      <w:pPr>
        <w:rPr>
          <w:rFonts w:cs="Times New Roman"/>
          <w:sz w:val="20"/>
          <w:szCs w:val="20"/>
        </w:rPr>
      </w:pPr>
    </w:p>
    <w:tbl>
      <w:tblPr>
        <w:tblW w:w="10485" w:type="dxa"/>
        <w:tblLook w:val="04A0" w:firstRow="1" w:lastRow="0" w:firstColumn="1" w:lastColumn="0" w:noHBand="0" w:noVBand="1"/>
      </w:tblPr>
      <w:tblGrid>
        <w:gridCol w:w="562"/>
        <w:gridCol w:w="7088"/>
        <w:gridCol w:w="992"/>
        <w:gridCol w:w="851"/>
        <w:gridCol w:w="992"/>
      </w:tblGrid>
      <w:tr w:rsidR="00FB5C89" w14:paraId="0B5F786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794C6D" w14:textId="77777777" w:rsidR="00FB5C89" w:rsidRDefault="00FB5C89">
            <w:pPr>
              <w:autoSpaceDE w:val="0"/>
              <w:autoSpaceDN w:val="0"/>
              <w:adjustRightInd w:val="0"/>
              <w:jc w:val="both"/>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5D447" w14:textId="77777777" w:rsidR="00FB5C89" w:rsidRDefault="00FB5C89">
            <w:pPr>
              <w:autoSpaceDE w:val="0"/>
              <w:autoSpaceDN w:val="0"/>
              <w:adjustRightInd w:val="0"/>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D5D8A19" w14:textId="77777777" w:rsidR="00FB5C89" w:rsidRDefault="00FB5C89">
            <w:pPr>
              <w:autoSpaceDE w:val="0"/>
              <w:autoSpaceDN w:val="0"/>
              <w:adjustRightInd w:val="0"/>
              <w:jc w:val="center"/>
              <w:rPr>
                <w:rFonts w:ascii="Arial" w:hAnsi="Arial" w:cs="Arial"/>
                <w:b/>
                <w:bCs/>
                <w:sz w:val="16"/>
                <w:szCs w:val="16"/>
              </w:rPr>
            </w:pPr>
          </w:p>
          <w:p w14:paraId="4887C6E9"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BE6ACB7"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B7CBAAC" w14:textId="77777777" w:rsidR="00FB5C89" w:rsidRDefault="00FB5C89">
            <w:pPr>
              <w:autoSpaceDE w:val="0"/>
              <w:autoSpaceDN w:val="0"/>
              <w:adjustRightInd w:val="0"/>
              <w:jc w:val="center"/>
              <w:rPr>
                <w:rFonts w:ascii="Arial" w:hAnsi="Arial" w:cs="Arial"/>
                <w:b/>
                <w:bCs/>
                <w:sz w:val="16"/>
                <w:szCs w:val="16"/>
              </w:rPr>
            </w:pPr>
          </w:p>
          <w:p w14:paraId="7B1262A6" w14:textId="77777777" w:rsidR="00FB5C89" w:rsidRDefault="00FB5C89">
            <w:pPr>
              <w:autoSpaceDE w:val="0"/>
              <w:autoSpaceDN w:val="0"/>
              <w:adjustRightInd w:val="0"/>
              <w:jc w:val="center"/>
              <w:rPr>
                <w:rFonts w:ascii="Arial" w:hAnsi="Arial" w:cs="Arial"/>
                <w:b/>
                <w:bCs/>
              </w:rPr>
            </w:pPr>
            <w:r>
              <w:rPr>
                <w:rFonts w:ascii="Arial" w:hAnsi="Arial" w:cs="Arial"/>
                <w:b/>
                <w:bCs/>
              </w:rPr>
              <w:t>N/A</w:t>
            </w:r>
          </w:p>
        </w:tc>
      </w:tr>
      <w:tr w:rsidR="00FB5C89" w14:paraId="6B5ADD85"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B2298" w14:textId="77777777" w:rsidR="00FB5C89" w:rsidRDefault="00FB5C89">
            <w:pPr>
              <w:autoSpaceDE w:val="0"/>
              <w:autoSpaceDN w:val="0"/>
              <w:adjustRightInd w:val="0"/>
              <w:jc w:val="center"/>
              <w:rPr>
                <w:rFonts w:ascii="Arial" w:hAnsi="Arial" w:cs="Arial"/>
              </w:rPr>
            </w:pPr>
            <w:r>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B01E1" w14:textId="77777777" w:rsidR="00FB5C89" w:rsidRDefault="00FB5C89">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EndPr/>
            <w:sdtContent>
              <w:p w14:paraId="49D3D45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0"/>
                <w14:checkedState w14:val="2612" w14:font="MS Gothic"/>
                <w14:uncheckedState w14:val="2610" w14:font="MS Gothic"/>
              </w14:checkbox>
            </w:sdtPr>
            <w:sdtEndPr/>
            <w:sdtContent>
              <w:p w14:paraId="5E8662B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1"/>
                <w14:checkedState w14:val="2612" w14:font="MS Gothic"/>
                <w14:uncheckedState w14:val="2610" w14:font="MS Gothic"/>
              </w14:checkbox>
            </w:sdtPr>
            <w:sdtEndPr/>
            <w:sdtContent>
              <w:p w14:paraId="64855D5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3BCFBE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12E61" w14:textId="77777777" w:rsidR="00FB5C89" w:rsidRDefault="00FB5C89">
            <w:pPr>
              <w:autoSpaceDE w:val="0"/>
              <w:autoSpaceDN w:val="0"/>
              <w:adjustRightInd w:val="0"/>
              <w:jc w:val="center"/>
              <w:rPr>
                <w:rFonts w:ascii="Arial" w:hAnsi="Arial" w:cs="Arial"/>
              </w:rPr>
            </w:pPr>
            <w:r>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8D0AD8" w14:textId="77777777" w:rsidR="00FB5C89" w:rsidRDefault="00FB5C89">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EndPr/>
            <w:sdtContent>
              <w:p w14:paraId="2FE5BE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0"/>
                <w14:checkedState w14:val="2612" w14:font="MS Gothic"/>
                <w14:uncheckedState w14:val="2610" w14:font="MS Gothic"/>
              </w14:checkbox>
            </w:sdtPr>
            <w:sdtEndPr/>
            <w:sdtContent>
              <w:p w14:paraId="1BCA6A5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1"/>
                <w14:checkedState w14:val="2612" w14:font="MS Gothic"/>
                <w14:uncheckedState w14:val="2610" w14:font="MS Gothic"/>
              </w14:checkbox>
            </w:sdtPr>
            <w:sdtEndPr/>
            <w:sdtContent>
              <w:p w14:paraId="3F5ED27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A60D11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19344B" w14:textId="77777777" w:rsidR="00FB5C89" w:rsidRDefault="00FB5C89">
            <w:pPr>
              <w:autoSpaceDE w:val="0"/>
              <w:autoSpaceDN w:val="0"/>
              <w:adjustRightInd w:val="0"/>
              <w:jc w:val="center"/>
              <w:rPr>
                <w:rFonts w:ascii="Arial" w:hAnsi="Arial" w:cs="Arial"/>
              </w:rPr>
            </w:pPr>
            <w:r>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81DDB" w14:textId="77777777" w:rsidR="00FB5C89" w:rsidRDefault="00FB5C89">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EndPr/>
            <w:sdtContent>
              <w:p w14:paraId="1A9E10B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0"/>
                <w14:checkedState w14:val="2612" w14:font="MS Gothic"/>
                <w14:uncheckedState w14:val="2610" w14:font="MS Gothic"/>
              </w14:checkbox>
            </w:sdtPr>
            <w:sdtEndPr/>
            <w:sdtContent>
              <w:p w14:paraId="3CF4BC4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1"/>
                <w14:checkedState w14:val="2612" w14:font="MS Gothic"/>
                <w14:uncheckedState w14:val="2610" w14:font="MS Gothic"/>
              </w14:checkbox>
            </w:sdtPr>
            <w:sdtEndPr/>
            <w:sdtContent>
              <w:p w14:paraId="13E81B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94AA85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41AC53" w14:textId="77777777" w:rsidR="00FB5C89" w:rsidRDefault="00FB5C89">
            <w:pPr>
              <w:autoSpaceDE w:val="0"/>
              <w:autoSpaceDN w:val="0"/>
              <w:adjustRightInd w:val="0"/>
              <w:jc w:val="center"/>
              <w:rPr>
                <w:rFonts w:ascii="Arial" w:hAnsi="Arial" w:cs="Arial"/>
              </w:rPr>
            </w:pPr>
            <w:r>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7CF7F9" w14:textId="77777777" w:rsidR="00FB5C89" w:rsidRDefault="00FB5C89">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EndPr/>
            <w:sdtContent>
              <w:p w14:paraId="7641BCD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0"/>
                <w14:checkedState w14:val="2612" w14:font="MS Gothic"/>
                <w14:uncheckedState w14:val="2610" w14:font="MS Gothic"/>
              </w14:checkbox>
            </w:sdtPr>
            <w:sdtEndPr/>
            <w:sdtContent>
              <w:p w14:paraId="52F62C1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1"/>
                <w14:checkedState w14:val="2612" w14:font="MS Gothic"/>
                <w14:uncheckedState w14:val="2610" w14:font="MS Gothic"/>
              </w14:checkbox>
            </w:sdtPr>
            <w:sdtEndPr/>
            <w:sdtContent>
              <w:p w14:paraId="490754B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088880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89E46" w14:textId="77777777" w:rsidR="00FB5C89" w:rsidRDefault="00FB5C89">
            <w:pPr>
              <w:autoSpaceDE w:val="0"/>
              <w:autoSpaceDN w:val="0"/>
              <w:adjustRightInd w:val="0"/>
              <w:jc w:val="center"/>
              <w:rPr>
                <w:rFonts w:ascii="Arial" w:hAnsi="Arial" w:cs="Arial"/>
              </w:rPr>
            </w:pPr>
            <w:r>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4C8B4B" w14:textId="77777777" w:rsidR="00FB5C89" w:rsidRDefault="00FB5C89">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FB5C89" w14:paraId="014AF19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0D6425C"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6BCC5DF" w14:textId="77777777" w:rsidR="00FB5C89" w:rsidRDefault="00FB5C89">
            <w:pPr>
              <w:rPr>
                <w:rFonts w:ascii="Arial" w:hAnsi="Arial" w:cs="Arial"/>
              </w:rPr>
            </w:pPr>
          </w:p>
          <w:p w14:paraId="72FFDEFD" w14:textId="77777777" w:rsidR="00FB5C89" w:rsidRDefault="00FB5C89">
            <w:pPr>
              <w:rPr>
                <w:rFonts w:ascii="Arial" w:hAnsi="Arial" w:cs="Arial"/>
              </w:rPr>
            </w:pPr>
          </w:p>
          <w:p w14:paraId="5D1A8E17" w14:textId="77777777" w:rsidR="00FB5C89" w:rsidRDefault="00FB5C89">
            <w:pPr>
              <w:rPr>
                <w:rFonts w:ascii="Arial" w:hAnsi="Arial" w:cs="Arial"/>
              </w:rPr>
            </w:pPr>
          </w:p>
          <w:p w14:paraId="5EC9DDB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33233EB1" w14:textId="77777777" w:rsidR="00FB5C89" w:rsidRDefault="00FB5C89" w:rsidP="00FB5C89">
      <w:pPr>
        <w:autoSpaceDE w:val="0"/>
        <w:autoSpaceDN w:val="0"/>
        <w:adjustRightInd w:val="0"/>
        <w:spacing w:after="240"/>
        <w:jc w:val="both"/>
        <w:rPr>
          <w:rFonts w:ascii="Arial" w:hAnsi="Arial" w:cs="Arial"/>
          <w:b/>
        </w:rPr>
      </w:pPr>
    </w:p>
    <w:p w14:paraId="6A28EA69" w14:textId="77777777" w:rsidR="00FB5C89" w:rsidRDefault="00FB5C89" w:rsidP="00FB5C89">
      <w:pPr>
        <w:rPr>
          <w:rFonts w:ascii="Arial" w:hAnsi="Arial" w:cs="Arial"/>
          <w:b/>
        </w:rPr>
      </w:pPr>
      <w:r>
        <w:rPr>
          <w:rFonts w:ascii="Arial" w:hAnsi="Arial" w:cs="Arial"/>
          <w:b/>
        </w:rPr>
        <w:t>SECTION H: Anticipated Risks</w:t>
      </w:r>
    </w:p>
    <w:p w14:paraId="3EB5A8E1" w14:textId="77777777" w:rsidR="00FB5C89" w:rsidRDefault="00FB5C89" w:rsidP="00FB5C8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B5C89" w14:paraId="59C3146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1CA318" w14:textId="77777777" w:rsidR="00FB5C89" w:rsidRDefault="00FB5C89">
            <w:pPr>
              <w:pStyle w:val="Heading1"/>
              <w:rPr>
                <w:rFonts w:ascii="Arial" w:hAnsi="Arial" w:cs="Arial"/>
                <w:b/>
                <w:sz w:val="22"/>
                <w:szCs w:val="22"/>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A9A404" w14:textId="77777777" w:rsidR="00FB5C89" w:rsidRPr="00BB2D9F" w:rsidRDefault="00FB5C89" w:rsidP="00BB2D9F">
            <w:pPr>
              <w:rPr>
                <w:b/>
                <w:bCs/>
                <w:sz w:val="24"/>
                <w:szCs w:val="24"/>
              </w:rPr>
            </w:pPr>
            <w:r w:rsidRPr="00BB2D9F">
              <w:rPr>
                <w:b/>
                <w:bCs/>
                <w:sz w:val="24"/>
                <w:szCs w:val="24"/>
              </w:rPr>
              <w:br w:type="page"/>
              <w:t>Outline any anticipated risks</w:t>
            </w:r>
            <w:r w:rsidRPr="00BB2D9F">
              <w:rPr>
                <w:rFonts w:eastAsia="SimSun"/>
                <w:b/>
                <w:bCs/>
                <w:sz w:val="24"/>
                <w:szCs w:val="24"/>
                <w:lang w:eastAsia="zh-CN"/>
              </w:rPr>
              <w:t xml:space="preserve"> </w:t>
            </w:r>
            <w:r w:rsidRPr="00BB2D9F">
              <w:rPr>
                <w:b/>
                <w:bCs/>
                <w:sz w:val="24"/>
                <w:szCs w:val="24"/>
              </w:rPr>
              <w:t xml:space="preserve">that may adversely affect any of the participants, the researchers and/or the University, and the steps that will be taken to address them. </w:t>
            </w:r>
          </w:p>
          <w:p w14:paraId="6205EE30" w14:textId="77777777" w:rsidR="00FB5C89" w:rsidRDefault="00FB5C89">
            <w:pPr>
              <w:rPr>
                <w:rFonts w:ascii="Times New Roman" w:hAnsi="Times New Roman" w:cs="Times New Roman"/>
              </w:rPr>
            </w:pPr>
          </w:p>
          <w:p w14:paraId="188FA53F" w14:textId="77777777" w:rsidR="00FB5C89" w:rsidRDefault="00FB5C89">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FB5C89" w14:paraId="2FAE8231" w14:textId="77777777" w:rsidTr="00FB5C89">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20424" w14:textId="77777777" w:rsidR="00FB5C89" w:rsidRDefault="00FB5C89" w:rsidP="00BB2D9F">
            <w: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959B50" w14:textId="77777777" w:rsidR="00FB5C89" w:rsidRDefault="00FB5C89" w:rsidP="00BB2D9F">
            <w: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43BC8" w14:textId="77777777" w:rsidR="00FB5C89" w:rsidRDefault="00FB5C89" w:rsidP="00BB2D9F">
            <w: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263AE7" w14:textId="77777777" w:rsidR="00FB5C89" w:rsidRDefault="00910827" w:rsidP="00BB2D9F">
            <w:sdt>
              <w:sdtPr>
                <w:id w:val="-2006964611"/>
                <w14:checkbox>
                  <w14:checked w14:val="0"/>
                  <w14:checkedState w14:val="2612" w14:font="MS Gothic"/>
                  <w14:uncheckedState w14:val="2610" w14:font="MS Gothic"/>
                </w14:checkbox>
              </w:sdtPr>
              <w:sdtEndPr/>
              <w:sdtContent>
                <w:r w:rsidR="00FB5C89">
                  <w:rPr>
                    <w:rFonts w:ascii="MS Gothic" w:eastAsia="MS Gothic" w:hAnsi="MS Gothic" w:hint="eastAsia"/>
                    <w:lang w:val="en-US"/>
                  </w:rPr>
                  <w:t>☐</w:t>
                </w:r>
              </w:sdtContent>
            </w:sdt>
          </w:p>
        </w:tc>
      </w:tr>
      <w:tr w:rsidR="00FB5C89" w14:paraId="029F9036" w14:textId="77777777" w:rsidTr="00FB5C89">
        <w:tc>
          <w:tcPr>
            <w:tcW w:w="0" w:type="auto"/>
            <w:vMerge/>
            <w:tcBorders>
              <w:top w:val="single" w:sz="4" w:space="0" w:color="auto"/>
              <w:left w:val="single" w:sz="4" w:space="0" w:color="auto"/>
              <w:bottom w:val="single" w:sz="4" w:space="0" w:color="auto"/>
              <w:right w:val="single" w:sz="4" w:space="0" w:color="auto"/>
            </w:tcBorders>
            <w:vAlign w:val="center"/>
            <w:hideMark/>
          </w:tcPr>
          <w:p w14:paraId="54C55636" w14:textId="77777777" w:rsidR="00FB5C89" w:rsidRDefault="00FB5C89" w:rsidP="00BB2D9F"/>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189293D" w14:textId="77777777" w:rsidR="00FB5C89" w:rsidRDefault="00FB5C89" w:rsidP="00BB2D9F"/>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FFD7E8" w14:textId="77777777" w:rsidR="00FB5C89" w:rsidRDefault="00FB5C89" w:rsidP="00BB2D9F">
            <w: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0ADBCF" w14:textId="77777777" w:rsidR="00FB5C89" w:rsidRDefault="00910827" w:rsidP="00BB2D9F">
            <w:sdt>
              <w:sdtPr>
                <w:id w:val="-389729326"/>
                <w14:checkbox>
                  <w14:checked w14:val="1"/>
                  <w14:checkedState w14:val="2612" w14:font="MS Gothic"/>
                  <w14:uncheckedState w14:val="2610" w14:font="MS Gothic"/>
                </w14:checkbox>
              </w:sdtPr>
              <w:sdtEndPr/>
              <w:sdtContent>
                <w:r w:rsidR="00FB5C89">
                  <w:rPr>
                    <w:rFonts w:ascii="MS Gothic" w:eastAsia="MS Gothic" w:hAnsi="MS Gothic" w:hint="eastAsia"/>
                    <w:lang w:val="en-US"/>
                  </w:rPr>
                  <w:t>☒</w:t>
                </w:r>
              </w:sdtContent>
            </w:sdt>
          </w:p>
        </w:tc>
      </w:tr>
      <w:tr w:rsidR="00FB5C89" w14:paraId="7541939F"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C0C68" w14:textId="77777777" w:rsidR="00FB5C89" w:rsidRDefault="00FB5C89">
            <w:pPr>
              <w:jc w:val="center"/>
              <w:rPr>
                <w:rFonts w:ascii="Arial" w:hAnsi="Arial" w:cs="Arial"/>
              </w:rPr>
            </w:pPr>
            <w:r>
              <w:rPr>
                <w:rFonts w:ascii="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24D2BD" w14:textId="77777777" w:rsidR="00FB5C89" w:rsidRDefault="00FB5C89">
            <w:pPr>
              <w:rPr>
                <w:rFonts w:ascii="Arial" w:hAnsi="Arial" w:cs="Arial"/>
              </w:rPr>
            </w:pPr>
            <w:r>
              <w:rPr>
                <w:rFonts w:ascii="Arial" w:hAnsi="Arial" w:cs="Arial"/>
                <w:b/>
              </w:rPr>
              <w:t>Risks to participants</w:t>
            </w:r>
          </w:p>
          <w:p w14:paraId="69B58F26" w14:textId="77777777" w:rsidR="00FB5C89" w:rsidRDefault="00FB5C89">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FB5C89" w14:paraId="3DF9C2B0"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6FC92D66"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13DF9EF7" w14:textId="77777777" w:rsidR="00FB5C89" w:rsidRDefault="00FB5C89">
            <w:pPr>
              <w:autoSpaceDE w:val="0"/>
              <w:autoSpaceDN w:val="0"/>
              <w:adjustRightInd w:val="0"/>
              <w:rPr>
                <w:rFonts w:ascii="Arial" w:hAnsi="Arial" w:cs="Arial"/>
              </w:rPr>
            </w:pPr>
            <w:r>
              <w:rPr>
                <w:rFonts w:ascii="Arial" w:hAnsi="Arial" w:cs="Arial"/>
              </w:rPr>
              <w:t>Risk to participants:</w:t>
            </w:r>
          </w:p>
          <w:p w14:paraId="04E2156B" w14:textId="77777777" w:rsidR="00FB5C89" w:rsidRDefault="00FB5C89">
            <w:pPr>
              <w:rPr>
                <w:rFonts w:ascii="Arial" w:hAnsi="Arial" w:cs="Arial"/>
              </w:rPr>
            </w:pPr>
            <w:r>
              <w:rPr>
                <w:rFonts w:ascii="Arial" w:hAnsi="Arial" w:cs="Arial"/>
              </w:rPr>
              <w:t>none</w:t>
            </w:r>
          </w:p>
          <w:p w14:paraId="705C595F" w14:textId="77777777" w:rsidR="00FB5C89" w:rsidRDefault="00FB5C89">
            <w:pPr>
              <w:rPr>
                <w:rFonts w:ascii="Arial" w:hAnsi="Arial" w:cs="Arial"/>
              </w:rPr>
            </w:pPr>
          </w:p>
          <w:p w14:paraId="21DD97DC"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D17A09F"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E79DB77" w14:textId="77777777" w:rsidR="00FB5C89" w:rsidRDefault="00FB5C89">
            <w:pPr>
              <w:rPr>
                <w:rFonts w:ascii="Arial" w:hAnsi="Arial" w:cs="Arial"/>
              </w:rPr>
            </w:pPr>
          </w:p>
          <w:p w14:paraId="43E526B1" w14:textId="77777777" w:rsidR="00FB5C89" w:rsidRDefault="00FB5C89">
            <w:pPr>
              <w:rPr>
                <w:rFonts w:ascii="Arial" w:hAnsi="Arial" w:cs="Arial"/>
              </w:rPr>
            </w:pPr>
            <w:r>
              <w:rPr>
                <w:rFonts w:ascii="Arial" w:hAnsi="Arial" w:cs="Arial"/>
              </w:rPr>
              <w:t>none</w:t>
            </w:r>
          </w:p>
          <w:p w14:paraId="490A328F" w14:textId="77777777" w:rsidR="00FB5C89" w:rsidRDefault="00FB5C89">
            <w:pPr>
              <w:rPr>
                <w:rFonts w:ascii="Arial" w:hAnsi="Arial" w:cs="Arial"/>
              </w:rPr>
            </w:pPr>
          </w:p>
          <w:p w14:paraId="2742851F" w14:textId="77777777" w:rsidR="00FB5C89" w:rsidRDefault="00FB5C89">
            <w:pPr>
              <w:autoSpaceDE w:val="0"/>
              <w:autoSpaceDN w:val="0"/>
              <w:adjustRightInd w:val="0"/>
              <w:rPr>
                <w:rFonts w:ascii="Times New Roman" w:hAnsi="Times New Roman" w:cs="Arial"/>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5B487D1"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EBE45" w14:textId="77777777" w:rsidR="00FB5C89" w:rsidRDefault="00FB5C89">
            <w:pPr>
              <w:jc w:val="center"/>
              <w:rPr>
                <w:rFonts w:ascii="Arial" w:hAnsi="Arial" w:cs="Arial"/>
              </w:rPr>
            </w:pPr>
            <w:r>
              <w:rPr>
                <w:rFonts w:ascii="Arial" w:hAnsi="Arial" w:cs="Arial"/>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C618DD" w14:textId="77777777" w:rsidR="00FB5C89" w:rsidRDefault="00FB5C89">
            <w:pPr>
              <w:rPr>
                <w:rFonts w:ascii="Arial" w:hAnsi="Arial" w:cs="Arial"/>
              </w:rPr>
            </w:pPr>
            <w:r>
              <w:rPr>
                <w:rFonts w:ascii="Arial" w:hAnsi="Arial" w:cs="Arial"/>
                <w:bCs/>
              </w:rPr>
              <w:t>If research activity may include sensitive, embarrassing or upsetting topics (</w:t>
            </w:r>
            <w:proofErr w:type="gramStart"/>
            <w:r>
              <w:rPr>
                <w:rFonts w:ascii="Arial" w:hAnsi="Arial" w:cs="Arial"/>
                <w:bCs/>
              </w:rPr>
              <w:t>e.g.</w:t>
            </w:r>
            <w:proofErr w:type="gramEnd"/>
            <w:r>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FB5C89" w14:paraId="25D1E70B"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19CB12E0"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1E9FECD3" w14:textId="77777777" w:rsidR="00FB5C89" w:rsidRDefault="00FB5C89">
            <w:pPr>
              <w:rPr>
                <w:rFonts w:ascii="Arial" w:hAnsi="Arial" w:cs="Arial"/>
              </w:rPr>
            </w:pPr>
          </w:p>
          <w:p w14:paraId="784D1F22" w14:textId="77777777" w:rsidR="00FB5C89" w:rsidRDefault="00FB5C89">
            <w:pPr>
              <w:rPr>
                <w:rFonts w:ascii="Arial" w:hAnsi="Arial" w:cs="Arial"/>
              </w:rPr>
            </w:pPr>
          </w:p>
          <w:p w14:paraId="41B05C4E"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4007F66"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94826" w14:textId="77777777" w:rsidR="00FB5C89" w:rsidRDefault="00FB5C89">
            <w:pPr>
              <w:jc w:val="center"/>
              <w:rPr>
                <w:rFonts w:ascii="Arial" w:hAnsi="Arial" w:cs="Arial"/>
              </w:rPr>
            </w:pPr>
            <w:r>
              <w:rPr>
                <w:rFonts w:ascii="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71814C" w14:textId="77777777" w:rsidR="00FB5C89" w:rsidRDefault="00FB5C89">
            <w:pPr>
              <w:rPr>
                <w:rFonts w:ascii="Arial" w:hAnsi="Arial" w:cs="Arial"/>
              </w:rPr>
            </w:pPr>
            <w:r>
              <w:rPr>
                <w:rFonts w:ascii="Arial" w:hAnsi="Arial" w:cs="Arial"/>
                <w:b/>
              </w:rPr>
              <w:t>Risks to the investigator</w:t>
            </w:r>
          </w:p>
          <w:p w14:paraId="0479E986" w14:textId="77777777" w:rsidR="00FB5C89" w:rsidRDefault="00FB5C89">
            <w:pPr>
              <w:rPr>
                <w:rFonts w:ascii="Arial" w:hAnsi="Arial" w:cs="Arial"/>
              </w:rPr>
            </w:pPr>
            <w:r>
              <w:rPr>
                <w:rFonts w:ascii="Arial" w:hAnsi="Arial" w:cs="Arial"/>
              </w:rPr>
              <w:t>For example: personal health &amp; safety, physical harm, emotional distress, risk of accusation of harm/impropriety, conflict of interest</w:t>
            </w:r>
          </w:p>
        </w:tc>
      </w:tr>
      <w:tr w:rsidR="00FB5C89" w14:paraId="43B7255D"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322459B7"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3792819F" w14:textId="77777777" w:rsidR="00FB5C89" w:rsidRDefault="00FB5C89">
            <w:pPr>
              <w:autoSpaceDE w:val="0"/>
              <w:autoSpaceDN w:val="0"/>
              <w:adjustRightInd w:val="0"/>
              <w:rPr>
                <w:rFonts w:ascii="Arial" w:hAnsi="Arial" w:cs="Arial"/>
              </w:rPr>
            </w:pPr>
            <w:r>
              <w:rPr>
                <w:rFonts w:ascii="Arial" w:hAnsi="Arial" w:cs="Arial"/>
              </w:rPr>
              <w:t>Risk to the investigator:</w:t>
            </w:r>
          </w:p>
          <w:p w14:paraId="0A8376D3" w14:textId="77777777" w:rsidR="00FB5C89" w:rsidRDefault="00FB5C89">
            <w:pPr>
              <w:rPr>
                <w:rFonts w:ascii="Arial" w:hAnsi="Arial" w:cs="Arial"/>
              </w:rPr>
            </w:pPr>
          </w:p>
          <w:p w14:paraId="707229C2" w14:textId="77777777" w:rsidR="00FB5C89" w:rsidRDefault="00FB5C89">
            <w:pPr>
              <w:rPr>
                <w:rFonts w:ascii="Arial" w:hAnsi="Arial" w:cs="Arial"/>
              </w:rPr>
            </w:pPr>
            <w:r>
              <w:rPr>
                <w:rFonts w:ascii="Arial" w:hAnsi="Arial" w:cs="Arial"/>
              </w:rPr>
              <w:t>Emotional distress</w:t>
            </w:r>
          </w:p>
          <w:p w14:paraId="66B8DEA7" w14:textId="77777777" w:rsidR="00FB5C89" w:rsidRDefault="00FB5C89">
            <w:pPr>
              <w:rPr>
                <w:rFonts w:ascii="Arial" w:hAnsi="Arial" w:cs="Arial"/>
              </w:rPr>
            </w:pPr>
          </w:p>
          <w:p w14:paraId="5D428B27" w14:textId="77777777" w:rsidR="00FB5C89" w:rsidRDefault="00FB5C89">
            <w:pPr>
              <w:rPr>
                <w:rFonts w:ascii="Arial" w:hAnsi="Arial" w:cs="Arial"/>
              </w:rPr>
            </w:pPr>
            <w:r>
              <w:rPr>
                <w:rFonts w:ascii="Arial" w:hAnsi="Arial" w:cs="Arial"/>
              </w:rPr>
              <w:t>Conflict of interest – being a survivor of CSE</w:t>
            </w:r>
          </w:p>
          <w:p w14:paraId="5CE132E1" w14:textId="77777777" w:rsidR="00FB5C89" w:rsidRDefault="00FB5C89">
            <w:pPr>
              <w:rPr>
                <w:rFonts w:ascii="Arial" w:hAnsi="Arial" w:cs="Arial"/>
              </w:rPr>
            </w:pPr>
          </w:p>
          <w:p w14:paraId="4669C82A" w14:textId="77777777" w:rsidR="00FB5C89" w:rsidRDefault="00FB5C89">
            <w:pPr>
              <w:rPr>
                <w:rFonts w:ascii="Arial" w:hAnsi="Arial" w:cs="Arial"/>
              </w:rPr>
            </w:pPr>
          </w:p>
          <w:p w14:paraId="6330D8B5" w14:textId="77777777" w:rsidR="00FB5C89" w:rsidRDefault="00FB5C89">
            <w:pPr>
              <w:rPr>
                <w:rFonts w:ascii="Arial" w:hAnsi="Arial" w:cs="Arial"/>
              </w:rPr>
            </w:pPr>
          </w:p>
          <w:p w14:paraId="63F695B5" w14:textId="77777777" w:rsidR="00FB5C89" w:rsidRDefault="00FB5C89">
            <w:pPr>
              <w:rPr>
                <w:rFonts w:ascii="Arial" w:hAnsi="Arial" w:cs="Arial"/>
              </w:rPr>
            </w:pPr>
          </w:p>
          <w:p w14:paraId="05DA278F"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D2C5485"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48B3354D" w14:textId="77777777" w:rsidR="00FB5C89" w:rsidRDefault="00FB5C89">
            <w:pPr>
              <w:rPr>
                <w:rFonts w:ascii="Arial" w:hAnsi="Arial" w:cs="Arial"/>
              </w:rPr>
            </w:pPr>
          </w:p>
          <w:p w14:paraId="1E10B3A6" w14:textId="77777777" w:rsidR="00FB5C89" w:rsidRDefault="00FB5C89">
            <w:pPr>
              <w:rPr>
                <w:rFonts w:ascii="Arial" w:hAnsi="Arial" w:cs="Arial"/>
              </w:rPr>
            </w:pPr>
            <w:r>
              <w:rPr>
                <w:rFonts w:ascii="Arial" w:hAnsi="Arial" w:cs="Arial"/>
              </w:rPr>
              <w:t>Through the practice of self-care measures</w:t>
            </w:r>
          </w:p>
          <w:p w14:paraId="01C8B7A2" w14:textId="77777777" w:rsidR="00FB5C89" w:rsidRDefault="00FB5C89">
            <w:pPr>
              <w:rPr>
                <w:rFonts w:ascii="Arial" w:hAnsi="Arial" w:cs="Arial"/>
              </w:rPr>
            </w:pPr>
          </w:p>
          <w:p w14:paraId="0C396A8B" w14:textId="77777777" w:rsidR="00FB5C89" w:rsidRDefault="00FB5C89">
            <w:pPr>
              <w:rPr>
                <w:rFonts w:ascii="Arial" w:hAnsi="Arial" w:cs="Arial"/>
              </w:rPr>
            </w:pPr>
            <w:r>
              <w:rPr>
                <w:rFonts w:ascii="Arial" w:hAnsi="Arial" w:cs="Arial"/>
              </w:rPr>
              <w:t xml:space="preserve">The use of reflection at all stages of the research, in particular reflection in-action, allowing time for people to respond and to ask clarifying questions </w:t>
            </w:r>
          </w:p>
          <w:p w14:paraId="11B8FBD1" w14:textId="77777777" w:rsidR="00FB5C89" w:rsidRDefault="00FB5C89">
            <w:pPr>
              <w:rPr>
                <w:rFonts w:ascii="Arial" w:hAnsi="Arial" w:cs="Arial"/>
              </w:rPr>
            </w:pPr>
          </w:p>
          <w:p w14:paraId="00A1369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lastRenderedPageBreak/>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4AC819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14A52" w14:textId="77777777" w:rsidR="00FB5C89" w:rsidRDefault="00FB5C89">
            <w:pPr>
              <w:jc w:val="center"/>
              <w:rPr>
                <w:rFonts w:ascii="Arial" w:hAnsi="Arial" w:cs="Arial"/>
              </w:rPr>
            </w:pPr>
            <w:r>
              <w:rPr>
                <w:rFonts w:ascii="Arial" w:hAnsi="Arial" w:cs="Arial"/>
              </w:rPr>
              <w:lastRenderedPageBreak/>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2D1E34" w14:textId="77777777" w:rsidR="00FB5C89" w:rsidRDefault="00FB5C89">
            <w:pPr>
              <w:rPr>
                <w:rFonts w:ascii="Arial" w:hAnsi="Arial" w:cs="Arial"/>
              </w:rPr>
            </w:pPr>
            <w:r>
              <w:rPr>
                <w:rFonts w:ascii="Arial" w:hAnsi="Arial" w:cs="Arial"/>
                <w:b/>
              </w:rPr>
              <w:t>University/institutional risks</w:t>
            </w:r>
          </w:p>
          <w:p w14:paraId="19EC98BE" w14:textId="77777777" w:rsidR="00FB5C89" w:rsidRDefault="00FB5C89">
            <w:pPr>
              <w:rPr>
                <w:rFonts w:ascii="Arial" w:hAnsi="Arial" w:cs="Arial"/>
              </w:rPr>
            </w:pPr>
            <w:r>
              <w:rPr>
                <w:rFonts w:ascii="Arial" w:hAnsi="Arial" w:cs="Arial"/>
              </w:rPr>
              <w:t>For example: adverse publicity, financial loss, data protection</w:t>
            </w:r>
          </w:p>
        </w:tc>
      </w:tr>
      <w:tr w:rsidR="00FB5C89" w14:paraId="23DD39ED"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08F3A1FF"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059A72F4" w14:textId="77777777" w:rsidR="00FB5C89" w:rsidRDefault="00FB5C89">
            <w:pPr>
              <w:autoSpaceDE w:val="0"/>
              <w:autoSpaceDN w:val="0"/>
              <w:adjustRightInd w:val="0"/>
              <w:rPr>
                <w:rFonts w:ascii="Arial" w:hAnsi="Arial" w:cs="Arial"/>
              </w:rPr>
            </w:pPr>
            <w:r>
              <w:rPr>
                <w:rFonts w:ascii="Arial" w:hAnsi="Arial" w:cs="Arial"/>
              </w:rPr>
              <w:t>Risk to the University:</w:t>
            </w:r>
          </w:p>
          <w:p w14:paraId="1138C0C7" w14:textId="77777777" w:rsidR="00FB5C89" w:rsidRDefault="00FB5C89">
            <w:pPr>
              <w:autoSpaceDE w:val="0"/>
              <w:autoSpaceDN w:val="0"/>
              <w:adjustRightInd w:val="0"/>
              <w:rPr>
                <w:rFonts w:ascii="Arial" w:hAnsi="Arial" w:cs="Arial"/>
              </w:rPr>
            </w:pPr>
            <w:r>
              <w:rPr>
                <w:rFonts w:ascii="Arial" w:hAnsi="Arial" w:cs="Arial"/>
              </w:rPr>
              <w:t>none</w:t>
            </w:r>
          </w:p>
          <w:p w14:paraId="4948465E" w14:textId="77777777" w:rsidR="00FB5C89" w:rsidRDefault="00FB5C89">
            <w:pPr>
              <w:rPr>
                <w:rFonts w:ascii="Arial" w:hAnsi="Arial" w:cs="Arial"/>
              </w:rPr>
            </w:pPr>
          </w:p>
          <w:p w14:paraId="74C06733"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44414AE"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2DA0226" w14:textId="77777777" w:rsidR="00FB5C89" w:rsidRDefault="00FB5C89">
            <w:pPr>
              <w:rPr>
                <w:rFonts w:ascii="Arial" w:hAnsi="Arial" w:cs="Arial"/>
              </w:rPr>
            </w:pPr>
          </w:p>
          <w:p w14:paraId="5091225A" w14:textId="77777777" w:rsidR="00FB5C89" w:rsidRDefault="00FB5C89">
            <w:pPr>
              <w:rPr>
                <w:rFonts w:ascii="Arial" w:hAnsi="Arial" w:cs="Arial"/>
              </w:rPr>
            </w:pPr>
            <w:r>
              <w:rPr>
                <w:rFonts w:ascii="Arial" w:hAnsi="Arial" w:cs="Arial"/>
              </w:rPr>
              <w:t>none</w:t>
            </w:r>
          </w:p>
          <w:p w14:paraId="6ADFB98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0C2BCC1"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3F077" w14:textId="77777777" w:rsidR="00FB5C89" w:rsidRDefault="00FB5C89">
            <w:pPr>
              <w:jc w:val="center"/>
              <w:rPr>
                <w:rFonts w:ascii="Arial" w:hAnsi="Arial" w:cs="Arial"/>
              </w:rPr>
            </w:pPr>
            <w:r>
              <w:rPr>
                <w:rFonts w:ascii="Arial"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2D0E5A" w14:textId="77777777" w:rsidR="00FB5C89" w:rsidRDefault="00FB5C89">
            <w:pPr>
              <w:rPr>
                <w:rFonts w:ascii="Arial" w:hAnsi="Arial" w:cs="Arial"/>
              </w:rPr>
            </w:pPr>
            <w:r>
              <w:rPr>
                <w:rFonts w:ascii="Arial" w:hAnsi="Arial" w:cs="Arial"/>
                <w:b/>
              </w:rPr>
              <w:t>Environmental risks</w:t>
            </w:r>
          </w:p>
          <w:p w14:paraId="068C55C3" w14:textId="77777777" w:rsidR="00FB5C89" w:rsidRDefault="00FB5C89">
            <w:pPr>
              <w:rPr>
                <w:rFonts w:ascii="Arial" w:hAnsi="Arial" w:cs="Arial"/>
              </w:rPr>
            </w:pPr>
            <w:r>
              <w:rPr>
                <w:rFonts w:ascii="Arial" w:hAnsi="Arial" w:cs="Arial"/>
              </w:rPr>
              <w:t>For example: accidental spillage of pollutants, damage to local ecosystems</w:t>
            </w:r>
          </w:p>
        </w:tc>
      </w:tr>
      <w:tr w:rsidR="00FB5C89" w14:paraId="5AA13AB8"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59D02AAD"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220224A3" w14:textId="77777777" w:rsidR="00FB5C89" w:rsidRDefault="00FB5C89">
            <w:pPr>
              <w:autoSpaceDE w:val="0"/>
              <w:autoSpaceDN w:val="0"/>
              <w:adjustRightInd w:val="0"/>
              <w:rPr>
                <w:rFonts w:ascii="Arial" w:hAnsi="Arial" w:cs="Arial"/>
              </w:rPr>
            </w:pPr>
            <w:r>
              <w:rPr>
                <w:rFonts w:ascii="Arial" w:hAnsi="Arial" w:cs="Arial"/>
              </w:rPr>
              <w:t>Risk to the environment:</w:t>
            </w:r>
          </w:p>
          <w:p w14:paraId="4744495F" w14:textId="77777777" w:rsidR="00FB5C89" w:rsidRDefault="00FB5C89">
            <w:pPr>
              <w:rPr>
                <w:rFonts w:ascii="Arial" w:hAnsi="Arial" w:cs="Arial"/>
              </w:rPr>
            </w:pPr>
          </w:p>
          <w:p w14:paraId="21BF9848" w14:textId="77777777" w:rsidR="00FB5C89" w:rsidRDefault="00FB5C89">
            <w:pPr>
              <w:rPr>
                <w:rFonts w:ascii="Arial" w:hAnsi="Arial" w:cs="Arial"/>
              </w:rPr>
            </w:pPr>
            <w:r>
              <w:rPr>
                <w:rFonts w:ascii="Arial" w:hAnsi="Arial" w:cs="Arial"/>
              </w:rPr>
              <w:t>none</w:t>
            </w:r>
          </w:p>
          <w:p w14:paraId="4E41C2AB" w14:textId="77777777" w:rsidR="00FB5C89" w:rsidRDefault="00FB5C89">
            <w:pPr>
              <w:rPr>
                <w:rFonts w:ascii="Arial" w:hAnsi="Arial" w:cs="Arial"/>
              </w:rPr>
            </w:pPr>
          </w:p>
          <w:p w14:paraId="4BD60305"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C3EBC0B"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DC0DB0C" w14:textId="77777777" w:rsidR="00FB5C89" w:rsidRDefault="00FB5C89">
            <w:pPr>
              <w:rPr>
                <w:rFonts w:ascii="Arial" w:hAnsi="Arial" w:cs="Arial"/>
              </w:rPr>
            </w:pPr>
          </w:p>
          <w:p w14:paraId="2AA02850" w14:textId="77777777" w:rsidR="00FB5C89" w:rsidRDefault="00FB5C89">
            <w:pPr>
              <w:rPr>
                <w:rFonts w:ascii="Arial" w:hAnsi="Arial" w:cs="Arial"/>
              </w:rPr>
            </w:pPr>
            <w:r>
              <w:rPr>
                <w:rFonts w:ascii="Arial" w:hAnsi="Arial" w:cs="Arial"/>
              </w:rPr>
              <w:t>none</w:t>
            </w:r>
          </w:p>
          <w:p w14:paraId="5D374D71" w14:textId="77777777" w:rsidR="00FB5C89" w:rsidRDefault="00FB5C89">
            <w:pPr>
              <w:rPr>
                <w:rFonts w:ascii="Arial" w:hAnsi="Arial" w:cs="Arial"/>
              </w:rPr>
            </w:pPr>
          </w:p>
          <w:p w14:paraId="2DA2D3B9"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6568EDD" w14:textId="77777777" w:rsidR="00FB5C89" w:rsidRDefault="00FB5C89" w:rsidP="00FB5C89">
      <w:pPr>
        <w:rPr>
          <w:rFonts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B5C89" w14:paraId="1F7CD8A2" w14:textId="77777777" w:rsidTr="00FB5C89">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3B54F" w14:textId="77777777" w:rsidR="00FB5C89" w:rsidRDefault="00FB5C89">
            <w:pPr>
              <w:autoSpaceDE w:val="0"/>
              <w:autoSpaceDN w:val="0"/>
              <w:adjustRightInd w:val="0"/>
              <w:jc w:val="center"/>
              <w:rPr>
                <w:rFonts w:ascii="Arial"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3F8FD0" w14:textId="77777777" w:rsidR="00FB5C89" w:rsidRDefault="00FB5C89">
            <w:pPr>
              <w:autoSpaceDE w:val="0"/>
              <w:autoSpaceDN w:val="0"/>
              <w:adjustRightInd w:val="0"/>
              <w:rPr>
                <w:rFonts w:ascii="Arial" w:hAnsi="Arial" w:cs="Arial"/>
                <w:b/>
              </w:rPr>
            </w:pPr>
            <w:r>
              <w:rPr>
                <w:rFonts w:ascii="Arial" w:hAnsi="Arial" w:cs="Arial"/>
                <w:b/>
              </w:rPr>
              <w:t>Disclosure and Barring Service</w:t>
            </w:r>
          </w:p>
        </w:tc>
      </w:tr>
      <w:tr w:rsidR="00FB5C89" w14:paraId="46431D65"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F8FED" w14:textId="77777777" w:rsidR="00FB5C89" w:rsidRDefault="00FB5C89">
            <w:pPr>
              <w:autoSpaceDE w:val="0"/>
              <w:autoSpaceDN w:val="0"/>
              <w:adjustRightInd w:val="0"/>
              <w:jc w:val="center"/>
              <w:rPr>
                <w:rFonts w:ascii="Arial"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913F1C" w14:textId="77777777" w:rsidR="00FB5C89" w:rsidRDefault="00FB5C89">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02EB7A4" w14:textId="77777777" w:rsidR="00FB5C89" w:rsidRDefault="00FB5C89">
            <w:pPr>
              <w:autoSpaceDE w:val="0"/>
              <w:autoSpaceDN w:val="0"/>
              <w:adjustRightInd w:val="0"/>
              <w:jc w:val="center"/>
              <w:rPr>
                <w:rFonts w:ascii="Arial" w:hAnsi="Arial" w:cs="Arial"/>
                <w:b/>
                <w:bCs/>
              </w:rPr>
            </w:pPr>
            <w:r>
              <w:rPr>
                <w:rFonts w:ascii="Arial" w:hAnsi="Arial" w:cs="Arial"/>
                <w:b/>
                <w:bCs/>
              </w:rPr>
              <w:t>YES</w:t>
            </w:r>
          </w:p>
          <w:p w14:paraId="0B47D756" w14:textId="77777777" w:rsidR="00FB5C89" w:rsidRDefault="00FB5C89">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E1CC007" w14:textId="77777777" w:rsidR="00FB5C89" w:rsidRDefault="00FB5C89">
            <w:pPr>
              <w:autoSpaceDE w:val="0"/>
              <w:autoSpaceDN w:val="0"/>
              <w:adjustRightInd w:val="0"/>
              <w:jc w:val="center"/>
              <w:rPr>
                <w:rFonts w:ascii="Arial" w:hAnsi="Arial" w:cs="Arial"/>
                <w:b/>
                <w:bCs/>
              </w:rPr>
            </w:pPr>
            <w:r>
              <w:rPr>
                <w:rFonts w:ascii="Arial" w:hAnsi="Arial" w:cs="Arial"/>
                <w:b/>
                <w:bCs/>
              </w:rPr>
              <w:t>NO</w:t>
            </w:r>
          </w:p>
          <w:p w14:paraId="0FFFB8D1" w14:textId="77777777" w:rsidR="00FB5C89" w:rsidRDefault="00FB5C89">
            <w:pPr>
              <w:autoSpaceDE w:val="0"/>
              <w:autoSpaceDN w:val="0"/>
              <w:adjustRightInd w:val="0"/>
              <w:jc w:val="center"/>
              <w:rPr>
                <w:rFonts w:ascii="Arial"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061EF75" w14:textId="77777777" w:rsidR="00FB5C89" w:rsidRDefault="00FB5C89">
            <w:pPr>
              <w:autoSpaceDE w:val="0"/>
              <w:autoSpaceDN w:val="0"/>
              <w:adjustRightInd w:val="0"/>
              <w:jc w:val="center"/>
              <w:rPr>
                <w:rFonts w:ascii="Arial" w:hAnsi="Arial" w:cs="Arial"/>
                <w:b/>
                <w:bCs/>
              </w:rPr>
            </w:pPr>
            <w:r>
              <w:rPr>
                <w:rFonts w:ascii="Arial" w:hAnsi="Arial" w:cs="Arial"/>
                <w:b/>
                <w:bCs/>
              </w:rPr>
              <w:t>N/A</w:t>
            </w:r>
          </w:p>
          <w:p w14:paraId="282C4AED" w14:textId="77777777" w:rsidR="00FB5C89" w:rsidRDefault="00FB5C89">
            <w:pPr>
              <w:autoSpaceDE w:val="0"/>
              <w:autoSpaceDN w:val="0"/>
              <w:adjustRightInd w:val="0"/>
              <w:jc w:val="center"/>
              <w:rPr>
                <w:rFonts w:ascii="Arial" w:hAnsi="Arial" w:cs="Arial"/>
                <w:b/>
              </w:rPr>
            </w:pPr>
          </w:p>
        </w:tc>
      </w:tr>
      <w:tr w:rsidR="00FB5C89" w14:paraId="6DEFA95E" w14:textId="77777777" w:rsidTr="00FB5C8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CB877B" w14:textId="77777777" w:rsidR="00FB5C89" w:rsidRDefault="00FB5C89">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1940B6" w14:textId="77777777" w:rsidR="00FB5C89" w:rsidRDefault="00FB5C89">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48DD0" w14:textId="77777777" w:rsidR="00FB5C89" w:rsidRDefault="0091082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513C9B" w14:textId="77777777" w:rsidR="00FB5C89" w:rsidRDefault="00910827">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8ECA31" w14:textId="77777777" w:rsidR="00FB5C89" w:rsidRDefault="0091082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r>
      <w:tr w:rsidR="00FB5C89" w14:paraId="6E06CC98" w14:textId="77777777" w:rsidTr="00FB5C8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166BF" w14:textId="77777777" w:rsidR="00FB5C89" w:rsidRDefault="00FB5C89">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0F80EE" w14:textId="77777777" w:rsidR="00FB5C89" w:rsidRDefault="00FB5C89">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3D2189B" w14:textId="77777777" w:rsidR="00FB5C89" w:rsidRDefault="00FB5C89">
            <w:pPr>
              <w:autoSpaceDE w:val="0"/>
              <w:autoSpaceDN w:val="0"/>
              <w:adjustRightInd w:val="0"/>
              <w:jc w:val="center"/>
              <w:rPr>
                <w:rFonts w:ascii="Arial" w:hAnsi="Arial" w:cs="Arial"/>
                <w:b/>
                <w:bCs/>
              </w:rPr>
            </w:pPr>
          </w:p>
        </w:tc>
      </w:tr>
    </w:tbl>
    <w:p w14:paraId="15E3DEB4" w14:textId="77777777" w:rsidR="00FB5C89" w:rsidRDefault="00FB5C89" w:rsidP="00FB5C89">
      <w:pPr>
        <w:autoSpaceDE w:val="0"/>
        <w:autoSpaceDN w:val="0"/>
        <w:adjustRightInd w:val="0"/>
        <w:spacing w:after="240"/>
        <w:jc w:val="both"/>
        <w:rPr>
          <w:rFonts w:ascii="Arial" w:hAnsi="Arial" w:cs="Arial"/>
          <w:b/>
        </w:rPr>
      </w:pPr>
    </w:p>
    <w:p w14:paraId="61E3600D" w14:textId="77777777" w:rsidR="00FB5C89" w:rsidRDefault="00FB5C89" w:rsidP="00FB5C89">
      <w:pPr>
        <w:rPr>
          <w:rFonts w:ascii="Arial" w:hAnsi="Arial" w:cs="Arial"/>
          <w:b/>
        </w:rPr>
      </w:pPr>
      <w:r>
        <w:rPr>
          <w:rFonts w:ascii="Arial" w:hAnsi="Arial" w:cs="Arial"/>
          <w:b/>
        </w:rPr>
        <w:t>SECTION I: Feedback, Consent and Confidentiality</w:t>
      </w:r>
    </w:p>
    <w:p w14:paraId="6AE8C98E" w14:textId="77777777" w:rsidR="00FB5C89" w:rsidRDefault="00FB5C89" w:rsidP="00FB5C8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B5C89" w14:paraId="5325FDD2"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894FEF" w14:textId="77777777" w:rsidR="00FB5C89" w:rsidRDefault="00FB5C89">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CC6DB2" w14:textId="77777777" w:rsidR="00FB5C89" w:rsidRDefault="00FB5C89">
            <w:pPr>
              <w:rPr>
                <w:rFonts w:ascii="Arial" w:hAnsi="Arial" w:cs="Arial"/>
              </w:rPr>
            </w:pPr>
            <w:r>
              <w:rPr>
                <w:rFonts w:ascii="Arial" w:hAnsi="Arial" w:cs="Arial"/>
                <w:b/>
              </w:rPr>
              <w:t>Feedback</w:t>
            </w:r>
          </w:p>
          <w:p w14:paraId="2A9938D5" w14:textId="77777777" w:rsidR="00FB5C89" w:rsidRDefault="00FB5C89">
            <w:pPr>
              <w:rPr>
                <w:rFonts w:ascii="Arial" w:hAnsi="Arial" w:cs="Arial"/>
              </w:rPr>
            </w:pPr>
            <w:r>
              <w:rPr>
                <w:rFonts w:ascii="Arial" w:hAnsi="Arial" w:cs="Arial"/>
              </w:rPr>
              <w:t xml:space="preserve">What de-briefing and feedback will be provided to participants, how will this be done and when? </w:t>
            </w:r>
          </w:p>
        </w:tc>
      </w:tr>
      <w:tr w:rsidR="00FB5C89" w14:paraId="24038268" w14:textId="77777777" w:rsidTr="00FB5C89">
        <w:tc>
          <w:tcPr>
            <w:tcW w:w="596" w:type="dxa"/>
            <w:tcBorders>
              <w:top w:val="single" w:sz="4" w:space="0" w:color="auto"/>
              <w:left w:val="single" w:sz="4" w:space="0" w:color="auto"/>
              <w:bottom w:val="single" w:sz="4" w:space="0" w:color="auto"/>
              <w:right w:val="single" w:sz="4" w:space="0" w:color="auto"/>
            </w:tcBorders>
          </w:tcPr>
          <w:p w14:paraId="73875533"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29DC85A8" w14:textId="77777777" w:rsidR="00FB5C89" w:rsidRDefault="00FB5C89">
            <w:pPr>
              <w:rPr>
                <w:rFonts w:ascii="Arial" w:hAnsi="Arial" w:cs="Arial"/>
              </w:rPr>
            </w:pPr>
          </w:p>
          <w:p w14:paraId="0C0048E3" w14:textId="77777777" w:rsidR="00FB5C89" w:rsidRDefault="00FB5C89">
            <w:pPr>
              <w:rPr>
                <w:rFonts w:ascii="Arial" w:hAnsi="Arial" w:cs="Arial"/>
              </w:rPr>
            </w:pPr>
          </w:p>
          <w:p w14:paraId="01F8F18E" w14:textId="77777777" w:rsidR="00FB5C89" w:rsidRDefault="00FB5C89">
            <w:pPr>
              <w:rPr>
                <w:rFonts w:ascii="Arial" w:hAnsi="Arial" w:cs="Arial"/>
              </w:rPr>
            </w:pPr>
          </w:p>
          <w:p w14:paraId="465773D5"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67DA495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AE99F6" w14:textId="77777777" w:rsidR="00FB5C89" w:rsidRDefault="00FB5C89">
            <w:pPr>
              <w:rPr>
                <w:rFonts w:ascii="Arial" w:hAnsi="Arial" w:cs="Arial"/>
                <w:bCs/>
              </w:rPr>
            </w:pPr>
            <w:r>
              <w:rPr>
                <w:rFonts w:ascii="Arial" w:hAnsi="Arial" w:cs="Arial"/>
                <w:bCs/>
              </w:rPr>
              <w:lastRenderedPageBreak/>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554577" w14:textId="77777777" w:rsidR="00FB5C89" w:rsidRDefault="00FB5C89">
            <w:pPr>
              <w:rPr>
                <w:rFonts w:ascii="Arial" w:hAnsi="Arial" w:cs="Arial"/>
              </w:rPr>
            </w:pPr>
            <w:r>
              <w:rPr>
                <w:rFonts w:ascii="Arial" w:hAnsi="Arial" w:cs="Arial"/>
                <w:b/>
              </w:rPr>
              <w:t>Informed consent</w:t>
            </w:r>
          </w:p>
          <w:p w14:paraId="1056AA91" w14:textId="77777777" w:rsidR="00FB5C89" w:rsidRDefault="00FB5C89">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5C89" w14:paraId="6570FDAC" w14:textId="77777777" w:rsidTr="00FB5C89">
        <w:tc>
          <w:tcPr>
            <w:tcW w:w="596" w:type="dxa"/>
            <w:tcBorders>
              <w:top w:val="single" w:sz="4" w:space="0" w:color="auto"/>
              <w:left w:val="single" w:sz="4" w:space="0" w:color="auto"/>
              <w:bottom w:val="single" w:sz="4" w:space="0" w:color="auto"/>
              <w:right w:val="single" w:sz="4" w:space="0" w:color="auto"/>
            </w:tcBorders>
          </w:tcPr>
          <w:p w14:paraId="3C3BEE63"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623521C2" w14:textId="77777777" w:rsidR="00FB5C89" w:rsidRDefault="00FB5C89">
            <w:pPr>
              <w:rPr>
                <w:rFonts w:ascii="Arial" w:hAnsi="Arial" w:cs="Arial"/>
              </w:rPr>
            </w:pPr>
          </w:p>
          <w:p w14:paraId="2B5CE87E" w14:textId="77777777" w:rsidR="00FB5C89" w:rsidRDefault="00FB5C89">
            <w:pPr>
              <w:rPr>
                <w:rFonts w:ascii="Arial" w:hAnsi="Arial" w:cs="Arial"/>
              </w:rPr>
            </w:pPr>
          </w:p>
          <w:p w14:paraId="264FFB8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EA85F75"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C09FF4" w14:textId="77777777" w:rsidR="00FB5C89" w:rsidRDefault="00FB5C89">
            <w:pPr>
              <w:rPr>
                <w:rFonts w:ascii="Arial" w:hAnsi="Arial" w:cs="Arial"/>
                <w:bCs/>
              </w:rPr>
            </w:pPr>
            <w:r>
              <w:rPr>
                <w:rFonts w:ascii="Arial"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C51FC5" w14:textId="77777777" w:rsidR="00FB5C89" w:rsidRDefault="00FB5C89">
            <w:pPr>
              <w:rPr>
                <w:rFonts w:ascii="Arial" w:hAnsi="Arial" w:cs="Arial"/>
                <w:b/>
              </w:rPr>
            </w:pPr>
            <w:r>
              <w:rPr>
                <w:rFonts w:ascii="Arial" w:hAnsi="Arial" w:cs="Arial"/>
                <w:b/>
              </w:rPr>
              <w:t>Confidentiality / Anonymity</w:t>
            </w:r>
          </w:p>
          <w:p w14:paraId="47609106" w14:textId="77777777" w:rsidR="00FB5C89" w:rsidRDefault="00FB5C89">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FB5C89" w14:paraId="5D742070" w14:textId="77777777" w:rsidTr="00FB5C89">
        <w:tc>
          <w:tcPr>
            <w:tcW w:w="596" w:type="dxa"/>
            <w:tcBorders>
              <w:top w:val="single" w:sz="4" w:space="0" w:color="auto"/>
              <w:left w:val="single" w:sz="4" w:space="0" w:color="auto"/>
              <w:bottom w:val="single" w:sz="4" w:space="0" w:color="auto"/>
              <w:right w:val="single" w:sz="4" w:space="0" w:color="auto"/>
            </w:tcBorders>
          </w:tcPr>
          <w:p w14:paraId="7C62E1E5"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7880F896" w14:textId="77777777" w:rsidR="00FB5C89" w:rsidRDefault="00FB5C89">
            <w:pPr>
              <w:rPr>
                <w:rFonts w:ascii="Arial" w:hAnsi="Arial" w:cs="Arial"/>
              </w:rPr>
            </w:pPr>
          </w:p>
          <w:p w14:paraId="06CD9000" w14:textId="77777777" w:rsidR="00FB5C89" w:rsidRDefault="00FB5C89">
            <w:pPr>
              <w:rPr>
                <w:rFonts w:ascii="Arial" w:hAnsi="Arial" w:cs="Arial"/>
              </w:rPr>
            </w:pPr>
          </w:p>
          <w:p w14:paraId="171A0D1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B0D4BAB" w14:textId="77777777" w:rsidR="00FB5C89" w:rsidRDefault="00FB5C89" w:rsidP="00FB5C89">
      <w:pPr>
        <w:rPr>
          <w:rFonts w:ascii="Arial" w:hAnsi="Arial" w:cs="Arial"/>
        </w:rPr>
      </w:pPr>
    </w:p>
    <w:p w14:paraId="581CB6F0" w14:textId="77777777" w:rsidR="00FB5C89" w:rsidRDefault="00FB5C89" w:rsidP="00FB5C89">
      <w:pPr>
        <w:rPr>
          <w:rFonts w:ascii="Arial" w:hAnsi="Arial" w:cs="Arial"/>
          <w:b/>
        </w:rPr>
      </w:pPr>
      <w:r>
        <w:rPr>
          <w:rFonts w:ascii="Arial" w:hAnsi="Arial" w:cs="Arial"/>
          <w:b/>
        </w:rPr>
        <w:t>SECTION J: Data Protection and Storage</w:t>
      </w:r>
    </w:p>
    <w:p w14:paraId="60A2EA87" w14:textId="77777777" w:rsidR="00FB5C89" w:rsidRDefault="00FB5C89" w:rsidP="00FB5C8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B5C89" w14:paraId="4186B419"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C38F9" w14:textId="77777777" w:rsidR="00FB5C89" w:rsidRDefault="00FB5C89">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292EF" w14:textId="77777777" w:rsidR="00FB5C89" w:rsidRDefault="00FB5C8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B9293"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2CA47"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B5C89" w14:paraId="657A1D7D" w14:textId="77777777" w:rsidTr="00FB5C8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7B806A9" w14:textId="77777777" w:rsidR="00FB5C89" w:rsidRDefault="00FB5C89">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9E46A99" w14:textId="77777777" w:rsidR="00FB5C89" w:rsidRDefault="00FB5C89">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DA23F4" w14:textId="77777777" w:rsidR="00FB5C89" w:rsidRDefault="00FB5C89">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A24692" w14:textId="77777777" w:rsidR="00FB5C89" w:rsidRDefault="00FB5C89">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FB5C89" w14:paraId="09A3312E"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A2512" w14:textId="77777777" w:rsidR="00FB5C89" w:rsidRDefault="00FB5C8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FCE328" w14:textId="77777777" w:rsidR="00FB5C89" w:rsidRDefault="00FB5C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B5C89" w14:paraId="506FC087"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4A2554D" w14:textId="77777777" w:rsidR="00FB5C89" w:rsidRDefault="00FB5C89">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2AF4F86" w14:textId="77777777" w:rsidR="00FB5C89" w:rsidRDefault="00FB5C89">
            <w:pPr>
              <w:rPr>
                <w:rFonts w:ascii="Arial" w:hAnsi="Arial" w:cs="Arial"/>
              </w:rPr>
            </w:pPr>
          </w:p>
          <w:p w14:paraId="4A8ABEBE" w14:textId="77777777" w:rsidR="00FB5C89" w:rsidRDefault="00FB5C89">
            <w:pPr>
              <w:rPr>
                <w:rFonts w:ascii="Arial" w:hAnsi="Arial" w:cs="Arial"/>
              </w:rPr>
            </w:pPr>
          </w:p>
          <w:p w14:paraId="47C44AA0" w14:textId="77777777" w:rsidR="00FB5C89" w:rsidRDefault="00FB5C89">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39DA87C" w14:textId="77777777" w:rsidTr="00FB5C8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A39E42A" w14:textId="77777777" w:rsidR="00FB5C89" w:rsidRDefault="00FB5C8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9F31964" w14:textId="77777777" w:rsidR="00FB5C89" w:rsidRDefault="00FB5C8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1EE05"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4DD61"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B5C89" w14:paraId="37D24C3E"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55324" w14:textId="77777777" w:rsidR="00FB5C89" w:rsidRDefault="00FB5C89">
            <w:pPr>
              <w:pStyle w:val="NormalWeb"/>
              <w:spacing w:before="0" w:beforeAutospacing="0" w:after="0" w:afterAutospacing="0"/>
              <w:jc w:val="center"/>
              <w:rPr>
                <w:rStyle w:val="Strong"/>
                <w:rFonts w:ascii="Arial" w:hAnsi="Arial"/>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391D3" w14:textId="77777777" w:rsidR="00FB5C89" w:rsidRDefault="00FB5C8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CDE2E55" w14:textId="77777777" w:rsidR="00FB5C89" w:rsidRDefault="00FB5C89">
            <w:pPr>
              <w:pStyle w:val="NormalWeb"/>
              <w:spacing w:before="0" w:beforeAutospacing="0" w:after="0" w:afterAutospacing="0"/>
            </w:pPr>
            <w:r>
              <w:rPr>
                <w:rFonts w:ascii="Arial" w:hAnsi="Arial" w:cs="Arial"/>
                <w:i/>
                <w:iCs/>
                <w:color w:val="000000"/>
                <w:sz w:val="20"/>
                <w:szCs w:val="23"/>
              </w:rPr>
              <w:t>(a) racial or ethnic origin,</w:t>
            </w:r>
          </w:p>
          <w:p w14:paraId="52A4552F" w14:textId="77777777" w:rsidR="00FB5C89" w:rsidRDefault="00FB5C89">
            <w:pPr>
              <w:pStyle w:val="NormalWeb"/>
              <w:spacing w:before="0" w:beforeAutospacing="0" w:after="0" w:afterAutospacing="0"/>
            </w:pPr>
            <w:r>
              <w:rPr>
                <w:rFonts w:ascii="Arial" w:hAnsi="Arial" w:cs="Arial"/>
                <w:i/>
                <w:iCs/>
                <w:color w:val="000000"/>
                <w:sz w:val="20"/>
                <w:szCs w:val="23"/>
              </w:rPr>
              <w:t>(b) political opinions,</w:t>
            </w:r>
          </w:p>
          <w:p w14:paraId="0564D1E8" w14:textId="77777777" w:rsidR="00FB5C89" w:rsidRDefault="00FB5C89">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7D55EFE" w14:textId="77777777" w:rsidR="00FB5C89" w:rsidRDefault="00FB5C8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FA9E21C" w14:textId="77777777" w:rsidR="00FB5C89" w:rsidRDefault="00FB5C89">
            <w:pPr>
              <w:pStyle w:val="NormalWeb"/>
              <w:spacing w:before="0" w:beforeAutospacing="0" w:after="0" w:afterAutospacing="0"/>
            </w:pPr>
            <w:r>
              <w:rPr>
                <w:rFonts w:ascii="Arial" w:hAnsi="Arial" w:cs="Arial"/>
                <w:i/>
                <w:iCs/>
                <w:color w:val="000000"/>
                <w:sz w:val="20"/>
                <w:szCs w:val="23"/>
              </w:rPr>
              <w:t>(e) physical or mental health or condition,</w:t>
            </w:r>
          </w:p>
          <w:p w14:paraId="5354099D" w14:textId="77777777" w:rsidR="00FB5C89" w:rsidRDefault="00FB5C89">
            <w:pPr>
              <w:pStyle w:val="NormalWeb"/>
              <w:spacing w:before="0" w:beforeAutospacing="0" w:after="0" w:afterAutospacing="0"/>
            </w:pPr>
            <w:r>
              <w:rPr>
                <w:rFonts w:ascii="Arial" w:hAnsi="Arial" w:cs="Arial"/>
                <w:i/>
                <w:iCs/>
                <w:color w:val="000000"/>
                <w:sz w:val="20"/>
                <w:szCs w:val="23"/>
              </w:rPr>
              <w:t>(f) sexual life,</w:t>
            </w:r>
          </w:p>
          <w:p w14:paraId="5A01A3C6" w14:textId="77777777" w:rsidR="00FB5C89" w:rsidRDefault="00FB5C89">
            <w:pPr>
              <w:pStyle w:val="NormalWeb"/>
              <w:spacing w:before="0" w:beforeAutospacing="0" w:after="0" w:afterAutospacing="0"/>
            </w:pPr>
            <w:r>
              <w:rPr>
                <w:rFonts w:ascii="Arial" w:hAnsi="Arial" w:cs="Arial"/>
                <w:i/>
                <w:iCs/>
                <w:color w:val="000000"/>
                <w:sz w:val="20"/>
                <w:szCs w:val="23"/>
              </w:rPr>
              <w:t>(g) genetics,</w:t>
            </w:r>
          </w:p>
          <w:p w14:paraId="0BF4D7AC" w14:textId="77777777" w:rsidR="00FB5C89" w:rsidRDefault="00FB5C8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0294CF" w14:textId="77777777" w:rsidR="00FB5C89" w:rsidRDefault="00FB5C89">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13B34C" w14:textId="77777777" w:rsidR="00FB5C89" w:rsidRDefault="00FB5C89">
            <w:pPr>
              <w:pStyle w:val="NormalWeb"/>
              <w:autoSpaceDE w:val="0"/>
              <w:autoSpaceDN w:val="0"/>
              <w:adjustRightInd w:val="0"/>
              <w:jc w:val="center"/>
            </w:pPr>
            <w:r>
              <w:rPr>
                <w:rFonts w:ascii="MS Gothic" w:eastAsia="MS Gothic" w:hAnsi="MS Gothic" w:cs="Arial" w:hint="eastAsia"/>
                <w:sz w:val="22"/>
                <w:szCs w:val="22"/>
                <w:lang w:val="en-US"/>
              </w:rPr>
              <w:t>☐x</w:t>
            </w:r>
          </w:p>
        </w:tc>
      </w:tr>
      <w:tr w:rsidR="00FB5C89" w14:paraId="588BFEEF"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3B400" w14:textId="77777777" w:rsidR="00FB5C89" w:rsidRDefault="00FB5C8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D36CD" w14:textId="77777777" w:rsidR="00FB5C89" w:rsidRDefault="00FB5C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B5C89" w14:paraId="3BEA1A59"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DBFF3F7" w14:textId="77777777" w:rsidR="00FB5C89" w:rsidRDefault="00FB5C89">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7FEF5BE" w14:textId="77777777" w:rsidR="00FB5C89" w:rsidRDefault="00FB5C89">
            <w:pPr>
              <w:rPr>
                <w:rFonts w:ascii="Arial" w:hAnsi="Arial" w:cs="Arial"/>
              </w:rPr>
            </w:pPr>
          </w:p>
          <w:p w14:paraId="2B26378B" w14:textId="77777777" w:rsidR="00FB5C89" w:rsidRDefault="00FB5C89">
            <w:pPr>
              <w:rPr>
                <w:rFonts w:ascii="Arial" w:hAnsi="Arial" w:cs="Arial"/>
              </w:rPr>
            </w:pPr>
          </w:p>
          <w:p w14:paraId="742D87D7" w14:textId="77777777" w:rsidR="00FB5C89" w:rsidRDefault="00FB5C89">
            <w:pPr>
              <w:rPr>
                <w:rFonts w:ascii="Arial" w:hAnsi="Arial" w:cs="Arial"/>
              </w:rPr>
            </w:pPr>
          </w:p>
          <w:p w14:paraId="11C133BA" w14:textId="77777777" w:rsidR="00FB5C89" w:rsidRDefault="00FB5C89">
            <w:pPr>
              <w:autoSpaceDE w:val="0"/>
              <w:autoSpaceDN w:val="0"/>
              <w:adjustRightInd w:val="0"/>
              <w:rPr>
                <w:rFonts w:ascii="Times New Roman" w:hAnsi="Times New Roman" w:cs="Times New Roman"/>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F018F84" w14:textId="77777777" w:rsidR="00FB5C89" w:rsidRDefault="00FB5C89" w:rsidP="00FB5C89">
      <w:pPr>
        <w:rPr>
          <w:sz w:val="20"/>
          <w:szCs w:val="20"/>
        </w:rPr>
      </w:pPr>
    </w:p>
    <w:tbl>
      <w:tblPr>
        <w:tblW w:w="10485" w:type="dxa"/>
        <w:tblLook w:val="04A0" w:firstRow="1" w:lastRow="0" w:firstColumn="1" w:lastColumn="0" w:noHBand="0" w:noVBand="1"/>
      </w:tblPr>
      <w:tblGrid>
        <w:gridCol w:w="562"/>
        <w:gridCol w:w="7905"/>
        <w:gridCol w:w="992"/>
        <w:gridCol w:w="1026"/>
      </w:tblGrid>
      <w:tr w:rsidR="00FB5C89" w14:paraId="3F6B33E8"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B83DC" w14:textId="77777777" w:rsidR="00FB5C89" w:rsidRDefault="00FB5C8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2E5EA4" w14:textId="77777777" w:rsidR="00FB5C89" w:rsidRDefault="00FB5C89">
            <w:pPr>
              <w:autoSpaceDE w:val="0"/>
              <w:autoSpaceDN w:val="0"/>
              <w:adjustRightInd w:val="0"/>
              <w:rPr>
                <w:rFonts w:ascii="Arial" w:hAnsi="Arial" w:cs="Arial"/>
                <w:b/>
                <w:bCs/>
              </w:rPr>
            </w:pPr>
            <w:r>
              <w:rPr>
                <w:b/>
              </w:rPr>
              <w:br w:type="page"/>
            </w:r>
            <w:r>
              <w:rPr>
                <w:rFonts w:ascii="Arial" w:hAnsi="Arial" w:cs="Arial"/>
                <w: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F1C3F9"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7EDD1"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3981C08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321FA" w14:textId="77777777" w:rsidR="00FB5C89" w:rsidRDefault="00FB5C89">
            <w:pPr>
              <w:autoSpaceDE w:val="0"/>
              <w:autoSpaceDN w:val="0"/>
              <w:adjustRightInd w:val="0"/>
              <w:jc w:val="center"/>
              <w:rPr>
                <w:rFonts w:ascii="Arial" w:hAnsi="Arial" w:cs="Arial"/>
              </w:rPr>
            </w:pPr>
            <w:r>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B2D5E" w14:textId="77777777" w:rsidR="00FB5C89" w:rsidRDefault="00FB5C89">
            <w:pPr>
              <w:autoSpaceDE w:val="0"/>
              <w:autoSpaceDN w:val="0"/>
              <w:adjustRightInd w:val="0"/>
              <w:rPr>
                <w:rFonts w:ascii="Arial" w:hAnsi="Arial" w:cs="Arial"/>
              </w:rPr>
            </w:pPr>
            <w:r>
              <w:rPr>
                <w:rFonts w:ascii="Arial" w:hAnsi="Arial" w:cs="Arial"/>
              </w:rPr>
              <w:t>Manual files (</w:t>
            </w:r>
            <w:proofErr w:type="gramStart"/>
            <w:r>
              <w:rPr>
                <w:rFonts w:ascii="Arial" w:hAnsi="Arial" w:cs="Arial"/>
              </w:rPr>
              <w:t>i.e.</w:t>
            </w:r>
            <w:proofErr w:type="gramEnd"/>
            <w:r>
              <w:rPr>
                <w:rFonts w:ascii="Arial" w:hAnsi="Arial" w:cs="Arial"/>
              </w:rPr>
              <w:t xml:space="preserv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0"/>
                <w14:checkedState w14:val="2612" w14:font="MS Gothic"/>
                <w14:uncheckedState w14:val="2610" w14:font="MS Gothic"/>
              </w14:checkbox>
            </w:sdtPr>
            <w:sdtEndPr/>
            <w:sdtContent>
              <w:p w14:paraId="587835C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1"/>
                <w14:checkedState w14:val="2612" w14:font="MS Gothic"/>
                <w14:uncheckedState w14:val="2610" w14:font="MS Gothic"/>
              </w14:checkbox>
            </w:sdtPr>
            <w:sdtEndPr/>
            <w:sdtContent>
              <w:p w14:paraId="16B504B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E2D109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31CA2" w14:textId="77777777" w:rsidR="00FB5C89" w:rsidRDefault="00FB5C89">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2E51C8" w14:textId="77777777" w:rsidR="00FB5C89" w:rsidRDefault="00FB5C89">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0"/>
                <w14:checkedState w14:val="2612" w14:font="MS Gothic"/>
                <w14:uncheckedState w14:val="2610" w14:font="MS Gothic"/>
              </w14:checkbox>
            </w:sdtPr>
            <w:sdtEndPr/>
            <w:sdtContent>
              <w:p w14:paraId="0D046B2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1"/>
                <w14:checkedState w14:val="2612" w14:font="MS Gothic"/>
                <w14:uncheckedState w14:val="2610" w14:font="MS Gothic"/>
              </w14:checkbox>
            </w:sdtPr>
            <w:sdtEndPr/>
            <w:sdtContent>
              <w:p w14:paraId="7D90918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57F910A"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22B3A" w14:textId="77777777" w:rsidR="00FB5C89" w:rsidRDefault="00FB5C89">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A116A7" w14:textId="77777777" w:rsidR="00FB5C89" w:rsidRDefault="00FB5C89">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0"/>
                <w14:checkedState w14:val="2612" w14:font="MS Gothic"/>
                <w14:uncheckedState w14:val="2610" w14:font="MS Gothic"/>
              </w14:checkbox>
            </w:sdtPr>
            <w:sdtEndPr/>
            <w:sdtContent>
              <w:p w14:paraId="3AEEE28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1"/>
                <w14:checkedState w14:val="2612" w14:font="MS Gothic"/>
                <w14:uncheckedState w14:val="2610" w14:font="MS Gothic"/>
              </w14:checkbox>
            </w:sdtPr>
            <w:sdtEndPr/>
            <w:sdtContent>
              <w:p w14:paraId="79762BE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521EAE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EC0F2A" w14:textId="77777777" w:rsidR="00FB5C89" w:rsidRDefault="00FB5C89">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E92A2" w14:textId="77777777" w:rsidR="00FB5C89" w:rsidRDefault="00FB5C89">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0"/>
                <w14:checkedState w14:val="2612" w14:font="MS Gothic"/>
                <w14:uncheckedState w14:val="2610" w14:font="MS Gothic"/>
              </w14:checkbox>
            </w:sdtPr>
            <w:sdtEndPr/>
            <w:sdtContent>
              <w:p w14:paraId="4A1BF23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1"/>
                <w14:checkedState w14:val="2612" w14:font="MS Gothic"/>
                <w14:uncheckedState w14:val="2610" w14:font="MS Gothic"/>
              </w14:checkbox>
            </w:sdtPr>
            <w:sdtEndPr/>
            <w:sdtContent>
              <w:p w14:paraId="2D273B7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5748DE1"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E48A3" w14:textId="77777777" w:rsidR="00FB5C89" w:rsidRDefault="00FB5C89">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55415" w14:textId="77777777" w:rsidR="00FB5C89" w:rsidRDefault="00FB5C89">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0"/>
                <w14:checkedState w14:val="2612" w14:font="MS Gothic"/>
                <w14:uncheckedState w14:val="2610" w14:font="MS Gothic"/>
              </w14:checkbox>
            </w:sdtPr>
            <w:sdtEndPr/>
            <w:sdtContent>
              <w:p w14:paraId="39276C5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1"/>
                <w14:checkedState w14:val="2612" w14:font="MS Gothic"/>
                <w14:uncheckedState w14:val="2610" w14:font="MS Gothic"/>
              </w14:checkbox>
            </w:sdtPr>
            <w:sdtEndPr/>
            <w:sdtContent>
              <w:p w14:paraId="38732C3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5D4450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3BE4A" w14:textId="77777777" w:rsidR="00FB5C89" w:rsidRDefault="00FB5C89">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57F6A6" w14:textId="77777777" w:rsidR="00FB5C89" w:rsidRDefault="00FB5C89">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EndPr/>
            <w:sdtContent>
              <w:p w14:paraId="3B9E09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EndPr/>
            <w:sdtContent>
              <w:p w14:paraId="38CC6F3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766D88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8535E" w14:textId="77777777" w:rsidR="00FB5C89" w:rsidRDefault="00FB5C89">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C52F75E" w14:textId="77777777" w:rsidR="00FB5C89" w:rsidRDefault="00FB5C89">
            <w:pPr>
              <w:autoSpaceDE w:val="0"/>
              <w:autoSpaceDN w:val="0"/>
              <w:adjustRightInd w:val="0"/>
              <w:rPr>
                <w:rFonts w:ascii="Arial" w:hAnsi="Arial" w:cs="Arial"/>
              </w:rPr>
            </w:pPr>
            <w:r>
              <w:rPr>
                <w:rFonts w:ascii="Arial" w:hAnsi="Arial" w:cs="Arial"/>
              </w:rPr>
              <w:t>Other – specify: Mobile phone and electronic recorder</w:t>
            </w:r>
          </w:p>
          <w:p w14:paraId="55E8B028" w14:textId="77777777" w:rsidR="00FB5C89" w:rsidRDefault="00FB5C89">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EndPr/>
            <w:sdtContent>
              <w:p w14:paraId="5ABAD4A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1"/>
                <w14:checkedState w14:val="2612" w14:font="MS Gothic"/>
                <w14:uncheckedState w14:val="2610" w14:font="MS Gothic"/>
              </w14:checkbox>
            </w:sdtPr>
            <w:sdtEndPr/>
            <w:sdtContent>
              <w:p w14:paraId="4C7D20F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882159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DBEB6" w14:textId="77777777" w:rsidR="00FB5C89" w:rsidRDefault="00FB5C89">
            <w:pPr>
              <w:autoSpaceDE w:val="0"/>
              <w:autoSpaceDN w:val="0"/>
              <w:adjustRightInd w:val="0"/>
              <w:jc w:val="center"/>
              <w:rPr>
                <w:rFonts w:ascii="Arial" w:hAnsi="Arial" w:cs="Arial"/>
                <w:bCs/>
              </w:rPr>
            </w:pPr>
            <w:r>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DA15C6" w14:textId="77777777" w:rsidR="00FB5C89" w:rsidRDefault="00FB5C89">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FB5C89" w14:paraId="5DC18BA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183E2DA" w14:textId="77777777" w:rsidR="00FB5C89" w:rsidRDefault="00FB5C89">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6BA2B596" w14:textId="77777777" w:rsidR="00FB5C89" w:rsidRDefault="00FB5C89">
            <w:pPr>
              <w:rPr>
                <w:rFonts w:ascii="Arial" w:hAnsi="Arial" w:cs="Arial"/>
              </w:rPr>
            </w:pPr>
          </w:p>
          <w:p w14:paraId="5C1D2703" w14:textId="77777777" w:rsidR="00FB5C89" w:rsidRDefault="00FB5C89">
            <w:pPr>
              <w:rPr>
                <w:rFonts w:ascii="Arial" w:hAnsi="Arial" w:cs="Arial"/>
              </w:rPr>
            </w:pPr>
          </w:p>
          <w:p w14:paraId="656E911A" w14:textId="77777777" w:rsidR="00FB5C89" w:rsidRDefault="00FB5C89">
            <w:pPr>
              <w:autoSpaceDE w:val="0"/>
              <w:autoSpaceDN w:val="0"/>
              <w:adjustRightInd w:val="0"/>
              <w:rPr>
                <w:rFonts w:ascii="Arial" w:hAnsi="Arial" w:cs="Arial"/>
                <w:b/>
                <w:bCs/>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99FA5F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5186800" w14:textId="77777777" w:rsidR="00FB5C89" w:rsidRDefault="00FB5C89">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45AC760" w14:textId="77777777" w:rsidR="00FB5C89" w:rsidRDefault="00FB5C89">
            <w:pPr>
              <w:rPr>
                <w:rFonts w:ascii="Arial" w:hAnsi="Arial" w:cs="Arial"/>
              </w:rPr>
            </w:pPr>
          </w:p>
        </w:tc>
      </w:tr>
    </w:tbl>
    <w:p w14:paraId="5CAF94FA" w14:textId="77777777" w:rsidR="00FB5C89" w:rsidRDefault="00FB5C89" w:rsidP="00FB5C89">
      <w:pPr>
        <w:rPr>
          <w:rFonts w:ascii="Times New Roman" w:hAnsi="Times New Roman" w:cs="Times New Roman"/>
          <w:sz w:val="20"/>
          <w:szCs w:val="20"/>
        </w:rPr>
      </w:pPr>
    </w:p>
    <w:tbl>
      <w:tblPr>
        <w:tblW w:w="10485" w:type="dxa"/>
        <w:tblLook w:val="04A0" w:firstRow="1" w:lastRow="0" w:firstColumn="1" w:lastColumn="0" w:noHBand="0" w:noVBand="1"/>
      </w:tblPr>
      <w:tblGrid>
        <w:gridCol w:w="562"/>
        <w:gridCol w:w="7905"/>
        <w:gridCol w:w="992"/>
        <w:gridCol w:w="1026"/>
      </w:tblGrid>
      <w:tr w:rsidR="00FB5C89" w14:paraId="6EACED60"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F33241" w14:textId="77777777" w:rsidR="00FB5C89" w:rsidRDefault="00FB5C89">
            <w:pPr>
              <w:autoSpaceDE w:val="0"/>
              <w:autoSpaceDN w:val="0"/>
              <w:adjustRightInd w:val="0"/>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BD5FB" w14:textId="77777777" w:rsidR="00FB5C89" w:rsidRDefault="00FB5C89">
            <w:pPr>
              <w:autoSpaceDE w:val="0"/>
              <w:autoSpaceDN w:val="0"/>
              <w:adjustRightInd w:val="0"/>
              <w:rPr>
                <w:rFonts w:ascii="Arial" w:hAnsi="Arial" w:cs="Arial"/>
                <w:b/>
                <w:bCs/>
              </w:rPr>
            </w:pPr>
            <w:r>
              <w:rPr>
                <w:rFonts w:ascii="Arial" w:hAnsi="Arial" w:cs="Arial"/>
                <w:b/>
                <w:bCs/>
              </w:rPr>
              <w:t>Data Protection</w:t>
            </w:r>
          </w:p>
        </w:tc>
      </w:tr>
      <w:tr w:rsidR="00FB5C89" w14:paraId="278390FD"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B6AFE" w14:textId="77777777" w:rsidR="00FB5C89" w:rsidRDefault="00FB5C8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47A7F" w14:textId="77777777" w:rsidR="00FB5C89" w:rsidRDefault="00FB5C89">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any of the following </w:t>
            </w:r>
            <w:proofErr w:type="gramStart"/>
            <w:r>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C4D74"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42385"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5602AAA9"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5E146C"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425D43" w14:textId="77777777" w:rsidR="00FB5C89" w:rsidRDefault="00FB5C89">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0"/>
                <w14:checkedState w14:val="2612" w14:font="MS Gothic"/>
                <w14:uncheckedState w14:val="2610" w14:font="MS Gothic"/>
              </w14:checkbox>
            </w:sdtPr>
            <w:sdtEndPr/>
            <w:sdtContent>
              <w:p w14:paraId="160087B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1"/>
                <w14:checkedState w14:val="2612" w14:font="MS Gothic"/>
                <w14:uncheckedState w14:val="2610" w14:font="MS Gothic"/>
              </w14:checkbox>
            </w:sdtPr>
            <w:sdtEndPr/>
            <w:sdtContent>
              <w:p w14:paraId="2D63500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7D7965F"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59E81E"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A8EC0" w14:textId="77777777" w:rsidR="00FB5C89" w:rsidRDefault="00FB5C89">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0"/>
                <w14:checkedState w14:val="2612" w14:font="MS Gothic"/>
                <w14:uncheckedState w14:val="2610" w14:font="MS Gothic"/>
              </w14:checkbox>
            </w:sdtPr>
            <w:sdtEndPr/>
            <w:sdtContent>
              <w:p w14:paraId="36B3635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1"/>
                <w14:checkedState w14:val="2612" w14:font="MS Gothic"/>
                <w14:uncheckedState w14:val="2610" w14:font="MS Gothic"/>
              </w14:checkbox>
            </w:sdtPr>
            <w:sdtEndPr/>
            <w:sdtContent>
              <w:p w14:paraId="1AF804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B40641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07F38"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D76D6" w14:textId="77777777" w:rsidR="00FB5C89" w:rsidRDefault="00FB5C89">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EndPr/>
            <w:sdtContent>
              <w:p w14:paraId="3994D45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EndPr/>
            <w:sdtContent>
              <w:p w14:paraId="1DA4182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DAAF68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4DB0B6" w14:textId="77777777" w:rsidR="00FB5C89" w:rsidRDefault="00FB5C89">
            <w:pPr>
              <w:autoSpaceDE w:val="0"/>
              <w:autoSpaceDN w:val="0"/>
              <w:adjustRightInd w:val="0"/>
              <w:jc w:val="center"/>
              <w:rPr>
                <w:rFonts w:ascii="Arial" w:hAnsi="Arial" w:cs="Arial"/>
              </w:rPr>
            </w:pPr>
            <w:r>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80F97B" w14:textId="77777777" w:rsidR="00FB5C89" w:rsidRDefault="00FB5C89">
            <w:pPr>
              <w:autoSpaceDE w:val="0"/>
              <w:autoSpaceDN w:val="0"/>
              <w:adjustRightInd w:val="0"/>
              <w:rPr>
                <w:rFonts w:ascii="Arial" w:hAnsi="Arial" w:cs="Arial"/>
              </w:rPr>
            </w:pPr>
            <w:r>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EndPr/>
            <w:sdtContent>
              <w:p w14:paraId="01EFA2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EndPr/>
            <w:sdtContent>
              <w:p w14:paraId="6138DE0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450F8B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19D07"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1B72F" w14:textId="77777777" w:rsidR="00FB5C89" w:rsidRDefault="00FB5C89">
            <w:pPr>
              <w:autoSpaceDE w:val="0"/>
              <w:autoSpaceDN w:val="0"/>
              <w:adjustRightInd w:val="0"/>
              <w:rPr>
                <w:rFonts w:ascii="Arial" w:hAnsi="Arial" w:cs="Arial"/>
              </w:rPr>
            </w:pPr>
            <w:r>
              <w:rPr>
                <w:rFonts w:ascii="Arial" w:hAnsi="Arial" w:cs="Arial"/>
              </w:rPr>
              <w:t xml:space="preserve">Use of personal addresses, postcodes, faxes, </w:t>
            </w:r>
            <w:proofErr w:type="gramStart"/>
            <w:r>
              <w:rPr>
                <w:rFonts w:ascii="Arial" w:hAnsi="Arial" w:cs="Arial"/>
              </w:rPr>
              <w:t>emails</w:t>
            </w:r>
            <w:proofErr w:type="gramEnd"/>
            <w:r>
              <w:rPr>
                <w:rFonts w:ascii="Arial" w:hAnsi="Arial" w:cs="Arial"/>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EndPr/>
            <w:sdtContent>
              <w:p w14:paraId="34CD754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EndPr/>
            <w:sdtContent>
              <w:p w14:paraId="4918B7D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8B8341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33165" w14:textId="77777777" w:rsidR="00FB5C89" w:rsidRDefault="00FB5C89">
            <w:pPr>
              <w:autoSpaceDE w:val="0"/>
              <w:autoSpaceDN w:val="0"/>
              <w:adjustRightInd w:val="0"/>
              <w:jc w:val="center"/>
              <w:rPr>
                <w:rFonts w:ascii="Arial" w:hAnsi="Arial" w:cs="Arial"/>
              </w:rPr>
            </w:pPr>
            <w:r>
              <w:rPr>
                <w:rFonts w:ascii="Arial" w:hAnsi="Arial" w:cs="Arial"/>
              </w:rPr>
              <w:lastRenderedPageBreak/>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AB527" w14:textId="77777777" w:rsidR="00FB5C89" w:rsidRDefault="00FB5C89">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EndPr/>
            <w:sdtContent>
              <w:p w14:paraId="39B45B4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EndPr/>
            <w:sdtContent>
              <w:p w14:paraId="571DAE6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5D219F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3BA5D"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1515C" w14:textId="77777777" w:rsidR="00FB5C89" w:rsidRDefault="00FB5C89">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EndPr/>
            <w:sdtContent>
              <w:p w14:paraId="549B0C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EndPr/>
            <w:sdtContent>
              <w:p w14:paraId="5B3BF2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81D69D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A3AC6" w14:textId="77777777" w:rsidR="00FB5C89" w:rsidRDefault="00FB5C89">
            <w:pPr>
              <w:autoSpaceDE w:val="0"/>
              <w:autoSpaceDN w:val="0"/>
              <w:adjustRightInd w:val="0"/>
              <w:jc w:val="center"/>
              <w:rPr>
                <w:rFonts w:ascii="Arial" w:hAnsi="Arial" w:cs="Arial"/>
              </w:rPr>
            </w:pPr>
            <w:r>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D79F3" w14:textId="77777777" w:rsidR="00FB5C89" w:rsidRDefault="00FB5C89">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EndPr/>
            <w:sdtContent>
              <w:p w14:paraId="7D6C25B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EndPr/>
            <w:sdtContent>
              <w:p w14:paraId="38EF871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8B97D4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18489" w14:textId="77777777" w:rsidR="00FB5C89" w:rsidRDefault="00FB5C89">
            <w:pPr>
              <w:spacing w:before="120" w:after="120"/>
              <w:jc w:val="center"/>
              <w:rPr>
                <w:rFonts w:ascii="Arial" w:hAnsi="Arial" w:cs="Arial"/>
              </w:rPr>
            </w:pPr>
            <w:r>
              <w:rPr>
                <w:rFonts w:ascii="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68783" w14:textId="77777777" w:rsidR="00FB5C89" w:rsidRDefault="00FB5C89">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FB5C89" w14:paraId="0A24B84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F084B68"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C41D895" w14:textId="77777777" w:rsidR="00FB5C89" w:rsidRDefault="00FB5C89">
            <w:pPr>
              <w:autoSpaceDE w:val="0"/>
              <w:autoSpaceDN w:val="0"/>
              <w:adjustRightInd w:val="0"/>
              <w:rPr>
                <w:rFonts w:ascii="Arial" w:hAnsi="Arial" w:cs="Arial"/>
              </w:rPr>
            </w:pPr>
          </w:p>
          <w:p w14:paraId="751E9315" w14:textId="77777777" w:rsidR="00FB5C89" w:rsidRDefault="00FB5C89">
            <w:pPr>
              <w:autoSpaceDE w:val="0"/>
              <w:autoSpaceDN w:val="0"/>
              <w:adjustRightInd w:val="0"/>
              <w:rPr>
                <w:rFonts w:ascii="Arial" w:hAnsi="Arial" w:cs="Arial"/>
              </w:rPr>
            </w:pPr>
          </w:p>
          <w:p w14:paraId="30FD8D5B"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51C7F94"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F0617" w14:textId="77777777" w:rsidR="00FB5C89" w:rsidRDefault="00FB5C89">
            <w:pPr>
              <w:autoSpaceDE w:val="0"/>
              <w:autoSpaceDN w:val="0"/>
              <w:adjustRightInd w:val="0"/>
              <w:jc w:val="center"/>
              <w:rPr>
                <w:rFonts w:ascii="Arial" w:hAnsi="Arial" w:cs="Arial"/>
                <w:bCs/>
              </w:rPr>
            </w:pPr>
            <w:r>
              <w:rPr>
                <w:rFonts w:ascii="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968F6" w14:textId="77777777" w:rsidR="00FB5C89" w:rsidRDefault="00FB5C89">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FB5C89" w14:paraId="6B2DF39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1574548"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C099FF1" w14:textId="77777777" w:rsidR="00FB5C89" w:rsidRDefault="00FB5C89">
            <w:pPr>
              <w:autoSpaceDE w:val="0"/>
              <w:autoSpaceDN w:val="0"/>
              <w:adjustRightInd w:val="0"/>
              <w:rPr>
                <w:rFonts w:ascii="Arial" w:hAnsi="Arial" w:cs="Arial"/>
              </w:rPr>
            </w:pPr>
          </w:p>
          <w:p w14:paraId="2849B0A7" w14:textId="77777777" w:rsidR="00FB5C89" w:rsidRDefault="00FB5C89">
            <w:pPr>
              <w:autoSpaceDE w:val="0"/>
              <w:autoSpaceDN w:val="0"/>
              <w:adjustRightInd w:val="0"/>
              <w:rPr>
                <w:rFonts w:ascii="Arial" w:hAnsi="Arial" w:cs="Arial"/>
              </w:rPr>
            </w:pPr>
          </w:p>
          <w:p w14:paraId="2E0AB0D0"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1E8EB97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74531" w14:textId="77777777" w:rsidR="00FB5C89" w:rsidRDefault="00FB5C89">
            <w:pPr>
              <w:autoSpaceDE w:val="0"/>
              <w:autoSpaceDN w:val="0"/>
              <w:adjustRightInd w:val="0"/>
              <w:jc w:val="center"/>
              <w:rPr>
                <w:rFonts w:ascii="Arial" w:hAnsi="Arial" w:cs="Arial"/>
                <w:bCs/>
              </w:rPr>
            </w:pPr>
            <w:r>
              <w:rPr>
                <w:rFonts w:ascii="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565885" w14:textId="77777777" w:rsidR="00FB5C89" w:rsidRDefault="00FB5C89">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FB5C89" w14:paraId="1443F75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46EBBB6"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07242404" w14:textId="77777777" w:rsidR="00FB5C89" w:rsidRDefault="00FB5C89">
            <w:pPr>
              <w:autoSpaceDE w:val="0"/>
              <w:autoSpaceDN w:val="0"/>
              <w:adjustRightInd w:val="0"/>
              <w:rPr>
                <w:rFonts w:ascii="Arial" w:hAnsi="Arial" w:cs="Arial"/>
              </w:rPr>
            </w:pPr>
          </w:p>
          <w:p w14:paraId="10865A57" w14:textId="77777777" w:rsidR="00FB5C89" w:rsidRDefault="00FB5C89">
            <w:pPr>
              <w:autoSpaceDE w:val="0"/>
              <w:autoSpaceDN w:val="0"/>
              <w:adjustRightInd w:val="0"/>
              <w:rPr>
                <w:rFonts w:ascii="Arial" w:hAnsi="Arial" w:cs="Arial"/>
              </w:rPr>
            </w:pPr>
          </w:p>
          <w:p w14:paraId="0D446784"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458F799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57E69" w14:textId="77777777" w:rsidR="00FB5C89" w:rsidRDefault="00FB5C89">
            <w:pPr>
              <w:autoSpaceDE w:val="0"/>
              <w:autoSpaceDN w:val="0"/>
              <w:adjustRightInd w:val="0"/>
              <w:jc w:val="center"/>
              <w:rPr>
                <w:rFonts w:ascii="Arial" w:hAnsi="Arial" w:cs="Arial"/>
                <w:bCs/>
              </w:rPr>
            </w:pPr>
            <w:r>
              <w:rPr>
                <w:rFonts w:ascii="Arial"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F2A88" w14:textId="77777777" w:rsidR="00FB5C89" w:rsidRDefault="00FB5C89">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r w:rsidR="00FB5C89" w14:paraId="676F3DC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C37D1E6"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47C21B1" w14:textId="77777777" w:rsidR="00FB5C89" w:rsidRDefault="00FB5C89">
            <w:pPr>
              <w:autoSpaceDE w:val="0"/>
              <w:autoSpaceDN w:val="0"/>
              <w:adjustRightInd w:val="0"/>
              <w:rPr>
                <w:rFonts w:ascii="Arial" w:hAnsi="Arial" w:cs="Arial"/>
              </w:rPr>
            </w:pPr>
          </w:p>
          <w:p w14:paraId="59258BE5" w14:textId="77777777" w:rsidR="00FB5C89" w:rsidRDefault="00FB5C89">
            <w:pPr>
              <w:autoSpaceDE w:val="0"/>
              <w:autoSpaceDN w:val="0"/>
              <w:adjustRightInd w:val="0"/>
              <w:rPr>
                <w:rFonts w:ascii="Arial" w:hAnsi="Arial" w:cs="Arial"/>
              </w:rPr>
            </w:pPr>
          </w:p>
          <w:p w14:paraId="1074AF21"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47B58C5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215B9" w14:textId="77777777" w:rsidR="00FB5C89" w:rsidRDefault="00FB5C89">
            <w:pPr>
              <w:autoSpaceDE w:val="0"/>
              <w:autoSpaceDN w:val="0"/>
              <w:adjustRightInd w:val="0"/>
              <w:jc w:val="center"/>
              <w:rPr>
                <w:rFonts w:ascii="Arial" w:hAnsi="Arial" w:cs="Arial"/>
              </w:rPr>
            </w:pPr>
            <w:r>
              <w:rPr>
                <w:rFonts w:ascii="Arial" w:hAnsi="Arial" w:cs="Arial"/>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281B8C" w14:textId="77777777" w:rsidR="00FB5C89" w:rsidRDefault="00FB5C89">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93" w:history="1">
              <w:r>
                <w:rPr>
                  <w:rStyle w:val="Hyperlink"/>
                  <w:rFonts w:ascii="Arial" w:hAnsi="Arial" w:cs="Arial"/>
                  <w:color w:val="000000"/>
                </w:rPr>
                <w:t>https://researchdata.uwtsd.ac.uk/</w:t>
              </w:r>
            </w:hyperlink>
            <w:r>
              <w:rPr>
                <w:rFonts w:ascii="Arial" w:hAnsi="Arial" w:cs="Arial"/>
                <w:color w:val="000000"/>
              </w:rPr>
              <w:t xml:space="preserve"> ).   If </w:t>
            </w:r>
            <w:proofErr w:type="gramStart"/>
            <w:r>
              <w:rPr>
                <w:rFonts w:ascii="Arial" w:hAnsi="Arial" w:cs="Arial"/>
                <w:color w:val="000000"/>
              </w:rPr>
              <w:t>so</w:t>
            </w:r>
            <w:proofErr w:type="gramEnd"/>
            <w:r>
              <w:rPr>
                <w:rFonts w:ascii="Arial" w:hAnsi="Arial" w:cs="Arial"/>
                <w:color w:val="000000"/>
              </w:rPr>
              <w:t xml:space="preserve"> please explain. (</w:t>
            </w:r>
            <w:r>
              <w:rPr>
                <w:rFonts w:ascii="Arial" w:hAnsi="Arial" w:cs="Arial"/>
                <w:i/>
                <w:color w:val="000000"/>
              </w:rPr>
              <w:t>Most relevant to academic staff)</w:t>
            </w:r>
            <w:r>
              <w:rPr>
                <w:color w:val="000000"/>
              </w:rPr>
              <w:t xml:space="preserve"> </w:t>
            </w:r>
          </w:p>
        </w:tc>
      </w:tr>
      <w:tr w:rsidR="00FB5C89" w14:paraId="704924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D5040D"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9092D87" w14:textId="77777777" w:rsidR="00FB5C89" w:rsidRDefault="00FB5C89">
            <w:pPr>
              <w:autoSpaceDE w:val="0"/>
              <w:autoSpaceDN w:val="0"/>
              <w:adjustRightInd w:val="0"/>
              <w:rPr>
                <w:rFonts w:ascii="Arial" w:hAnsi="Arial" w:cs="Arial"/>
              </w:rPr>
            </w:pPr>
          </w:p>
          <w:p w14:paraId="702486D5" w14:textId="77777777" w:rsidR="00FB5C89" w:rsidRDefault="00FB5C89">
            <w:pPr>
              <w:autoSpaceDE w:val="0"/>
              <w:autoSpaceDN w:val="0"/>
              <w:adjustRightInd w:val="0"/>
              <w:rPr>
                <w:rFonts w:ascii="Arial" w:hAnsi="Arial" w:cs="Arial"/>
              </w:rPr>
            </w:pPr>
          </w:p>
          <w:p w14:paraId="44557DB5" w14:textId="77777777" w:rsidR="00FB5C89" w:rsidRDefault="00FB5C89">
            <w:pPr>
              <w:autoSpaceDE w:val="0"/>
              <w:autoSpaceDN w:val="0"/>
              <w:adjustRightInd w:val="0"/>
              <w:rPr>
                <w:rFonts w:ascii="Arial" w:hAnsi="Arial" w:cs="Arial"/>
              </w:rPr>
            </w:pPr>
          </w:p>
          <w:p w14:paraId="1EC46AFD"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72748A97" w14:textId="77777777" w:rsidTr="00FB5C89">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681F9" w14:textId="77777777" w:rsidR="00FB5C89" w:rsidRDefault="00FB5C89">
            <w:pPr>
              <w:autoSpaceDE w:val="0"/>
              <w:autoSpaceDN w:val="0"/>
              <w:adjustRightInd w:val="0"/>
              <w:jc w:val="center"/>
              <w:rPr>
                <w:rFonts w:ascii="Arial" w:hAnsi="Arial" w:cs="Arial"/>
                <w:bCs/>
              </w:rPr>
            </w:pPr>
            <w:r>
              <w:rPr>
                <w:rFonts w:ascii="Arial"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B4FF5B" w14:textId="77777777" w:rsidR="00FB5C89" w:rsidRDefault="00FB5C89">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94" w:history="1">
              <w:r>
                <w:rPr>
                  <w:rStyle w:val="Hyperlink"/>
                  <w:rFonts w:ascii="Arial" w:hAnsi="Arial" w:cs="Arial"/>
                  <w:color w:val="000000"/>
                </w:rPr>
                <w:t>https://www.uwtsd.ac.uk/library/research-data-management/</w:t>
              </w:r>
            </w:hyperlink>
            <w:r>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50DFE"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E68B23" w14:textId="77777777" w:rsidR="00FB5C89" w:rsidRDefault="00910827">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r>
      <w:tr w:rsidR="00FB5C89" w14:paraId="07940EC0" w14:textId="77777777" w:rsidTr="00FB5C89">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5AAA1" w14:textId="77777777" w:rsidR="00FB5C89" w:rsidRDefault="00FB5C89">
            <w:pPr>
              <w:autoSpaceDE w:val="0"/>
              <w:autoSpaceDN w:val="0"/>
              <w:adjustRightInd w:val="0"/>
              <w:jc w:val="center"/>
              <w:rPr>
                <w:rFonts w:ascii="Arial" w:hAnsi="Arial" w:cs="Arial"/>
                <w:bCs/>
              </w:rPr>
            </w:pPr>
            <w:r>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9FD25C" w14:textId="77777777" w:rsidR="00FB5C89" w:rsidRDefault="00FB5C89">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55CE3F"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D5EA8D" w14:textId="77777777" w:rsidR="00FB5C89" w:rsidRDefault="00910827">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FB5C89">
                  <w:rPr>
                    <w:rFonts w:ascii="MS Gothic" w:eastAsia="MS Gothic" w:hAnsi="MS Gothic" w:cs="Arial" w:hint="eastAsia"/>
                    <w:lang w:val="en-US"/>
                  </w:rPr>
                  <w:t>☒</w:t>
                </w:r>
              </w:sdtContent>
            </w:sdt>
          </w:p>
        </w:tc>
      </w:tr>
    </w:tbl>
    <w:p w14:paraId="5606906C" w14:textId="77777777" w:rsidR="00FB5C89" w:rsidRDefault="00FB5C89" w:rsidP="00FB5C89">
      <w:pPr>
        <w:rPr>
          <w:rFonts w:ascii="Arial" w:hAnsi="Arial" w:cs="Arial"/>
          <w:b/>
          <w:bCs/>
        </w:rPr>
      </w:pPr>
    </w:p>
    <w:p w14:paraId="54DF73AC" w14:textId="27EDF394" w:rsidR="00FB5C89" w:rsidRDefault="00FB5C89" w:rsidP="00FB5C89">
      <w:pPr>
        <w:rPr>
          <w:rFonts w:ascii="Arial" w:hAnsi="Arial" w:cs="Arial"/>
          <w:b/>
          <w:bCs/>
        </w:rPr>
      </w:pPr>
    </w:p>
    <w:p w14:paraId="1B6571AB"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B5C89" w14:paraId="06A7A203" w14:textId="77777777" w:rsidTr="00FB5C89">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DC65AFB" w14:textId="77777777" w:rsidR="00FB5C89" w:rsidRDefault="00FB5C89">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D9D08F4" w14:textId="77777777" w:rsidR="00FB5C89" w:rsidRDefault="00FB5C89">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6C6D5433" w14:textId="77777777" w:rsidR="00FB5C89" w:rsidRDefault="00FB5C89">
            <w:pPr>
              <w:jc w:val="both"/>
              <w:rPr>
                <w:rFonts w:ascii="Arial" w:hAnsi="Arial" w:cs="Arial"/>
                <w:b/>
                <w:bCs/>
                <w:color w:val="000000"/>
              </w:rPr>
            </w:pPr>
          </w:p>
          <w:p w14:paraId="39442762" w14:textId="77777777" w:rsidR="00FB5C89" w:rsidRDefault="00FB5C89">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5" w:history="1">
              <w:r>
                <w:rPr>
                  <w:rStyle w:val="Hyperlink"/>
                  <w:rFonts w:ascii="Arial" w:hAnsi="Arial" w:cs="Arial"/>
                </w:rPr>
                <w:t>https://www.uwtsd.ac.uk/research/research-ethics/</w:t>
              </w:r>
            </w:hyperlink>
            <w:r>
              <w:rPr>
                <w:rFonts w:ascii="Arial" w:hAnsi="Arial" w:cs="Arial"/>
              </w:rPr>
              <w:t xml:space="preserve"> </w:t>
            </w:r>
          </w:p>
        </w:tc>
      </w:tr>
      <w:tr w:rsidR="00FB5C89" w14:paraId="1993D149" w14:textId="77777777" w:rsidTr="00FB5C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F0489" w14:textId="77777777" w:rsidR="00FB5C89" w:rsidRDefault="00FB5C89">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DE57E" w14:textId="77777777" w:rsidR="00FB5C89" w:rsidRDefault="00FB5C89">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5639F7ED" w14:textId="77777777" w:rsidR="00FB5C89" w:rsidRDefault="00910827">
            <w:pPr>
              <w:spacing w:before="100" w:beforeAutospacing="1" w:after="100" w:afterAutospacing="1"/>
              <w:rPr>
                <w:rFonts w:ascii="Arial" w:hAnsi="Arial" w:cs="Arial"/>
              </w:rPr>
            </w:pPr>
            <w:r>
              <w:rPr>
                <w:rFonts w:ascii="Arial" w:hAnsi="Arial" w:cs="Arial"/>
              </w:rPr>
              <w:pict w14:anchorId="6C14A451">
                <v:shape id="_x0000_i1026" type="#_x0000_t75" alt="Microsoft Office Signature Line..." style="width:192pt;height:96pt">
                  <v:imagedata r:id="rId96" o:title=""/>
                  <o:lock v:ext="edit" ungrouping="t" rotation="t" cropping="t" verticies="t" grouping="t"/>
                  <o:signatureline v:ext="edit" id="{3EC36DAE-62E8-4C82-B27C-2F6B0038D1D6}" provid="{00000000-0000-0000-0000-000000000000}" o:suggestedsigner="Adam Richard Kaps" o:suggestedsigner2="Student" issignatureline="t"/>
                </v:shape>
              </w:pict>
            </w:r>
          </w:p>
        </w:tc>
        <w:tc>
          <w:tcPr>
            <w:tcW w:w="2139" w:type="dxa"/>
            <w:tcBorders>
              <w:top w:val="single" w:sz="4" w:space="0" w:color="000000"/>
              <w:left w:val="single" w:sz="4" w:space="0" w:color="000000"/>
              <w:bottom w:val="single" w:sz="4" w:space="0" w:color="000000"/>
              <w:right w:val="single" w:sz="4" w:space="0" w:color="000000"/>
            </w:tcBorders>
            <w:vAlign w:val="center"/>
          </w:tcPr>
          <w:p w14:paraId="08E9212F" w14:textId="77777777" w:rsidR="00FB5C89" w:rsidRDefault="00FB5C89">
            <w:pPr>
              <w:spacing w:before="100" w:beforeAutospacing="1" w:after="100" w:afterAutospacing="1"/>
              <w:rPr>
                <w:rFonts w:ascii="Arial" w:hAnsi="Arial" w:cs="Arial"/>
                <w:b/>
                <w:bCs/>
              </w:rPr>
            </w:pPr>
            <w:r>
              <w:rPr>
                <w:rFonts w:ascii="Arial" w:hAnsi="Arial" w:cs="Arial"/>
                <w:b/>
                <w:bCs/>
              </w:rPr>
              <w:t>Date:</w:t>
            </w:r>
          </w:p>
          <w:p w14:paraId="72AAB2A1" w14:textId="77777777" w:rsidR="00FB5C89" w:rsidRDefault="00FB5C89">
            <w:pPr>
              <w:spacing w:before="100" w:beforeAutospacing="1" w:after="100" w:afterAutospacing="1"/>
              <w:rPr>
                <w:rFonts w:ascii="Arial" w:hAnsi="Arial" w:cs="Arial"/>
              </w:rPr>
            </w:pPr>
          </w:p>
        </w:tc>
      </w:tr>
    </w:tbl>
    <w:p w14:paraId="56D0AEAA" w14:textId="77777777" w:rsidR="00FB5C89" w:rsidRDefault="00FB5C89" w:rsidP="00FB5C89">
      <w:pPr>
        <w:rPr>
          <w:rFonts w:ascii="Arial" w:hAnsi="Arial" w:cs="Arial"/>
        </w:rPr>
      </w:pPr>
    </w:p>
    <w:p w14:paraId="1EC9A519" w14:textId="77777777" w:rsidR="00FB5C89" w:rsidRDefault="00FB5C89" w:rsidP="00FB5C89">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B5C89" w14:paraId="08949E51" w14:textId="77777777" w:rsidTr="00FB5C89">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CF74CB" w14:textId="77777777" w:rsidR="00FB5C89" w:rsidRDefault="00FB5C89">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058E1" w14:textId="77777777" w:rsidR="00FB5C89" w:rsidRDefault="00FB5C89">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331E6E01" w14:textId="77777777" w:rsidR="00FB5C89" w:rsidRDefault="00FB5C89">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316EF408" w14:textId="77777777" w:rsidR="00FB5C89" w:rsidRDefault="00FB5C89">
            <w:pPr>
              <w:pStyle w:val="ListParagraph"/>
              <w:ind w:left="0"/>
              <w:rPr>
                <w:rFonts w:ascii="Arial" w:hAnsi="Arial" w:cs="Arial"/>
              </w:rPr>
            </w:pPr>
            <w:r>
              <w:rPr>
                <w:rFonts w:ascii="Arial" w:hAnsi="Arial" w:cs="Arial"/>
                <w:b/>
                <w:bCs/>
              </w:rPr>
              <w:t>Date:</w:t>
            </w:r>
          </w:p>
        </w:tc>
      </w:tr>
      <w:tr w:rsidR="00FB5C89" w14:paraId="6FCAA8D4" w14:textId="77777777" w:rsidTr="00FB5C89">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A40DF" w14:textId="77777777" w:rsidR="00FB5C89" w:rsidRDefault="00FB5C89">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794BB" w14:textId="77777777" w:rsidR="00FB5C89" w:rsidRDefault="00FB5C8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141D574" w14:textId="77777777" w:rsidR="00FB5C89" w:rsidRDefault="00FB5C89">
            <w:pPr>
              <w:pStyle w:val="ListParagraph"/>
              <w:ind w:left="0"/>
              <w:rPr>
                <w:rFonts w:ascii="Arial" w:hAnsi="Arial" w:cs="Arial"/>
              </w:rPr>
            </w:pPr>
          </w:p>
          <w:p w14:paraId="75A67F01" w14:textId="77777777" w:rsidR="00FB5C89" w:rsidRDefault="00FB5C8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F634E97" w14:textId="77777777" w:rsidR="00FB5C89" w:rsidRDefault="00FB5C89">
            <w:pPr>
              <w:rPr>
                <w:rFonts w:ascii="Arial" w:eastAsia="Calibri" w:hAnsi="Arial" w:cs="Arial"/>
              </w:rPr>
            </w:pPr>
          </w:p>
        </w:tc>
      </w:tr>
    </w:tbl>
    <w:p w14:paraId="4CBBD323" w14:textId="77777777" w:rsidR="00FB5C89" w:rsidRDefault="00FB5C89" w:rsidP="00FB5C89">
      <w:pPr>
        <w:rPr>
          <w:rFonts w:ascii="Arial" w:hAnsi="Arial" w:cs="Arial"/>
        </w:rPr>
      </w:pPr>
    </w:p>
    <w:p w14:paraId="5C9FC4F3" w14:textId="77777777" w:rsidR="00FB5C89" w:rsidRDefault="00FB5C89" w:rsidP="00FB5C89">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B5C89" w14:paraId="7979CE9E" w14:textId="77777777" w:rsidTr="00FB5C89">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5372F1" w14:textId="77777777" w:rsidR="00FB5C89" w:rsidRDefault="00FB5C89">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D917F" w14:textId="77777777" w:rsidR="00FB5C89" w:rsidRDefault="00FB5C89">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6A73780C" w14:textId="77777777" w:rsidR="00FB5C89" w:rsidRDefault="00FB5C89">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6AD14610" w14:textId="77777777" w:rsidR="00FB5C89" w:rsidRDefault="00FB5C89">
            <w:pPr>
              <w:pStyle w:val="ListParagraph"/>
              <w:ind w:left="0"/>
              <w:rPr>
                <w:rFonts w:ascii="Arial" w:hAnsi="Arial" w:cs="Arial"/>
              </w:rPr>
            </w:pPr>
            <w:r>
              <w:rPr>
                <w:rFonts w:ascii="Arial" w:hAnsi="Arial" w:cs="Arial"/>
                <w:b/>
                <w:bCs/>
              </w:rPr>
              <w:t>Date:</w:t>
            </w:r>
          </w:p>
        </w:tc>
      </w:tr>
      <w:tr w:rsidR="00FB5C89" w14:paraId="0C410BCB" w14:textId="77777777" w:rsidTr="00FB5C89">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87883" w14:textId="77777777" w:rsidR="00FB5C89" w:rsidRDefault="00FB5C89">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40FD5" w14:textId="77777777" w:rsidR="00FB5C89" w:rsidRDefault="00FB5C8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53503AD7" w14:textId="77777777" w:rsidR="00FB5C89" w:rsidRDefault="00FB5C89">
            <w:pPr>
              <w:pStyle w:val="ListParagraph"/>
              <w:ind w:left="0"/>
              <w:rPr>
                <w:rFonts w:ascii="Arial" w:hAnsi="Arial" w:cs="Arial"/>
              </w:rPr>
            </w:pPr>
          </w:p>
          <w:p w14:paraId="47EE297D" w14:textId="77777777" w:rsidR="00FB5C89" w:rsidRDefault="00FB5C8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6BA8305" w14:textId="77777777" w:rsidR="00FB5C89" w:rsidRDefault="00FB5C89">
            <w:pPr>
              <w:rPr>
                <w:rFonts w:ascii="Arial" w:eastAsia="Calibri" w:hAnsi="Arial" w:cs="Arial"/>
              </w:rPr>
            </w:pPr>
          </w:p>
        </w:tc>
      </w:tr>
    </w:tbl>
    <w:p w14:paraId="366E2E55" w14:textId="77777777" w:rsidR="00FB5C89" w:rsidRDefault="00FB5C89" w:rsidP="00FB5C89">
      <w:pPr>
        <w:rPr>
          <w:rFonts w:ascii="Arial" w:hAnsi="Arial" w:cs="Arial"/>
          <w:b/>
        </w:rPr>
      </w:pPr>
    </w:p>
    <w:p w14:paraId="3BF44693" w14:textId="77777777" w:rsidR="00FB5C89" w:rsidRDefault="00FB5C89" w:rsidP="00FB5C89">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10485" w:type="dxa"/>
        <w:tblLook w:val="04A0" w:firstRow="1" w:lastRow="0" w:firstColumn="1" w:lastColumn="0" w:noHBand="0" w:noVBand="1"/>
      </w:tblPr>
      <w:tblGrid>
        <w:gridCol w:w="675"/>
        <w:gridCol w:w="9810"/>
      </w:tblGrid>
      <w:tr w:rsidR="00FB5C89" w14:paraId="2B18CA92" w14:textId="77777777" w:rsidTr="00FB5C89">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EndPr/>
            <w:sdtContent>
              <w:p w14:paraId="25444B1F" w14:textId="77777777" w:rsidR="00FB5C89" w:rsidRDefault="00FB5C89">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802B64F" w14:textId="77777777" w:rsidR="00FB5C89" w:rsidRDefault="00FB5C89">
            <w:pPr>
              <w:rPr>
                <w:rFonts w:ascii="Arial" w:eastAsia="MS Gothic" w:hAnsi="Arial" w:cs="Arial"/>
                <w:bCs/>
              </w:rPr>
            </w:pPr>
            <w:r>
              <w:rPr>
                <w:rFonts w:ascii="Arial" w:eastAsia="MS Gothic" w:hAnsi="Arial" w:cs="Arial"/>
                <w:bCs/>
              </w:rPr>
              <w:t>I have read the guidance notes supplied before completing the form.</w:t>
            </w:r>
          </w:p>
        </w:tc>
      </w:tr>
      <w:tr w:rsidR="00FB5C89" w14:paraId="13F6798D" w14:textId="77777777" w:rsidTr="00FB5C89">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EndPr/>
            <w:sdtContent>
              <w:p w14:paraId="711FFCA8" w14:textId="77777777" w:rsidR="00FB5C89" w:rsidRDefault="00FB5C89">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2CAD04" w14:textId="77777777" w:rsidR="00FB5C89" w:rsidRDefault="00FB5C89">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FB5C89" w14:paraId="41BBF594" w14:textId="77777777" w:rsidTr="00FB5C89">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EndPr/>
            <w:sdtContent>
              <w:p w14:paraId="71A1DCE1"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9A38897" w14:textId="77777777" w:rsidR="00FB5C89" w:rsidRDefault="00FB5C89">
            <w:pPr>
              <w:rPr>
                <w:rFonts w:ascii="Arial" w:hAnsi="Arial" w:cs="Arial"/>
              </w:rPr>
            </w:pPr>
            <w:r>
              <w:rPr>
                <w:rFonts w:ascii="Arial" w:hAnsi="Arial" w:cs="Arial"/>
              </w:rPr>
              <w:t>I confirm that the research activity has received approval in principle</w:t>
            </w:r>
          </w:p>
        </w:tc>
      </w:tr>
      <w:tr w:rsidR="00FB5C89" w14:paraId="57C8AC2C" w14:textId="77777777" w:rsidTr="00FB5C89">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EndPr/>
            <w:sdtContent>
              <w:p w14:paraId="62C8F7BE"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2D53114" w14:textId="77777777" w:rsidR="00FB5C89" w:rsidRDefault="00FB5C89">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FB5C89" w14:paraId="0643F28E" w14:textId="77777777" w:rsidTr="00FB5C89">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EndPr/>
            <w:sdtContent>
              <w:p w14:paraId="48820101" w14:textId="77777777" w:rsidR="00FB5C89" w:rsidRDefault="00FB5C89">
                <w:pPr>
                  <w:jc w:val="center"/>
                  <w:rPr>
                    <w:rFonts w:ascii="Arial" w:hAnsi="Arial" w:cs="Arial"/>
                    <w:sz w:val="20"/>
                    <w:szCs w:val="20"/>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E6D6838" w14:textId="77777777" w:rsidR="00FB5C89" w:rsidRDefault="00FB5C89">
            <w:pPr>
              <w:rPr>
                <w:rFonts w:ascii="Arial" w:hAnsi="Arial" w:cs="Arial"/>
              </w:rPr>
            </w:pPr>
            <w:r>
              <w:rPr>
                <w:rFonts w:ascii="Arial" w:hAnsi="Arial" w:cs="Arial"/>
              </w:rPr>
              <w:t xml:space="preserve">I have attached a full risk assessment (where </w:t>
            </w:r>
            <w:proofErr w:type="gramStart"/>
            <w:r>
              <w:rPr>
                <w:rFonts w:ascii="Arial" w:hAnsi="Arial" w:cs="Arial"/>
              </w:rPr>
              <w:t xml:space="preserve">appropriate)  </w:t>
            </w:r>
            <w:r>
              <w:rPr>
                <w:rFonts w:ascii="Arial" w:hAnsi="Arial" w:cs="Arial"/>
                <w:i/>
              </w:rPr>
              <w:t>ONLY</w:t>
            </w:r>
            <w:proofErr w:type="gramEnd"/>
            <w:r>
              <w:rPr>
                <w:rFonts w:ascii="Arial" w:hAnsi="Arial" w:cs="Arial"/>
                <w:i/>
              </w:rPr>
              <w:t xml:space="preserve"> TICK IF YOU HAVE</w:t>
            </w:r>
            <w:r>
              <w:rPr>
                <w:rFonts w:ascii="Arial" w:hAnsi="Arial" w:cs="Arial"/>
                <w:b/>
                <w:i/>
              </w:rPr>
              <w:t xml:space="preserve"> ATTACHED A FULL RISK ASSESSMENT</w:t>
            </w:r>
          </w:p>
        </w:tc>
      </w:tr>
      <w:tr w:rsidR="00FB5C89" w14:paraId="06F8FD79" w14:textId="77777777" w:rsidTr="00FB5C89">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EndPr/>
            <w:sdtContent>
              <w:p w14:paraId="77BCECA0"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5CEBB6D" w14:textId="77777777" w:rsidR="00FB5C89" w:rsidRDefault="00FB5C89">
            <w:pPr>
              <w:rPr>
                <w:rFonts w:ascii="Arial" w:hAnsi="Arial" w:cs="Arial"/>
              </w:rPr>
            </w:pPr>
            <w:r>
              <w:rPr>
                <w:rFonts w:ascii="Arial" w:hAnsi="Arial" w:cs="Arial"/>
              </w:rPr>
              <w:t xml:space="preserve">I understand that it is my responsibility to ensure that the </w:t>
            </w:r>
            <w:proofErr w:type="gramStart"/>
            <w:r>
              <w:rPr>
                <w:rFonts w:ascii="Arial" w:hAnsi="Arial" w:cs="Arial"/>
              </w:rPr>
              <w:t>above named</w:t>
            </w:r>
            <w:proofErr w:type="gramEnd"/>
            <w:r>
              <w:rPr>
                <w:rFonts w:ascii="Arial" w:hAnsi="Arial" w:cs="Arial"/>
              </w:rPr>
              <w:t xml:space="preserve"> research activity will meet the University’s Research Ethics and Integrity Code of Practice.</w:t>
            </w:r>
          </w:p>
        </w:tc>
      </w:tr>
      <w:tr w:rsidR="00FB5C89" w14:paraId="43F87A92" w14:textId="77777777" w:rsidTr="00FB5C89">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EndPr/>
            <w:sdtContent>
              <w:p w14:paraId="1920B944"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77022EC" w14:textId="77777777" w:rsidR="00FB5C89" w:rsidRDefault="00FB5C89">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830DC7" w14:textId="77777777" w:rsidR="00FB5C89" w:rsidRDefault="00FB5C89" w:rsidP="00FB5C8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B5C89" w14:paraId="47AD51B0" w14:textId="77777777" w:rsidTr="00FB5C8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4B463DB" w14:textId="77777777" w:rsidR="00FB5C89" w:rsidRDefault="00FB5C89">
            <w:pPr>
              <w:rPr>
                <w:rFonts w:ascii="Arial" w:hAnsi="Arial" w:cs="Arial"/>
                <w:b/>
              </w:rPr>
            </w:pPr>
            <w:r>
              <w:rPr>
                <w:rFonts w:ascii="Arial" w:hAnsi="Arial" w:cs="Arial"/>
                <w:b/>
              </w:rPr>
              <w:t>RESEARCH STUDENTS AND STAFF ONLY</w:t>
            </w:r>
          </w:p>
          <w:p w14:paraId="4767BD39" w14:textId="77777777" w:rsidR="00FB5C89" w:rsidRDefault="00FB5C89">
            <w:pPr>
              <w:rPr>
                <w:rFonts w:ascii="Arial" w:hAnsi="Arial" w:cs="Arial"/>
              </w:rPr>
            </w:pPr>
            <w:r>
              <w:rPr>
                <w:rFonts w:ascii="Arial" w:hAnsi="Arial" w:cs="Arial"/>
              </w:rPr>
              <w:t xml:space="preserve">All communications relating to this application during its processing must be in writing and emailed to </w:t>
            </w:r>
            <w:hyperlink r:id="rId97" w:history="1">
              <w:r>
                <w:rPr>
                  <w:rStyle w:val="Hyperlink"/>
                  <w:rFonts w:ascii="Arial" w:hAnsi="Arial" w:cs="Arial"/>
                </w:rPr>
                <w:t>pgresearch@uwtsd.ac.uk</w:t>
              </w:r>
            </w:hyperlink>
            <w:r>
              <w:rPr>
                <w:rFonts w:ascii="Arial" w:hAnsi="Arial" w:cs="Arial"/>
              </w:rPr>
              <w:t xml:space="preserve"> , with the title ‘Ethical Approval’ followed by your name.</w:t>
            </w:r>
          </w:p>
          <w:p w14:paraId="71D30680" w14:textId="77777777" w:rsidR="00FB5C89" w:rsidRDefault="00FB5C89">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r w:rsidR="00FB5C89" w14:paraId="76406C45" w14:textId="77777777" w:rsidTr="00FB5C8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23AA12" w14:textId="77777777" w:rsidR="00FB5C89" w:rsidRDefault="00FB5C8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20869D50" w14:textId="77777777" w:rsidR="00FB5C89" w:rsidRDefault="00FB5C89" w:rsidP="00FB5C89">
      <w:pPr>
        <w:tabs>
          <w:tab w:val="left" w:pos="5103"/>
        </w:tabs>
        <w:rPr>
          <w:rFonts w:ascii="Arial" w:hAnsi="Arial" w:cs="Arial"/>
          <w:bCs/>
        </w:rPr>
      </w:pPr>
    </w:p>
    <w:p w14:paraId="237EEDBF" w14:textId="674DBE7B" w:rsidR="008A491F" w:rsidRPr="00FB5C89" w:rsidRDefault="00FB5C89" w:rsidP="00BB2D9F">
      <w:pPr>
        <w:rPr>
          <w:sz w:val="28"/>
          <w:szCs w:val="28"/>
        </w:rPr>
      </w:pPr>
      <w:r>
        <w:rPr>
          <w:b/>
          <w:bCs/>
        </w:rPr>
        <w:t>This form is available electronically from the Academic Office web pages:</w:t>
      </w:r>
      <w:r>
        <w:t xml:space="preserve"> </w:t>
      </w:r>
      <w:hyperlink r:id="rId98" w:history="1">
        <w:r>
          <w:rPr>
            <w:rStyle w:val="Hyperlink"/>
            <w:rFonts w:ascii="Arial" w:hAnsi="Arial" w:cs="Arial"/>
          </w:rPr>
          <w:t>https://www.uwtsd.ac.uk/academic-office/appendices-and-forms/</w:t>
        </w:r>
      </w:hyperlink>
      <w:r w:rsidR="0081024D" w:rsidRPr="00224BBF">
        <w:rPr>
          <w:sz w:val="28"/>
          <w:szCs w:val="28"/>
        </w:rPr>
        <w:br w:type="page"/>
      </w:r>
    </w:p>
    <w:p w14:paraId="233F85BD" w14:textId="77777777" w:rsidR="0081024D" w:rsidRPr="00224BBF" w:rsidRDefault="0081024D" w:rsidP="003A6A55">
      <w:pPr>
        <w:rPr>
          <w:rFonts w:ascii="Arial" w:hAnsi="Arial" w:cs="Arial"/>
          <w:sz w:val="24"/>
          <w:szCs w:val="24"/>
        </w:rPr>
      </w:pPr>
    </w:p>
    <w:p w14:paraId="400F8A4C" w14:textId="555B38A3" w:rsidR="00C00409" w:rsidRPr="00224BBF" w:rsidRDefault="00C00409" w:rsidP="00596C4A">
      <w:pPr>
        <w:pStyle w:val="Heading2"/>
        <w:rPr>
          <w:rFonts w:ascii="Arial" w:hAnsi="Arial" w:cs="Arial"/>
          <w:sz w:val="28"/>
          <w:szCs w:val="28"/>
        </w:rPr>
      </w:pPr>
      <w:bookmarkStart w:id="116" w:name="_Ref103765539"/>
      <w:bookmarkStart w:id="117" w:name="_Toc104143651"/>
      <w:r w:rsidRPr="00224BBF">
        <w:rPr>
          <w:rFonts w:ascii="Arial" w:hAnsi="Arial" w:cs="Arial"/>
          <w:sz w:val="28"/>
          <w:szCs w:val="28"/>
        </w:rPr>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B</w:t>
      </w:r>
      <w:r w:rsidRPr="00224BBF">
        <w:rPr>
          <w:rFonts w:ascii="Arial" w:hAnsi="Arial" w:cs="Arial"/>
          <w:sz w:val="28"/>
          <w:szCs w:val="28"/>
        </w:rPr>
        <w:fldChar w:fldCharType="end"/>
      </w:r>
      <w:bookmarkEnd w:id="116"/>
      <w:r w:rsidRPr="00224BBF">
        <w:rPr>
          <w:rFonts w:ascii="Arial" w:hAnsi="Arial" w:cs="Arial"/>
          <w:sz w:val="28"/>
          <w:szCs w:val="28"/>
        </w:rPr>
        <w:t xml:space="preserve"> – </w:t>
      </w:r>
      <w:r w:rsidR="00596C4A" w:rsidRPr="00224BBF">
        <w:rPr>
          <w:rFonts w:ascii="Arial" w:hAnsi="Arial" w:cs="Arial"/>
          <w:sz w:val="28"/>
          <w:szCs w:val="28"/>
        </w:rPr>
        <w:t xml:space="preserve">National </w:t>
      </w:r>
      <w:r w:rsidRPr="00224BBF">
        <w:rPr>
          <w:rFonts w:ascii="Arial" w:hAnsi="Arial" w:cs="Arial"/>
          <w:sz w:val="28"/>
          <w:szCs w:val="28"/>
        </w:rPr>
        <w:t>Government Definitions of Child Sexual Exploitation</w:t>
      </w:r>
      <w:bookmarkEnd w:id="117"/>
    </w:p>
    <w:p w14:paraId="338122EA" w14:textId="7B4FD941" w:rsidR="005865CA" w:rsidRPr="00224BBF" w:rsidRDefault="005865CA" w:rsidP="005865CA">
      <w:pPr>
        <w:rPr>
          <w:rFonts w:ascii="Arial" w:hAnsi="Arial" w:cs="Arial"/>
          <w:sz w:val="24"/>
          <w:szCs w:val="24"/>
        </w:rPr>
      </w:pPr>
      <w:r w:rsidRPr="00224BBF">
        <w:rPr>
          <w:rFonts w:ascii="Arial" w:hAnsi="Arial" w:cs="Arial"/>
          <w:sz w:val="24"/>
          <w:szCs w:val="24"/>
        </w:rPr>
        <w:t>Be</w:t>
      </w:r>
      <w:r w:rsidR="00184532" w:rsidRPr="00224BBF">
        <w:rPr>
          <w:rFonts w:ascii="Arial" w:hAnsi="Arial" w:cs="Arial"/>
          <w:sz w:val="24"/>
          <w:szCs w:val="24"/>
        </w:rPr>
        <w:t>low are each nations definitions of Child Sexual Exploitation</w:t>
      </w:r>
    </w:p>
    <w:p w14:paraId="03A6CF08" w14:textId="00ECCDC5" w:rsidR="00F94A79" w:rsidRPr="00224BBF" w:rsidRDefault="006B36B7" w:rsidP="006B690E">
      <w:pPr>
        <w:pStyle w:val="Heading3"/>
        <w:rPr>
          <w:rFonts w:ascii="Arial" w:hAnsi="Arial" w:cs="Arial"/>
          <w:sz w:val="28"/>
          <w:szCs w:val="28"/>
        </w:rPr>
      </w:pPr>
      <w:bookmarkStart w:id="118" w:name="_Toc104143652"/>
      <w:r w:rsidRPr="00224BBF">
        <w:rPr>
          <w:rFonts w:ascii="Arial" w:hAnsi="Arial" w:cs="Arial"/>
          <w:sz w:val="28"/>
          <w:szCs w:val="28"/>
        </w:rPr>
        <w:t>Wales</w:t>
      </w:r>
      <w:bookmarkEnd w:id="11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2409"/>
        <w:gridCol w:w="4485"/>
      </w:tblGrid>
      <w:tr w:rsidR="002D4F2C" w:rsidRPr="00224BBF" w14:paraId="38458D77" w14:textId="77777777" w:rsidTr="00F94A79">
        <w:tc>
          <w:tcPr>
            <w:tcW w:w="2122" w:type="dxa"/>
            <w:shd w:val="clear" w:color="auto" w:fill="F2F2F2" w:themeFill="background1" w:themeFillShade="F2"/>
          </w:tcPr>
          <w:p w14:paraId="59A457D8" w14:textId="69BBB313" w:rsidR="002D4F2C" w:rsidRPr="00224BBF" w:rsidRDefault="0097319F" w:rsidP="003A6A55">
            <w:pPr>
              <w:rPr>
                <w:rFonts w:ascii="Arial" w:hAnsi="Arial" w:cs="Arial"/>
                <w:sz w:val="24"/>
                <w:szCs w:val="24"/>
              </w:rPr>
            </w:pPr>
            <w:r w:rsidRPr="00224BBF">
              <w:rPr>
                <w:rFonts w:ascii="Arial" w:hAnsi="Arial" w:cs="Arial"/>
                <w:sz w:val="24"/>
                <w:szCs w:val="24"/>
              </w:rPr>
              <w:t>Word being defined</w:t>
            </w:r>
          </w:p>
        </w:tc>
        <w:tc>
          <w:tcPr>
            <w:tcW w:w="2409" w:type="dxa"/>
            <w:shd w:val="clear" w:color="auto" w:fill="F2F2F2" w:themeFill="background1" w:themeFillShade="F2"/>
          </w:tcPr>
          <w:p w14:paraId="10CAEFB5" w14:textId="2A8C55B7" w:rsidR="002D4F2C" w:rsidRPr="00224BBF" w:rsidRDefault="00E77F1E" w:rsidP="003A6A55">
            <w:pPr>
              <w:rPr>
                <w:rFonts w:ascii="Arial" w:hAnsi="Arial" w:cs="Arial"/>
                <w:sz w:val="24"/>
                <w:szCs w:val="24"/>
              </w:rPr>
            </w:pPr>
            <w:r w:rsidRPr="00224BBF">
              <w:rPr>
                <w:rFonts w:ascii="Arial" w:hAnsi="Arial" w:cs="Arial"/>
                <w:sz w:val="24"/>
                <w:szCs w:val="24"/>
              </w:rPr>
              <w:t>Component</w:t>
            </w:r>
          </w:p>
        </w:tc>
        <w:tc>
          <w:tcPr>
            <w:tcW w:w="4485" w:type="dxa"/>
            <w:shd w:val="clear" w:color="auto" w:fill="F2F2F2" w:themeFill="background1" w:themeFillShade="F2"/>
          </w:tcPr>
          <w:p w14:paraId="545ABE5B" w14:textId="718B52C1" w:rsidR="002D4F2C" w:rsidRPr="00224BBF" w:rsidRDefault="00E77F1E" w:rsidP="003A6A55">
            <w:pPr>
              <w:rPr>
                <w:rFonts w:ascii="Arial" w:hAnsi="Arial" w:cs="Arial"/>
                <w:sz w:val="24"/>
                <w:szCs w:val="24"/>
              </w:rPr>
            </w:pPr>
            <w:r w:rsidRPr="00224BBF">
              <w:rPr>
                <w:rFonts w:ascii="Arial" w:hAnsi="Arial" w:cs="Arial"/>
                <w:sz w:val="24"/>
                <w:szCs w:val="24"/>
              </w:rPr>
              <w:t>Notes on component</w:t>
            </w:r>
          </w:p>
        </w:tc>
      </w:tr>
      <w:tr w:rsidR="00E77F1E" w:rsidRPr="00224BBF" w14:paraId="0F155581" w14:textId="77777777" w:rsidTr="00F94A79">
        <w:tc>
          <w:tcPr>
            <w:tcW w:w="2122" w:type="dxa"/>
            <w:vMerge w:val="restart"/>
            <w:vAlign w:val="center"/>
          </w:tcPr>
          <w:p w14:paraId="5F50D0FD" w14:textId="3542BA56" w:rsidR="00BC60BC" w:rsidRPr="00224BBF" w:rsidRDefault="00E77F1E" w:rsidP="00F94A79">
            <w:pPr>
              <w:rPr>
                <w:rFonts w:ascii="Arial" w:hAnsi="Arial" w:cs="Arial"/>
                <w:sz w:val="24"/>
                <w:szCs w:val="24"/>
              </w:rPr>
            </w:pPr>
            <w:r w:rsidRPr="00224BBF">
              <w:rPr>
                <w:rFonts w:ascii="Arial" w:hAnsi="Arial" w:cs="Arial"/>
                <w:sz w:val="24"/>
                <w:szCs w:val="24"/>
              </w:rPr>
              <w:t>Child Sexual Exploitation is</w:t>
            </w:r>
            <w:r w:rsidR="00BC60BC" w:rsidRPr="00224BBF">
              <w:rPr>
                <w:rFonts w:ascii="Arial" w:hAnsi="Arial" w:cs="Arial"/>
                <w:sz w:val="24"/>
                <w:szCs w:val="24"/>
              </w:rPr>
              <w:t>:</w:t>
            </w:r>
          </w:p>
        </w:tc>
        <w:tc>
          <w:tcPr>
            <w:tcW w:w="2409" w:type="dxa"/>
            <w:vAlign w:val="center"/>
          </w:tcPr>
          <w:p w14:paraId="3A6E740B" w14:textId="678A963E"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Is a form of sexual abuse</w:t>
            </w:r>
          </w:p>
        </w:tc>
        <w:tc>
          <w:tcPr>
            <w:tcW w:w="4485" w:type="dxa"/>
          </w:tcPr>
          <w:p w14:paraId="5CC42913" w14:textId="77777777" w:rsidR="00E77F1E" w:rsidRPr="00224BBF" w:rsidRDefault="002D2D9F" w:rsidP="00F94A79">
            <w:pPr>
              <w:rPr>
                <w:rFonts w:ascii="Arial" w:hAnsi="Arial" w:cs="Arial"/>
                <w:sz w:val="24"/>
                <w:szCs w:val="24"/>
              </w:rPr>
            </w:pPr>
            <w:r w:rsidRPr="00224BBF">
              <w:rPr>
                <w:rFonts w:ascii="Arial" w:hAnsi="Arial" w:cs="Arial"/>
                <w:sz w:val="24"/>
                <w:szCs w:val="24"/>
              </w:rPr>
              <w:t>That can include sex or any form of sexual activity with a child; the production of indecent images and/or any other indecent material involving children</w:t>
            </w:r>
          </w:p>
          <w:p w14:paraId="3A66A6AF" w14:textId="5187AB51" w:rsidR="00F94A79" w:rsidRPr="00224BBF" w:rsidRDefault="00F94A79" w:rsidP="00F94A79">
            <w:pPr>
              <w:rPr>
                <w:rFonts w:ascii="Arial" w:hAnsi="Arial" w:cs="Arial"/>
                <w:sz w:val="24"/>
                <w:szCs w:val="24"/>
              </w:rPr>
            </w:pPr>
          </w:p>
        </w:tc>
      </w:tr>
      <w:tr w:rsidR="00E77F1E" w:rsidRPr="00224BBF" w14:paraId="3F54B891" w14:textId="77777777" w:rsidTr="00F94A79">
        <w:tc>
          <w:tcPr>
            <w:tcW w:w="2122" w:type="dxa"/>
            <w:vMerge/>
          </w:tcPr>
          <w:p w14:paraId="407DE5BE" w14:textId="77777777" w:rsidR="00E77F1E" w:rsidRPr="00224BBF" w:rsidRDefault="00E77F1E" w:rsidP="00F94A79">
            <w:pPr>
              <w:rPr>
                <w:rFonts w:ascii="Arial" w:hAnsi="Arial" w:cs="Arial"/>
                <w:sz w:val="24"/>
                <w:szCs w:val="24"/>
              </w:rPr>
            </w:pPr>
          </w:p>
        </w:tc>
        <w:tc>
          <w:tcPr>
            <w:tcW w:w="2409" w:type="dxa"/>
            <w:vAlign w:val="center"/>
          </w:tcPr>
          <w:p w14:paraId="38E3867C" w14:textId="10C8D884"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Involves a child</w:t>
            </w:r>
          </w:p>
        </w:tc>
        <w:tc>
          <w:tcPr>
            <w:tcW w:w="4485" w:type="dxa"/>
          </w:tcPr>
          <w:p w14:paraId="0871AD92" w14:textId="77777777" w:rsidR="00E77F1E" w:rsidRPr="00224BBF" w:rsidRDefault="002D2D9F" w:rsidP="00F94A79">
            <w:pPr>
              <w:rPr>
                <w:rFonts w:ascii="Arial" w:hAnsi="Arial" w:cs="Arial"/>
                <w:sz w:val="24"/>
                <w:szCs w:val="24"/>
              </w:rPr>
            </w:pPr>
            <w:r w:rsidRPr="00224BBF">
              <w:rPr>
                <w:rFonts w:ascii="Arial" w:hAnsi="Arial" w:cs="Arial"/>
                <w:sz w:val="24"/>
                <w:szCs w:val="24"/>
              </w:rPr>
              <w:t>It occurs to those up to the age of 18 years old</w:t>
            </w:r>
          </w:p>
          <w:p w14:paraId="0BAB226F" w14:textId="6C68B842" w:rsidR="00F94A79" w:rsidRPr="00224BBF" w:rsidRDefault="00F94A79" w:rsidP="00F94A79">
            <w:pPr>
              <w:rPr>
                <w:rFonts w:ascii="Arial" w:hAnsi="Arial" w:cs="Arial"/>
                <w:sz w:val="24"/>
                <w:szCs w:val="24"/>
              </w:rPr>
            </w:pPr>
          </w:p>
        </w:tc>
      </w:tr>
      <w:tr w:rsidR="00E77F1E" w:rsidRPr="00224BBF" w14:paraId="7D92C9F6" w14:textId="77777777" w:rsidTr="00F94A79">
        <w:tc>
          <w:tcPr>
            <w:tcW w:w="2122" w:type="dxa"/>
            <w:vMerge/>
          </w:tcPr>
          <w:p w14:paraId="10B5C75B" w14:textId="77777777" w:rsidR="00E77F1E" w:rsidRPr="00224BBF" w:rsidRDefault="00E77F1E" w:rsidP="00F94A79">
            <w:pPr>
              <w:rPr>
                <w:rFonts w:ascii="Arial" w:hAnsi="Arial" w:cs="Arial"/>
                <w:sz w:val="24"/>
                <w:szCs w:val="24"/>
              </w:rPr>
            </w:pPr>
          </w:p>
        </w:tc>
        <w:tc>
          <w:tcPr>
            <w:tcW w:w="2409" w:type="dxa"/>
            <w:vAlign w:val="center"/>
          </w:tcPr>
          <w:p w14:paraId="28AD96E5" w14:textId="0387A8B8"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Involves some form of exchange</w:t>
            </w:r>
          </w:p>
        </w:tc>
        <w:tc>
          <w:tcPr>
            <w:tcW w:w="4485" w:type="dxa"/>
          </w:tcPr>
          <w:p w14:paraId="264A44B3" w14:textId="77777777" w:rsidR="009D01DF" w:rsidRPr="00224BBF" w:rsidRDefault="009D01DF" w:rsidP="00F94A79">
            <w:pPr>
              <w:rPr>
                <w:rFonts w:ascii="Arial" w:hAnsi="Arial" w:cs="Arial"/>
                <w:sz w:val="24"/>
                <w:szCs w:val="24"/>
              </w:rPr>
            </w:pPr>
            <w:r w:rsidRPr="00224BBF">
              <w:rPr>
                <w:rFonts w:ascii="Arial" w:hAnsi="Arial" w:cs="Arial"/>
                <w:sz w:val="24"/>
                <w:szCs w:val="24"/>
              </w:rPr>
              <w:t xml:space="preserve">The exchange can include the giving or withdrawal of </w:t>
            </w:r>
            <w:proofErr w:type="gramStart"/>
            <w:r w:rsidRPr="00224BBF">
              <w:rPr>
                <w:rFonts w:ascii="Arial" w:hAnsi="Arial" w:cs="Arial"/>
                <w:sz w:val="24"/>
                <w:szCs w:val="24"/>
              </w:rPr>
              <w:t>something;</w:t>
            </w:r>
            <w:proofErr w:type="gramEnd"/>
            <w:r w:rsidRPr="00224BBF">
              <w:rPr>
                <w:rFonts w:ascii="Arial" w:hAnsi="Arial" w:cs="Arial"/>
                <w:sz w:val="24"/>
                <w:szCs w:val="24"/>
              </w:rPr>
              <w:t xml:space="preserve"> such as the withdrawal of violence or threats to abuse another person.</w:t>
            </w:r>
          </w:p>
          <w:p w14:paraId="6E08B95B" w14:textId="77777777" w:rsidR="009D01DF" w:rsidRPr="00224BBF" w:rsidRDefault="009D01DF" w:rsidP="00F94A79">
            <w:pPr>
              <w:rPr>
                <w:rFonts w:ascii="Arial" w:hAnsi="Arial" w:cs="Arial"/>
                <w:sz w:val="24"/>
                <w:szCs w:val="24"/>
              </w:rPr>
            </w:pPr>
            <w:r w:rsidRPr="00224BBF">
              <w:rPr>
                <w:rFonts w:ascii="Arial" w:hAnsi="Arial" w:cs="Arial"/>
                <w:sz w:val="24"/>
                <w:szCs w:val="24"/>
              </w:rPr>
              <w:t>There may be a facilitator who receives something in addition to or instead of the child who is exploited</w:t>
            </w:r>
          </w:p>
          <w:p w14:paraId="2682A8CF" w14:textId="4C478010" w:rsidR="00E77F1E" w:rsidRPr="00224BBF" w:rsidRDefault="009D01DF" w:rsidP="00F94A79">
            <w:pPr>
              <w:rPr>
                <w:rFonts w:ascii="Arial" w:hAnsi="Arial" w:cs="Arial"/>
                <w:sz w:val="24"/>
                <w:szCs w:val="24"/>
              </w:rPr>
            </w:pPr>
            <w:r w:rsidRPr="00224BBF">
              <w:rPr>
                <w:rFonts w:ascii="Arial" w:hAnsi="Arial" w:cs="Arial"/>
                <w:sz w:val="24"/>
                <w:szCs w:val="24"/>
              </w:rPr>
              <w:t>Children may not recognise the exploitative nature of the relationship or exchange. Children may feel that they have given consent</w:t>
            </w:r>
          </w:p>
        </w:tc>
      </w:tr>
      <w:tr w:rsidR="006B690E" w:rsidRPr="00224BBF" w14:paraId="33CFC799" w14:textId="77777777" w:rsidTr="00B57BD3">
        <w:tc>
          <w:tcPr>
            <w:tcW w:w="9016" w:type="dxa"/>
            <w:gridSpan w:val="3"/>
          </w:tcPr>
          <w:p w14:paraId="1B1C9D6B" w14:textId="708A7607" w:rsidR="006B690E" w:rsidRPr="00224BBF" w:rsidRDefault="006B690E" w:rsidP="006B690E">
            <w:pPr>
              <w:jc w:val="right"/>
              <w:rPr>
                <w:rFonts w:ascii="Arial" w:hAnsi="Arial" w:cs="Arial"/>
                <w:sz w:val="24"/>
                <w:szCs w:val="24"/>
              </w:rPr>
            </w:pPr>
            <w:r w:rsidRPr="00224BBF">
              <w:rPr>
                <w:rFonts w:ascii="Arial" w:hAnsi="Arial" w:cs="Arial"/>
                <w:sz w:val="24"/>
                <w:szCs w:val="24"/>
              </w:rPr>
              <w:t>(Welsh Government, 2021, p7)</w:t>
            </w:r>
          </w:p>
        </w:tc>
      </w:tr>
    </w:tbl>
    <w:p w14:paraId="1F1F3293" w14:textId="29A8E096" w:rsidR="006B36B7" w:rsidRPr="00224BBF" w:rsidRDefault="000D622D" w:rsidP="000D622D">
      <w:pPr>
        <w:pStyle w:val="Heading3"/>
        <w:rPr>
          <w:rFonts w:ascii="Arial" w:hAnsi="Arial" w:cs="Arial"/>
          <w:sz w:val="28"/>
          <w:szCs w:val="28"/>
        </w:rPr>
      </w:pPr>
      <w:bookmarkStart w:id="119" w:name="_Toc104143653"/>
      <w:r w:rsidRPr="00224BBF">
        <w:rPr>
          <w:rFonts w:ascii="Arial" w:hAnsi="Arial" w:cs="Arial"/>
          <w:sz w:val="28"/>
          <w:szCs w:val="28"/>
        </w:rPr>
        <w:t>Scotland</w:t>
      </w:r>
      <w:bookmarkEnd w:id="119"/>
    </w:p>
    <w:p w14:paraId="3367F2C8" w14:textId="77777777" w:rsidR="005865CA" w:rsidRPr="00224BBF" w:rsidRDefault="000D622D" w:rsidP="005865CA">
      <w:pPr>
        <w:pStyle w:val="Quote"/>
        <w:rPr>
          <w:rFonts w:ascii="Arial" w:hAnsi="Arial" w:cs="Arial"/>
          <w:sz w:val="24"/>
          <w:szCs w:val="24"/>
        </w:rPr>
      </w:pPr>
      <w:r w:rsidRPr="00224BBF">
        <w:rPr>
          <w:rFonts w:ascii="Arial" w:hAnsi="Arial" w:cs="Arial"/>
          <w:sz w:val="24"/>
          <w:szCs w:val="24"/>
        </w:rPr>
        <w:t>Child sexual exploitation is a form of child sexual abuse in which a person(s), of any age takes advantage of a power imbalance to force or entice a child into engaging in sexual activity in return for something received by the child and/or those perpetrating or facilitating the abuse.1 As with other forms of child sexual abuse, the presence of perceived consent does not undermine the abusive nature of the act.</w:t>
      </w:r>
    </w:p>
    <w:p w14:paraId="714D1A24" w14:textId="7723CC77" w:rsidR="000D622D" w:rsidRPr="00224BBF" w:rsidRDefault="000D622D" w:rsidP="005865CA">
      <w:pPr>
        <w:pStyle w:val="Quote"/>
        <w:rPr>
          <w:rFonts w:ascii="Arial" w:hAnsi="Arial" w:cs="Arial"/>
          <w:sz w:val="24"/>
          <w:szCs w:val="24"/>
        </w:rPr>
      </w:pPr>
      <w:r w:rsidRPr="00224BBF">
        <w:rPr>
          <w:rFonts w:ascii="Arial" w:hAnsi="Arial" w:cs="Arial"/>
          <w:sz w:val="24"/>
          <w:szCs w:val="24"/>
        </w:rPr>
        <w:t>(Scottish Government, 2016, p2)</w:t>
      </w:r>
    </w:p>
    <w:p w14:paraId="4FDBBE40" w14:textId="2A5754A3" w:rsidR="00751AA9" w:rsidRPr="00224BBF" w:rsidRDefault="00751AA9" w:rsidP="00751AA9">
      <w:pPr>
        <w:pStyle w:val="Heading3"/>
        <w:rPr>
          <w:rFonts w:ascii="Arial" w:hAnsi="Arial" w:cs="Arial"/>
          <w:sz w:val="28"/>
          <w:szCs w:val="28"/>
        </w:rPr>
      </w:pPr>
      <w:bookmarkStart w:id="120" w:name="_Toc104143654"/>
      <w:r w:rsidRPr="00224BBF">
        <w:rPr>
          <w:rFonts w:ascii="Arial" w:hAnsi="Arial" w:cs="Arial"/>
          <w:sz w:val="28"/>
          <w:szCs w:val="28"/>
        </w:rPr>
        <w:t>England</w:t>
      </w:r>
      <w:bookmarkEnd w:id="120"/>
    </w:p>
    <w:p w14:paraId="73AD0CA4" w14:textId="2F120B80" w:rsidR="00751AA9" w:rsidRPr="00224BBF" w:rsidRDefault="00751AA9" w:rsidP="005865CA">
      <w:pPr>
        <w:pStyle w:val="Quote"/>
        <w:rPr>
          <w:rFonts w:ascii="Arial" w:hAnsi="Arial" w:cs="Arial"/>
          <w:sz w:val="24"/>
          <w:szCs w:val="24"/>
        </w:rPr>
      </w:pPr>
      <w:r w:rsidRPr="00224BBF">
        <w:rPr>
          <w:rFonts w:ascii="Arial" w:hAnsi="Arial" w:cs="Arial"/>
          <w:sz w:val="24"/>
          <w:szCs w:val="24"/>
        </w:rPr>
        <w:t xml:space="preserve">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w:t>
      </w:r>
      <w:r w:rsidRPr="00224BBF">
        <w:rPr>
          <w:rFonts w:ascii="Arial" w:hAnsi="Arial" w:cs="Arial"/>
          <w:sz w:val="24"/>
          <w:szCs w:val="24"/>
        </w:rPr>
        <w:lastRenderedPageBreak/>
        <w:t xml:space="preserve">victim may have been sexually exploited even if the sexual activity appears consensual. Child sexual exploitation does not always involve physical contact; it can also occur </w:t>
      </w:r>
      <w:proofErr w:type="gramStart"/>
      <w:r w:rsidRPr="00224BBF">
        <w:rPr>
          <w:rFonts w:ascii="Arial" w:hAnsi="Arial" w:cs="Arial"/>
          <w:sz w:val="24"/>
          <w:szCs w:val="24"/>
        </w:rPr>
        <w:t>through the use of</w:t>
      </w:r>
      <w:proofErr w:type="gramEnd"/>
      <w:r w:rsidRPr="00224BBF">
        <w:rPr>
          <w:rFonts w:ascii="Arial" w:hAnsi="Arial" w:cs="Arial"/>
          <w:sz w:val="24"/>
          <w:szCs w:val="24"/>
        </w:rPr>
        <w:t xml:space="preserve"> technology. </w:t>
      </w:r>
      <w:r w:rsidR="005865CA" w:rsidRPr="00224BBF">
        <w:rPr>
          <w:rFonts w:ascii="Arial" w:hAnsi="Arial" w:cs="Arial"/>
          <w:sz w:val="24"/>
          <w:szCs w:val="24"/>
        </w:rPr>
        <w:br/>
      </w:r>
      <w:r w:rsidRPr="00224BBF">
        <w:rPr>
          <w:rFonts w:ascii="Arial" w:hAnsi="Arial" w:cs="Arial"/>
          <w:sz w:val="24"/>
          <w:szCs w:val="24"/>
        </w:rPr>
        <w:t>(Department of Education, 2017, p5)</w:t>
      </w:r>
    </w:p>
    <w:p w14:paraId="2F8246F5" w14:textId="2052B3A4" w:rsidR="00751AA9" w:rsidRPr="00224BBF" w:rsidRDefault="00751AA9" w:rsidP="00751AA9">
      <w:pPr>
        <w:pStyle w:val="Heading3"/>
        <w:rPr>
          <w:rFonts w:ascii="Arial" w:hAnsi="Arial" w:cs="Arial"/>
          <w:sz w:val="28"/>
          <w:szCs w:val="28"/>
        </w:rPr>
      </w:pPr>
      <w:bookmarkStart w:id="121" w:name="_Toc104143655"/>
      <w:r w:rsidRPr="00224BBF">
        <w:rPr>
          <w:rFonts w:ascii="Arial" w:hAnsi="Arial" w:cs="Arial"/>
          <w:sz w:val="28"/>
          <w:szCs w:val="28"/>
        </w:rPr>
        <w:t>Northern Ireland</w:t>
      </w:r>
      <w:bookmarkEnd w:id="121"/>
    </w:p>
    <w:p w14:paraId="2A4AA809" w14:textId="77777777" w:rsidR="00184532" w:rsidRPr="00224BBF" w:rsidRDefault="00751AA9" w:rsidP="005865CA">
      <w:pPr>
        <w:pStyle w:val="Quote"/>
        <w:rPr>
          <w:rFonts w:ascii="Arial" w:hAnsi="Arial" w:cs="Arial"/>
          <w:sz w:val="24"/>
          <w:szCs w:val="24"/>
        </w:rPr>
      </w:pPr>
      <w:r w:rsidRPr="00224BBF">
        <w:rPr>
          <w:rFonts w:ascii="Arial" w:hAnsi="Arial" w:cs="Arial"/>
          <w:sz w:val="24"/>
          <w:szCs w:val="24"/>
        </w:rPr>
        <w:t>Child sexual exploitation is a form of sexual abuse in which a person(s) exploits, coerces and/or manipulates a child or young person into engaging in some form of sexual activity in return for something the child needs or desires and/or for the gain of the person(s) perpetrating or facilitating the abuse.</w:t>
      </w:r>
    </w:p>
    <w:p w14:paraId="7E726726" w14:textId="7C217321" w:rsidR="00751AA9" w:rsidRPr="00224BBF" w:rsidRDefault="00751AA9" w:rsidP="005865CA">
      <w:pPr>
        <w:pStyle w:val="Quote"/>
        <w:rPr>
          <w:rFonts w:ascii="Arial" w:hAnsi="Arial" w:cs="Arial"/>
          <w:sz w:val="24"/>
          <w:szCs w:val="24"/>
        </w:rPr>
      </w:pPr>
      <w:r w:rsidRPr="00224BBF">
        <w:rPr>
          <w:rFonts w:ascii="Arial" w:hAnsi="Arial" w:cs="Arial"/>
          <w:sz w:val="24"/>
          <w:szCs w:val="24"/>
        </w:rPr>
        <w:t>(Safeguarding Board for Northern Ireland, 2014, p1)</w:t>
      </w:r>
    </w:p>
    <w:p w14:paraId="496E8604"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2EABF451" w14:textId="4CC55584" w:rsidR="004020B5" w:rsidRPr="00224BBF" w:rsidRDefault="004020B5" w:rsidP="004020B5">
      <w:pPr>
        <w:pStyle w:val="Heading2"/>
        <w:rPr>
          <w:rFonts w:ascii="Arial" w:hAnsi="Arial" w:cs="Arial"/>
          <w:sz w:val="28"/>
          <w:szCs w:val="28"/>
        </w:rPr>
      </w:pPr>
      <w:bookmarkStart w:id="122" w:name="_Ref103950536"/>
      <w:bookmarkStart w:id="123" w:name="_Toc104143656"/>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C</w:t>
      </w:r>
      <w:r w:rsidRPr="00224BBF">
        <w:rPr>
          <w:rFonts w:ascii="Arial" w:hAnsi="Arial" w:cs="Arial"/>
          <w:sz w:val="28"/>
          <w:szCs w:val="28"/>
        </w:rPr>
        <w:fldChar w:fldCharType="end"/>
      </w:r>
      <w:bookmarkEnd w:id="122"/>
      <w:r w:rsidRPr="00224BBF">
        <w:rPr>
          <w:rFonts w:ascii="Arial" w:hAnsi="Arial" w:cs="Arial"/>
          <w:sz w:val="28"/>
          <w:szCs w:val="28"/>
        </w:rPr>
        <w:t xml:space="preserve"> – Youth Work Offer Checklist (</w:t>
      </w:r>
      <w:r w:rsidR="00750375" w:rsidRPr="00224BBF">
        <w:rPr>
          <w:rFonts w:ascii="Arial" w:hAnsi="Arial" w:cs="Arial"/>
          <w:sz w:val="28"/>
          <w:szCs w:val="28"/>
        </w:rPr>
        <w:t>Davies, 2021)</w:t>
      </w:r>
      <w:bookmarkEnd w:id="123"/>
    </w:p>
    <w:p w14:paraId="4C07E913"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taking place in </w:t>
      </w:r>
      <w:r w:rsidRPr="00680BDC">
        <w:rPr>
          <w:rFonts w:ascii="Arial" w:hAnsi="Arial" w:cs="Arial"/>
          <w:i/>
          <w:iCs/>
          <w:sz w:val="24"/>
          <w:szCs w:val="24"/>
        </w:rPr>
        <w:t>‘open access’ settings</w:t>
      </w:r>
      <w:r w:rsidRPr="00680BDC">
        <w:rPr>
          <w:rFonts w:ascii="Arial" w:hAnsi="Arial" w:cs="Arial"/>
          <w:sz w:val="24"/>
          <w:szCs w:val="24"/>
        </w:rPr>
        <w:t> to which </w:t>
      </w:r>
      <w:r w:rsidRPr="00680BDC">
        <w:rPr>
          <w:rFonts w:ascii="Arial" w:hAnsi="Arial" w:cs="Arial"/>
          <w:i/>
          <w:iCs/>
          <w:sz w:val="24"/>
          <w:szCs w:val="24"/>
        </w:rPr>
        <w:t>young people have chosen</w:t>
      </w:r>
      <w:r w:rsidRPr="00680BDC">
        <w:rPr>
          <w:rFonts w:ascii="Arial" w:hAnsi="Arial" w:cs="Arial"/>
          <w:sz w:val="24"/>
          <w:szCs w:val="24"/>
        </w:rPr>
        <w:t> to come and which can they can choose to leave – that is, is their </w:t>
      </w:r>
      <w:r w:rsidRPr="00680BDC">
        <w:rPr>
          <w:rFonts w:ascii="Arial" w:hAnsi="Arial" w:cs="Arial"/>
          <w:i/>
          <w:iCs/>
          <w:sz w:val="24"/>
          <w:szCs w:val="24"/>
        </w:rPr>
        <w:t>participation voluntary</w:t>
      </w:r>
      <w:r w:rsidRPr="00680BDC">
        <w:rPr>
          <w:rFonts w:ascii="Arial" w:hAnsi="Arial" w:cs="Arial"/>
          <w:sz w:val="24"/>
          <w:szCs w:val="24"/>
        </w:rPr>
        <w:t>?</w:t>
      </w:r>
    </w:p>
    <w:p w14:paraId="66855976"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proactively seeking to </w:t>
      </w:r>
      <w:r w:rsidRPr="00680BDC">
        <w:rPr>
          <w:rFonts w:ascii="Arial" w:hAnsi="Arial" w:cs="Arial"/>
          <w:i/>
          <w:iCs/>
          <w:sz w:val="24"/>
          <w:szCs w:val="24"/>
        </w:rPr>
        <w:t>tip balances of power in their favour</w:t>
      </w:r>
      <w:r w:rsidRPr="00680BDC">
        <w:rPr>
          <w:rFonts w:ascii="Arial" w:hAnsi="Arial" w:cs="Arial"/>
          <w:sz w:val="24"/>
          <w:szCs w:val="24"/>
        </w:rPr>
        <w:t>?</w:t>
      </w:r>
    </w:p>
    <w:p w14:paraId="24C602B9"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Are </w:t>
      </w:r>
      <w:r w:rsidRPr="00680BDC">
        <w:rPr>
          <w:rFonts w:ascii="Arial" w:hAnsi="Arial" w:cs="Arial"/>
          <w:i/>
          <w:iCs/>
          <w:sz w:val="24"/>
          <w:szCs w:val="24"/>
        </w:rPr>
        <w:t>young people perceived and received as young people </w:t>
      </w:r>
      <w:r w:rsidRPr="00680BDC">
        <w:rPr>
          <w:rFonts w:ascii="Arial" w:hAnsi="Arial" w:cs="Arial"/>
          <w:sz w:val="24"/>
          <w:szCs w:val="24"/>
        </w:rPr>
        <w:t>rather than through a filter of adult-imposed labels?</w:t>
      </w:r>
    </w:p>
    <w:p w14:paraId="5B633A8A"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w:t>
      </w:r>
      <w:r w:rsidRPr="00680BDC">
        <w:rPr>
          <w:rFonts w:ascii="Arial" w:hAnsi="Arial" w:cs="Arial"/>
          <w:i/>
          <w:iCs/>
          <w:sz w:val="24"/>
          <w:szCs w:val="24"/>
        </w:rPr>
        <w:t>starting where young people are starting</w:t>
      </w:r>
      <w:r w:rsidRPr="00680BDC">
        <w:rPr>
          <w:rFonts w:ascii="Arial" w:hAnsi="Arial" w:cs="Arial"/>
          <w:sz w:val="24"/>
          <w:szCs w:val="24"/>
        </w:rPr>
        <w:t>, particularly with their expectation that they will be able to relax, meet friends and enjoy themselves?</w:t>
      </w:r>
    </w:p>
    <w:p w14:paraId="08C996FA"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one key focus of the practice on </w:t>
      </w:r>
      <w:r w:rsidRPr="00680BDC">
        <w:rPr>
          <w:rFonts w:ascii="Arial" w:hAnsi="Arial" w:cs="Arial"/>
          <w:i/>
          <w:iCs/>
          <w:sz w:val="24"/>
          <w:szCs w:val="24"/>
        </w:rPr>
        <w:t>the young person as an individual</w:t>
      </w:r>
      <w:r w:rsidRPr="00680BDC">
        <w:rPr>
          <w:rFonts w:ascii="Arial" w:hAnsi="Arial" w:cs="Arial"/>
          <w:sz w:val="24"/>
          <w:szCs w:val="24"/>
        </w:rPr>
        <w:t>?</w:t>
      </w:r>
    </w:p>
    <w:p w14:paraId="38B1BC4D"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respectful of and actively responsive to </w:t>
      </w:r>
      <w:r w:rsidRPr="00680BDC">
        <w:rPr>
          <w:rFonts w:ascii="Arial" w:hAnsi="Arial" w:cs="Arial"/>
          <w:i/>
          <w:iCs/>
          <w:sz w:val="24"/>
          <w:szCs w:val="24"/>
        </w:rPr>
        <w:t>young people’s peer networks</w:t>
      </w:r>
      <w:r w:rsidRPr="00680BDC">
        <w:rPr>
          <w:rFonts w:ascii="Arial" w:hAnsi="Arial" w:cs="Arial"/>
          <w:sz w:val="24"/>
          <w:szCs w:val="24"/>
        </w:rPr>
        <w:t>?</w:t>
      </w:r>
    </w:p>
    <w:p w14:paraId="1591BAC1"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respectful of and actively responsive to </w:t>
      </w:r>
      <w:r w:rsidRPr="00680BDC">
        <w:rPr>
          <w:rFonts w:ascii="Arial" w:hAnsi="Arial" w:cs="Arial"/>
          <w:i/>
          <w:iCs/>
          <w:sz w:val="24"/>
          <w:szCs w:val="24"/>
        </w:rPr>
        <w:t>young people’s wider collective community and cultural identities</w:t>
      </w:r>
      <w:r w:rsidRPr="00680BDC">
        <w:rPr>
          <w:rFonts w:ascii="Arial" w:hAnsi="Arial" w:cs="Arial"/>
          <w:sz w:val="24"/>
          <w:szCs w:val="24"/>
        </w:rPr>
        <w:t> and, where young people choose, is it seeking to help them strengthen these?</w:t>
      </w:r>
    </w:p>
    <w:p w14:paraId="12B63D5B"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seeking to </w:t>
      </w:r>
      <w:r w:rsidRPr="00680BDC">
        <w:rPr>
          <w:rFonts w:ascii="Arial" w:hAnsi="Arial" w:cs="Arial"/>
          <w:i/>
          <w:iCs/>
          <w:sz w:val="24"/>
          <w:szCs w:val="24"/>
        </w:rPr>
        <w:t>go beyond where young people start</w:t>
      </w:r>
      <w:r w:rsidRPr="00680BDC">
        <w:rPr>
          <w:rFonts w:ascii="Arial" w:hAnsi="Arial" w:cs="Arial"/>
          <w:sz w:val="24"/>
          <w:szCs w:val="24"/>
        </w:rPr>
        <w:t xml:space="preserve">, </w:t>
      </w:r>
      <w:proofErr w:type="gramStart"/>
      <w:r w:rsidRPr="00680BDC">
        <w:rPr>
          <w:rFonts w:ascii="Arial" w:hAnsi="Arial" w:cs="Arial"/>
          <w:sz w:val="24"/>
          <w:szCs w:val="24"/>
        </w:rPr>
        <w:t>in particular by</w:t>
      </w:r>
      <w:proofErr w:type="gramEnd"/>
      <w:r w:rsidRPr="00680BDC">
        <w:rPr>
          <w:rFonts w:ascii="Arial" w:hAnsi="Arial" w:cs="Arial"/>
          <w:sz w:val="24"/>
          <w:szCs w:val="24"/>
        </w:rPr>
        <w:t xml:space="preserve"> encouraging them to develop their personal potential and be critical and creative in their responses to their experience and the world around them?</w:t>
      </w:r>
    </w:p>
    <w:p w14:paraId="745C8B38"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concerned with </w:t>
      </w:r>
      <w:r w:rsidRPr="00680BDC">
        <w:rPr>
          <w:rFonts w:ascii="Arial" w:hAnsi="Arial" w:cs="Arial"/>
          <w:i/>
          <w:iCs/>
          <w:sz w:val="24"/>
          <w:szCs w:val="24"/>
        </w:rPr>
        <w:t>how young people feel</w:t>
      </w:r>
      <w:r w:rsidRPr="00680BDC">
        <w:rPr>
          <w:rFonts w:ascii="Arial" w:hAnsi="Arial" w:cs="Arial"/>
          <w:sz w:val="24"/>
          <w:szCs w:val="24"/>
        </w:rPr>
        <w:t> as well as with what they know and can do?</w:t>
      </w:r>
    </w:p>
    <w:p w14:paraId="35A54788" w14:textId="77777777" w:rsidR="00A3546A" w:rsidRPr="00224BBF" w:rsidRDefault="00A3546A">
      <w:pPr>
        <w:rPr>
          <w:rFonts w:ascii="Arial" w:hAnsi="Arial" w:cs="Arial"/>
          <w:sz w:val="24"/>
          <w:szCs w:val="24"/>
        </w:rPr>
      </w:pPr>
    </w:p>
    <w:p w14:paraId="1A1B1E8D" w14:textId="77777777" w:rsidR="00073765" w:rsidRPr="00224BBF" w:rsidRDefault="00073765">
      <w:pPr>
        <w:rPr>
          <w:rFonts w:ascii="Arial" w:hAnsi="Arial" w:cs="Arial"/>
          <w:sz w:val="24"/>
          <w:szCs w:val="24"/>
        </w:rPr>
      </w:pPr>
    </w:p>
    <w:p w14:paraId="29E45EDC"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33E7315D" w14:textId="2701008A" w:rsidR="003F12DE" w:rsidRPr="00224BBF" w:rsidRDefault="003F12DE" w:rsidP="003F12DE">
      <w:pPr>
        <w:pStyle w:val="Heading2"/>
        <w:rPr>
          <w:rFonts w:ascii="Arial" w:hAnsi="Arial" w:cs="Arial"/>
          <w:sz w:val="28"/>
          <w:szCs w:val="28"/>
        </w:rPr>
      </w:pPr>
      <w:bookmarkStart w:id="124" w:name="_Ref103766656"/>
      <w:bookmarkStart w:id="125" w:name="_Ref103766650"/>
      <w:bookmarkStart w:id="126" w:name="_Toc104143657"/>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Pr="00224BBF">
        <w:rPr>
          <w:rFonts w:ascii="Arial" w:hAnsi="Arial" w:cs="Arial"/>
          <w:noProof/>
          <w:sz w:val="28"/>
          <w:szCs w:val="28"/>
        </w:rPr>
        <w:t>D</w:t>
      </w:r>
      <w:r w:rsidRPr="00224BBF">
        <w:rPr>
          <w:rFonts w:ascii="Arial" w:hAnsi="Arial" w:cs="Arial"/>
          <w:sz w:val="28"/>
          <w:szCs w:val="28"/>
        </w:rPr>
        <w:fldChar w:fldCharType="end"/>
      </w:r>
      <w:bookmarkEnd w:id="124"/>
      <w:r w:rsidRPr="00224BBF">
        <w:rPr>
          <w:rFonts w:ascii="Arial" w:hAnsi="Arial" w:cs="Arial"/>
          <w:sz w:val="28"/>
          <w:szCs w:val="28"/>
        </w:rPr>
        <w:t xml:space="preserve"> – Definition of Child Criminal Exploitation</w:t>
      </w:r>
      <w:bookmarkEnd w:id="125"/>
      <w:bookmarkEnd w:id="12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2409"/>
        <w:gridCol w:w="4485"/>
      </w:tblGrid>
      <w:tr w:rsidR="003F12DE" w:rsidRPr="00224BBF" w14:paraId="305D5118" w14:textId="77777777" w:rsidTr="0018633D">
        <w:tc>
          <w:tcPr>
            <w:tcW w:w="2122" w:type="dxa"/>
            <w:shd w:val="clear" w:color="auto" w:fill="F2F2F2" w:themeFill="background1" w:themeFillShade="F2"/>
          </w:tcPr>
          <w:p w14:paraId="475D7AAD" w14:textId="77777777" w:rsidR="003F12DE" w:rsidRPr="00224BBF" w:rsidRDefault="003F12DE" w:rsidP="0018633D">
            <w:pPr>
              <w:rPr>
                <w:rFonts w:ascii="Arial" w:hAnsi="Arial" w:cs="Arial"/>
                <w:sz w:val="24"/>
                <w:szCs w:val="24"/>
              </w:rPr>
            </w:pPr>
            <w:r w:rsidRPr="00224BBF">
              <w:rPr>
                <w:rFonts w:ascii="Arial" w:hAnsi="Arial" w:cs="Arial"/>
                <w:sz w:val="24"/>
                <w:szCs w:val="24"/>
              </w:rPr>
              <w:t>Word being defined</w:t>
            </w:r>
          </w:p>
        </w:tc>
        <w:tc>
          <w:tcPr>
            <w:tcW w:w="2409" w:type="dxa"/>
            <w:shd w:val="clear" w:color="auto" w:fill="F2F2F2" w:themeFill="background1" w:themeFillShade="F2"/>
          </w:tcPr>
          <w:p w14:paraId="68381A09" w14:textId="77777777" w:rsidR="003F12DE" w:rsidRPr="00224BBF" w:rsidRDefault="003F12DE" w:rsidP="0018633D">
            <w:pPr>
              <w:rPr>
                <w:rFonts w:ascii="Arial" w:hAnsi="Arial" w:cs="Arial"/>
                <w:sz w:val="24"/>
                <w:szCs w:val="24"/>
              </w:rPr>
            </w:pPr>
            <w:r w:rsidRPr="00224BBF">
              <w:rPr>
                <w:rFonts w:ascii="Arial" w:hAnsi="Arial" w:cs="Arial"/>
                <w:sz w:val="24"/>
                <w:szCs w:val="24"/>
              </w:rPr>
              <w:t>Component</w:t>
            </w:r>
          </w:p>
        </w:tc>
        <w:tc>
          <w:tcPr>
            <w:tcW w:w="4485" w:type="dxa"/>
            <w:shd w:val="clear" w:color="auto" w:fill="F2F2F2" w:themeFill="background1" w:themeFillShade="F2"/>
          </w:tcPr>
          <w:p w14:paraId="4B4BA748" w14:textId="77777777" w:rsidR="003F12DE" w:rsidRPr="00224BBF" w:rsidRDefault="003F12DE" w:rsidP="0018633D">
            <w:pPr>
              <w:rPr>
                <w:rFonts w:ascii="Arial" w:hAnsi="Arial" w:cs="Arial"/>
                <w:sz w:val="24"/>
                <w:szCs w:val="24"/>
              </w:rPr>
            </w:pPr>
            <w:r w:rsidRPr="00224BBF">
              <w:rPr>
                <w:rFonts w:ascii="Arial" w:hAnsi="Arial" w:cs="Arial"/>
                <w:sz w:val="24"/>
                <w:szCs w:val="24"/>
              </w:rPr>
              <w:t>Notes on component</w:t>
            </w:r>
          </w:p>
        </w:tc>
      </w:tr>
      <w:tr w:rsidR="003F12DE" w:rsidRPr="00224BBF" w14:paraId="0542AC77" w14:textId="77777777" w:rsidTr="0018633D">
        <w:tc>
          <w:tcPr>
            <w:tcW w:w="2122" w:type="dxa"/>
            <w:vMerge w:val="restart"/>
            <w:vAlign w:val="center"/>
          </w:tcPr>
          <w:p w14:paraId="06FCDAB1" w14:textId="77777777" w:rsidR="003F12DE" w:rsidRPr="00224BBF" w:rsidRDefault="003F12DE" w:rsidP="0018633D">
            <w:pPr>
              <w:rPr>
                <w:rFonts w:ascii="Arial" w:hAnsi="Arial" w:cs="Arial"/>
                <w:sz w:val="24"/>
                <w:szCs w:val="24"/>
              </w:rPr>
            </w:pPr>
            <w:r w:rsidRPr="00224BBF">
              <w:rPr>
                <w:rFonts w:ascii="Arial" w:hAnsi="Arial" w:cs="Arial"/>
                <w:sz w:val="24"/>
                <w:szCs w:val="24"/>
              </w:rPr>
              <w:t>Child Criminal Exploitation (CCE)</w:t>
            </w:r>
          </w:p>
        </w:tc>
        <w:tc>
          <w:tcPr>
            <w:tcW w:w="2409" w:type="dxa"/>
          </w:tcPr>
          <w:p w14:paraId="2D5E6B07"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 xml:space="preserve">Is a form of child abuse which involves criminal exploitation and requires a safeguarding </w:t>
            </w:r>
            <w:proofErr w:type="gramStart"/>
            <w:r w:rsidRPr="00224BBF">
              <w:rPr>
                <w:rFonts w:ascii="Arial" w:hAnsi="Arial" w:cs="Arial"/>
                <w:sz w:val="24"/>
                <w:szCs w:val="24"/>
              </w:rPr>
              <w:t>response</w:t>
            </w:r>
            <w:proofErr w:type="gramEnd"/>
          </w:p>
          <w:p w14:paraId="1A3CC443" w14:textId="77777777" w:rsidR="003F12DE" w:rsidRPr="00224BBF" w:rsidRDefault="003F12DE" w:rsidP="0018633D">
            <w:pPr>
              <w:ind w:left="360"/>
              <w:rPr>
                <w:rFonts w:ascii="Arial" w:hAnsi="Arial" w:cs="Arial"/>
                <w:sz w:val="24"/>
                <w:szCs w:val="24"/>
              </w:rPr>
            </w:pPr>
          </w:p>
        </w:tc>
        <w:tc>
          <w:tcPr>
            <w:tcW w:w="4485" w:type="dxa"/>
          </w:tcPr>
          <w:p w14:paraId="2841F437" w14:textId="77777777" w:rsidR="003F12DE" w:rsidRPr="00224BBF" w:rsidRDefault="003F12DE" w:rsidP="0018633D">
            <w:pPr>
              <w:rPr>
                <w:rFonts w:ascii="Arial" w:hAnsi="Arial" w:cs="Arial"/>
                <w:sz w:val="24"/>
                <w:szCs w:val="24"/>
              </w:rPr>
            </w:pPr>
            <w:r w:rsidRPr="00224BBF">
              <w:rPr>
                <w:rFonts w:ascii="Arial" w:hAnsi="Arial" w:cs="Arial"/>
                <w:sz w:val="24"/>
                <w:szCs w:val="24"/>
              </w:rPr>
              <w:t>Children are involved in criminal activities including the movement of drugs or money which results in personal gain for an individual, group or organised criminal gang</w:t>
            </w:r>
          </w:p>
        </w:tc>
      </w:tr>
      <w:tr w:rsidR="003F12DE" w:rsidRPr="00224BBF" w14:paraId="3EEA7A99" w14:textId="77777777" w:rsidTr="0018633D">
        <w:tc>
          <w:tcPr>
            <w:tcW w:w="2122" w:type="dxa"/>
            <w:vMerge/>
          </w:tcPr>
          <w:p w14:paraId="69DEF378" w14:textId="77777777" w:rsidR="003F12DE" w:rsidRPr="00224BBF" w:rsidRDefault="003F12DE" w:rsidP="0018633D">
            <w:pPr>
              <w:rPr>
                <w:rFonts w:ascii="Arial" w:hAnsi="Arial" w:cs="Arial"/>
                <w:sz w:val="24"/>
                <w:szCs w:val="24"/>
              </w:rPr>
            </w:pPr>
          </w:p>
        </w:tc>
        <w:tc>
          <w:tcPr>
            <w:tcW w:w="2409" w:type="dxa"/>
          </w:tcPr>
          <w:p w14:paraId="292F432C"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Involves a child</w:t>
            </w:r>
          </w:p>
          <w:p w14:paraId="1530BD23" w14:textId="77777777" w:rsidR="003F12DE" w:rsidRPr="00224BBF" w:rsidRDefault="003F12DE" w:rsidP="0018633D">
            <w:pPr>
              <w:rPr>
                <w:rFonts w:ascii="Arial" w:hAnsi="Arial" w:cs="Arial"/>
                <w:sz w:val="24"/>
                <w:szCs w:val="24"/>
              </w:rPr>
            </w:pPr>
          </w:p>
        </w:tc>
        <w:tc>
          <w:tcPr>
            <w:tcW w:w="4485" w:type="dxa"/>
          </w:tcPr>
          <w:p w14:paraId="09D4AC81" w14:textId="77777777" w:rsidR="003F12DE" w:rsidRPr="00224BBF" w:rsidRDefault="003F12DE" w:rsidP="0018633D">
            <w:pPr>
              <w:rPr>
                <w:rFonts w:ascii="Arial" w:hAnsi="Arial" w:cs="Arial"/>
                <w:sz w:val="24"/>
                <w:szCs w:val="24"/>
              </w:rPr>
            </w:pPr>
            <w:r w:rsidRPr="00224BBF">
              <w:rPr>
                <w:rFonts w:ascii="Arial" w:hAnsi="Arial" w:cs="Arial"/>
                <w:sz w:val="24"/>
                <w:szCs w:val="24"/>
              </w:rPr>
              <w:t>It occurs to those up to the age of 18 years old</w:t>
            </w:r>
          </w:p>
        </w:tc>
      </w:tr>
      <w:tr w:rsidR="003F12DE" w:rsidRPr="00224BBF" w14:paraId="70EA10A9" w14:textId="77777777" w:rsidTr="0018633D">
        <w:tc>
          <w:tcPr>
            <w:tcW w:w="2122" w:type="dxa"/>
            <w:vMerge/>
          </w:tcPr>
          <w:p w14:paraId="446E2017" w14:textId="77777777" w:rsidR="003F12DE" w:rsidRPr="00224BBF" w:rsidRDefault="003F12DE" w:rsidP="0018633D">
            <w:pPr>
              <w:rPr>
                <w:rFonts w:ascii="Arial" w:hAnsi="Arial" w:cs="Arial"/>
                <w:sz w:val="24"/>
                <w:szCs w:val="24"/>
              </w:rPr>
            </w:pPr>
          </w:p>
        </w:tc>
        <w:tc>
          <w:tcPr>
            <w:tcW w:w="2409" w:type="dxa"/>
          </w:tcPr>
          <w:p w14:paraId="4FD1EA65"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Involves enticement and/or force</w:t>
            </w:r>
          </w:p>
        </w:tc>
        <w:tc>
          <w:tcPr>
            <w:tcW w:w="4485" w:type="dxa"/>
          </w:tcPr>
          <w:p w14:paraId="431A0EF1" w14:textId="77777777" w:rsidR="003F12DE" w:rsidRPr="00224BBF" w:rsidRDefault="003F12DE" w:rsidP="0018633D">
            <w:pPr>
              <w:rPr>
                <w:rFonts w:ascii="Arial" w:hAnsi="Arial" w:cs="Arial"/>
                <w:sz w:val="24"/>
                <w:szCs w:val="24"/>
              </w:rPr>
            </w:pPr>
            <w:r w:rsidRPr="00224BBF">
              <w:rPr>
                <w:rFonts w:ascii="Arial" w:hAnsi="Arial" w:cs="Arial"/>
                <w:b/>
                <w:bCs/>
                <w:sz w:val="24"/>
                <w:szCs w:val="24"/>
              </w:rPr>
              <w:t>Involves an element of exchange</w:t>
            </w:r>
            <w:r w:rsidRPr="00224BBF">
              <w:rPr>
                <w:rFonts w:ascii="Arial" w:hAnsi="Arial" w:cs="Arial"/>
                <w:sz w:val="24"/>
                <w:szCs w:val="24"/>
              </w:rPr>
              <w:t xml:space="preserve"> and can still be exploitation even if the activity appears consensual.</w:t>
            </w:r>
          </w:p>
          <w:p w14:paraId="59BBFCC1" w14:textId="77777777" w:rsidR="003F12DE" w:rsidRPr="00224BBF" w:rsidRDefault="003F12DE" w:rsidP="0018633D">
            <w:pPr>
              <w:rPr>
                <w:rFonts w:ascii="Arial" w:hAnsi="Arial" w:cs="Arial"/>
                <w:sz w:val="24"/>
                <w:szCs w:val="24"/>
              </w:rPr>
            </w:pPr>
            <w:r w:rsidRPr="00224BBF">
              <w:rPr>
                <w:rFonts w:ascii="Arial" w:hAnsi="Arial" w:cs="Arial"/>
                <w:sz w:val="24"/>
                <w:szCs w:val="24"/>
              </w:rPr>
              <w:t>Can involve force and/or enticement-based methods of compliance and is often accompanied by violence or threats of violence.</w:t>
            </w:r>
          </w:p>
          <w:p w14:paraId="1BDC63B6" w14:textId="77777777" w:rsidR="003F12DE" w:rsidRPr="00224BBF" w:rsidRDefault="003F12DE" w:rsidP="0018633D">
            <w:pPr>
              <w:rPr>
                <w:rFonts w:ascii="Arial" w:hAnsi="Arial" w:cs="Arial"/>
                <w:sz w:val="24"/>
                <w:szCs w:val="24"/>
              </w:rPr>
            </w:pPr>
            <w:r w:rsidRPr="00224BBF">
              <w:rPr>
                <w:rFonts w:ascii="Arial" w:hAnsi="Arial" w:cs="Arial"/>
                <w:sz w:val="24"/>
                <w:szCs w:val="24"/>
              </w:rPr>
              <w:t>Is typified by some form of power imbalance in favour of those perpetrating the exploitation.</w:t>
            </w:r>
          </w:p>
        </w:tc>
      </w:tr>
      <w:tr w:rsidR="003F12DE" w:rsidRPr="00224BBF" w14:paraId="0B43B593" w14:textId="77777777" w:rsidTr="0018633D">
        <w:tc>
          <w:tcPr>
            <w:tcW w:w="9016" w:type="dxa"/>
            <w:gridSpan w:val="3"/>
          </w:tcPr>
          <w:p w14:paraId="5E8E118A" w14:textId="77777777" w:rsidR="003F12DE" w:rsidRPr="00224BBF" w:rsidRDefault="003F12DE" w:rsidP="0018633D">
            <w:pPr>
              <w:jc w:val="right"/>
              <w:rPr>
                <w:rFonts w:ascii="Arial" w:hAnsi="Arial" w:cs="Arial"/>
                <w:sz w:val="24"/>
                <w:szCs w:val="24"/>
              </w:rPr>
            </w:pPr>
            <w:r w:rsidRPr="00224BBF">
              <w:rPr>
                <w:rFonts w:ascii="Arial" w:hAnsi="Arial" w:cs="Arial"/>
                <w:sz w:val="24"/>
                <w:szCs w:val="24"/>
              </w:rPr>
              <w:t>(Welsh Government, no date)</w:t>
            </w:r>
          </w:p>
        </w:tc>
      </w:tr>
    </w:tbl>
    <w:p w14:paraId="74AC2A3F" w14:textId="77777777" w:rsidR="003F12DE" w:rsidRPr="00224BBF" w:rsidRDefault="003F12DE" w:rsidP="00C71D9C">
      <w:pPr>
        <w:pStyle w:val="Heading2"/>
        <w:rPr>
          <w:rFonts w:ascii="Arial" w:hAnsi="Arial" w:cs="Arial"/>
          <w:sz w:val="28"/>
          <w:szCs w:val="28"/>
        </w:rPr>
      </w:pPr>
    </w:p>
    <w:p w14:paraId="4EDC7CC3"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4B1D823E" w14:textId="77777777" w:rsidR="007579E2" w:rsidRPr="00224BBF" w:rsidRDefault="007579E2" w:rsidP="00C71D9C">
      <w:pPr>
        <w:pStyle w:val="Heading2"/>
        <w:rPr>
          <w:rFonts w:ascii="Arial" w:hAnsi="Arial" w:cs="Arial"/>
          <w:sz w:val="28"/>
          <w:szCs w:val="28"/>
        </w:rPr>
        <w:sectPr w:rsidR="007579E2" w:rsidRPr="00224BBF">
          <w:pgSz w:w="11906" w:h="16838"/>
          <w:pgMar w:top="1440" w:right="1440" w:bottom="1440" w:left="1440" w:header="708" w:footer="708" w:gutter="0"/>
          <w:cols w:space="708"/>
          <w:docGrid w:linePitch="360"/>
        </w:sectPr>
      </w:pPr>
    </w:p>
    <w:p w14:paraId="163AB29E" w14:textId="00846D84" w:rsidR="006166AB" w:rsidRPr="00224BBF" w:rsidRDefault="006166AB" w:rsidP="00C71D9C">
      <w:pPr>
        <w:pStyle w:val="Heading2"/>
        <w:rPr>
          <w:rFonts w:ascii="Arial" w:hAnsi="Arial" w:cs="Arial"/>
          <w:sz w:val="28"/>
          <w:szCs w:val="28"/>
        </w:rPr>
      </w:pPr>
      <w:bookmarkStart w:id="127" w:name="_Ref104122444"/>
      <w:bookmarkStart w:id="128" w:name="_Toc104143658"/>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3F12DE" w:rsidRPr="00224BBF">
        <w:rPr>
          <w:rFonts w:ascii="Arial" w:hAnsi="Arial" w:cs="Arial"/>
          <w:noProof/>
          <w:sz w:val="28"/>
          <w:szCs w:val="28"/>
        </w:rPr>
        <w:t>E</w:t>
      </w:r>
      <w:r w:rsidRPr="00224BBF">
        <w:rPr>
          <w:rFonts w:ascii="Arial" w:hAnsi="Arial" w:cs="Arial"/>
          <w:sz w:val="28"/>
          <w:szCs w:val="28"/>
        </w:rPr>
        <w:fldChar w:fldCharType="end"/>
      </w:r>
      <w:bookmarkEnd w:id="127"/>
      <w:r w:rsidRPr="00224BBF">
        <w:rPr>
          <w:rFonts w:ascii="Arial" w:hAnsi="Arial" w:cs="Arial"/>
          <w:sz w:val="28"/>
          <w:szCs w:val="28"/>
        </w:rPr>
        <w:t xml:space="preserve"> – Suggested Hierarchy of </w:t>
      </w:r>
      <w:r w:rsidR="00C71D9C" w:rsidRPr="00224BBF">
        <w:rPr>
          <w:rFonts w:ascii="Arial" w:hAnsi="Arial" w:cs="Arial"/>
          <w:sz w:val="28"/>
          <w:szCs w:val="28"/>
        </w:rPr>
        <w:t>Safeguarding</w:t>
      </w:r>
      <w:r w:rsidR="00617622" w:rsidRPr="00224BBF">
        <w:rPr>
          <w:rFonts w:ascii="Arial" w:hAnsi="Arial" w:cs="Arial"/>
          <w:sz w:val="28"/>
          <w:szCs w:val="28"/>
        </w:rPr>
        <w:t xml:space="preserve"> </w:t>
      </w:r>
      <w:r w:rsidR="00462A87" w:rsidRPr="00224BBF">
        <w:rPr>
          <w:rFonts w:ascii="Arial" w:hAnsi="Arial" w:cs="Arial"/>
          <w:sz w:val="28"/>
          <w:szCs w:val="28"/>
        </w:rPr>
        <w:t>–</w:t>
      </w:r>
      <w:r w:rsidR="000C760C" w:rsidRPr="00224BBF">
        <w:rPr>
          <w:rFonts w:ascii="Arial" w:hAnsi="Arial" w:cs="Arial"/>
          <w:sz w:val="28"/>
          <w:szCs w:val="28"/>
        </w:rPr>
        <w:t xml:space="preserve"> Red</w:t>
      </w:r>
      <w:r w:rsidR="00462A87" w:rsidRPr="00224BBF">
        <w:rPr>
          <w:rFonts w:ascii="Arial" w:hAnsi="Arial" w:cs="Arial"/>
          <w:sz w:val="28"/>
          <w:szCs w:val="28"/>
        </w:rPr>
        <w:t>efining CSE, CCE and Modern Slavery in the Welsh Context</w:t>
      </w:r>
      <w:bookmarkEnd w:id="128"/>
    </w:p>
    <w:p w14:paraId="673FADFE" w14:textId="37118703" w:rsidR="00DB7D41" w:rsidRPr="00224BBF" w:rsidRDefault="00EA7F72">
      <w:pPr>
        <w:rPr>
          <w:rFonts w:ascii="Arial" w:hAnsi="Arial" w:cs="Arial"/>
          <w:sz w:val="24"/>
          <w:szCs w:val="24"/>
        </w:rPr>
      </w:pPr>
      <w:r w:rsidRPr="00224BBF">
        <w:rPr>
          <w:rFonts w:ascii="Arial" w:hAnsi="Arial" w:cs="Arial"/>
          <w:noProof/>
          <w:sz w:val="24"/>
          <w:szCs w:val="24"/>
        </w:rPr>
        <w:drawing>
          <wp:inline distT="0" distB="0" distL="0" distR="0" wp14:anchorId="36754A71" wp14:editId="7B0F2C4D">
            <wp:extent cx="9629775" cy="48672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9" r:lo="rId100" r:qs="rId101" r:cs="rId102"/>
              </a:graphicData>
            </a:graphic>
          </wp:inline>
        </w:drawing>
      </w:r>
    </w:p>
    <w:p w14:paraId="0066BC21" w14:textId="77777777" w:rsidR="00092561" w:rsidRPr="00224BBF" w:rsidRDefault="00092561">
      <w:pPr>
        <w:rPr>
          <w:rFonts w:ascii="Arial" w:hAnsi="Arial" w:cs="Arial"/>
          <w:sz w:val="24"/>
          <w:szCs w:val="24"/>
        </w:rPr>
        <w:sectPr w:rsidR="00092561" w:rsidRPr="00224BBF" w:rsidSect="007579E2">
          <w:pgSz w:w="16838" w:h="11906" w:orient="landscape"/>
          <w:pgMar w:top="1440" w:right="1440" w:bottom="1440" w:left="1440" w:header="708" w:footer="708" w:gutter="0"/>
          <w:cols w:space="708"/>
          <w:docGrid w:linePitch="360"/>
        </w:sectPr>
      </w:pPr>
    </w:p>
    <w:p w14:paraId="58FEE89F" w14:textId="089CAE29" w:rsidR="00166208" w:rsidRPr="00224BBF" w:rsidRDefault="00A85DFB">
      <w:pPr>
        <w:rPr>
          <w:rFonts w:ascii="Arial" w:hAnsi="Arial" w:cs="Arial"/>
          <w:sz w:val="24"/>
          <w:szCs w:val="24"/>
        </w:rPr>
      </w:pPr>
      <w:r w:rsidRPr="00224BBF">
        <w:rPr>
          <w:rFonts w:ascii="Arial" w:hAnsi="Arial" w:cs="Arial"/>
          <w:sz w:val="24"/>
          <w:szCs w:val="24"/>
        </w:rPr>
        <w:lastRenderedPageBreak/>
        <w:t xml:space="preserve">Child Sexual Exploitation and Child Criminal exploitation could </w:t>
      </w:r>
      <w:r w:rsidR="002A4381" w:rsidRPr="00224BBF">
        <w:rPr>
          <w:rFonts w:ascii="Arial" w:hAnsi="Arial" w:cs="Arial"/>
          <w:sz w:val="24"/>
          <w:szCs w:val="24"/>
        </w:rPr>
        <w:t>be collected under a title of ‘Exploitation</w:t>
      </w:r>
      <w:r w:rsidR="00CE10D9" w:rsidRPr="00224BBF">
        <w:rPr>
          <w:rFonts w:ascii="Arial" w:hAnsi="Arial" w:cs="Arial"/>
          <w:sz w:val="24"/>
          <w:szCs w:val="24"/>
        </w:rPr>
        <w:t xml:space="preserve"> through exchange’</w:t>
      </w:r>
      <w:r w:rsidR="006D5A8E" w:rsidRPr="00224BBF">
        <w:rPr>
          <w:rFonts w:ascii="Arial" w:hAnsi="Arial" w:cs="Arial"/>
          <w:sz w:val="24"/>
          <w:szCs w:val="24"/>
        </w:rPr>
        <w:t>. This rebranding would</w:t>
      </w:r>
      <w:r w:rsidR="00CC3F7C" w:rsidRPr="00224BBF">
        <w:rPr>
          <w:rFonts w:ascii="Arial" w:hAnsi="Arial" w:cs="Arial"/>
          <w:sz w:val="24"/>
          <w:szCs w:val="24"/>
        </w:rPr>
        <w:t>:</w:t>
      </w:r>
      <w:r w:rsidR="00930D5C" w:rsidRPr="00224BBF">
        <w:rPr>
          <w:rFonts w:ascii="Arial" w:hAnsi="Arial" w:cs="Arial"/>
          <w:sz w:val="24"/>
          <w:szCs w:val="24"/>
        </w:rPr>
        <w:t xml:space="preserve"> </w:t>
      </w:r>
      <w:r w:rsidR="001A35DB" w:rsidRPr="00224BBF">
        <w:rPr>
          <w:rFonts w:ascii="Arial" w:hAnsi="Arial" w:cs="Arial"/>
          <w:sz w:val="24"/>
          <w:szCs w:val="24"/>
        </w:rPr>
        <w:t>highlight</w:t>
      </w:r>
      <w:r w:rsidR="00E30BC8" w:rsidRPr="00224BBF">
        <w:rPr>
          <w:rFonts w:ascii="Arial" w:hAnsi="Arial" w:cs="Arial"/>
          <w:sz w:val="24"/>
          <w:szCs w:val="24"/>
        </w:rPr>
        <w:t xml:space="preserve"> </w:t>
      </w:r>
      <w:r w:rsidR="001A35DB" w:rsidRPr="00224BBF">
        <w:rPr>
          <w:rFonts w:ascii="Arial" w:hAnsi="Arial" w:cs="Arial"/>
          <w:sz w:val="24"/>
          <w:szCs w:val="24"/>
        </w:rPr>
        <w:t>the importance of exchange</w:t>
      </w:r>
      <w:r w:rsidR="00E30BC8" w:rsidRPr="00224BBF">
        <w:rPr>
          <w:rFonts w:ascii="Arial" w:hAnsi="Arial" w:cs="Arial"/>
          <w:sz w:val="24"/>
          <w:szCs w:val="24"/>
        </w:rPr>
        <w:t xml:space="preserve"> as a central feature</w:t>
      </w:r>
      <w:r w:rsidR="00376C68" w:rsidRPr="00224BBF">
        <w:rPr>
          <w:rFonts w:ascii="Arial" w:hAnsi="Arial" w:cs="Arial"/>
          <w:sz w:val="24"/>
          <w:szCs w:val="24"/>
        </w:rPr>
        <w:t xml:space="preserve">, remove currently problematic </w:t>
      </w:r>
      <w:r w:rsidR="005F5BE4" w:rsidRPr="00224BBF">
        <w:rPr>
          <w:rFonts w:ascii="Arial" w:hAnsi="Arial" w:cs="Arial"/>
          <w:sz w:val="24"/>
          <w:szCs w:val="24"/>
        </w:rPr>
        <w:t>c</w:t>
      </w:r>
      <w:r w:rsidR="00821DD1" w:rsidRPr="00224BBF">
        <w:rPr>
          <w:rFonts w:ascii="Arial" w:hAnsi="Arial" w:cs="Arial"/>
          <w:sz w:val="24"/>
          <w:szCs w:val="24"/>
        </w:rPr>
        <w:t>onstructions of childhood</w:t>
      </w:r>
      <w:r w:rsidR="00CC3F7C" w:rsidRPr="00224BBF">
        <w:rPr>
          <w:rFonts w:ascii="Arial" w:hAnsi="Arial" w:cs="Arial"/>
          <w:sz w:val="24"/>
          <w:szCs w:val="24"/>
        </w:rPr>
        <w:t xml:space="preserve">, and </w:t>
      </w:r>
      <w:r w:rsidR="007C728E" w:rsidRPr="00224BBF">
        <w:rPr>
          <w:rFonts w:ascii="Arial" w:hAnsi="Arial" w:cs="Arial"/>
          <w:sz w:val="24"/>
          <w:szCs w:val="24"/>
        </w:rPr>
        <w:t xml:space="preserve">combine the </w:t>
      </w:r>
      <w:r w:rsidR="00E06B93" w:rsidRPr="00224BBF">
        <w:rPr>
          <w:rFonts w:ascii="Arial" w:hAnsi="Arial" w:cs="Arial"/>
          <w:sz w:val="24"/>
          <w:szCs w:val="24"/>
        </w:rPr>
        <w:t xml:space="preserve">definitions in line with what young people themselves recognised would </w:t>
      </w:r>
      <w:r w:rsidR="00F61605" w:rsidRPr="00224BBF">
        <w:rPr>
          <w:rFonts w:ascii="Arial" w:hAnsi="Arial" w:cs="Arial"/>
          <w:sz w:val="24"/>
          <w:szCs w:val="24"/>
        </w:rPr>
        <w:t>‘“break it all down for them and help them [practitioners]”’ (young person quoted in Hallett et al., 2017, p44)</w:t>
      </w:r>
      <w:r w:rsidR="00052156" w:rsidRPr="00224BBF">
        <w:rPr>
          <w:rFonts w:ascii="Arial" w:hAnsi="Arial" w:cs="Arial"/>
          <w:sz w:val="24"/>
          <w:szCs w:val="24"/>
        </w:rPr>
        <w:t>.</w:t>
      </w:r>
      <w:r w:rsidR="00F61605" w:rsidRPr="00224BBF">
        <w:rPr>
          <w:rFonts w:ascii="Arial" w:hAnsi="Arial" w:cs="Arial"/>
          <w:sz w:val="24"/>
          <w:szCs w:val="24"/>
        </w:rPr>
        <w:t xml:space="preserve"> This definition of</w:t>
      </w:r>
      <w:r w:rsidR="00770613" w:rsidRPr="00224BBF">
        <w:rPr>
          <w:rFonts w:ascii="Arial" w:hAnsi="Arial" w:cs="Arial"/>
          <w:sz w:val="24"/>
          <w:szCs w:val="24"/>
        </w:rPr>
        <w:t xml:space="preserve"> ‘exploitation through exchange’ would be recognised as a form of harm under the definition </w:t>
      </w:r>
      <w:r w:rsidR="00166208" w:rsidRPr="00224BBF">
        <w:rPr>
          <w:rFonts w:ascii="Arial" w:hAnsi="Arial" w:cs="Arial"/>
          <w:sz w:val="24"/>
          <w:szCs w:val="24"/>
        </w:rPr>
        <w:t>found in the</w:t>
      </w:r>
      <w:r w:rsidRPr="00224BBF">
        <w:rPr>
          <w:rFonts w:ascii="Arial" w:hAnsi="Arial" w:cs="Arial"/>
          <w:sz w:val="24"/>
          <w:szCs w:val="24"/>
        </w:rPr>
        <w:t xml:space="preserve"> </w:t>
      </w:r>
      <w:r w:rsidRPr="00224BBF">
        <w:rPr>
          <w:rFonts w:ascii="Arial" w:hAnsi="Arial" w:cs="Arial"/>
          <w:i/>
          <w:iCs/>
          <w:sz w:val="24"/>
          <w:szCs w:val="24"/>
        </w:rPr>
        <w:t>Social Service and Well-being (Wales) Act 2014</w:t>
      </w:r>
      <w:r w:rsidR="00166208" w:rsidRPr="00224BBF">
        <w:rPr>
          <w:rFonts w:ascii="Arial" w:hAnsi="Arial" w:cs="Arial"/>
          <w:i/>
          <w:iCs/>
          <w:sz w:val="24"/>
          <w:szCs w:val="24"/>
        </w:rPr>
        <w:t xml:space="preserve">, </w:t>
      </w:r>
      <w:r w:rsidR="00166208" w:rsidRPr="00224BBF">
        <w:rPr>
          <w:rFonts w:ascii="Arial" w:hAnsi="Arial" w:cs="Arial"/>
          <w:sz w:val="24"/>
          <w:szCs w:val="24"/>
        </w:rPr>
        <w:t xml:space="preserve">which would separate the need for it to be categorised as child abuse and therefore </w:t>
      </w:r>
      <w:r w:rsidR="001D76E2" w:rsidRPr="00224BBF">
        <w:rPr>
          <w:rFonts w:ascii="Arial" w:hAnsi="Arial" w:cs="Arial"/>
          <w:sz w:val="24"/>
          <w:szCs w:val="24"/>
        </w:rPr>
        <w:t>creating problematic issues with the child and adult definitions in the</w:t>
      </w:r>
      <w:r w:rsidR="001D76E2" w:rsidRPr="00224BBF">
        <w:rPr>
          <w:rFonts w:ascii="Arial" w:hAnsi="Arial" w:cs="Arial"/>
          <w:i/>
          <w:iCs/>
          <w:sz w:val="24"/>
          <w:szCs w:val="24"/>
        </w:rPr>
        <w:t xml:space="preserve"> Social Service and Well-being (Wales) Act 2014</w:t>
      </w:r>
      <w:r w:rsidR="00B573E2" w:rsidRPr="00224BBF">
        <w:rPr>
          <w:rFonts w:ascii="Arial" w:hAnsi="Arial" w:cs="Arial"/>
          <w:sz w:val="24"/>
          <w:szCs w:val="24"/>
        </w:rPr>
        <w:t xml:space="preserve">. This also could be remedied by allowing the definition of young people as taken from the </w:t>
      </w:r>
      <w:r w:rsidR="00B573E2" w:rsidRPr="00224BBF">
        <w:rPr>
          <w:rFonts w:ascii="Arial" w:hAnsi="Arial" w:cs="Arial"/>
          <w:i/>
          <w:iCs/>
          <w:sz w:val="24"/>
          <w:szCs w:val="24"/>
        </w:rPr>
        <w:t>Rights of Children and Young Persons (Wales) Measure 2011</w:t>
      </w:r>
      <w:r w:rsidR="00B573E2" w:rsidRPr="00224BBF">
        <w:rPr>
          <w:rFonts w:ascii="Arial" w:hAnsi="Arial" w:cs="Arial"/>
          <w:sz w:val="24"/>
          <w:szCs w:val="24"/>
        </w:rPr>
        <w:t xml:space="preserve"> </w:t>
      </w:r>
      <w:r w:rsidR="00A63787" w:rsidRPr="00224BBF">
        <w:rPr>
          <w:rFonts w:ascii="Arial" w:hAnsi="Arial" w:cs="Arial"/>
          <w:sz w:val="24"/>
          <w:szCs w:val="24"/>
        </w:rPr>
        <w:t xml:space="preserve">and be incorporated into the </w:t>
      </w:r>
      <w:r w:rsidR="00A63787" w:rsidRPr="00224BBF">
        <w:rPr>
          <w:rFonts w:ascii="Arial" w:hAnsi="Arial" w:cs="Arial"/>
          <w:i/>
          <w:iCs/>
          <w:sz w:val="24"/>
          <w:szCs w:val="24"/>
        </w:rPr>
        <w:t>Social Services and Well-being (Wales) Act 2014</w:t>
      </w:r>
      <w:r w:rsidR="00A63787" w:rsidRPr="00224BBF">
        <w:rPr>
          <w:rFonts w:ascii="Arial" w:hAnsi="Arial" w:cs="Arial"/>
          <w:sz w:val="24"/>
          <w:szCs w:val="24"/>
        </w:rPr>
        <w:t>.</w:t>
      </w:r>
    </w:p>
    <w:p w14:paraId="7C649C5D" w14:textId="45D0EE2D" w:rsidR="00A63787" w:rsidRPr="00224BBF" w:rsidRDefault="00A63787">
      <w:pPr>
        <w:rPr>
          <w:rFonts w:ascii="Arial" w:hAnsi="Arial" w:cs="Arial"/>
          <w:sz w:val="24"/>
          <w:szCs w:val="24"/>
        </w:rPr>
      </w:pPr>
      <w:r w:rsidRPr="00224BBF">
        <w:rPr>
          <w:rFonts w:ascii="Arial" w:hAnsi="Arial" w:cs="Arial"/>
          <w:sz w:val="24"/>
          <w:szCs w:val="24"/>
        </w:rPr>
        <w:t>As a result of the recognition of</w:t>
      </w:r>
      <w:r w:rsidR="00D0530D" w:rsidRPr="00224BBF">
        <w:rPr>
          <w:rFonts w:ascii="Arial" w:hAnsi="Arial" w:cs="Arial"/>
          <w:sz w:val="24"/>
          <w:szCs w:val="24"/>
        </w:rPr>
        <w:t xml:space="preserve"> </w:t>
      </w:r>
      <w:r w:rsidR="007D0615" w:rsidRPr="00224BBF">
        <w:rPr>
          <w:rFonts w:ascii="Arial" w:hAnsi="Arial" w:cs="Arial"/>
          <w:sz w:val="24"/>
          <w:szCs w:val="24"/>
        </w:rPr>
        <w:t>victims/</w:t>
      </w:r>
      <w:proofErr w:type="gramStart"/>
      <w:r w:rsidR="007D0615" w:rsidRPr="00224BBF">
        <w:rPr>
          <w:rFonts w:ascii="Arial" w:hAnsi="Arial" w:cs="Arial"/>
          <w:sz w:val="24"/>
          <w:szCs w:val="24"/>
        </w:rPr>
        <w:t>survivors</w:t>
      </w:r>
      <w:proofErr w:type="gramEnd"/>
      <w:r w:rsidR="007D0615" w:rsidRPr="00224BBF">
        <w:rPr>
          <w:rFonts w:ascii="Arial" w:hAnsi="Arial" w:cs="Arial"/>
          <w:sz w:val="24"/>
          <w:szCs w:val="24"/>
        </w:rPr>
        <w:t xml:space="preserve"> comments that </w:t>
      </w:r>
      <w:r w:rsidR="0057703E" w:rsidRPr="00224BBF">
        <w:rPr>
          <w:rFonts w:ascii="Arial" w:hAnsi="Arial" w:cs="Arial"/>
          <w:sz w:val="24"/>
          <w:szCs w:val="24"/>
        </w:rPr>
        <w:t xml:space="preserve">exploitation wouldn’t occur without a person exploiting an unmet need, it would be suggested that </w:t>
      </w:r>
      <w:r w:rsidR="007A6454" w:rsidRPr="00224BBF">
        <w:rPr>
          <w:rFonts w:ascii="Arial" w:hAnsi="Arial" w:cs="Arial"/>
          <w:sz w:val="24"/>
          <w:szCs w:val="24"/>
        </w:rPr>
        <w:t>elements of Modern Slavery that currently include sexual exploitation or criminal exploitation (which currently do no feature exchange</w:t>
      </w:r>
      <w:r w:rsidR="00C507D7" w:rsidRPr="00224BBF">
        <w:rPr>
          <w:rFonts w:ascii="Arial" w:hAnsi="Arial" w:cs="Arial"/>
          <w:sz w:val="24"/>
          <w:szCs w:val="24"/>
        </w:rPr>
        <w:t xml:space="preserve"> in the typology</w:t>
      </w:r>
      <w:r w:rsidR="007A6454" w:rsidRPr="00224BBF">
        <w:rPr>
          <w:rFonts w:ascii="Arial" w:hAnsi="Arial" w:cs="Arial"/>
          <w:sz w:val="24"/>
          <w:szCs w:val="24"/>
        </w:rPr>
        <w:t>)</w:t>
      </w:r>
      <w:r w:rsidR="00C507D7" w:rsidRPr="00224BBF">
        <w:rPr>
          <w:rFonts w:ascii="Arial" w:hAnsi="Arial" w:cs="Arial"/>
          <w:sz w:val="24"/>
          <w:szCs w:val="24"/>
        </w:rPr>
        <w:t>, would be renamed to ‘sexual servitude’ and ‘criminal servitude’ respectively.</w:t>
      </w:r>
    </w:p>
    <w:p w14:paraId="25C0F373" w14:textId="116F50E1" w:rsidR="002401B4" w:rsidRDefault="009474CF">
      <w:pPr>
        <w:rPr>
          <w:rFonts w:ascii="Arial" w:hAnsi="Arial" w:cs="Arial"/>
          <w:sz w:val="24"/>
          <w:szCs w:val="24"/>
        </w:rPr>
      </w:pPr>
      <w:r w:rsidRPr="00224BBF">
        <w:rPr>
          <w:rFonts w:ascii="Arial" w:hAnsi="Arial" w:cs="Arial"/>
          <w:sz w:val="24"/>
          <w:szCs w:val="24"/>
        </w:rPr>
        <w:t xml:space="preserve">The response of the exploitation through exchange would be split between </w:t>
      </w:r>
      <w:r w:rsidR="00273C6D" w:rsidRPr="00224BBF">
        <w:rPr>
          <w:rFonts w:ascii="Arial" w:hAnsi="Arial" w:cs="Arial"/>
          <w:sz w:val="24"/>
          <w:szCs w:val="24"/>
        </w:rPr>
        <w:t>Children’s Services</w:t>
      </w:r>
      <w:r w:rsidRPr="00224BBF">
        <w:rPr>
          <w:rFonts w:ascii="Arial" w:hAnsi="Arial" w:cs="Arial"/>
          <w:sz w:val="24"/>
          <w:szCs w:val="24"/>
        </w:rPr>
        <w:t xml:space="preserve"> a</w:t>
      </w:r>
      <w:r w:rsidR="005243F3" w:rsidRPr="00224BBF">
        <w:rPr>
          <w:rFonts w:ascii="Arial" w:hAnsi="Arial" w:cs="Arial"/>
          <w:sz w:val="24"/>
          <w:szCs w:val="24"/>
        </w:rPr>
        <w:t>nd the Youth Service, with young people under the age of</w:t>
      </w:r>
      <w:r w:rsidR="002D1DD3" w:rsidRPr="00224BBF">
        <w:rPr>
          <w:rFonts w:ascii="Arial" w:hAnsi="Arial" w:cs="Arial"/>
          <w:sz w:val="24"/>
          <w:szCs w:val="24"/>
        </w:rPr>
        <w:t xml:space="preserve"> 12 being supported by </w:t>
      </w:r>
      <w:r w:rsidR="00273C6D" w:rsidRPr="00224BBF">
        <w:rPr>
          <w:rFonts w:ascii="Arial" w:hAnsi="Arial" w:cs="Arial"/>
          <w:sz w:val="24"/>
          <w:szCs w:val="24"/>
        </w:rPr>
        <w:t>C</w:t>
      </w:r>
      <w:r w:rsidR="002D1DD3" w:rsidRPr="00224BBF">
        <w:rPr>
          <w:rFonts w:ascii="Arial" w:hAnsi="Arial" w:cs="Arial"/>
          <w:sz w:val="24"/>
          <w:szCs w:val="24"/>
        </w:rPr>
        <w:t xml:space="preserve">hildren’s </w:t>
      </w:r>
      <w:r w:rsidR="00273C6D" w:rsidRPr="00224BBF">
        <w:rPr>
          <w:rFonts w:ascii="Arial" w:hAnsi="Arial" w:cs="Arial"/>
          <w:sz w:val="24"/>
          <w:szCs w:val="24"/>
        </w:rPr>
        <w:t>S</w:t>
      </w:r>
      <w:r w:rsidR="002D1DD3" w:rsidRPr="00224BBF">
        <w:rPr>
          <w:rFonts w:ascii="Arial" w:hAnsi="Arial" w:cs="Arial"/>
          <w:sz w:val="24"/>
          <w:szCs w:val="24"/>
        </w:rPr>
        <w:t>ervices and those 11-24 would be supported by the</w:t>
      </w:r>
      <w:r w:rsidR="00273C6D" w:rsidRPr="00224BBF">
        <w:rPr>
          <w:rFonts w:ascii="Arial" w:hAnsi="Arial" w:cs="Arial"/>
          <w:sz w:val="24"/>
          <w:szCs w:val="24"/>
        </w:rPr>
        <w:t xml:space="preserve"> Youth Services, which allows a year of transitional support for those aged 1</w:t>
      </w:r>
      <w:r w:rsidR="00DB6181" w:rsidRPr="00224BBF">
        <w:rPr>
          <w:rFonts w:ascii="Arial" w:hAnsi="Arial" w:cs="Arial"/>
          <w:sz w:val="24"/>
          <w:szCs w:val="24"/>
        </w:rPr>
        <w:t>1 to allow them to build positive relationships with new workers and ease the transition.</w:t>
      </w:r>
      <w:r w:rsidR="002D1DD3" w:rsidRPr="00224BBF">
        <w:rPr>
          <w:rFonts w:ascii="Arial" w:hAnsi="Arial" w:cs="Arial"/>
          <w:sz w:val="24"/>
          <w:szCs w:val="24"/>
        </w:rPr>
        <w:t xml:space="preserve"> </w:t>
      </w:r>
    </w:p>
    <w:p w14:paraId="6E6DAC7B" w14:textId="007EE426" w:rsidR="00A35C3E" w:rsidRDefault="00A35C3E">
      <w:pPr>
        <w:rPr>
          <w:rFonts w:ascii="Arial" w:hAnsi="Arial" w:cs="Arial"/>
          <w:sz w:val="24"/>
          <w:szCs w:val="24"/>
        </w:rPr>
      </w:pPr>
      <w:r>
        <w:rPr>
          <w:rFonts w:ascii="Arial" w:hAnsi="Arial" w:cs="Arial"/>
          <w:sz w:val="24"/>
          <w:szCs w:val="24"/>
        </w:rPr>
        <w:br w:type="page"/>
      </w:r>
    </w:p>
    <w:p w14:paraId="1F0323DA" w14:textId="1A9785E9" w:rsidR="00A35C3E" w:rsidRPr="008C1791" w:rsidRDefault="00A65668" w:rsidP="008C1791">
      <w:pPr>
        <w:pStyle w:val="Heading1"/>
        <w:spacing w:line="480" w:lineRule="auto"/>
        <w:jc w:val="both"/>
        <w:rPr>
          <w:rFonts w:ascii="Arial" w:hAnsi="Arial" w:cs="Arial"/>
          <w:sz w:val="36"/>
          <w:szCs w:val="36"/>
        </w:rPr>
      </w:pPr>
      <w:bookmarkStart w:id="129" w:name="_Toc104143659"/>
      <w:r w:rsidRPr="008C1791">
        <w:rPr>
          <w:rFonts w:ascii="Arial" w:hAnsi="Arial" w:cs="Arial"/>
          <w:sz w:val="36"/>
          <w:szCs w:val="36"/>
        </w:rPr>
        <w:lastRenderedPageBreak/>
        <w:t>Acknowledgements</w:t>
      </w:r>
      <w:bookmarkEnd w:id="129"/>
    </w:p>
    <w:p w14:paraId="77AFBB9C" w14:textId="5B6BB302" w:rsidR="00A65668" w:rsidRPr="008C1791" w:rsidRDefault="00A65668" w:rsidP="008C1791">
      <w:pPr>
        <w:spacing w:line="480" w:lineRule="auto"/>
        <w:jc w:val="both"/>
        <w:rPr>
          <w:rFonts w:ascii="Arial" w:hAnsi="Arial" w:cs="Arial"/>
          <w:sz w:val="24"/>
          <w:szCs w:val="24"/>
        </w:rPr>
      </w:pPr>
      <w:r w:rsidRPr="008C1791">
        <w:rPr>
          <w:rFonts w:ascii="Arial" w:hAnsi="Arial" w:cs="Arial"/>
          <w:sz w:val="24"/>
          <w:szCs w:val="24"/>
        </w:rPr>
        <w:t xml:space="preserve">First and </w:t>
      </w:r>
      <w:r w:rsidR="00A73139" w:rsidRPr="008C1791">
        <w:rPr>
          <w:rFonts w:ascii="Arial" w:hAnsi="Arial" w:cs="Arial"/>
          <w:sz w:val="24"/>
          <w:szCs w:val="24"/>
        </w:rPr>
        <w:t>foremost,</w:t>
      </w:r>
      <w:r w:rsidRPr="008C1791">
        <w:rPr>
          <w:rFonts w:ascii="Arial" w:hAnsi="Arial" w:cs="Arial"/>
          <w:sz w:val="24"/>
          <w:szCs w:val="24"/>
        </w:rPr>
        <w:t xml:space="preserve"> I </w:t>
      </w:r>
      <w:r w:rsidR="00A73139" w:rsidRPr="008C1791">
        <w:rPr>
          <w:rFonts w:ascii="Arial" w:hAnsi="Arial" w:cs="Arial"/>
          <w:sz w:val="24"/>
          <w:szCs w:val="24"/>
        </w:rPr>
        <w:t xml:space="preserve">would like to acknowledge my partner Aaron Patrick Lloyd for his unwavering dedication and support to me through my studies and in particular this dissertation. Without his support I would have undoubtedly </w:t>
      </w:r>
      <w:r w:rsidR="00034CFA" w:rsidRPr="008C1791">
        <w:rPr>
          <w:rFonts w:ascii="Arial" w:hAnsi="Arial" w:cs="Arial"/>
          <w:sz w:val="24"/>
          <w:szCs w:val="24"/>
        </w:rPr>
        <w:t>been unable to complete this.</w:t>
      </w:r>
    </w:p>
    <w:p w14:paraId="00FCD5AB" w14:textId="7D2168E3" w:rsidR="00034CFA" w:rsidRPr="008C1791" w:rsidRDefault="004E3A34" w:rsidP="008C1791">
      <w:pPr>
        <w:spacing w:line="480" w:lineRule="auto"/>
        <w:jc w:val="both"/>
        <w:rPr>
          <w:rFonts w:ascii="Arial" w:hAnsi="Arial" w:cs="Arial"/>
          <w:sz w:val="24"/>
          <w:szCs w:val="24"/>
        </w:rPr>
      </w:pPr>
      <w:r w:rsidRPr="008C1791">
        <w:rPr>
          <w:rFonts w:ascii="Arial" w:hAnsi="Arial" w:cs="Arial"/>
          <w:sz w:val="24"/>
          <w:szCs w:val="24"/>
        </w:rPr>
        <w:t>Secondly,</w:t>
      </w:r>
      <w:r w:rsidR="00034CFA" w:rsidRPr="008C1791">
        <w:rPr>
          <w:rFonts w:ascii="Arial" w:hAnsi="Arial" w:cs="Arial"/>
          <w:sz w:val="24"/>
          <w:szCs w:val="24"/>
        </w:rPr>
        <w:t xml:space="preserve"> I would like to thank Francesca Morris, for her </w:t>
      </w:r>
      <w:r w:rsidR="00FC0114" w:rsidRPr="008C1791">
        <w:rPr>
          <w:rFonts w:ascii="Arial" w:hAnsi="Arial" w:cs="Arial"/>
          <w:sz w:val="24"/>
          <w:szCs w:val="24"/>
        </w:rPr>
        <w:t xml:space="preserve">advice and guidance through the years and for the many sleepless nights we have </w:t>
      </w:r>
      <w:r w:rsidR="00D32576" w:rsidRPr="008C1791">
        <w:rPr>
          <w:rFonts w:ascii="Arial" w:hAnsi="Arial" w:cs="Arial"/>
          <w:sz w:val="24"/>
          <w:szCs w:val="24"/>
        </w:rPr>
        <w:t>been together supporting each other during our assignments</w:t>
      </w:r>
      <w:r w:rsidR="0096656A">
        <w:rPr>
          <w:rFonts w:ascii="Arial" w:hAnsi="Arial" w:cs="Arial"/>
          <w:sz w:val="24"/>
          <w:szCs w:val="24"/>
        </w:rPr>
        <w:t xml:space="preserve">, and to Christopher </w:t>
      </w:r>
      <w:proofErr w:type="spellStart"/>
      <w:r w:rsidR="0096656A">
        <w:rPr>
          <w:rFonts w:ascii="Arial" w:hAnsi="Arial" w:cs="Arial"/>
          <w:sz w:val="24"/>
          <w:szCs w:val="24"/>
        </w:rPr>
        <w:t>Glassett</w:t>
      </w:r>
      <w:proofErr w:type="spellEnd"/>
      <w:r w:rsidR="0096656A">
        <w:rPr>
          <w:rFonts w:ascii="Arial" w:hAnsi="Arial" w:cs="Arial"/>
          <w:sz w:val="24"/>
          <w:szCs w:val="24"/>
        </w:rPr>
        <w:t xml:space="preserve"> for relentless</w:t>
      </w:r>
      <w:r>
        <w:rPr>
          <w:rFonts w:ascii="Arial" w:hAnsi="Arial" w:cs="Arial"/>
          <w:sz w:val="24"/>
          <w:szCs w:val="24"/>
        </w:rPr>
        <w:t xml:space="preserve"> friendly</w:t>
      </w:r>
      <w:r w:rsidR="0096656A">
        <w:rPr>
          <w:rFonts w:ascii="Arial" w:hAnsi="Arial" w:cs="Arial"/>
          <w:sz w:val="24"/>
          <w:szCs w:val="24"/>
        </w:rPr>
        <w:t xml:space="preserve"> teasing to motivate me to finish my degree</w:t>
      </w:r>
      <w:r w:rsidR="00D32576" w:rsidRPr="008C1791">
        <w:rPr>
          <w:rFonts w:ascii="Arial" w:hAnsi="Arial" w:cs="Arial"/>
          <w:sz w:val="24"/>
          <w:szCs w:val="24"/>
        </w:rPr>
        <w:t>.</w:t>
      </w:r>
    </w:p>
    <w:p w14:paraId="62A10C8D" w14:textId="103B369A" w:rsidR="00D32576" w:rsidRPr="008C1791" w:rsidRDefault="00D32576" w:rsidP="008C1791">
      <w:pPr>
        <w:spacing w:line="480" w:lineRule="auto"/>
        <w:jc w:val="both"/>
        <w:rPr>
          <w:rFonts w:ascii="Arial" w:hAnsi="Arial" w:cs="Arial"/>
          <w:sz w:val="24"/>
          <w:szCs w:val="24"/>
        </w:rPr>
      </w:pPr>
      <w:r w:rsidRPr="008C1791">
        <w:rPr>
          <w:rFonts w:ascii="Arial" w:hAnsi="Arial" w:cs="Arial"/>
          <w:sz w:val="24"/>
          <w:szCs w:val="24"/>
        </w:rPr>
        <w:t>Thirdly</w:t>
      </w:r>
      <w:r w:rsidR="008C1791">
        <w:rPr>
          <w:rFonts w:ascii="Arial" w:hAnsi="Arial" w:cs="Arial"/>
          <w:sz w:val="24"/>
          <w:szCs w:val="24"/>
        </w:rPr>
        <w:t>,</w:t>
      </w:r>
      <w:r w:rsidRPr="008C1791">
        <w:rPr>
          <w:rFonts w:ascii="Arial" w:hAnsi="Arial" w:cs="Arial"/>
          <w:sz w:val="24"/>
          <w:szCs w:val="24"/>
        </w:rPr>
        <w:t xml:space="preserve"> I would like to make a special thank you to Dr John Rose who has </w:t>
      </w:r>
      <w:r w:rsidR="00ED04FC" w:rsidRPr="008C1791">
        <w:rPr>
          <w:rFonts w:ascii="Arial" w:hAnsi="Arial" w:cs="Arial"/>
          <w:sz w:val="24"/>
          <w:szCs w:val="24"/>
        </w:rPr>
        <w:t>been a</w:t>
      </w:r>
      <w:r w:rsidR="00FC62B0" w:rsidRPr="008C1791">
        <w:rPr>
          <w:rFonts w:ascii="Arial" w:hAnsi="Arial" w:cs="Arial"/>
          <w:sz w:val="24"/>
          <w:szCs w:val="24"/>
        </w:rPr>
        <w:t xml:space="preserve"> valuable source of experience and for supporting me in my studies at Cardiff Met.</w:t>
      </w:r>
    </w:p>
    <w:p w14:paraId="3AB5D2DD" w14:textId="699DDAFA" w:rsidR="00235543" w:rsidRPr="008C1791" w:rsidRDefault="00235543" w:rsidP="008C1791">
      <w:pPr>
        <w:spacing w:line="480" w:lineRule="auto"/>
        <w:jc w:val="both"/>
        <w:rPr>
          <w:rFonts w:ascii="Arial" w:hAnsi="Arial" w:cs="Arial"/>
          <w:sz w:val="24"/>
          <w:szCs w:val="24"/>
        </w:rPr>
      </w:pPr>
      <w:r w:rsidRPr="008C1791">
        <w:rPr>
          <w:rFonts w:ascii="Arial" w:hAnsi="Arial" w:cs="Arial"/>
          <w:sz w:val="24"/>
          <w:szCs w:val="24"/>
        </w:rPr>
        <w:t xml:space="preserve">Fourthly, a </w:t>
      </w:r>
      <w:r w:rsidR="000905BF" w:rsidRPr="008C1791">
        <w:rPr>
          <w:rFonts w:ascii="Arial" w:hAnsi="Arial" w:cs="Arial"/>
          <w:sz w:val="24"/>
          <w:szCs w:val="24"/>
        </w:rPr>
        <w:t>thank you to Jo Keller for going above and beyond in supporting me to get this dissertation done</w:t>
      </w:r>
      <w:r w:rsidR="004847DF" w:rsidRPr="008C1791">
        <w:rPr>
          <w:rFonts w:ascii="Arial" w:hAnsi="Arial" w:cs="Arial"/>
          <w:sz w:val="24"/>
          <w:szCs w:val="24"/>
        </w:rPr>
        <w:t>.</w:t>
      </w:r>
    </w:p>
    <w:p w14:paraId="15CFA9C9" w14:textId="0CD96518" w:rsidR="004847DF" w:rsidRPr="008C1791" w:rsidRDefault="004847DF" w:rsidP="008C1791">
      <w:pPr>
        <w:spacing w:line="480" w:lineRule="auto"/>
        <w:jc w:val="both"/>
        <w:rPr>
          <w:rFonts w:ascii="Arial" w:hAnsi="Arial" w:cs="Arial"/>
          <w:sz w:val="24"/>
          <w:szCs w:val="24"/>
        </w:rPr>
      </w:pPr>
      <w:r w:rsidRPr="008C1791">
        <w:rPr>
          <w:rFonts w:ascii="Arial" w:hAnsi="Arial" w:cs="Arial"/>
          <w:sz w:val="24"/>
          <w:szCs w:val="24"/>
        </w:rPr>
        <w:t xml:space="preserve">Fifthly, to my colleagues </w:t>
      </w:r>
      <w:r w:rsidR="00C4019D" w:rsidRPr="008C1791">
        <w:rPr>
          <w:rFonts w:ascii="Arial" w:hAnsi="Arial" w:cs="Arial"/>
          <w:sz w:val="24"/>
          <w:szCs w:val="24"/>
        </w:rPr>
        <w:t xml:space="preserve">at Sharron Wareham and Dr Sophie Hallett, who have supported my career </w:t>
      </w:r>
      <w:r w:rsidR="00062463" w:rsidRPr="008C1791">
        <w:rPr>
          <w:rFonts w:ascii="Arial" w:hAnsi="Arial" w:cs="Arial"/>
          <w:sz w:val="24"/>
          <w:szCs w:val="24"/>
        </w:rPr>
        <w:t>in this area of interest and have provided me with opportunities to gain a</w:t>
      </w:r>
      <w:r w:rsidR="00DC014D" w:rsidRPr="008C1791">
        <w:rPr>
          <w:rFonts w:ascii="Arial" w:hAnsi="Arial" w:cs="Arial"/>
          <w:sz w:val="24"/>
          <w:szCs w:val="24"/>
        </w:rPr>
        <w:t xml:space="preserve"> better understanding of those children and young people </w:t>
      </w:r>
      <w:r w:rsidR="008C1791" w:rsidRPr="008C1791">
        <w:rPr>
          <w:rFonts w:ascii="Arial" w:hAnsi="Arial" w:cs="Arial"/>
          <w:sz w:val="24"/>
          <w:szCs w:val="24"/>
        </w:rPr>
        <w:t>who are victims/survivors of exploitation.</w:t>
      </w:r>
    </w:p>
    <w:p w14:paraId="6D8671CE" w14:textId="40F8203B" w:rsidR="00FC62B0" w:rsidRPr="008C1791" w:rsidRDefault="00235543" w:rsidP="008C1791">
      <w:pPr>
        <w:spacing w:line="480" w:lineRule="auto"/>
        <w:jc w:val="both"/>
        <w:rPr>
          <w:rFonts w:ascii="Arial" w:hAnsi="Arial" w:cs="Arial"/>
          <w:sz w:val="24"/>
          <w:szCs w:val="24"/>
        </w:rPr>
      </w:pPr>
      <w:r w:rsidRPr="008C1791">
        <w:rPr>
          <w:rFonts w:ascii="Arial" w:hAnsi="Arial" w:cs="Arial"/>
          <w:sz w:val="24"/>
          <w:szCs w:val="24"/>
        </w:rPr>
        <w:t>Finally, to the team at UWTSD Youth Work and Social Education team for their support.</w:t>
      </w:r>
    </w:p>
    <w:sectPr w:rsidR="00FC62B0" w:rsidRPr="008C1791" w:rsidSect="0009256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4" w:author="Adam Kaps (2104681)" w:date="2022-05-13T15:04:00Z" w:initials="AK(">
    <w:p w14:paraId="6B8D78F1" w14:textId="77777777" w:rsidR="003A5C79" w:rsidRDefault="003A5C79" w:rsidP="003A5C79">
      <w:pPr>
        <w:pStyle w:val="CommentText"/>
      </w:pPr>
      <w:r>
        <w:rPr>
          <w:rStyle w:val="CommentReference"/>
        </w:rPr>
        <w:annotationRef/>
      </w:r>
      <w:r>
        <w:t xml:space="preserve">Pronounce the interdependence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B8D78F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8F1FD" w16cex:dateUtc="2022-05-13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8D78F1" w16cid:durableId="2628F1F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C5528" w14:textId="77777777" w:rsidR="00703AED" w:rsidRDefault="00703AED" w:rsidP="00B0137B">
      <w:pPr>
        <w:spacing w:after="0" w:line="240" w:lineRule="auto"/>
      </w:pPr>
      <w:r>
        <w:separator/>
      </w:r>
    </w:p>
  </w:endnote>
  <w:endnote w:type="continuationSeparator" w:id="0">
    <w:p w14:paraId="15EDB51B" w14:textId="77777777" w:rsidR="00703AED" w:rsidRDefault="00703AED" w:rsidP="00B0137B">
      <w:pPr>
        <w:spacing w:after="0" w:line="240" w:lineRule="auto"/>
      </w:pPr>
      <w:r>
        <w:continuationSeparator/>
      </w:r>
    </w:p>
  </w:endnote>
  <w:endnote w:type="continuationNotice" w:id="1">
    <w:p w14:paraId="30662430" w14:textId="77777777" w:rsidR="00703AED" w:rsidRDefault="00703A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48258"/>
      <w:docPartObj>
        <w:docPartGallery w:val="Page Numbers (Bottom of Page)"/>
        <w:docPartUnique/>
      </w:docPartObj>
    </w:sdtPr>
    <w:sdtEndPr>
      <w:rPr>
        <w:color w:val="7F7F7F" w:themeColor="background1" w:themeShade="7F"/>
        <w:spacing w:val="60"/>
      </w:rPr>
    </w:sdtEndPr>
    <w:sdtContent>
      <w:p w14:paraId="7A39C2C1" w14:textId="77777777" w:rsidR="006226C9" w:rsidRDefault="006226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55E067D" w14:textId="77777777" w:rsidR="00B0137B" w:rsidRDefault="00B01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6116" w14:textId="77777777" w:rsidR="00703AED" w:rsidRDefault="00703AED" w:rsidP="00B0137B">
      <w:pPr>
        <w:spacing w:after="0" w:line="240" w:lineRule="auto"/>
      </w:pPr>
      <w:r>
        <w:separator/>
      </w:r>
    </w:p>
  </w:footnote>
  <w:footnote w:type="continuationSeparator" w:id="0">
    <w:p w14:paraId="1A0D7406" w14:textId="77777777" w:rsidR="00703AED" w:rsidRDefault="00703AED" w:rsidP="00B0137B">
      <w:pPr>
        <w:spacing w:after="0" w:line="240" w:lineRule="auto"/>
      </w:pPr>
      <w:r>
        <w:continuationSeparator/>
      </w:r>
    </w:p>
  </w:footnote>
  <w:footnote w:type="continuationNotice" w:id="1">
    <w:p w14:paraId="634B6457" w14:textId="77777777" w:rsidR="00703AED" w:rsidRDefault="00703A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93A15" w14:textId="47F8A1B1" w:rsidR="009E73C2" w:rsidRDefault="00910827">
    <w:pPr>
      <w:pStyle w:val="Header"/>
    </w:pPr>
    <w:sdt>
      <w:sdtPr>
        <w:alias w:val="Author"/>
        <w:tag w:val=""/>
        <w:id w:val="-1530484110"/>
        <w:placeholder>
          <w:docPart w:val="6DB5E3511EA2407093EE6ED19F01DB52"/>
        </w:placeholder>
        <w:dataBinding w:prefixMappings="xmlns:ns0='http://purl.org/dc/elements/1.1/' xmlns:ns1='http://schemas.openxmlformats.org/package/2006/metadata/core-properties' " w:xpath="/ns1:coreProperties[1]/ns0:creator[1]" w:storeItemID="{6C3C8BC8-F283-45AE-878A-BAB7291924A1}"/>
        <w:text/>
      </w:sdtPr>
      <w:sdtEndPr/>
      <w:sdtContent>
        <w:r w:rsidR="009E73C2">
          <w:t>Adam Richard Kaps (2104681)</w:t>
        </w:r>
      </w:sdtContent>
    </w:sdt>
    <w:r w:rsidR="009E73C2">
      <w:tab/>
    </w:r>
    <w:r w:rsidR="009E73C2">
      <w:tab/>
      <w:t xml:space="preserve">Module </w:t>
    </w:r>
    <w:r w:rsidR="004055EB">
      <w:t>– ECYW6001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4755"/>
    <w:multiLevelType w:val="hybridMultilevel"/>
    <w:tmpl w:val="B8FE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073CC"/>
    <w:multiLevelType w:val="hybridMultilevel"/>
    <w:tmpl w:val="62F61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534C"/>
    <w:multiLevelType w:val="hybridMultilevel"/>
    <w:tmpl w:val="B6D80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A4A5D"/>
    <w:multiLevelType w:val="hybridMultilevel"/>
    <w:tmpl w:val="3B5A6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54BB8"/>
    <w:multiLevelType w:val="hybridMultilevel"/>
    <w:tmpl w:val="50EE4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A0FA0"/>
    <w:multiLevelType w:val="hybridMultilevel"/>
    <w:tmpl w:val="32BE1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72209"/>
    <w:multiLevelType w:val="hybridMultilevel"/>
    <w:tmpl w:val="C9427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A7D78"/>
    <w:multiLevelType w:val="hybridMultilevel"/>
    <w:tmpl w:val="5C4E73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872533"/>
    <w:multiLevelType w:val="hybridMultilevel"/>
    <w:tmpl w:val="C0E6B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42178"/>
    <w:multiLevelType w:val="hybridMultilevel"/>
    <w:tmpl w:val="7AF6C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6D7301"/>
    <w:multiLevelType w:val="hybridMultilevel"/>
    <w:tmpl w:val="8642F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863B01"/>
    <w:multiLevelType w:val="hybridMultilevel"/>
    <w:tmpl w:val="9D707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A54F2"/>
    <w:multiLevelType w:val="hybridMultilevel"/>
    <w:tmpl w:val="14D6C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882186"/>
    <w:multiLevelType w:val="hybridMultilevel"/>
    <w:tmpl w:val="8E6E96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4355E"/>
    <w:multiLevelType w:val="hybridMultilevel"/>
    <w:tmpl w:val="534C1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2E08E8"/>
    <w:multiLevelType w:val="multilevel"/>
    <w:tmpl w:val="C096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F1BC4"/>
    <w:multiLevelType w:val="hybridMultilevel"/>
    <w:tmpl w:val="7CBE1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3"/>
  </w:num>
  <w:num w:numId="4">
    <w:abstractNumId w:val="0"/>
  </w:num>
  <w:num w:numId="5">
    <w:abstractNumId w:val="3"/>
  </w:num>
  <w:num w:numId="6">
    <w:abstractNumId w:val="10"/>
  </w:num>
  <w:num w:numId="7">
    <w:abstractNumId w:val="1"/>
  </w:num>
  <w:num w:numId="8">
    <w:abstractNumId w:val="6"/>
  </w:num>
  <w:num w:numId="9">
    <w:abstractNumId w:val="14"/>
  </w:num>
  <w:num w:numId="10">
    <w:abstractNumId w:val="7"/>
  </w:num>
  <w:num w:numId="11">
    <w:abstractNumId w:val="5"/>
  </w:num>
  <w:num w:numId="12">
    <w:abstractNumId w:val="15"/>
  </w:num>
  <w:num w:numId="13">
    <w:abstractNumId w:val="8"/>
  </w:num>
  <w:num w:numId="14">
    <w:abstractNumId w:val="9"/>
  </w:num>
  <w:num w:numId="15">
    <w:abstractNumId w:val="12"/>
  </w:num>
  <w:num w:numId="16">
    <w:abstractNumId w:val="4"/>
  </w:num>
  <w:num w:numId="17">
    <w:abstractNumId w:val="16"/>
  </w:num>
  <w:num w:numId="18">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am Kaps (2104681)">
    <w15:presenceInfo w15:providerId="None" w15:userId="Adam Kaps (21046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82A"/>
    <w:rsid w:val="00000881"/>
    <w:rsid w:val="00001ADF"/>
    <w:rsid w:val="000020C4"/>
    <w:rsid w:val="00002272"/>
    <w:rsid w:val="00002970"/>
    <w:rsid w:val="00003DB4"/>
    <w:rsid w:val="00003E16"/>
    <w:rsid w:val="00004C6A"/>
    <w:rsid w:val="00005A53"/>
    <w:rsid w:val="00006508"/>
    <w:rsid w:val="00006D04"/>
    <w:rsid w:val="00007688"/>
    <w:rsid w:val="00007930"/>
    <w:rsid w:val="00010C1E"/>
    <w:rsid w:val="00010EA5"/>
    <w:rsid w:val="00011DCE"/>
    <w:rsid w:val="00012989"/>
    <w:rsid w:val="000137CA"/>
    <w:rsid w:val="00013FAA"/>
    <w:rsid w:val="00014035"/>
    <w:rsid w:val="0001468E"/>
    <w:rsid w:val="00015195"/>
    <w:rsid w:val="000151FF"/>
    <w:rsid w:val="00016773"/>
    <w:rsid w:val="00016878"/>
    <w:rsid w:val="000173E1"/>
    <w:rsid w:val="000206B7"/>
    <w:rsid w:val="00020709"/>
    <w:rsid w:val="00020BD1"/>
    <w:rsid w:val="00020C42"/>
    <w:rsid w:val="00021AE6"/>
    <w:rsid w:val="000222C6"/>
    <w:rsid w:val="00023153"/>
    <w:rsid w:val="000237B7"/>
    <w:rsid w:val="00024E4A"/>
    <w:rsid w:val="000268AE"/>
    <w:rsid w:val="00026966"/>
    <w:rsid w:val="000272D3"/>
    <w:rsid w:val="000301F8"/>
    <w:rsid w:val="000305AC"/>
    <w:rsid w:val="000305B4"/>
    <w:rsid w:val="00030D93"/>
    <w:rsid w:val="00030FC0"/>
    <w:rsid w:val="0003134E"/>
    <w:rsid w:val="00031422"/>
    <w:rsid w:val="000314A6"/>
    <w:rsid w:val="0003193C"/>
    <w:rsid w:val="00031C7A"/>
    <w:rsid w:val="00032274"/>
    <w:rsid w:val="00032500"/>
    <w:rsid w:val="000329A2"/>
    <w:rsid w:val="0003316A"/>
    <w:rsid w:val="00033A9E"/>
    <w:rsid w:val="00034322"/>
    <w:rsid w:val="00034CFA"/>
    <w:rsid w:val="00034E75"/>
    <w:rsid w:val="00035350"/>
    <w:rsid w:val="00035E51"/>
    <w:rsid w:val="00035F90"/>
    <w:rsid w:val="00036173"/>
    <w:rsid w:val="00036A86"/>
    <w:rsid w:val="00036AA2"/>
    <w:rsid w:val="000370FD"/>
    <w:rsid w:val="00037215"/>
    <w:rsid w:val="00037926"/>
    <w:rsid w:val="00041E41"/>
    <w:rsid w:val="0004224F"/>
    <w:rsid w:val="00043412"/>
    <w:rsid w:val="00044974"/>
    <w:rsid w:val="00045056"/>
    <w:rsid w:val="000458CE"/>
    <w:rsid w:val="000461A8"/>
    <w:rsid w:val="00046498"/>
    <w:rsid w:val="0004680E"/>
    <w:rsid w:val="00047878"/>
    <w:rsid w:val="00047EA9"/>
    <w:rsid w:val="00047F9A"/>
    <w:rsid w:val="00050BD4"/>
    <w:rsid w:val="000514BF"/>
    <w:rsid w:val="00051505"/>
    <w:rsid w:val="00051B1F"/>
    <w:rsid w:val="00052156"/>
    <w:rsid w:val="0005271E"/>
    <w:rsid w:val="00052AD3"/>
    <w:rsid w:val="00052E62"/>
    <w:rsid w:val="00053465"/>
    <w:rsid w:val="0005415A"/>
    <w:rsid w:val="0005474E"/>
    <w:rsid w:val="000555A7"/>
    <w:rsid w:val="00055A62"/>
    <w:rsid w:val="00056272"/>
    <w:rsid w:val="000569B9"/>
    <w:rsid w:val="00056CA9"/>
    <w:rsid w:val="0005731C"/>
    <w:rsid w:val="00060F92"/>
    <w:rsid w:val="00062463"/>
    <w:rsid w:val="000628B4"/>
    <w:rsid w:val="00063080"/>
    <w:rsid w:val="00063956"/>
    <w:rsid w:val="00063D26"/>
    <w:rsid w:val="0006403F"/>
    <w:rsid w:val="000641ED"/>
    <w:rsid w:val="00064DCD"/>
    <w:rsid w:val="00064E3B"/>
    <w:rsid w:val="00065D23"/>
    <w:rsid w:val="00065FB1"/>
    <w:rsid w:val="000667DB"/>
    <w:rsid w:val="00066937"/>
    <w:rsid w:val="00066990"/>
    <w:rsid w:val="00067085"/>
    <w:rsid w:val="0006771D"/>
    <w:rsid w:val="0007153F"/>
    <w:rsid w:val="000716C0"/>
    <w:rsid w:val="0007175F"/>
    <w:rsid w:val="00072101"/>
    <w:rsid w:val="0007243F"/>
    <w:rsid w:val="0007285B"/>
    <w:rsid w:val="00072CA3"/>
    <w:rsid w:val="00073765"/>
    <w:rsid w:val="00074E1D"/>
    <w:rsid w:val="00074F5F"/>
    <w:rsid w:val="000759BF"/>
    <w:rsid w:val="00075F86"/>
    <w:rsid w:val="0007726B"/>
    <w:rsid w:val="000774C1"/>
    <w:rsid w:val="00077E46"/>
    <w:rsid w:val="00077F69"/>
    <w:rsid w:val="00080812"/>
    <w:rsid w:val="00080D12"/>
    <w:rsid w:val="000813FD"/>
    <w:rsid w:val="00081DF4"/>
    <w:rsid w:val="0008260F"/>
    <w:rsid w:val="00083087"/>
    <w:rsid w:val="00083527"/>
    <w:rsid w:val="000838ED"/>
    <w:rsid w:val="00086123"/>
    <w:rsid w:val="000866BA"/>
    <w:rsid w:val="00086EC3"/>
    <w:rsid w:val="00086FE9"/>
    <w:rsid w:val="00087003"/>
    <w:rsid w:val="000870FF"/>
    <w:rsid w:val="0008765D"/>
    <w:rsid w:val="00087EC3"/>
    <w:rsid w:val="000905BF"/>
    <w:rsid w:val="00090754"/>
    <w:rsid w:val="00090C5B"/>
    <w:rsid w:val="0009115E"/>
    <w:rsid w:val="00091D1B"/>
    <w:rsid w:val="00092561"/>
    <w:rsid w:val="00092809"/>
    <w:rsid w:val="0009296E"/>
    <w:rsid w:val="000929EF"/>
    <w:rsid w:val="00092D7D"/>
    <w:rsid w:val="000932EB"/>
    <w:rsid w:val="000933B3"/>
    <w:rsid w:val="0009387D"/>
    <w:rsid w:val="00093EB3"/>
    <w:rsid w:val="00093F0A"/>
    <w:rsid w:val="00094840"/>
    <w:rsid w:val="00094892"/>
    <w:rsid w:val="00094B0B"/>
    <w:rsid w:val="00094BF9"/>
    <w:rsid w:val="000954E1"/>
    <w:rsid w:val="00095E26"/>
    <w:rsid w:val="00095F90"/>
    <w:rsid w:val="000965D1"/>
    <w:rsid w:val="000966EE"/>
    <w:rsid w:val="00096CBA"/>
    <w:rsid w:val="00097017"/>
    <w:rsid w:val="00097704"/>
    <w:rsid w:val="000A0089"/>
    <w:rsid w:val="000A00F7"/>
    <w:rsid w:val="000A156F"/>
    <w:rsid w:val="000A1B8C"/>
    <w:rsid w:val="000A1D45"/>
    <w:rsid w:val="000A1E12"/>
    <w:rsid w:val="000A2765"/>
    <w:rsid w:val="000A2E1D"/>
    <w:rsid w:val="000A2EAC"/>
    <w:rsid w:val="000A4AB4"/>
    <w:rsid w:val="000A506C"/>
    <w:rsid w:val="000A5E97"/>
    <w:rsid w:val="000A712A"/>
    <w:rsid w:val="000A7D05"/>
    <w:rsid w:val="000B047D"/>
    <w:rsid w:val="000B0488"/>
    <w:rsid w:val="000B067D"/>
    <w:rsid w:val="000B09EE"/>
    <w:rsid w:val="000B0B23"/>
    <w:rsid w:val="000B12CD"/>
    <w:rsid w:val="000B18C6"/>
    <w:rsid w:val="000B2723"/>
    <w:rsid w:val="000B2CC2"/>
    <w:rsid w:val="000B3F94"/>
    <w:rsid w:val="000B4808"/>
    <w:rsid w:val="000B49A2"/>
    <w:rsid w:val="000B4BB7"/>
    <w:rsid w:val="000B5792"/>
    <w:rsid w:val="000B5867"/>
    <w:rsid w:val="000B6324"/>
    <w:rsid w:val="000B651B"/>
    <w:rsid w:val="000B66FC"/>
    <w:rsid w:val="000B7F8F"/>
    <w:rsid w:val="000C049A"/>
    <w:rsid w:val="000C081F"/>
    <w:rsid w:val="000C0E3B"/>
    <w:rsid w:val="000C20F8"/>
    <w:rsid w:val="000C2E63"/>
    <w:rsid w:val="000C3167"/>
    <w:rsid w:val="000C3D61"/>
    <w:rsid w:val="000C40D0"/>
    <w:rsid w:val="000C439D"/>
    <w:rsid w:val="000C46D4"/>
    <w:rsid w:val="000C47D9"/>
    <w:rsid w:val="000C47EF"/>
    <w:rsid w:val="000C49DD"/>
    <w:rsid w:val="000C5112"/>
    <w:rsid w:val="000C61C0"/>
    <w:rsid w:val="000C61CA"/>
    <w:rsid w:val="000C65B7"/>
    <w:rsid w:val="000C675C"/>
    <w:rsid w:val="000C6AA9"/>
    <w:rsid w:val="000C6D52"/>
    <w:rsid w:val="000C760C"/>
    <w:rsid w:val="000D1B91"/>
    <w:rsid w:val="000D284B"/>
    <w:rsid w:val="000D2AEC"/>
    <w:rsid w:val="000D2DD7"/>
    <w:rsid w:val="000D3E9A"/>
    <w:rsid w:val="000D43C9"/>
    <w:rsid w:val="000D4779"/>
    <w:rsid w:val="000D5A01"/>
    <w:rsid w:val="000D5C7F"/>
    <w:rsid w:val="000D622D"/>
    <w:rsid w:val="000D637E"/>
    <w:rsid w:val="000D7AE7"/>
    <w:rsid w:val="000D7C0A"/>
    <w:rsid w:val="000D7C1C"/>
    <w:rsid w:val="000D7EAD"/>
    <w:rsid w:val="000E1E49"/>
    <w:rsid w:val="000E1FE8"/>
    <w:rsid w:val="000E3116"/>
    <w:rsid w:val="000E3724"/>
    <w:rsid w:val="000E3F64"/>
    <w:rsid w:val="000E418F"/>
    <w:rsid w:val="000E41A4"/>
    <w:rsid w:val="000E456A"/>
    <w:rsid w:val="000E4837"/>
    <w:rsid w:val="000E5BDF"/>
    <w:rsid w:val="000E5E59"/>
    <w:rsid w:val="000E5ECA"/>
    <w:rsid w:val="000E62C3"/>
    <w:rsid w:val="000E7097"/>
    <w:rsid w:val="000E714D"/>
    <w:rsid w:val="000E728A"/>
    <w:rsid w:val="000E77EB"/>
    <w:rsid w:val="000E7C93"/>
    <w:rsid w:val="000E7D8D"/>
    <w:rsid w:val="000F08B5"/>
    <w:rsid w:val="000F0AF9"/>
    <w:rsid w:val="000F1271"/>
    <w:rsid w:val="000F1C14"/>
    <w:rsid w:val="000F2C93"/>
    <w:rsid w:val="000F306F"/>
    <w:rsid w:val="000F316A"/>
    <w:rsid w:val="000F3A3D"/>
    <w:rsid w:val="000F3AC0"/>
    <w:rsid w:val="000F47BD"/>
    <w:rsid w:val="000F50BB"/>
    <w:rsid w:val="000F534F"/>
    <w:rsid w:val="000F5B89"/>
    <w:rsid w:val="000F6E1A"/>
    <w:rsid w:val="000F7088"/>
    <w:rsid w:val="000F7156"/>
    <w:rsid w:val="000F745F"/>
    <w:rsid w:val="000F762C"/>
    <w:rsid w:val="000F76BA"/>
    <w:rsid w:val="000F7A6C"/>
    <w:rsid w:val="0010047D"/>
    <w:rsid w:val="00100531"/>
    <w:rsid w:val="00100BA0"/>
    <w:rsid w:val="001014FB"/>
    <w:rsid w:val="0010174B"/>
    <w:rsid w:val="0010191B"/>
    <w:rsid w:val="00102B5B"/>
    <w:rsid w:val="00103696"/>
    <w:rsid w:val="00105CCF"/>
    <w:rsid w:val="00110582"/>
    <w:rsid w:val="00111688"/>
    <w:rsid w:val="00112193"/>
    <w:rsid w:val="001126C0"/>
    <w:rsid w:val="00112719"/>
    <w:rsid w:val="00113B4B"/>
    <w:rsid w:val="00113CFA"/>
    <w:rsid w:val="00113E15"/>
    <w:rsid w:val="00114908"/>
    <w:rsid w:val="00114D25"/>
    <w:rsid w:val="0011581D"/>
    <w:rsid w:val="00115BA6"/>
    <w:rsid w:val="00116567"/>
    <w:rsid w:val="00116DBB"/>
    <w:rsid w:val="00117543"/>
    <w:rsid w:val="00117BE4"/>
    <w:rsid w:val="00117EF8"/>
    <w:rsid w:val="001219AB"/>
    <w:rsid w:val="00121ADB"/>
    <w:rsid w:val="00121BB9"/>
    <w:rsid w:val="00121F1A"/>
    <w:rsid w:val="001223C7"/>
    <w:rsid w:val="001235FB"/>
    <w:rsid w:val="00123C13"/>
    <w:rsid w:val="00123D24"/>
    <w:rsid w:val="00123FBF"/>
    <w:rsid w:val="0012413C"/>
    <w:rsid w:val="00124B54"/>
    <w:rsid w:val="001254D1"/>
    <w:rsid w:val="0012567E"/>
    <w:rsid w:val="001256BF"/>
    <w:rsid w:val="001256FE"/>
    <w:rsid w:val="00125F1A"/>
    <w:rsid w:val="00126A1B"/>
    <w:rsid w:val="00126A6C"/>
    <w:rsid w:val="0012741F"/>
    <w:rsid w:val="001279FA"/>
    <w:rsid w:val="0013028E"/>
    <w:rsid w:val="0013085A"/>
    <w:rsid w:val="00130DF7"/>
    <w:rsid w:val="00130EBA"/>
    <w:rsid w:val="00131118"/>
    <w:rsid w:val="00131428"/>
    <w:rsid w:val="00131E84"/>
    <w:rsid w:val="001324F3"/>
    <w:rsid w:val="001328E9"/>
    <w:rsid w:val="00132D71"/>
    <w:rsid w:val="0013384E"/>
    <w:rsid w:val="00133AE1"/>
    <w:rsid w:val="001341AB"/>
    <w:rsid w:val="0013435A"/>
    <w:rsid w:val="00134F32"/>
    <w:rsid w:val="0013733C"/>
    <w:rsid w:val="001400F1"/>
    <w:rsid w:val="0014083B"/>
    <w:rsid w:val="00140FB8"/>
    <w:rsid w:val="001413E7"/>
    <w:rsid w:val="00141429"/>
    <w:rsid w:val="00142A36"/>
    <w:rsid w:val="00142F2A"/>
    <w:rsid w:val="0014463A"/>
    <w:rsid w:val="00144F8F"/>
    <w:rsid w:val="00146106"/>
    <w:rsid w:val="00146273"/>
    <w:rsid w:val="00146300"/>
    <w:rsid w:val="0014643D"/>
    <w:rsid w:val="00147283"/>
    <w:rsid w:val="00147598"/>
    <w:rsid w:val="001475E8"/>
    <w:rsid w:val="001501E6"/>
    <w:rsid w:val="00150500"/>
    <w:rsid w:val="001509F1"/>
    <w:rsid w:val="00151BFB"/>
    <w:rsid w:val="001528EB"/>
    <w:rsid w:val="001531BB"/>
    <w:rsid w:val="00154730"/>
    <w:rsid w:val="00155E4B"/>
    <w:rsid w:val="0015638C"/>
    <w:rsid w:val="00156705"/>
    <w:rsid w:val="00156BA9"/>
    <w:rsid w:val="00156C2A"/>
    <w:rsid w:val="001574CD"/>
    <w:rsid w:val="00157759"/>
    <w:rsid w:val="00157E8C"/>
    <w:rsid w:val="00160280"/>
    <w:rsid w:val="00160A27"/>
    <w:rsid w:val="0016127C"/>
    <w:rsid w:val="001613FC"/>
    <w:rsid w:val="00161BFA"/>
    <w:rsid w:val="00162841"/>
    <w:rsid w:val="0016500F"/>
    <w:rsid w:val="0016525D"/>
    <w:rsid w:val="001655BB"/>
    <w:rsid w:val="0016569D"/>
    <w:rsid w:val="00166208"/>
    <w:rsid w:val="00166471"/>
    <w:rsid w:val="00172913"/>
    <w:rsid w:val="00173181"/>
    <w:rsid w:val="00173885"/>
    <w:rsid w:val="00173BDD"/>
    <w:rsid w:val="00174886"/>
    <w:rsid w:val="00174A82"/>
    <w:rsid w:val="00174AB2"/>
    <w:rsid w:val="001753DF"/>
    <w:rsid w:val="00176091"/>
    <w:rsid w:val="00177581"/>
    <w:rsid w:val="00177BF2"/>
    <w:rsid w:val="0018036C"/>
    <w:rsid w:val="00180979"/>
    <w:rsid w:val="001824B4"/>
    <w:rsid w:val="00182E33"/>
    <w:rsid w:val="0018326F"/>
    <w:rsid w:val="00183563"/>
    <w:rsid w:val="0018396B"/>
    <w:rsid w:val="00183A2C"/>
    <w:rsid w:val="001844BC"/>
    <w:rsid w:val="00184532"/>
    <w:rsid w:val="00184867"/>
    <w:rsid w:val="00184B11"/>
    <w:rsid w:val="001857FA"/>
    <w:rsid w:val="00185B92"/>
    <w:rsid w:val="0018670B"/>
    <w:rsid w:val="0018672D"/>
    <w:rsid w:val="00186E47"/>
    <w:rsid w:val="00187260"/>
    <w:rsid w:val="00190030"/>
    <w:rsid w:val="00190576"/>
    <w:rsid w:val="001908A8"/>
    <w:rsid w:val="00190B23"/>
    <w:rsid w:val="00190CA7"/>
    <w:rsid w:val="00190FA7"/>
    <w:rsid w:val="0019131C"/>
    <w:rsid w:val="0019195A"/>
    <w:rsid w:val="00191B81"/>
    <w:rsid w:val="00191EFB"/>
    <w:rsid w:val="00192444"/>
    <w:rsid w:val="00192D55"/>
    <w:rsid w:val="00192F7A"/>
    <w:rsid w:val="00193834"/>
    <w:rsid w:val="00193DFF"/>
    <w:rsid w:val="00194123"/>
    <w:rsid w:val="001945C4"/>
    <w:rsid w:val="00194617"/>
    <w:rsid w:val="00194C0E"/>
    <w:rsid w:val="0019500F"/>
    <w:rsid w:val="00195D35"/>
    <w:rsid w:val="001969F0"/>
    <w:rsid w:val="00197390"/>
    <w:rsid w:val="001978F2"/>
    <w:rsid w:val="00197E9E"/>
    <w:rsid w:val="001A05E9"/>
    <w:rsid w:val="001A1162"/>
    <w:rsid w:val="001A14B6"/>
    <w:rsid w:val="001A19CE"/>
    <w:rsid w:val="001A2343"/>
    <w:rsid w:val="001A2567"/>
    <w:rsid w:val="001A2A16"/>
    <w:rsid w:val="001A32C3"/>
    <w:rsid w:val="001A35A1"/>
    <w:rsid w:val="001A35DB"/>
    <w:rsid w:val="001A42D2"/>
    <w:rsid w:val="001A5974"/>
    <w:rsid w:val="001A5A3D"/>
    <w:rsid w:val="001A6163"/>
    <w:rsid w:val="001A6618"/>
    <w:rsid w:val="001A6627"/>
    <w:rsid w:val="001A72DD"/>
    <w:rsid w:val="001A7564"/>
    <w:rsid w:val="001A7B3A"/>
    <w:rsid w:val="001A7C8C"/>
    <w:rsid w:val="001B08AA"/>
    <w:rsid w:val="001B08B2"/>
    <w:rsid w:val="001B0C91"/>
    <w:rsid w:val="001B28FB"/>
    <w:rsid w:val="001B3058"/>
    <w:rsid w:val="001B372B"/>
    <w:rsid w:val="001B3B30"/>
    <w:rsid w:val="001B489B"/>
    <w:rsid w:val="001B4D47"/>
    <w:rsid w:val="001B50B5"/>
    <w:rsid w:val="001B532C"/>
    <w:rsid w:val="001B6064"/>
    <w:rsid w:val="001B6DB8"/>
    <w:rsid w:val="001B6F28"/>
    <w:rsid w:val="001B7398"/>
    <w:rsid w:val="001C0130"/>
    <w:rsid w:val="001C01B1"/>
    <w:rsid w:val="001C0E79"/>
    <w:rsid w:val="001C16DE"/>
    <w:rsid w:val="001C1CA0"/>
    <w:rsid w:val="001C29A1"/>
    <w:rsid w:val="001C31E2"/>
    <w:rsid w:val="001C3975"/>
    <w:rsid w:val="001C3FF7"/>
    <w:rsid w:val="001C4DBA"/>
    <w:rsid w:val="001C567B"/>
    <w:rsid w:val="001C602C"/>
    <w:rsid w:val="001C6C2C"/>
    <w:rsid w:val="001C6DA0"/>
    <w:rsid w:val="001C7F76"/>
    <w:rsid w:val="001C7F94"/>
    <w:rsid w:val="001D041D"/>
    <w:rsid w:val="001D0FF1"/>
    <w:rsid w:val="001D1D74"/>
    <w:rsid w:val="001D2C20"/>
    <w:rsid w:val="001D2D7D"/>
    <w:rsid w:val="001D3525"/>
    <w:rsid w:val="001D35CC"/>
    <w:rsid w:val="001D3AD0"/>
    <w:rsid w:val="001D3B93"/>
    <w:rsid w:val="001D4136"/>
    <w:rsid w:val="001D42D4"/>
    <w:rsid w:val="001D50A3"/>
    <w:rsid w:val="001D5426"/>
    <w:rsid w:val="001D686A"/>
    <w:rsid w:val="001D69D6"/>
    <w:rsid w:val="001D72FF"/>
    <w:rsid w:val="001D76E2"/>
    <w:rsid w:val="001D781C"/>
    <w:rsid w:val="001E116D"/>
    <w:rsid w:val="001E1CD9"/>
    <w:rsid w:val="001E1DE8"/>
    <w:rsid w:val="001E2235"/>
    <w:rsid w:val="001E2EF9"/>
    <w:rsid w:val="001E3277"/>
    <w:rsid w:val="001E3B68"/>
    <w:rsid w:val="001E5358"/>
    <w:rsid w:val="001E5433"/>
    <w:rsid w:val="001E56EE"/>
    <w:rsid w:val="001E5D3A"/>
    <w:rsid w:val="001E5ED1"/>
    <w:rsid w:val="001E5F85"/>
    <w:rsid w:val="001E64D6"/>
    <w:rsid w:val="001E72E5"/>
    <w:rsid w:val="001F09EE"/>
    <w:rsid w:val="001F1399"/>
    <w:rsid w:val="001F1E6C"/>
    <w:rsid w:val="001F3BAC"/>
    <w:rsid w:val="001F3F56"/>
    <w:rsid w:val="001F4AC2"/>
    <w:rsid w:val="001F4BB3"/>
    <w:rsid w:val="001F5252"/>
    <w:rsid w:val="001F5D5D"/>
    <w:rsid w:val="001F5DFA"/>
    <w:rsid w:val="001F6617"/>
    <w:rsid w:val="001F6BE5"/>
    <w:rsid w:val="001F794D"/>
    <w:rsid w:val="001F7D10"/>
    <w:rsid w:val="0020078B"/>
    <w:rsid w:val="00200A42"/>
    <w:rsid w:val="00200A4D"/>
    <w:rsid w:val="0020111E"/>
    <w:rsid w:val="002011F5"/>
    <w:rsid w:val="00201216"/>
    <w:rsid w:val="0020122A"/>
    <w:rsid w:val="00201748"/>
    <w:rsid w:val="00201F10"/>
    <w:rsid w:val="00202CC6"/>
    <w:rsid w:val="002041BC"/>
    <w:rsid w:val="00204381"/>
    <w:rsid w:val="002048C6"/>
    <w:rsid w:val="00205FF6"/>
    <w:rsid w:val="002063F4"/>
    <w:rsid w:val="002064C3"/>
    <w:rsid w:val="00206AEC"/>
    <w:rsid w:val="00207046"/>
    <w:rsid w:val="002076D1"/>
    <w:rsid w:val="00207BF1"/>
    <w:rsid w:val="00207D33"/>
    <w:rsid w:val="002100C5"/>
    <w:rsid w:val="0021016D"/>
    <w:rsid w:val="00210253"/>
    <w:rsid w:val="002102C8"/>
    <w:rsid w:val="00210F43"/>
    <w:rsid w:val="00211E63"/>
    <w:rsid w:val="00212439"/>
    <w:rsid w:val="002126FB"/>
    <w:rsid w:val="002148EB"/>
    <w:rsid w:val="00214FCA"/>
    <w:rsid w:val="002155D2"/>
    <w:rsid w:val="002160A1"/>
    <w:rsid w:val="00217927"/>
    <w:rsid w:val="00217BA1"/>
    <w:rsid w:val="00217C1D"/>
    <w:rsid w:val="00220198"/>
    <w:rsid w:val="0022075C"/>
    <w:rsid w:val="0022079F"/>
    <w:rsid w:val="002208F3"/>
    <w:rsid w:val="00220EC5"/>
    <w:rsid w:val="0022157B"/>
    <w:rsid w:val="00221DB0"/>
    <w:rsid w:val="002222D3"/>
    <w:rsid w:val="00222443"/>
    <w:rsid w:val="00222456"/>
    <w:rsid w:val="002224B2"/>
    <w:rsid w:val="002224DD"/>
    <w:rsid w:val="00222B1E"/>
    <w:rsid w:val="00223283"/>
    <w:rsid w:val="0022367F"/>
    <w:rsid w:val="002242C5"/>
    <w:rsid w:val="002248E4"/>
    <w:rsid w:val="00224BBF"/>
    <w:rsid w:val="00224D08"/>
    <w:rsid w:val="00225945"/>
    <w:rsid w:val="00227178"/>
    <w:rsid w:val="00227584"/>
    <w:rsid w:val="00227D3E"/>
    <w:rsid w:val="00230857"/>
    <w:rsid w:val="00230A01"/>
    <w:rsid w:val="0023125B"/>
    <w:rsid w:val="00231BF1"/>
    <w:rsid w:val="00232901"/>
    <w:rsid w:val="00233545"/>
    <w:rsid w:val="00235543"/>
    <w:rsid w:val="00235FB4"/>
    <w:rsid w:val="002361C0"/>
    <w:rsid w:val="00236F10"/>
    <w:rsid w:val="00236FD5"/>
    <w:rsid w:val="0023768F"/>
    <w:rsid w:val="002401B4"/>
    <w:rsid w:val="00240603"/>
    <w:rsid w:val="002406D2"/>
    <w:rsid w:val="002410FA"/>
    <w:rsid w:val="002412DB"/>
    <w:rsid w:val="0024182A"/>
    <w:rsid w:val="0024288C"/>
    <w:rsid w:val="00242C6F"/>
    <w:rsid w:val="00242E0F"/>
    <w:rsid w:val="00244763"/>
    <w:rsid w:val="00245966"/>
    <w:rsid w:val="00245AC3"/>
    <w:rsid w:val="00246602"/>
    <w:rsid w:val="00246918"/>
    <w:rsid w:val="00247981"/>
    <w:rsid w:val="0025034A"/>
    <w:rsid w:val="00250C8D"/>
    <w:rsid w:val="0025103F"/>
    <w:rsid w:val="00251801"/>
    <w:rsid w:val="00251933"/>
    <w:rsid w:val="00251DAD"/>
    <w:rsid w:val="00251FA2"/>
    <w:rsid w:val="00252CEB"/>
    <w:rsid w:val="00252DCC"/>
    <w:rsid w:val="00253070"/>
    <w:rsid w:val="0025316A"/>
    <w:rsid w:val="00253CF2"/>
    <w:rsid w:val="0025428F"/>
    <w:rsid w:val="002545EA"/>
    <w:rsid w:val="00254679"/>
    <w:rsid w:val="00254F90"/>
    <w:rsid w:val="00254FB0"/>
    <w:rsid w:val="00256B9F"/>
    <w:rsid w:val="00257883"/>
    <w:rsid w:val="00257FD0"/>
    <w:rsid w:val="002602C8"/>
    <w:rsid w:val="002602C9"/>
    <w:rsid w:val="00260B79"/>
    <w:rsid w:val="002611F9"/>
    <w:rsid w:val="002616A6"/>
    <w:rsid w:val="00261837"/>
    <w:rsid w:val="00262CDB"/>
    <w:rsid w:val="002642E1"/>
    <w:rsid w:val="00264585"/>
    <w:rsid w:val="002645F8"/>
    <w:rsid w:val="002654B6"/>
    <w:rsid w:val="00266255"/>
    <w:rsid w:val="002669B2"/>
    <w:rsid w:val="00266B69"/>
    <w:rsid w:val="00267B15"/>
    <w:rsid w:val="00267B2E"/>
    <w:rsid w:val="00267D9A"/>
    <w:rsid w:val="002701AC"/>
    <w:rsid w:val="00270726"/>
    <w:rsid w:val="0027089F"/>
    <w:rsid w:val="00271E2C"/>
    <w:rsid w:val="002729E8"/>
    <w:rsid w:val="002737D9"/>
    <w:rsid w:val="00273C6D"/>
    <w:rsid w:val="0027428F"/>
    <w:rsid w:val="002747F7"/>
    <w:rsid w:val="002757CF"/>
    <w:rsid w:val="00275CB1"/>
    <w:rsid w:val="00276112"/>
    <w:rsid w:val="002762B8"/>
    <w:rsid w:val="002768A2"/>
    <w:rsid w:val="00277089"/>
    <w:rsid w:val="00277A1A"/>
    <w:rsid w:val="002800C0"/>
    <w:rsid w:val="00280765"/>
    <w:rsid w:val="002808DE"/>
    <w:rsid w:val="0028130F"/>
    <w:rsid w:val="002813E8"/>
    <w:rsid w:val="002815B7"/>
    <w:rsid w:val="00281F0E"/>
    <w:rsid w:val="00282157"/>
    <w:rsid w:val="00282614"/>
    <w:rsid w:val="00282B50"/>
    <w:rsid w:val="0028509F"/>
    <w:rsid w:val="00285220"/>
    <w:rsid w:val="00285438"/>
    <w:rsid w:val="00285842"/>
    <w:rsid w:val="002865FE"/>
    <w:rsid w:val="00286F27"/>
    <w:rsid w:val="002877B8"/>
    <w:rsid w:val="00290A49"/>
    <w:rsid w:val="00290F95"/>
    <w:rsid w:val="00291E51"/>
    <w:rsid w:val="00292130"/>
    <w:rsid w:val="00292173"/>
    <w:rsid w:val="002921E3"/>
    <w:rsid w:val="0029231B"/>
    <w:rsid w:val="00292ECF"/>
    <w:rsid w:val="002938BF"/>
    <w:rsid w:val="00294D12"/>
    <w:rsid w:val="00295CD8"/>
    <w:rsid w:val="00295CE3"/>
    <w:rsid w:val="00295F3B"/>
    <w:rsid w:val="00296122"/>
    <w:rsid w:val="0029682C"/>
    <w:rsid w:val="0029699B"/>
    <w:rsid w:val="00296D15"/>
    <w:rsid w:val="0029779D"/>
    <w:rsid w:val="002A0A81"/>
    <w:rsid w:val="002A1715"/>
    <w:rsid w:val="002A1802"/>
    <w:rsid w:val="002A263C"/>
    <w:rsid w:val="002A2E82"/>
    <w:rsid w:val="002A2EEF"/>
    <w:rsid w:val="002A3D56"/>
    <w:rsid w:val="002A4381"/>
    <w:rsid w:val="002A46C0"/>
    <w:rsid w:val="002A49B4"/>
    <w:rsid w:val="002A4CAB"/>
    <w:rsid w:val="002A4DEA"/>
    <w:rsid w:val="002A4FEE"/>
    <w:rsid w:val="002A519F"/>
    <w:rsid w:val="002A5577"/>
    <w:rsid w:val="002A56F8"/>
    <w:rsid w:val="002A5B96"/>
    <w:rsid w:val="002A6036"/>
    <w:rsid w:val="002A7A7B"/>
    <w:rsid w:val="002B0DEC"/>
    <w:rsid w:val="002B177A"/>
    <w:rsid w:val="002B1B19"/>
    <w:rsid w:val="002B27EC"/>
    <w:rsid w:val="002B3056"/>
    <w:rsid w:val="002B30EC"/>
    <w:rsid w:val="002B32E2"/>
    <w:rsid w:val="002B349A"/>
    <w:rsid w:val="002B3954"/>
    <w:rsid w:val="002B3E03"/>
    <w:rsid w:val="002B3FBB"/>
    <w:rsid w:val="002B609D"/>
    <w:rsid w:val="002B6C82"/>
    <w:rsid w:val="002B7916"/>
    <w:rsid w:val="002B7E2C"/>
    <w:rsid w:val="002B7F62"/>
    <w:rsid w:val="002C0C77"/>
    <w:rsid w:val="002C0D41"/>
    <w:rsid w:val="002C0F3F"/>
    <w:rsid w:val="002C0FE1"/>
    <w:rsid w:val="002C11A8"/>
    <w:rsid w:val="002C1232"/>
    <w:rsid w:val="002C1448"/>
    <w:rsid w:val="002C1F06"/>
    <w:rsid w:val="002C21D4"/>
    <w:rsid w:val="002C23C2"/>
    <w:rsid w:val="002C23E5"/>
    <w:rsid w:val="002C32D4"/>
    <w:rsid w:val="002C37FD"/>
    <w:rsid w:val="002C46C9"/>
    <w:rsid w:val="002C5470"/>
    <w:rsid w:val="002C5C7D"/>
    <w:rsid w:val="002C68DC"/>
    <w:rsid w:val="002C6D6C"/>
    <w:rsid w:val="002C72F1"/>
    <w:rsid w:val="002C7B4A"/>
    <w:rsid w:val="002D0C68"/>
    <w:rsid w:val="002D129B"/>
    <w:rsid w:val="002D1DD3"/>
    <w:rsid w:val="002D2C73"/>
    <w:rsid w:val="002D2D9F"/>
    <w:rsid w:val="002D35C3"/>
    <w:rsid w:val="002D404D"/>
    <w:rsid w:val="002D428D"/>
    <w:rsid w:val="002D45CB"/>
    <w:rsid w:val="002D4F2C"/>
    <w:rsid w:val="002D5E3C"/>
    <w:rsid w:val="002D7243"/>
    <w:rsid w:val="002D7FA1"/>
    <w:rsid w:val="002E077D"/>
    <w:rsid w:val="002E0ACE"/>
    <w:rsid w:val="002E1E72"/>
    <w:rsid w:val="002E2F49"/>
    <w:rsid w:val="002E38B6"/>
    <w:rsid w:val="002E3905"/>
    <w:rsid w:val="002E3975"/>
    <w:rsid w:val="002E3F28"/>
    <w:rsid w:val="002E46EA"/>
    <w:rsid w:val="002E564A"/>
    <w:rsid w:val="002E573B"/>
    <w:rsid w:val="002E58DF"/>
    <w:rsid w:val="002E6650"/>
    <w:rsid w:val="002E6702"/>
    <w:rsid w:val="002E6CC9"/>
    <w:rsid w:val="002F0A39"/>
    <w:rsid w:val="002F0AEE"/>
    <w:rsid w:val="002F1C9E"/>
    <w:rsid w:val="002F1DEB"/>
    <w:rsid w:val="002F265E"/>
    <w:rsid w:val="002F2671"/>
    <w:rsid w:val="002F342E"/>
    <w:rsid w:val="002F3BF4"/>
    <w:rsid w:val="002F41DF"/>
    <w:rsid w:val="002F47C8"/>
    <w:rsid w:val="002F5578"/>
    <w:rsid w:val="002F58F5"/>
    <w:rsid w:val="002F5965"/>
    <w:rsid w:val="002F5A06"/>
    <w:rsid w:val="002F5E78"/>
    <w:rsid w:val="002F67CB"/>
    <w:rsid w:val="002F68F6"/>
    <w:rsid w:val="002F6E4B"/>
    <w:rsid w:val="002F7CE3"/>
    <w:rsid w:val="002F7FC7"/>
    <w:rsid w:val="003005FC"/>
    <w:rsid w:val="0030154D"/>
    <w:rsid w:val="00301787"/>
    <w:rsid w:val="00301867"/>
    <w:rsid w:val="0030261E"/>
    <w:rsid w:val="0030276E"/>
    <w:rsid w:val="00302C2A"/>
    <w:rsid w:val="00303294"/>
    <w:rsid w:val="00303905"/>
    <w:rsid w:val="0030485E"/>
    <w:rsid w:val="003048B8"/>
    <w:rsid w:val="00304B55"/>
    <w:rsid w:val="00304FD4"/>
    <w:rsid w:val="00305A50"/>
    <w:rsid w:val="003064CB"/>
    <w:rsid w:val="00306A5E"/>
    <w:rsid w:val="00306BE5"/>
    <w:rsid w:val="00306F4C"/>
    <w:rsid w:val="00306FAC"/>
    <w:rsid w:val="00307EAC"/>
    <w:rsid w:val="00307FAE"/>
    <w:rsid w:val="00310129"/>
    <w:rsid w:val="0031082E"/>
    <w:rsid w:val="0031223C"/>
    <w:rsid w:val="00312E62"/>
    <w:rsid w:val="00312EE1"/>
    <w:rsid w:val="00312EEB"/>
    <w:rsid w:val="003136FD"/>
    <w:rsid w:val="00313D5A"/>
    <w:rsid w:val="00313DF2"/>
    <w:rsid w:val="00314B0C"/>
    <w:rsid w:val="00315757"/>
    <w:rsid w:val="00315AD1"/>
    <w:rsid w:val="00315D64"/>
    <w:rsid w:val="00316B7D"/>
    <w:rsid w:val="00316F28"/>
    <w:rsid w:val="00316F8E"/>
    <w:rsid w:val="00317CF7"/>
    <w:rsid w:val="00317FAE"/>
    <w:rsid w:val="00320D3E"/>
    <w:rsid w:val="003214ED"/>
    <w:rsid w:val="003219F4"/>
    <w:rsid w:val="00322203"/>
    <w:rsid w:val="003225C9"/>
    <w:rsid w:val="00322966"/>
    <w:rsid w:val="00322EAA"/>
    <w:rsid w:val="00323351"/>
    <w:rsid w:val="0032397A"/>
    <w:rsid w:val="00324577"/>
    <w:rsid w:val="00324C97"/>
    <w:rsid w:val="003256C3"/>
    <w:rsid w:val="003260E2"/>
    <w:rsid w:val="00326ABF"/>
    <w:rsid w:val="00327B76"/>
    <w:rsid w:val="00327BD1"/>
    <w:rsid w:val="00327EA2"/>
    <w:rsid w:val="00330CE3"/>
    <w:rsid w:val="00330E97"/>
    <w:rsid w:val="00331B04"/>
    <w:rsid w:val="0033444B"/>
    <w:rsid w:val="00334C3C"/>
    <w:rsid w:val="00335685"/>
    <w:rsid w:val="0033592F"/>
    <w:rsid w:val="00335A0E"/>
    <w:rsid w:val="00335ECC"/>
    <w:rsid w:val="00336737"/>
    <w:rsid w:val="00337728"/>
    <w:rsid w:val="003400C9"/>
    <w:rsid w:val="00340393"/>
    <w:rsid w:val="003403F4"/>
    <w:rsid w:val="00340BDC"/>
    <w:rsid w:val="00341662"/>
    <w:rsid w:val="003417C8"/>
    <w:rsid w:val="003422B4"/>
    <w:rsid w:val="00342D98"/>
    <w:rsid w:val="0034347B"/>
    <w:rsid w:val="003449A6"/>
    <w:rsid w:val="003454DF"/>
    <w:rsid w:val="003458E4"/>
    <w:rsid w:val="00346951"/>
    <w:rsid w:val="00347477"/>
    <w:rsid w:val="003477B9"/>
    <w:rsid w:val="00347EEE"/>
    <w:rsid w:val="00351062"/>
    <w:rsid w:val="00351105"/>
    <w:rsid w:val="00351A21"/>
    <w:rsid w:val="00352490"/>
    <w:rsid w:val="00353DD5"/>
    <w:rsid w:val="00354233"/>
    <w:rsid w:val="0035455E"/>
    <w:rsid w:val="00355437"/>
    <w:rsid w:val="00355591"/>
    <w:rsid w:val="003556D6"/>
    <w:rsid w:val="00357555"/>
    <w:rsid w:val="0035778C"/>
    <w:rsid w:val="003579E1"/>
    <w:rsid w:val="00357C63"/>
    <w:rsid w:val="00357C7E"/>
    <w:rsid w:val="0036010C"/>
    <w:rsid w:val="00360644"/>
    <w:rsid w:val="00360C48"/>
    <w:rsid w:val="00361B59"/>
    <w:rsid w:val="00361DE4"/>
    <w:rsid w:val="003622C8"/>
    <w:rsid w:val="00362C96"/>
    <w:rsid w:val="003632E7"/>
    <w:rsid w:val="00363442"/>
    <w:rsid w:val="003645CB"/>
    <w:rsid w:val="00365600"/>
    <w:rsid w:val="00366876"/>
    <w:rsid w:val="0036692C"/>
    <w:rsid w:val="00367039"/>
    <w:rsid w:val="00371DBD"/>
    <w:rsid w:val="00372636"/>
    <w:rsid w:val="003727A4"/>
    <w:rsid w:val="00372A43"/>
    <w:rsid w:val="003730FB"/>
    <w:rsid w:val="00373A07"/>
    <w:rsid w:val="00373AA0"/>
    <w:rsid w:val="00373E9A"/>
    <w:rsid w:val="003742FB"/>
    <w:rsid w:val="00375578"/>
    <w:rsid w:val="00375C07"/>
    <w:rsid w:val="00376A25"/>
    <w:rsid w:val="00376C68"/>
    <w:rsid w:val="00376E57"/>
    <w:rsid w:val="003776CA"/>
    <w:rsid w:val="00380748"/>
    <w:rsid w:val="003810C8"/>
    <w:rsid w:val="00381BFD"/>
    <w:rsid w:val="00383324"/>
    <w:rsid w:val="00383643"/>
    <w:rsid w:val="00383F0C"/>
    <w:rsid w:val="00384747"/>
    <w:rsid w:val="0038631F"/>
    <w:rsid w:val="00386A80"/>
    <w:rsid w:val="00386F88"/>
    <w:rsid w:val="00387203"/>
    <w:rsid w:val="00387316"/>
    <w:rsid w:val="003909EA"/>
    <w:rsid w:val="00390C40"/>
    <w:rsid w:val="00391DE9"/>
    <w:rsid w:val="00392414"/>
    <w:rsid w:val="0039274D"/>
    <w:rsid w:val="003932ED"/>
    <w:rsid w:val="003936B8"/>
    <w:rsid w:val="00393A47"/>
    <w:rsid w:val="00393F4E"/>
    <w:rsid w:val="003942ED"/>
    <w:rsid w:val="0039440A"/>
    <w:rsid w:val="00395182"/>
    <w:rsid w:val="00395EE5"/>
    <w:rsid w:val="00397C95"/>
    <w:rsid w:val="003A2512"/>
    <w:rsid w:val="003A2B08"/>
    <w:rsid w:val="003A3410"/>
    <w:rsid w:val="003A363D"/>
    <w:rsid w:val="003A3CFA"/>
    <w:rsid w:val="003A4443"/>
    <w:rsid w:val="003A4588"/>
    <w:rsid w:val="003A59B4"/>
    <w:rsid w:val="003A5B60"/>
    <w:rsid w:val="003A5C2C"/>
    <w:rsid w:val="003A5C79"/>
    <w:rsid w:val="003A654E"/>
    <w:rsid w:val="003A6A55"/>
    <w:rsid w:val="003A7074"/>
    <w:rsid w:val="003A709D"/>
    <w:rsid w:val="003A71E2"/>
    <w:rsid w:val="003A74FF"/>
    <w:rsid w:val="003A7505"/>
    <w:rsid w:val="003A7653"/>
    <w:rsid w:val="003A7866"/>
    <w:rsid w:val="003A79B2"/>
    <w:rsid w:val="003A7D77"/>
    <w:rsid w:val="003A7F93"/>
    <w:rsid w:val="003B00A4"/>
    <w:rsid w:val="003B0277"/>
    <w:rsid w:val="003B05DF"/>
    <w:rsid w:val="003B0681"/>
    <w:rsid w:val="003B16BB"/>
    <w:rsid w:val="003B1D23"/>
    <w:rsid w:val="003B2824"/>
    <w:rsid w:val="003B2A34"/>
    <w:rsid w:val="003B2EAF"/>
    <w:rsid w:val="003B3231"/>
    <w:rsid w:val="003B3271"/>
    <w:rsid w:val="003B369E"/>
    <w:rsid w:val="003B3B2B"/>
    <w:rsid w:val="003B3D3A"/>
    <w:rsid w:val="003B4742"/>
    <w:rsid w:val="003B4BBE"/>
    <w:rsid w:val="003B5F47"/>
    <w:rsid w:val="003B6846"/>
    <w:rsid w:val="003B7060"/>
    <w:rsid w:val="003C1575"/>
    <w:rsid w:val="003C16AE"/>
    <w:rsid w:val="003C1C49"/>
    <w:rsid w:val="003C2FEB"/>
    <w:rsid w:val="003C3265"/>
    <w:rsid w:val="003C35C8"/>
    <w:rsid w:val="003C3652"/>
    <w:rsid w:val="003C3815"/>
    <w:rsid w:val="003C3817"/>
    <w:rsid w:val="003C50EE"/>
    <w:rsid w:val="003C5AAD"/>
    <w:rsid w:val="003C60DA"/>
    <w:rsid w:val="003C630E"/>
    <w:rsid w:val="003C6A6E"/>
    <w:rsid w:val="003C7670"/>
    <w:rsid w:val="003C784E"/>
    <w:rsid w:val="003D0956"/>
    <w:rsid w:val="003D0A17"/>
    <w:rsid w:val="003D0ADE"/>
    <w:rsid w:val="003D0E2C"/>
    <w:rsid w:val="003D17B5"/>
    <w:rsid w:val="003D1C0A"/>
    <w:rsid w:val="003D2157"/>
    <w:rsid w:val="003D3238"/>
    <w:rsid w:val="003D3543"/>
    <w:rsid w:val="003D441F"/>
    <w:rsid w:val="003D4EEC"/>
    <w:rsid w:val="003D5456"/>
    <w:rsid w:val="003D5C1A"/>
    <w:rsid w:val="003D5FF2"/>
    <w:rsid w:val="003D689B"/>
    <w:rsid w:val="003D6A4C"/>
    <w:rsid w:val="003D6DED"/>
    <w:rsid w:val="003D6EE8"/>
    <w:rsid w:val="003D70DF"/>
    <w:rsid w:val="003D7246"/>
    <w:rsid w:val="003E0C8D"/>
    <w:rsid w:val="003E1961"/>
    <w:rsid w:val="003E21C0"/>
    <w:rsid w:val="003E329D"/>
    <w:rsid w:val="003E3DC6"/>
    <w:rsid w:val="003E3F55"/>
    <w:rsid w:val="003E49AE"/>
    <w:rsid w:val="003E64A0"/>
    <w:rsid w:val="003E6B4C"/>
    <w:rsid w:val="003E7312"/>
    <w:rsid w:val="003E7885"/>
    <w:rsid w:val="003E7893"/>
    <w:rsid w:val="003F12DE"/>
    <w:rsid w:val="003F14CD"/>
    <w:rsid w:val="003F17ED"/>
    <w:rsid w:val="003F1C22"/>
    <w:rsid w:val="003F1CDF"/>
    <w:rsid w:val="003F1FBC"/>
    <w:rsid w:val="003F2392"/>
    <w:rsid w:val="003F35FE"/>
    <w:rsid w:val="003F3752"/>
    <w:rsid w:val="003F4393"/>
    <w:rsid w:val="003F46F4"/>
    <w:rsid w:val="003F486A"/>
    <w:rsid w:val="003F4938"/>
    <w:rsid w:val="003F4AF4"/>
    <w:rsid w:val="003F4F88"/>
    <w:rsid w:val="003F54E2"/>
    <w:rsid w:val="003F5910"/>
    <w:rsid w:val="003F5A59"/>
    <w:rsid w:val="003F5B4F"/>
    <w:rsid w:val="003F5EDB"/>
    <w:rsid w:val="003F5FEF"/>
    <w:rsid w:val="003F6189"/>
    <w:rsid w:val="003F632A"/>
    <w:rsid w:val="003F7838"/>
    <w:rsid w:val="003F7D20"/>
    <w:rsid w:val="00400693"/>
    <w:rsid w:val="00400922"/>
    <w:rsid w:val="00401015"/>
    <w:rsid w:val="00401285"/>
    <w:rsid w:val="004016D0"/>
    <w:rsid w:val="004019A1"/>
    <w:rsid w:val="00401BC1"/>
    <w:rsid w:val="00401F34"/>
    <w:rsid w:val="004020B5"/>
    <w:rsid w:val="00402514"/>
    <w:rsid w:val="0040258C"/>
    <w:rsid w:val="0040263D"/>
    <w:rsid w:val="00402AAA"/>
    <w:rsid w:val="00402AB7"/>
    <w:rsid w:val="00402D56"/>
    <w:rsid w:val="0040326D"/>
    <w:rsid w:val="00403B53"/>
    <w:rsid w:val="004041AB"/>
    <w:rsid w:val="00404224"/>
    <w:rsid w:val="0040472C"/>
    <w:rsid w:val="00404781"/>
    <w:rsid w:val="00405038"/>
    <w:rsid w:val="004054B4"/>
    <w:rsid w:val="004055EB"/>
    <w:rsid w:val="004063D4"/>
    <w:rsid w:val="00406950"/>
    <w:rsid w:val="00406CB6"/>
    <w:rsid w:val="00407086"/>
    <w:rsid w:val="004072D1"/>
    <w:rsid w:val="0040777A"/>
    <w:rsid w:val="004077EC"/>
    <w:rsid w:val="00407B8D"/>
    <w:rsid w:val="004109B4"/>
    <w:rsid w:val="0041132F"/>
    <w:rsid w:val="00411780"/>
    <w:rsid w:val="00412CF6"/>
    <w:rsid w:val="00413702"/>
    <w:rsid w:val="00413BFE"/>
    <w:rsid w:val="00414405"/>
    <w:rsid w:val="0041495F"/>
    <w:rsid w:val="00414F70"/>
    <w:rsid w:val="00415036"/>
    <w:rsid w:val="004157BD"/>
    <w:rsid w:val="00415DD8"/>
    <w:rsid w:val="00416D8F"/>
    <w:rsid w:val="00417FD2"/>
    <w:rsid w:val="00420C0A"/>
    <w:rsid w:val="00421932"/>
    <w:rsid w:val="004223ED"/>
    <w:rsid w:val="004224D0"/>
    <w:rsid w:val="00422541"/>
    <w:rsid w:val="00422CA5"/>
    <w:rsid w:val="004233E8"/>
    <w:rsid w:val="00424110"/>
    <w:rsid w:val="0042544D"/>
    <w:rsid w:val="00425502"/>
    <w:rsid w:val="0042587A"/>
    <w:rsid w:val="00425B7E"/>
    <w:rsid w:val="00425BB9"/>
    <w:rsid w:val="00426E80"/>
    <w:rsid w:val="00426E83"/>
    <w:rsid w:val="004275F7"/>
    <w:rsid w:val="00427888"/>
    <w:rsid w:val="00427EA4"/>
    <w:rsid w:val="00427F0A"/>
    <w:rsid w:val="00431488"/>
    <w:rsid w:val="00431693"/>
    <w:rsid w:val="004320ED"/>
    <w:rsid w:val="0043253E"/>
    <w:rsid w:val="00432656"/>
    <w:rsid w:val="00433E51"/>
    <w:rsid w:val="00434477"/>
    <w:rsid w:val="0043589D"/>
    <w:rsid w:val="00435E19"/>
    <w:rsid w:val="004362DC"/>
    <w:rsid w:val="004372CE"/>
    <w:rsid w:val="00437CFC"/>
    <w:rsid w:val="004407D5"/>
    <w:rsid w:val="00440FA4"/>
    <w:rsid w:val="00441109"/>
    <w:rsid w:val="004414E8"/>
    <w:rsid w:val="00442352"/>
    <w:rsid w:val="0044250F"/>
    <w:rsid w:val="004430A9"/>
    <w:rsid w:val="00443205"/>
    <w:rsid w:val="00444227"/>
    <w:rsid w:val="004448C1"/>
    <w:rsid w:val="004457D2"/>
    <w:rsid w:val="00445F9F"/>
    <w:rsid w:val="004463CF"/>
    <w:rsid w:val="00446841"/>
    <w:rsid w:val="004468B8"/>
    <w:rsid w:val="00446E7C"/>
    <w:rsid w:val="0044756A"/>
    <w:rsid w:val="00447751"/>
    <w:rsid w:val="00447C5E"/>
    <w:rsid w:val="00447E08"/>
    <w:rsid w:val="0045001C"/>
    <w:rsid w:val="0045164D"/>
    <w:rsid w:val="00451E07"/>
    <w:rsid w:val="004520A6"/>
    <w:rsid w:val="00452393"/>
    <w:rsid w:val="004525F7"/>
    <w:rsid w:val="00452688"/>
    <w:rsid w:val="004528E5"/>
    <w:rsid w:val="004533AB"/>
    <w:rsid w:val="00453405"/>
    <w:rsid w:val="00453540"/>
    <w:rsid w:val="00453691"/>
    <w:rsid w:val="00454031"/>
    <w:rsid w:val="004543B6"/>
    <w:rsid w:val="004544F9"/>
    <w:rsid w:val="004544FC"/>
    <w:rsid w:val="0045561A"/>
    <w:rsid w:val="00455DAF"/>
    <w:rsid w:val="00455FA5"/>
    <w:rsid w:val="004568C4"/>
    <w:rsid w:val="00456BA3"/>
    <w:rsid w:val="00456FA5"/>
    <w:rsid w:val="00457400"/>
    <w:rsid w:val="00457D0F"/>
    <w:rsid w:val="00460BBE"/>
    <w:rsid w:val="0046217A"/>
    <w:rsid w:val="00462A87"/>
    <w:rsid w:val="00462E1B"/>
    <w:rsid w:val="00462FFF"/>
    <w:rsid w:val="0046381E"/>
    <w:rsid w:val="00463E5E"/>
    <w:rsid w:val="004643D9"/>
    <w:rsid w:val="0046490A"/>
    <w:rsid w:val="00464CC4"/>
    <w:rsid w:val="004657E7"/>
    <w:rsid w:val="00465D0F"/>
    <w:rsid w:val="00466083"/>
    <w:rsid w:val="00466386"/>
    <w:rsid w:val="004668A5"/>
    <w:rsid w:val="00467838"/>
    <w:rsid w:val="00467C6A"/>
    <w:rsid w:val="00467EB3"/>
    <w:rsid w:val="004706EC"/>
    <w:rsid w:val="0047124A"/>
    <w:rsid w:val="00471FF5"/>
    <w:rsid w:val="00472337"/>
    <w:rsid w:val="00472B4C"/>
    <w:rsid w:val="00473A21"/>
    <w:rsid w:val="00473C02"/>
    <w:rsid w:val="00473CA9"/>
    <w:rsid w:val="004745CA"/>
    <w:rsid w:val="00474648"/>
    <w:rsid w:val="00476076"/>
    <w:rsid w:val="004762D8"/>
    <w:rsid w:val="0047679F"/>
    <w:rsid w:val="004768A5"/>
    <w:rsid w:val="004770C0"/>
    <w:rsid w:val="004775ED"/>
    <w:rsid w:val="00480275"/>
    <w:rsid w:val="00480870"/>
    <w:rsid w:val="0048111F"/>
    <w:rsid w:val="0048145F"/>
    <w:rsid w:val="00482E9C"/>
    <w:rsid w:val="004832E7"/>
    <w:rsid w:val="00483843"/>
    <w:rsid w:val="00483F59"/>
    <w:rsid w:val="004845D2"/>
    <w:rsid w:val="004847DF"/>
    <w:rsid w:val="0048536E"/>
    <w:rsid w:val="00485784"/>
    <w:rsid w:val="004872A2"/>
    <w:rsid w:val="00487455"/>
    <w:rsid w:val="00491248"/>
    <w:rsid w:val="00491516"/>
    <w:rsid w:val="004916A2"/>
    <w:rsid w:val="00491782"/>
    <w:rsid w:val="00492076"/>
    <w:rsid w:val="004922F4"/>
    <w:rsid w:val="00492F88"/>
    <w:rsid w:val="004941F1"/>
    <w:rsid w:val="00494203"/>
    <w:rsid w:val="00494265"/>
    <w:rsid w:val="00495217"/>
    <w:rsid w:val="0049641E"/>
    <w:rsid w:val="00496AB2"/>
    <w:rsid w:val="00496AFA"/>
    <w:rsid w:val="00496D27"/>
    <w:rsid w:val="00496EF7"/>
    <w:rsid w:val="00496F9D"/>
    <w:rsid w:val="00497484"/>
    <w:rsid w:val="004A052E"/>
    <w:rsid w:val="004A0671"/>
    <w:rsid w:val="004A17F1"/>
    <w:rsid w:val="004A19AC"/>
    <w:rsid w:val="004A2546"/>
    <w:rsid w:val="004A2560"/>
    <w:rsid w:val="004A28EB"/>
    <w:rsid w:val="004A30D9"/>
    <w:rsid w:val="004A321A"/>
    <w:rsid w:val="004A3A08"/>
    <w:rsid w:val="004A3C86"/>
    <w:rsid w:val="004A3EBC"/>
    <w:rsid w:val="004A491D"/>
    <w:rsid w:val="004A4C79"/>
    <w:rsid w:val="004A4C8A"/>
    <w:rsid w:val="004A557F"/>
    <w:rsid w:val="004A5DCA"/>
    <w:rsid w:val="004A6314"/>
    <w:rsid w:val="004A65A6"/>
    <w:rsid w:val="004A66AC"/>
    <w:rsid w:val="004A6E02"/>
    <w:rsid w:val="004A78A9"/>
    <w:rsid w:val="004A7998"/>
    <w:rsid w:val="004B05BB"/>
    <w:rsid w:val="004B06B2"/>
    <w:rsid w:val="004B0C3E"/>
    <w:rsid w:val="004B159A"/>
    <w:rsid w:val="004B3448"/>
    <w:rsid w:val="004B388A"/>
    <w:rsid w:val="004B406F"/>
    <w:rsid w:val="004B4232"/>
    <w:rsid w:val="004B4A9C"/>
    <w:rsid w:val="004B4BCE"/>
    <w:rsid w:val="004B55CD"/>
    <w:rsid w:val="004B5910"/>
    <w:rsid w:val="004B5AF7"/>
    <w:rsid w:val="004B617B"/>
    <w:rsid w:val="004B642F"/>
    <w:rsid w:val="004C0423"/>
    <w:rsid w:val="004C08A8"/>
    <w:rsid w:val="004C0AF3"/>
    <w:rsid w:val="004C1330"/>
    <w:rsid w:val="004C1992"/>
    <w:rsid w:val="004C2331"/>
    <w:rsid w:val="004C2383"/>
    <w:rsid w:val="004C246F"/>
    <w:rsid w:val="004C2619"/>
    <w:rsid w:val="004C416F"/>
    <w:rsid w:val="004C4764"/>
    <w:rsid w:val="004C4D83"/>
    <w:rsid w:val="004C5380"/>
    <w:rsid w:val="004C5509"/>
    <w:rsid w:val="004C5523"/>
    <w:rsid w:val="004C5DBE"/>
    <w:rsid w:val="004C68BB"/>
    <w:rsid w:val="004C7091"/>
    <w:rsid w:val="004C735F"/>
    <w:rsid w:val="004D0EFF"/>
    <w:rsid w:val="004D11E6"/>
    <w:rsid w:val="004D22AE"/>
    <w:rsid w:val="004D23AF"/>
    <w:rsid w:val="004D26A4"/>
    <w:rsid w:val="004D2E4B"/>
    <w:rsid w:val="004D3472"/>
    <w:rsid w:val="004D390E"/>
    <w:rsid w:val="004D45B9"/>
    <w:rsid w:val="004D5218"/>
    <w:rsid w:val="004D549D"/>
    <w:rsid w:val="004D6B4E"/>
    <w:rsid w:val="004D7C5D"/>
    <w:rsid w:val="004E05A3"/>
    <w:rsid w:val="004E0BAA"/>
    <w:rsid w:val="004E2B55"/>
    <w:rsid w:val="004E3A34"/>
    <w:rsid w:val="004E3D4E"/>
    <w:rsid w:val="004E47E6"/>
    <w:rsid w:val="004E526B"/>
    <w:rsid w:val="004E52F7"/>
    <w:rsid w:val="004E6783"/>
    <w:rsid w:val="004E6C46"/>
    <w:rsid w:val="004E7E47"/>
    <w:rsid w:val="004F0CBE"/>
    <w:rsid w:val="004F20BE"/>
    <w:rsid w:val="004F349D"/>
    <w:rsid w:val="004F34A7"/>
    <w:rsid w:val="004F3F76"/>
    <w:rsid w:val="004F407B"/>
    <w:rsid w:val="004F4CE8"/>
    <w:rsid w:val="004F53C0"/>
    <w:rsid w:val="004F562C"/>
    <w:rsid w:val="004F5A13"/>
    <w:rsid w:val="004F5F2C"/>
    <w:rsid w:val="004F6144"/>
    <w:rsid w:val="004F7E3F"/>
    <w:rsid w:val="005002CE"/>
    <w:rsid w:val="00500A91"/>
    <w:rsid w:val="00502795"/>
    <w:rsid w:val="00502D00"/>
    <w:rsid w:val="00503C8D"/>
    <w:rsid w:val="00504136"/>
    <w:rsid w:val="005044F9"/>
    <w:rsid w:val="00506894"/>
    <w:rsid w:val="00506C35"/>
    <w:rsid w:val="00506E28"/>
    <w:rsid w:val="00506F10"/>
    <w:rsid w:val="0050796B"/>
    <w:rsid w:val="0051078A"/>
    <w:rsid w:val="005127A3"/>
    <w:rsid w:val="005127C6"/>
    <w:rsid w:val="0051366A"/>
    <w:rsid w:val="00514010"/>
    <w:rsid w:val="005142E5"/>
    <w:rsid w:val="00514487"/>
    <w:rsid w:val="00514CF6"/>
    <w:rsid w:val="00515BB5"/>
    <w:rsid w:val="00515E0D"/>
    <w:rsid w:val="00516D05"/>
    <w:rsid w:val="005170BA"/>
    <w:rsid w:val="005175DB"/>
    <w:rsid w:val="0051786A"/>
    <w:rsid w:val="00517A80"/>
    <w:rsid w:val="00517ACC"/>
    <w:rsid w:val="00520D15"/>
    <w:rsid w:val="005210CF"/>
    <w:rsid w:val="0052358D"/>
    <w:rsid w:val="005243F3"/>
    <w:rsid w:val="00525827"/>
    <w:rsid w:val="00526FCF"/>
    <w:rsid w:val="00527C6A"/>
    <w:rsid w:val="00527F88"/>
    <w:rsid w:val="0053034E"/>
    <w:rsid w:val="00530595"/>
    <w:rsid w:val="00531199"/>
    <w:rsid w:val="005314BE"/>
    <w:rsid w:val="005316C0"/>
    <w:rsid w:val="0053187B"/>
    <w:rsid w:val="00531B25"/>
    <w:rsid w:val="005325D3"/>
    <w:rsid w:val="00533A31"/>
    <w:rsid w:val="00533DAB"/>
    <w:rsid w:val="00533E7D"/>
    <w:rsid w:val="00534953"/>
    <w:rsid w:val="00534EB5"/>
    <w:rsid w:val="005354C7"/>
    <w:rsid w:val="00535503"/>
    <w:rsid w:val="0053553B"/>
    <w:rsid w:val="005358DB"/>
    <w:rsid w:val="00535C25"/>
    <w:rsid w:val="00536465"/>
    <w:rsid w:val="00536DE2"/>
    <w:rsid w:val="005370E1"/>
    <w:rsid w:val="005374CF"/>
    <w:rsid w:val="005376F2"/>
    <w:rsid w:val="00540311"/>
    <w:rsid w:val="0054078F"/>
    <w:rsid w:val="00540B29"/>
    <w:rsid w:val="00540D92"/>
    <w:rsid w:val="00541C56"/>
    <w:rsid w:val="00541F37"/>
    <w:rsid w:val="005427ED"/>
    <w:rsid w:val="0054286C"/>
    <w:rsid w:val="00543B60"/>
    <w:rsid w:val="00544658"/>
    <w:rsid w:val="0054705E"/>
    <w:rsid w:val="005470A0"/>
    <w:rsid w:val="005472D1"/>
    <w:rsid w:val="005474DD"/>
    <w:rsid w:val="0054754E"/>
    <w:rsid w:val="00547BF2"/>
    <w:rsid w:val="00550785"/>
    <w:rsid w:val="005508D5"/>
    <w:rsid w:val="005515F8"/>
    <w:rsid w:val="00552032"/>
    <w:rsid w:val="00552D69"/>
    <w:rsid w:val="0055304F"/>
    <w:rsid w:val="005541A2"/>
    <w:rsid w:val="00555248"/>
    <w:rsid w:val="005553FF"/>
    <w:rsid w:val="005556D2"/>
    <w:rsid w:val="00555D82"/>
    <w:rsid w:val="00556854"/>
    <w:rsid w:val="00556925"/>
    <w:rsid w:val="00556A86"/>
    <w:rsid w:val="005575C9"/>
    <w:rsid w:val="0055788C"/>
    <w:rsid w:val="005600AA"/>
    <w:rsid w:val="00560114"/>
    <w:rsid w:val="00560646"/>
    <w:rsid w:val="0056145A"/>
    <w:rsid w:val="00561C19"/>
    <w:rsid w:val="00562848"/>
    <w:rsid w:val="005629FD"/>
    <w:rsid w:val="00565C53"/>
    <w:rsid w:val="0056666D"/>
    <w:rsid w:val="00566954"/>
    <w:rsid w:val="005671EA"/>
    <w:rsid w:val="005672B1"/>
    <w:rsid w:val="00567BB4"/>
    <w:rsid w:val="00567BF2"/>
    <w:rsid w:val="00567FCB"/>
    <w:rsid w:val="005701FF"/>
    <w:rsid w:val="00570305"/>
    <w:rsid w:val="00570A0E"/>
    <w:rsid w:val="0057113B"/>
    <w:rsid w:val="0057314B"/>
    <w:rsid w:val="00573CEA"/>
    <w:rsid w:val="00574057"/>
    <w:rsid w:val="00574A69"/>
    <w:rsid w:val="00575039"/>
    <w:rsid w:val="00575816"/>
    <w:rsid w:val="00575893"/>
    <w:rsid w:val="00575E30"/>
    <w:rsid w:val="00575EE1"/>
    <w:rsid w:val="0057615F"/>
    <w:rsid w:val="0057703E"/>
    <w:rsid w:val="00577423"/>
    <w:rsid w:val="005779A8"/>
    <w:rsid w:val="00577D5B"/>
    <w:rsid w:val="00580268"/>
    <w:rsid w:val="0058136E"/>
    <w:rsid w:val="0058180D"/>
    <w:rsid w:val="00582F86"/>
    <w:rsid w:val="005838C4"/>
    <w:rsid w:val="005847A2"/>
    <w:rsid w:val="005848BC"/>
    <w:rsid w:val="0058529A"/>
    <w:rsid w:val="005856A6"/>
    <w:rsid w:val="005858F5"/>
    <w:rsid w:val="00585910"/>
    <w:rsid w:val="00585B1B"/>
    <w:rsid w:val="005860EC"/>
    <w:rsid w:val="005865CA"/>
    <w:rsid w:val="00586F26"/>
    <w:rsid w:val="0058735F"/>
    <w:rsid w:val="0059021A"/>
    <w:rsid w:val="005906DA"/>
    <w:rsid w:val="00590B8A"/>
    <w:rsid w:val="00590DE9"/>
    <w:rsid w:val="005915C0"/>
    <w:rsid w:val="005916E8"/>
    <w:rsid w:val="005917C1"/>
    <w:rsid w:val="00591B79"/>
    <w:rsid w:val="00591D83"/>
    <w:rsid w:val="005921FE"/>
    <w:rsid w:val="00592AD7"/>
    <w:rsid w:val="00593332"/>
    <w:rsid w:val="005945A5"/>
    <w:rsid w:val="00594B15"/>
    <w:rsid w:val="00594CE9"/>
    <w:rsid w:val="00596892"/>
    <w:rsid w:val="00596C4A"/>
    <w:rsid w:val="00597524"/>
    <w:rsid w:val="00597F84"/>
    <w:rsid w:val="005A0E76"/>
    <w:rsid w:val="005A1317"/>
    <w:rsid w:val="005A1518"/>
    <w:rsid w:val="005A1981"/>
    <w:rsid w:val="005A1C9F"/>
    <w:rsid w:val="005A1F2F"/>
    <w:rsid w:val="005A2305"/>
    <w:rsid w:val="005A2DEE"/>
    <w:rsid w:val="005A2F48"/>
    <w:rsid w:val="005A32EB"/>
    <w:rsid w:val="005A33BF"/>
    <w:rsid w:val="005A38C2"/>
    <w:rsid w:val="005A41E5"/>
    <w:rsid w:val="005A4C06"/>
    <w:rsid w:val="005A50AB"/>
    <w:rsid w:val="005A5AB5"/>
    <w:rsid w:val="005A5BDE"/>
    <w:rsid w:val="005A6FE5"/>
    <w:rsid w:val="005A7248"/>
    <w:rsid w:val="005A797C"/>
    <w:rsid w:val="005A7DA9"/>
    <w:rsid w:val="005B04CB"/>
    <w:rsid w:val="005B08E5"/>
    <w:rsid w:val="005B166B"/>
    <w:rsid w:val="005B21D9"/>
    <w:rsid w:val="005B2871"/>
    <w:rsid w:val="005B308C"/>
    <w:rsid w:val="005B3790"/>
    <w:rsid w:val="005B3A8C"/>
    <w:rsid w:val="005B4070"/>
    <w:rsid w:val="005B45B9"/>
    <w:rsid w:val="005B49B6"/>
    <w:rsid w:val="005B4DDE"/>
    <w:rsid w:val="005B4F89"/>
    <w:rsid w:val="005B55D2"/>
    <w:rsid w:val="005B6EF6"/>
    <w:rsid w:val="005B6F5D"/>
    <w:rsid w:val="005B72BA"/>
    <w:rsid w:val="005B7428"/>
    <w:rsid w:val="005B763C"/>
    <w:rsid w:val="005B7975"/>
    <w:rsid w:val="005C164F"/>
    <w:rsid w:val="005C2B17"/>
    <w:rsid w:val="005C2C74"/>
    <w:rsid w:val="005C2D9B"/>
    <w:rsid w:val="005C354C"/>
    <w:rsid w:val="005C3BEE"/>
    <w:rsid w:val="005C3DA8"/>
    <w:rsid w:val="005C464B"/>
    <w:rsid w:val="005C4A90"/>
    <w:rsid w:val="005C4BA3"/>
    <w:rsid w:val="005C531D"/>
    <w:rsid w:val="005C5CCD"/>
    <w:rsid w:val="005C6112"/>
    <w:rsid w:val="005C66F5"/>
    <w:rsid w:val="005C6A6E"/>
    <w:rsid w:val="005C781C"/>
    <w:rsid w:val="005C7ACE"/>
    <w:rsid w:val="005C7CD6"/>
    <w:rsid w:val="005D09D8"/>
    <w:rsid w:val="005D0C31"/>
    <w:rsid w:val="005D12DE"/>
    <w:rsid w:val="005D143C"/>
    <w:rsid w:val="005D170B"/>
    <w:rsid w:val="005D2E30"/>
    <w:rsid w:val="005D2EE9"/>
    <w:rsid w:val="005D490A"/>
    <w:rsid w:val="005D5005"/>
    <w:rsid w:val="005D5816"/>
    <w:rsid w:val="005D5CE5"/>
    <w:rsid w:val="005D60C6"/>
    <w:rsid w:val="005D6734"/>
    <w:rsid w:val="005D6E28"/>
    <w:rsid w:val="005D72EC"/>
    <w:rsid w:val="005D74EF"/>
    <w:rsid w:val="005D76B8"/>
    <w:rsid w:val="005D77EA"/>
    <w:rsid w:val="005D79B0"/>
    <w:rsid w:val="005E18C1"/>
    <w:rsid w:val="005E28F9"/>
    <w:rsid w:val="005E2CA7"/>
    <w:rsid w:val="005E3594"/>
    <w:rsid w:val="005E4626"/>
    <w:rsid w:val="005E4667"/>
    <w:rsid w:val="005E616C"/>
    <w:rsid w:val="005E663B"/>
    <w:rsid w:val="005E6A93"/>
    <w:rsid w:val="005E7748"/>
    <w:rsid w:val="005E7F4A"/>
    <w:rsid w:val="005F048B"/>
    <w:rsid w:val="005F0FEA"/>
    <w:rsid w:val="005F1EDF"/>
    <w:rsid w:val="005F3211"/>
    <w:rsid w:val="005F40BF"/>
    <w:rsid w:val="005F4832"/>
    <w:rsid w:val="005F5A37"/>
    <w:rsid w:val="005F5BE4"/>
    <w:rsid w:val="005F5E97"/>
    <w:rsid w:val="005F5EF5"/>
    <w:rsid w:val="005F5F83"/>
    <w:rsid w:val="005F62E3"/>
    <w:rsid w:val="005F6658"/>
    <w:rsid w:val="005F6A12"/>
    <w:rsid w:val="005F726E"/>
    <w:rsid w:val="005F7AF7"/>
    <w:rsid w:val="005F7F74"/>
    <w:rsid w:val="00600212"/>
    <w:rsid w:val="006005D1"/>
    <w:rsid w:val="00600810"/>
    <w:rsid w:val="00600829"/>
    <w:rsid w:val="0060202B"/>
    <w:rsid w:val="00602CC6"/>
    <w:rsid w:val="00602E3C"/>
    <w:rsid w:val="00602EF5"/>
    <w:rsid w:val="0060397C"/>
    <w:rsid w:val="006051A4"/>
    <w:rsid w:val="006053B6"/>
    <w:rsid w:val="00605BEB"/>
    <w:rsid w:val="00605C07"/>
    <w:rsid w:val="006065B5"/>
    <w:rsid w:val="00606761"/>
    <w:rsid w:val="00607477"/>
    <w:rsid w:val="00607615"/>
    <w:rsid w:val="0061031F"/>
    <w:rsid w:val="00611273"/>
    <w:rsid w:val="00611885"/>
    <w:rsid w:val="006132C9"/>
    <w:rsid w:val="00613A92"/>
    <w:rsid w:val="00613C23"/>
    <w:rsid w:val="006140EC"/>
    <w:rsid w:val="00614990"/>
    <w:rsid w:val="00614DEF"/>
    <w:rsid w:val="00615887"/>
    <w:rsid w:val="00615FB3"/>
    <w:rsid w:val="006166AB"/>
    <w:rsid w:val="006167D3"/>
    <w:rsid w:val="006168C3"/>
    <w:rsid w:val="006173DB"/>
    <w:rsid w:val="00617622"/>
    <w:rsid w:val="00617DF7"/>
    <w:rsid w:val="00620406"/>
    <w:rsid w:val="00620FBB"/>
    <w:rsid w:val="00620FD4"/>
    <w:rsid w:val="0062197D"/>
    <w:rsid w:val="00621BD6"/>
    <w:rsid w:val="00621D86"/>
    <w:rsid w:val="00622666"/>
    <w:rsid w:val="006226C9"/>
    <w:rsid w:val="00622C7B"/>
    <w:rsid w:val="006232B8"/>
    <w:rsid w:val="0062337D"/>
    <w:rsid w:val="00623691"/>
    <w:rsid w:val="00624A1F"/>
    <w:rsid w:val="006256C9"/>
    <w:rsid w:val="0062597C"/>
    <w:rsid w:val="00625AB9"/>
    <w:rsid w:val="0062686E"/>
    <w:rsid w:val="00627615"/>
    <w:rsid w:val="00630E45"/>
    <w:rsid w:val="0063230F"/>
    <w:rsid w:val="006323EB"/>
    <w:rsid w:val="00632994"/>
    <w:rsid w:val="006332F7"/>
    <w:rsid w:val="006339FA"/>
    <w:rsid w:val="00633FE3"/>
    <w:rsid w:val="006340EA"/>
    <w:rsid w:val="006344F8"/>
    <w:rsid w:val="00634B8D"/>
    <w:rsid w:val="00634F08"/>
    <w:rsid w:val="006352F1"/>
    <w:rsid w:val="006356B9"/>
    <w:rsid w:val="00636374"/>
    <w:rsid w:val="006366A7"/>
    <w:rsid w:val="00636712"/>
    <w:rsid w:val="00637DA5"/>
    <w:rsid w:val="00637EB8"/>
    <w:rsid w:val="00640F73"/>
    <w:rsid w:val="00640F91"/>
    <w:rsid w:val="00641D09"/>
    <w:rsid w:val="00641D21"/>
    <w:rsid w:val="006425B4"/>
    <w:rsid w:val="00644417"/>
    <w:rsid w:val="0064450A"/>
    <w:rsid w:val="00644712"/>
    <w:rsid w:val="00645296"/>
    <w:rsid w:val="0064655D"/>
    <w:rsid w:val="00646DCD"/>
    <w:rsid w:val="00647396"/>
    <w:rsid w:val="00650DE4"/>
    <w:rsid w:val="00650FB5"/>
    <w:rsid w:val="00651400"/>
    <w:rsid w:val="00651F87"/>
    <w:rsid w:val="006531C4"/>
    <w:rsid w:val="00653676"/>
    <w:rsid w:val="0065378E"/>
    <w:rsid w:val="006546F6"/>
    <w:rsid w:val="006550E0"/>
    <w:rsid w:val="0065543F"/>
    <w:rsid w:val="00656093"/>
    <w:rsid w:val="00656566"/>
    <w:rsid w:val="00656E11"/>
    <w:rsid w:val="00656EE8"/>
    <w:rsid w:val="006572C7"/>
    <w:rsid w:val="00657389"/>
    <w:rsid w:val="00657397"/>
    <w:rsid w:val="006605D8"/>
    <w:rsid w:val="00661063"/>
    <w:rsid w:val="006617B9"/>
    <w:rsid w:val="006627CC"/>
    <w:rsid w:val="00662D30"/>
    <w:rsid w:val="006639FF"/>
    <w:rsid w:val="00663E5E"/>
    <w:rsid w:val="0066470E"/>
    <w:rsid w:val="006649FC"/>
    <w:rsid w:val="006650F1"/>
    <w:rsid w:val="0066545B"/>
    <w:rsid w:val="0066557D"/>
    <w:rsid w:val="006656AD"/>
    <w:rsid w:val="00665F28"/>
    <w:rsid w:val="006662C9"/>
    <w:rsid w:val="0066689B"/>
    <w:rsid w:val="00666909"/>
    <w:rsid w:val="00666AA3"/>
    <w:rsid w:val="00666DBB"/>
    <w:rsid w:val="00667071"/>
    <w:rsid w:val="0066715D"/>
    <w:rsid w:val="00667C64"/>
    <w:rsid w:val="00667F60"/>
    <w:rsid w:val="00670487"/>
    <w:rsid w:val="0067063E"/>
    <w:rsid w:val="0067071C"/>
    <w:rsid w:val="00670ED3"/>
    <w:rsid w:val="00671D53"/>
    <w:rsid w:val="00671FED"/>
    <w:rsid w:val="006722F1"/>
    <w:rsid w:val="00672B6F"/>
    <w:rsid w:val="0067305B"/>
    <w:rsid w:val="0067377B"/>
    <w:rsid w:val="00674004"/>
    <w:rsid w:val="00674193"/>
    <w:rsid w:val="0067472F"/>
    <w:rsid w:val="00674EC7"/>
    <w:rsid w:val="006751CB"/>
    <w:rsid w:val="00675577"/>
    <w:rsid w:val="0067646D"/>
    <w:rsid w:val="006766D2"/>
    <w:rsid w:val="0067687C"/>
    <w:rsid w:val="00676C27"/>
    <w:rsid w:val="00676E1C"/>
    <w:rsid w:val="00677344"/>
    <w:rsid w:val="00677DB4"/>
    <w:rsid w:val="00677FF0"/>
    <w:rsid w:val="00680BDC"/>
    <w:rsid w:val="00680D7D"/>
    <w:rsid w:val="0068125E"/>
    <w:rsid w:val="006813DC"/>
    <w:rsid w:val="00681AD3"/>
    <w:rsid w:val="00681E51"/>
    <w:rsid w:val="006827E5"/>
    <w:rsid w:val="00682C19"/>
    <w:rsid w:val="00682C5F"/>
    <w:rsid w:val="00683414"/>
    <w:rsid w:val="00683492"/>
    <w:rsid w:val="0068393F"/>
    <w:rsid w:val="0068399C"/>
    <w:rsid w:val="00683AC1"/>
    <w:rsid w:val="00683CD9"/>
    <w:rsid w:val="00684848"/>
    <w:rsid w:val="006851FF"/>
    <w:rsid w:val="006855E6"/>
    <w:rsid w:val="00685776"/>
    <w:rsid w:val="006858B0"/>
    <w:rsid w:val="00685DC4"/>
    <w:rsid w:val="00685F29"/>
    <w:rsid w:val="00686947"/>
    <w:rsid w:val="006870B2"/>
    <w:rsid w:val="00687B5D"/>
    <w:rsid w:val="00687D90"/>
    <w:rsid w:val="00690D5D"/>
    <w:rsid w:val="00690ECB"/>
    <w:rsid w:val="0069121A"/>
    <w:rsid w:val="00691B49"/>
    <w:rsid w:val="00692053"/>
    <w:rsid w:val="00692AED"/>
    <w:rsid w:val="00692EF0"/>
    <w:rsid w:val="006939B7"/>
    <w:rsid w:val="006942E1"/>
    <w:rsid w:val="00695149"/>
    <w:rsid w:val="00695E97"/>
    <w:rsid w:val="00696019"/>
    <w:rsid w:val="00696FC4"/>
    <w:rsid w:val="006970A5"/>
    <w:rsid w:val="006A01ED"/>
    <w:rsid w:val="006A0F1B"/>
    <w:rsid w:val="006A1260"/>
    <w:rsid w:val="006A14B8"/>
    <w:rsid w:val="006A1DB8"/>
    <w:rsid w:val="006A1EBB"/>
    <w:rsid w:val="006A2702"/>
    <w:rsid w:val="006A2FC7"/>
    <w:rsid w:val="006A3764"/>
    <w:rsid w:val="006A398B"/>
    <w:rsid w:val="006A3BEE"/>
    <w:rsid w:val="006A471A"/>
    <w:rsid w:val="006A47E1"/>
    <w:rsid w:val="006A4B89"/>
    <w:rsid w:val="006A55FA"/>
    <w:rsid w:val="006A5966"/>
    <w:rsid w:val="006A5D1A"/>
    <w:rsid w:val="006A5D83"/>
    <w:rsid w:val="006A6409"/>
    <w:rsid w:val="006A71B5"/>
    <w:rsid w:val="006A73BC"/>
    <w:rsid w:val="006A743A"/>
    <w:rsid w:val="006A764F"/>
    <w:rsid w:val="006A7B09"/>
    <w:rsid w:val="006B0866"/>
    <w:rsid w:val="006B0A31"/>
    <w:rsid w:val="006B15F5"/>
    <w:rsid w:val="006B188D"/>
    <w:rsid w:val="006B1A0A"/>
    <w:rsid w:val="006B28E7"/>
    <w:rsid w:val="006B3055"/>
    <w:rsid w:val="006B353F"/>
    <w:rsid w:val="006B36B7"/>
    <w:rsid w:val="006B3777"/>
    <w:rsid w:val="006B3DB9"/>
    <w:rsid w:val="006B433B"/>
    <w:rsid w:val="006B491C"/>
    <w:rsid w:val="006B505C"/>
    <w:rsid w:val="006B5A3F"/>
    <w:rsid w:val="006B6201"/>
    <w:rsid w:val="006B62B8"/>
    <w:rsid w:val="006B6719"/>
    <w:rsid w:val="006B690E"/>
    <w:rsid w:val="006B6930"/>
    <w:rsid w:val="006B7EC7"/>
    <w:rsid w:val="006C0B1A"/>
    <w:rsid w:val="006C0CC0"/>
    <w:rsid w:val="006C121F"/>
    <w:rsid w:val="006C161E"/>
    <w:rsid w:val="006C1C5F"/>
    <w:rsid w:val="006C206E"/>
    <w:rsid w:val="006C2BD7"/>
    <w:rsid w:val="006C4520"/>
    <w:rsid w:val="006C4B29"/>
    <w:rsid w:val="006C52DE"/>
    <w:rsid w:val="006C649F"/>
    <w:rsid w:val="006C6B4B"/>
    <w:rsid w:val="006D11FC"/>
    <w:rsid w:val="006D1539"/>
    <w:rsid w:val="006D21F1"/>
    <w:rsid w:val="006D29BC"/>
    <w:rsid w:val="006D37FA"/>
    <w:rsid w:val="006D3F0B"/>
    <w:rsid w:val="006D4137"/>
    <w:rsid w:val="006D4D65"/>
    <w:rsid w:val="006D4DD4"/>
    <w:rsid w:val="006D5998"/>
    <w:rsid w:val="006D59CC"/>
    <w:rsid w:val="006D5A8E"/>
    <w:rsid w:val="006D6D04"/>
    <w:rsid w:val="006D7536"/>
    <w:rsid w:val="006E0499"/>
    <w:rsid w:val="006E105A"/>
    <w:rsid w:val="006E2212"/>
    <w:rsid w:val="006E4176"/>
    <w:rsid w:val="006E4944"/>
    <w:rsid w:val="006E5C04"/>
    <w:rsid w:val="006E5DFA"/>
    <w:rsid w:val="006E6234"/>
    <w:rsid w:val="006E64E3"/>
    <w:rsid w:val="006E6BD9"/>
    <w:rsid w:val="006E7338"/>
    <w:rsid w:val="006E774A"/>
    <w:rsid w:val="006E777A"/>
    <w:rsid w:val="006F07B4"/>
    <w:rsid w:val="006F0DCC"/>
    <w:rsid w:val="006F150C"/>
    <w:rsid w:val="006F16F3"/>
    <w:rsid w:val="006F17F8"/>
    <w:rsid w:val="006F19AB"/>
    <w:rsid w:val="006F1D15"/>
    <w:rsid w:val="006F2A3D"/>
    <w:rsid w:val="006F2B34"/>
    <w:rsid w:val="006F40ED"/>
    <w:rsid w:val="006F444D"/>
    <w:rsid w:val="006F4558"/>
    <w:rsid w:val="006F4A7E"/>
    <w:rsid w:val="006F4BEE"/>
    <w:rsid w:val="006F4EF3"/>
    <w:rsid w:val="006F526E"/>
    <w:rsid w:val="006F687D"/>
    <w:rsid w:val="006F749F"/>
    <w:rsid w:val="00702312"/>
    <w:rsid w:val="00702769"/>
    <w:rsid w:val="00702B56"/>
    <w:rsid w:val="0070310E"/>
    <w:rsid w:val="00703436"/>
    <w:rsid w:val="00703AED"/>
    <w:rsid w:val="0070432B"/>
    <w:rsid w:val="0070436E"/>
    <w:rsid w:val="007057CC"/>
    <w:rsid w:val="00705809"/>
    <w:rsid w:val="00705AF1"/>
    <w:rsid w:val="00705DBD"/>
    <w:rsid w:val="0070628A"/>
    <w:rsid w:val="007070F0"/>
    <w:rsid w:val="00707161"/>
    <w:rsid w:val="00707DF1"/>
    <w:rsid w:val="0071030E"/>
    <w:rsid w:val="00710F63"/>
    <w:rsid w:val="0071104E"/>
    <w:rsid w:val="00711C12"/>
    <w:rsid w:val="00712175"/>
    <w:rsid w:val="007124CB"/>
    <w:rsid w:val="00712C68"/>
    <w:rsid w:val="00712D9F"/>
    <w:rsid w:val="00712FC5"/>
    <w:rsid w:val="00713064"/>
    <w:rsid w:val="00713D90"/>
    <w:rsid w:val="00714CB9"/>
    <w:rsid w:val="00715290"/>
    <w:rsid w:val="007154CC"/>
    <w:rsid w:val="007162A2"/>
    <w:rsid w:val="00717961"/>
    <w:rsid w:val="0071799B"/>
    <w:rsid w:val="00717BC4"/>
    <w:rsid w:val="00720432"/>
    <w:rsid w:val="00720682"/>
    <w:rsid w:val="007206B2"/>
    <w:rsid w:val="0072092B"/>
    <w:rsid w:val="00720A9F"/>
    <w:rsid w:val="00721609"/>
    <w:rsid w:val="0072257A"/>
    <w:rsid w:val="00722ABE"/>
    <w:rsid w:val="00723600"/>
    <w:rsid w:val="007237DF"/>
    <w:rsid w:val="00723A95"/>
    <w:rsid w:val="00724118"/>
    <w:rsid w:val="0072423B"/>
    <w:rsid w:val="00724C16"/>
    <w:rsid w:val="00724CBA"/>
    <w:rsid w:val="00724D13"/>
    <w:rsid w:val="007255D8"/>
    <w:rsid w:val="0072597A"/>
    <w:rsid w:val="007261C4"/>
    <w:rsid w:val="0072689A"/>
    <w:rsid w:val="00726C68"/>
    <w:rsid w:val="0072740B"/>
    <w:rsid w:val="00730310"/>
    <w:rsid w:val="007308A9"/>
    <w:rsid w:val="00731077"/>
    <w:rsid w:val="0073157B"/>
    <w:rsid w:val="00731703"/>
    <w:rsid w:val="0073184E"/>
    <w:rsid w:val="00731871"/>
    <w:rsid w:val="00731ED0"/>
    <w:rsid w:val="00733206"/>
    <w:rsid w:val="0073327F"/>
    <w:rsid w:val="00733825"/>
    <w:rsid w:val="00733B67"/>
    <w:rsid w:val="00733FE2"/>
    <w:rsid w:val="00734F44"/>
    <w:rsid w:val="0073565B"/>
    <w:rsid w:val="00735732"/>
    <w:rsid w:val="00735898"/>
    <w:rsid w:val="00735B23"/>
    <w:rsid w:val="00736129"/>
    <w:rsid w:val="00737B41"/>
    <w:rsid w:val="00740185"/>
    <w:rsid w:val="00740672"/>
    <w:rsid w:val="007413B3"/>
    <w:rsid w:val="007414BE"/>
    <w:rsid w:val="00741611"/>
    <w:rsid w:val="00741FF0"/>
    <w:rsid w:val="0074225E"/>
    <w:rsid w:val="00743201"/>
    <w:rsid w:val="00743B47"/>
    <w:rsid w:val="00744A09"/>
    <w:rsid w:val="007450D9"/>
    <w:rsid w:val="007452A6"/>
    <w:rsid w:val="007460F4"/>
    <w:rsid w:val="00747606"/>
    <w:rsid w:val="00747E28"/>
    <w:rsid w:val="00750375"/>
    <w:rsid w:val="00750790"/>
    <w:rsid w:val="00751214"/>
    <w:rsid w:val="00751AA9"/>
    <w:rsid w:val="00753192"/>
    <w:rsid w:val="00753A33"/>
    <w:rsid w:val="007541F4"/>
    <w:rsid w:val="00754E83"/>
    <w:rsid w:val="007553D9"/>
    <w:rsid w:val="00755C04"/>
    <w:rsid w:val="00756BDC"/>
    <w:rsid w:val="00756C8B"/>
    <w:rsid w:val="007572B4"/>
    <w:rsid w:val="007579E2"/>
    <w:rsid w:val="007603A9"/>
    <w:rsid w:val="007607DD"/>
    <w:rsid w:val="00760853"/>
    <w:rsid w:val="00760DD6"/>
    <w:rsid w:val="007615F3"/>
    <w:rsid w:val="00761952"/>
    <w:rsid w:val="00761FC6"/>
    <w:rsid w:val="007638CA"/>
    <w:rsid w:val="0076493B"/>
    <w:rsid w:val="00764B82"/>
    <w:rsid w:val="0076559E"/>
    <w:rsid w:val="00765DA5"/>
    <w:rsid w:val="00766442"/>
    <w:rsid w:val="00766D4D"/>
    <w:rsid w:val="00767A8A"/>
    <w:rsid w:val="00770613"/>
    <w:rsid w:val="00770B24"/>
    <w:rsid w:val="00770FC4"/>
    <w:rsid w:val="0077138A"/>
    <w:rsid w:val="00771414"/>
    <w:rsid w:val="007714F3"/>
    <w:rsid w:val="00772107"/>
    <w:rsid w:val="00772A48"/>
    <w:rsid w:val="00773125"/>
    <w:rsid w:val="007733A5"/>
    <w:rsid w:val="0077341A"/>
    <w:rsid w:val="007747CB"/>
    <w:rsid w:val="0077481A"/>
    <w:rsid w:val="00774E21"/>
    <w:rsid w:val="00775433"/>
    <w:rsid w:val="00775A5E"/>
    <w:rsid w:val="00775B52"/>
    <w:rsid w:val="007760F8"/>
    <w:rsid w:val="00776C6E"/>
    <w:rsid w:val="00776F78"/>
    <w:rsid w:val="007771E9"/>
    <w:rsid w:val="007778EC"/>
    <w:rsid w:val="00780C2E"/>
    <w:rsid w:val="00780E41"/>
    <w:rsid w:val="007822D6"/>
    <w:rsid w:val="0078267C"/>
    <w:rsid w:val="007829DD"/>
    <w:rsid w:val="00783628"/>
    <w:rsid w:val="00783D77"/>
    <w:rsid w:val="00784A76"/>
    <w:rsid w:val="00784DDC"/>
    <w:rsid w:val="0078586F"/>
    <w:rsid w:val="007859B3"/>
    <w:rsid w:val="00785FE0"/>
    <w:rsid w:val="00786D84"/>
    <w:rsid w:val="00786EF6"/>
    <w:rsid w:val="00786F33"/>
    <w:rsid w:val="0078769E"/>
    <w:rsid w:val="0078793A"/>
    <w:rsid w:val="00790CB5"/>
    <w:rsid w:val="00791796"/>
    <w:rsid w:val="00791931"/>
    <w:rsid w:val="007919C3"/>
    <w:rsid w:val="00791B81"/>
    <w:rsid w:val="007930DB"/>
    <w:rsid w:val="007930F9"/>
    <w:rsid w:val="007934A7"/>
    <w:rsid w:val="007950CF"/>
    <w:rsid w:val="007952B6"/>
    <w:rsid w:val="0079573A"/>
    <w:rsid w:val="00795ED6"/>
    <w:rsid w:val="00796033"/>
    <w:rsid w:val="007971A8"/>
    <w:rsid w:val="00797DAF"/>
    <w:rsid w:val="007A00BF"/>
    <w:rsid w:val="007A0550"/>
    <w:rsid w:val="007A0AEA"/>
    <w:rsid w:val="007A1712"/>
    <w:rsid w:val="007A2A10"/>
    <w:rsid w:val="007A3161"/>
    <w:rsid w:val="007A333E"/>
    <w:rsid w:val="007A37DA"/>
    <w:rsid w:val="007A39C7"/>
    <w:rsid w:val="007A47AD"/>
    <w:rsid w:val="007A548D"/>
    <w:rsid w:val="007A5B92"/>
    <w:rsid w:val="007A6454"/>
    <w:rsid w:val="007A64F7"/>
    <w:rsid w:val="007A67D4"/>
    <w:rsid w:val="007A6EFA"/>
    <w:rsid w:val="007A7575"/>
    <w:rsid w:val="007A7D38"/>
    <w:rsid w:val="007A7F36"/>
    <w:rsid w:val="007A7FA9"/>
    <w:rsid w:val="007B0182"/>
    <w:rsid w:val="007B0562"/>
    <w:rsid w:val="007B0B29"/>
    <w:rsid w:val="007B12A5"/>
    <w:rsid w:val="007B1475"/>
    <w:rsid w:val="007B1556"/>
    <w:rsid w:val="007B28B0"/>
    <w:rsid w:val="007B489F"/>
    <w:rsid w:val="007B4EA4"/>
    <w:rsid w:val="007B4EDD"/>
    <w:rsid w:val="007B55A2"/>
    <w:rsid w:val="007B590F"/>
    <w:rsid w:val="007B599A"/>
    <w:rsid w:val="007B5BD9"/>
    <w:rsid w:val="007B611D"/>
    <w:rsid w:val="007B7699"/>
    <w:rsid w:val="007B7B00"/>
    <w:rsid w:val="007B7BC4"/>
    <w:rsid w:val="007B7E50"/>
    <w:rsid w:val="007B7E70"/>
    <w:rsid w:val="007C1158"/>
    <w:rsid w:val="007C1D2A"/>
    <w:rsid w:val="007C274D"/>
    <w:rsid w:val="007C282B"/>
    <w:rsid w:val="007C2A9B"/>
    <w:rsid w:val="007C368B"/>
    <w:rsid w:val="007C41D3"/>
    <w:rsid w:val="007C41EF"/>
    <w:rsid w:val="007C4218"/>
    <w:rsid w:val="007C4AF0"/>
    <w:rsid w:val="007C4C4D"/>
    <w:rsid w:val="007C53EF"/>
    <w:rsid w:val="007C575F"/>
    <w:rsid w:val="007C5C69"/>
    <w:rsid w:val="007C645E"/>
    <w:rsid w:val="007C7249"/>
    <w:rsid w:val="007C728E"/>
    <w:rsid w:val="007C7EE1"/>
    <w:rsid w:val="007D0615"/>
    <w:rsid w:val="007D075D"/>
    <w:rsid w:val="007D07C2"/>
    <w:rsid w:val="007D0FFF"/>
    <w:rsid w:val="007D10DF"/>
    <w:rsid w:val="007D1669"/>
    <w:rsid w:val="007D1715"/>
    <w:rsid w:val="007D2095"/>
    <w:rsid w:val="007D23FF"/>
    <w:rsid w:val="007D243F"/>
    <w:rsid w:val="007D280F"/>
    <w:rsid w:val="007D2F5D"/>
    <w:rsid w:val="007D31F3"/>
    <w:rsid w:val="007D44B5"/>
    <w:rsid w:val="007D4789"/>
    <w:rsid w:val="007D49B9"/>
    <w:rsid w:val="007D548B"/>
    <w:rsid w:val="007D56A1"/>
    <w:rsid w:val="007D5941"/>
    <w:rsid w:val="007D5B12"/>
    <w:rsid w:val="007D632F"/>
    <w:rsid w:val="007D659E"/>
    <w:rsid w:val="007D698A"/>
    <w:rsid w:val="007E03A2"/>
    <w:rsid w:val="007E0814"/>
    <w:rsid w:val="007E11ED"/>
    <w:rsid w:val="007E1A4A"/>
    <w:rsid w:val="007E1A6B"/>
    <w:rsid w:val="007E3E95"/>
    <w:rsid w:val="007E481C"/>
    <w:rsid w:val="007E4AF4"/>
    <w:rsid w:val="007E4C01"/>
    <w:rsid w:val="007E520B"/>
    <w:rsid w:val="007E53E9"/>
    <w:rsid w:val="007E7090"/>
    <w:rsid w:val="007E71CE"/>
    <w:rsid w:val="007E732A"/>
    <w:rsid w:val="007E735E"/>
    <w:rsid w:val="007E7700"/>
    <w:rsid w:val="007E7C90"/>
    <w:rsid w:val="007F0555"/>
    <w:rsid w:val="007F085E"/>
    <w:rsid w:val="007F0C4B"/>
    <w:rsid w:val="007F1368"/>
    <w:rsid w:val="007F1396"/>
    <w:rsid w:val="007F1549"/>
    <w:rsid w:val="007F1A48"/>
    <w:rsid w:val="007F2279"/>
    <w:rsid w:val="007F23E2"/>
    <w:rsid w:val="007F2F8A"/>
    <w:rsid w:val="007F324E"/>
    <w:rsid w:val="007F35EE"/>
    <w:rsid w:val="007F4635"/>
    <w:rsid w:val="007F49A3"/>
    <w:rsid w:val="007F570B"/>
    <w:rsid w:val="007F59BD"/>
    <w:rsid w:val="007F5E1B"/>
    <w:rsid w:val="007F6D44"/>
    <w:rsid w:val="007F6DC7"/>
    <w:rsid w:val="007F711A"/>
    <w:rsid w:val="00800C89"/>
    <w:rsid w:val="00801361"/>
    <w:rsid w:val="00801C1E"/>
    <w:rsid w:val="00801D3C"/>
    <w:rsid w:val="00801F63"/>
    <w:rsid w:val="00802662"/>
    <w:rsid w:val="008026BB"/>
    <w:rsid w:val="00802971"/>
    <w:rsid w:val="00802AED"/>
    <w:rsid w:val="00802EC4"/>
    <w:rsid w:val="008030AF"/>
    <w:rsid w:val="008030EA"/>
    <w:rsid w:val="0080325C"/>
    <w:rsid w:val="008040CE"/>
    <w:rsid w:val="00804F3C"/>
    <w:rsid w:val="00805052"/>
    <w:rsid w:val="008054AB"/>
    <w:rsid w:val="00805E3C"/>
    <w:rsid w:val="00806C07"/>
    <w:rsid w:val="00806FBE"/>
    <w:rsid w:val="00807C25"/>
    <w:rsid w:val="00807F2C"/>
    <w:rsid w:val="00810023"/>
    <w:rsid w:val="00810230"/>
    <w:rsid w:val="0081024D"/>
    <w:rsid w:val="00810434"/>
    <w:rsid w:val="008110A6"/>
    <w:rsid w:val="00811F4E"/>
    <w:rsid w:val="0081252C"/>
    <w:rsid w:val="0081258B"/>
    <w:rsid w:val="00812CDC"/>
    <w:rsid w:val="00814321"/>
    <w:rsid w:val="008155BE"/>
    <w:rsid w:val="00815891"/>
    <w:rsid w:val="0081670D"/>
    <w:rsid w:val="008168BA"/>
    <w:rsid w:val="00816BB0"/>
    <w:rsid w:val="00816DB8"/>
    <w:rsid w:val="00816EFB"/>
    <w:rsid w:val="00817332"/>
    <w:rsid w:val="008175D0"/>
    <w:rsid w:val="00817E40"/>
    <w:rsid w:val="00817FC5"/>
    <w:rsid w:val="0082018F"/>
    <w:rsid w:val="008207F9"/>
    <w:rsid w:val="00820E30"/>
    <w:rsid w:val="00821431"/>
    <w:rsid w:val="00821436"/>
    <w:rsid w:val="00821728"/>
    <w:rsid w:val="00821BD7"/>
    <w:rsid w:val="00821BEF"/>
    <w:rsid w:val="00821DD1"/>
    <w:rsid w:val="008222DD"/>
    <w:rsid w:val="00822BC9"/>
    <w:rsid w:val="0082305D"/>
    <w:rsid w:val="0082328A"/>
    <w:rsid w:val="00823941"/>
    <w:rsid w:val="00823BAF"/>
    <w:rsid w:val="00823DCC"/>
    <w:rsid w:val="00824269"/>
    <w:rsid w:val="00824648"/>
    <w:rsid w:val="00825286"/>
    <w:rsid w:val="00825AE5"/>
    <w:rsid w:val="00825CB1"/>
    <w:rsid w:val="0082606E"/>
    <w:rsid w:val="008269E2"/>
    <w:rsid w:val="00826A28"/>
    <w:rsid w:val="00826B2A"/>
    <w:rsid w:val="008306F5"/>
    <w:rsid w:val="0083162E"/>
    <w:rsid w:val="008317BE"/>
    <w:rsid w:val="00831D1C"/>
    <w:rsid w:val="00832278"/>
    <w:rsid w:val="00833038"/>
    <w:rsid w:val="008344DB"/>
    <w:rsid w:val="00834CC7"/>
    <w:rsid w:val="00834CEB"/>
    <w:rsid w:val="00834EE7"/>
    <w:rsid w:val="00837228"/>
    <w:rsid w:val="00840BD0"/>
    <w:rsid w:val="00840F35"/>
    <w:rsid w:val="008418D2"/>
    <w:rsid w:val="00842D3E"/>
    <w:rsid w:val="00843828"/>
    <w:rsid w:val="008443BE"/>
    <w:rsid w:val="008456EC"/>
    <w:rsid w:val="00845805"/>
    <w:rsid w:val="0084586D"/>
    <w:rsid w:val="00845EF3"/>
    <w:rsid w:val="00846762"/>
    <w:rsid w:val="00846C73"/>
    <w:rsid w:val="00846EBE"/>
    <w:rsid w:val="00847E07"/>
    <w:rsid w:val="00850246"/>
    <w:rsid w:val="008506EC"/>
    <w:rsid w:val="0085093B"/>
    <w:rsid w:val="00850CBE"/>
    <w:rsid w:val="00850ECC"/>
    <w:rsid w:val="00851393"/>
    <w:rsid w:val="0085189B"/>
    <w:rsid w:val="008529E7"/>
    <w:rsid w:val="00852B46"/>
    <w:rsid w:val="00852F87"/>
    <w:rsid w:val="00853194"/>
    <w:rsid w:val="00853324"/>
    <w:rsid w:val="008537DA"/>
    <w:rsid w:val="00854DF2"/>
    <w:rsid w:val="00855318"/>
    <w:rsid w:val="00856C15"/>
    <w:rsid w:val="00856CDD"/>
    <w:rsid w:val="00856D6B"/>
    <w:rsid w:val="00856FB3"/>
    <w:rsid w:val="00857A2B"/>
    <w:rsid w:val="008607B0"/>
    <w:rsid w:val="008610C9"/>
    <w:rsid w:val="0086120F"/>
    <w:rsid w:val="008619A8"/>
    <w:rsid w:val="00861E72"/>
    <w:rsid w:val="00862033"/>
    <w:rsid w:val="008625A4"/>
    <w:rsid w:val="00862B48"/>
    <w:rsid w:val="00862F03"/>
    <w:rsid w:val="00863467"/>
    <w:rsid w:val="00864882"/>
    <w:rsid w:val="00864927"/>
    <w:rsid w:val="00865825"/>
    <w:rsid w:val="008660E6"/>
    <w:rsid w:val="00866158"/>
    <w:rsid w:val="008664A5"/>
    <w:rsid w:val="008665CC"/>
    <w:rsid w:val="00866D15"/>
    <w:rsid w:val="00866EC7"/>
    <w:rsid w:val="00867429"/>
    <w:rsid w:val="00867B3B"/>
    <w:rsid w:val="00867C82"/>
    <w:rsid w:val="00871017"/>
    <w:rsid w:val="00871C4C"/>
    <w:rsid w:val="00871CFA"/>
    <w:rsid w:val="008727C8"/>
    <w:rsid w:val="0087302F"/>
    <w:rsid w:val="008734C7"/>
    <w:rsid w:val="00873659"/>
    <w:rsid w:val="008742C6"/>
    <w:rsid w:val="00874A43"/>
    <w:rsid w:val="00875343"/>
    <w:rsid w:val="008758F9"/>
    <w:rsid w:val="00876A39"/>
    <w:rsid w:val="00876FFE"/>
    <w:rsid w:val="00877033"/>
    <w:rsid w:val="00877581"/>
    <w:rsid w:val="00877639"/>
    <w:rsid w:val="00880049"/>
    <w:rsid w:val="00880097"/>
    <w:rsid w:val="00880AF3"/>
    <w:rsid w:val="00880FE8"/>
    <w:rsid w:val="008812BA"/>
    <w:rsid w:val="00881D78"/>
    <w:rsid w:val="00882341"/>
    <w:rsid w:val="00882F7D"/>
    <w:rsid w:val="0088346F"/>
    <w:rsid w:val="00883BF3"/>
    <w:rsid w:val="00883C95"/>
    <w:rsid w:val="008846F5"/>
    <w:rsid w:val="00884A83"/>
    <w:rsid w:val="00884C8B"/>
    <w:rsid w:val="00884F3A"/>
    <w:rsid w:val="0088542D"/>
    <w:rsid w:val="00885639"/>
    <w:rsid w:val="0088609C"/>
    <w:rsid w:val="00891C65"/>
    <w:rsid w:val="00891C78"/>
    <w:rsid w:val="00891EF2"/>
    <w:rsid w:val="00892715"/>
    <w:rsid w:val="00892F91"/>
    <w:rsid w:val="00893CAA"/>
    <w:rsid w:val="00894943"/>
    <w:rsid w:val="00894DF4"/>
    <w:rsid w:val="00895B6E"/>
    <w:rsid w:val="00896321"/>
    <w:rsid w:val="008975D5"/>
    <w:rsid w:val="00897751"/>
    <w:rsid w:val="00897D0F"/>
    <w:rsid w:val="008A035A"/>
    <w:rsid w:val="008A06F8"/>
    <w:rsid w:val="008A1305"/>
    <w:rsid w:val="008A14A7"/>
    <w:rsid w:val="008A20E3"/>
    <w:rsid w:val="008A2155"/>
    <w:rsid w:val="008A2DBF"/>
    <w:rsid w:val="008A3B77"/>
    <w:rsid w:val="008A4055"/>
    <w:rsid w:val="008A43A4"/>
    <w:rsid w:val="008A491F"/>
    <w:rsid w:val="008A5E93"/>
    <w:rsid w:val="008A656E"/>
    <w:rsid w:val="008A6781"/>
    <w:rsid w:val="008A6CB0"/>
    <w:rsid w:val="008A6F99"/>
    <w:rsid w:val="008A78F8"/>
    <w:rsid w:val="008A7B33"/>
    <w:rsid w:val="008B049E"/>
    <w:rsid w:val="008B0953"/>
    <w:rsid w:val="008B0A8B"/>
    <w:rsid w:val="008B11F8"/>
    <w:rsid w:val="008B1B0F"/>
    <w:rsid w:val="008B1FFA"/>
    <w:rsid w:val="008B2261"/>
    <w:rsid w:val="008B28FB"/>
    <w:rsid w:val="008B2AFD"/>
    <w:rsid w:val="008B2D37"/>
    <w:rsid w:val="008B2E13"/>
    <w:rsid w:val="008B337D"/>
    <w:rsid w:val="008B3D60"/>
    <w:rsid w:val="008B41E6"/>
    <w:rsid w:val="008B4A3C"/>
    <w:rsid w:val="008B4C20"/>
    <w:rsid w:val="008B53C2"/>
    <w:rsid w:val="008B5709"/>
    <w:rsid w:val="008B59F4"/>
    <w:rsid w:val="008B5D1C"/>
    <w:rsid w:val="008B66AB"/>
    <w:rsid w:val="008B6E23"/>
    <w:rsid w:val="008B6EE7"/>
    <w:rsid w:val="008B7276"/>
    <w:rsid w:val="008B7846"/>
    <w:rsid w:val="008C0015"/>
    <w:rsid w:val="008C0838"/>
    <w:rsid w:val="008C1613"/>
    <w:rsid w:val="008C1791"/>
    <w:rsid w:val="008C2179"/>
    <w:rsid w:val="008C276D"/>
    <w:rsid w:val="008C2D46"/>
    <w:rsid w:val="008C3DE8"/>
    <w:rsid w:val="008C3E99"/>
    <w:rsid w:val="008C4C45"/>
    <w:rsid w:val="008C5FB6"/>
    <w:rsid w:val="008C661E"/>
    <w:rsid w:val="008C670F"/>
    <w:rsid w:val="008C6A47"/>
    <w:rsid w:val="008C71BC"/>
    <w:rsid w:val="008C71E7"/>
    <w:rsid w:val="008D0082"/>
    <w:rsid w:val="008D03A4"/>
    <w:rsid w:val="008D0D5C"/>
    <w:rsid w:val="008D10FF"/>
    <w:rsid w:val="008D1518"/>
    <w:rsid w:val="008D1DDE"/>
    <w:rsid w:val="008D28F0"/>
    <w:rsid w:val="008D3A05"/>
    <w:rsid w:val="008D3D85"/>
    <w:rsid w:val="008D4701"/>
    <w:rsid w:val="008D49A6"/>
    <w:rsid w:val="008D4A52"/>
    <w:rsid w:val="008D4BC7"/>
    <w:rsid w:val="008D59F1"/>
    <w:rsid w:val="008D684A"/>
    <w:rsid w:val="008D7336"/>
    <w:rsid w:val="008D7388"/>
    <w:rsid w:val="008D7893"/>
    <w:rsid w:val="008D7D16"/>
    <w:rsid w:val="008D7DFA"/>
    <w:rsid w:val="008E0403"/>
    <w:rsid w:val="008E2931"/>
    <w:rsid w:val="008E2BD8"/>
    <w:rsid w:val="008E3300"/>
    <w:rsid w:val="008E3A1E"/>
    <w:rsid w:val="008E417A"/>
    <w:rsid w:val="008E432F"/>
    <w:rsid w:val="008E4691"/>
    <w:rsid w:val="008E565B"/>
    <w:rsid w:val="008E68BE"/>
    <w:rsid w:val="008E741F"/>
    <w:rsid w:val="008E7595"/>
    <w:rsid w:val="008E7A45"/>
    <w:rsid w:val="008F048E"/>
    <w:rsid w:val="008F08C1"/>
    <w:rsid w:val="008F09A7"/>
    <w:rsid w:val="008F195C"/>
    <w:rsid w:val="008F1AF3"/>
    <w:rsid w:val="008F1D45"/>
    <w:rsid w:val="008F1E6B"/>
    <w:rsid w:val="008F1F8C"/>
    <w:rsid w:val="008F2CA3"/>
    <w:rsid w:val="008F33D3"/>
    <w:rsid w:val="008F3961"/>
    <w:rsid w:val="008F465E"/>
    <w:rsid w:val="008F4E64"/>
    <w:rsid w:val="008F50BE"/>
    <w:rsid w:val="008F5B6B"/>
    <w:rsid w:val="008F607C"/>
    <w:rsid w:val="008F65FF"/>
    <w:rsid w:val="008F731F"/>
    <w:rsid w:val="008F73A7"/>
    <w:rsid w:val="008F7ACD"/>
    <w:rsid w:val="008F7C4C"/>
    <w:rsid w:val="008F7CF3"/>
    <w:rsid w:val="009003D9"/>
    <w:rsid w:val="009005C9"/>
    <w:rsid w:val="0090111C"/>
    <w:rsid w:val="0090131A"/>
    <w:rsid w:val="0090217C"/>
    <w:rsid w:val="00902185"/>
    <w:rsid w:val="009021BF"/>
    <w:rsid w:val="009024F3"/>
    <w:rsid w:val="00903197"/>
    <w:rsid w:val="00903B68"/>
    <w:rsid w:val="00903B9B"/>
    <w:rsid w:val="00904C57"/>
    <w:rsid w:val="009059D1"/>
    <w:rsid w:val="00905ED6"/>
    <w:rsid w:val="0090730F"/>
    <w:rsid w:val="00907EFB"/>
    <w:rsid w:val="00907F6B"/>
    <w:rsid w:val="009106D2"/>
    <w:rsid w:val="00910827"/>
    <w:rsid w:val="00910A02"/>
    <w:rsid w:val="00910DBB"/>
    <w:rsid w:val="00910ED7"/>
    <w:rsid w:val="009111B3"/>
    <w:rsid w:val="009114B2"/>
    <w:rsid w:val="00913834"/>
    <w:rsid w:val="009167B4"/>
    <w:rsid w:val="00916F07"/>
    <w:rsid w:val="009171C4"/>
    <w:rsid w:val="00917549"/>
    <w:rsid w:val="009175B4"/>
    <w:rsid w:val="00917711"/>
    <w:rsid w:val="00917AD4"/>
    <w:rsid w:val="00917E79"/>
    <w:rsid w:val="009200B1"/>
    <w:rsid w:val="009207C8"/>
    <w:rsid w:val="009208C0"/>
    <w:rsid w:val="00920A4E"/>
    <w:rsid w:val="009212FA"/>
    <w:rsid w:val="00921E61"/>
    <w:rsid w:val="00923009"/>
    <w:rsid w:val="00923505"/>
    <w:rsid w:val="00923F6F"/>
    <w:rsid w:val="009241C0"/>
    <w:rsid w:val="00925EED"/>
    <w:rsid w:val="00925F66"/>
    <w:rsid w:val="00926499"/>
    <w:rsid w:val="0092667C"/>
    <w:rsid w:val="0092673B"/>
    <w:rsid w:val="00926DCA"/>
    <w:rsid w:val="0092705E"/>
    <w:rsid w:val="00927075"/>
    <w:rsid w:val="00927167"/>
    <w:rsid w:val="00927502"/>
    <w:rsid w:val="00930422"/>
    <w:rsid w:val="00930A4C"/>
    <w:rsid w:val="00930D5C"/>
    <w:rsid w:val="00931367"/>
    <w:rsid w:val="009318BC"/>
    <w:rsid w:val="009319DE"/>
    <w:rsid w:val="0093269D"/>
    <w:rsid w:val="00932A40"/>
    <w:rsid w:val="00932D0E"/>
    <w:rsid w:val="00933BBA"/>
    <w:rsid w:val="009343EF"/>
    <w:rsid w:val="00934A17"/>
    <w:rsid w:val="00934CC4"/>
    <w:rsid w:val="009354CB"/>
    <w:rsid w:val="00936220"/>
    <w:rsid w:val="009362E7"/>
    <w:rsid w:val="0093696C"/>
    <w:rsid w:val="00937783"/>
    <w:rsid w:val="00940C62"/>
    <w:rsid w:val="00940EBD"/>
    <w:rsid w:val="00941696"/>
    <w:rsid w:val="00942BA0"/>
    <w:rsid w:val="00943042"/>
    <w:rsid w:val="00943411"/>
    <w:rsid w:val="00943F5D"/>
    <w:rsid w:val="0094403E"/>
    <w:rsid w:val="00945A17"/>
    <w:rsid w:val="009472CE"/>
    <w:rsid w:val="009474CF"/>
    <w:rsid w:val="00947B65"/>
    <w:rsid w:val="00947E11"/>
    <w:rsid w:val="00950002"/>
    <w:rsid w:val="0095069C"/>
    <w:rsid w:val="009506D9"/>
    <w:rsid w:val="00950763"/>
    <w:rsid w:val="00950C16"/>
    <w:rsid w:val="00951E18"/>
    <w:rsid w:val="00952648"/>
    <w:rsid w:val="00953A86"/>
    <w:rsid w:val="0095460E"/>
    <w:rsid w:val="00954804"/>
    <w:rsid w:val="0095539C"/>
    <w:rsid w:val="009566FC"/>
    <w:rsid w:val="009569FD"/>
    <w:rsid w:val="009575FD"/>
    <w:rsid w:val="00957B6B"/>
    <w:rsid w:val="00957BAE"/>
    <w:rsid w:val="009603C3"/>
    <w:rsid w:val="00960606"/>
    <w:rsid w:val="00960B63"/>
    <w:rsid w:val="00962BDE"/>
    <w:rsid w:val="009638BE"/>
    <w:rsid w:val="00963B53"/>
    <w:rsid w:val="009643DD"/>
    <w:rsid w:val="00964902"/>
    <w:rsid w:val="00964CB4"/>
    <w:rsid w:val="00965514"/>
    <w:rsid w:val="00965CF4"/>
    <w:rsid w:val="0096656A"/>
    <w:rsid w:val="00966A6D"/>
    <w:rsid w:val="00967219"/>
    <w:rsid w:val="00967256"/>
    <w:rsid w:val="009672A3"/>
    <w:rsid w:val="00970A2C"/>
    <w:rsid w:val="00971813"/>
    <w:rsid w:val="00971F32"/>
    <w:rsid w:val="0097319F"/>
    <w:rsid w:val="009732AC"/>
    <w:rsid w:val="009732FC"/>
    <w:rsid w:val="009741B1"/>
    <w:rsid w:val="00975D47"/>
    <w:rsid w:val="00976855"/>
    <w:rsid w:val="00976B56"/>
    <w:rsid w:val="009773AE"/>
    <w:rsid w:val="00977817"/>
    <w:rsid w:val="0098132D"/>
    <w:rsid w:val="00981C9C"/>
    <w:rsid w:val="009828AE"/>
    <w:rsid w:val="00983371"/>
    <w:rsid w:val="00983F3E"/>
    <w:rsid w:val="00984168"/>
    <w:rsid w:val="00984CF2"/>
    <w:rsid w:val="00984E7D"/>
    <w:rsid w:val="00985E5E"/>
    <w:rsid w:val="00985EE3"/>
    <w:rsid w:val="00985F43"/>
    <w:rsid w:val="00986A0B"/>
    <w:rsid w:val="009870BD"/>
    <w:rsid w:val="009872D4"/>
    <w:rsid w:val="00987F90"/>
    <w:rsid w:val="00990BA5"/>
    <w:rsid w:val="009912E6"/>
    <w:rsid w:val="00992B99"/>
    <w:rsid w:val="009930B8"/>
    <w:rsid w:val="0099349F"/>
    <w:rsid w:val="00993646"/>
    <w:rsid w:val="00993917"/>
    <w:rsid w:val="00995044"/>
    <w:rsid w:val="0099623A"/>
    <w:rsid w:val="00996B4A"/>
    <w:rsid w:val="00996B76"/>
    <w:rsid w:val="00996F6B"/>
    <w:rsid w:val="00997024"/>
    <w:rsid w:val="00997317"/>
    <w:rsid w:val="00997521"/>
    <w:rsid w:val="009A0E8C"/>
    <w:rsid w:val="009A123D"/>
    <w:rsid w:val="009A1C5F"/>
    <w:rsid w:val="009A1FB7"/>
    <w:rsid w:val="009A32F8"/>
    <w:rsid w:val="009A36DD"/>
    <w:rsid w:val="009A3728"/>
    <w:rsid w:val="009A3C02"/>
    <w:rsid w:val="009A3F99"/>
    <w:rsid w:val="009A46E3"/>
    <w:rsid w:val="009A4B9A"/>
    <w:rsid w:val="009A4DC5"/>
    <w:rsid w:val="009A4E58"/>
    <w:rsid w:val="009A4F31"/>
    <w:rsid w:val="009A5358"/>
    <w:rsid w:val="009A55CE"/>
    <w:rsid w:val="009A595F"/>
    <w:rsid w:val="009A64F1"/>
    <w:rsid w:val="009A6668"/>
    <w:rsid w:val="009A6BFB"/>
    <w:rsid w:val="009A71CF"/>
    <w:rsid w:val="009A779F"/>
    <w:rsid w:val="009A7A23"/>
    <w:rsid w:val="009A7D80"/>
    <w:rsid w:val="009B0039"/>
    <w:rsid w:val="009B02D7"/>
    <w:rsid w:val="009B05EA"/>
    <w:rsid w:val="009B0A40"/>
    <w:rsid w:val="009B102C"/>
    <w:rsid w:val="009B1469"/>
    <w:rsid w:val="009B2447"/>
    <w:rsid w:val="009B29C3"/>
    <w:rsid w:val="009B2EAE"/>
    <w:rsid w:val="009B3D98"/>
    <w:rsid w:val="009B3E3A"/>
    <w:rsid w:val="009B4136"/>
    <w:rsid w:val="009B4598"/>
    <w:rsid w:val="009B48CF"/>
    <w:rsid w:val="009B5CCE"/>
    <w:rsid w:val="009B611C"/>
    <w:rsid w:val="009B6506"/>
    <w:rsid w:val="009B6827"/>
    <w:rsid w:val="009B6EC0"/>
    <w:rsid w:val="009C0B45"/>
    <w:rsid w:val="009C179F"/>
    <w:rsid w:val="009C1A91"/>
    <w:rsid w:val="009C1C97"/>
    <w:rsid w:val="009C1F5E"/>
    <w:rsid w:val="009C2EF3"/>
    <w:rsid w:val="009C3C1D"/>
    <w:rsid w:val="009C49FA"/>
    <w:rsid w:val="009C73C5"/>
    <w:rsid w:val="009C7D3D"/>
    <w:rsid w:val="009D01DF"/>
    <w:rsid w:val="009D0336"/>
    <w:rsid w:val="009D04DA"/>
    <w:rsid w:val="009D0A8A"/>
    <w:rsid w:val="009D0BA5"/>
    <w:rsid w:val="009D2A46"/>
    <w:rsid w:val="009D2F06"/>
    <w:rsid w:val="009D2F75"/>
    <w:rsid w:val="009D3B5C"/>
    <w:rsid w:val="009D3D8E"/>
    <w:rsid w:val="009D3F35"/>
    <w:rsid w:val="009D43B8"/>
    <w:rsid w:val="009D492F"/>
    <w:rsid w:val="009D5E7E"/>
    <w:rsid w:val="009D7876"/>
    <w:rsid w:val="009D7C66"/>
    <w:rsid w:val="009E044B"/>
    <w:rsid w:val="009E0692"/>
    <w:rsid w:val="009E1585"/>
    <w:rsid w:val="009E2449"/>
    <w:rsid w:val="009E3030"/>
    <w:rsid w:val="009E3067"/>
    <w:rsid w:val="009E3D20"/>
    <w:rsid w:val="009E480F"/>
    <w:rsid w:val="009E4E1B"/>
    <w:rsid w:val="009E5889"/>
    <w:rsid w:val="009E5C53"/>
    <w:rsid w:val="009E7216"/>
    <w:rsid w:val="009E73C2"/>
    <w:rsid w:val="009E75F6"/>
    <w:rsid w:val="009E7A6A"/>
    <w:rsid w:val="009F039D"/>
    <w:rsid w:val="009F063B"/>
    <w:rsid w:val="009F086F"/>
    <w:rsid w:val="009F1574"/>
    <w:rsid w:val="009F2789"/>
    <w:rsid w:val="009F2F6E"/>
    <w:rsid w:val="009F2FAC"/>
    <w:rsid w:val="009F3051"/>
    <w:rsid w:val="009F3A8F"/>
    <w:rsid w:val="009F3EA4"/>
    <w:rsid w:val="009F46B9"/>
    <w:rsid w:val="009F5535"/>
    <w:rsid w:val="009F5E02"/>
    <w:rsid w:val="009F6F59"/>
    <w:rsid w:val="009F6FD7"/>
    <w:rsid w:val="009F760C"/>
    <w:rsid w:val="009F7B18"/>
    <w:rsid w:val="00A001AA"/>
    <w:rsid w:val="00A007A9"/>
    <w:rsid w:val="00A00FF2"/>
    <w:rsid w:val="00A01190"/>
    <w:rsid w:val="00A01242"/>
    <w:rsid w:val="00A014BA"/>
    <w:rsid w:val="00A01844"/>
    <w:rsid w:val="00A0201B"/>
    <w:rsid w:val="00A03154"/>
    <w:rsid w:val="00A047F8"/>
    <w:rsid w:val="00A05CA2"/>
    <w:rsid w:val="00A05D47"/>
    <w:rsid w:val="00A06EFB"/>
    <w:rsid w:val="00A07A78"/>
    <w:rsid w:val="00A1088C"/>
    <w:rsid w:val="00A109D6"/>
    <w:rsid w:val="00A10D7E"/>
    <w:rsid w:val="00A1268F"/>
    <w:rsid w:val="00A1515D"/>
    <w:rsid w:val="00A15231"/>
    <w:rsid w:val="00A1527C"/>
    <w:rsid w:val="00A1528F"/>
    <w:rsid w:val="00A1609B"/>
    <w:rsid w:val="00A161C1"/>
    <w:rsid w:val="00A161C6"/>
    <w:rsid w:val="00A16B86"/>
    <w:rsid w:val="00A17CAD"/>
    <w:rsid w:val="00A200D2"/>
    <w:rsid w:val="00A20318"/>
    <w:rsid w:val="00A21785"/>
    <w:rsid w:val="00A21D55"/>
    <w:rsid w:val="00A21F3A"/>
    <w:rsid w:val="00A22145"/>
    <w:rsid w:val="00A226D0"/>
    <w:rsid w:val="00A23084"/>
    <w:rsid w:val="00A23D38"/>
    <w:rsid w:val="00A24FA6"/>
    <w:rsid w:val="00A25676"/>
    <w:rsid w:val="00A25B4D"/>
    <w:rsid w:val="00A25D2C"/>
    <w:rsid w:val="00A26201"/>
    <w:rsid w:val="00A268B2"/>
    <w:rsid w:val="00A276CF"/>
    <w:rsid w:val="00A27704"/>
    <w:rsid w:val="00A27800"/>
    <w:rsid w:val="00A27B9D"/>
    <w:rsid w:val="00A27C9F"/>
    <w:rsid w:val="00A27DB8"/>
    <w:rsid w:val="00A30362"/>
    <w:rsid w:val="00A31171"/>
    <w:rsid w:val="00A3219F"/>
    <w:rsid w:val="00A32C53"/>
    <w:rsid w:val="00A32D8A"/>
    <w:rsid w:val="00A33993"/>
    <w:rsid w:val="00A34B04"/>
    <w:rsid w:val="00A3546A"/>
    <w:rsid w:val="00A35859"/>
    <w:rsid w:val="00A358F7"/>
    <w:rsid w:val="00A35C3E"/>
    <w:rsid w:val="00A36871"/>
    <w:rsid w:val="00A36E5D"/>
    <w:rsid w:val="00A37275"/>
    <w:rsid w:val="00A37419"/>
    <w:rsid w:val="00A3749E"/>
    <w:rsid w:val="00A377BA"/>
    <w:rsid w:val="00A37A8B"/>
    <w:rsid w:val="00A40B59"/>
    <w:rsid w:val="00A41234"/>
    <w:rsid w:val="00A41910"/>
    <w:rsid w:val="00A41FBA"/>
    <w:rsid w:val="00A4255D"/>
    <w:rsid w:val="00A42787"/>
    <w:rsid w:val="00A42A51"/>
    <w:rsid w:val="00A42D35"/>
    <w:rsid w:val="00A42F7F"/>
    <w:rsid w:val="00A44162"/>
    <w:rsid w:val="00A44551"/>
    <w:rsid w:val="00A4505B"/>
    <w:rsid w:val="00A469D4"/>
    <w:rsid w:val="00A46FDA"/>
    <w:rsid w:val="00A47743"/>
    <w:rsid w:val="00A50E2E"/>
    <w:rsid w:val="00A51148"/>
    <w:rsid w:val="00A51DC5"/>
    <w:rsid w:val="00A520A5"/>
    <w:rsid w:val="00A522C0"/>
    <w:rsid w:val="00A539DD"/>
    <w:rsid w:val="00A53AF2"/>
    <w:rsid w:val="00A53C5D"/>
    <w:rsid w:val="00A5436A"/>
    <w:rsid w:val="00A54E23"/>
    <w:rsid w:val="00A5522E"/>
    <w:rsid w:val="00A554D8"/>
    <w:rsid w:val="00A5624C"/>
    <w:rsid w:val="00A5653D"/>
    <w:rsid w:val="00A60461"/>
    <w:rsid w:val="00A605BC"/>
    <w:rsid w:val="00A6115A"/>
    <w:rsid w:val="00A618BE"/>
    <w:rsid w:val="00A625C0"/>
    <w:rsid w:val="00A631D6"/>
    <w:rsid w:val="00A63787"/>
    <w:rsid w:val="00A63A22"/>
    <w:rsid w:val="00A64205"/>
    <w:rsid w:val="00A64983"/>
    <w:rsid w:val="00A6543C"/>
    <w:rsid w:val="00A65668"/>
    <w:rsid w:val="00A6573B"/>
    <w:rsid w:val="00A659D4"/>
    <w:rsid w:val="00A65B6A"/>
    <w:rsid w:val="00A65BC1"/>
    <w:rsid w:val="00A65BEA"/>
    <w:rsid w:val="00A661C4"/>
    <w:rsid w:val="00A66AE3"/>
    <w:rsid w:val="00A66C81"/>
    <w:rsid w:val="00A66F3F"/>
    <w:rsid w:val="00A6788C"/>
    <w:rsid w:val="00A67C81"/>
    <w:rsid w:val="00A70568"/>
    <w:rsid w:val="00A708C0"/>
    <w:rsid w:val="00A70A64"/>
    <w:rsid w:val="00A70E65"/>
    <w:rsid w:val="00A711B1"/>
    <w:rsid w:val="00A720F3"/>
    <w:rsid w:val="00A72926"/>
    <w:rsid w:val="00A72F4A"/>
    <w:rsid w:val="00A73139"/>
    <w:rsid w:val="00A74B10"/>
    <w:rsid w:val="00A74FAF"/>
    <w:rsid w:val="00A7537D"/>
    <w:rsid w:val="00A7583F"/>
    <w:rsid w:val="00A75C04"/>
    <w:rsid w:val="00A7600C"/>
    <w:rsid w:val="00A765E1"/>
    <w:rsid w:val="00A76DFE"/>
    <w:rsid w:val="00A77635"/>
    <w:rsid w:val="00A77DA6"/>
    <w:rsid w:val="00A80662"/>
    <w:rsid w:val="00A807F5"/>
    <w:rsid w:val="00A80A44"/>
    <w:rsid w:val="00A80C0C"/>
    <w:rsid w:val="00A810EB"/>
    <w:rsid w:val="00A81570"/>
    <w:rsid w:val="00A81924"/>
    <w:rsid w:val="00A81CD9"/>
    <w:rsid w:val="00A823E3"/>
    <w:rsid w:val="00A82B3C"/>
    <w:rsid w:val="00A83603"/>
    <w:rsid w:val="00A846FE"/>
    <w:rsid w:val="00A84AB5"/>
    <w:rsid w:val="00A84DA7"/>
    <w:rsid w:val="00A84FE7"/>
    <w:rsid w:val="00A85DFB"/>
    <w:rsid w:val="00A85E4E"/>
    <w:rsid w:val="00A863DB"/>
    <w:rsid w:val="00A86571"/>
    <w:rsid w:val="00A914BE"/>
    <w:rsid w:val="00A93DDC"/>
    <w:rsid w:val="00A941EE"/>
    <w:rsid w:val="00A959E4"/>
    <w:rsid w:val="00A95FBD"/>
    <w:rsid w:val="00A96747"/>
    <w:rsid w:val="00AA053A"/>
    <w:rsid w:val="00AA068B"/>
    <w:rsid w:val="00AA0A37"/>
    <w:rsid w:val="00AA0FF1"/>
    <w:rsid w:val="00AA1335"/>
    <w:rsid w:val="00AA1959"/>
    <w:rsid w:val="00AA1EF5"/>
    <w:rsid w:val="00AA27EC"/>
    <w:rsid w:val="00AA2A72"/>
    <w:rsid w:val="00AA2ABE"/>
    <w:rsid w:val="00AA2F46"/>
    <w:rsid w:val="00AA368B"/>
    <w:rsid w:val="00AA376F"/>
    <w:rsid w:val="00AA41EB"/>
    <w:rsid w:val="00AA4A75"/>
    <w:rsid w:val="00AA4D99"/>
    <w:rsid w:val="00AA525D"/>
    <w:rsid w:val="00AA5683"/>
    <w:rsid w:val="00AA5736"/>
    <w:rsid w:val="00AA63DF"/>
    <w:rsid w:val="00AA78BF"/>
    <w:rsid w:val="00AA7BD7"/>
    <w:rsid w:val="00AB0288"/>
    <w:rsid w:val="00AB06E1"/>
    <w:rsid w:val="00AB0E6E"/>
    <w:rsid w:val="00AB0E84"/>
    <w:rsid w:val="00AB0FC8"/>
    <w:rsid w:val="00AB2F34"/>
    <w:rsid w:val="00AB3051"/>
    <w:rsid w:val="00AB37AA"/>
    <w:rsid w:val="00AB3829"/>
    <w:rsid w:val="00AB3DDD"/>
    <w:rsid w:val="00AB42F7"/>
    <w:rsid w:val="00AB4D3A"/>
    <w:rsid w:val="00AB4DE5"/>
    <w:rsid w:val="00AB59C7"/>
    <w:rsid w:val="00AB5A3F"/>
    <w:rsid w:val="00AB61BF"/>
    <w:rsid w:val="00AB6962"/>
    <w:rsid w:val="00AB779F"/>
    <w:rsid w:val="00AC049A"/>
    <w:rsid w:val="00AC0797"/>
    <w:rsid w:val="00AC13AD"/>
    <w:rsid w:val="00AC1867"/>
    <w:rsid w:val="00AC18E4"/>
    <w:rsid w:val="00AC244C"/>
    <w:rsid w:val="00AC260D"/>
    <w:rsid w:val="00AC2961"/>
    <w:rsid w:val="00AC3F82"/>
    <w:rsid w:val="00AC4031"/>
    <w:rsid w:val="00AC5772"/>
    <w:rsid w:val="00AC5E16"/>
    <w:rsid w:val="00AC6491"/>
    <w:rsid w:val="00AC6B23"/>
    <w:rsid w:val="00AC754A"/>
    <w:rsid w:val="00AC76D8"/>
    <w:rsid w:val="00AD004C"/>
    <w:rsid w:val="00AD088C"/>
    <w:rsid w:val="00AD25FA"/>
    <w:rsid w:val="00AD2AEE"/>
    <w:rsid w:val="00AD364E"/>
    <w:rsid w:val="00AD40C4"/>
    <w:rsid w:val="00AD5A85"/>
    <w:rsid w:val="00AD5ADB"/>
    <w:rsid w:val="00AD5B13"/>
    <w:rsid w:val="00AD6237"/>
    <w:rsid w:val="00AD644A"/>
    <w:rsid w:val="00AD7B26"/>
    <w:rsid w:val="00AD7C27"/>
    <w:rsid w:val="00AE0240"/>
    <w:rsid w:val="00AE03C7"/>
    <w:rsid w:val="00AE0DB9"/>
    <w:rsid w:val="00AE1A6B"/>
    <w:rsid w:val="00AE1F62"/>
    <w:rsid w:val="00AE2920"/>
    <w:rsid w:val="00AE3E04"/>
    <w:rsid w:val="00AE422C"/>
    <w:rsid w:val="00AE4237"/>
    <w:rsid w:val="00AE47EA"/>
    <w:rsid w:val="00AE481A"/>
    <w:rsid w:val="00AE65C9"/>
    <w:rsid w:val="00AE6689"/>
    <w:rsid w:val="00AE6792"/>
    <w:rsid w:val="00AE71CA"/>
    <w:rsid w:val="00AE7463"/>
    <w:rsid w:val="00AF055B"/>
    <w:rsid w:val="00AF0A7A"/>
    <w:rsid w:val="00AF1731"/>
    <w:rsid w:val="00AF1DE5"/>
    <w:rsid w:val="00AF1F91"/>
    <w:rsid w:val="00AF2533"/>
    <w:rsid w:val="00AF35E6"/>
    <w:rsid w:val="00AF5B02"/>
    <w:rsid w:val="00AF6084"/>
    <w:rsid w:val="00AF66BF"/>
    <w:rsid w:val="00AF66D5"/>
    <w:rsid w:val="00B0085E"/>
    <w:rsid w:val="00B00DB8"/>
    <w:rsid w:val="00B011E1"/>
    <w:rsid w:val="00B0137B"/>
    <w:rsid w:val="00B01B02"/>
    <w:rsid w:val="00B01C96"/>
    <w:rsid w:val="00B01FA4"/>
    <w:rsid w:val="00B02578"/>
    <w:rsid w:val="00B02BF3"/>
    <w:rsid w:val="00B03356"/>
    <w:rsid w:val="00B03635"/>
    <w:rsid w:val="00B06D13"/>
    <w:rsid w:val="00B100B4"/>
    <w:rsid w:val="00B10925"/>
    <w:rsid w:val="00B10C8F"/>
    <w:rsid w:val="00B1216D"/>
    <w:rsid w:val="00B12B86"/>
    <w:rsid w:val="00B13A3B"/>
    <w:rsid w:val="00B145A3"/>
    <w:rsid w:val="00B1488A"/>
    <w:rsid w:val="00B14994"/>
    <w:rsid w:val="00B14C7B"/>
    <w:rsid w:val="00B152EF"/>
    <w:rsid w:val="00B152FE"/>
    <w:rsid w:val="00B153CF"/>
    <w:rsid w:val="00B154E6"/>
    <w:rsid w:val="00B15AFB"/>
    <w:rsid w:val="00B15D94"/>
    <w:rsid w:val="00B15F1F"/>
    <w:rsid w:val="00B15F94"/>
    <w:rsid w:val="00B16BD7"/>
    <w:rsid w:val="00B17532"/>
    <w:rsid w:val="00B17EF7"/>
    <w:rsid w:val="00B2036F"/>
    <w:rsid w:val="00B2051E"/>
    <w:rsid w:val="00B2084C"/>
    <w:rsid w:val="00B20A10"/>
    <w:rsid w:val="00B21219"/>
    <w:rsid w:val="00B21BFF"/>
    <w:rsid w:val="00B22129"/>
    <w:rsid w:val="00B225E1"/>
    <w:rsid w:val="00B23781"/>
    <w:rsid w:val="00B2390E"/>
    <w:rsid w:val="00B23A81"/>
    <w:rsid w:val="00B2444D"/>
    <w:rsid w:val="00B25822"/>
    <w:rsid w:val="00B25ACC"/>
    <w:rsid w:val="00B26A14"/>
    <w:rsid w:val="00B271F6"/>
    <w:rsid w:val="00B3015C"/>
    <w:rsid w:val="00B30A83"/>
    <w:rsid w:val="00B30BD8"/>
    <w:rsid w:val="00B310BF"/>
    <w:rsid w:val="00B3166C"/>
    <w:rsid w:val="00B31DCA"/>
    <w:rsid w:val="00B34507"/>
    <w:rsid w:val="00B34780"/>
    <w:rsid w:val="00B3482A"/>
    <w:rsid w:val="00B34A94"/>
    <w:rsid w:val="00B3682A"/>
    <w:rsid w:val="00B371B1"/>
    <w:rsid w:val="00B37326"/>
    <w:rsid w:val="00B40AFA"/>
    <w:rsid w:val="00B40B4B"/>
    <w:rsid w:val="00B40C13"/>
    <w:rsid w:val="00B412C4"/>
    <w:rsid w:val="00B42727"/>
    <w:rsid w:val="00B42B1C"/>
    <w:rsid w:val="00B42CFE"/>
    <w:rsid w:val="00B4311C"/>
    <w:rsid w:val="00B43C8D"/>
    <w:rsid w:val="00B43D34"/>
    <w:rsid w:val="00B440BB"/>
    <w:rsid w:val="00B4523D"/>
    <w:rsid w:val="00B46AD9"/>
    <w:rsid w:val="00B46B17"/>
    <w:rsid w:val="00B4707A"/>
    <w:rsid w:val="00B477AC"/>
    <w:rsid w:val="00B47854"/>
    <w:rsid w:val="00B51216"/>
    <w:rsid w:val="00B517D6"/>
    <w:rsid w:val="00B51A8F"/>
    <w:rsid w:val="00B51A97"/>
    <w:rsid w:val="00B51C8A"/>
    <w:rsid w:val="00B51D4F"/>
    <w:rsid w:val="00B52E57"/>
    <w:rsid w:val="00B536D7"/>
    <w:rsid w:val="00B539FD"/>
    <w:rsid w:val="00B53A03"/>
    <w:rsid w:val="00B53CE8"/>
    <w:rsid w:val="00B54896"/>
    <w:rsid w:val="00B54DB6"/>
    <w:rsid w:val="00B5501C"/>
    <w:rsid w:val="00B56860"/>
    <w:rsid w:val="00B573E2"/>
    <w:rsid w:val="00B5753C"/>
    <w:rsid w:val="00B57AE9"/>
    <w:rsid w:val="00B60030"/>
    <w:rsid w:val="00B60833"/>
    <w:rsid w:val="00B61EAE"/>
    <w:rsid w:val="00B62B87"/>
    <w:rsid w:val="00B63B43"/>
    <w:rsid w:val="00B64606"/>
    <w:rsid w:val="00B648DC"/>
    <w:rsid w:val="00B649F9"/>
    <w:rsid w:val="00B64BDA"/>
    <w:rsid w:val="00B65B64"/>
    <w:rsid w:val="00B65C57"/>
    <w:rsid w:val="00B65FF3"/>
    <w:rsid w:val="00B661FA"/>
    <w:rsid w:val="00B663D8"/>
    <w:rsid w:val="00B663DF"/>
    <w:rsid w:val="00B66AA0"/>
    <w:rsid w:val="00B708AA"/>
    <w:rsid w:val="00B70CA0"/>
    <w:rsid w:val="00B71598"/>
    <w:rsid w:val="00B71ACD"/>
    <w:rsid w:val="00B72716"/>
    <w:rsid w:val="00B7288D"/>
    <w:rsid w:val="00B72FFC"/>
    <w:rsid w:val="00B730E5"/>
    <w:rsid w:val="00B73184"/>
    <w:rsid w:val="00B731BF"/>
    <w:rsid w:val="00B735CC"/>
    <w:rsid w:val="00B74EFA"/>
    <w:rsid w:val="00B75F4B"/>
    <w:rsid w:val="00B77084"/>
    <w:rsid w:val="00B7799E"/>
    <w:rsid w:val="00B80070"/>
    <w:rsid w:val="00B81CE0"/>
    <w:rsid w:val="00B8216A"/>
    <w:rsid w:val="00B831C9"/>
    <w:rsid w:val="00B83A3E"/>
    <w:rsid w:val="00B84417"/>
    <w:rsid w:val="00B852EA"/>
    <w:rsid w:val="00B85F98"/>
    <w:rsid w:val="00B86E9D"/>
    <w:rsid w:val="00B87A19"/>
    <w:rsid w:val="00B87E0B"/>
    <w:rsid w:val="00B905B0"/>
    <w:rsid w:val="00B9072E"/>
    <w:rsid w:val="00B909B9"/>
    <w:rsid w:val="00B91052"/>
    <w:rsid w:val="00B91D2F"/>
    <w:rsid w:val="00B92F38"/>
    <w:rsid w:val="00B939E9"/>
    <w:rsid w:val="00B93D65"/>
    <w:rsid w:val="00B9526A"/>
    <w:rsid w:val="00B961D1"/>
    <w:rsid w:val="00B9632F"/>
    <w:rsid w:val="00B96561"/>
    <w:rsid w:val="00B96BCE"/>
    <w:rsid w:val="00B96F26"/>
    <w:rsid w:val="00B97745"/>
    <w:rsid w:val="00B979CD"/>
    <w:rsid w:val="00B97B1D"/>
    <w:rsid w:val="00BA0A2F"/>
    <w:rsid w:val="00BA0DAB"/>
    <w:rsid w:val="00BA1001"/>
    <w:rsid w:val="00BA1B74"/>
    <w:rsid w:val="00BA294D"/>
    <w:rsid w:val="00BA44B2"/>
    <w:rsid w:val="00BA4A71"/>
    <w:rsid w:val="00BA55FD"/>
    <w:rsid w:val="00BA60AE"/>
    <w:rsid w:val="00BA627B"/>
    <w:rsid w:val="00BA6FD5"/>
    <w:rsid w:val="00BA722D"/>
    <w:rsid w:val="00BA7EF2"/>
    <w:rsid w:val="00BB03D2"/>
    <w:rsid w:val="00BB051F"/>
    <w:rsid w:val="00BB1DD6"/>
    <w:rsid w:val="00BB2318"/>
    <w:rsid w:val="00BB2D9F"/>
    <w:rsid w:val="00BB3537"/>
    <w:rsid w:val="00BB361E"/>
    <w:rsid w:val="00BB3EC0"/>
    <w:rsid w:val="00BB43BA"/>
    <w:rsid w:val="00BB4EA2"/>
    <w:rsid w:val="00BB5122"/>
    <w:rsid w:val="00BB534B"/>
    <w:rsid w:val="00BB5A5A"/>
    <w:rsid w:val="00BB606A"/>
    <w:rsid w:val="00BB63FD"/>
    <w:rsid w:val="00BB6CB7"/>
    <w:rsid w:val="00BB6ECE"/>
    <w:rsid w:val="00BB6FE1"/>
    <w:rsid w:val="00BB7DFC"/>
    <w:rsid w:val="00BC0CD4"/>
    <w:rsid w:val="00BC1A2C"/>
    <w:rsid w:val="00BC1AA3"/>
    <w:rsid w:val="00BC23B7"/>
    <w:rsid w:val="00BC2FC2"/>
    <w:rsid w:val="00BC3C3A"/>
    <w:rsid w:val="00BC3EB1"/>
    <w:rsid w:val="00BC48F4"/>
    <w:rsid w:val="00BC60BC"/>
    <w:rsid w:val="00BC60D5"/>
    <w:rsid w:val="00BC6780"/>
    <w:rsid w:val="00BC7107"/>
    <w:rsid w:val="00BC7720"/>
    <w:rsid w:val="00BC7D29"/>
    <w:rsid w:val="00BD09FA"/>
    <w:rsid w:val="00BD127C"/>
    <w:rsid w:val="00BD289C"/>
    <w:rsid w:val="00BD37F3"/>
    <w:rsid w:val="00BD3BD8"/>
    <w:rsid w:val="00BD42AA"/>
    <w:rsid w:val="00BD4B43"/>
    <w:rsid w:val="00BD4E4E"/>
    <w:rsid w:val="00BD574C"/>
    <w:rsid w:val="00BD576B"/>
    <w:rsid w:val="00BD5B2A"/>
    <w:rsid w:val="00BD6142"/>
    <w:rsid w:val="00BD65A4"/>
    <w:rsid w:val="00BD79C2"/>
    <w:rsid w:val="00BD7DC5"/>
    <w:rsid w:val="00BE068D"/>
    <w:rsid w:val="00BE0A26"/>
    <w:rsid w:val="00BE0B58"/>
    <w:rsid w:val="00BE1811"/>
    <w:rsid w:val="00BE1D4F"/>
    <w:rsid w:val="00BE246F"/>
    <w:rsid w:val="00BE2721"/>
    <w:rsid w:val="00BE2E05"/>
    <w:rsid w:val="00BE2E4F"/>
    <w:rsid w:val="00BE4137"/>
    <w:rsid w:val="00BE4C8A"/>
    <w:rsid w:val="00BE5084"/>
    <w:rsid w:val="00BE524D"/>
    <w:rsid w:val="00BE601F"/>
    <w:rsid w:val="00BE6700"/>
    <w:rsid w:val="00BE6E95"/>
    <w:rsid w:val="00BE7ED5"/>
    <w:rsid w:val="00BF0CDC"/>
    <w:rsid w:val="00BF0DF7"/>
    <w:rsid w:val="00BF1D18"/>
    <w:rsid w:val="00BF1D5C"/>
    <w:rsid w:val="00BF3CEF"/>
    <w:rsid w:val="00BF4A1C"/>
    <w:rsid w:val="00BF5C46"/>
    <w:rsid w:val="00BF63DC"/>
    <w:rsid w:val="00BF718E"/>
    <w:rsid w:val="00BF732C"/>
    <w:rsid w:val="00BF75A5"/>
    <w:rsid w:val="00BF7EDC"/>
    <w:rsid w:val="00C00042"/>
    <w:rsid w:val="00C00091"/>
    <w:rsid w:val="00C000F6"/>
    <w:rsid w:val="00C00409"/>
    <w:rsid w:val="00C007B9"/>
    <w:rsid w:val="00C00F13"/>
    <w:rsid w:val="00C01022"/>
    <w:rsid w:val="00C01981"/>
    <w:rsid w:val="00C02E0A"/>
    <w:rsid w:val="00C04135"/>
    <w:rsid w:val="00C049BB"/>
    <w:rsid w:val="00C04FA6"/>
    <w:rsid w:val="00C05429"/>
    <w:rsid w:val="00C0750B"/>
    <w:rsid w:val="00C1002D"/>
    <w:rsid w:val="00C106A5"/>
    <w:rsid w:val="00C10E10"/>
    <w:rsid w:val="00C11AE2"/>
    <w:rsid w:val="00C11F9F"/>
    <w:rsid w:val="00C12FE8"/>
    <w:rsid w:val="00C1331F"/>
    <w:rsid w:val="00C13990"/>
    <w:rsid w:val="00C144D8"/>
    <w:rsid w:val="00C1514F"/>
    <w:rsid w:val="00C16F97"/>
    <w:rsid w:val="00C17531"/>
    <w:rsid w:val="00C17F1F"/>
    <w:rsid w:val="00C20CE9"/>
    <w:rsid w:val="00C23450"/>
    <w:rsid w:val="00C23C2E"/>
    <w:rsid w:val="00C23F91"/>
    <w:rsid w:val="00C2442C"/>
    <w:rsid w:val="00C24DDD"/>
    <w:rsid w:val="00C24F35"/>
    <w:rsid w:val="00C25098"/>
    <w:rsid w:val="00C25232"/>
    <w:rsid w:val="00C25553"/>
    <w:rsid w:val="00C25B73"/>
    <w:rsid w:val="00C25EFF"/>
    <w:rsid w:val="00C263F5"/>
    <w:rsid w:val="00C27010"/>
    <w:rsid w:val="00C2736A"/>
    <w:rsid w:val="00C302BF"/>
    <w:rsid w:val="00C30328"/>
    <w:rsid w:val="00C30CE1"/>
    <w:rsid w:val="00C30E91"/>
    <w:rsid w:val="00C3151C"/>
    <w:rsid w:val="00C31E80"/>
    <w:rsid w:val="00C31EEC"/>
    <w:rsid w:val="00C31FD8"/>
    <w:rsid w:val="00C320F7"/>
    <w:rsid w:val="00C3274A"/>
    <w:rsid w:val="00C32C82"/>
    <w:rsid w:val="00C33241"/>
    <w:rsid w:val="00C333A7"/>
    <w:rsid w:val="00C34257"/>
    <w:rsid w:val="00C344CA"/>
    <w:rsid w:val="00C34E29"/>
    <w:rsid w:val="00C35521"/>
    <w:rsid w:val="00C35708"/>
    <w:rsid w:val="00C35E94"/>
    <w:rsid w:val="00C36EB3"/>
    <w:rsid w:val="00C37010"/>
    <w:rsid w:val="00C377C3"/>
    <w:rsid w:val="00C37965"/>
    <w:rsid w:val="00C37C80"/>
    <w:rsid w:val="00C4019D"/>
    <w:rsid w:val="00C4044B"/>
    <w:rsid w:val="00C4087B"/>
    <w:rsid w:val="00C41462"/>
    <w:rsid w:val="00C41778"/>
    <w:rsid w:val="00C42189"/>
    <w:rsid w:val="00C4218D"/>
    <w:rsid w:val="00C42A3F"/>
    <w:rsid w:val="00C42C6E"/>
    <w:rsid w:val="00C43098"/>
    <w:rsid w:val="00C4431A"/>
    <w:rsid w:val="00C445A6"/>
    <w:rsid w:val="00C44789"/>
    <w:rsid w:val="00C44B5A"/>
    <w:rsid w:val="00C44DCA"/>
    <w:rsid w:val="00C46495"/>
    <w:rsid w:val="00C464E0"/>
    <w:rsid w:val="00C46675"/>
    <w:rsid w:val="00C46E86"/>
    <w:rsid w:val="00C473C4"/>
    <w:rsid w:val="00C4748C"/>
    <w:rsid w:val="00C4784B"/>
    <w:rsid w:val="00C47AEF"/>
    <w:rsid w:val="00C47BFA"/>
    <w:rsid w:val="00C500D3"/>
    <w:rsid w:val="00C50597"/>
    <w:rsid w:val="00C507D7"/>
    <w:rsid w:val="00C5106C"/>
    <w:rsid w:val="00C51C5C"/>
    <w:rsid w:val="00C52021"/>
    <w:rsid w:val="00C536EF"/>
    <w:rsid w:val="00C54011"/>
    <w:rsid w:val="00C54968"/>
    <w:rsid w:val="00C54C1A"/>
    <w:rsid w:val="00C54F9C"/>
    <w:rsid w:val="00C563C0"/>
    <w:rsid w:val="00C5692E"/>
    <w:rsid w:val="00C56B55"/>
    <w:rsid w:val="00C56F95"/>
    <w:rsid w:val="00C57013"/>
    <w:rsid w:val="00C575CA"/>
    <w:rsid w:val="00C57828"/>
    <w:rsid w:val="00C57AEC"/>
    <w:rsid w:val="00C57B2E"/>
    <w:rsid w:val="00C57DB8"/>
    <w:rsid w:val="00C57F36"/>
    <w:rsid w:val="00C57F55"/>
    <w:rsid w:val="00C60B19"/>
    <w:rsid w:val="00C60F9F"/>
    <w:rsid w:val="00C619AD"/>
    <w:rsid w:val="00C61AC5"/>
    <w:rsid w:val="00C61ACF"/>
    <w:rsid w:val="00C61C66"/>
    <w:rsid w:val="00C61FEC"/>
    <w:rsid w:val="00C62689"/>
    <w:rsid w:val="00C628E7"/>
    <w:rsid w:val="00C630C1"/>
    <w:rsid w:val="00C6409A"/>
    <w:rsid w:val="00C64A4A"/>
    <w:rsid w:val="00C64EFE"/>
    <w:rsid w:val="00C64FAF"/>
    <w:rsid w:val="00C6530B"/>
    <w:rsid w:val="00C6678C"/>
    <w:rsid w:val="00C66AD3"/>
    <w:rsid w:val="00C679A1"/>
    <w:rsid w:val="00C67A21"/>
    <w:rsid w:val="00C67AD6"/>
    <w:rsid w:val="00C67DF3"/>
    <w:rsid w:val="00C67F2A"/>
    <w:rsid w:val="00C70216"/>
    <w:rsid w:val="00C7112D"/>
    <w:rsid w:val="00C7116D"/>
    <w:rsid w:val="00C719BA"/>
    <w:rsid w:val="00C71D9C"/>
    <w:rsid w:val="00C72999"/>
    <w:rsid w:val="00C730D5"/>
    <w:rsid w:val="00C73136"/>
    <w:rsid w:val="00C7465C"/>
    <w:rsid w:val="00C749F3"/>
    <w:rsid w:val="00C74BCA"/>
    <w:rsid w:val="00C7526D"/>
    <w:rsid w:val="00C759DB"/>
    <w:rsid w:val="00C75CAA"/>
    <w:rsid w:val="00C76191"/>
    <w:rsid w:val="00C76993"/>
    <w:rsid w:val="00C76A7C"/>
    <w:rsid w:val="00C76C8C"/>
    <w:rsid w:val="00C7736B"/>
    <w:rsid w:val="00C77A38"/>
    <w:rsid w:val="00C77CB2"/>
    <w:rsid w:val="00C8005E"/>
    <w:rsid w:val="00C8079E"/>
    <w:rsid w:val="00C80A17"/>
    <w:rsid w:val="00C82BB0"/>
    <w:rsid w:val="00C834B4"/>
    <w:rsid w:val="00C84479"/>
    <w:rsid w:val="00C84EF7"/>
    <w:rsid w:val="00C851F4"/>
    <w:rsid w:val="00C852C7"/>
    <w:rsid w:val="00C85E7C"/>
    <w:rsid w:val="00C8738D"/>
    <w:rsid w:val="00C873BB"/>
    <w:rsid w:val="00C87C0B"/>
    <w:rsid w:val="00C906A2"/>
    <w:rsid w:val="00C9085E"/>
    <w:rsid w:val="00C90F0D"/>
    <w:rsid w:val="00C918C4"/>
    <w:rsid w:val="00C91B47"/>
    <w:rsid w:val="00C922EB"/>
    <w:rsid w:val="00C93300"/>
    <w:rsid w:val="00C9430B"/>
    <w:rsid w:val="00C944DA"/>
    <w:rsid w:val="00C94661"/>
    <w:rsid w:val="00C9561D"/>
    <w:rsid w:val="00C95D5D"/>
    <w:rsid w:val="00C96779"/>
    <w:rsid w:val="00C96B7D"/>
    <w:rsid w:val="00C978D2"/>
    <w:rsid w:val="00CA24F5"/>
    <w:rsid w:val="00CA2BEE"/>
    <w:rsid w:val="00CA3053"/>
    <w:rsid w:val="00CA3820"/>
    <w:rsid w:val="00CA486B"/>
    <w:rsid w:val="00CA6DE9"/>
    <w:rsid w:val="00CA6F9C"/>
    <w:rsid w:val="00CA7005"/>
    <w:rsid w:val="00CA7295"/>
    <w:rsid w:val="00CA745C"/>
    <w:rsid w:val="00CA7EE6"/>
    <w:rsid w:val="00CB0848"/>
    <w:rsid w:val="00CB0AB0"/>
    <w:rsid w:val="00CB1647"/>
    <w:rsid w:val="00CB19A9"/>
    <w:rsid w:val="00CB22D5"/>
    <w:rsid w:val="00CB23C0"/>
    <w:rsid w:val="00CB3332"/>
    <w:rsid w:val="00CB3F11"/>
    <w:rsid w:val="00CB44F0"/>
    <w:rsid w:val="00CB497E"/>
    <w:rsid w:val="00CB5407"/>
    <w:rsid w:val="00CB5707"/>
    <w:rsid w:val="00CB65C7"/>
    <w:rsid w:val="00CB6A96"/>
    <w:rsid w:val="00CB7EBE"/>
    <w:rsid w:val="00CC07DE"/>
    <w:rsid w:val="00CC08BD"/>
    <w:rsid w:val="00CC09C6"/>
    <w:rsid w:val="00CC0F42"/>
    <w:rsid w:val="00CC0F86"/>
    <w:rsid w:val="00CC10A7"/>
    <w:rsid w:val="00CC127B"/>
    <w:rsid w:val="00CC1DA1"/>
    <w:rsid w:val="00CC246B"/>
    <w:rsid w:val="00CC2F06"/>
    <w:rsid w:val="00CC3F7C"/>
    <w:rsid w:val="00CC42F8"/>
    <w:rsid w:val="00CC45F5"/>
    <w:rsid w:val="00CC529D"/>
    <w:rsid w:val="00CC534A"/>
    <w:rsid w:val="00CC63D3"/>
    <w:rsid w:val="00CC68A6"/>
    <w:rsid w:val="00CC742E"/>
    <w:rsid w:val="00CC757F"/>
    <w:rsid w:val="00CD0BE4"/>
    <w:rsid w:val="00CD109F"/>
    <w:rsid w:val="00CD2738"/>
    <w:rsid w:val="00CD2FDF"/>
    <w:rsid w:val="00CD3466"/>
    <w:rsid w:val="00CD3658"/>
    <w:rsid w:val="00CD3F0E"/>
    <w:rsid w:val="00CD46C5"/>
    <w:rsid w:val="00CD4BA6"/>
    <w:rsid w:val="00CD4F14"/>
    <w:rsid w:val="00CD5044"/>
    <w:rsid w:val="00CD530C"/>
    <w:rsid w:val="00CD5B2A"/>
    <w:rsid w:val="00CD7509"/>
    <w:rsid w:val="00CD7A4B"/>
    <w:rsid w:val="00CE04CD"/>
    <w:rsid w:val="00CE06F3"/>
    <w:rsid w:val="00CE10D9"/>
    <w:rsid w:val="00CE15F6"/>
    <w:rsid w:val="00CE1D18"/>
    <w:rsid w:val="00CE1F2D"/>
    <w:rsid w:val="00CE26D3"/>
    <w:rsid w:val="00CE2A39"/>
    <w:rsid w:val="00CE2AE5"/>
    <w:rsid w:val="00CE2B9B"/>
    <w:rsid w:val="00CE2C0C"/>
    <w:rsid w:val="00CE3341"/>
    <w:rsid w:val="00CE3A9A"/>
    <w:rsid w:val="00CE450B"/>
    <w:rsid w:val="00CE496F"/>
    <w:rsid w:val="00CE4A5F"/>
    <w:rsid w:val="00CE4C8D"/>
    <w:rsid w:val="00CE51B5"/>
    <w:rsid w:val="00CE55D2"/>
    <w:rsid w:val="00CE5F71"/>
    <w:rsid w:val="00CE6357"/>
    <w:rsid w:val="00CE677E"/>
    <w:rsid w:val="00CE681A"/>
    <w:rsid w:val="00CE6BDA"/>
    <w:rsid w:val="00CF062E"/>
    <w:rsid w:val="00CF0BBE"/>
    <w:rsid w:val="00CF14D2"/>
    <w:rsid w:val="00CF162E"/>
    <w:rsid w:val="00CF185E"/>
    <w:rsid w:val="00CF188A"/>
    <w:rsid w:val="00CF2E4E"/>
    <w:rsid w:val="00CF3038"/>
    <w:rsid w:val="00CF4C73"/>
    <w:rsid w:val="00CF6136"/>
    <w:rsid w:val="00CF68F0"/>
    <w:rsid w:val="00CF7530"/>
    <w:rsid w:val="00CF79AB"/>
    <w:rsid w:val="00CF7C25"/>
    <w:rsid w:val="00CF7C74"/>
    <w:rsid w:val="00D006BF"/>
    <w:rsid w:val="00D0077E"/>
    <w:rsid w:val="00D00A1A"/>
    <w:rsid w:val="00D00AA3"/>
    <w:rsid w:val="00D00C93"/>
    <w:rsid w:val="00D00CD8"/>
    <w:rsid w:val="00D012A4"/>
    <w:rsid w:val="00D01699"/>
    <w:rsid w:val="00D02994"/>
    <w:rsid w:val="00D02C9F"/>
    <w:rsid w:val="00D02EC5"/>
    <w:rsid w:val="00D02F90"/>
    <w:rsid w:val="00D035A2"/>
    <w:rsid w:val="00D03C0E"/>
    <w:rsid w:val="00D043F3"/>
    <w:rsid w:val="00D04DA2"/>
    <w:rsid w:val="00D0530D"/>
    <w:rsid w:val="00D05E09"/>
    <w:rsid w:val="00D05E72"/>
    <w:rsid w:val="00D06118"/>
    <w:rsid w:val="00D06619"/>
    <w:rsid w:val="00D0706A"/>
    <w:rsid w:val="00D072F0"/>
    <w:rsid w:val="00D07E55"/>
    <w:rsid w:val="00D10A67"/>
    <w:rsid w:val="00D12023"/>
    <w:rsid w:val="00D124DE"/>
    <w:rsid w:val="00D13717"/>
    <w:rsid w:val="00D13B54"/>
    <w:rsid w:val="00D142B1"/>
    <w:rsid w:val="00D14689"/>
    <w:rsid w:val="00D15FCD"/>
    <w:rsid w:val="00D16030"/>
    <w:rsid w:val="00D16912"/>
    <w:rsid w:val="00D16DC6"/>
    <w:rsid w:val="00D16EDF"/>
    <w:rsid w:val="00D170BB"/>
    <w:rsid w:val="00D172F3"/>
    <w:rsid w:val="00D17FF6"/>
    <w:rsid w:val="00D20279"/>
    <w:rsid w:val="00D20461"/>
    <w:rsid w:val="00D206A2"/>
    <w:rsid w:val="00D2081B"/>
    <w:rsid w:val="00D20BBC"/>
    <w:rsid w:val="00D20CC3"/>
    <w:rsid w:val="00D21071"/>
    <w:rsid w:val="00D21B96"/>
    <w:rsid w:val="00D22A6D"/>
    <w:rsid w:val="00D22DDB"/>
    <w:rsid w:val="00D2313A"/>
    <w:rsid w:val="00D23412"/>
    <w:rsid w:val="00D23E7C"/>
    <w:rsid w:val="00D243CD"/>
    <w:rsid w:val="00D2492A"/>
    <w:rsid w:val="00D24B23"/>
    <w:rsid w:val="00D24F6B"/>
    <w:rsid w:val="00D25139"/>
    <w:rsid w:val="00D2596C"/>
    <w:rsid w:val="00D264E1"/>
    <w:rsid w:val="00D26FA8"/>
    <w:rsid w:val="00D277C8"/>
    <w:rsid w:val="00D277DD"/>
    <w:rsid w:val="00D27FEF"/>
    <w:rsid w:val="00D30BBD"/>
    <w:rsid w:val="00D30D82"/>
    <w:rsid w:val="00D30E87"/>
    <w:rsid w:val="00D31CF7"/>
    <w:rsid w:val="00D32576"/>
    <w:rsid w:val="00D327BF"/>
    <w:rsid w:val="00D32EE5"/>
    <w:rsid w:val="00D331D9"/>
    <w:rsid w:val="00D334D5"/>
    <w:rsid w:val="00D33B89"/>
    <w:rsid w:val="00D3431C"/>
    <w:rsid w:val="00D34861"/>
    <w:rsid w:val="00D357B2"/>
    <w:rsid w:val="00D3599B"/>
    <w:rsid w:val="00D3634D"/>
    <w:rsid w:val="00D36558"/>
    <w:rsid w:val="00D36F48"/>
    <w:rsid w:val="00D37BDE"/>
    <w:rsid w:val="00D4085F"/>
    <w:rsid w:val="00D40EC0"/>
    <w:rsid w:val="00D4124B"/>
    <w:rsid w:val="00D414A2"/>
    <w:rsid w:val="00D41A56"/>
    <w:rsid w:val="00D42288"/>
    <w:rsid w:val="00D425B1"/>
    <w:rsid w:val="00D4291B"/>
    <w:rsid w:val="00D43175"/>
    <w:rsid w:val="00D43579"/>
    <w:rsid w:val="00D43595"/>
    <w:rsid w:val="00D43ECC"/>
    <w:rsid w:val="00D45A9E"/>
    <w:rsid w:val="00D46051"/>
    <w:rsid w:val="00D465B8"/>
    <w:rsid w:val="00D468C7"/>
    <w:rsid w:val="00D47104"/>
    <w:rsid w:val="00D47D1C"/>
    <w:rsid w:val="00D50C4D"/>
    <w:rsid w:val="00D51A85"/>
    <w:rsid w:val="00D51C74"/>
    <w:rsid w:val="00D52F27"/>
    <w:rsid w:val="00D536BA"/>
    <w:rsid w:val="00D541AD"/>
    <w:rsid w:val="00D5502E"/>
    <w:rsid w:val="00D5552D"/>
    <w:rsid w:val="00D55F0E"/>
    <w:rsid w:val="00D56957"/>
    <w:rsid w:val="00D57968"/>
    <w:rsid w:val="00D57C6D"/>
    <w:rsid w:val="00D60390"/>
    <w:rsid w:val="00D603E2"/>
    <w:rsid w:val="00D611C8"/>
    <w:rsid w:val="00D618CE"/>
    <w:rsid w:val="00D62125"/>
    <w:rsid w:val="00D63238"/>
    <w:rsid w:val="00D63433"/>
    <w:rsid w:val="00D6346C"/>
    <w:rsid w:val="00D63849"/>
    <w:rsid w:val="00D63A0A"/>
    <w:rsid w:val="00D63CB7"/>
    <w:rsid w:val="00D63E16"/>
    <w:rsid w:val="00D63F6A"/>
    <w:rsid w:val="00D64812"/>
    <w:rsid w:val="00D65AF9"/>
    <w:rsid w:val="00D65F8B"/>
    <w:rsid w:val="00D66D44"/>
    <w:rsid w:val="00D66F9F"/>
    <w:rsid w:val="00D674C0"/>
    <w:rsid w:val="00D67608"/>
    <w:rsid w:val="00D67643"/>
    <w:rsid w:val="00D7087F"/>
    <w:rsid w:val="00D70998"/>
    <w:rsid w:val="00D70D00"/>
    <w:rsid w:val="00D70F19"/>
    <w:rsid w:val="00D713BC"/>
    <w:rsid w:val="00D71867"/>
    <w:rsid w:val="00D71917"/>
    <w:rsid w:val="00D71B1F"/>
    <w:rsid w:val="00D71F3B"/>
    <w:rsid w:val="00D72288"/>
    <w:rsid w:val="00D75698"/>
    <w:rsid w:val="00D757B0"/>
    <w:rsid w:val="00D75DD4"/>
    <w:rsid w:val="00D7649E"/>
    <w:rsid w:val="00D768E4"/>
    <w:rsid w:val="00D76AE6"/>
    <w:rsid w:val="00D76D4B"/>
    <w:rsid w:val="00D76F92"/>
    <w:rsid w:val="00D775B1"/>
    <w:rsid w:val="00D7776F"/>
    <w:rsid w:val="00D77D5B"/>
    <w:rsid w:val="00D80BE4"/>
    <w:rsid w:val="00D80DF2"/>
    <w:rsid w:val="00D81340"/>
    <w:rsid w:val="00D813D7"/>
    <w:rsid w:val="00D81CE7"/>
    <w:rsid w:val="00D82273"/>
    <w:rsid w:val="00D83162"/>
    <w:rsid w:val="00D8418C"/>
    <w:rsid w:val="00D8538A"/>
    <w:rsid w:val="00D855DF"/>
    <w:rsid w:val="00D85613"/>
    <w:rsid w:val="00D869C8"/>
    <w:rsid w:val="00D86CD2"/>
    <w:rsid w:val="00D87F5F"/>
    <w:rsid w:val="00D909BE"/>
    <w:rsid w:val="00D93AD6"/>
    <w:rsid w:val="00D93EE3"/>
    <w:rsid w:val="00D942E1"/>
    <w:rsid w:val="00D958B0"/>
    <w:rsid w:val="00D9653B"/>
    <w:rsid w:val="00D968E5"/>
    <w:rsid w:val="00D97008"/>
    <w:rsid w:val="00D9759B"/>
    <w:rsid w:val="00D97660"/>
    <w:rsid w:val="00D9793A"/>
    <w:rsid w:val="00DA0C79"/>
    <w:rsid w:val="00DA14E0"/>
    <w:rsid w:val="00DA1588"/>
    <w:rsid w:val="00DA1BCF"/>
    <w:rsid w:val="00DA1DC8"/>
    <w:rsid w:val="00DA228D"/>
    <w:rsid w:val="00DA2394"/>
    <w:rsid w:val="00DA24E9"/>
    <w:rsid w:val="00DA2AC3"/>
    <w:rsid w:val="00DA2DCA"/>
    <w:rsid w:val="00DA3C10"/>
    <w:rsid w:val="00DA40CD"/>
    <w:rsid w:val="00DA4396"/>
    <w:rsid w:val="00DA5854"/>
    <w:rsid w:val="00DA5DF5"/>
    <w:rsid w:val="00DA6014"/>
    <w:rsid w:val="00DA61AE"/>
    <w:rsid w:val="00DA6228"/>
    <w:rsid w:val="00DA6455"/>
    <w:rsid w:val="00DA6814"/>
    <w:rsid w:val="00DA6A3C"/>
    <w:rsid w:val="00DA7174"/>
    <w:rsid w:val="00DA7DFA"/>
    <w:rsid w:val="00DB0021"/>
    <w:rsid w:val="00DB0127"/>
    <w:rsid w:val="00DB06AD"/>
    <w:rsid w:val="00DB0B69"/>
    <w:rsid w:val="00DB1C45"/>
    <w:rsid w:val="00DB26C1"/>
    <w:rsid w:val="00DB2878"/>
    <w:rsid w:val="00DB297F"/>
    <w:rsid w:val="00DB33C0"/>
    <w:rsid w:val="00DB35EA"/>
    <w:rsid w:val="00DB4420"/>
    <w:rsid w:val="00DB51BB"/>
    <w:rsid w:val="00DB6181"/>
    <w:rsid w:val="00DB65BA"/>
    <w:rsid w:val="00DB66FF"/>
    <w:rsid w:val="00DB77B4"/>
    <w:rsid w:val="00DB7D41"/>
    <w:rsid w:val="00DC014D"/>
    <w:rsid w:val="00DC09B9"/>
    <w:rsid w:val="00DC1571"/>
    <w:rsid w:val="00DC19A8"/>
    <w:rsid w:val="00DC34FB"/>
    <w:rsid w:val="00DC364D"/>
    <w:rsid w:val="00DC38FE"/>
    <w:rsid w:val="00DC396E"/>
    <w:rsid w:val="00DC3BFD"/>
    <w:rsid w:val="00DC4193"/>
    <w:rsid w:val="00DC49DE"/>
    <w:rsid w:val="00DC4BD2"/>
    <w:rsid w:val="00DC5360"/>
    <w:rsid w:val="00DC5400"/>
    <w:rsid w:val="00DC5453"/>
    <w:rsid w:val="00DC5975"/>
    <w:rsid w:val="00DC6D10"/>
    <w:rsid w:val="00DC7154"/>
    <w:rsid w:val="00DC7911"/>
    <w:rsid w:val="00DC7B92"/>
    <w:rsid w:val="00DC7ECB"/>
    <w:rsid w:val="00DD076B"/>
    <w:rsid w:val="00DD1060"/>
    <w:rsid w:val="00DD1391"/>
    <w:rsid w:val="00DD317A"/>
    <w:rsid w:val="00DD4583"/>
    <w:rsid w:val="00DD5038"/>
    <w:rsid w:val="00DD552F"/>
    <w:rsid w:val="00DD569B"/>
    <w:rsid w:val="00DD5CA0"/>
    <w:rsid w:val="00DD635B"/>
    <w:rsid w:val="00DD707A"/>
    <w:rsid w:val="00DD7C3A"/>
    <w:rsid w:val="00DE05B8"/>
    <w:rsid w:val="00DE05D3"/>
    <w:rsid w:val="00DE07A5"/>
    <w:rsid w:val="00DE0A42"/>
    <w:rsid w:val="00DE21AC"/>
    <w:rsid w:val="00DE21BA"/>
    <w:rsid w:val="00DE22B3"/>
    <w:rsid w:val="00DE2549"/>
    <w:rsid w:val="00DE27FE"/>
    <w:rsid w:val="00DE2E8C"/>
    <w:rsid w:val="00DE4032"/>
    <w:rsid w:val="00DE473C"/>
    <w:rsid w:val="00DE5024"/>
    <w:rsid w:val="00DE5F79"/>
    <w:rsid w:val="00DE60CB"/>
    <w:rsid w:val="00DE641C"/>
    <w:rsid w:val="00DE7A0D"/>
    <w:rsid w:val="00DE7C12"/>
    <w:rsid w:val="00DF03C3"/>
    <w:rsid w:val="00DF05EA"/>
    <w:rsid w:val="00DF0BC3"/>
    <w:rsid w:val="00DF15E8"/>
    <w:rsid w:val="00DF1C94"/>
    <w:rsid w:val="00DF2AA1"/>
    <w:rsid w:val="00DF3890"/>
    <w:rsid w:val="00DF44FA"/>
    <w:rsid w:val="00DF5C2B"/>
    <w:rsid w:val="00DF62C7"/>
    <w:rsid w:val="00DF6A92"/>
    <w:rsid w:val="00DF6D8D"/>
    <w:rsid w:val="00DF6E70"/>
    <w:rsid w:val="00DF74BF"/>
    <w:rsid w:val="00DF7569"/>
    <w:rsid w:val="00DF7663"/>
    <w:rsid w:val="00DF7838"/>
    <w:rsid w:val="00DF7877"/>
    <w:rsid w:val="00DF7D8A"/>
    <w:rsid w:val="00DF7F81"/>
    <w:rsid w:val="00E0059E"/>
    <w:rsid w:val="00E00D5C"/>
    <w:rsid w:val="00E00DF1"/>
    <w:rsid w:val="00E01CA6"/>
    <w:rsid w:val="00E027E5"/>
    <w:rsid w:val="00E036BF"/>
    <w:rsid w:val="00E04205"/>
    <w:rsid w:val="00E04977"/>
    <w:rsid w:val="00E049A3"/>
    <w:rsid w:val="00E04DA9"/>
    <w:rsid w:val="00E052AB"/>
    <w:rsid w:val="00E05FC0"/>
    <w:rsid w:val="00E067FD"/>
    <w:rsid w:val="00E06B93"/>
    <w:rsid w:val="00E06D67"/>
    <w:rsid w:val="00E07044"/>
    <w:rsid w:val="00E073C8"/>
    <w:rsid w:val="00E07FB4"/>
    <w:rsid w:val="00E1123A"/>
    <w:rsid w:val="00E115E5"/>
    <w:rsid w:val="00E11643"/>
    <w:rsid w:val="00E12DEA"/>
    <w:rsid w:val="00E12F9B"/>
    <w:rsid w:val="00E1300E"/>
    <w:rsid w:val="00E13AD4"/>
    <w:rsid w:val="00E14928"/>
    <w:rsid w:val="00E14D6C"/>
    <w:rsid w:val="00E14DBD"/>
    <w:rsid w:val="00E153B9"/>
    <w:rsid w:val="00E15B9D"/>
    <w:rsid w:val="00E15BD2"/>
    <w:rsid w:val="00E1746D"/>
    <w:rsid w:val="00E2015A"/>
    <w:rsid w:val="00E206B8"/>
    <w:rsid w:val="00E20AAA"/>
    <w:rsid w:val="00E20B1E"/>
    <w:rsid w:val="00E21260"/>
    <w:rsid w:val="00E214AB"/>
    <w:rsid w:val="00E22759"/>
    <w:rsid w:val="00E22C95"/>
    <w:rsid w:val="00E23416"/>
    <w:rsid w:val="00E23548"/>
    <w:rsid w:val="00E23C9B"/>
    <w:rsid w:val="00E2465F"/>
    <w:rsid w:val="00E24801"/>
    <w:rsid w:val="00E24F47"/>
    <w:rsid w:val="00E255A6"/>
    <w:rsid w:val="00E25AF7"/>
    <w:rsid w:val="00E27371"/>
    <w:rsid w:val="00E27BC1"/>
    <w:rsid w:val="00E302F2"/>
    <w:rsid w:val="00E3044F"/>
    <w:rsid w:val="00E30523"/>
    <w:rsid w:val="00E30915"/>
    <w:rsid w:val="00E30A22"/>
    <w:rsid w:val="00E30BC8"/>
    <w:rsid w:val="00E31109"/>
    <w:rsid w:val="00E3142D"/>
    <w:rsid w:val="00E31A53"/>
    <w:rsid w:val="00E31A7E"/>
    <w:rsid w:val="00E31AA6"/>
    <w:rsid w:val="00E31D93"/>
    <w:rsid w:val="00E31FFB"/>
    <w:rsid w:val="00E327F7"/>
    <w:rsid w:val="00E32B9B"/>
    <w:rsid w:val="00E32E1A"/>
    <w:rsid w:val="00E32F85"/>
    <w:rsid w:val="00E3394B"/>
    <w:rsid w:val="00E33C18"/>
    <w:rsid w:val="00E33E07"/>
    <w:rsid w:val="00E33FC7"/>
    <w:rsid w:val="00E3434B"/>
    <w:rsid w:val="00E34883"/>
    <w:rsid w:val="00E34D1C"/>
    <w:rsid w:val="00E362B7"/>
    <w:rsid w:val="00E37E9A"/>
    <w:rsid w:val="00E4173A"/>
    <w:rsid w:val="00E4187D"/>
    <w:rsid w:val="00E41CB9"/>
    <w:rsid w:val="00E4247C"/>
    <w:rsid w:val="00E424D4"/>
    <w:rsid w:val="00E42B4D"/>
    <w:rsid w:val="00E42CEC"/>
    <w:rsid w:val="00E42E55"/>
    <w:rsid w:val="00E42F78"/>
    <w:rsid w:val="00E43009"/>
    <w:rsid w:val="00E4338A"/>
    <w:rsid w:val="00E44784"/>
    <w:rsid w:val="00E448F8"/>
    <w:rsid w:val="00E44AF6"/>
    <w:rsid w:val="00E45711"/>
    <w:rsid w:val="00E4575C"/>
    <w:rsid w:val="00E45775"/>
    <w:rsid w:val="00E45AD6"/>
    <w:rsid w:val="00E45FE7"/>
    <w:rsid w:val="00E46091"/>
    <w:rsid w:val="00E4771A"/>
    <w:rsid w:val="00E50F0B"/>
    <w:rsid w:val="00E516E6"/>
    <w:rsid w:val="00E51779"/>
    <w:rsid w:val="00E517EA"/>
    <w:rsid w:val="00E518B1"/>
    <w:rsid w:val="00E51E7C"/>
    <w:rsid w:val="00E52815"/>
    <w:rsid w:val="00E52881"/>
    <w:rsid w:val="00E52ED7"/>
    <w:rsid w:val="00E52F45"/>
    <w:rsid w:val="00E53192"/>
    <w:rsid w:val="00E558CF"/>
    <w:rsid w:val="00E55979"/>
    <w:rsid w:val="00E55D13"/>
    <w:rsid w:val="00E55E7B"/>
    <w:rsid w:val="00E55ED0"/>
    <w:rsid w:val="00E560F1"/>
    <w:rsid w:val="00E567BE"/>
    <w:rsid w:val="00E57354"/>
    <w:rsid w:val="00E57894"/>
    <w:rsid w:val="00E57C66"/>
    <w:rsid w:val="00E603BB"/>
    <w:rsid w:val="00E607D1"/>
    <w:rsid w:val="00E60828"/>
    <w:rsid w:val="00E619AC"/>
    <w:rsid w:val="00E62450"/>
    <w:rsid w:val="00E62D56"/>
    <w:rsid w:val="00E63037"/>
    <w:rsid w:val="00E64029"/>
    <w:rsid w:val="00E648F5"/>
    <w:rsid w:val="00E64C85"/>
    <w:rsid w:val="00E67796"/>
    <w:rsid w:val="00E6792C"/>
    <w:rsid w:val="00E67A9A"/>
    <w:rsid w:val="00E67F71"/>
    <w:rsid w:val="00E70AAC"/>
    <w:rsid w:val="00E70FDF"/>
    <w:rsid w:val="00E7141F"/>
    <w:rsid w:val="00E71969"/>
    <w:rsid w:val="00E71E91"/>
    <w:rsid w:val="00E7250D"/>
    <w:rsid w:val="00E7288C"/>
    <w:rsid w:val="00E740C4"/>
    <w:rsid w:val="00E74495"/>
    <w:rsid w:val="00E756F3"/>
    <w:rsid w:val="00E763FF"/>
    <w:rsid w:val="00E766FB"/>
    <w:rsid w:val="00E77023"/>
    <w:rsid w:val="00E77F1E"/>
    <w:rsid w:val="00E804AE"/>
    <w:rsid w:val="00E80552"/>
    <w:rsid w:val="00E805E1"/>
    <w:rsid w:val="00E807C7"/>
    <w:rsid w:val="00E81BEB"/>
    <w:rsid w:val="00E82256"/>
    <w:rsid w:val="00E8264C"/>
    <w:rsid w:val="00E826B4"/>
    <w:rsid w:val="00E82977"/>
    <w:rsid w:val="00E829BA"/>
    <w:rsid w:val="00E829C4"/>
    <w:rsid w:val="00E82DC2"/>
    <w:rsid w:val="00E82DDC"/>
    <w:rsid w:val="00E82F55"/>
    <w:rsid w:val="00E83FD8"/>
    <w:rsid w:val="00E84180"/>
    <w:rsid w:val="00E84204"/>
    <w:rsid w:val="00E84309"/>
    <w:rsid w:val="00E846F1"/>
    <w:rsid w:val="00E84D54"/>
    <w:rsid w:val="00E84D92"/>
    <w:rsid w:val="00E85485"/>
    <w:rsid w:val="00E85608"/>
    <w:rsid w:val="00E85DBD"/>
    <w:rsid w:val="00E87574"/>
    <w:rsid w:val="00E875D3"/>
    <w:rsid w:val="00E87916"/>
    <w:rsid w:val="00E879CF"/>
    <w:rsid w:val="00E87E89"/>
    <w:rsid w:val="00E900B6"/>
    <w:rsid w:val="00E906EE"/>
    <w:rsid w:val="00E9097D"/>
    <w:rsid w:val="00E909D5"/>
    <w:rsid w:val="00E915AC"/>
    <w:rsid w:val="00E9181B"/>
    <w:rsid w:val="00E91E3F"/>
    <w:rsid w:val="00E92410"/>
    <w:rsid w:val="00E92E6B"/>
    <w:rsid w:val="00E93204"/>
    <w:rsid w:val="00E9454D"/>
    <w:rsid w:val="00E94588"/>
    <w:rsid w:val="00E96BDC"/>
    <w:rsid w:val="00E97C8F"/>
    <w:rsid w:val="00EA1724"/>
    <w:rsid w:val="00EA1D16"/>
    <w:rsid w:val="00EA1F75"/>
    <w:rsid w:val="00EA2A59"/>
    <w:rsid w:val="00EA2BE2"/>
    <w:rsid w:val="00EA2D57"/>
    <w:rsid w:val="00EA4480"/>
    <w:rsid w:val="00EA452D"/>
    <w:rsid w:val="00EA4C20"/>
    <w:rsid w:val="00EA4D23"/>
    <w:rsid w:val="00EA5F78"/>
    <w:rsid w:val="00EA61E9"/>
    <w:rsid w:val="00EA63E9"/>
    <w:rsid w:val="00EA6FE5"/>
    <w:rsid w:val="00EA72DF"/>
    <w:rsid w:val="00EA730A"/>
    <w:rsid w:val="00EA74A8"/>
    <w:rsid w:val="00EA74DB"/>
    <w:rsid w:val="00EA77A6"/>
    <w:rsid w:val="00EA7A38"/>
    <w:rsid w:val="00EA7E29"/>
    <w:rsid w:val="00EA7F72"/>
    <w:rsid w:val="00EB044C"/>
    <w:rsid w:val="00EB046E"/>
    <w:rsid w:val="00EB0F52"/>
    <w:rsid w:val="00EB18CE"/>
    <w:rsid w:val="00EB2074"/>
    <w:rsid w:val="00EB2987"/>
    <w:rsid w:val="00EB31BD"/>
    <w:rsid w:val="00EB3232"/>
    <w:rsid w:val="00EB4730"/>
    <w:rsid w:val="00EB49B8"/>
    <w:rsid w:val="00EB5C13"/>
    <w:rsid w:val="00EB6244"/>
    <w:rsid w:val="00EB667D"/>
    <w:rsid w:val="00EB694C"/>
    <w:rsid w:val="00EB6BEF"/>
    <w:rsid w:val="00EB741D"/>
    <w:rsid w:val="00EB7448"/>
    <w:rsid w:val="00EC11E8"/>
    <w:rsid w:val="00EC1B74"/>
    <w:rsid w:val="00EC24E3"/>
    <w:rsid w:val="00EC28AE"/>
    <w:rsid w:val="00EC29BF"/>
    <w:rsid w:val="00EC2A4C"/>
    <w:rsid w:val="00EC2AD4"/>
    <w:rsid w:val="00EC2B78"/>
    <w:rsid w:val="00EC2C3C"/>
    <w:rsid w:val="00EC3A84"/>
    <w:rsid w:val="00EC3E36"/>
    <w:rsid w:val="00EC4340"/>
    <w:rsid w:val="00EC4367"/>
    <w:rsid w:val="00EC4599"/>
    <w:rsid w:val="00EC4901"/>
    <w:rsid w:val="00EC5511"/>
    <w:rsid w:val="00EC596B"/>
    <w:rsid w:val="00EC5F3D"/>
    <w:rsid w:val="00EC7495"/>
    <w:rsid w:val="00EC7E59"/>
    <w:rsid w:val="00ED01D0"/>
    <w:rsid w:val="00ED01D6"/>
    <w:rsid w:val="00ED020A"/>
    <w:rsid w:val="00ED04FC"/>
    <w:rsid w:val="00ED1039"/>
    <w:rsid w:val="00ED1380"/>
    <w:rsid w:val="00ED1E6A"/>
    <w:rsid w:val="00ED2750"/>
    <w:rsid w:val="00ED2784"/>
    <w:rsid w:val="00ED2AEC"/>
    <w:rsid w:val="00ED3104"/>
    <w:rsid w:val="00ED34F2"/>
    <w:rsid w:val="00ED38D6"/>
    <w:rsid w:val="00ED46A0"/>
    <w:rsid w:val="00ED4DC4"/>
    <w:rsid w:val="00ED4F8A"/>
    <w:rsid w:val="00ED54CB"/>
    <w:rsid w:val="00ED593B"/>
    <w:rsid w:val="00ED6D7F"/>
    <w:rsid w:val="00ED778C"/>
    <w:rsid w:val="00ED7D96"/>
    <w:rsid w:val="00EE017F"/>
    <w:rsid w:val="00EE0F99"/>
    <w:rsid w:val="00EE14F4"/>
    <w:rsid w:val="00EE1D98"/>
    <w:rsid w:val="00EE21DC"/>
    <w:rsid w:val="00EE2AAE"/>
    <w:rsid w:val="00EE357F"/>
    <w:rsid w:val="00EE3F99"/>
    <w:rsid w:val="00EE4982"/>
    <w:rsid w:val="00EE4BD4"/>
    <w:rsid w:val="00EE4CDC"/>
    <w:rsid w:val="00EE55BD"/>
    <w:rsid w:val="00EE57F9"/>
    <w:rsid w:val="00EE5DC7"/>
    <w:rsid w:val="00EE619E"/>
    <w:rsid w:val="00EE6CA7"/>
    <w:rsid w:val="00EE6FDB"/>
    <w:rsid w:val="00EE71B6"/>
    <w:rsid w:val="00EF021F"/>
    <w:rsid w:val="00EF0470"/>
    <w:rsid w:val="00EF1555"/>
    <w:rsid w:val="00EF223A"/>
    <w:rsid w:val="00EF2DA1"/>
    <w:rsid w:val="00EF353F"/>
    <w:rsid w:val="00EF4B4B"/>
    <w:rsid w:val="00EF4C1B"/>
    <w:rsid w:val="00EF4DF7"/>
    <w:rsid w:val="00EF5281"/>
    <w:rsid w:val="00EF5B6E"/>
    <w:rsid w:val="00EF5BEC"/>
    <w:rsid w:val="00EF68AB"/>
    <w:rsid w:val="00EF6BA6"/>
    <w:rsid w:val="00EF72F7"/>
    <w:rsid w:val="00EF7334"/>
    <w:rsid w:val="00EF7C57"/>
    <w:rsid w:val="00EF7C98"/>
    <w:rsid w:val="00F00131"/>
    <w:rsid w:val="00F001EB"/>
    <w:rsid w:val="00F00751"/>
    <w:rsid w:val="00F0172D"/>
    <w:rsid w:val="00F01B64"/>
    <w:rsid w:val="00F01DA5"/>
    <w:rsid w:val="00F034B8"/>
    <w:rsid w:val="00F03889"/>
    <w:rsid w:val="00F04515"/>
    <w:rsid w:val="00F054CC"/>
    <w:rsid w:val="00F05808"/>
    <w:rsid w:val="00F05840"/>
    <w:rsid w:val="00F062B5"/>
    <w:rsid w:val="00F066A0"/>
    <w:rsid w:val="00F06C34"/>
    <w:rsid w:val="00F06E6B"/>
    <w:rsid w:val="00F10B99"/>
    <w:rsid w:val="00F114E2"/>
    <w:rsid w:val="00F11542"/>
    <w:rsid w:val="00F12974"/>
    <w:rsid w:val="00F12A6A"/>
    <w:rsid w:val="00F12AF7"/>
    <w:rsid w:val="00F12E67"/>
    <w:rsid w:val="00F1367E"/>
    <w:rsid w:val="00F141BB"/>
    <w:rsid w:val="00F14B02"/>
    <w:rsid w:val="00F15C43"/>
    <w:rsid w:val="00F15DC2"/>
    <w:rsid w:val="00F162F1"/>
    <w:rsid w:val="00F16DC8"/>
    <w:rsid w:val="00F16EE7"/>
    <w:rsid w:val="00F172FC"/>
    <w:rsid w:val="00F17ADF"/>
    <w:rsid w:val="00F17B47"/>
    <w:rsid w:val="00F20172"/>
    <w:rsid w:val="00F20D43"/>
    <w:rsid w:val="00F218BE"/>
    <w:rsid w:val="00F21A9E"/>
    <w:rsid w:val="00F21FA2"/>
    <w:rsid w:val="00F22020"/>
    <w:rsid w:val="00F2205B"/>
    <w:rsid w:val="00F2230D"/>
    <w:rsid w:val="00F226D8"/>
    <w:rsid w:val="00F23793"/>
    <w:rsid w:val="00F24CA3"/>
    <w:rsid w:val="00F24D18"/>
    <w:rsid w:val="00F24F7F"/>
    <w:rsid w:val="00F25D2D"/>
    <w:rsid w:val="00F25E2B"/>
    <w:rsid w:val="00F2607C"/>
    <w:rsid w:val="00F2625E"/>
    <w:rsid w:val="00F2657A"/>
    <w:rsid w:val="00F26979"/>
    <w:rsid w:val="00F26B48"/>
    <w:rsid w:val="00F274C5"/>
    <w:rsid w:val="00F306F0"/>
    <w:rsid w:val="00F32010"/>
    <w:rsid w:val="00F321F2"/>
    <w:rsid w:val="00F32778"/>
    <w:rsid w:val="00F32909"/>
    <w:rsid w:val="00F32D25"/>
    <w:rsid w:val="00F339B4"/>
    <w:rsid w:val="00F33AA9"/>
    <w:rsid w:val="00F34DE2"/>
    <w:rsid w:val="00F36A6B"/>
    <w:rsid w:val="00F36EB9"/>
    <w:rsid w:val="00F375C3"/>
    <w:rsid w:val="00F375CB"/>
    <w:rsid w:val="00F375D7"/>
    <w:rsid w:val="00F37A7A"/>
    <w:rsid w:val="00F37D9D"/>
    <w:rsid w:val="00F40022"/>
    <w:rsid w:val="00F405C5"/>
    <w:rsid w:val="00F406FB"/>
    <w:rsid w:val="00F40B94"/>
    <w:rsid w:val="00F40C47"/>
    <w:rsid w:val="00F41DB5"/>
    <w:rsid w:val="00F420A8"/>
    <w:rsid w:val="00F422B7"/>
    <w:rsid w:val="00F424C2"/>
    <w:rsid w:val="00F43259"/>
    <w:rsid w:val="00F4342B"/>
    <w:rsid w:val="00F43A5D"/>
    <w:rsid w:val="00F43C52"/>
    <w:rsid w:val="00F43EFE"/>
    <w:rsid w:val="00F44844"/>
    <w:rsid w:val="00F451DB"/>
    <w:rsid w:val="00F45201"/>
    <w:rsid w:val="00F45302"/>
    <w:rsid w:val="00F453D8"/>
    <w:rsid w:val="00F4630F"/>
    <w:rsid w:val="00F467CB"/>
    <w:rsid w:val="00F468AF"/>
    <w:rsid w:val="00F47DCC"/>
    <w:rsid w:val="00F500E2"/>
    <w:rsid w:val="00F50955"/>
    <w:rsid w:val="00F50EB7"/>
    <w:rsid w:val="00F510BE"/>
    <w:rsid w:val="00F51DCE"/>
    <w:rsid w:val="00F51F9D"/>
    <w:rsid w:val="00F521F1"/>
    <w:rsid w:val="00F52D7C"/>
    <w:rsid w:val="00F52F38"/>
    <w:rsid w:val="00F539C8"/>
    <w:rsid w:val="00F54C60"/>
    <w:rsid w:val="00F54C6E"/>
    <w:rsid w:val="00F5513D"/>
    <w:rsid w:val="00F556F5"/>
    <w:rsid w:val="00F55B60"/>
    <w:rsid w:val="00F55D8D"/>
    <w:rsid w:val="00F5739F"/>
    <w:rsid w:val="00F57F3A"/>
    <w:rsid w:val="00F57FEA"/>
    <w:rsid w:val="00F60051"/>
    <w:rsid w:val="00F60103"/>
    <w:rsid w:val="00F60BFB"/>
    <w:rsid w:val="00F61605"/>
    <w:rsid w:val="00F62824"/>
    <w:rsid w:val="00F6294A"/>
    <w:rsid w:val="00F62C50"/>
    <w:rsid w:val="00F6360D"/>
    <w:rsid w:val="00F6363C"/>
    <w:rsid w:val="00F63FA4"/>
    <w:rsid w:val="00F63FDD"/>
    <w:rsid w:val="00F64103"/>
    <w:rsid w:val="00F64191"/>
    <w:rsid w:val="00F64524"/>
    <w:rsid w:val="00F64C8E"/>
    <w:rsid w:val="00F650A2"/>
    <w:rsid w:val="00F652CF"/>
    <w:rsid w:val="00F65459"/>
    <w:rsid w:val="00F65FA0"/>
    <w:rsid w:val="00F6639F"/>
    <w:rsid w:val="00F67A17"/>
    <w:rsid w:val="00F702EB"/>
    <w:rsid w:val="00F70BE0"/>
    <w:rsid w:val="00F70F8C"/>
    <w:rsid w:val="00F72589"/>
    <w:rsid w:val="00F725A6"/>
    <w:rsid w:val="00F727C5"/>
    <w:rsid w:val="00F72BC2"/>
    <w:rsid w:val="00F7300D"/>
    <w:rsid w:val="00F734F1"/>
    <w:rsid w:val="00F735B5"/>
    <w:rsid w:val="00F73DD2"/>
    <w:rsid w:val="00F7458D"/>
    <w:rsid w:val="00F745F8"/>
    <w:rsid w:val="00F74F23"/>
    <w:rsid w:val="00F74FCE"/>
    <w:rsid w:val="00F7532B"/>
    <w:rsid w:val="00F75588"/>
    <w:rsid w:val="00F76846"/>
    <w:rsid w:val="00F7795C"/>
    <w:rsid w:val="00F77CB1"/>
    <w:rsid w:val="00F800D9"/>
    <w:rsid w:val="00F80AE6"/>
    <w:rsid w:val="00F82105"/>
    <w:rsid w:val="00F8265B"/>
    <w:rsid w:val="00F82C19"/>
    <w:rsid w:val="00F82C5A"/>
    <w:rsid w:val="00F84C0E"/>
    <w:rsid w:val="00F84D70"/>
    <w:rsid w:val="00F84D78"/>
    <w:rsid w:val="00F86873"/>
    <w:rsid w:val="00F86C69"/>
    <w:rsid w:val="00F875C8"/>
    <w:rsid w:val="00F9013B"/>
    <w:rsid w:val="00F906F4"/>
    <w:rsid w:val="00F90F05"/>
    <w:rsid w:val="00F9151E"/>
    <w:rsid w:val="00F920FD"/>
    <w:rsid w:val="00F92246"/>
    <w:rsid w:val="00F94A79"/>
    <w:rsid w:val="00F958E8"/>
    <w:rsid w:val="00F95A7A"/>
    <w:rsid w:val="00F95BC3"/>
    <w:rsid w:val="00F970F3"/>
    <w:rsid w:val="00F97101"/>
    <w:rsid w:val="00F974F5"/>
    <w:rsid w:val="00F97A1B"/>
    <w:rsid w:val="00F97D50"/>
    <w:rsid w:val="00FA00EA"/>
    <w:rsid w:val="00FA16F8"/>
    <w:rsid w:val="00FA2F0D"/>
    <w:rsid w:val="00FA3A14"/>
    <w:rsid w:val="00FA4DD4"/>
    <w:rsid w:val="00FA7A5C"/>
    <w:rsid w:val="00FA7AF2"/>
    <w:rsid w:val="00FB0439"/>
    <w:rsid w:val="00FB120E"/>
    <w:rsid w:val="00FB272B"/>
    <w:rsid w:val="00FB2755"/>
    <w:rsid w:val="00FB28DF"/>
    <w:rsid w:val="00FB2FA5"/>
    <w:rsid w:val="00FB333B"/>
    <w:rsid w:val="00FB3603"/>
    <w:rsid w:val="00FB38A7"/>
    <w:rsid w:val="00FB3B3A"/>
    <w:rsid w:val="00FB4037"/>
    <w:rsid w:val="00FB4ADA"/>
    <w:rsid w:val="00FB4F09"/>
    <w:rsid w:val="00FB5C89"/>
    <w:rsid w:val="00FB68B1"/>
    <w:rsid w:val="00FB6F7C"/>
    <w:rsid w:val="00FB77F5"/>
    <w:rsid w:val="00FB7AD0"/>
    <w:rsid w:val="00FC0114"/>
    <w:rsid w:val="00FC0933"/>
    <w:rsid w:val="00FC0A7E"/>
    <w:rsid w:val="00FC1278"/>
    <w:rsid w:val="00FC170C"/>
    <w:rsid w:val="00FC2734"/>
    <w:rsid w:val="00FC278F"/>
    <w:rsid w:val="00FC358B"/>
    <w:rsid w:val="00FC3A25"/>
    <w:rsid w:val="00FC3CD4"/>
    <w:rsid w:val="00FC3F32"/>
    <w:rsid w:val="00FC4737"/>
    <w:rsid w:val="00FC49FC"/>
    <w:rsid w:val="00FC5D69"/>
    <w:rsid w:val="00FC62B0"/>
    <w:rsid w:val="00FC6DB6"/>
    <w:rsid w:val="00FC74F3"/>
    <w:rsid w:val="00FC7746"/>
    <w:rsid w:val="00FC7968"/>
    <w:rsid w:val="00FC7A24"/>
    <w:rsid w:val="00FC7A7A"/>
    <w:rsid w:val="00FC7AF7"/>
    <w:rsid w:val="00FD02CE"/>
    <w:rsid w:val="00FD066E"/>
    <w:rsid w:val="00FD0C8D"/>
    <w:rsid w:val="00FD0F4E"/>
    <w:rsid w:val="00FD129A"/>
    <w:rsid w:val="00FD15C8"/>
    <w:rsid w:val="00FD1998"/>
    <w:rsid w:val="00FD1D47"/>
    <w:rsid w:val="00FD216D"/>
    <w:rsid w:val="00FD26FB"/>
    <w:rsid w:val="00FD367C"/>
    <w:rsid w:val="00FD397B"/>
    <w:rsid w:val="00FD3AE4"/>
    <w:rsid w:val="00FD455A"/>
    <w:rsid w:val="00FD54FF"/>
    <w:rsid w:val="00FD5BAD"/>
    <w:rsid w:val="00FD6510"/>
    <w:rsid w:val="00FD6704"/>
    <w:rsid w:val="00FD69D9"/>
    <w:rsid w:val="00FD6FB8"/>
    <w:rsid w:val="00FE0DF8"/>
    <w:rsid w:val="00FE1119"/>
    <w:rsid w:val="00FE15A9"/>
    <w:rsid w:val="00FE223F"/>
    <w:rsid w:val="00FE2EBB"/>
    <w:rsid w:val="00FE305C"/>
    <w:rsid w:val="00FE3082"/>
    <w:rsid w:val="00FE3CC9"/>
    <w:rsid w:val="00FE520A"/>
    <w:rsid w:val="00FE5833"/>
    <w:rsid w:val="00FE5EFF"/>
    <w:rsid w:val="00FE65B1"/>
    <w:rsid w:val="00FE7053"/>
    <w:rsid w:val="00FE71A0"/>
    <w:rsid w:val="00FE796E"/>
    <w:rsid w:val="00FF0F15"/>
    <w:rsid w:val="00FF12C9"/>
    <w:rsid w:val="00FF130A"/>
    <w:rsid w:val="00FF19E1"/>
    <w:rsid w:val="00FF2020"/>
    <w:rsid w:val="00FF4189"/>
    <w:rsid w:val="00FF44EE"/>
    <w:rsid w:val="00FF516A"/>
    <w:rsid w:val="00FF643E"/>
    <w:rsid w:val="00FF6DAE"/>
    <w:rsid w:val="00FF6DF0"/>
    <w:rsid w:val="00FF7BB0"/>
    <w:rsid w:val="00FF7E3F"/>
    <w:rsid w:val="14860BD4"/>
    <w:rsid w:val="4336C903"/>
    <w:rsid w:val="74A7A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D5D365"/>
  <w15:chartTrackingRefBased/>
  <w15:docId w15:val="{8E541342-82FB-4886-8643-0C35E0597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491"/>
  </w:style>
  <w:style w:type="paragraph" w:styleId="Heading1">
    <w:name w:val="heading 1"/>
    <w:basedOn w:val="Normal"/>
    <w:next w:val="Normal"/>
    <w:link w:val="Heading1Char"/>
    <w:uiPriority w:val="99"/>
    <w:qFormat/>
    <w:rsid w:val="009B65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5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08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B0137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2740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35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6F28"/>
    <w:rPr>
      <w:color w:val="0563C1" w:themeColor="hyperlink"/>
      <w:u w:val="single"/>
    </w:rPr>
  </w:style>
  <w:style w:type="character" w:styleId="CommentReference">
    <w:name w:val="annotation reference"/>
    <w:basedOn w:val="DefaultParagraphFont"/>
    <w:uiPriority w:val="99"/>
    <w:semiHidden/>
    <w:unhideWhenUsed/>
    <w:rsid w:val="00A3749E"/>
    <w:rPr>
      <w:sz w:val="16"/>
      <w:szCs w:val="16"/>
    </w:rPr>
  </w:style>
  <w:style w:type="paragraph" w:styleId="CommentText">
    <w:name w:val="annotation text"/>
    <w:basedOn w:val="Normal"/>
    <w:link w:val="CommentTextChar"/>
    <w:uiPriority w:val="99"/>
    <w:unhideWhenUsed/>
    <w:rsid w:val="00A3749E"/>
    <w:pPr>
      <w:spacing w:line="240" w:lineRule="auto"/>
    </w:pPr>
    <w:rPr>
      <w:sz w:val="20"/>
      <w:szCs w:val="20"/>
    </w:rPr>
  </w:style>
  <w:style w:type="character" w:customStyle="1" w:styleId="CommentTextChar">
    <w:name w:val="Comment Text Char"/>
    <w:basedOn w:val="DefaultParagraphFont"/>
    <w:link w:val="CommentText"/>
    <w:uiPriority w:val="99"/>
    <w:rsid w:val="00A3749E"/>
    <w:rPr>
      <w:sz w:val="20"/>
      <w:szCs w:val="20"/>
    </w:rPr>
  </w:style>
  <w:style w:type="paragraph" w:styleId="CommentSubject">
    <w:name w:val="annotation subject"/>
    <w:basedOn w:val="CommentText"/>
    <w:next w:val="CommentText"/>
    <w:link w:val="CommentSubjectChar"/>
    <w:uiPriority w:val="99"/>
    <w:semiHidden/>
    <w:unhideWhenUsed/>
    <w:rsid w:val="00A3749E"/>
    <w:rPr>
      <w:b/>
      <w:bCs/>
    </w:rPr>
  </w:style>
  <w:style w:type="character" w:customStyle="1" w:styleId="CommentSubjectChar">
    <w:name w:val="Comment Subject Char"/>
    <w:basedOn w:val="CommentTextChar"/>
    <w:link w:val="CommentSubject"/>
    <w:uiPriority w:val="99"/>
    <w:semiHidden/>
    <w:rsid w:val="00A3749E"/>
    <w:rPr>
      <w:b/>
      <w:bCs/>
      <w:sz w:val="20"/>
      <w:szCs w:val="20"/>
    </w:rPr>
  </w:style>
  <w:style w:type="character" w:styleId="FollowedHyperlink">
    <w:name w:val="FollowedHyperlink"/>
    <w:basedOn w:val="DefaultParagraphFont"/>
    <w:uiPriority w:val="99"/>
    <w:semiHidden/>
    <w:unhideWhenUsed/>
    <w:rsid w:val="00C64EFE"/>
    <w:rPr>
      <w:color w:val="954F72" w:themeColor="followedHyperlink"/>
      <w:u w:val="single"/>
    </w:rPr>
  </w:style>
  <w:style w:type="character" w:styleId="UnresolvedMention">
    <w:name w:val="Unresolved Mention"/>
    <w:basedOn w:val="DefaultParagraphFont"/>
    <w:uiPriority w:val="99"/>
    <w:semiHidden/>
    <w:unhideWhenUsed/>
    <w:rsid w:val="00A70A64"/>
    <w:rPr>
      <w:color w:val="605E5C"/>
      <w:shd w:val="clear" w:color="auto" w:fill="E1DFDD"/>
    </w:rPr>
  </w:style>
  <w:style w:type="paragraph" w:styleId="ListParagraph">
    <w:name w:val="List Paragraph"/>
    <w:basedOn w:val="Normal"/>
    <w:uiPriority w:val="34"/>
    <w:qFormat/>
    <w:rsid w:val="00966A6D"/>
    <w:pPr>
      <w:ind w:left="720"/>
      <w:contextualSpacing/>
    </w:pPr>
  </w:style>
  <w:style w:type="paragraph" w:styleId="Quote">
    <w:name w:val="Quote"/>
    <w:basedOn w:val="Normal"/>
    <w:next w:val="Normal"/>
    <w:link w:val="QuoteChar"/>
    <w:uiPriority w:val="29"/>
    <w:qFormat/>
    <w:rsid w:val="00966A6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66A6D"/>
    <w:rPr>
      <w:i/>
      <w:iCs/>
      <w:color w:val="404040" w:themeColor="text1" w:themeTint="BF"/>
    </w:rPr>
  </w:style>
  <w:style w:type="character" w:customStyle="1" w:styleId="Heading1Char">
    <w:name w:val="Heading 1 Char"/>
    <w:basedOn w:val="DefaultParagraphFont"/>
    <w:link w:val="Heading1"/>
    <w:uiPriority w:val="99"/>
    <w:rsid w:val="009B65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5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085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01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37B"/>
  </w:style>
  <w:style w:type="paragraph" w:styleId="Footer">
    <w:name w:val="footer"/>
    <w:basedOn w:val="Normal"/>
    <w:link w:val="FooterChar"/>
    <w:uiPriority w:val="99"/>
    <w:unhideWhenUsed/>
    <w:rsid w:val="00B01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37B"/>
  </w:style>
  <w:style w:type="character" w:customStyle="1" w:styleId="Heading4Char">
    <w:name w:val="Heading 4 Char"/>
    <w:basedOn w:val="DefaultParagraphFont"/>
    <w:link w:val="Heading4"/>
    <w:uiPriority w:val="99"/>
    <w:rsid w:val="00B0137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0137B"/>
    <w:pPr>
      <w:outlineLvl w:val="9"/>
    </w:pPr>
    <w:rPr>
      <w:lang w:val="en-US"/>
    </w:rPr>
  </w:style>
  <w:style w:type="paragraph" w:styleId="TOC1">
    <w:name w:val="toc 1"/>
    <w:basedOn w:val="Normal"/>
    <w:next w:val="Normal"/>
    <w:autoRedefine/>
    <w:uiPriority w:val="39"/>
    <w:unhideWhenUsed/>
    <w:rsid w:val="00B0137B"/>
    <w:pPr>
      <w:spacing w:after="100"/>
    </w:pPr>
  </w:style>
  <w:style w:type="paragraph" w:styleId="TOC2">
    <w:name w:val="toc 2"/>
    <w:basedOn w:val="Normal"/>
    <w:next w:val="Normal"/>
    <w:autoRedefine/>
    <w:uiPriority w:val="39"/>
    <w:unhideWhenUsed/>
    <w:rsid w:val="00B0137B"/>
    <w:pPr>
      <w:spacing w:after="100"/>
      <w:ind w:left="220"/>
    </w:pPr>
  </w:style>
  <w:style w:type="paragraph" w:styleId="TOC3">
    <w:name w:val="toc 3"/>
    <w:basedOn w:val="Normal"/>
    <w:next w:val="Normal"/>
    <w:autoRedefine/>
    <w:uiPriority w:val="39"/>
    <w:unhideWhenUsed/>
    <w:rsid w:val="00B0137B"/>
    <w:pPr>
      <w:spacing w:after="100"/>
      <w:ind w:left="440"/>
    </w:pPr>
  </w:style>
  <w:style w:type="paragraph" w:styleId="TOC4">
    <w:name w:val="toc 4"/>
    <w:basedOn w:val="Normal"/>
    <w:next w:val="Normal"/>
    <w:autoRedefine/>
    <w:uiPriority w:val="39"/>
    <w:unhideWhenUsed/>
    <w:rsid w:val="00B0137B"/>
    <w:pPr>
      <w:spacing w:after="100"/>
      <w:ind w:left="660"/>
    </w:pPr>
  </w:style>
  <w:style w:type="paragraph" w:styleId="FootnoteText">
    <w:name w:val="footnote text"/>
    <w:basedOn w:val="Normal"/>
    <w:link w:val="FootnoteTextChar"/>
    <w:uiPriority w:val="99"/>
    <w:semiHidden/>
    <w:unhideWhenUsed/>
    <w:rsid w:val="003C63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630E"/>
    <w:rPr>
      <w:sz w:val="20"/>
      <w:szCs w:val="20"/>
    </w:rPr>
  </w:style>
  <w:style w:type="character" w:styleId="FootnoteReference">
    <w:name w:val="footnote reference"/>
    <w:basedOn w:val="DefaultParagraphFont"/>
    <w:uiPriority w:val="99"/>
    <w:semiHidden/>
    <w:unhideWhenUsed/>
    <w:rsid w:val="003C630E"/>
    <w:rPr>
      <w:vertAlign w:val="superscript"/>
    </w:rPr>
  </w:style>
  <w:style w:type="paragraph" w:styleId="Caption">
    <w:name w:val="caption"/>
    <w:basedOn w:val="Normal"/>
    <w:next w:val="Normal"/>
    <w:uiPriority w:val="35"/>
    <w:unhideWhenUsed/>
    <w:qFormat/>
    <w:rsid w:val="00E879C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79CF"/>
    <w:pPr>
      <w:spacing w:after="0"/>
    </w:pPr>
  </w:style>
  <w:style w:type="character" w:customStyle="1" w:styleId="Heading5Char">
    <w:name w:val="Heading 5 Char"/>
    <w:basedOn w:val="DefaultParagraphFont"/>
    <w:link w:val="Heading5"/>
    <w:uiPriority w:val="9"/>
    <w:rsid w:val="0072740B"/>
    <w:rPr>
      <w:rFonts w:asciiTheme="majorHAnsi" w:eastAsiaTheme="majorEastAsia" w:hAnsiTheme="majorHAnsi" w:cstheme="majorBidi"/>
      <w:color w:val="2F5496" w:themeColor="accent1" w:themeShade="BF"/>
    </w:rPr>
  </w:style>
  <w:style w:type="paragraph" w:styleId="TOC5">
    <w:name w:val="toc 5"/>
    <w:basedOn w:val="Normal"/>
    <w:next w:val="Normal"/>
    <w:autoRedefine/>
    <w:uiPriority w:val="39"/>
    <w:unhideWhenUsed/>
    <w:rsid w:val="00DF6D8D"/>
    <w:pPr>
      <w:spacing w:after="100"/>
      <w:ind w:left="880"/>
    </w:pPr>
  </w:style>
  <w:style w:type="paragraph" w:styleId="NoSpacing">
    <w:name w:val="No Spacing"/>
    <w:link w:val="NoSpacingChar"/>
    <w:uiPriority w:val="1"/>
    <w:qFormat/>
    <w:rsid w:val="00EA7E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7E29"/>
    <w:rPr>
      <w:rFonts w:eastAsiaTheme="minorEastAsia"/>
      <w:lang w:val="en-US"/>
    </w:rPr>
  </w:style>
  <w:style w:type="character" w:styleId="PlaceholderText">
    <w:name w:val="Placeholder Text"/>
    <w:basedOn w:val="DefaultParagraphFont"/>
    <w:uiPriority w:val="99"/>
    <w:semiHidden/>
    <w:rsid w:val="009E73C2"/>
    <w:rPr>
      <w:color w:val="808080"/>
    </w:rPr>
  </w:style>
  <w:style w:type="paragraph" w:styleId="Revision">
    <w:name w:val="Revision"/>
    <w:hidden/>
    <w:uiPriority w:val="99"/>
    <w:semiHidden/>
    <w:rsid w:val="00F6639F"/>
    <w:pPr>
      <w:spacing w:after="0" w:line="240" w:lineRule="auto"/>
    </w:pPr>
  </w:style>
  <w:style w:type="character" w:styleId="Emphasis">
    <w:name w:val="Emphasis"/>
    <w:basedOn w:val="DefaultParagraphFont"/>
    <w:uiPriority w:val="20"/>
    <w:qFormat/>
    <w:rsid w:val="00A65668"/>
    <w:rPr>
      <w:i/>
      <w:iCs/>
    </w:rPr>
  </w:style>
  <w:style w:type="paragraph" w:customStyle="1" w:styleId="msonormal0">
    <w:name w:val="msonormal"/>
    <w:basedOn w:val="Normal"/>
    <w:uiPriority w:val="99"/>
    <w:rsid w:val="00FB5C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B5C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semiHidden/>
    <w:unhideWhenUsed/>
    <w:rsid w:val="00FB5C8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FB5C89"/>
    <w:rPr>
      <w:rFonts w:ascii="Times New Roman" w:eastAsia="Times New Roman" w:hAnsi="Times New Roman" w:cs="Times New Roman"/>
      <w:b/>
      <w:bCs/>
    </w:rPr>
  </w:style>
  <w:style w:type="paragraph" w:styleId="BalloonText">
    <w:name w:val="Balloon Text"/>
    <w:basedOn w:val="Normal"/>
    <w:link w:val="BalloonTextChar"/>
    <w:uiPriority w:val="99"/>
    <w:semiHidden/>
    <w:unhideWhenUsed/>
    <w:rsid w:val="00FB5C8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B5C89"/>
    <w:rPr>
      <w:rFonts w:ascii="Tahoma" w:eastAsia="Times New Roman" w:hAnsi="Tahoma" w:cs="Tahoma"/>
      <w:sz w:val="16"/>
      <w:szCs w:val="16"/>
    </w:rPr>
  </w:style>
  <w:style w:type="paragraph" w:customStyle="1" w:styleId="deannah1">
    <w:name w:val="deannah1"/>
    <w:basedOn w:val="Normal"/>
    <w:uiPriority w:val="99"/>
    <w:rsid w:val="00FB5C89"/>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FB5C89"/>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B5C89"/>
    <w:rPr>
      <w:color w:val="535353"/>
      <w:u w:val="single"/>
      <w:effect w:val="none"/>
    </w:rPr>
  </w:style>
  <w:style w:type="character" w:styleId="Strong">
    <w:name w:val="Strong"/>
    <w:basedOn w:val="DefaultParagraphFont"/>
    <w:uiPriority w:val="22"/>
    <w:qFormat/>
    <w:rsid w:val="00FB5C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239245">
      <w:bodyDiv w:val="1"/>
      <w:marLeft w:val="0"/>
      <w:marRight w:val="0"/>
      <w:marTop w:val="0"/>
      <w:marBottom w:val="0"/>
      <w:divBdr>
        <w:top w:val="none" w:sz="0" w:space="0" w:color="auto"/>
        <w:left w:val="none" w:sz="0" w:space="0" w:color="auto"/>
        <w:bottom w:val="none" w:sz="0" w:space="0" w:color="auto"/>
        <w:right w:val="none" w:sz="0" w:space="0" w:color="auto"/>
      </w:divBdr>
    </w:div>
    <w:div w:id="360282810">
      <w:bodyDiv w:val="1"/>
      <w:marLeft w:val="0"/>
      <w:marRight w:val="0"/>
      <w:marTop w:val="0"/>
      <w:marBottom w:val="0"/>
      <w:divBdr>
        <w:top w:val="none" w:sz="0" w:space="0" w:color="auto"/>
        <w:left w:val="none" w:sz="0" w:space="0" w:color="auto"/>
        <w:bottom w:val="none" w:sz="0" w:space="0" w:color="auto"/>
        <w:right w:val="none" w:sz="0" w:space="0" w:color="auto"/>
      </w:divBdr>
      <w:divsChild>
        <w:div w:id="557858007">
          <w:marLeft w:val="0"/>
          <w:marRight w:val="0"/>
          <w:marTop w:val="0"/>
          <w:marBottom w:val="0"/>
          <w:divBdr>
            <w:top w:val="none" w:sz="0" w:space="0" w:color="auto"/>
            <w:left w:val="none" w:sz="0" w:space="0" w:color="auto"/>
            <w:bottom w:val="none" w:sz="0" w:space="0" w:color="auto"/>
            <w:right w:val="none" w:sz="0" w:space="0" w:color="auto"/>
          </w:divBdr>
          <w:divsChild>
            <w:div w:id="214004673">
              <w:marLeft w:val="0"/>
              <w:marRight w:val="0"/>
              <w:marTop w:val="0"/>
              <w:marBottom w:val="0"/>
              <w:divBdr>
                <w:top w:val="none" w:sz="0" w:space="0" w:color="auto"/>
                <w:left w:val="none" w:sz="0" w:space="0" w:color="auto"/>
                <w:bottom w:val="none" w:sz="0" w:space="0" w:color="auto"/>
                <w:right w:val="none" w:sz="0" w:space="0" w:color="auto"/>
              </w:divBdr>
            </w:div>
            <w:div w:id="140459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749447">
      <w:bodyDiv w:val="1"/>
      <w:marLeft w:val="0"/>
      <w:marRight w:val="0"/>
      <w:marTop w:val="0"/>
      <w:marBottom w:val="0"/>
      <w:divBdr>
        <w:top w:val="none" w:sz="0" w:space="0" w:color="auto"/>
        <w:left w:val="none" w:sz="0" w:space="0" w:color="auto"/>
        <w:bottom w:val="none" w:sz="0" w:space="0" w:color="auto"/>
        <w:right w:val="none" w:sz="0" w:space="0" w:color="auto"/>
      </w:divBdr>
    </w:div>
    <w:div w:id="507335274">
      <w:bodyDiv w:val="1"/>
      <w:marLeft w:val="0"/>
      <w:marRight w:val="0"/>
      <w:marTop w:val="0"/>
      <w:marBottom w:val="0"/>
      <w:divBdr>
        <w:top w:val="none" w:sz="0" w:space="0" w:color="auto"/>
        <w:left w:val="none" w:sz="0" w:space="0" w:color="auto"/>
        <w:bottom w:val="none" w:sz="0" w:space="0" w:color="auto"/>
        <w:right w:val="none" w:sz="0" w:space="0" w:color="auto"/>
      </w:divBdr>
      <w:divsChild>
        <w:div w:id="1441342533">
          <w:marLeft w:val="0"/>
          <w:marRight w:val="0"/>
          <w:marTop w:val="225"/>
          <w:marBottom w:val="300"/>
          <w:divBdr>
            <w:top w:val="none" w:sz="0" w:space="0" w:color="auto"/>
            <w:left w:val="none" w:sz="0" w:space="0" w:color="auto"/>
            <w:bottom w:val="none" w:sz="0" w:space="0" w:color="auto"/>
            <w:right w:val="none" w:sz="0" w:space="0" w:color="auto"/>
          </w:divBdr>
          <w:divsChild>
            <w:div w:id="187965849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72490300">
      <w:bodyDiv w:val="1"/>
      <w:marLeft w:val="0"/>
      <w:marRight w:val="0"/>
      <w:marTop w:val="0"/>
      <w:marBottom w:val="0"/>
      <w:divBdr>
        <w:top w:val="none" w:sz="0" w:space="0" w:color="auto"/>
        <w:left w:val="none" w:sz="0" w:space="0" w:color="auto"/>
        <w:bottom w:val="none" w:sz="0" w:space="0" w:color="auto"/>
        <w:right w:val="none" w:sz="0" w:space="0" w:color="auto"/>
      </w:divBdr>
      <w:divsChild>
        <w:div w:id="1617322859">
          <w:marLeft w:val="0"/>
          <w:marRight w:val="0"/>
          <w:marTop w:val="0"/>
          <w:marBottom w:val="0"/>
          <w:divBdr>
            <w:top w:val="none" w:sz="0" w:space="0" w:color="auto"/>
            <w:left w:val="none" w:sz="0" w:space="0" w:color="auto"/>
            <w:bottom w:val="none" w:sz="0" w:space="0" w:color="auto"/>
            <w:right w:val="none" w:sz="0" w:space="0" w:color="auto"/>
          </w:divBdr>
          <w:divsChild>
            <w:div w:id="1759015475">
              <w:marLeft w:val="0"/>
              <w:marRight w:val="0"/>
              <w:marTop w:val="0"/>
              <w:marBottom w:val="0"/>
              <w:divBdr>
                <w:top w:val="none" w:sz="0" w:space="0" w:color="auto"/>
                <w:left w:val="none" w:sz="0" w:space="0" w:color="auto"/>
                <w:bottom w:val="none" w:sz="0" w:space="0" w:color="auto"/>
                <w:right w:val="none" w:sz="0" w:space="0" w:color="auto"/>
              </w:divBdr>
            </w:div>
            <w:div w:id="115325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891268">
      <w:bodyDiv w:val="1"/>
      <w:marLeft w:val="0"/>
      <w:marRight w:val="0"/>
      <w:marTop w:val="0"/>
      <w:marBottom w:val="0"/>
      <w:divBdr>
        <w:top w:val="none" w:sz="0" w:space="0" w:color="auto"/>
        <w:left w:val="none" w:sz="0" w:space="0" w:color="auto"/>
        <w:bottom w:val="none" w:sz="0" w:space="0" w:color="auto"/>
        <w:right w:val="none" w:sz="0" w:space="0" w:color="auto"/>
      </w:divBdr>
    </w:div>
    <w:div w:id="1223712114">
      <w:bodyDiv w:val="1"/>
      <w:marLeft w:val="0"/>
      <w:marRight w:val="0"/>
      <w:marTop w:val="0"/>
      <w:marBottom w:val="0"/>
      <w:divBdr>
        <w:top w:val="none" w:sz="0" w:space="0" w:color="auto"/>
        <w:left w:val="none" w:sz="0" w:space="0" w:color="auto"/>
        <w:bottom w:val="none" w:sz="0" w:space="0" w:color="auto"/>
        <w:right w:val="none" w:sz="0" w:space="0" w:color="auto"/>
      </w:divBdr>
    </w:div>
    <w:div w:id="1242835575">
      <w:bodyDiv w:val="1"/>
      <w:marLeft w:val="0"/>
      <w:marRight w:val="0"/>
      <w:marTop w:val="0"/>
      <w:marBottom w:val="0"/>
      <w:divBdr>
        <w:top w:val="none" w:sz="0" w:space="0" w:color="auto"/>
        <w:left w:val="none" w:sz="0" w:space="0" w:color="auto"/>
        <w:bottom w:val="none" w:sz="0" w:space="0" w:color="auto"/>
        <w:right w:val="none" w:sz="0" w:space="0" w:color="auto"/>
      </w:divBdr>
    </w:div>
    <w:div w:id="171527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1.xml"/><Relationship Id="rId21" Type="http://schemas.microsoft.com/office/2011/relationships/commentsExtended" Target="commentsExtended.xml"/><Relationship Id="rId42" Type="http://schemas.openxmlformats.org/officeDocument/2006/relationships/hyperlink" Target="https://www.legislation.gov.uk/ukpga/1989/41/section/1" TargetMode="External"/><Relationship Id="rId47" Type="http://schemas.openxmlformats.org/officeDocument/2006/relationships/hyperlink" Target="https://rm.coe.int/168008371d" TargetMode="External"/><Relationship Id="rId63" Type="http://schemas.openxmlformats.org/officeDocument/2006/relationships/hyperlink" Target="https://www.iicsa.org.uk/key-documents/22504/view/public-hearing-transcript-2-october-2020.pdf" TargetMode="External"/><Relationship Id="rId68" Type="http://schemas.openxmlformats.org/officeDocument/2006/relationships/hyperlink" Target="https://www.legislation.gov.uk/mwa/2011/2/section/7" TargetMode="External"/><Relationship Id="rId84" Type="http://schemas.openxmlformats.org/officeDocument/2006/relationships/hyperlink" Target="https://youthcymru.org.uk/wp-content/uploads/2014/04/39880-YC-TransForm-Toolkit-English-Final.pdf" TargetMode="External"/><Relationship Id="rId89" Type="http://schemas.openxmlformats.org/officeDocument/2006/relationships/hyperlink" Target="https://www.cardiffandvalersb.co.uk/wp-content/uploads/CSE-Protocol-Review-FINAL-REVISION-October-20131.pdf" TargetMode="External"/><Relationship Id="rId16" Type="http://schemas.openxmlformats.org/officeDocument/2006/relationships/hyperlink" Target="https://www.bdadyslexia.org.uk/dyslexia/about-dyslexia/what-is-dyslexia" TargetMode="External"/><Relationship Id="rId107" Type="http://schemas.openxmlformats.org/officeDocument/2006/relationships/theme" Target="theme/theme1.xml"/><Relationship Id="rId11" Type="http://schemas.openxmlformats.org/officeDocument/2006/relationships/endnotes" Target="endnotes.xml"/><Relationship Id="rId32" Type="http://schemas.openxmlformats.org/officeDocument/2006/relationships/hyperlink" Target="https://www.ewc.wales/site/index.php/en/about/blog-archive/1321-nick-hudd-a-south-sector-response-to-the-homelessness-agenda-in-wales.html" TargetMode="External"/><Relationship Id="rId37" Type="http://schemas.openxmlformats.org/officeDocument/2006/relationships/hyperlink" Target="https://www.akt.org.uk/Handlers/Download.ashx?IDMF=59eae91c-ee80-4b6b-8ecb-158edfeeaccd" TargetMode="External"/><Relationship Id="rId53" Type="http://schemas.openxmlformats.org/officeDocument/2006/relationships/hyperlink" Target="https://www.basw.co.uk/system/files/resources/it_s_not_on_the_radar_report_0.pdf" TargetMode="External"/><Relationship Id="rId58" Type="http://schemas.openxmlformats.org/officeDocument/2006/relationships/hyperlink" Target="https://assets.publishing.service.gov.uk/government/uploads/system/uploads/attachment_data/file/1059234/Modern_Slavery_Statutory_Guidance__EW__Non-Statutory_Guidance__SNI__v2.8.pdf" TargetMode="External"/><Relationship Id="rId74" Type="http://schemas.openxmlformats.org/officeDocument/2006/relationships/hyperlink" Target="https://www.stopitnow.org.uk/concerned-about-your-own-thoughts-or-behaviour/help-with-inappropriate-thoughts-or-behaviour/uk-law/definition-of-child-sexual-abuse/" TargetMode="External"/><Relationship Id="rId79" Type="http://schemas.openxmlformats.org/officeDocument/2006/relationships/hyperlink" Target="https://gov.wales/sites/default/files/publications/2019-04/safeguarding-children-and-young-people-from-sexual-exploitation.pdf" TargetMode="External"/><Relationship Id="rId102" Type="http://schemas.openxmlformats.org/officeDocument/2006/relationships/diagramColors" Target="diagrams/colors2.xml"/><Relationship Id="rId5" Type="http://schemas.openxmlformats.org/officeDocument/2006/relationships/customXml" Target="../customXml/item5.xml"/><Relationship Id="rId90" Type="http://schemas.openxmlformats.org/officeDocument/2006/relationships/hyperlink" Target="https://www.iicsa.org.uk/key-documents/28314/view/child-sexual-abuse-organised-networks-investigation-report-february-2022.pdf" TargetMode="External"/><Relationship Id="rId95" Type="http://schemas.openxmlformats.org/officeDocument/2006/relationships/hyperlink" Target="https://www.uwtsd.ac.uk/research/research-ethics/" TargetMode="External"/><Relationship Id="rId22" Type="http://schemas.microsoft.com/office/2016/09/relationships/commentsIds" Target="commentsIds.xml"/><Relationship Id="rId27" Type="http://schemas.openxmlformats.org/officeDocument/2006/relationships/diagramData" Target="diagrams/data1.xml"/><Relationship Id="rId43" Type="http://schemas.openxmlformats.org/officeDocument/2006/relationships/hyperlink" Target="https://www.legislation.gov.uk/asp/2014/8/enacted/data.xht?view=snippet&amp;wrap=true" TargetMode="External"/><Relationship Id="rId48" Type="http://schemas.openxmlformats.org/officeDocument/2006/relationships/hyperlink" Target="https://www.cps.gov.uk/crime-info/youth-crime" TargetMode="External"/><Relationship Id="rId64" Type="http://schemas.openxmlformats.org/officeDocument/2006/relationships/hyperlink" Target="https://www.iicsa.org.uk/key-documents/28314/view/child-sexual-abuse-organised-networks-investigation-report-february-2022.pdf" TargetMode="External"/><Relationship Id="rId69" Type="http://schemas.openxmlformats.org/officeDocument/2006/relationships/hyperlink" Target="https://www.education-ni.gov.uk/sites/default/files/publications/de/child-sexual-exploitation-definition-and-guidance.pdf" TargetMode="External"/><Relationship Id="rId80" Type="http://schemas.openxmlformats.org/officeDocument/2006/relationships/hyperlink" Target="https://gov.wales/sites/default/files/publications/2019-07/national-action-plan-preventing-and-responding-to-child-sexual-abuse.pdf" TargetMode="External"/><Relationship Id="rId85" Type="http://schemas.openxmlformats.org/officeDocument/2006/relationships/hyperlink" Target="https://www.cwvys.org.uk/wp-content/uploads/2018/11/YOUTH-WORK-IN-WALES-PRINCIPLES-AND-PURPOSES.pdf" TargetMode="External"/><Relationship Id="rId12" Type="http://schemas.openxmlformats.org/officeDocument/2006/relationships/image" Target="media/image1.png"/><Relationship Id="rId17" Type="http://schemas.openxmlformats.org/officeDocument/2006/relationships/hyperlink" Target="https://dyspraxiafoundation.org.uk/about-dyspraxia/" TargetMode="External"/><Relationship Id="rId33" Type="http://schemas.openxmlformats.org/officeDocument/2006/relationships/hyperlink" Target="https://www.cardiffandvalersb.co.uk/wp-content/uploads/CSE-Protocol-Review-FINAL-REVISION-October-20131.pdf" TargetMode="External"/><Relationship Id="rId38" Type="http://schemas.openxmlformats.org/officeDocument/2006/relationships/hyperlink" Target="https://journals.sagepub.com/doi/pdf/10.1177/0011392107081985" TargetMode="External"/><Relationship Id="rId59" Type="http://schemas.openxmlformats.org/officeDocument/2006/relationships/hyperlink" Target="https://www.ewc.wales/site/index.php/en/about/blog-archive/1321-nick-hudd-a-south-sector-response-to-the-homelessness-agenda-in-wales.html" TargetMode="External"/><Relationship Id="rId103" Type="http://schemas.microsoft.com/office/2007/relationships/diagramDrawing" Target="diagrams/drawing2.xml"/><Relationship Id="rId20" Type="http://schemas.openxmlformats.org/officeDocument/2006/relationships/comments" Target="comments.xml"/><Relationship Id="rId41" Type="http://schemas.openxmlformats.org/officeDocument/2006/relationships/hyperlink" Target="https://dictionary.cambridge.org/dictionary/english/victim" TargetMode="External"/><Relationship Id="rId54" Type="http://schemas.openxmlformats.org/officeDocument/2006/relationships/hyperlink" Target="https://www.barnardos.org.uk/sites/default/files/uploads/Unprotected%2C%20overprotected%20-%20meeting%20the%20needs%20of%20young%20people%20with%20learning%20disabilities%20who%20experience%2Cor%20are%20at%20risk%20of%2C%20sexual%20exploitation%202015.pdf" TargetMode="External"/><Relationship Id="rId62" Type="http://schemas.openxmlformats.org/officeDocument/2006/relationships/hyperlink" Target="https://www.iicsa.org.uk/key-documents/22140/view/public-hearing-transcript-1-october-2020-.pdf" TargetMode="External"/><Relationship Id="rId70" Type="http://schemas.openxmlformats.org/officeDocument/2006/relationships/hyperlink" Target="https://www.gov.scot/binaries/content/documents/govscot/publications/advice-and-guidance/2016/10/child-sexual-exploitation-definition-practitioner-briefing-paper/documents/00508563-pdf/00508563-pdf/govscot%3Adocument/00508563.pdf?forceDownload=true" TargetMode="External"/><Relationship Id="rId75" Type="http://schemas.openxmlformats.org/officeDocument/2006/relationships/hyperlink" Target="https://www.legislation.gov.uk/nisi/1995/755/made/data.xht?view=snippet&amp;wrap=true" TargetMode="External"/><Relationship Id="rId83" Type="http://schemas.openxmlformats.org/officeDocument/2006/relationships/hyperlink" Target="https://safeguarding.wales/chi/c6/c6.p1.html" TargetMode="External"/><Relationship Id="rId88" Type="http://schemas.openxmlformats.org/officeDocument/2006/relationships/hyperlink" Target="https://www.cwvys.org.uk/members/" TargetMode="External"/><Relationship Id="rId91" Type="http://schemas.openxmlformats.org/officeDocument/2006/relationships/hyperlink" Target="https://www.nota.co.uk/bridging-the-gap-bringing-together-personal-and-professional-experiences-of-cse-adam-richard-kaps-with-anna-hutchings/" TargetMode="External"/><Relationship Id="rId9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emf"/><Relationship Id="rId23" Type="http://schemas.microsoft.com/office/2018/08/relationships/commentsExtensible" Target="commentsExtensible.xml"/><Relationship Id="rId28" Type="http://schemas.openxmlformats.org/officeDocument/2006/relationships/diagramLayout" Target="diagrams/layout1.xml"/><Relationship Id="rId36" Type="http://schemas.openxmlformats.org/officeDocument/2006/relationships/hyperlink" Target="https://www.barnardos.org.uk/sites/default/files/uploads/boys-2-report-developing-resources-tools-identify-young-males-risk-child-sexual-exploitation-abuse.pdf" TargetMode="External"/><Relationship Id="rId49" Type="http://schemas.openxmlformats.org/officeDocument/2006/relationships/hyperlink" Target="https://www.youthandpolicy.org/articles/youth-work-manifesto-revisited-2021/" TargetMode="External"/><Relationship Id="rId57" Type="http://schemas.openxmlformats.org/officeDocument/2006/relationships/hyperlink" Target="https://assets.publishing.service.gov.uk/government/uploads/system/uploads/attachment_data/file/652652/typology-modern-slavery-offences-horr93.pdf" TargetMode="External"/><Relationship Id="rId106" Type="http://schemas.openxmlformats.org/officeDocument/2006/relationships/glossaryDocument" Target="glossary/document.xml"/><Relationship Id="rId10" Type="http://schemas.openxmlformats.org/officeDocument/2006/relationships/footnotes" Target="footnotes.xml"/><Relationship Id="rId31" Type="http://schemas.microsoft.com/office/2007/relationships/diagramDrawing" Target="diagrams/drawing1.xml"/><Relationship Id="rId44" Type="http://schemas.openxmlformats.org/officeDocument/2006/relationships/hyperlink" Target="https://www.legislation.gov.uk/ukpga/1989/41/data.xht?view=snippet&amp;wrap=true" TargetMode="External"/><Relationship Id="rId52" Type="http://schemas.openxmlformats.org/officeDocument/2006/relationships/hyperlink" Target="https://sk.sagepub.com/reference/the-sage-encyclopedia-of-lgbtq-studies/i8278.xml" TargetMode="External"/><Relationship Id="rId60" Type="http://schemas.openxmlformats.org/officeDocument/2006/relationships/hyperlink" Target="https://www.iicsa.org.uk/key-documents/22760/view/public-hearing-transcript-30-september-2020-.pdf" TargetMode="External"/><Relationship Id="rId65" Type="http://schemas.openxmlformats.org/officeDocument/2006/relationships/hyperlink" Target="https://www.nota.co.uk/bridging-the-gap-bringing-together-personal-and-professional-experiences-of-cse-adam-richard-kaps-with-anna-hutchings/" TargetMode="External"/><Relationship Id="rId73" Type="http://schemas.openxmlformats.org/officeDocument/2006/relationships/hyperlink" Target="https://www.legislation.gov.uk/anaw/2014/4/data.xht?view=snippet&amp;wrap=true" TargetMode="External"/><Relationship Id="rId78" Type="http://schemas.openxmlformats.org/officeDocument/2006/relationships/hyperlink" Target="https://www.unicef.org.uk/wp-content/uploads/2016/08/unicef-convention-rights-child-uncrc.pdf" TargetMode="External"/><Relationship Id="rId81" Type="http://schemas.openxmlformats.org/officeDocument/2006/relationships/hyperlink" Target="https://gov.wales/sites/default/files/publications/2021-02/safeguarding-children-from-child-sexual-exploitation.pdf" TargetMode="External"/><Relationship Id="rId86" Type="http://schemas.openxmlformats.org/officeDocument/2006/relationships/hyperlink" Target="file:///C:\Users\c.lohmann-hancock\AppData\Local\Microsoft\Windows\INetCache\REICoP-17-20-v3-Final.pdf" TargetMode="External"/><Relationship Id="rId9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9" Type="http://schemas.openxmlformats.org/officeDocument/2006/relationships/diagramData" Target="diagrams/data2.xml"/><Relationship Id="rId101"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arnardos.org.uk/what-we-do/services/better-futures-cymru" TargetMode="External"/><Relationship Id="rId39" Type="http://schemas.openxmlformats.org/officeDocument/2006/relationships/hyperlink" Target="https://dictionary.cambridge.org/dictionary/english/abuse" TargetMode="External"/><Relationship Id="rId34" Type="http://schemas.openxmlformats.org/officeDocument/2006/relationships/hyperlink" Target="https://web-s-ebscohost-com.ezproxy.uwtsd.ac.uk/ehost/pdfviewer/pdfviewer?vid=2&amp;sid=3ec45096-3df0-44b5-99ec-11c446907697%40redis" TargetMode="External"/><Relationship Id="rId50" Type="http://schemas.openxmlformats.org/officeDocument/2006/relationships/hyperlink" Target="https://assets.publishing.service.gov.uk/government/uploads/system/uploads/attachment_data/file/591903/CSE_Guidance_Core_Document_13.02.2017.pdf" TargetMode="External"/><Relationship Id="rId55" Type="http://schemas.openxmlformats.org/officeDocument/2006/relationships/hyperlink" Target="https://orca.cardiff.ac.uk/id/eprint/58234/1/SophieHallettPhDThesis%20-%20ORCA.pdf" TargetMode="External"/><Relationship Id="rId76" Type="http://schemas.openxmlformats.org/officeDocument/2006/relationships/hyperlink" Target="https://www.iicsa.org.uk/key-documents/22406/view/NAP000039.pdf" TargetMode="External"/><Relationship Id="rId97" Type="http://schemas.openxmlformats.org/officeDocument/2006/relationships/hyperlink" Target="mailto:pgresearch@uwtsd.ac.uk" TargetMode="External"/><Relationship Id="rId104"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hyperlink" Target="https://infed.org/mobi/informal-learning-theory-practice-and-experience/" TargetMode="External"/><Relationship Id="rId92" Type="http://schemas.openxmlformats.org/officeDocument/2006/relationships/hyperlink" Target="https://www.iicsa.org.uk/key-documents/26534/view/BRD000284.pdf" TargetMode="External"/><Relationship Id="rId2" Type="http://schemas.openxmlformats.org/officeDocument/2006/relationships/customXml" Target="../customXml/item2.xml"/><Relationship Id="rId29" Type="http://schemas.openxmlformats.org/officeDocument/2006/relationships/diagramQuickStyle" Target="diagrams/quickStyle1.xml"/><Relationship Id="rId24" Type="http://schemas.openxmlformats.org/officeDocument/2006/relationships/image" Target="media/image5.jpg"/><Relationship Id="rId40" Type="http://schemas.openxmlformats.org/officeDocument/2006/relationships/hyperlink" Target="https://dictionary.cambridge.org/dictionary/english/anomalous" TargetMode="External"/><Relationship Id="rId45" Type="http://schemas.openxmlformats.org/officeDocument/2006/relationships/hyperlink" Target="https://cldstandardscouncil.org.uk/wp-content/uploads/YouthWorkNOS2019Intro.pdf" TargetMode="External"/><Relationship Id="rId66" Type="http://schemas.openxmlformats.org/officeDocument/2006/relationships/hyperlink" Target="https://doi.org/10.1215/23289252-2399623" TargetMode="External"/><Relationship Id="rId87" Type="http://schemas.openxmlformats.org/officeDocument/2006/relationships/hyperlink" Target="https://gov.wales/sites/default/files/statistics-and-research/2019-07/171115-review-safeguarding-children-young-people-sexual-exploitation-en.pdf" TargetMode="External"/><Relationship Id="rId61" Type="http://schemas.openxmlformats.org/officeDocument/2006/relationships/hyperlink" Target="https://www.iicsa.org.uk/key-documents/21384/view/public-hearing-transcript-tuesday-22-september.pdf" TargetMode="External"/><Relationship Id="rId82" Type="http://schemas.openxmlformats.org/officeDocument/2006/relationships/hyperlink" Target="https://gov.wales/physically-punishing-children-becomes-illegal-wales" TargetMode="External"/><Relationship Id="rId19" Type="http://schemas.openxmlformats.org/officeDocument/2006/relationships/hyperlink" Target="http://www.adamrichardkaps.co.uk/experience/" TargetMode="External"/><Relationship Id="rId14" Type="http://schemas.openxmlformats.org/officeDocument/2006/relationships/image" Target="media/image3.png"/><Relationship Id="rId30" Type="http://schemas.openxmlformats.org/officeDocument/2006/relationships/diagramColors" Target="diagrams/colors1.xml"/><Relationship Id="rId35" Type="http://schemas.openxmlformats.org/officeDocument/2006/relationships/hyperlink" Target="https://web-p-ebscohost-com.ezproxy.uwtsd.ac.uk/ehost/pdfviewer/pdfviewer?vid=0&amp;sid=773b2508-b5da-4a6b-9a18-86d0b77c7900%40redis" TargetMode="External"/><Relationship Id="rId56" Type="http://schemas.openxmlformats.org/officeDocument/2006/relationships/hyperlink" Target="https://orca.cardiff.ac.uk/id/eprint/136903/3/171115-review-safeguarding-children-young-people-sexual-exploitation-en.pdf" TargetMode="External"/><Relationship Id="rId77" Type="http://schemas.openxmlformats.org/officeDocument/2006/relationships/hyperlink" Target="https://www.shoutoutuk.org/2014/08/14/negative-youth-portrayal-media/" TargetMode="External"/><Relationship Id="rId100" Type="http://schemas.openxmlformats.org/officeDocument/2006/relationships/diagramLayout" Target="diagrams/layout2.xml"/><Relationship Id="rId105" Type="http://schemas.microsoft.com/office/2011/relationships/people" Target="people.xml"/><Relationship Id="rId8" Type="http://schemas.openxmlformats.org/officeDocument/2006/relationships/settings" Target="settings.xml"/><Relationship Id="rId51" Type="http://schemas.openxmlformats.org/officeDocument/2006/relationships/hyperlink" Target="https://lx.iriss.org.uk/sites/default/files/resources/055.%20Safeguarding%20Children%20Involved%20in%20Prostitution.pdf" TargetMode="External"/><Relationship Id="rId72" Type="http://schemas.openxmlformats.org/officeDocument/2006/relationships/hyperlink" Target="https://socialcare.wales/cms_assets/file-uploads/16.-Wales-Safeguarding-Procedures-app-activities.pdf" TargetMode="External"/><Relationship Id="rId9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5" Type="http://schemas.openxmlformats.org/officeDocument/2006/relationships/header" Target="header1.xml"/><Relationship Id="rId46" Type="http://schemas.openxmlformats.org/officeDocument/2006/relationships/hyperlink" Target="https://www.barnardos.org.uk/sites/default/files/uploads/Child%20Sexual%20Exploitation%20in%20Wales%20-%203%20years%20on%202008%20%28PDF%29.pdf" TargetMode="External"/><Relationship Id="rId67" Type="http://schemas.openxmlformats.org/officeDocument/2006/relationships/hyperlink" Target="https://www.macmillandictionary.com/dictionary/british/hood_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0158C9-9AB4-4D24-B878-C7579609FCBC}"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0B819DAC-E0B5-434F-A262-7BB35B428366}">
      <dgm:prSet phldrT="[Text]"/>
      <dgm:spPr/>
      <dgm:t>
        <a:bodyPr/>
        <a:lstStyle/>
        <a:p>
          <a:r>
            <a:rPr lang="en-GB"/>
            <a:t>Family Enironment</a:t>
          </a:r>
        </a:p>
      </dgm:t>
    </dgm:pt>
    <dgm:pt modelId="{D9A60588-2A77-406E-BCC9-2BDC9166393B}" type="parTrans" cxnId="{7367DA38-E7A7-466A-A667-167F6BB40BBF}">
      <dgm:prSet/>
      <dgm:spPr/>
      <dgm:t>
        <a:bodyPr/>
        <a:lstStyle/>
        <a:p>
          <a:endParaRPr lang="en-GB"/>
        </a:p>
      </dgm:t>
    </dgm:pt>
    <dgm:pt modelId="{79AF6B79-83A6-4434-A216-51CF7A9A9607}" type="sibTrans" cxnId="{7367DA38-E7A7-466A-A667-167F6BB40BBF}">
      <dgm:prSet/>
      <dgm:spPr/>
      <dgm:t>
        <a:bodyPr/>
        <a:lstStyle/>
        <a:p>
          <a:endParaRPr lang="en-GB"/>
        </a:p>
      </dgm:t>
    </dgm:pt>
    <dgm:pt modelId="{A3932FFB-0D20-43AE-A982-7E09B56FE897}">
      <dgm:prSet phldrT="[Text]"/>
      <dgm:spPr/>
      <dgm:t>
        <a:bodyPr/>
        <a:lstStyle/>
        <a:p>
          <a:r>
            <a:rPr lang="en-GB"/>
            <a:t>School</a:t>
          </a:r>
        </a:p>
      </dgm:t>
    </dgm:pt>
    <dgm:pt modelId="{39DBB561-B383-4F22-A1FD-ED17D237831D}" type="parTrans" cxnId="{59B46E70-0BFD-4A1F-A15D-8DD8118BD68B}">
      <dgm:prSet/>
      <dgm:spPr/>
      <dgm:t>
        <a:bodyPr/>
        <a:lstStyle/>
        <a:p>
          <a:endParaRPr lang="en-GB"/>
        </a:p>
      </dgm:t>
    </dgm:pt>
    <dgm:pt modelId="{3D18FC17-51EC-4ED7-9EDE-A2BBA927D20B}" type="sibTrans" cxnId="{59B46E70-0BFD-4A1F-A15D-8DD8118BD68B}">
      <dgm:prSet/>
      <dgm:spPr/>
      <dgm:t>
        <a:bodyPr/>
        <a:lstStyle/>
        <a:p>
          <a:endParaRPr lang="en-GB"/>
        </a:p>
      </dgm:t>
    </dgm:pt>
    <dgm:pt modelId="{40DBDBC9-8A4C-443E-818B-E59168046546}">
      <dgm:prSet phldrT="[Text]"/>
      <dgm:spPr/>
      <dgm:t>
        <a:bodyPr/>
        <a:lstStyle/>
        <a:p>
          <a:r>
            <a:rPr lang="en-GB"/>
            <a:t>Lack of appropriate sexual education</a:t>
          </a:r>
        </a:p>
      </dgm:t>
    </dgm:pt>
    <dgm:pt modelId="{A85DEED5-41DA-4F5D-A68F-8A8A99A22AF1}" type="parTrans" cxnId="{AFB58ACB-60A8-4598-97C2-783504395D24}">
      <dgm:prSet/>
      <dgm:spPr/>
      <dgm:t>
        <a:bodyPr/>
        <a:lstStyle/>
        <a:p>
          <a:endParaRPr lang="en-GB"/>
        </a:p>
      </dgm:t>
    </dgm:pt>
    <dgm:pt modelId="{568722FC-891F-48EF-AE96-FFEA72CABDD2}" type="sibTrans" cxnId="{AFB58ACB-60A8-4598-97C2-783504395D24}">
      <dgm:prSet/>
      <dgm:spPr/>
      <dgm:t>
        <a:bodyPr/>
        <a:lstStyle/>
        <a:p>
          <a:endParaRPr lang="en-GB"/>
        </a:p>
      </dgm:t>
    </dgm:pt>
    <dgm:pt modelId="{33332D61-3A2F-411D-8416-09DB460C846E}">
      <dgm:prSet phldrT="[Text]"/>
      <dgm:spPr/>
      <dgm:t>
        <a:bodyPr/>
        <a:lstStyle/>
        <a:p>
          <a:r>
            <a:rPr lang="en-GB"/>
            <a:t>A lack pastoral support</a:t>
          </a:r>
        </a:p>
      </dgm:t>
    </dgm:pt>
    <dgm:pt modelId="{B16B4708-B7D8-41C4-BE79-B9E64662E463}" type="parTrans" cxnId="{FC9A6439-B965-42A6-893F-0EFE3A2EE452}">
      <dgm:prSet/>
      <dgm:spPr/>
      <dgm:t>
        <a:bodyPr/>
        <a:lstStyle/>
        <a:p>
          <a:endParaRPr lang="en-GB"/>
        </a:p>
      </dgm:t>
    </dgm:pt>
    <dgm:pt modelId="{577AAA0D-125F-4C2F-B1E2-03363DAB5581}" type="sibTrans" cxnId="{FC9A6439-B965-42A6-893F-0EFE3A2EE452}">
      <dgm:prSet/>
      <dgm:spPr/>
      <dgm:t>
        <a:bodyPr/>
        <a:lstStyle/>
        <a:p>
          <a:endParaRPr lang="en-GB"/>
        </a:p>
      </dgm:t>
    </dgm:pt>
    <dgm:pt modelId="{AEF07E11-D555-47A3-A63C-CC4486E1E945}">
      <dgm:prSet phldrT="[Text]"/>
      <dgm:spPr/>
      <dgm:t>
        <a:bodyPr/>
        <a:lstStyle/>
        <a:p>
          <a:r>
            <a:rPr lang="en-GB"/>
            <a:t>Risk Indicators</a:t>
          </a:r>
        </a:p>
      </dgm:t>
    </dgm:pt>
    <dgm:pt modelId="{FDE69B23-DAD4-4EAC-9B96-5D3280541E21}" type="parTrans" cxnId="{AC728CC7-8E6D-40FD-99CC-47FADB019044}">
      <dgm:prSet/>
      <dgm:spPr/>
      <dgm:t>
        <a:bodyPr/>
        <a:lstStyle/>
        <a:p>
          <a:endParaRPr lang="en-GB"/>
        </a:p>
      </dgm:t>
    </dgm:pt>
    <dgm:pt modelId="{75E2A76B-E9C4-446D-9971-08DA4F3709C3}" type="sibTrans" cxnId="{AC728CC7-8E6D-40FD-99CC-47FADB019044}">
      <dgm:prSet/>
      <dgm:spPr/>
      <dgm:t>
        <a:bodyPr/>
        <a:lstStyle/>
        <a:p>
          <a:endParaRPr lang="en-GB"/>
        </a:p>
      </dgm:t>
    </dgm:pt>
    <dgm:pt modelId="{745E0DE1-D50C-4C3F-B381-058142D26808}">
      <dgm:prSet phldrT="[Text]"/>
      <dgm:spPr/>
      <dgm:t>
        <a:bodyPr/>
        <a:lstStyle/>
        <a:p>
          <a:r>
            <a:rPr lang="en-GB"/>
            <a:t>Homelessness</a:t>
          </a:r>
        </a:p>
      </dgm:t>
    </dgm:pt>
    <dgm:pt modelId="{F2DB3DAB-B039-4B2B-AC5A-696F3FF44CA2}" type="parTrans" cxnId="{BB6F18D1-841E-4D26-9602-1E92F3D46DB0}">
      <dgm:prSet/>
      <dgm:spPr/>
      <dgm:t>
        <a:bodyPr/>
        <a:lstStyle/>
        <a:p>
          <a:endParaRPr lang="en-GB"/>
        </a:p>
      </dgm:t>
    </dgm:pt>
    <dgm:pt modelId="{52324408-90F7-4E08-8D0A-60A56DE8CD48}" type="sibTrans" cxnId="{BB6F18D1-841E-4D26-9602-1E92F3D46DB0}">
      <dgm:prSet/>
      <dgm:spPr/>
      <dgm:t>
        <a:bodyPr/>
        <a:lstStyle/>
        <a:p>
          <a:endParaRPr lang="en-GB"/>
        </a:p>
      </dgm:t>
    </dgm:pt>
    <dgm:pt modelId="{F0430DB3-B0A4-4E6A-8063-95C8A6339EAA}">
      <dgm:prSet phldrT="[Text]"/>
      <dgm:spPr/>
      <dgm:t>
        <a:bodyPr/>
        <a:lstStyle/>
        <a:p>
          <a:r>
            <a:rPr lang="en-GB"/>
            <a:t>Advice to others</a:t>
          </a:r>
        </a:p>
      </dgm:t>
    </dgm:pt>
    <dgm:pt modelId="{25A74C59-D455-40C6-8C3D-E6CF5DB34C56}" type="parTrans" cxnId="{1E3D6D58-1A45-4BB3-991C-7C718AFA43CB}">
      <dgm:prSet/>
      <dgm:spPr/>
      <dgm:t>
        <a:bodyPr/>
        <a:lstStyle/>
        <a:p>
          <a:endParaRPr lang="en-GB"/>
        </a:p>
      </dgm:t>
    </dgm:pt>
    <dgm:pt modelId="{DDBC8FC4-8A8D-4160-BB65-0FEF31AAE05A}" type="sibTrans" cxnId="{1E3D6D58-1A45-4BB3-991C-7C718AFA43CB}">
      <dgm:prSet/>
      <dgm:spPr/>
      <dgm:t>
        <a:bodyPr/>
        <a:lstStyle/>
        <a:p>
          <a:endParaRPr lang="en-GB"/>
        </a:p>
      </dgm:t>
    </dgm:pt>
    <dgm:pt modelId="{841E88A0-8CB6-4354-B259-3246EB19F102}">
      <dgm:prSet phldrT="[Text]"/>
      <dgm:spPr/>
      <dgm:t>
        <a:bodyPr/>
        <a:lstStyle/>
        <a:p>
          <a:r>
            <a:rPr lang="en-GB"/>
            <a:t>An inabiliy to dicuss sexual orientation or sexuality</a:t>
          </a:r>
        </a:p>
      </dgm:t>
    </dgm:pt>
    <dgm:pt modelId="{F28DF8CC-E88F-40BB-99B7-58AEF66C3F5D}" type="parTrans" cxnId="{9748AAF7-1B7F-4930-B3CF-586F33753A0B}">
      <dgm:prSet/>
      <dgm:spPr/>
      <dgm:t>
        <a:bodyPr/>
        <a:lstStyle/>
        <a:p>
          <a:endParaRPr lang="en-GB"/>
        </a:p>
      </dgm:t>
    </dgm:pt>
    <dgm:pt modelId="{60368557-4B25-4EC9-AD2F-65EB32F8FF7A}" type="sibTrans" cxnId="{9748AAF7-1B7F-4930-B3CF-586F33753A0B}">
      <dgm:prSet/>
      <dgm:spPr/>
      <dgm:t>
        <a:bodyPr/>
        <a:lstStyle/>
        <a:p>
          <a:endParaRPr lang="en-GB"/>
        </a:p>
      </dgm:t>
    </dgm:pt>
    <dgm:pt modelId="{C4246157-8476-4185-9C9A-44DEAD66DCB4}">
      <dgm:prSet phldrT="[Text]"/>
      <dgm:spPr/>
      <dgm:t>
        <a:bodyPr/>
        <a:lstStyle/>
        <a:p>
          <a:r>
            <a:rPr lang="en-GB"/>
            <a:t>Exclusion</a:t>
          </a:r>
        </a:p>
      </dgm:t>
    </dgm:pt>
    <dgm:pt modelId="{2A454F99-E5CA-4725-B465-10F6BF9763EF}" type="parTrans" cxnId="{4D980058-05FF-4652-801D-A22CDD5DFFC2}">
      <dgm:prSet/>
      <dgm:spPr/>
      <dgm:t>
        <a:bodyPr/>
        <a:lstStyle/>
        <a:p>
          <a:endParaRPr lang="en-GB"/>
        </a:p>
      </dgm:t>
    </dgm:pt>
    <dgm:pt modelId="{C743AD76-D5B4-475A-B442-3814425FC228}" type="sibTrans" cxnId="{4D980058-05FF-4652-801D-A22CDD5DFFC2}">
      <dgm:prSet/>
      <dgm:spPr/>
      <dgm:t>
        <a:bodyPr/>
        <a:lstStyle/>
        <a:p>
          <a:endParaRPr lang="en-GB"/>
        </a:p>
      </dgm:t>
    </dgm:pt>
    <dgm:pt modelId="{7C33F122-B2CB-4762-BFD4-A1A5ED66C3C2}">
      <dgm:prSet phldrT="[Text]"/>
      <dgm:spPr/>
      <dgm:t>
        <a:bodyPr/>
        <a:lstStyle/>
        <a:p>
          <a:r>
            <a:rPr lang="en-GB"/>
            <a:t>Percieved lack of life skills taught from parents</a:t>
          </a:r>
        </a:p>
      </dgm:t>
    </dgm:pt>
    <dgm:pt modelId="{D0F48ED0-E998-406F-92B5-DC6371B3BB90}" type="parTrans" cxnId="{A8A63D3D-F06B-49E3-8D2C-12E32BC94C36}">
      <dgm:prSet/>
      <dgm:spPr/>
      <dgm:t>
        <a:bodyPr/>
        <a:lstStyle/>
        <a:p>
          <a:endParaRPr lang="en-GB"/>
        </a:p>
      </dgm:t>
    </dgm:pt>
    <dgm:pt modelId="{1855A840-2D7E-4BB5-8518-A07FA9F819AE}" type="sibTrans" cxnId="{A8A63D3D-F06B-49E3-8D2C-12E32BC94C36}">
      <dgm:prSet/>
      <dgm:spPr/>
      <dgm:t>
        <a:bodyPr/>
        <a:lstStyle/>
        <a:p>
          <a:endParaRPr lang="en-GB"/>
        </a:p>
      </dgm:t>
    </dgm:pt>
    <dgm:pt modelId="{239B550C-F7A6-4BAF-B55C-4962A29368E2}">
      <dgm:prSet phldrT="[Text]"/>
      <dgm:spPr/>
      <dgm:t>
        <a:bodyPr/>
        <a:lstStyle/>
        <a:p>
          <a:r>
            <a:rPr lang="en-GB"/>
            <a:t>A lack of attachment and support</a:t>
          </a:r>
        </a:p>
      </dgm:t>
    </dgm:pt>
    <dgm:pt modelId="{AA713A08-C451-4CE2-8E63-0C1CA58C9EAA}" type="parTrans" cxnId="{3C278CD1-31EC-405E-A2A3-E84504D6AAA4}">
      <dgm:prSet/>
      <dgm:spPr/>
      <dgm:t>
        <a:bodyPr/>
        <a:lstStyle/>
        <a:p>
          <a:endParaRPr lang="en-GB"/>
        </a:p>
      </dgm:t>
    </dgm:pt>
    <dgm:pt modelId="{D52F4B8F-DE53-47D6-A6F6-EAD4F9757017}" type="sibTrans" cxnId="{3C278CD1-31EC-405E-A2A3-E84504D6AAA4}">
      <dgm:prSet/>
      <dgm:spPr/>
      <dgm:t>
        <a:bodyPr/>
        <a:lstStyle/>
        <a:p>
          <a:endParaRPr lang="en-GB"/>
        </a:p>
      </dgm:t>
    </dgm:pt>
    <dgm:pt modelId="{16796BF2-DF13-4A78-B773-7DD0595EEC4D}">
      <dgm:prSet phldrT="[Text]"/>
      <dgm:spPr/>
      <dgm:t>
        <a:bodyPr/>
        <a:lstStyle/>
        <a:p>
          <a:r>
            <a:rPr lang="en-GB"/>
            <a:t>Complex issues of their parents lives</a:t>
          </a:r>
        </a:p>
      </dgm:t>
    </dgm:pt>
    <dgm:pt modelId="{FC1E73DF-C644-4869-BDFE-1C3EF0A4C2A2}" type="parTrans" cxnId="{49032F0D-CCCE-4AA4-B60F-8BABE3E9D3C2}">
      <dgm:prSet/>
      <dgm:spPr/>
      <dgm:t>
        <a:bodyPr/>
        <a:lstStyle/>
        <a:p>
          <a:endParaRPr lang="en-GB"/>
        </a:p>
      </dgm:t>
    </dgm:pt>
    <dgm:pt modelId="{C06AACFD-CC49-4C25-90FF-78ABC8D32EE0}" type="sibTrans" cxnId="{49032F0D-CCCE-4AA4-B60F-8BABE3E9D3C2}">
      <dgm:prSet/>
      <dgm:spPr/>
      <dgm:t>
        <a:bodyPr/>
        <a:lstStyle/>
        <a:p>
          <a:endParaRPr lang="en-GB"/>
        </a:p>
      </dgm:t>
    </dgm:pt>
    <dgm:pt modelId="{CAE7D868-DF90-4B66-8E9B-E22CF8494F68}">
      <dgm:prSet phldrT="[Text]"/>
      <dgm:spPr/>
      <dgm:t>
        <a:bodyPr/>
        <a:lstStyle/>
        <a:p>
          <a:r>
            <a:rPr lang="en-GB"/>
            <a:t>Insecure living arrangements resulting in frequent moves</a:t>
          </a:r>
        </a:p>
      </dgm:t>
    </dgm:pt>
    <dgm:pt modelId="{F12A830E-87D0-4051-8C8B-E7CD6D93955A}" type="parTrans" cxnId="{48414F6F-236A-4CD0-9CA8-39C963E48EAA}">
      <dgm:prSet/>
      <dgm:spPr/>
      <dgm:t>
        <a:bodyPr/>
        <a:lstStyle/>
        <a:p>
          <a:endParaRPr lang="en-GB"/>
        </a:p>
      </dgm:t>
    </dgm:pt>
    <dgm:pt modelId="{66689003-D8A4-4B2C-9DB3-2EEF84CD477B}" type="sibTrans" cxnId="{48414F6F-236A-4CD0-9CA8-39C963E48EAA}">
      <dgm:prSet/>
      <dgm:spPr/>
      <dgm:t>
        <a:bodyPr/>
        <a:lstStyle/>
        <a:p>
          <a:endParaRPr lang="en-GB"/>
        </a:p>
      </dgm:t>
    </dgm:pt>
    <dgm:pt modelId="{18482809-732D-4548-AC3A-C9CA975E9F1B}">
      <dgm:prSet phldrT="[Text]"/>
      <dgm:spPr/>
      <dgm:t>
        <a:bodyPr/>
        <a:lstStyle/>
        <a:p>
          <a:r>
            <a:rPr lang="en-GB"/>
            <a:t>Transitions</a:t>
          </a:r>
        </a:p>
      </dgm:t>
    </dgm:pt>
    <dgm:pt modelId="{7AD4BF46-F38A-473A-AFC8-ED300C0685BC}" type="parTrans" cxnId="{D9C371D6-93B3-4FDC-B5F1-252E5E3BB745}">
      <dgm:prSet/>
      <dgm:spPr/>
      <dgm:t>
        <a:bodyPr/>
        <a:lstStyle/>
        <a:p>
          <a:endParaRPr lang="en-GB"/>
        </a:p>
      </dgm:t>
    </dgm:pt>
    <dgm:pt modelId="{151B3EC2-6CDC-4D15-B6AD-4B2E75A8AE9A}" type="sibTrans" cxnId="{D9C371D6-93B3-4FDC-B5F1-252E5E3BB745}">
      <dgm:prSet/>
      <dgm:spPr/>
      <dgm:t>
        <a:bodyPr/>
        <a:lstStyle/>
        <a:p>
          <a:endParaRPr lang="en-GB"/>
        </a:p>
      </dgm:t>
    </dgm:pt>
    <dgm:pt modelId="{F2C2BB9F-D1C0-4FAC-BAAE-67F78C21C978}">
      <dgm:prSet phldrT="[Text]"/>
      <dgm:spPr/>
      <dgm:t>
        <a:bodyPr/>
        <a:lstStyle/>
        <a:p>
          <a:r>
            <a:rPr lang="en-GB"/>
            <a:t>Forming friendships and loneliness and identity</a:t>
          </a:r>
        </a:p>
      </dgm:t>
    </dgm:pt>
    <dgm:pt modelId="{7EEF81DA-4702-4D6D-B6B5-D417F889A585}" type="parTrans" cxnId="{D3C9935D-E61F-4102-89C8-406D18006325}">
      <dgm:prSet/>
      <dgm:spPr/>
      <dgm:t>
        <a:bodyPr/>
        <a:lstStyle/>
        <a:p>
          <a:endParaRPr lang="en-GB"/>
        </a:p>
      </dgm:t>
    </dgm:pt>
    <dgm:pt modelId="{5B7E922C-A4F0-4D8F-874E-ABBE48A41A19}" type="sibTrans" cxnId="{D3C9935D-E61F-4102-89C8-406D18006325}">
      <dgm:prSet/>
      <dgm:spPr/>
      <dgm:t>
        <a:bodyPr/>
        <a:lstStyle/>
        <a:p>
          <a:endParaRPr lang="en-GB"/>
        </a:p>
      </dgm:t>
    </dgm:pt>
    <dgm:pt modelId="{9D56F22C-C0A7-451A-A87D-8CAC4CEEA471}">
      <dgm:prSet phldrT="[Text]"/>
      <dgm:spPr/>
      <dgm:t>
        <a:bodyPr/>
        <a:lstStyle/>
        <a:p>
          <a:r>
            <a:rPr lang="en-GB"/>
            <a:t>Primary school to secondary school</a:t>
          </a:r>
        </a:p>
      </dgm:t>
    </dgm:pt>
    <dgm:pt modelId="{9F8D0B5A-0088-4C1C-84B0-EF1C5D1EEC82}" type="parTrans" cxnId="{8505D496-EDF9-4823-ADED-AAAFD620A1D9}">
      <dgm:prSet/>
      <dgm:spPr/>
      <dgm:t>
        <a:bodyPr/>
        <a:lstStyle/>
        <a:p>
          <a:endParaRPr lang="en-GB"/>
        </a:p>
      </dgm:t>
    </dgm:pt>
    <dgm:pt modelId="{E508D3F5-40F3-4511-92F9-4C0EE561B3AD}" type="sibTrans" cxnId="{8505D496-EDF9-4823-ADED-AAAFD620A1D9}">
      <dgm:prSet/>
      <dgm:spPr/>
      <dgm:t>
        <a:bodyPr/>
        <a:lstStyle/>
        <a:p>
          <a:endParaRPr lang="en-GB"/>
        </a:p>
      </dgm:t>
    </dgm:pt>
    <dgm:pt modelId="{EE9B570D-E157-49A4-9C23-A61D9D10870D}">
      <dgm:prSet phldrT="[Text]"/>
      <dgm:spPr/>
      <dgm:t>
        <a:bodyPr/>
        <a:lstStyle/>
        <a:p>
          <a:r>
            <a:rPr lang="en-GB"/>
            <a:t>Support when found friends</a:t>
          </a:r>
        </a:p>
      </dgm:t>
    </dgm:pt>
    <dgm:pt modelId="{ED2D26CC-37B4-4F8F-9F01-4F0C0EF97230}" type="parTrans" cxnId="{E88C1B35-385D-4CF9-8064-AFABAFE094C1}">
      <dgm:prSet/>
      <dgm:spPr/>
      <dgm:t>
        <a:bodyPr/>
        <a:lstStyle/>
        <a:p>
          <a:endParaRPr lang="en-GB"/>
        </a:p>
      </dgm:t>
    </dgm:pt>
    <dgm:pt modelId="{95E4669E-B4EC-49FE-BF14-2F52E2366379}" type="sibTrans" cxnId="{E88C1B35-385D-4CF9-8064-AFABAFE094C1}">
      <dgm:prSet/>
      <dgm:spPr/>
      <dgm:t>
        <a:bodyPr/>
        <a:lstStyle/>
        <a:p>
          <a:endParaRPr lang="en-GB"/>
        </a:p>
      </dgm:t>
    </dgm:pt>
    <dgm:pt modelId="{6F47EAD8-1AED-4CB3-9E82-2C44FAD62976}">
      <dgm:prSet phldrT="[Text]"/>
      <dgm:spPr/>
      <dgm:t>
        <a:bodyPr/>
        <a:lstStyle/>
        <a:p>
          <a:r>
            <a:rPr lang="en-GB" b="1"/>
            <a:t>A reliable and familiar worker</a:t>
          </a:r>
        </a:p>
      </dgm:t>
    </dgm:pt>
    <dgm:pt modelId="{A10885F3-C8E4-4FEF-A5B4-4B316BEEA775}" type="parTrans" cxnId="{804B0AE7-CA82-4889-B78E-D8B5344A980A}">
      <dgm:prSet/>
      <dgm:spPr/>
      <dgm:t>
        <a:bodyPr/>
        <a:lstStyle/>
        <a:p>
          <a:endParaRPr lang="en-GB"/>
        </a:p>
      </dgm:t>
    </dgm:pt>
    <dgm:pt modelId="{B19BEF5A-DF2F-466F-8667-6CD72835987B}" type="sibTrans" cxnId="{804B0AE7-CA82-4889-B78E-D8B5344A980A}">
      <dgm:prSet/>
      <dgm:spPr/>
      <dgm:t>
        <a:bodyPr/>
        <a:lstStyle/>
        <a:p>
          <a:endParaRPr lang="en-GB"/>
        </a:p>
      </dgm:t>
    </dgm:pt>
    <dgm:pt modelId="{16D8D0DB-AFB0-48C6-A325-BB9206D4E12A}">
      <dgm:prSet phldrT="[Text]"/>
      <dgm:spPr/>
      <dgm:t>
        <a:bodyPr/>
        <a:lstStyle/>
        <a:p>
          <a:r>
            <a:rPr lang="en-GB"/>
            <a:t>Unexplained items</a:t>
          </a:r>
        </a:p>
      </dgm:t>
    </dgm:pt>
    <dgm:pt modelId="{F3CC4D58-3D8B-4E65-AF68-652BA32E964D}" type="parTrans" cxnId="{26E956B2-3CF1-4743-B2BF-4A52581938BA}">
      <dgm:prSet/>
      <dgm:spPr/>
      <dgm:t>
        <a:bodyPr/>
        <a:lstStyle/>
        <a:p>
          <a:endParaRPr lang="en-GB"/>
        </a:p>
      </dgm:t>
    </dgm:pt>
    <dgm:pt modelId="{F8BD3E9F-D013-4623-A32A-06FF2F01ECB3}" type="sibTrans" cxnId="{26E956B2-3CF1-4743-B2BF-4A52581938BA}">
      <dgm:prSet/>
      <dgm:spPr/>
      <dgm:t>
        <a:bodyPr/>
        <a:lstStyle/>
        <a:p>
          <a:endParaRPr lang="en-GB"/>
        </a:p>
      </dgm:t>
    </dgm:pt>
    <dgm:pt modelId="{22F46309-16BE-4BDB-B73E-7126A433820B}">
      <dgm:prSet phldrT="[Text]"/>
      <dgm:spPr/>
      <dgm:t>
        <a:bodyPr/>
        <a:lstStyle/>
        <a:p>
          <a:r>
            <a:rPr lang="en-GB"/>
            <a:t>An absense of information or visability of a 'partner'</a:t>
          </a:r>
        </a:p>
      </dgm:t>
    </dgm:pt>
    <dgm:pt modelId="{336E9856-F4F2-48C8-8669-AB4FBA8E8D20}" type="parTrans" cxnId="{008263AA-5C4F-45AC-881A-90520363A911}">
      <dgm:prSet/>
      <dgm:spPr/>
      <dgm:t>
        <a:bodyPr/>
        <a:lstStyle/>
        <a:p>
          <a:endParaRPr lang="en-GB"/>
        </a:p>
      </dgm:t>
    </dgm:pt>
    <dgm:pt modelId="{1F67676E-721C-4ACB-9E85-55A507BC7BA8}" type="sibTrans" cxnId="{008263AA-5C4F-45AC-881A-90520363A911}">
      <dgm:prSet/>
      <dgm:spPr/>
      <dgm:t>
        <a:bodyPr/>
        <a:lstStyle/>
        <a:p>
          <a:endParaRPr lang="en-GB"/>
        </a:p>
      </dgm:t>
    </dgm:pt>
    <dgm:pt modelId="{EC27385B-5888-4A82-8EF0-462256B82560}">
      <dgm:prSet phldrT="[Text]"/>
      <dgm:spPr/>
      <dgm:t>
        <a:bodyPr/>
        <a:lstStyle/>
        <a:p>
          <a:r>
            <a:rPr lang="en-GB"/>
            <a:t>Communication breakdowns with significant people</a:t>
          </a:r>
        </a:p>
      </dgm:t>
    </dgm:pt>
    <dgm:pt modelId="{D49BA2D1-E7A2-48AF-875C-C0871BD78018}" type="parTrans" cxnId="{8429E53B-7BF3-40CD-809C-B80115E67719}">
      <dgm:prSet/>
      <dgm:spPr/>
      <dgm:t>
        <a:bodyPr/>
        <a:lstStyle/>
        <a:p>
          <a:endParaRPr lang="en-GB"/>
        </a:p>
      </dgm:t>
    </dgm:pt>
    <dgm:pt modelId="{3D59E6BE-BC36-4A42-B2A8-9CD97784E8D3}" type="sibTrans" cxnId="{8429E53B-7BF3-40CD-809C-B80115E67719}">
      <dgm:prSet/>
      <dgm:spPr/>
      <dgm:t>
        <a:bodyPr/>
        <a:lstStyle/>
        <a:p>
          <a:endParaRPr lang="en-GB"/>
        </a:p>
      </dgm:t>
    </dgm:pt>
    <dgm:pt modelId="{E532EC0C-6FD1-4972-9DE4-F5263B0EBFD2}">
      <dgm:prSet phldrT="[Text]"/>
      <dgm:spPr/>
      <dgm:t>
        <a:bodyPr/>
        <a:lstStyle/>
        <a:p>
          <a:r>
            <a:rPr lang="en-GB"/>
            <a:t>'lashing out' without a known reason</a:t>
          </a:r>
        </a:p>
      </dgm:t>
    </dgm:pt>
    <dgm:pt modelId="{8898A93D-5EC5-42EC-AFFF-BAFB1074647A}" type="parTrans" cxnId="{024C1C9A-B65A-46EB-9252-23790F6C9235}">
      <dgm:prSet/>
      <dgm:spPr/>
      <dgm:t>
        <a:bodyPr/>
        <a:lstStyle/>
        <a:p>
          <a:endParaRPr lang="en-GB"/>
        </a:p>
      </dgm:t>
    </dgm:pt>
    <dgm:pt modelId="{223E0764-2058-451A-A793-12D15C266956}" type="sibTrans" cxnId="{024C1C9A-B65A-46EB-9252-23790F6C9235}">
      <dgm:prSet/>
      <dgm:spPr/>
      <dgm:t>
        <a:bodyPr/>
        <a:lstStyle/>
        <a:p>
          <a:endParaRPr lang="en-GB"/>
        </a:p>
      </dgm:t>
    </dgm:pt>
    <dgm:pt modelId="{4AE1BCFA-D2E9-452C-AE20-BE2C8DA49267}">
      <dgm:prSet phldrT="[Text]"/>
      <dgm:spPr/>
      <dgm:t>
        <a:bodyPr/>
        <a:lstStyle/>
        <a:p>
          <a:r>
            <a:rPr lang="en-GB"/>
            <a:t>Talking to a caring adult</a:t>
          </a:r>
        </a:p>
      </dgm:t>
    </dgm:pt>
    <dgm:pt modelId="{B47B4EE6-5486-4306-BAB5-651062D0B99D}" type="parTrans" cxnId="{B812B2DE-0046-4FC7-B6C8-347F6EB6C54C}">
      <dgm:prSet/>
      <dgm:spPr/>
      <dgm:t>
        <a:bodyPr/>
        <a:lstStyle/>
        <a:p>
          <a:endParaRPr lang="en-GB"/>
        </a:p>
      </dgm:t>
    </dgm:pt>
    <dgm:pt modelId="{1C8FCF71-17A5-459B-B589-8C9F4DE877CC}" type="sibTrans" cxnId="{B812B2DE-0046-4FC7-B6C8-347F6EB6C54C}">
      <dgm:prSet/>
      <dgm:spPr/>
      <dgm:t>
        <a:bodyPr/>
        <a:lstStyle/>
        <a:p>
          <a:endParaRPr lang="en-GB"/>
        </a:p>
      </dgm:t>
    </dgm:pt>
    <dgm:pt modelId="{62C933D0-8755-4585-8EEC-4B9CF66CD734}">
      <dgm:prSet phldrT="[Text]"/>
      <dgm:spPr/>
      <dgm:t>
        <a:bodyPr/>
        <a:lstStyle/>
        <a:p>
          <a:r>
            <a:rPr lang="en-GB"/>
            <a:t>Interventions</a:t>
          </a:r>
        </a:p>
      </dgm:t>
    </dgm:pt>
    <dgm:pt modelId="{5E0F4C9A-6923-49F4-BF84-52405B27B9DA}" type="parTrans" cxnId="{293D8724-3A7D-4F98-AA83-747F39BA161A}">
      <dgm:prSet/>
      <dgm:spPr/>
      <dgm:t>
        <a:bodyPr/>
        <a:lstStyle/>
        <a:p>
          <a:endParaRPr lang="en-GB"/>
        </a:p>
      </dgm:t>
    </dgm:pt>
    <dgm:pt modelId="{ED190DB9-6A81-4B59-BCE5-344E07467328}" type="sibTrans" cxnId="{293D8724-3A7D-4F98-AA83-747F39BA161A}">
      <dgm:prSet/>
      <dgm:spPr/>
      <dgm:t>
        <a:bodyPr/>
        <a:lstStyle/>
        <a:p>
          <a:endParaRPr lang="en-GB"/>
        </a:p>
      </dgm:t>
    </dgm:pt>
    <dgm:pt modelId="{89CFCC2C-8706-4A5B-ACAD-0DAB00330AD8}">
      <dgm:prSet phldrT="[Text]"/>
      <dgm:spPr/>
      <dgm:t>
        <a:bodyPr/>
        <a:lstStyle/>
        <a:p>
          <a:r>
            <a:rPr lang="en-GB"/>
            <a:t>Taking a step back to problem solve</a:t>
          </a:r>
        </a:p>
      </dgm:t>
    </dgm:pt>
    <dgm:pt modelId="{DFEFC4A2-F436-440C-921A-52265DF79090}" type="parTrans" cxnId="{BD4DDC81-A3DA-4398-8CC9-04BA2986C5ED}">
      <dgm:prSet/>
      <dgm:spPr/>
      <dgm:t>
        <a:bodyPr/>
        <a:lstStyle/>
        <a:p>
          <a:endParaRPr lang="en-GB"/>
        </a:p>
      </dgm:t>
    </dgm:pt>
    <dgm:pt modelId="{2FED4578-DA1A-4F75-9AA2-A3C15D455D86}" type="sibTrans" cxnId="{BD4DDC81-A3DA-4398-8CC9-04BA2986C5ED}">
      <dgm:prSet/>
      <dgm:spPr/>
      <dgm:t>
        <a:bodyPr/>
        <a:lstStyle/>
        <a:p>
          <a:endParaRPr lang="en-GB"/>
        </a:p>
      </dgm:t>
    </dgm:pt>
    <dgm:pt modelId="{5577D99E-B104-4D16-BD79-1D57434BEE69}">
      <dgm:prSet phldrT="[Text]"/>
      <dgm:spPr/>
      <dgm:t>
        <a:bodyPr/>
        <a:lstStyle/>
        <a:p>
          <a:r>
            <a:rPr lang="en-GB"/>
            <a:t>Working towards personal life goals</a:t>
          </a:r>
        </a:p>
      </dgm:t>
    </dgm:pt>
    <dgm:pt modelId="{65799320-A2E8-4A5F-B8A9-7DC8C5DB3590}" type="parTrans" cxnId="{D5A3079B-86C5-43F0-982D-5B7A1D5BDF29}">
      <dgm:prSet/>
      <dgm:spPr/>
      <dgm:t>
        <a:bodyPr/>
        <a:lstStyle/>
        <a:p>
          <a:endParaRPr lang="en-GB"/>
        </a:p>
      </dgm:t>
    </dgm:pt>
    <dgm:pt modelId="{97090402-4320-490B-AC6A-05B7DA5EAEA5}" type="sibTrans" cxnId="{D5A3079B-86C5-43F0-982D-5B7A1D5BDF29}">
      <dgm:prSet/>
      <dgm:spPr/>
      <dgm:t>
        <a:bodyPr/>
        <a:lstStyle/>
        <a:p>
          <a:endParaRPr lang="en-GB"/>
        </a:p>
      </dgm:t>
    </dgm:pt>
    <dgm:pt modelId="{3E3BB0F5-7F3B-4F66-944E-A7101A4BB23A}" type="pres">
      <dgm:prSet presAssocID="{170158C9-9AB4-4D24-B878-C7579609FCBC}" presName="vert0" presStyleCnt="0">
        <dgm:presLayoutVars>
          <dgm:dir/>
          <dgm:animOne val="branch"/>
          <dgm:animLvl val="lvl"/>
        </dgm:presLayoutVars>
      </dgm:prSet>
      <dgm:spPr/>
    </dgm:pt>
    <dgm:pt modelId="{9E4CD56E-0708-4B14-8E8D-F8D0B2C51C81}" type="pres">
      <dgm:prSet presAssocID="{0B819DAC-E0B5-434F-A262-7BB35B428366}" presName="thickLine" presStyleLbl="alignNode1" presStyleIdx="0" presStyleCnt="5"/>
      <dgm:spPr/>
    </dgm:pt>
    <dgm:pt modelId="{1CFC1778-418F-4BA5-AEC1-10D548ADFBC1}" type="pres">
      <dgm:prSet presAssocID="{0B819DAC-E0B5-434F-A262-7BB35B428366}" presName="horz1" presStyleCnt="0"/>
      <dgm:spPr/>
    </dgm:pt>
    <dgm:pt modelId="{C92BB59D-7875-45ED-909E-70A7AA9F6CDB}" type="pres">
      <dgm:prSet presAssocID="{0B819DAC-E0B5-434F-A262-7BB35B428366}" presName="tx1" presStyleLbl="revTx" presStyleIdx="0" presStyleCnt="26"/>
      <dgm:spPr/>
    </dgm:pt>
    <dgm:pt modelId="{C427C2DE-7DE2-41AA-8DD2-54EF3364864F}" type="pres">
      <dgm:prSet presAssocID="{0B819DAC-E0B5-434F-A262-7BB35B428366}" presName="vert1" presStyleCnt="0"/>
      <dgm:spPr/>
    </dgm:pt>
    <dgm:pt modelId="{BD3A3306-742C-4212-8380-62295C9BE943}" type="pres">
      <dgm:prSet presAssocID="{7C33F122-B2CB-4762-BFD4-A1A5ED66C3C2}" presName="vertSpace2a" presStyleCnt="0"/>
      <dgm:spPr/>
    </dgm:pt>
    <dgm:pt modelId="{F90E8555-B0CB-4C83-89F3-0BBECAE57231}" type="pres">
      <dgm:prSet presAssocID="{7C33F122-B2CB-4762-BFD4-A1A5ED66C3C2}" presName="horz2" presStyleCnt="0"/>
      <dgm:spPr/>
    </dgm:pt>
    <dgm:pt modelId="{861A0FD3-5D57-4AD4-9882-DDFB62B37467}" type="pres">
      <dgm:prSet presAssocID="{7C33F122-B2CB-4762-BFD4-A1A5ED66C3C2}" presName="horzSpace2" presStyleCnt="0"/>
      <dgm:spPr/>
    </dgm:pt>
    <dgm:pt modelId="{71BCA281-65AF-40A9-B617-A1CA365DF616}" type="pres">
      <dgm:prSet presAssocID="{7C33F122-B2CB-4762-BFD4-A1A5ED66C3C2}" presName="tx2" presStyleLbl="revTx" presStyleIdx="1" presStyleCnt="26"/>
      <dgm:spPr/>
    </dgm:pt>
    <dgm:pt modelId="{874D6972-04D8-46C6-9AA4-0F52541AC9F4}" type="pres">
      <dgm:prSet presAssocID="{7C33F122-B2CB-4762-BFD4-A1A5ED66C3C2}" presName="vert2" presStyleCnt="0"/>
      <dgm:spPr/>
    </dgm:pt>
    <dgm:pt modelId="{A2C6DAED-B9E5-40C8-8B0E-CB08984B5CAE}" type="pres">
      <dgm:prSet presAssocID="{7C33F122-B2CB-4762-BFD4-A1A5ED66C3C2}" presName="thinLine2b" presStyleLbl="callout" presStyleIdx="0" presStyleCnt="21"/>
      <dgm:spPr/>
    </dgm:pt>
    <dgm:pt modelId="{80177624-F4F1-472D-8285-370034538101}" type="pres">
      <dgm:prSet presAssocID="{7C33F122-B2CB-4762-BFD4-A1A5ED66C3C2}" presName="vertSpace2b" presStyleCnt="0"/>
      <dgm:spPr/>
    </dgm:pt>
    <dgm:pt modelId="{EAA42879-9F47-4579-8971-3D73CFA49DC1}" type="pres">
      <dgm:prSet presAssocID="{239B550C-F7A6-4BAF-B55C-4962A29368E2}" presName="horz2" presStyleCnt="0"/>
      <dgm:spPr/>
    </dgm:pt>
    <dgm:pt modelId="{37D8B79A-411A-444A-A114-DA2F4F36FC9A}" type="pres">
      <dgm:prSet presAssocID="{239B550C-F7A6-4BAF-B55C-4962A29368E2}" presName="horzSpace2" presStyleCnt="0"/>
      <dgm:spPr/>
    </dgm:pt>
    <dgm:pt modelId="{A5F9EEB3-417E-468B-BFCA-7E041C079284}" type="pres">
      <dgm:prSet presAssocID="{239B550C-F7A6-4BAF-B55C-4962A29368E2}" presName="tx2" presStyleLbl="revTx" presStyleIdx="2" presStyleCnt="26"/>
      <dgm:spPr/>
    </dgm:pt>
    <dgm:pt modelId="{82DDB73B-B730-4111-AD62-CEB70A28B24A}" type="pres">
      <dgm:prSet presAssocID="{239B550C-F7A6-4BAF-B55C-4962A29368E2}" presName="vert2" presStyleCnt="0"/>
      <dgm:spPr/>
    </dgm:pt>
    <dgm:pt modelId="{CC53F8AA-D556-4B84-8BA8-4192FC737F63}" type="pres">
      <dgm:prSet presAssocID="{239B550C-F7A6-4BAF-B55C-4962A29368E2}" presName="thinLine2b" presStyleLbl="callout" presStyleIdx="1" presStyleCnt="21"/>
      <dgm:spPr/>
    </dgm:pt>
    <dgm:pt modelId="{533B1848-2F21-44B4-94F8-C27842D75242}" type="pres">
      <dgm:prSet presAssocID="{239B550C-F7A6-4BAF-B55C-4962A29368E2}" presName="vertSpace2b" presStyleCnt="0"/>
      <dgm:spPr/>
    </dgm:pt>
    <dgm:pt modelId="{ECBFFC72-7816-49BD-9917-A7895750EF42}" type="pres">
      <dgm:prSet presAssocID="{841E88A0-8CB6-4354-B259-3246EB19F102}" presName="horz2" presStyleCnt="0"/>
      <dgm:spPr/>
    </dgm:pt>
    <dgm:pt modelId="{AAE218E2-40DD-4FBF-A05E-7A6172CE35B9}" type="pres">
      <dgm:prSet presAssocID="{841E88A0-8CB6-4354-B259-3246EB19F102}" presName="horzSpace2" presStyleCnt="0"/>
      <dgm:spPr/>
    </dgm:pt>
    <dgm:pt modelId="{43E8674A-B9F3-40A7-90FD-79D5B64E4AEE}" type="pres">
      <dgm:prSet presAssocID="{841E88A0-8CB6-4354-B259-3246EB19F102}" presName="tx2" presStyleLbl="revTx" presStyleIdx="3" presStyleCnt="26"/>
      <dgm:spPr/>
    </dgm:pt>
    <dgm:pt modelId="{90EBE7D2-5D7A-499F-9A3D-1C214B2D185B}" type="pres">
      <dgm:prSet presAssocID="{841E88A0-8CB6-4354-B259-3246EB19F102}" presName="vert2" presStyleCnt="0"/>
      <dgm:spPr/>
    </dgm:pt>
    <dgm:pt modelId="{1C32BA8D-B3AC-4AB6-AF13-412B504D4EB8}" type="pres">
      <dgm:prSet presAssocID="{841E88A0-8CB6-4354-B259-3246EB19F102}" presName="thinLine2b" presStyleLbl="callout" presStyleIdx="2" presStyleCnt="21"/>
      <dgm:spPr/>
    </dgm:pt>
    <dgm:pt modelId="{8DFB92EE-8E01-4E4A-B099-499897DA9FA3}" type="pres">
      <dgm:prSet presAssocID="{841E88A0-8CB6-4354-B259-3246EB19F102}" presName="vertSpace2b" presStyleCnt="0"/>
      <dgm:spPr/>
    </dgm:pt>
    <dgm:pt modelId="{C268DA98-D040-4305-B8FA-038DFA1513AC}" type="pres">
      <dgm:prSet presAssocID="{16796BF2-DF13-4A78-B773-7DD0595EEC4D}" presName="horz2" presStyleCnt="0"/>
      <dgm:spPr/>
    </dgm:pt>
    <dgm:pt modelId="{EFB961D9-3BEA-4F7F-9F11-762A67EE89D9}" type="pres">
      <dgm:prSet presAssocID="{16796BF2-DF13-4A78-B773-7DD0595EEC4D}" presName="horzSpace2" presStyleCnt="0"/>
      <dgm:spPr/>
    </dgm:pt>
    <dgm:pt modelId="{5E3A1240-57C6-4F7D-BD62-03ECE618E5E3}" type="pres">
      <dgm:prSet presAssocID="{16796BF2-DF13-4A78-B773-7DD0595EEC4D}" presName="tx2" presStyleLbl="revTx" presStyleIdx="4" presStyleCnt="26"/>
      <dgm:spPr/>
    </dgm:pt>
    <dgm:pt modelId="{99D9E644-7D27-4A4E-BC2D-BA8CA1AE0282}" type="pres">
      <dgm:prSet presAssocID="{16796BF2-DF13-4A78-B773-7DD0595EEC4D}" presName="vert2" presStyleCnt="0"/>
      <dgm:spPr/>
    </dgm:pt>
    <dgm:pt modelId="{89C77673-C35D-4572-8899-25162D31953A}" type="pres">
      <dgm:prSet presAssocID="{16796BF2-DF13-4A78-B773-7DD0595EEC4D}" presName="thinLine2b" presStyleLbl="callout" presStyleIdx="3" presStyleCnt="21"/>
      <dgm:spPr/>
    </dgm:pt>
    <dgm:pt modelId="{484950D9-9D20-4502-8F1D-BD8EDCFE374C}" type="pres">
      <dgm:prSet presAssocID="{16796BF2-DF13-4A78-B773-7DD0595EEC4D}" presName="vertSpace2b" presStyleCnt="0"/>
      <dgm:spPr/>
    </dgm:pt>
    <dgm:pt modelId="{0D97E3F0-DD1B-487C-832B-DB251AB5510F}" type="pres">
      <dgm:prSet presAssocID="{CAE7D868-DF90-4B66-8E9B-E22CF8494F68}" presName="horz2" presStyleCnt="0"/>
      <dgm:spPr/>
    </dgm:pt>
    <dgm:pt modelId="{58E5B7E8-4716-452A-824E-6D9E7A795C5F}" type="pres">
      <dgm:prSet presAssocID="{CAE7D868-DF90-4B66-8E9B-E22CF8494F68}" presName="horzSpace2" presStyleCnt="0"/>
      <dgm:spPr/>
    </dgm:pt>
    <dgm:pt modelId="{4AD23162-3EDA-4AFB-9B5B-19B78C6B2E6C}" type="pres">
      <dgm:prSet presAssocID="{CAE7D868-DF90-4B66-8E9B-E22CF8494F68}" presName="tx2" presStyleLbl="revTx" presStyleIdx="5" presStyleCnt="26"/>
      <dgm:spPr/>
    </dgm:pt>
    <dgm:pt modelId="{7C25365A-6523-4720-A12E-321EBFDB4013}" type="pres">
      <dgm:prSet presAssocID="{CAE7D868-DF90-4B66-8E9B-E22CF8494F68}" presName="vert2" presStyleCnt="0"/>
      <dgm:spPr/>
    </dgm:pt>
    <dgm:pt modelId="{96F15917-EE08-4AD4-9DB8-A5E98C5518B7}" type="pres">
      <dgm:prSet presAssocID="{CAE7D868-DF90-4B66-8E9B-E22CF8494F68}" presName="thinLine2b" presStyleLbl="callout" presStyleIdx="4" presStyleCnt="21"/>
      <dgm:spPr/>
    </dgm:pt>
    <dgm:pt modelId="{676CFF67-2D5C-4AC1-86D2-5E259A86627A}" type="pres">
      <dgm:prSet presAssocID="{CAE7D868-DF90-4B66-8E9B-E22CF8494F68}" presName="vertSpace2b" presStyleCnt="0"/>
      <dgm:spPr/>
    </dgm:pt>
    <dgm:pt modelId="{5E015799-6DBE-437F-95DC-F846BB944D78}" type="pres">
      <dgm:prSet presAssocID="{A3932FFB-0D20-43AE-A982-7E09B56FE897}" presName="thickLine" presStyleLbl="alignNode1" presStyleIdx="1" presStyleCnt="5"/>
      <dgm:spPr/>
    </dgm:pt>
    <dgm:pt modelId="{D41D7BB0-6682-4F9E-9E40-8A0D5CD359F2}" type="pres">
      <dgm:prSet presAssocID="{A3932FFB-0D20-43AE-A982-7E09B56FE897}" presName="horz1" presStyleCnt="0"/>
      <dgm:spPr/>
    </dgm:pt>
    <dgm:pt modelId="{62814DFD-FE39-4C4E-A61E-CB15EF32D2B1}" type="pres">
      <dgm:prSet presAssocID="{A3932FFB-0D20-43AE-A982-7E09B56FE897}" presName="tx1" presStyleLbl="revTx" presStyleIdx="6" presStyleCnt="26"/>
      <dgm:spPr/>
    </dgm:pt>
    <dgm:pt modelId="{70F5631F-17E6-4CFE-999B-527451F0D5D0}" type="pres">
      <dgm:prSet presAssocID="{A3932FFB-0D20-43AE-A982-7E09B56FE897}" presName="vert1" presStyleCnt="0"/>
      <dgm:spPr/>
    </dgm:pt>
    <dgm:pt modelId="{AF93064F-0BF5-4B0A-B868-A500D70C2914}" type="pres">
      <dgm:prSet presAssocID="{40DBDBC9-8A4C-443E-818B-E59168046546}" presName="vertSpace2a" presStyleCnt="0"/>
      <dgm:spPr/>
    </dgm:pt>
    <dgm:pt modelId="{C4417E9C-08B3-4691-869B-9DA8E84E9011}" type="pres">
      <dgm:prSet presAssocID="{40DBDBC9-8A4C-443E-818B-E59168046546}" presName="horz2" presStyleCnt="0"/>
      <dgm:spPr/>
    </dgm:pt>
    <dgm:pt modelId="{EFABD2C7-03A5-4DD2-9F4D-671A8643DD91}" type="pres">
      <dgm:prSet presAssocID="{40DBDBC9-8A4C-443E-818B-E59168046546}" presName="horzSpace2" presStyleCnt="0"/>
      <dgm:spPr/>
    </dgm:pt>
    <dgm:pt modelId="{22979E1C-0891-47EE-9049-349705482A05}" type="pres">
      <dgm:prSet presAssocID="{40DBDBC9-8A4C-443E-818B-E59168046546}" presName="tx2" presStyleLbl="revTx" presStyleIdx="7" presStyleCnt="26"/>
      <dgm:spPr/>
    </dgm:pt>
    <dgm:pt modelId="{F58B359E-D553-4A39-ACF3-8D5472E91D3E}" type="pres">
      <dgm:prSet presAssocID="{40DBDBC9-8A4C-443E-818B-E59168046546}" presName="vert2" presStyleCnt="0"/>
      <dgm:spPr/>
    </dgm:pt>
    <dgm:pt modelId="{A5CC3065-0AAB-4115-AFF5-EC002CC3FCA2}" type="pres">
      <dgm:prSet presAssocID="{40DBDBC9-8A4C-443E-818B-E59168046546}" presName="thinLine2b" presStyleLbl="callout" presStyleIdx="5" presStyleCnt="21"/>
      <dgm:spPr/>
    </dgm:pt>
    <dgm:pt modelId="{BE6D8D62-15F2-4B2E-971E-190C535E8066}" type="pres">
      <dgm:prSet presAssocID="{40DBDBC9-8A4C-443E-818B-E59168046546}" presName="vertSpace2b" presStyleCnt="0"/>
      <dgm:spPr/>
    </dgm:pt>
    <dgm:pt modelId="{54085E79-A077-42DD-B768-D001C77DC76A}" type="pres">
      <dgm:prSet presAssocID="{33332D61-3A2F-411D-8416-09DB460C846E}" presName="horz2" presStyleCnt="0"/>
      <dgm:spPr/>
    </dgm:pt>
    <dgm:pt modelId="{41840C68-4F2D-49F5-B823-9CA1B666EC0A}" type="pres">
      <dgm:prSet presAssocID="{33332D61-3A2F-411D-8416-09DB460C846E}" presName="horzSpace2" presStyleCnt="0"/>
      <dgm:spPr/>
    </dgm:pt>
    <dgm:pt modelId="{B352695E-C077-4F52-8C06-ACACF296B815}" type="pres">
      <dgm:prSet presAssocID="{33332D61-3A2F-411D-8416-09DB460C846E}" presName="tx2" presStyleLbl="revTx" presStyleIdx="8" presStyleCnt="26"/>
      <dgm:spPr/>
    </dgm:pt>
    <dgm:pt modelId="{0C570892-4B61-4E00-B3BC-1EDD3A932EA9}" type="pres">
      <dgm:prSet presAssocID="{33332D61-3A2F-411D-8416-09DB460C846E}" presName="vert2" presStyleCnt="0"/>
      <dgm:spPr/>
    </dgm:pt>
    <dgm:pt modelId="{19CC6C8C-5487-4536-B1DB-3705811AA359}" type="pres">
      <dgm:prSet presAssocID="{33332D61-3A2F-411D-8416-09DB460C846E}" presName="thinLine2b" presStyleLbl="callout" presStyleIdx="6" presStyleCnt="21"/>
      <dgm:spPr/>
    </dgm:pt>
    <dgm:pt modelId="{823C45EB-91ED-42E7-8C51-A19DE4C3B5D8}" type="pres">
      <dgm:prSet presAssocID="{33332D61-3A2F-411D-8416-09DB460C846E}" presName="vertSpace2b" presStyleCnt="0"/>
      <dgm:spPr/>
    </dgm:pt>
    <dgm:pt modelId="{B4A70AA4-BE9F-44DC-B208-A50D4CC1A266}" type="pres">
      <dgm:prSet presAssocID="{C4246157-8476-4185-9C9A-44DEAD66DCB4}" presName="horz2" presStyleCnt="0"/>
      <dgm:spPr/>
    </dgm:pt>
    <dgm:pt modelId="{ADDB2C3E-4FE3-4106-8414-5C732E8EF0FA}" type="pres">
      <dgm:prSet presAssocID="{C4246157-8476-4185-9C9A-44DEAD66DCB4}" presName="horzSpace2" presStyleCnt="0"/>
      <dgm:spPr/>
    </dgm:pt>
    <dgm:pt modelId="{19CC3E06-0195-44BD-BD96-61ADF52EEBC4}" type="pres">
      <dgm:prSet presAssocID="{C4246157-8476-4185-9C9A-44DEAD66DCB4}" presName="tx2" presStyleLbl="revTx" presStyleIdx="9" presStyleCnt="26"/>
      <dgm:spPr/>
    </dgm:pt>
    <dgm:pt modelId="{F2E9A682-67CF-4920-AEAD-DC5FCEDDFCC9}" type="pres">
      <dgm:prSet presAssocID="{C4246157-8476-4185-9C9A-44DEAD66DCB4}" presName="vert2" presStyleCnt="0"/>
      <dgm:spPr/>
    </dgm:pt>
    <dgm:pt modelId="{A2760943-1787-4ACD-867B-10198DD1D0BB}" type="pres">
      <dgm:prSet presAssocID="{C4246157-8476-4185-9C9A-44DEAD66DCB4}" presName="thinLine2b" presStyleLbl="callout" presStyleIdx="7" presStyleCnt="21"/>
      <dgm:spPr/>
    </dgm:pt>
    <dgm:pt modelId="{1FCCAA30-FE9B-4EF6-A601-337249F19A3E}" type="pres">
      <dgm:prSet presAssocID="{C4246157-8476-4185-9C9A-44DEAD66DCB4}" presName="vertSpace2b" presStyleCnt="0"/>
      <dgm:spPr/>
    </dgm:pt>
    <dgm:pt modelId="{C9541559-1752-4E5A-B42A-F606D8D35388}" type="pres">
      <dgm:prSet presAssocID="{18482809-732D-4548-AC3A-C9CA975E9F1B}" presName="thickLine" presStyleLbl="alignNode1" presStyleIdx="2" presStyleCnt="5"/>
      <dgm:spPr/>
    </dgm:pt>
    <dgm:pt modelId="{59BE6C0D-D883-4BC1-8BB1-650B2B25D52F}" type="pres">
      <dgm:prSet presAssocID="{18482809-732D-4548-AC3A-C9CA975E9F1B}" presName="horz1" presStyleCnt="0"/>
      <dgm:spPr/>
    </dgm:pt>
    <dgm:pt modelId="{24FADDFB-BCD7-4D8B-BB3C-95CCCED48C4E}" type="pres">
      <dgm:prSet presAssocID="{18482809-732D-4548-AC3A-C9CA975E9F1B}" presName="tx1" presStyleLbl="revTx" presStyleIdx="10" presStyleCnt="26"/>
      <dgm:spPr/>
    </dgm:pt>
    <dgm:pt modelId="{4CAE2F7E-819D-4803-BE1B-110B51F7B3EF}" type="pres">
      <dgm:prSet presAssocID="{18482809-732D-4548-AC3A-C9CA975E9F1B}" presName="vert1" presStyleCnt="0"/>
      <dgm:spPr/>
    </dgm:pt>
    <dgm:pt modelId="{24325C2F-1E61-43DE-BEF2-D10FD46F9819}" type="pres">
      <dgm:prSet presAssocID="{F2C2BB9F-D1C0-4FAC-BAAE-67F78C21C978}" presName="vertSpace2a" presStyleCnt="0"/>
      <dgm:spPr/>
    </dgm:pt>
    <dgm:pt modelId="{FBC98064-0115-4ECE-829E-5BA71264810F}" type="pres">
      <dgm:prSet presAssocID="{F2C2BB9F-D1C0-4FAC-BAAE-67F78C21C978}" presName="horz2" presStyleCnt="0"/>
      <dgm:spPr/>
    </dgm:pt>
    <dgm:pt modelId="{7FB612A2-C562-4B32-83B2-C3D12DEE58A8}" type="pres">
      <dgm:prSet presAssocID="{F2C2BB9F-D1C0-4FAC-BAAE-67F78C21C978}" presName="horzSpace2" presStyleCnt="0"/>
      <dgm:spPr/>
    </dgm:pt>
    <dgm:pt modelId="{3AC961F7-F4D4-453C-881A-E799015D2212}" type="pres">
      <dgm:prSet presAssocID="{F2C2BB9F-D1C0-4FAC-BAAE-67F78C21C978}" presName="tx2" presStyleLbl="revTx" presStyleIdx="11" presStyleCnt="26"/>
      <dgm:spPr/>
    </dgm:pt>
    <dgm:pt modelId="{F1D38CA2-39EB-4FA8-ACA5-C01B797745C0}" type="pres">
      <dgm:prSet presAssocID="{F2C2BB9F-D1C0-4FAC-BAAE-67F78C21C978}" presName="vert2" presStyleCnt="0"/>
      <dgm:spPr/>
    </dgm:pt>
    <dgm:pt modelId="{463B9920-053D-438E-9622-599CA9E283FF}" type="pres">
      <dgm:prSet presAssocID="{F2C2BB9F-D1C0-4FAC-BAAE-67F78C21C978}" presName="thinLine2b" presStyleLbl="callout" presStyleIdx="8" presStyleCnt="21"/>
      <dgm:spPr/>
    </dgm:pt>
    <dgm:pt modelId="{1F80761C-50A1-4331-9ECD-9A9D76F23829}" type="pres">
      <dgm:prSet presAssocID="{F2C2BB9F-D1C0-4FAC-BAAE-67F78C21C978}" presName="vertSpace2b" presStyleCnt="0"/>
      <dgm:spPr/>
    </dgm:pt>
    <dgm:pt modelId="{D5E2FCF6-2136-4209-847A-84408265E9F4}" type="pres">
      <dgm:prSet presAssocID="{9D56F22C-C0A7-451A-A87D-8CAC4CEEA471}" presName="horz2" presStyleCnt="0"/>
      <dgm:spPr/>
    </dgm:pt>
    <dgm:pt modelId="{B5609632-69AA-417A-9622-F304FD3B124B}" type="pres">
      <dgm:prSet presAssocID="{9D56F22C-C0A7-451A-A87D-8CAC4CEEA471}" presName="horzSpace2" presStyleCnt="0"/>
      <dgm:spPr/>
    </dgm:pt>
    <dgm:pt modelId="{98AB8BD2-3CCE-42CC-9A9C-5DF14C4E4AD1}" type="pres">
      <dgm:prSet presAssocID="{9D56F22C-C0A7-451A-A87D-8CAC4CEEA471}" presName="tx2" presStyleLbl="revTx" presStyleIdx="12" presStyleCnt="26"/>
      <dgm:spPr/>
    </dgm:pt>
    <dgm:pt modelId="{F97ADE71-345A-4A1C-A3F9-E561CB948828}" type="pres">
      <dgm:prSet presAssocID="{9D56F22C-C0A7-451A-A87D-8CAC4CEEA471}" presName="vert2" presStyleCnt="0"/>
      <dgm:spPr/>
    </dgm:pt>
    <dgm:pt modelId="{F4DE7407-39B5-4F0C-B8C2-EB7A294A128D}" type="pres">
      <dgm:prSet presAssocID="{9D56F22C-C0A7-451A-A87D-8CAC4CEEA471}" presName="thinLine2b" presStyleLbl="callout" presStyleIdx="9" presStyleCnt="21"/>
      <dgm:spPr/>
    </dgm:pt>
    <dgm:pt modelId="{04276505-3B39-4B95-B993-13E1DFFADF1B}" type="pres">
      <dgm:prSet presAssocID="{9D56F22C-C0A7-451A-A87D-8CAC4CEEA471}" presName="vertSpace2b" presStyleCnt="0"/>
      <dgm:spPr/>
    </dgm:pt>
    <dgm:pt modelId="{D8DDF7AA-95F1-4429-9B4A-45426856FE1C}" type="pres">
      <dgm:prSet presAssocID="{EE9B570D-E157-49A4-9C23-A61D9D10870D}" presName="horz2" presStyleCnt="0"/>
      <dgm:spPr/>
    </dgm:pt>
    <dgm:pt modelId="{6B16F637-AC2F-4622-B8D6-855D234E60EF}" type="pres">
      <dgm:prSet presAssocID="{EE9B570D-E157-49A4-9C23-A61D9D10870D}" presName="horzSpace2" presStyleCnt="0"/>
      <dgm:spPr/>
    </dgm:pt>
    <dgm:pt modelId="{E83CBDAC-45CB-49E2-8DEE-405D84A02ACA}" type="pres">
      <dgm:prSet presAssocID="{EE9B570D-E157-49A4-9C23-A61D9D10870D}" presName="tx2" presStyleLbl="revTx" presStyleIdx="13" presStyleCnt="26"/>
      <dgm:spPr/>
    </dgm:pt>
    <dgm:pt modelId="{A9611AA1-B869-43C8-AC03-BE66730C9914}" type="pres">
      <dgm:prSet presAssocID="{EE9B570D-E157-49A4-9C23-A61D9D10870D}" presName="vert2" presStyleCnt="0"/>
      <dgm:spPr/>
    </dgm:pt>
    <dgm:pt modelId="{FDE6E11E-6F1A-4080-A3BF-2FCCAE913B58}" type="pres">
      <dgm:prSet presAssocID="{EE9B570D-E157-49A4-9C23-A61D9D10870D}" presName="thinLine2b" presStyleLbl="callout" presStyleIdx="10" presStyleCnt="21"/>
      <dgm:spPr/>
    </dgm:pt>
    <dgm:pt modelId="{E20026E9-658B-490C-BED8-3E2A748ACFAD}" type="pres">
      <dgm:prSet presAssocID="{EE9B570D-E157-49A4-9C23-A61D9D10870D}" presName="vertSpace2b" presStyleCnt="0"/>
      <dgm:spPr/>
    </dgm:pt>
    <dgm:pt modelId="{D4C71C38-3C4E-4F2D-A463-F877FAD9E448}" type="pres">
      <dgm:prSet presAssocID="{6F47EAD8-1AED-4CB3-9E82-2C44FAD62976}" presName="horz2" presStyleCnt="0"/>
      <dgm:spPr/>
    </dgm:pt>
    <dgm:pt modelId="{E0454778-2EDB-4118-930D-2E564D09D94A}" type="pres">
      <dgm:prSet presAssocID="{6F47EAD8-1AED-4CB3-9E82-2C44FAD62976}" presName="horzSpace2" presStyleCnt="0"/>
      <dgm:spPr/>
    </dgm:pt>
    <dgm:pt modelId="{2119C7AD-3860-4DB1-9722-244549BE7511}" type="pres">
      <dgm:prSet presAssocID="{6F47EAD8-1AED-4CB3-9E82-2C44FAD62976}" presName="tx2" presStyleLbl="revTx" presStyleIdx="14" presStyleCnt="26"/>
      <dgm:spPr/>
    </dgm:pt>
    <dgm:pt modelId="{C053AC0B-C919-44E9-A075-70CA8FBBF69D}" type="pres">
      <dgm:prSet presAssocID="{6F47EAD8-1AED-4CB3-9E82-2C44FAD62976}" presName="vert2" presStyleCnt="0"/>
      <dgm:spPr/>
    </dgm:pt>
    <dgm:pt modelId="{18824131-FE5A-4ECE-B9FD-BBD260F9EDA0}" type="pres">
      <dgm:prSet presAssocID="{6F47EAD8-1AED-4CB3-9E82-2C44FAD62976}" presName="thinLine2b" presStyleLbl="callout" presStyleIdx="11" presStyleCnt="21"/>
      <dgm:spPr/>
    </dgm:pt>
    <dgm:pt modelId="{055B55F2-0E56-46CB-A3F0-C22453D4C7C8}" type="pres">
      <dgm:prSet presAssocID="{6F47EAD8-1AED-4CB3-9E82-2C44FAD62976}" presName="vertSpace2b" presStyleCnt="0"/>
      <dgm:spPr/>
    </dgm:pt>
    <dgm:pt modelId="{9C2865C8-9FBD-462A-B27B-FC0C9D3B7FD9}" type="pres">
      <dgm:prSet presAssocID="{AEF07E11-D555-47A3-A63C-CC4486E1E945}" presName="thickLine" presStyleLbl="alignNode1" presStyleIdx="3" presStyleCnt="5"/>
      <dgm:spPr/>
    </dgm:pt>
    <dgm:pt modelId="{227A5F93-FD1D-4D72-92C2-E03C545BB957}" type="pres">
      <dgm:prSet presAssocID="{AEF07E11-D555-47A3-A63C-CC4486E1E945}" presName="horz1" presStyleCnt="0"/>
      <dgm:spPr/>
    </dgm:pt>
    <dgm:pt modelId="{62DB1982-F1BB-4394-8832-97A9F13EB582}" type="pres">
      <dgm:prSet presAssocID="{AEF07E11-D555-47A3-A63C-CC4486E1E945}" presName="tx1" presStyleLbl="revTx" presStyleIdx="15" presStyleCnt="26"/>
      <dgm:spPr/>
    </dgm:pt>
    <dgm:pt modelId="{4301A7E7-E9D2-4EA5-8121-5EF8A2A835BB}" type="pres">
      <dgm:prSet presAssocID="{AEF07E11-D555-47A3-A63C-CC4486E1E945}" presName="vert1" presStyleCnt="0"/>
      <dgm:spPr/>
    </dgm:pt>
    <dgm:pt modelId="{E85630BC-7218-48DF-8B94-A2A520728917}" type="pres">
      <dgm:prSet presAssocID="{745E0DE1-D50C-4C3F-B381-058142D26808}" presName="vertSpace2a" presStyleCnt="0"/>
      <dgm:spPr/>
    </dgm:pt>
    <dgm:pt modelId="{C6B60220-698E-4B55-9B47-3A69E4191C91}" type="pres">
      <dgm:prSet presAssocID="{745E0DE1-D50C-4C3F-B381-058142D26808}" presName="horz2" presStyleCnt="0"/>
      <dgm:spPr/>
    </dgm:pt>
    <dgm:pt modelId="{3E9009B6-61EF-4C0A-AE73-97CBC2C451C7}" type="pres">
      <dgm:prSet presAssocID="{745E0DE1-D50C-4C3F-B381-058142D26808}" presName="horzSpace2" presStyleCnt="0"/>
      <dgm:spPr/>
    </dgm:pt>
    <dgm:pt modelId="{5C6EEBE0-1E6A-4CC5-AFEF-533D30523EAC}" type="pres">
      <dgm:prSet presAssocID="{745E0DE1-D50C-4C3F-B381-058142D26808}" presName="tx2" presStyleLbl="revTx" presStyleIdx="16" presStyleCnt="26"/>
      <dgm:spPr/>
    </dgm:pt>
    <dgm:pt modelId="{131667CD-04D1-4956-B003-7D0C331019EC}" type="pres">
      <dgm:prSet presAssocID="{745E0DE1-D50C-4C3F-B381-058142D26808}" presName="vert2" presStyleCnt="0"/>
      <dgm:spPr/>
    </dgm:pt>
    <dgm:pt modelId="{35FB6ECA-8B4A-4795-84C2-23DD6AFE6FAB}" type="pres">
      <dgm:prSet presAssocID="{745E0DE1-D50C-4C3F-B381-058142D26808}" presName="thinLine2b" presStyleLbl="callout" presStyleIdx="12" presStyleCnt="21"/>
      <dgm:spPr/>
    </dgm:pt>
    <dgm:pt modelId="{AFE6A159-F2AA-4E26-8654-FA5A6A915ECC}" type="pres">
      <dgm:prSet presAssocID="{745E0DE1-D50C-4C3F-B381-058142D26808}" presName="vertSpace2b" presStyleCnt="0"/>
      <dgm:spPr/>
    </dgm:pt>
    <dgm:pt modelId="{19EC0D23-52F5-4BDB-AD12-D4950D70A034}" type="pres">
      <dgm:prSet presAssocID="{16D8D0DB-AFB0-48C6-A325-BB9206D4E12A}" presName="horz2" presStyleCnt="0"/>
      <dgm:spPr/>
    </dgm:pt>
    <dgm:pt modelId="{9BE0ED7E-356B-425F-BBF1-3F30F8635A72}" type="pres">
      <dgm:prSet presAssocID="{16D8D0DB-AFB0-48C6-A325-BB9206D4E12A}" presName="horzSpace2" presStyleCnt="0"/>
      <dgm:spPr/>
    </dgm:pt>
    <dgm:pt modelId="{53C11672-0760-4067-AA8A-36E9F28BF9C8}" type="pres">
      <dgm:prSet presAssocID="{16D8D0DB-AFB0-48C6-A325-BB9206D4E12A}" presName="tx2" presStyleLbl="revTx" presStyleIdx="17" presStyleCnt="26"/>
      <dgm:spPr/>
    </dgm:pt>
    <dgm:pt modelId="{568C59DD-4D99-44D4-94DA-99556D47BFA2}" type="pres">
      <dgm:prSet presAssocID="{16D8D0DB-AFB0-48C6-A325-BB9206D4E12A}" presName="vert2" presStyleCnt="0"/>
      <dgm:spPr/>
    </dgm:pt>
    <dgm:pt modelId="{AFF07719-E118-4950-A837-A98D5997B745}" type="pres">
      <dgm:prSet presAssocID="{16D8D0DB-AFB0-48C6-A325-BB9206D4E12A}" presName="thinLine2b" presStyleLbl="callout" presStyleIdx="13" presStyleCnt="21"/>
      <dgm:spPr/>
    </dgm:pt>
    <dgm:pt modelId="{C336ACB4-7944-44DA-AA4F-9800F6A43548}" type="pres">
      <dgm:prSet presAssocID="{16D8D0DB-AFB0-48C6-A325-BB9206D4E12A}" presName="vertSpace2b" presStyleCnt="0"/>
      <dgm:spPr/>
    </dgm:pt>
    <dgm:pt modelId="{C461E07B-D542-4D3A-82BD-DC4F89F28E77}" type="pres">
      <dgm:prSet presAssocID="{22F46309-16BE-4BDB-B73E-7126A433820B}" presName="horz2" presStyleCnt="0"/>
      <dgm:spPr/>
    </dgm:pt>
    <dgm:pt modelId="{C4A1F831-DF89-4800-B2B4-38BD62579D59}" type="pres">
      <dgm:prSet presAssocID="{22F46309-16BE-4BDB-B73E-7126A433820B}" presName="horzSpace2" presStyleCnt="0"/>
      <dgm:spPr/>
    </dgm:pt>
    <dgm:pt modelId="{16942BEC-4EA2-4958-810A-72ED49CAC02A}" type="pres">
      <dgm:prSet presAssocID="{22F46309-16BE-4BDB-B73E-7126A433820B}" presName="tx2" presStyleLbl="revTx" presStyleIdx="18" presStyleCnt="26"/>
      <dgm:spPr/>
    </dgm:pt>
    <dgm:pt modelId="{655C27B9-8656-491D-AA3C-8C64B70D365A}" type="pres">
      <dgm:prSet presAssocID="{22F46309-16BE-4BDB-B73E-7126A433820B}" presName="vert2" presStyleCnt="0"/>
      <dgm:spPr/>
    </dgm:pt>
    <dgm:pt modelId="{C565AB83-CD14-466E-8ED9-78AFEFE94E38}" type="pres">
      <dgm:prSet presAssocID="{22F46309-16BE-4BDB-B73E-7126A433820B}" presName="thinLine2b" presStyleLbl="callout" presStyleIdx="14" presStyleCnt="21"/>
      <dgm:spPr/>
    </dgm:pt>
    <dgm:pt modelId="{762B9337-8840-4A9E-B968-917108EA2C7A}" type="pres">
      <dgm:prSet presAssocID="{22F46309-16BE-4BDB-B73E-7126A433820B}" presName="vertSpace2b" presStyleCnt="0"/>
      <dgm:spPr/>
    </dgm:pt>
    <dgm:pt modelId="{520BE6B4-A381-4914-8394-D247ED2D40E7}" type="pres">
      <dgm:prSet presAssocID="{EC27385B-5888-4A82-8EF0-462256B82560}" presName="horz2" presStyleCnt="0"/>
      <dgm:spPr/>
    </dgm:pt>
    <dgm:pt modelId="{87AFD91C-F605-408E-B92D-4B9A2C1C941A}" type="pres">
      <dgm:prSet presAssocID="{EC27385B-5888-4A82-8EF0-462256B82560}" presName="horzSpace2" presStyleCnt="0"/>
      <dgm:spPr/>
    </dgm:pt>
    <dgm:pt modelId="{CD19C8CC-8B9A-4ECD-8EEB-BF45868CBF0E}" type="pres">
      <dgm:prSet presAssocID="{EC27385B-5888-4A82-8EF0-462256B82560}" presName="tx2" presStyleLbl="revTx" presStyleIdx="19" presStyleCnt="26"/>
      <dgm:spPr/>
    </dgm:pt>
    <dgm:pt modelId="{9D96E57A-36A1-4394-8C87-C78499C09951}" type="pres">
      <dgm:prSet presAssocID="{EC27385B-5888-4A82-8EF0-462256B82560}" presName="vert2" presStyleCnt="0"/>
      <dgm:spPr/>
    </dgm:pt>
    <dgm:pt modelId="{7D55A432-3A32-44B4-973D-D63EB25CA5D8}" type="pres">
      <dgm:prSet presAssocID="{EC27385B-5888-4A82-8EF0-462256B82560}" presName="thinLine2b" presStyleLbl="callout" presStyleIdx="15" presStyleCnt="21"/>
      <dgm:spPr/>
    </dgm:pt>
    <dgm:pt modelId="{FF39D2E1-12D9-482F-BCF9-EFBE4776A23C}" type="pres">
      <dgm:prSet presAssocID="{EC27385B-5888-4A82-8EF0-462256B82560}" presName="vertSpace2b" presStyleCnt="0"/>
      <dgm:spPr/>
    </dgm:pt>
    <dgm:pt modelId="{9E4512A0-96F6-4B10-BACA-CB6DFDE8AF69}" type="pres">
      <dgm:prSet presAssocID="{E532EC0C-6FD1-4972-9DE4-F5263B0EBFD2}" presName="horz2" presStyleCnt="0"/>
      <dgm:spPr/>
    </dgm:pt>
    <dgm:pt modelId="{2C5E1BFD-3B8D-4927-B7D3-96CD343293AC}" type="pres">
      <dgm:prSet presAssocID="{E532EC0C-6FD1-4972-9DE4-F5263B0EBFD2}" presName="horzSpace2" presStyleCnt="0"/>
      <dgm:spPr/>
    </dgm:pt>
    <dgm:pt modelId="{EF134845-CB50-4513-98C0-CFFE8B4107ED}" type="pres">
      <dgm:prSet presAssocID="{E532EC0C-6FD1-4972-9DE4-F5263B0EBFD2}" presName="tx2" presStyleLbl="revTx" presStyleIdx="20" presStyleCnt="26"/>
      <dgm:spPr/>
    </dgm:pt>
    <dgm:pt modelId="{E5ECB401-0090-4A1D-A956-2C19824CCEEF}" type="pres">
      <dgm:prSet presAssocID="{E532EC0C-6FD1-4972-9DE4-F5263B0EBFD2}" presName="vert2" presStyleCnt="0"/>
      <dgm:spPr/>
    </dgm:pt>
    <dgm:pt modelId="{8D678589-4CD9-44E9-BCDD-DE44661D809A}" type="pres">
      <dgm:prSet presAssocID="{E532EC0C-6FD1-4972-9DE4-F5263B0EBFD2}" presName="thinLine2b" presStyleLbl="callout" presStyleIdx="16" presStyleCnt="21"/>
      <dgm:spPr/>
    </dgm:pt>
    <dgm:pt modelId="{E4DBB787-004F-4318-916C-BD448EE892D7}" type="pres">
      <dgm:prSet presAssocID="{E532EC0C-6FD1-4972-9DE4-F5263B0EBFD2}" presName="vertSpace2b" presStyleCnt="0"/>
      <dgm:spPr/>
    </dgm:pt>
    <dgm:pt modelId="{0B3A2C7F-29C9-4189-A3CC-028B4203AC2F}" type="pres">
      <dgm:prSet presAssocID="{62C933D0-8755-4585-8EEC-4B9CF66CD734}" presName="thickLine" presStyleLbl="alignNode1" presStyleIdx="4" presStyleCnt="5"/>
      <dgm:spPr/>
    </dgm:pt>
    <dgm:pt modelId="{20817CED-0812-4A6E-95BC-885D9839B60E}" type="pres">
      <dgm:prSet presAssocID="{62C933D0-8755-4585-8EEC-4B9CF66CD734}" presName="horz1" presStyleCnt="0"/>
      <dgm:spPr/>
    </dgm:pt>
    <dgm:pt modelId="{234DC764-7320-44FC-BFAC-E3ACA923EADB}" type="pres">
      <dgm:prSet presAssocID="{62C933D0-8755-4585-8EEC-4B9CF66CD734}" presName="tx1" presStyleLbl="revTx" presStyleIdx="21" presStyleCnt="26"/>
      <dgm:spPr/>
    </dgm:pt>
    <dgm:pt modelId="{401C84A7-1EFC-407E-941B-25D9A5FECE3B}" type="pres">
      <dgm:prSet presAssocID="{62C933D0-8755-4585-8EEC-4B9CF66CD734}" presName="vert1" presStyleCnt="0"/>
      <dgm:spPr/>
    </dgm:pt>
    <dgm:pt modelId="{71C29267-E6D9-4D3A-B323-1A7481C04D7F}" type="pres">
      <dgm:prSet presAssocID="{4AE1BCFA-D2E9-452C-AE20-BE2C8DA49267}" presName="vertSpace2a" presStyleCnt="0"/>
      <dgm:spPr/>
    </dgm:pt>
    <dgm:pt modelId="{6A228FE0-A088-4517-9E15-7AECC7A67625}" type="pres">
      <dgm:prSet presAssocID="{4AE1BCFA-D2E9-452C-AE20-BE2C8DA49267}" presName="horz2" presStyleCnt="0"/>
      <dgm:spPr/>
    </dgm:pt>
    <dgm:pt modelId="{CDED6F21-B361-40B6-8C02-6C8C98581835}" type="pres">
      <dgm:prSet presAssocID="{4AE1BCFA-D2E9-452C-AE20-BE2C8DA49267}" presName="horzSpace2" presStyleCnt="0"/>
      <dgm:spPr/>
    </dgm:pt>
    <dgm:pt modelId="{A911BCC8-FF08-44B7-81EB-0F477425E920}" type="pres">
      <dgm:prSet presAssocID="{4AE1BCFA-D2E9-452C-AE20-BE2C8DA49267}" presName="tx2" presStyleLbl="revTx" presStyleIdx="22" presStyleCnt="26"/>
      <dgm:spPr/>
    </dgm:pt>
    <dgm:pt modelId="{CCFCD737-76A7-490E-AE66-740ED522DEC3}" type="pres">
      <dgm:prSet presAssocID="{4AE1BCFA-D2E9-452C-AE20-BE2C8DA49267}" presName="vert2" presStyleCnt="0"/>
      <dgm:spPr/>
    </dgm:pt>
    <dgm:pt modelId="{E8F8F345-871C-482B-A1D8-E34C144CE953}" type="pres">
      <dgm:prSet presAssocID="{4AE1BCFA-D2E9-452C-AE20-BE2C8DA49267}" presName="thinLine2b" presStyleLbl="callout" presStyleIdx="17" presStyleCnt="21"/>
      <dgm:spPr/>
    </dgm:pt>
    <dgm:pt modelId="{44677C5A-3961-45D2-83A8-1702C3D08B5A}" type="pres">
      <dgm:prSet presAssocID="{4AE1BCFA-D2E9-452C-AE20-BE2C8DA49267}" presName="vertSpace2b" presStyleCnt="0"/>
      <dgm:spPr/>
    </dgm:pt>
    <dgm:pt modelId="{D3827AB8-B550-4137-9965-6F09F7E71479}" type="pres">
      <dgm:prSet presAssocID="{89CFCC2C-8706-4A5B-ACAD-0DAB00330AD8}" presName="horz2" presStyleCnt="0"/>
      <dgm:spPr/>
    </dgm:pt>
    <dgm:pt modelId="{E302E135-18FC-4AE4-B513-C4702955DCB0}" type="pres">
      <dgm:prSet presAssocID="{89CFCC2C-8706-4A5B-ACAD-0DAB00330AD8}" presName="horzSpace2" presStyleCnt="0"/>
      <dgm:spPr/>
    </dgm:pt>
    <dgm:pt modelId="{007D728D-FEFF-40F6-AC96-0B1CA15B43F9}" type="pres">
      <dgm:prSet presAssocID="{89CFCC2C-8706-4A5B-ACAD-0DAB00330AD8}" presName="tx2" presStyleLbl="revTx" presStyleIdx="23" presStyleCnt="26"/>
      <dgm:spPr/>
    </dgm:pt>
    <dgm:pt modelId="{E6E064A4-9D8B-41B9-8A14-E5882BEFDA6E}" type="pres">
      <dgm:prSet presAssocID="{89CFCC2C-8706-4A5B-ACAD-0DAB00330AD8}" presName="vert2" presStyleCnt="0"/>
      <dgm:spPr/>
    </dgm:pt>
    <dgm:pt modelId="{900718FC-71A8-446A-8AB3-E953E85C905D}" type="pres">
      <dgm:prSet presAssocID="{89CFCC2C-8706-4A5B-ACAD-0DAB00330AD8}" presName="thinLine2b" presStyleLbl="callout" presStyleIdx="18" presStyleCnt="21"/>
      <dgm:spPr/>
    </dgm:pt>
    <dgm:pt modelId="{C4BA4EF6-8A2B-44AA-959B-A90A5675D842}" type="pres">
      <dgm:prSet presAssocID="{89CFCC2C-8706-4A5B-ACAD-0DAB00330AD8}" presName="vertSpace2b" presStyleCnt="0"/>
      <dgm:spPr/>
    </dgm:pt>
    <dgm:pt modelId="{357FF37C-0AD5-4168-878B-C88FF15D6853}" type="pres">
      <dgm:prSet presAssocID="{5577D99E-B104-4D16-BD79-1D57434BEE69}" presName="horz2" presStyleCnt="0"/>
      <dgm:spPr/>
    </dgm:pt>
    <dgm:pt modelId="{106DDCB0-78FB-4132-B8C4-1696CFC1C695}" type="pres">
      <dgm:prSet presAssocID="{5577D99E-B104-4D16-BD79-1D57434BEE69}" presName="horzSpace2" presStyleCnt="0"/>
      <dgm:spPr/>
    </dgm:pt>
    <dgm:pt modelId="{8ED34021-324E-483A-A15B-6A57679FBC54}" type="pres">
      <dgm:prSet presAssocID="{5577D99E-B104-4D16-BD79-1D57434BEE69}" presName="tx2" presStyleLbl="revTx" presStyleIdx="24" presStyleCnt="26"/>
      <dgm:spPr/>
    </dgm:pt>
    <dgm:pt modelId="{402BC1B6-E7CE-40CB-886E-15C2C0CD04E2}" type="pres">
      <dgm:prSet presAssocID="{5577D99E-B104-4D16-BD79-1D57434BEE69}" presName="vert2" presStyleCnt="0"/>
      <dgm:spPr/>
    </dgm:pt>
    <dgm:pt modelId="{BA469D1B-0F44-47EA-986F-63B0F2656155}" type="pres">
      <dgm:prSet presAssocID="{5577D99E-B104-4D16-BD79-1D57434BEE69}" presName="thinLine2b" presStyleLbl="callout" presStyleIdx="19" presStyleCnt="21"/>
      <dgm:spPr/>
    </dgm:pt>
    <dgm:pt modelId="{04929DEB-4EEC-4277-AEEB-871ED67023FC}" type="pres">
      <dgm:prSet presAssocID="{5577D99E-B104-4D16-BD79-1D57434BEE69}" presName="vertSpace2b" presStyleCnt="0"/>
      <dgm:spPr/>
    </dgm:pt>
    <dgm:pt modelId="{57D6D908-A7A3-437E-96B3-2ACAB15F8981}" type="pres">
      <dgm:prSet presAssocID="{F0430DB3-B0A4-4E6A-8063-95C8A6339EAA}" presName="horz2" presStyleCnt="0"/>
      <dgm:spPr/>
    </dgm:pt>
    <dgm:pt modelId="{7A95002B-70B1-4EFF-8525-A35710A8F6F9}" type="pres">
      <dgm:prSet presAssocID="{F0430DB3-B0A4-4E6A-8063-95C8A6339EAA}" presName="horzSpace2" presStyleCnt="0"/>
      <dgm:spPr/>
    </dgm:pt>
    <dgm:pt modelId="{E57B9A5D-A0DA-495F-AD3C-2898FA329D77}" type="pres">
      <dgm:prSet presAssocID="{F0430DB3-B0A4-4E6A-8063-95C8A6339EAA}" presName="tx2" presStyleLbl="revTx" presStyleIdx="25" presStyleCnt="26"/>
      <dgm:spPr/>
    </dgm:pt>
    <dgm:pt modelId="{7D412C8C-B26C-48E7-838C-F2379A3DDA7C}" type="pres">
      <dgm:prSet presAssocID="{F0430DB3-B0A4-4E6A-8063-95C8A6339EAA}" presName="vert2" presStyleCnt="0"/>
      <dgm:spPr/>
    </dgm:pt>
    <dgm:pt modelId="{A0E30187-6920-44B7-9782-6485A498C11B}" type="pres">
      <dgm:prSet presAssocID="{F0430DB3-B0A4-4E6A-8063-95C8A6339EAA}" presName="thinLine2b" presStyleLbl="callout" presStyleIdx="20" presStyleCnt="21"/>
      <dgm:spPr/>
    </dgm:pt>
    <dgm:pt modelId="{2ACAD15B-BDEF-4E08-8FFB-98AA9E2F178E}" type="pres">
      <dgm:prSet presAssocID="{F0430DB3-B0A4-4E6A-8063-95C8A6339EAA}" presName="vertSpace2b" presStyleCnt="0"/>
      <dgm:spPr/>
    </dgm:pt>
  </dgm:ptLst>
  <dgm:cxnLst>
    <dgm:cxn modelId="{FFC17505-1AB5-4192-BB61-3C86E24635F4}" type="presOf" srcId="{170158C9-9AB4-4D24-B878-C7579609FCBC}" destId="{3E3BB0F5-7F3B-4F66-944E-A7101A4BB23A}" srcOrd="0" destOrd="0" presId="urn:microsoft.com/office/officeart/2008/layout/LinedList"/>
    <dgm:cxn modelId="{49032F0D-CCCE-4AA4-B60F-8BABE3E9D3C2}" srcId="{0B819DAC-E0B5-434F-A262-7BB35B428366}" destId="{16796BF2-DF13-4A78-B773-7DD0595EEC4D}" srcOrd="3" destOrd="0" parTransId="{FC1E73DF-C644-4869-BDFE-1C3EF0A4C2A2}" sibTransId="{C06AACFD-CC49-4C25-90FF-78ABC8D32EE0}"/>
    <dgm:cxn modelId="{AF75390F-BFF1-4BF1-ABF4-5F7F26C150D2}" type="presOf" srcId="{A3932FFB-0D20-43AE-A982-7E09B56FE897}" destId="{62814DFD-FE39-4C4E-A61E-CB15EF32D2B1}" srcOrd="0" destOrd="0" presId="urn:microsoft.com/office/officeart/2008/layout/LinedList"/>
    <dgm:cxn modelId="{68DEC110-5A04-4B4E-A76B-105A3B1A6EA8}" type="presOf" srcId="{16D8D0DB-AFB0-48C6-A325-BB9206D4E12A}" destId="{53C11672-0760-4067-AA8A-36E9F28BF9C8}" srcOrd="0" destOrd="0" presId="urn:microsoft.com/office/officeart/2008/layout/LinedList"/>
    <dgm:cxn modelId="{6BBD7F1E-978C-4D98-B062-A23E51B30401}" type="presOf" srcId="{33332D61-3A2F-411D-8416-09DB460C846E}" destId="{B352695E-C077-4F52-8C06-ACACF296B815}" srcOrd="0" destOrd="0" presId="urn:microsoft.com/office/officeart/2008/layout/LinedList"/>
    <dgm:cxn modelId="{FD90021F-B0D6-4BAA-83CE-7EB6EFF4CD01}" type="presOf" srcId="{C4246157-8476-4185-9C9A-44DEAD66DCB4}" destId="{19CC3E06-0195-44BD-BD96-61ADF52EEBC4}" srcOrd="0" destOrd="0" presId="urn:microsoft.com/office/officeart/2008/layout/LinedList"/>
    <dgm:cxn modelId="{293D8724-3A7D-4F98-AA83-747F39BA161A}" srcId="{170158C9-9AB4-4D24-B878-C7579609FCBC}" destId="{62C933D0-8755-4585-8EEC-4B9CF66CD734}" srcOrd="4" destOrd="0" parTransId="{5E0F4C9A-6923-49F4-BF84-52405B27B9DA}" sibTransId="{ED190DB9-6A81-4B59-BCE5-344E07467328}"/>
    <dgm:cxn modelId="{6DC9E426-E3F9-4890-B530-BC1120122BCE}" type="presOf" srcId="{22F46309-16BE-4BDB-B73E-7126A433820B}" destId="{16942BEC-4EA2-4958-810A-72ED49CAC02A}" srcOrd="0" destOrd="0" presId="urn:microsoft.com/office/officeart/2008/layout/LinedList"/>
    <dgm:cxn modelId="{28DAE626-8F1E-40A6-99EA-087EBF7E2F94}" type="presOf" srcId="{239B550C-F7A6-4BAF-B55C-4962A29368E2}" destId="{A5F9EEB3-417E-468B-BFCA-7E041C079284}" srcOrd="0" destOrd="0" presId="urn:microsoft.com/office/officeart/2008/layout/LinedList"/>
    <dgm:cxn modelId="{DDABA32A-FADE-447B-B93B-CEEBE75B7BB0}" type="presOf" srcId="{CAE7D868-DF90-4B66-8E9B-E22CF8494F68}" destId="{4AD23162-3EDA-4AFB-9B5B-19B78C6B2E6C}" srcOrd="0" destOrd="0" presId="urn:microsoft.com/office/officeart/2008/layout/LinedList"/>
    <dgm:cxn modelId="{E88C1B35-385D-4CF9-8064-AFABAFE094C1}" srcId="{18482809-732D-4548-AC3A-C9CA975E9F1B}" destId="{EE9B570D-E157-49A4-9C23-A61D9D10870D}" srcOrd="2" destOrd="0" parTransId="{ED2D26CC-37B4-4F8F-9F01-4F0C0EF97230}" sibTransId="{95E4669E-B4EC-49FE-BF14-2F52E2366379}"/>
    <dgm:cxn modelId="{7367DA38-E7A7-466A-A667-167F6BB40BBF}" srcId="{170158C9-9AB4-4D24-B878-C7579609FCBC}" destId="{0B819DAC-E0B5-434F-A262-7BB35B428366}" srcOrd="0" destOrd="0" parTransId="{D9A60588-2A77-406E-BCC9-2BDC9166393B}" sibTransId="{79AF6B79-83A6-4434-A216-51CF7A9A9607}"/>
    <dgm:cxn modelId="{FC9A6439-B965-42A6-893F-0EFE3A2EE452}" srcId="{A3932FFB-0D20-43AE-A982-7E09B56FE897}" destId="{33332D61-3A2F-411D-8416-09DB460C846E}" srcOrd="1" destOrd="0" parTransId="{B16B4708-B7D8-41C4-BE79-B9E64662E463}" sibTransId="{577AAA0D-125F-4C2F-B1E2-03363DAB5581}"/>
    <dgm:cxn modelId="{8429E53B-7BF3-40CD-809C-B80115E67719}" srcId="{AEF07E11-D555-47A3-A63C-CC4486E1E945}" destId="{EC27385B-5888-4A82-8EF0-462256B82560}" srcOrd="3" destOrd="0" parTransId="{D49BA2D1-E7A2-48AF-875C-C0871BD78018}" sibTransId="{3D59E6BE-BC36-4A42-B2A8-9CD97784E8D3}"/>
    <dgm:cxn modelId="{A8A63D3D-F06B-49E3-8D2C-12E32BC94C36}" srcId="{0B819DAC-E0B5-434F-A262-7BB35B428366}" destId="{7C33F122-B2CB-4762-BFD4-A1A5ED66C3C2}" srcOrd="0" destOrd="0" parTransId="{D0F48ED0-E998-406F-92B5-DC6371B3BB90}" sibTransId="{1855A840-2D7E-4BB5-8518-A07FA9F819AE}"/>
    <dgm:cxn modelId="{DCC0635B-B015-4BE0-9FAF-8CAD575B287F}" type="presOf" srcId="{89CFCC2C-8706-4A5B-ACAD-0DAB00330AD8}" destId="{007D728D-FEFF-40F6-AC96-0B1CA15B43F9}" srcOrd="0" destOrd="0" presId="urn:microsoft.com/office/officeart/2008/layout/LinedList"/>
    <dgm:cxn modelId="{D3C9935D-E61F-4102-89C8-406D18006325}" srcId="{18482809-732D-4548-AC3A-C9CA975E9F1B}" destId="{F2C2BB9F-D1C0-4FAC-BAAE-67F78C21C978}" srcOrd="0" destOrd="0" parTransId="{7EEF81DA-4702-4D6D-B6B5-D417F889A585}" sibTransId="{5B7E922C-A4F0-4D8F-874E-ABBE48A41A19}"/>
    <dgm:cxn modelId="{516EAD4E-2594-4FD2-B2FB-4DAAEFA68A9E}" type="presOf" srcId="{0B819DAC-E0B5-434F-A262-7BB35B428366}" destId="{C92BB59D-7875-45ED-909E-70A7AA9F6CDB}" srcOrd="0" destOrd="0" presId="urn:microsoft.com/office/officeart/2008/layout/LinedList"/>
    <dgm:cxn modelId="{48414F6F-236A-4CD0-9CA8-39C963E48EAA}" srcId="{0B819DAC-E0B5-434F-A262-7BB35B428366}" destId="{CAE7D868-DF90-4B66-8E9B-E22CF8494F68}" srcOrd="4" destOrd="0" parTransId="{F12A830E-87D0-4051-8C8B-E7CD6D93955A}" sibTransId="{66689003-D8A4-4B2C-9DB3-2EEF84CD477B}"/>
    <dgm:cxn modelId="{59B46E70-0BFD-4A1F-A15D-8DD8118BD68B}" srcId="{170158C9-9AB4-4D24-B878-C7579609FCBC}" destId="{A3932FFB-0D20-43AE-A982-7E09B56FE897}" srcOrd="1" destOrd="0" parTransId="{39DBB561-B383-4F22-A1FD-ED17D237831D}" sibTransId="{3D18FC17-51EC-4ED7-9EDE-A2BBA927D20B}"/>
    <dgm:cxn modelId="{8DB3D071-D443-4B4F-BA51-4A2F217344F8}" type="presOf" srcId="{5577D99E-B104-4D16-BD79-1D57434BEE69}" destId="{8ED34021-324E-483A-A15B-6A57679FBC54}" srcOrd="0" destOrd="0" presId="urn:microsoft.com/office/officeart/2008/layout/LinedList"/>
    <dgm:cxn modelId="{E9AD3675-DCE0-4CF9-AD5D-3CE1206890B1}" type="presOf" srcId="{EE9B570D-E157-49A4-9C23-A61D9D10870D}" destId="{E83CBDAC-45CB-49E2-8DEE-405D84A02ACA}" srcOrd="0" destOrd="0" presId="urn:microsoft.com/office/officeart/2008/layout/LinedList"/>
    <dgm:cxn modelId="{EF3EEF75-E0A1-45F3-8F41-CC64E95C0CF6}" type="presOf" srcId="{F0430DB3-B0A4-4E6A-8063-95C8A6339EAA}" destId="{E57B9A5D-A0DA-495F-AD3C-2898FA329D77}" srcOrd="0" destOrd="0" presId="urn:microsoft.com/office/officeart/2008/layout/LinedList"/>
    <dgm:cxn modelId="{4D980058-05FF-4652-801D-A22CDD5DFFC2}" srcId="{A3932FFB-0D20-43AE-A982-7E09B56FE897}" destId="{C4246157-8476-4185-9C9A-44DEAD66DCB4}" srcOrd="2" destOrd="0" parTransId="{2A454F99-E5CA-4725-B465-10F6BF9763EF}" sibTransId="{C743AD76-D5B4-475A-B442-3814425FC228}"/>
    <dgm:cxn modelId="{1E3D6D58-1A45-4BB3-991C-7C718AFA43CB}" srcId="{62C933D0-8755-4585-8EEC-4B9CF66CD734}" destId="{F0430DB3-B0A4-4E6A-8063-95C8A6339EAA}" srcOrd="3" destOrd="0" parTransId="{25A74C59-D455-40C6-8C3D-E6CF5DB34C56}" sibTransId="{DDBC8FC4-8A8D-4160-BB65-0FEF31AAE05A}"/>
    <dgm:cxn modelId="{BD4DDC81-A3DA-4398-8CC9-04BA2986C5ED}" srcId="{62C933D0-8755-4585-8EEC-4B9CF66CD734}" destId="{89CFCC2C-8706-4A5B-ACAD-0DAB00330AD8}" srcOrd="1" destOrd="0" parTransId="{DFEFC4A2-F436-440C-921A-52265DF79090}" sibTransId="{2FED4578-DA1A-4F75-9AA2-A3C15D455D86}"/>
    <dgm:cxn modelId="{9C60FF91-7923-4ACE-84F7-F33BECAC6CE5}" type="presOf" srcId="{F2C2BB9F-D1C0-4FAC-BAAE-67F78C21C978}" destId="{3AC961F7-F4D4-453C-881A-E799015D2212}" srcOrd="0" destOrd="0" presId="urn:microsoft.com/office/officeart/2008/layout/LinedList"/>
    <dgm:cxn modelId="{8505D496-EDF9-4823-ADED-AAAFD620A1D9}" srcId="{18482809-732D-4548-AC3A-C9CA975E9F1B}" destId="{9D56F22C-C0A7-451A-A87D-8CAC4CEEA471}" srcOrd="1" destOrd="0" parTransId="{9F8D0B5A-0088-4C1C-84B0-EF1C5D1EEC82}" sibTransId="{E508D3F5-40F3-4511-92F9-4C0EE561B3AD}"/>
    <dgm:cxn modelId="{024C1C9A-B65A-46EB-9252-23790F6C9235}" srcId="{AEF07E11-D555-47A3-A63C-CC4486E1E945}" destId="{E532EC0C-6FD1-4972-9DE4-F5263B0EBFD2}" srcOrd="4" destOrd="0" parTransId="{8898A93D-5EC5-42EC-AFFF-BAFB1074647A}" sibTransId="{223E0764-2058-451A-A793-12D15C266956}"/>
    <dgm:cxn modelId="{390F6A9A-9213-4C5C-94DD-CDFECD4F0928}" type="presOf" srcId="{E532EC0C-6FD1-4972-9DE4-F5263B0EBFD2}" destId="{EF134845-CB50-4513-98C0-CFFE8B4107ED}" srcOrd="0" destOrd="0" presId="urn:microsoft.com/office/officeart/2008/layout/LinedList"/>
    <dgm:cxn modelId="{D5A3079B-86C5-43F0-982D-5B7A1D5BDF29}" srcId="{62C933D0-8755-4585-8EEC-4B9CF66CD734}" destId="{5577D99E-B104-4D16-BD79-1D57434BEE69}" srcOrd="2" destOrd="0" parTransId="{65799320-A2E8-4A5F-B8A9-7DC8C5DB3590}" sibTransId="{97090402-4320-490B-AC6A-05B7DA5EAEA5}"/>
    <dgm:cxn modelId="{C79EE99F-4BF5-4C0E-867A-959AABE12DBB}" type="presOf" srcId="{40DBDBC9-8A4C-443E-818B-E59168046546}" destId="{22979E1C-0891-47EE-9049-349705482A05}" srcOrd="0" destOrd="0" presId="urn:microsoft.com/office/officeart/2008/layout/LinedList"/>
    <dgm:cxn modelId="{BEA58EA0-21CA-4355-B36B-A1981902804A}" type="presOf" srcId="{7C33F122-B2CB-4762-BFD4-A1A5ED66C3C2}" destId="{71BCA281-65AF-40A9-B617-A1CA365DF616}" srcOrd="0" destOrd="0" presId="urn:microsoft.com/office/officeart/2008/layout/LinedList"/>
    <dgm:cxn modelId="{8D7116A4-9D8F-4BD8-896E-82DB87161218}" type="presOf" srcId="{9D56F22C-C0A7-451A-A87D-8CAC4CEEA471}" destId="{98AB8BD2-3CCE-42CC-9A9C-5DF14C4E4AD1}" srcOrd="0" destOrd="0" presId="urn:microsoft.com/office/officeart/2008/layout/LinedList"/>
    <dgm:cxn modelId="{008263AA-5C4F-45AC-881A-90520363A911}" srcId="{AEF07E11-D555-47A3-A63C-CC4486E1E945}" destId="{22F46309-16BE-4BDB-B73E-7126A433820B}" srcOrd="2" destOrd="0" parTransId="{336E9856-F4F2-48C8-8669-AB4FBA8E8D20}" sibTransId="{1F67676E-721C-4ACB-9E85-55A507BC7BA8}"/>
    <dgm:cxn modelId="{0806EEAA-1702-4A02-BD60-0F891D918A8C}" type="presOf" srcId="{745E0DE1-D50C-4C3F-B381-058142D26808}" destId="{5C6EEBE0-1E6A-4CC5-AFEF-533D30523EAC}" srcOrd="0" destOrd="0" presId="urn:microsoft.com/office/officeart/2008/layout/LinedList"/>
    <dgm:cxn modelId="{26E956B2-3CF1-4743-B2BF-4A52581938BA}" srcId="{AEF07E11-D555-47A3-A63C-CC4486E1E945}" destId="{16D8D0DB-AFB0-48C6-A325-BB9206D4E12A}" srcOrd="1" destOrd="0" parTransId="{F3CC4D58-3D8B-4E65-AF68-652BA32E964D}" sibTransId="{F8BD3E9F-D013-4623-A32A-06FF2F01ECB3}"/>
    <dgm:cxn modelId="{E052FAC5-AD1D-423F-8EE2-E0D180A9E428}" type="presOf" srcId="{18482809-732D-4548-AC3A-C9CA975E9F1B}" destId="{24FADDFB-BCD7-4D8B-BB3C-95CCCED48C4E}" srcOrd="0" destOrd="0" presId="urn:microsoft.com/office/officeart/2008/layout/LinedList"/>
    <dgm:cxn modelId="{AC728CC7-8E6D-40FD-99CC-47FADB019044}" srcId="{170158C9-9AB4-4D24-B878-C7579609FCBC}" destId="{AEF07E11-D555-47A3-A63C-CC4486E1E945}" srcOrd="3" destOrd="0" parTransId="{FDE69B23-DAD4-4EAC-9B96-5D3280541E21}" sibTransId="{75E2A76B-E9C4-446D-9971-08DA4F3709C3}"/>
    <dgm:cxn modelId="{42F5A8CA-24F3-4D00-BC56-81618761C48C}" type="presOf" srcId="{841E88A0-8CB6-4354-B259-3246EB19F102}" destId="{43E8674A-B9F3-40A7-90FD-79D5B64E4AEE}" srcOrd="0" destOrd="0" presId="urn:microsoft.com/office/officeart/2008/layout/LinedList"/>
    <dgm:cxn modelId="{AFB58ACB-60A8-4598-97C2-783504395D24}" srcId="{A3932FFB-0D20-43AE-A982-7E09B56FE897}" destId="{40DBDBC9-8A4C-443E-818B-E59168046546}" srcOrd="0" destOrd="0" parTransId="{A85DEED5-41DA-4F5D-A68F-8A8A99A22AF1}" sibTransId="{568722FC-891F-48EF-AE96-FFEA72CABDD2}"/>
    <dgm:cxn modelId="{D1BC66CF-211E-4273-8842-6DBEB1D8167B}" type="presOf" srcId="{4AE1BCFA-D2E9-452C-AE20-BE2C8DA49267}" destId="{A911BCC8-FF08-44B7-81EB-0F477425E920}" srcOrd="0" destOrd="0" presId="urn:microsoft.com/office/officeart/2008/layout/LinedList"/>
    <dgm:cxn modelId="{BB6F18D1-841E-4D26-9602-1E92F3D46DB0}" srcId="{AEF07E11-D555-47A3-A63C-CC4486E1E945}" destId="{745E0DE1-D50C-4C3F-B381-058142D26808}" srcOrd="0" destOrd="0" parTransId="{F2DB3DAB-B039-4B2B-AC5A-696F3FF44CA2}" sibTransId="{52324408-90F7-4E08-8D0A-60A56DE8CD48}"/>
    <dgm:cxn modelId="{3C278CD1-31EC-405E-A2A3-E84504D6AAA4}" srcId="{0B819DAC-E0B5-434F-A262-7BB35B428366}" destId="{239B550C-F7A6-4BAF-B55C-4962A29368E2}" srcOrd="1" destOrd="0" parTransId="{AA713A08-C451-4CE2-8E63-0C1CA58C9EAA}" sibTransId="{D52F4B8F-DE53-47D6-A6F6-EAD4F9757017}"/>
    <dgm:cxn modelId="{8EE248D2-7947-4135-B5FC-E378742B29FB}" type="presOf" srcId="{AEF07E11-D555-47A3-A63C-CC4486E1E945}" destId="{62DB1982-F1BB-4394-8832-97A9F13EB582}" srcOrd="0" destOrd="0" presId="urn:microsoft.com/office/officeart/2008/layout/LinedList"/>
    <dgm:cxn modelId="{3C93EBD2-EA28-4070-AB08-AE0643ED52CF}" type="presOf" srcId="{6F47EAD8-1AED-4CB3-9E82-2C44FAD62976}" destId="{2119C7AD-3860-4DB1-9722-244549BE7511}" srcOrd="0" destOrd="0" presId="urn:microsoft.com/office/officeart/2008/layout/LinedList"/>
    <dgm:cxn modelId="{5AE328D6-BE36-4CCC-A34B-201071B8F440}" type="presOf" srcId="{EC27385B-5888-4A82-8EF0-462256B82560}" destId="{CD19C8CC-8B9A-4ECD-8EEB-BF45868CBF0E}" srcOrd="0" destOrd="0" presId="urn:microsoft.com/office/officeart/2008/layout/LinedList"/>
    <dgm:cxn modelId="{D9C371D6-93B3-4FDC-B5F1-252E5E3BB745}" srcId="{170158C9-9AB4-4D24-B878-C7579609FCBC}" destId="{18482809-732D-4548-AC3A-C9CA975E9F1B}" srcOrd="2" destOrd="0" parTransId="{7AD4BF46-F38A-473A-AFC8-ED300C0685BC}" sibTransId="{151B3EC2-6CDC-4D15-B6AD-4B2E75A8AE9A}"/>
    <dgm:cxn modelId="{B812B2DE-0046-4FC7-B6C8-347F6EB6C54C}" srcId="{62C933D0-8755-4585-8EEC-4B9CF66CD734}" destId="{4AE1BCFA-D2E9-452C-AE20-BE2C8DA49267}" srcOrd="0" destOrd="0" parTransId="{B47B4EE6-5486-4306-BAB5-651062D0B99D}" sibTransId="{1C8FCF71-17A5-459B-B589-8C9F4DE877CC}"/>
    <dgm:cxn modelId="{804B0AE7-CA82-4889-B78E-D8B5344A980A}" srcId="{18482809-732D-4548-AC3A-C9CA975E9F1B}" destId="{6F47EAD8-1AED-4CB3-9E82-2C44FAD62976}" srcOrd="3" destOrd="0" parTransId="{A10885F3-C8E4-4FEF-A5B4-4B316BEEA775}" sibTransId="{B19BEF5A-DF2F-466F-8667-6CD72835987B}"/>
    <dgm:cxn modelId="{1AEC75E8-8383-4BAC-8682-F17F57DED2E0}" type="presOf" srcId="{62C933D0-8755-4585-8EEC-4B9CF66CD734}" destId="{234DC764-7320-44FC-BFAC-E3ACA923EADB}" srcOrd="0" destOrd="0" presId="urn:microsoft.com/office/officeart/2008/layout/LinedList"/>
    <dgm:cxn modelId="{1E2EB4EE-D17D-4718-B9C8-E45E71A004CD}" type="presOf" srcId="{16796BF2-DF13-4A78-B773-7DD0595EEC4D}" destId="{5E3A1240-57C6-4F7D-BD62-03ECE618E5E3}" srcOrd="0" destOrd="0" presId="urn:microsoft.com/office/officeart/2008/layout/LinedList"/>
    <dgm:cxn modelId="{9748AAF7-1B7F-4930-B3CF-586F33753A0B}" srcId="{0B819DAC-E0B5-434F-A262-7BB35B428366}" destId="{841E88A0-8CB6-4354-B259-3246EB19F102}" srcOrd="2" destOrd="0" parTransId="{F28DF8CC-E88F-40BB-99B7-58AEF66C3F5D}" sibTransId="{60368557-4B25-4EC9-AD2F-65EB32F8FF7A}"/>
    <dgm:cxn modelId="{33BC4227-D75B-454F-AD90-C792F4027355}" type="presParOf" srcId="{3E3BB0F5-7F3B-4F66-944E-A7101A4BB23A}" destId="{9E4CD56E-0708-4B14-8E8D-F8D0B2C51C81}" srcOrd="0" destOrd="0" presId="urn:microsoft.com/office/officeart/2008/layout/LinedList"/>
    <dgm:cxn modelId="{C2362A59-45AB-4066-9B24-031C013E9BC5}" type="presParOf" srcId="{3E3BB0F5-7F3B-4F66-944E-A7101A4BB23A}" destId="{1CFC1778-418F-4BA5-AEC1-10D548ADFBC1}" srcOrd="1" destOrd="0" presId="urn:microsoft.com/office/officeart/2008/layout/LinedList"/>
    <dgm:cxn modelId="{929478C7-8037-4663-91CA-85B90FF396EF}" type="presParOf" srcId="{1CFC1778-418F-4BA5-AEC1-10D548ADFBC1}" destId="{C92BB59D-7875-45ED-909E-70A7AA9F6CDB}" srcOrd="0" destOrd="0" presId="urn:microsoft.com/office/officeart/2008/layout/LinedList"/>
    <dgm:cxn modelId="{BE8B9EE6-6C36-4889-97EC-81EA8656D573}" type="presParOf" srcId="{1CFC1778-418F-4BA5-AEC1-10D548ADFBC1}" destId="{C427C2DE-7DE2-41AA-8DD2-54EF3364864F}" srcOrd="1" destOrd="0" presId="urn:microsoft.com/office/officeart/2008/layout/LinedList"/>
    <dgm:cxn modelId="{F2D5512E-C0CF-4C49-B252-50542071EE7E}" type="presParOf" srcId="{C427C2DE-7DE2-41AA-8DD2-54EF3364864F}" destId="{BD3A3306-742C-4212-8380-62295C9BE943}" srcOrd="0" destOrd="0" presId="urn:microsoft.com/office/officeart/2008/layout/LinedList"/>
    <dgm:cxn modelId="{994D5A52-2191-4F46-A7AB-1A3DF7A9E3FE}" type="presParOf" srcId="{C427C2DE-7DE2-41AA-8DD2-54EF3364864F}" destId="{F90E8555-B0CB-4C83-89F3-0BBECAE57231}" srcOrd="1" destOrd="0" presId="urn:microsoft.com/office/officeart/2008/layout/LinedList"/>
    <dgm:cxn modelId="{ABD06FAE-35BC-43CB-9C07-8C3043D1E84C}" type="presParOf" srcId="{F90E8555-B0CB-4C83-89F3-0BBECAE57231}" destId="{861A0FD3-5D57-4AD4-9882-DDFB62B37467}" srcOrd="0" destOrd="0" presId="urn:microsoft.com/office/officeart/2008/layout/LinedList"/>
    <dgm:cxn modelId="{20DF0576-DDC4-4C41-AB1B-4A7B3C97661B}" type="presParOf" srcId="{F90E8555-B0CB-4C83-89F3-0BBECAE57231}" destId="{71BCA281-65AF-40A9-B617-A1CA365DF616}" srcOrd="1" destOrd="0" presId="urn:microsoft.com/office/officeart/2008/layout/LinedList"/>
    <dgm:cxn modelId="{D4E2AE43-40A1-46E9-907C-DF031286DF0A}" type="presParOf" srcId="{F90E8555-B0CB-4C83-89F3-0BBECAE57231}" destId="{874D6972-04D8-46C6-9AA4-0F52541AC9F4}" srcOrd="2" destOrd="0" presId="urn:microsoft.com/office/officeart/2008/layout/LinedList"/>
    <dgm:cxn modelId="{8502CEB3-12FC-4DA7-ADDE-08B68A96FEA6}" type="presParOf" srcId="{C427C2DE-7DE2-41AA-8DD2-54EF3364864F}" destId="{A2C6DAED-B9E5-40C8-8B0E-CB08984B5CAE}" srcOrd="2" destOrd="0" presId="urn:microsoft.com/office/officeart/2008/layout/LinedList"/>
    <dgm:cxn modelId="{3680DC25-377A-45CF-BBBA-56EF7CAA6D09}" type="presParOf" srcId="{C427C2DE-7DE2-41AA-8DD2-54EF3364864F}" destId="{80177624-F4F1-472D-8285-370034538101}" srcOrd="3" destOrd="0" presId="urn:microsoft.com/office/officeart/2008/layout/LinedList"/>
    <dgm:cxn modelId="{64BF4D81-C59C-4207-A8D8-0DBD0826F79E}" type="presParOf" srcId="{C427C2DE-7DE2-41AA-8DD2-54EF3364864F}" destId="{EAA42879-9F47-4579-8971-3D73CFA49DC1}" srcOrd="4" destOrd="0" presId="urn:microsoft.com/office/officeart/2008/layout/LinedList"/>
    <dgm:cxn modelId="{1697B124-C523-434F-A61E-9CD900958897}" type="presParOf" srcId="{EAA42879-9F47-4579-8971-3D73CFA49DC1}" destId="{37D8B79A-411A-444A-A114-DA2F4F36FC9A}" srcOrd="0" destOrd="0" presId="urn:microsoft.com/office/officeart/2008/layout/LinedList"/>
    <dgm:cxn modelId="{9D3B9C0E-5B4B-4125-9636-2E38639FA184}" type="presParOf" srcId="{EAA42879-9F47-4579-8971-3D73CFA49DC1}" destId="{A5F9EEB3-417E-468B-BFCA-7E041C079284}" srcOrd="1" destOrd="0" presId="urn:microsoft.com/office/officeart/2008/layout/LinedList"/>
    <dgm:cxn modelId="{3A89E191-3B4A-4177-9768-179644A813F2}" type="presParOf" srcId="{EAA42879-9F47-4579-8971-3D73CFA49DC1}" destId="{82DDB73B-B730-4111-AD62-CEB70A28B24A}" srcOrd="2" destOrd="0" presId="urn:microsoft.com/office/officeart/2008/layout/LinedList"/>
    <dgm:cxn modelId="{25B5D1D2-E47D-4628-AA77-D19C9A9D07A5}" type="presParOf" srcId="{C427C2DE-7DE2-41AA-8DD2-54EF3364864F}" destId="{CC53F8AA-D556-4B84-8BA8-4192FC737F63}" srcOrd="5" destOrd="0" presId="urn:microsoft.com/office/officeart/2008/layout/LinedList"/>
    <dgm:cxn modelId="{CF0BAEE2-21FC-494E-9E01-194A414B837B}" type="presParOf" srcId="{C427C2DE-7DE2-41AA-8DD2-54EF3364864F}" destId="{533B1848-2F21-44B4-94F8-C27842D75242}" srcOrd="6" destOrd="0" presId="urn:microsoft.com/office/officeart/2008/layout/LinedList"/>
    <dgm:cxn modelId="{5CADDAD9-D5BE-48CE-8402-C73F6E71705F}" type="presParOf" srcId="{C427C2DE-7DE2-41AA-8DD2-54EF3364864F}" destId="{ECBFFC72-7816-49BD-9917-A7895750EF42}" srcOrd="7" destOrd="0" presId="urn:microsoft.com/office/officeart/2008/layout/LinedList"/>
    <dgm:cxn modelId="{BBA52AE8-FA26-4A64-96B8-8DE44408839E}" type="presParOf" srcId="{ECBFFC72-7816-49BD-9917-A7895750EF42}" destId="{AAE218E2-40DD-4FBF-A05E-7A6172CE35B9}" srcOrd="0" destOrd="0" presId="urn:microsoft.com/office/officeart/2008/layout/LinedList"/>
    <dgm:cxn modelId="{8E4B6D84-4290-47F3-9BE6-772E89A606A6}" type="presParOf" srcId="{ECBFFC72-7816-49BD-9917-A7895750EF42}" destId="{43E8674A-B9F3-40A7-90FD-79D5B64E4AEE}" srcOrd="1" destOrd="0" presId="urn:microsoft.com/office/officeart/2008/layout/LinedList"/>
    <dgm:cxn modelId="{18D35C45-DA7D-4026-B253-B63098BC4D9F}" type="presParOf" srcId="{ECBFFC72-7816-49BD-9917-A7895750EF42}" destId="{90EBE7D2-5D7A-499F-9A3D-1C214B2D185B}" srcOrd="2" destOrd="0" presId="urn:microsoft.com/office/officeart/2008/layout/LinedList"/>
    <dgm:cxn modelId="{A4C2C6D2-0146-426B-AAED-BB2655ABF9C3}" type="presParOf" srcId="{C427C2DE-7DE2-41AA-8DD2-54EF3364864F}" destId="{1C32BA8D-B3AC-4AB6-AF13-412B504D4EB8}" srcOrd="8" destOrd="0" presId="urn:microsoft.com/office/officeart/2008/layout/LinedList"/>
    <dgm:cxn modelId="{1AAB2A68-A421-48DD-950D-1CD19069387A}" type="presParOf" srcId="{C427C2DE-7DE2-41AA-8DD2-54EF3364864F}" destId="{8DFB92EE-8E01-4E4A-B099-499897DA9FA3}" srcOrd="9" destOrd="0" presId="urn:microsoft.com/office/officeart/2008/layout/LinedList"/>
    <dgm:cxn modelId="{D18AC04C-A062-435E-915A-21E2E1B71BF8}" type="presParOf" srcId="{C427C2DE-7DE2-41AA-8DD2-54EF3364864F}" destId="{C268DA98-D040-4305-B8FA-038DFA1513AC}" srcOrd="10" destOrd="0" presId="urn:microsoft.com/office/officeart/2008/layout/LinedList"/>
    <dgm:cxn modelId="{0B2F1361-1627-4D39-A6FE-7522C33D576A}" type="presParOf" srcId="{C268DA98-D040-4305-B8FA-038DFA1513AC}" destId="{EFB961D9-3BEA-4F7F-9F11-762A67EE89D9}" srcOrd="0" destOrd="0" presId="urn:microsoft.com/office/officeart/2008/layout/LinedList"/>
    <dgm:cxn modelId="{B8E73054-C20C-4ED5-A9AB-594548F42D1C}" type="presParOf" srcId="{C268DA98-D040-4305-B8FA-038DFA1513AC}" destId="{5E3A1240-57C6-4F7D-BD62-03ECE618E5E3}" srcOrd="1" destOrd="0" presId="urn:microsoft.com/office/officeart/2008/layout/LinedList"/>
    <dgm:cxn modelId="{18B8CC31-D0EA-4D56-A18E-301FD188AB2D}" type="presParOf" srcId="{C268DA98-D040-4305-B8FA-038DFA1513AC}" destId="{99D9E644-7D27-4A4E-BC2D-BA8CA1AE0282}" srcOrd="2" destOrd="0" presId="urn:microsoft.com/office/officeart/2008/layout/LinedList"/>
    <dgm:cxn modelId="{19D8BBF3-8D15-4DB4-97EC-57C71E1C79A9}" type="presParOf" srcId="{C427C2DE-7DE2-41AA-8DD2-54EF3364864F}" destId="{89C77673-C35D-4572-8899-25162D31953A}" srcOrd="11" destOrd="0" presId="urn:microsoft.com/office/officeart/2008/layout/LinedList"/>
    <dgm:cxn modelId="{6D0E29E3-198A-4A85-82DD-D1F7F4C45086}" type="presParOf" srcId="{C427C2DE-7DE2-41AA-8DD2-54EF3364864F}" destId="{484950D9-9D20-4502-8F1D-BD8EDCFE374C}" srcOrd="12" destOrd="0" presId="urn:microsoft.com/office/officeart/2008/layout/LinedList"/>
    <dgm:cxn modelId="{3B10FC4E-EC22-4DA2-B80A-EADBEE2B12A5}" type="presParOf" srcId="{C427C2DE-7DE2-41AA-8DD2-54EF3364864F}" destId="{0D97E3F0-DD1B-487C-832B-DB251AB5510F}" srcOrd="13" destOrd="0" presId="urn:microsoft.com/office/officeart/2008/layout/LinedList"/>
    <dgm:cxn modelId="{8CB912F0-238C-472B-AD5E-36DBEF944BF5}" type="presParOf" srcId="{0D97E3F0-DD1B-487C-832B-DB251AB5510F}" destId="{58E5B7E8-4716-452A-824E-6D9E7A795C5F}" srcOrd="0" destOrd="0" presId="urn:microsoft.com/office/officeart/2008/layout/LinedList"/>
    <dgm:cxn modelId="{FFB48589-8108-455B-8AFF-7BB7CDFA99B5}" type="presParOf" srcId="{0D97E3F0-DD1B-487C-832B-DB251AB5510F}" destId="{4AD23162-3EDA-4AFB-9B5B-19B78C6B2E6C}" srcOrd="1" destOrd="0" presId="urn:microsoft.com/office/officeart/2008/layout/LinedList"/>
    <dgm:cxn modelId="{C3E23AE7-5F0D-4F21-8427-57C8D423E729}" type="presParOf" srcId="{0D97E3F0-DD1B-487C-832B-DB251AB5510F}" destId="{7C25365A-6523-4720-A12E-321EBFDB4013}" srcOrd="2" destOrd="0" presId="urn:microsoft.com/office/officeart/2008/layout/LinedList"/>
    <dgm:cxn modelId="{08BDDA4C-1AAF-4013-BEAA-58FA244A6322}" type="presParOf" srcId="{C427C2DE-7DE2-41AA-8DD2-54EF3364864F}" destId="{96F15917-EE08-4AD4-9DB8-A5E98C5518B7}" srcOrd="14" destOrd="0" presId="urn:microsoft.com/office/officeart/2008/layout/LinedList"/>
    <dgm:cxn modelId="{6B8324A3-F8F3-4734-84A3-7DBF478BA45F}" type="presParOf" srcId="{C427C2DE-7DE2-41AA-8DD2-54EF3364864F}" destId="{676CFF67-2D5C-4AC1-86D2-5E259A86627A}" srcOrd="15" destOrd="0" presId="urn:microsoft.com/office/officeart/2008/layout/LinedList"/>
    <dgm:cxn modelId="{641A0FC2-4CA4-4F30-8CF2-28F472F9450D}" type="presParOf" srcId="{3E3BB0F5-7F3B-4F66-944E-A7101A4BB23A}" destId="{5E015799-6DBE-437F-95DC-F846BB944D78}" srcOrd="2" destOrd="0" presId="urn:microsoft.com/office/officeart/2008/layout/LinedList"/>
    <dgm:cxn modelId="{8FE4115A-6E39-4933-82AD-F596BAE6BD18}" type="presParOf" srcId="{3E3BB0F5-7F3B-4F66-944E-A7101A4BB23A}" destId="{D41D7BB0-6682-4F9E-9E40-8A0D5CD359F2}" srcOrd="3" destOrd="0" presId="urn:microsoft.com/office/officeart/2008/layout/LinedList"/>
    <dgm:cxn modelId="{01523370-648A-469D-81EE-CAD5B5BAC56C}" type="presParOf" srcId="{D41D7BB0-6682-4F9E-9E40-8A0D5CD359F2}" destId="{62814DFD-FE39-4C4E-A61E-CB15EF32D2B1}" srcOrd="0" destOrd="0" presId="urn:microsoft.com/office/officeart/2008/layout/LinedList"/>
    <dgm:cxn modelId="{F46913AA-2078-4124-B398-813ABBDFFDF1}" type="presParOf" srcId="{D41D7BB0-6682-4F9E-9E40-8A0D5CD359F2}" destId="{70F5631F-17E6-4CFE-999B-527451F0D5D0}" srcOrd="1" destOrd="0" presId="urn:microsoft.com/office/officeart/2008/layout/LinedList"/>
    <dgm:cxn modelId="{7BE71234-271B-4294-B1C4-18DAE73CBD9C}" type="presParOf" srcId="{70F5631F-17E6-4CFE-999B-527451F0D5D0}" destId="{AF93064F-0BF5-4B0A-B868-A500D70C2914}" srcOrd="0" destOrd="0" presId="urn:microsoft.com/office/officeart/2008/layout/LinedList"/>
    <dgm:cxn modelId="{D671D5C1-7A43-4621-9FF6-590063886CDE}" type="presParOf" srcId="{70F5631F-17E6-4CFE-999B-527451F0D5D0}" destId="{C4417E9C-08B3-4691-869B-9DA8E84E9011}" srcOrd="1" destOrd="0" presId="urn:microsoft.com/office/officeart/2008/layout/LinedList"/>
    <dgm:cxn modelId="{E83CF2C1-A189-4AC7-819C-9B45AB958CA2}" type="presParOf" srcId="{C4417E9C-08B3-4691-869B-9DA8E84E9011}" destId="{EFABD2C7-03A5-4DD2-9F4D-671A8643DD91}" srcOrd="0" destOrd="0" presId="urn:microsoft.com/office/officeart/2008/layout/LinedList"/>
    <dgm:cxn modelId="{1D7CA479-B9B3-40DF-9FC2-EA04B0F1701A}" type="presParOf" srcId="{C4417E9C-08B3-4691-869B-9DA8E84E9011}" destId="{22979E1C-0891-47EE-9049-349705482A05}" srcOrd="1" destOrd="0" presId="urn:microsoft.com/office/officeart/2008/layout/LinedList"/>
    <dgm:cxn modelId="{D05E8032-33C6-4162-B601-130B0A34767A}" type="presParOf" srcId="{C4417E9C-08B3-4691-869B-9DA8E84E9011}" destId="{F58B359E-D553-4A39-ACF3-8D5472E91D3E}" srcOrd="2" destOrd="0" presId="urn:microsoft.com/office/officeart/2008/layout/LinedList"/>
    <dgm:cxn modelId="{45ECC618-8622-4B37-90E6-0899D3155461}" type="presParOf" srcId="{70F5631F-17E6-4CFE-999B-527451F0D5D0}" destId="{A5CC3065-0AAB-4115-AFF5-EC002CC3FCA2}" srcOrd="2" destOrd="0" presId="urn:microsoft.com/office/officeart/2008/layout/LinedList"/>
    <dgm:cxn modelId="{02E8B130-818E-43BD-87F0-BE6112DFBF1A}" type="presParOf" srcId="{70F5631F-17E6-4CFE-999B-527451F0D5D0}" destId="{BE6D8D62-15F2-4B2E-971E-190C535E8066}" srcOrd="3" destOrd="0" presId="urn:microsoft.com/office/officeart/2008/layout/LinedList"/>
    <dgm:cxn modelId="{04EB2BAF-6C0A-483F-99BD-0F40A9EFE23C}" type="presParOf" srcId="{70F5631F-17E6-4CFE-999B-527451F0D5D0}" destId="{54085E79-A077-42DD-B768-D001C77DC76A}" srcOrd="4" destOrd="0" presId="urn:microsoft.com/office/officeart/2008/layout/LinedList"/>
    <dgm:cxn modelId="{04CF57D9-EC70-4D72-BECF-2E120F377A69}" type="presParOf" srcId="{54085E79-A077-42DD-B768-D001C77DC76A}" destId="{41840C68-4F2D-49F5-B823-9CA1B666EC0A}" srcOrd="0" destOrd="0" presId="urn:microsoft.com/office/officeart/2008/layout/LinedList"/>
    <dgm:cxn modelId="{0C26AD84-E3F1-4477-AC90-C89A161703A5}" type="presParOf" srcId="{54085E79-A077-42DD-B768-D001C77DC76A}" destId="{B352695E-C077-4F52-8C06-ACACF296B815}" srcOrd="1" destOrd="0" presId="urn:microsoft.com/office/officeart/2008/layout/LinedList"/>
    <dgm:cxn modelId="{65C30BBB-58F0-45AB-8AA1-1C4AB2A3665B}" type="presParOf" srcId="{54085E79-A077-42DD-B768-D001C77DC76A}" destId="{0C570892-4B61-4E00-B3BC-1EDD3A932EA9}" srcOrd="2" destOrd="0" presId="urn:microsoft.com/office/officeart/2008/layout/LinedList"/>
    <dgm:cxn modelId="{449AFD53-8674-43DF-9060-04C136C5D16F}" type="presParOf" srcId="{70F5631F-17E6-4CFE-999B-527451F0D5D0}" destId="{19CC6C8C-5487-4536-B1DB-3705811AA359}" srcOrd="5" destOrd="0" presId="urn:microsoft.com/office/officeart/2008/layout/LinedList"/>
    <dgm:cxn modelId="{55D63070-2345-4789-93E1-EB2C835B4F36}" type="presParOf" srcId="{70F5631F-17E6-4CFE-999B-527451F0D5D0}" destId="{823C45EB-91ED-42E7-8C51-A19DE4C3B5D8}" srcOrd="6" destOrd="0" presId="urn:microsoft.com/office/officeart/2008/layout/LinedList"/>
    <dgm:cxn modelId="{9B7DA955-D6C1-4A76-B2DC-B00DD309F83B}" type="presParOf" srcId="{70F5631F-17E6-4CFE-999B-527451F0D5D0}" destId="{B4A70AA4-BE9F-44DC-B208-A50D4CC1A266}" srcOrd="7" destOrd="0" presId="urn:microsoft.com/office/officeart/2008/layout/LinedList"/>
    <dgm:cxn modelId="{AB1B1E19-DAE8-4268-ABFD-06F1E72E61DD}" type="presParOf" srcId="{B4A70AA4-BE9F-44DC-B208-A50D4CC1A266}" destId="{ADDB2C3E-4FE3-4106-8414-5C732E8EF0FA}" srcOrd="0" destOrd="0" presId="urn:microsoft.com/office/officeart/2008/layout/LinedList"/>
    <dgm:cxn modelId="{04524664-423F-4FB9-A1F7-BE3F715A7E79}" type="presParOf" srcId="{B4A70AA4-BE9F-44DC-B208-A50D4CC1A266}" destId="{19CC3E06-0195-44BD-BD96-61ADF52EEBC4}" srcOrd="1" destOrd="0" presId="urn:microsoft.com/office/officeart/2008/layout/LinedList"/>
    <dgm:cxn modelId="{9CD6808E-295B-4ABE-B297-00F81C9BB0C1}" type="presParOf" srcId="{B4A70AA4-BE9F-44DC-B208-A50D4CC1A266}" destId="{F2E9A682-67CF-4920-AEAD-DC5FCEDDFCC9}" srcOrd="2" destOrd="0" presId="urn:microsoft.com/office/officeart/2008/layout/LinedList"/>
    <dgm:cxn modelId="{3FB4F275-CBE6-4C03-A75C-A6EE2A38B7BD}" type="presParOf" srcId="{70F5631F-17E6-4CFE-999B-527451F0D5D0}" destId="{A2760943-1787-4ACD-867B-10198DD1D0BB}" srcOrd="8" destOrd="0" presId="urn:microsoft.com/office/officeart/2008/layout/LinedList"/>
    <dgm:cxn modelId="{87C4834E-C51C-4511-B6CB-DE6DF225ADBA}" type="presParOf" srcId="{70F5631F-17E6-4CFE-999B-527451F0D5D0}" destId="{1FCCAA30-FE9B-4EF6-A601-337249F19A3E}" srcOrd="9" destOrd="0" presId="urn:microsoft.com/office/officeart/2008/layout/LinedList"/>
    <dgm:cxn modelId="{5EFB3950-48BB-4E9B-BA4E-B2EA317543E6}" type="presParOf" srcId="{3E3BB0F5-7F3B-4F66-944E-A7101A4BB23A}" destId="{C9541559-1752-4E5A-B42A-F606D8D35388}" srcOrd="4" destOrd="0" presId="urn:microsoft.com/office/officeart/2008/layout/LinedList"/>
    <dgm:cxn modelId="{94A523DD-96C1-4BF2-BF41-DD3B49E45CF9}" type="presParOf" srcId="{3E3BB0F5-7F3B-4F66-944E-A7101A4BB23A}" destId="{59BE6C0D-D883-4BC1-8BB1-650B2B25D52F}" srcOrd="5" destOrd="0" presId="urn:microsoft.com/office/officeart/2008/layout/LinedList"/>
    <dgm:cxn modelId="{71EFD86D-051A-472F-BADF-1A732CC0B2A8}" type="presParOf" srcId="{59BE6C0D-D883-4BC1-8BB1-650B2B25D52F}" destId="{24FADDFB-BCD7-4D8B-BB3C-95CCCED48C4E}" srcOrd="0" destOrd="0" presId="urn:microsoft.com/office/officeart/2008/layout/LinedList"/>
    <dgm:cxn modelId="{273D6752-DD8F-4E75-96E7-6678C4CE17D4}" type="presParOf" srcId="{59BE6C0D-D883-4BC1-8BB1-650B2B25D52F}" destId="{4CAE2F7E-819D-4803-BE1B-110B51F7B3EF}" srcOrd="1" destOrd="0" presId="urn:microsoft.com/office/officeart/2008/layout/LinedList"/>
    <dgm:cxn modelId="{C6F7D324-15C1-4720-9309-2E9CF84E8E92}" type="presParOf" srcId="{4CAE2F7E-819D-4803-BE1B-110B51F7B3EF}" destId="{24325C2F-1E61-43DE-BEF2-D10FD46F9819}" srcOrd="0" destOrd="0" presId="urn:microsoft.com/office/officeart/2008/layout/LinedList"/>
    <dgm:cxn modelId="{9468CE49-E11B-46E5-9F8F-458BE77A6B13}" type="presParOf" srcId="{4CAE2F7E-819D-4803-BE1B-110B51F7B3EF}" destId="{FBC98064-0115-4ECE-829E-5BA71264810F}" srcOrd="1" destOrd="0" presId="urn:microsoft.com/office/officeart/2008/layout/LinedList"/>
    <dgm:cxn modelId="{94C5EADB-D6AE-4D46-8997-9378FBAD52B5}" type="presParOf" srcId="{FBC98064-0115-4ECE-829E-5BA71264810F}" destId="{7FB612A2-C562-4B32-83B2-C3D12DEE58A8}" srcOrd="0" destOrd="0" presId="urn:microsoft.com/office/officeart/2008/layout/LinedList"/>
    <dgm:cxn modelId="{70872112-35A6-4FC2-81B8-44B208E08FAA}" type="presParOf" srcId="{FBC98064-0115-4ECE-829E-5BA71264810F}" destId="{3AC961F7-F4D4-453C-881A-E799015D2212}" srcOrd="1" destOrd="0" presId="urn:microsoft.com/office/officeart/2008/layout/LinedList"/>
    <dgm:cxn modelId="{6044AEE7-D5D0-45A8-B9B3-70F47E3737FF}" type="presParOf" srcId="{FBC98064-0115-4ECE-829E-5BA71264810F}" destId="{F1D38CA2-39EB-4FA8-ACA5-C01B797745C0}" srcOrd="2" destOrd="0" presId="urn:microsoft.com/office/officeart/2008/layout/LinedList"/>
    <dgm:cxn modelId="{08074DD3-5FAA-4748-A71D-04B026FE0347}" type="presParOf" srcId="{4CAE2F7E-819D-4803-BE1B-110B51F7B3EF}" destId="{463B9920-053D-438E-9622-599CA9E283FF}" srcOrd="2" destOrd="0" presId="urn:microsoft.com/office/officeart/2008/layout/LinedList"/>
    <dgm:cxn modelId="{313A7B58-A47A-4C33-B2CB-B6B9AAC32897}" type="presParOf" srcId="{4CAE2F7E-819D-4803-BE1B-110B51F7B3EF}" destId="{1F80761C-50A1-4331-9ECD-9A9D76F23829}" srcOrd="3" destOrd="0" presId="urn:microsoft.com/office/officeart/2008/layout/LinedList"/>
    <dgm:cxn modelId="{A1C94D74-80C0-48F2-9892-5C3E8657D63D}" type="presParOf" srcId="{4CAE2F7E-819D-4803-BE1B-110B51F7B3EF}" destId="{D5E2FCF6-2136-4209-847A-84408265E9F4}" srcOrd="4" destOrd="0" presId="urn:microsoft.com/office/officeart/2008/layout/LinedList"/>
    <dgm:cxn modelId="{4FD331DA-3B1F-4998-813A-F23F4C47D6E9}" type="presParOf" srcId="{D5E2FCF6-2136-4209-847A-84408265E9F4}" destId="{B5609632-69AA-417A-9622-F304FD3B124B}" srcOrd="0" destOrd="0" presId="urn:microsoft.com/office/officeart/2008/layout/LinedList"/>
    <dgm:cxn modelId="{2AF36726-AAB0-4DE4-808F-BEE95DA057F1}" type="presParOf" srcId="{D5E2FCF6-2136-4209-847A-84408265E9F4}" destId="{98AB8BD2-3CCE-42CC-9A9C-5DF14C4E4AD1}" srcOrd="1" destOrd="0" presId="urn:microsoft.com/office/officeart/2008/layout/LinedList"/>
    <dgm:cxn modelId="{56D57C26-4F76-448C-9250-42644804BB1F}" type="presParOf" srcId="{D5E2FCF6-2136-4209-847A-84408265E9F4}" destId="{F97ADE71-345A-4A1C-A3F9-E561CB948828}" srcOrd="2" destOrd="0" presId="urn:microsoft.com/office/officeart/2008/layout/LinedList"/>
    <dgm:cxn modelId="{6CAADE8F-AE1B-4A69-83A7-1CEBCBD00504}" type="presParOf" srcId="{4CAE2F7E-819D-4803-BE1B-110B51F7B3EF}" destId="{F4DE7407-39B5-4F0C-B8C2-EB7A294A128D}" srcOrd="5" destOrd="0" presId="urn:microsoft.com/office/officeart/2008/layout/LinedList"/>
    <dgm:cxn modelId="{27CD3593-6B8F-4BB5-8D06-8F0649999632}" type="presParOf" srcId="{4CAE2F7E-819D-4803-BE1B-110B51F7B3EF}" destId="{04276505-3B39-4B95-B993-13E1DFFADF1B}" srcOrd="6" destOrd="0" presId="urn:microsoft.com/office/officeart/2008/layout/LinedList"/>
    <dgm:cxn modelId="{5EF5FA70-CC99-405B-9418-5FF59C55624F}" type="presParOf" srcId="{4CAE2F7E-819D-4803-BE1B-110B51F7B3EF}" destId="{D8DDF7AA-95F1-4429-9B4A-45426856FE1C}" srcOrd="7" destOrd="0" presId="urn:microsoft.com/office/officeart/2008/layout/LinedList"/>
    <dgm:cxn modelId="{7CE48480-16AA-4CE2-844B-DDCFAB42DC9F}" type="presParOf" srcId="{D8DDF7AA-95F1-4429-9B4A-45426856FE1C}" destId="{6B16F637-AC2F-4622-B8D6-855D234E60EF}" srcOrd="0" destOrd="0" presId="urn:microsoft.com/office/officeart/2008/layout/LinedList"/>
    <dgm:cxn modelId="{0D72BDBC-BF82-4481-A0E3-936DED1A7237}" type="presParOf" srcId="{D8DDF7AA-95F1-4429-9B4A-45426856FE1C}" destId="{E83CBDAC-45CB-49E2-8DEE-405D84A02ACA}" srcOrd="1" destOrd="0" presId="urn:microsoft.com/office/officeart/2008/layout/LinedList"/>
    <dgm:cxn modelId="{C9977129-8C50-4B39-9A74-D7C5A8A29CFE}" type="presParOf" srcId="{D8DDF7AA-95F1-4429-9B4A-45426856FE1C}" destId="{A9611AA1-B869-43C8-AC03-BE66730C9914}" srcOrd="2" destOrd="0" presId="urn:microsoft.com/office/officeart/2008/layout/LinedList"/>
    <dgm:cxn modelId="{C7CE1E0E-2EAB-41F6-A533-0AA7AD713B2C}" type="presParOf" srcId="{4CAE2F7E-819D-4803-BE1B-110B51F7B3EF}" destId="{FDE6E11E-6F1A-4080-A3BF-2FCCAE913B58}" srcOrd="8" destOrd="0" presId="urn:microsoft.com/office/officeart/2008/layout/LinedList"/>
    <dgm:cxn modelId="{A8F41458-CCC5-4B6B-A928-7687D0769E5F}" type="presParOf" srcId="{4CAE2F7E-819D-4803-BE1B-110B51F7B3EF}" destId="{E20026E9-658B-490C-BED8-3E2A748ACFAD}" srcOrd="9" destOrd="0" presId="urn:microsoft.com/office/officeart/2008/layout/LinedList"/>
    <dgm:cxn modelId="{5ACCFEAA-C973-4E68-BEFB-BEE8FC4DD846}" type="presParOf" srcId="{4CAE2F7E-819D-4803-BE1B-110B51F7B3EF}" destId="{D4C71C38-3C4E-4F2D-A463-F877FAD9E448}" srcOrd="10" destOrd="0" presId="urn:microsoft.com/office/officeart/2008/layout/LinedList"/>
    <dgm:cxn modelId="{662294E9-3BE9-48A4-82EC-AA20AF1987AF}" type="presParOf" srcId="{D4C71C38-3C4E-4F2D-A463-F877FAD9E448}" destId="{E0454778-2EDB-4118-930D-2E564D09D94A}" srcOrd="0" destOrd="0" presId="urn:microsoft.com/office/officeart/2008/layout/LinedList"/>
    <dgm:cxn modelId="{C6CF168C-5889-49A8-8A9F-E961D1FC96A3}" type="presParOf" srcId="{D4C71C38-3C4E-4F2D-A463-F877FAD9E448}" destId="{2119C7AD-3860-4DB1-9722-244549BE7511}" srcOrd="1" destOrd="0" presId="urn:microsoft.com/office/officeart/2008/layout/LinedList"/>
    <dgm:cxn modelId="{C94C610F-4304-4250-9077-6E952FAB5201}" type="presParOf" srcId="{D4C71C38-3C4E-4F2D-A463-F877FAD9E448}" destId="{C053AC0B-C919-44E9-A075-70CA8FBBF69D}" srcOrd="2" destOrd="0" presId="urn:microsoft.com/office/officeart/2008/layout/LinedList"/>
    <dgm:cxn modelId="{3C813FB1-EBCD-4367-8605-E4AD30B5986B}" type="presParOf" srcId="{4CAE2F7E-819D-4803-BE1B-110B51F7B3EF}" destId="{18824131-FE5A-4ECE-B9FD-BBD260F9EDA0}" srcOrd="11" destOrd="0" presId="urn:microsoft.com/office/officeart/2008/layout/LinedList"/>
    <dgm:cxn modelId="{BA0029DD-5C0B-4C95-90D4-25AE9AF5AC05}" type="presParOf" srcId="{4CAE2F7E-819D-4803-BE1B-110B51F7B3EF}" destId="{055B55F2-0E56-46CB-A3F0-C22453D4C7C8}" srcOrd="12" destOrd="0" presId="urn:microsoft.com/office/officeart/2008/layout/LinedList"/>
    <dgm:cxn modelId="{E54CAE43-AE80-4E3E-9B30-4242E65B1676}" type="presParOf" srcId="{3E3BB0F5-7F3B-4F66-944E-A7101A4BB23A}" destId="{9C2865C8-9FBD-462A-B27B-FC0C9D3B7FD9}" srcOrd="6" destOrd="0" presId="urn:microsoft.com/office/officeart/2008/layout/LinedList"/>
    <dgm:cxn modelId="{CB411013-E7D9-4B42-A954-05A1D2BB6FCC}" type="presParOf" srcId="{3E3BB0F5-7F3B-4F66-944E-A7101A4BB23A}" destId="{227A5F93-FD1D-4D72-92C2-E03C545BB957}" srcOrd="7" destOrd="0" presId="urn:microsoft.com/office/officeart/2008/layout/LinedList"/>
    <dgm:cxn modelId="{F5EAA5ED-DDC5-4EDB-A0FE-97EC9E2FD24D}" type="presParOf" srcId="{227A5F93-FD1D-4D72-92C2-E03C545BB957}" destId="{62DB1982-F1BB-4394-8832-97A9F13EB582}" srcOrd="0" destOrd="0" presId="urn:microsoft.com/office/officeart/2008/layout/LinedList"/>
    <dgm:cxn modelId="{D7DC9D3D-4F99-45E4-A432-7CCB3DA1947A}" type="presParOf" srcId="{227A5F93-FD1D-4D72-92C2-E03C545BB957}" destId="{4301A7E7-E9D2-4EA5-8121-5EF8A2A835BB}" srcOrd="1" destOrd="0" presId="urn:microsoft.com/office/officeart/2008/layout/LinedList"/>
    <dgm:cxn modelId="{74DE75B8-A59A-462A-A288-8ED8AF4C3C72}" type="presParOf" srcId="{4301A7E7-E9D2-4EA5-8121-5EF8A2A835BB}" destId="{E85630BC-7218-48DF-8B94-A2A520728917}" srcOrd="0" destOrd="0" presId="urn:microsoft.com/office/officeart/2008/layout/LinedList"/>
    <dgm:cxn modelId="{EDDF6539-2E4F-4AEA-B65C-2AEF6755AFD4}" type="presParOf" srcId="{4301A7E7-E9D2-4EA5-8121-5EF8A2A835BB}" destId="{C6B60220-698E-4B55-9B47-3A69E4191C91}" srcOrd="1" destOrd="0" presId="urn:microsoft.com/office/officeart/2008/layout/LinedList"/>
    <dgm:cxn modelId="{9736F25C-D722-449D-A77A-B03446B1BF6A}" type="presParOf" srcId="{C6B60220-698E-4B55-9B47-3A69E4191C91}" destId="{3E9009B6-61EF-4C0A-AE73-97CBC2C451C7}" srcOrd="0" destOrd="0" presId="urn:microsoft.com/office/officeart/2008/layout/LinedList"/>
    <dgm:cxn modelId="{894EF5FD-5B1F-4E8D-996D-5A35BC403982}" type="presParOf" srcId="{C6B60220-698E-4B55-9B47-3A69E4191C91}" destId="{5C6EEBE0-1E6A-4CC5-AFEF-533D30523EAC}" srcOrd="1" destOrd="0" presId="urn:microsoft.com/office/officeart/2008/layout/LinedList"/>
    <dgm:cxn modelId="{30487E1F-2A0C-49AB-8FB3-A724EFE75511}" type="presParOf" srcId="{C6B60220-698E-4B55-9B47-3A69E4191C91}" destId="{131667CD-04D1-4956-B003-7D0C331019EC}" srcOrd="2" destOrd="0" presId="urn:microsoft.com/office/officeart/2008/layout/LinedList"/>
    <dgm:cxn modelId="{C67492A7-2217-4866-A0B8-895AE931CE50}" type="presParOf" srcId="{4301A7E7-E9D2-4EA5-8121-5EF8A2A835BB}" destId="{35FB6ECA-8B4A-4795-84C2-23DD6AFE6FAB}" srcOrd="2" destOrd="0" presId="urn:microsoft.com/office/officeart/2008/layout/LinedList"/>
    <dgm:cxn modelId="{107D9DD9-8F7C-490D-A2B3-17A55DB702D5}" type="presParOf" srcId="{4301A7E7-E9D2-4EA5-8121-5EF8A2A835BB}" destId="{AFE6A159-F2AA-4E26-8654-FA5A6A915ECC}" srcOrd="3" destOrd="0" presId="urn:microsoft.com/office/officeart/2008/layout/LinedList"/>
    <dgm:cxn modelId="{40FA1FA9-4E75-4E5A-8D05-0244B5133E61}" type="presParOf" srcId="{4301A7E7-E9D2-4EA5-8121-5EF8A2A835BB}" destId="{19EC0D23-52F5-4BDB-AD12-D4950D70A034}" srcOrd="4" destOrd="0" presId="urn:microsoft.com/office/officeart/2008/layout/LinedList"/>
    <dgm:cxn modelId="{AC96F438-A414-4D60-8BBA-8D0B2E4DA0C9}" type="presParOf" srcId="{19EC0D23-52F5-4BDB-AD12-D4950D70A034}" destId="{9BE0ED7E-356B-425F-BBF1-3F30F8635A72}" srcOrd="0" destOrd="0" presId="urn:microsoft.com/office/officeart/2008/layout/LinedList"/>
    <dgm:cxn modelId="{8838159B-A0AB-42B1-B891-DFE73569A501}" type="presParOf" srcId="{19EC0D23-52F5-4BDB-AD12-D4950D70A034}" destId="{53C11672-0760-4067-AA8A-36E9F28BF9C8}" srcOrd="1" destOrd="0" presId="urn:microsoft.com/office/officeart/2008/layout/LinedList"/>
    <dgm:cxn modelId="{F909CA3E-5FDB-46A4-940F-08CA5EC835AD}" type="presParOf" srcId="{19EC0D23-52F5-4BDB-AD12-D4950D70A034}" destId="{568C59DD-4D99-44D4-94DA-99556D47BFA2}" srcOrd="2" destOrd="0" presId="urn:microsoft.com/office/officeart/2008/layout/LinedList"/>
    <dgm:cxn modelId="{09F7CE08-77A3-4771-B824-D7ABDED44377}" type="presParOf" srcId="{4301A7E7-E9D2-4EA5-8121-5EF8A2A835BB}" destId="{AFF07719-E118-4950-A837-A98D5997B745}" srcOrd="5" destOrd="0" presId="urn:microsoft.com/office/officeart/2008/layout/LinedList"/>
    <dgm:cxn modelId="{3CA61A8C-5D7C-4C00-9CA7-0BFCB997AC8D}" type="presParOf" srcId="{4301A7E7-E9D2-4EA5-8121-5EF8A2A835BB}" destId="{C336ACB4-7944-44DA-AA4F-9800F6A43548}" srcOrd="6" destOrd="0" presId="urn:microsoft.com/office/officeart/2008/layout/LinedList"/>
    <dgm:cxn modelId="{D98D0D76-4C4B-4A86-99DE-F8BD2D51F676}" type="presParOf" srcId="{4301A7E7-E9D2-4EA5-8121-5EF8A2A835BB}" destId="{C461E07B-D542-4D3A-82BD-DC4F89F28E77}" srcOrd="7" destOrd="0" presId="urn:microsoft.com/office/officeart/2008/layout/LinedList"/>
    <dgm:cxn modelId="{78B16E5A-4D66-4A9D-99A4-833D368A2A29}" type="presParOf" srcId="{C461E07B-D542-4D3A-82BD-DC4F89F28E77}" destId="{C4A1F831-DF89-4800-B2B4-38BD62579D59}" srcOrd="0" destOrd="0" presId="urn:microsoft.com/office/officeart/2008/layout/LinedList"/>
    <dgm:cxn modelId="{EFB211CF-A2FD-4B59-97E4-424E30E2CE99}" type="presParOf" srcId="{C461E07B-D542-4D3A-82BD-DC4F89F28E77}" destId="{16942BEC-4EA2-4958-810A-72ED49CAC02A}" srcOrd="1" destOrd="0" presId="urn:microsoft.com/office/officeart/2008/layout/LinedList"/>
    <dgm:cxn modelId="{7D102C6F-11F8-46CA-AAF8-3366E86FD195}" type="presParOf" srcId="{C461E07B-D542-4D3A-82BD-DC4F89F28E77}" destId="{655C27B9-8656-491D-AA3C-8C64B70D365A}" srcOrd="2" destOrd="0" presId="urn:microsoft.com/office/officeart/2008/layout/LinedList"/>
    <dgm:cxn modelId="{9356D17F-7EEC-415D-8B0F-2EF78A728AD5}" type="presParOf" srcId="{4301A7E7-E9D2-4EA5-8121-5EF8A2A835BB}" destId="{C565AB83-CD14-466E-8ED9-78AFEFE94E38}" srcOrd="8" destOrd="0" presId="urn:microsoft.com/office/officeart/2008/layout/LinedList"/>
    <dgm:cxn modelId="{28BC97B1-66D5-4452-BDEB-8DC2A4EE08DA}" type="presParOf" srcId="{4301A7E7-E9D2-4EA5-8121-5EF8A2A835BB}" destId="{762B9337-8840-4A9E-B968-917108EA2C7A}" srcOrd="9" destOrd="0" presId="urn:microsoft.com/office/officeart/2008/layout/LinedList"/>
    <dgm:cxn modelId="{BFDA11FF-04E1-4492-B2B7-EFBBD3E7B186}" type="presParOf" srcId="{4301A7E7-E9D2-4EA5-8121-5EF8A2A835BB}" destId="{520BE6B4-A381-4914-8394-D247ED2D40E7}" srcOrd="10" destOrd="0" presId="urn:microsoft.com/office/officeart/2008/layout/LinedList"/>
    <dgm:cxn modelId="{9061DB65-0CA3-4638-ABAB-CC6B3587FBA5}" type="presParOf" srcId="{520BE6B4-A381-4914-8394-D247ED2D40E7}" destId="{87AFD91C-F605-408E-B92D-4B9A2C1C941A}" srcOrd="0" destOrd="0" presId="urn:microsoft.com/office/officeart/2008/layout/LinedList"/>
    <dgm:cxn modelId="{4957A40C-5E2B-446D-A623-4B9C22AEF076}" type="presParOf" srcId="{520BE6B4-A381-4914-8394-D247ED2D40E7}" destId="{CD19C8CC-8B9A-4ECD-8EEB-BF45868CBF0E}" srcOrd="1" destOrd="0" presId="urn:microsoft.com/office/officeart/2008/layout/LinedList"/>
    <dgm:cxn modelId="{7D5D1D75-995B-4063-B00F-B74482B043AA}" type="presParOf" srcId="{520BE6B4-A381-4914-8394-D247ED2D40E7}" destId="{9D96E57A-36A1-4394-8C87-C78499C09951}" srcOrd="2" destOrd="0" presId="urn:microsoft.com/office/officeart/2008/layout/LinedList"/>
    <dgm:cxn modelId="{CACDF65E-918E-447B-8440-AE3BD8FD7ACC}" type="presParOf" srcId="{4301A7E7-E9D2-4EA5-8121-5EF8A2A835BB}" destId="{7D55A432-3A32-44B4-973D-D63EB25CA5D8}" srcOrd="11" destOrd="0" presId="urn:microsoft.com/office/officeart/2008/layout/LinedList"/>
    <dgm:cxn modelId="{71908E03-2957-49FE-88F6-1F6FD6CC11C5}" type="presParOf" srcId="{4301A7E7-E9D2-4EA5-8121-5EF8A2A835BB}" destId="{FF39D2E1-12D9-482F-BCF9-EFBE4776A23C}" srcOrd="12" destOrd="0" presId="urn:microsoft.com/office/officeart/2008/layout/LinedList"/>
    <dgm:cxn modelId="{EA95D299-531E-427F-8D42-A24058B068AE}" type="presParOf" srcId="{4301A7E7-E9D2-4EA5-8121-5EF8A2A835BB}" destId="{9E4512A0-96F6-4B10-BACA-CB6DFDE8AF69}" srcOrd="13" destOrd="0" presId="urn:microsoft.com/office/officeart/2008/layout/LinedList"/>
    <dgm:cxn modelId="{740BC337-D3AF-4FD3-8ABD-51B34FF749E0}" type="presParOf" srcId="{9E4512A0-96F6-4B10-BACA-CB6DFDE8AF69}" destId="{2C5E1BFD-3B8D-4927-B7D3-96CD343293AC}" srcOrd="0" destOrd="0" presId="urn:microsoft.com/office/officeart/2008/layout/LinedList"/>
    <dgm:cxn modelId="{AE37D970-0AAD-4890-8C23-FDCBEDCDF475}" type="presParOf" srcId="{9E4512A0-96F6-4B10-BACA-CB6DFDE8AF69}" destId="{EF134845-CB50-4513-98C0-CFFE8B4107ED}" srcOrd="1" destOrd="0" presId="urn:microsoft.com/office/officeart/2008/layout/LinedList"/>
    <dgm:cxn modelId="{F71E3166-95A4-483C-B010-772E9DD56DE4}" type="presParOf" srcId="{9E4512A0-96F6-4B10-BACA-CB6DFDE8AF69}" destId="{E5ECB401-0090-4A1D-A956-2C19824CCEEF}" srcOrd="2" destOrd="0" presId="urn:microsoft.com/office/officeart/2008/layout/LinedList"/>
    <dgm:cxn modelId="{AA049428-B07F-464E-9D0B-74DA67D81566}" type="presParOf" srcId="{4301A7E7-E9D2-4EA5-8121-5EF8A2A835BB}" destId="{8D678589-4CD9-44E9-BCDD-DE44661D809A}" srcOrd="14" destOrd="0" presId="urn:microsoft.com/office/officeart/2008/layout/LinedList"/>
    <dgm:cxn modelId="{A9C61187-AD9E-4D65-8F23-FB08B54C1CAC}" type="presParOf" srcId="{4301A7E7-E9D2-4EA5-8121-5EF8A2A835BB}" destId="{E4DBB787-004F-4318-916C-BD448EE892D7}" srcOrd="15" destOrd="0" presId="urn:microsoft.com/office/officeart/2008/layout/LinedList"/>
    <dgm:cxn modelId="{E6C5966B-A512-41BB-92DF-36420D1988CC}" type="presParOf" srcId="{3E3BB0F5-7F3B-4F66-944E-A7101A4BB23A}" destId="{0B3A2C7F-29C9-4189-A3CC-028B4203AC2F}" srcOrd="8" destOrd="0" presId="urn:microsoft.com/office/officeart/2008/layout/LinedList"/>
    <dgm:cxn modelId="{9F1F7C32-9F7E-427F-B480-94428A053486}" type="presParOf" srcId="{3E3BB0F5-7F3B-4F66-944E-A7101A4BB23A}" destId="{20817CED-0812-4A6E-95BC-885D9839B60E}" srcOrd="9" destOrd="0" presId="urn:microsoft.com/office/officeart/2008/layout/LinedList"/>
    <dgm:cxn modelId="{53A2C598-630A-48EE-B505-A57682B850EE}" type="presParOf" srcId="{20817CED-0812-4A6E-95BC-885D9839B60E}" destId="{234DC764-7320-44FC-BFAC-E3ACA923EADB}" srcOrd="0" destOrd="0" presId="urn:microsoft.com/office/officeart/2008/layout/LinedList"/>
    <dgm:cxn modelId="{FAECFE2F-99FA-48F9-9A3D-1ED10B647088}" type="presParOf" srcId="{20817CED-0812-4A6E-95BC-885D9839B60E}" destId="{401C84A7-1EFC-407E-941B-25D9A5FECE3B}" srcOrd="1" destOrd="0" presId="urn:microsoft.com/office/officeart/2008/layout/LinedList"/>
    <dgm:cxn modelId="{1F75799B-DE79-4D32-86C2-684F65AC502F}" type="presParOf" srcId="{401C84A7-1EFC-407E-941B-25D9A5FECE3B}" destId="{71C29267-E6D9-4D3A-B323-1A7481C04D7F}" srcOrd="0" destOrd="0" presId="urn:microsoft.com/office/officeart/2008/layout/LinedList"/>
    <dgm:cxn modelId="{18DF5605-FEDD-4550-BDAF-2EF1922C23DF}" type="presParOf" srcId="{401C84A7-1EFC-407E-941B-25D9A5FECE3B}" destId="{6A228FE0-A088-4517-9E15-7AECC7A67625}" srcOrd="1" destOrd="0" presId="urn:microsoft.com/office/officeart/2008/layout/LinedList"/>
    <dgm:cxn modelId="{9D472DFF-8240-4219-AE2E-1F0E6DCFC986}" type="presParOf" srcId="{6A228FE0-A088-4517-9E15-7AECC7A67625}" destId="{CDED6F21-B361-40B6-8C02-6C8C98581835}" srcOrd="0" destOrd="0" presId="urn:microsoft.com/office/officeart/2008/layout/LinedList"/>
    <dgm:cxn modelId="{57CE3B8A-E05C-45A9-97D0-8C3A533F6802}" type="presParOf" srcId="{6A228FE0-A088-4517-9E15-7AECC7A67625}" destId="{A911BCC8-FF08-44B7-81EB-0F477425E920}" srcOrd="1" destOrd="0" presId="urn:microsoft.com/office/officeart/2008/layout/LinedList"/>
    <dgm:cxn modelId="{2E06328A-C495-415B-9F80-24B2B18EF0F1}" type="presParOf" srcId="{6A228FE0-A088-4517-9E15-7AECC7A67625}" destId="{CCFCD737-76A7-490E-AE66-740ED522DEC3}" srcOrd="2" destOrd="0" presId="urn:microsoft.com/office/officeart/2008/layout/LinedList"/>
    <dgm:cxn modelId="{5B1A5588-353E-4BFA-AF37-2A6B4D32B3E5}" type="presParOf" srcId="{401C84A7-1EFC-407E-941B-25D9A5FECE3B}" destId="{E8F8F345-871C-482B-A1D8-E34C144CE953}" srcOrd="2" destOrd="0" presId="urn:microsoft.com/office/officeart/2008/layout/LinedList"/>
    <dgm:cxn modelId="{7F51CB51-83A1-42DD-84E4-50FA074B3999}" type="presParOf" srcId="{401C84A7-1EFC-407E-941B-25D9A5FECE3B}" destId="{44677C5A-3961-45D2-83A8-1702C3D08B5A}" srcOrd="3" destOrd="0" presId="urn:microsoft.com/office/officeart/2008/layout/LinedList"/>
    <dgm:cxn modelId="{BC27DF61-3402-4941-8B6E-9D28EE4C28AD}" type="presParOf" srcId="{401C84A7-1EFC-407E-941B-25D9A5FECE3B}" destId="{D3827AB8-B550-4137-9965-6F09F7E71479}" srcOrd="4" destOrd="0" presId="urn:microsoft.com/office/officeart/2008/layout/LinedList"/>
    <dgm:cxn modelId="{74271454-7C72-4BC3-B454-E5841523866C}" type="presParOf" srcId="{D3827AB8-B550-4137-9965-6F09F7E71479}" destId="{E302E135-18FC-4AE4-B513-C4702955DCB0}" srcOrd="0" destOrd="0" presId="urn:microsoft.com/office/officeart/2008/layout/LinedList"/>
    <dgm:cxn modelId="{8BD530A9-792E-46DA-858D-15E7B5B2ABFD}" type="presParOf" srcId="{D3827AB8-B550-4137-9965-6F09F7E71479}" destId="{007D728D-FEFF-40F6-AC96-0B1CA15B43F9}" srcOrd="1" destOrd="0" presId="urn:microsoft.com/office/officeart/2008/layout/LinedList"/>
    <dgm:cxn modelId="{F40FFAF9-3092-466B-9FFB-089B3B2EBB00}" type="presParOf" srcId="{D3827AB8-B550-4137-9965-6F09F7E71479}" destId="{E6E064A4-9D8B-41B9-8A14-E5882BEFDA6E}" srcOrd="2" destOrd="0" presId="urn:microsoft.com/office/officeart/2008/layout/LinedList"/>
    <dgm:cxn modelId="{A9BEDFCE-F359-436B-857A-EEE5D4E83B92}" type="presParOf" srcId="{401C84A7-1EFC-407E-941B-25D9A5FECE3B}" destId="{900718FC-71A8-446A-8AB3-E953E85C905D}" srcOrd="5" destOrd="0" presId="urn:microsoft.com/office/officeart/2008/layout/LinedList"/>
    <dgm:cxn modelId="{483CD0BD-118D-4BBE-83EC-92924210994D}" type="presParOf" srcId="{401C84A7-1EFC-407E-941B-25D9A5FECE3B}" destId="{C4BA4EF6-8A2B-44AA-959B-A90A5675D842}" srcOrd="6" destOrd="0" presId="urn:microsoft.com/office/officeart/2008/layout/LinedList"/>
    <dgm:cxn modelId="{3A75CC1B-A95B-411E-8064-9737A58DDC10}" type="presParOf" srcId="{401C84A7-1EFC-407E-941B-25D9A5FECE3B}" destId="{357FF37C-0AD5-4168-878B-C88FF15D6853}" srcOrd="7" destOrd="0" presId="urn:microsoft.com/office/officeart/2008/layout/LinedList"/>
    <dgm:cxn modelId="{07C437BD-70D0-418F-B8E8-EE5F1930C17B}" type="presParOf" srcId="{357FF37C-0AD5-4168-878B-C88FF15D6853}" destId="{106DDCB0-78FB-4132-B8C4-1696CFC1C695}" srcOrd="0" destOrd="0" presId="urn:microsoft.com/office/officeart/2008/layout/LinedList"/>
    <dgm:cxn modelId="{F7175DC2-4732-420D-8AE6-644609134CA3}" type="presParOf" srcId="{357FF37C-0AD5-4168-878B-C88FF15D6853}" destId="{8ED34021-324E-483A-A15B-6A57679FBC54}" srcOrd="1" destOrd="0" presId="urn:microsoft.com/office/officeart/2008/layout/LinedList"/>
    <dgm:cxn modelId="{14138ED1-6CD0-4C64-BE50-5C9E6C84CB22}" type="presParOf" srcId="{357FF37C-0AD5-4168-878B-C88FF15D6853}" destId="{402BC1B6-E7CE-40CB-886E-15C2C0CD04E2}" srcOrd="2" destOrd="0" presId="urn:microsoft.com/office/officeart/2008/layout/LinedList"/>
    <dgm:cxn modelId="{D97B5148-9DA1-4450-87DB-2BB3EC49A578}" type="presParOf" srcId="{401C84A7-1EFC-407E-941B-25D9A5FECE3B}" destId="{BA469D1B-0F44-47EA-986F-63B0F2656155}" srcOrd="8" destOrd="0" presId="urn:microsoft.com/office/officeart/2008/layout/LinedList"/>
    <dgm:cxn modelId="{2F267D21-1225-4AF8-9DDA-FB87803903C9}" type="presParOf" srcId="{401C84A7-1EFC-407E-941B-25D9A5FECE3B}" destId="{04929DEB-4EEC-4277-AEEB-871ED67023FC}" srcOrd="9" destOrd="0" presId="urn:microsoft.com/office/officeart/2008/layout/LinedList"/>
    <dgm:cxn modelId="{58BB5C67-552B-41FA-B9D9-D7BF0230FE2A}" type="presParOf" srcId="{401C84A7-1EFC-407E-941B-25D9A5FECE3B}" destId="{57D6D908-A7A3-437E-96B3-2ACAB15F8981}" srcOrd="10" destOrd="0" presId="urn:microsoft.com/office/officeart/2008/layout/LinedList"/>
    <dgm:cxn modelId="{ED863E62-F106-49E9-92CA-112897641462}" type="presParOf" srcId="{57D6D908-A7A3-437E-96B3-2ACAB15F8981}" destId="{7A95002B-70B1-4EFF-8525-A35710A8F6F9}" srcOrd="0" destOrd="0" presId="urn:microsoft.com/office/officeart/2008/layout/LinedList"/>
    <dgm:cxn modelId="{F00DCB17-848D-4B04-B7C9-7ACB1194804A}" type="presParOf" srcId="{57D6D908-A7A3-437E-96B3-2ACAB15F8981}" destId="{E57B9A5D-A0DA-495F-AD3C-2898FA329D77}" srcOrd="1" destOrd="0" presId="urn:microsoft.com/office/officeart/2008/layout/LinedList"/>
    <dgm:cxn modelId="{352583B8-4FAC-40B8-B892-B3A8181609C1}" type="presParOf" srcId="{57D6D908-A7A3-437E-96B3-2ACAB15F8981}" destId="{7D412C8C-B26C-48E7-838C-F2379A3DDA7C}" srcOrd="2" destOrd="0" presId="urn:microsoft.com/office/officeart/2008/layout/LinedList"/>
    <dgm:cxn modelId="{FF30110F-D20B-40AE-BEE6-1FEF7227FA3C}" type="presParOf" srcId="{401C84A7-1EFC-407E-941B-25D9A5FECE3B}" destId="{A0E30187-6920-44B7-9782-6485A498C11B}" srcOrd="11" destOrd="0" presId="urn:microsoft.com/office/officeart/2008/layout/LinedList"/>
    <dgm:cxn modelId="{63B39343-D12F-4DF4-BE15-A5A68B9DA371}" type="presParOf" srcId="{401C84A7-1EFC-407E-941B-25D9A5FECE3B}" destId="{2ACAD15B-BDEF-4E08-8FFB-98AA9E2F178E}" srcOrd="12" destOrd="0" presId="urn:microsoft.com/office/officeart/2008/layout/Lined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DA23D75-9270-4BD3-8163-868A1A8FD0E6}" type="doc">
      <dgm:prSet loTypeId="urn:microsoft.com/office/officeart/2008/layout/HorizontalMultiLevelHierarchy" loCatId="hierarchy" qsTypeId="urn:microsoft.com/office/officeart/2005/8/quickstyle/simple2" qsCatId="simple" csTypeId="urn:microsoft.com/office/officeart/2005/8/colors/colorful5" csCatId="colorful" phldr="1"/>
      <dgm:spPr/>
      <dgm:t>
        <a:bodyPr/>
        <a:lstStyle/>
        <a:p>
          <a:endParaRPr lang="en-GB"/>
        </a:p>
      </dgm:t>
    </dgm:pt>
    <dgm:pt modelId="{20060A73-9822-4A5F-90E4-8BDF069EFD3A}">
      <dgm:prSet phldrT="[Text]"/>
      <dgm:spPr/>
      <dgm:t>
        <a:bodyPr/>
        <a:lstStyle/>
        <a:p>
          <a:r>
            <a:rPr lang="en-GB"/>
            <a:t>Safeguarding Children (and young people)</a:t>
          </a:r>
        </a:p>
      </dgm:t>
    </dgm:pt>
    <dgm:pt modelId="{D9BAE17B-3394-4B3C-B39E-F23150A808DD}" type="parTrans" cxnId="{13722B2E-CE67-4144-A53C-13924F48510F}">
      <dgm:prSet/>
      <dgm:spPr/>
      <dgm:t>
        <a:bodyPr/>
        <a:lstStyle/>
        <a:p>
          <a:endParaRPr lang="en-GB"/>
        </a:p>
      </dgm:t>
    </dgm:pt>
    <dgm:pt modelId="{813A6258-E38A-48DB-9118-0EF110449347}" type="sibTrans" cxnId="{13722B2E-CE67-4144-A53C-13924F48510F}">
      <dgm:prSet/>
      <dgm:spPr/>
      <dgm:t>
        <a:bodyPr/>
        <a:lstStyle/>
        <a:p>
          <a:endParaRPr lang="en-GB"/>
        </a:p>
      </dgm:t>
    </dgm:pt>
    <dgm:pt modelId="{BC1941E2-903B-4588-AF80-F74B8667D67B}">
      <dgm:prSet phldrT="[Text]"/>
      <dgm:spPr/>
      <dgm:t>
        <a:bodyPr/>
        <a:lstStyle/>
        <a:p>
          <a:r>
            <a:rPr lang="en-GB"/>
            <a:t>Abuse</a:t>
          </a:r>
        </a:p>
      </dgm:t>
    </dgm:pt>
    <dgm:pt modelId="{3EDC77EA-EDDF-4175-9587-041C9B58D43B}" type="parTrans" cxnId="{370C48BC-2A0A-4139-8F83-760CD934EF9C}">
      <dgm:prSet/>
      <dgm:spPr/>
      <dgm:t>
        <a:bodyPr/>
        <a:lstStyle/>
        <a:p>
          <a:endParaRPr lang="en-GB"/>
        </a:p>
      </dgm:t>
    </dgm:pt>
    <dgm:pt modelId="{36B9B6D3-7241-4068-8D6E-1009AFB1903A}" type="sibTrans" cxnId="{370C48BC-2A0A-4139-8F83-760CD934EF9C}">
      <dgm:prSet/>
      <dgm:spPr/>
      <dgm:t>
        <a:bodyPr/>
        <a:lstStyle/>
        <a:p>
          <a:endParaRPr lang="en-GB"/>
        </a:p>
      </dgm:t>
    </dgm:pt>
    <dgm:pt modelId="{3223AA25-427F-498D-9330-4BA3FF688EB1}">
      <dgm:prSet phldrT="[Text]"/>
      <dgm:spPr/>
      <dgm:t>
        <a:bodyPr/>
        <a:lstStyle/>
        <a:p>
          <a:r>
            <a:rPr lang="en-GB"/>
            <a:t>Neglect</a:t>
          </a:r>
        </a:p>
      </dgm:t>
    </dgm:pt>
    <dgm:pt modelId="{0B1D4FA8-3782-4ED9-88E3-53855BA2CBE3}" type="parTrans" cxnId="{DB1A9F2E-71CE-4E4C-843D-73191BF82ABF}">
      <dgm:prSet/>
      <dgm:spPr/>
      <dgm:t>
        <a:bodyPr/>
        <a:lstStyle/>
        <a:p>
          <a:endParaRPr lang="en-GB"/>
        </a:p>
      </dgm:t>
    </dgm:pt>
    <dgm:pt modelId="{463E208A-7429-4581-8453-E71357077B8E}" type="sibTrans" cxnId="{DB1A9F2E-71CE-4E4C-843D-73191BF82ABF}">
      <dgm:prSet/>
      <dgm:spPr/>
      <dgm:t>
        <a:bodyPr/>
        <a:lstStyle/>
        <a:p>
          <a:endParaRPr lang="en-GB"/>
        </a:p>
      </dgm:t>
    </dgm:pt>
    <dgm:pt modelId="{863CB89D-C728-469B-AA08-2F7DBFE82713}">
      <dgm:prSet phldrT="[Text]"/>
      <dgm:spPr/>
      <dgm:t>
        <a:bodyPr/>
        <a:lstStyle/>
        <a:p>
          <a:r>
            <a:rPr lang="en-GB"/>
            <a:t>Sexual</a:t>
          </a:r>
        </a:p>
      </dgm:t>
    </dgm:pt>
    <dgm:pt modelId="{6BED1093-6F5D-482F-836A-83168470294F}" type="parTrans" cxnId="{B0862438-61D0-4F95-BA0A-35B6CE4AE56D}">
      <dgm:prSet/>
      <dgm:spPr/>
      <dgm:t>
        <a:bodyPr/>
        <a:lstStyle/>
        <a:p>
          <a:endParaRPr lang="en-GB"/>
        </a:p>
      </dgm:t>
    </dgm:pt>
    <dgm:pt modelId="{A0C475EF-D841-41FA-ABE2-8474D3F398A0}" type="sibTrans" cxnId="{B0862438-61D0-4F95-BA0A-35B6CE4AE56D}">
      <dgm:prSet/>
      <dgm:spPr/>
      <dgm:t>
        <a:bodyPr/>
        <a:lstStyle/>
        <a:p>
          <a:endParaRPr lang="en-GB"/>
        </a:p>
      </dgm:t>
    </dgm:pt>
    <dgm:pt modelId="{4DFF6591-5D2B-46B3-A50D-011CEE545FA4}">
      <dgm:prSet phldrT="[Text]"/>
      <dgm:spPr/>
      <dgm:t>
        <a:bodyPr/>
        <a:lstStyle/>
        <a:p>
          <a:r>
            <a:rPr lang="en-GB"/>
            <a:t>Physical</a:t>
          </a:r>
        </a:p>
      </dgm:t>
    </dgm:pt>
    <dgm:pt modelId="{33DAD5F1-D3CC-4228-A1DD-BDEE96F57107}" type="parTrans" cxnId="{36075E80-8F9B-4CF2-A74D-EF9655CCB9B3}">
      <dgm:prSet/>
      <dgm:spPr/>
      <dgm:t>
        <a:bodyPr/>
        <a:lstStyle/>
        <a:p>
          <a:endParaRPr lang="en-GB"/>
        </a:p>
      </dgm:t>
    </dgm:pt>
    <dgm:pt modelId="{65C5A515-615F-476D-8AE8-88F5ED4DD404}" type="sibTrans" cxnId="{36075E80-8F9B-4CF2-A74D-EF9655CCB9B3}">
      <dgm:prSet/>
      <dgm:spPr/>
      <dgm:t>
        <a:bodyPr/>
        <a:lstStyle/>
        <a:p>
          <a:endParaRPr lang="en-GB"/>
        </a:p>
      </dgm:t>
    </dgm:pt>
    <dgm:pt modelId="{62BA9758-ACD6-49A4-AB10-4AD486431F7A}">
      <dgm:prSet phldrT="[Text]"/>
      <dgm:spPr/>
      <dgm:t>
        <a:bodyPr/>
        <a:lstStyle/>
        <a:p>
          <a:r>
            <a:rPr lang="en-GB"/>
            <a:t>Emotional/Psychological</a:t>
          </a:r>
        </a:p>
      </dgm:t>
    </dgm:pt>
    <dgm:pt modelId="{451A8B67-C263-4B32-A6AF-70AB42834B3B}" type="parTrans" cxnId="{F4F73C94-1209-4255-A9A2-86F6E83726D0}">
      <dgm:prSet/>
      <dgm:spPr/>
      <dgm:t>
        <a:bodyPr/>
        <a:lstStyle/>
        <a:p>
          <a:endParaRPr lang="en-GB"/>
        </a:p>
      </dgm:t>
    </dgm:pt>
    <dgm:pt modelId="{A4AE5173-ECC2-4ABF-ACF3-AFD368FB53F1}" type="sibTrans" cxnId="{F4F73C94-1209-4255-A9A2-86F6E83726D0}">
      <dgm:prSet/>
      <dgm:spPr/>
      <dgm:t>
        <a:bodyPr/>
        <a:lstStyle/>
        <a:p>
          <a:endParaRPr lang="en-GB"/>
        </a:p>
      </dgm:t>
    </dgm:pt>
    <dgm:pt modelId="{FE26DB52-D0E1-4D5A-BF47-0C881E951A53}">
      <dgm:prSet phldrT="[Text]"/>
      <dgm:spPr/>
      <dgm:t>
        <a:bodyPr/>
        <a:lstStyle/>
        <a:p>
          <a:r>
            <a:rPr lang="en-GB"/>
            <a:t>Financial</a:t>
          </a:r>
        </a:p>
      </dgm:t>
    </dgm:pt>
    <dgm:pt modelId="{3A49FAF0-C844-4A58-869B-38473DDABDAB}" type="parTrans" cxnId="{C3AF49AE-0656-44F0-98C0-9FD86AE6F364}">
      <dgm:prSet/>
      <dgm:spPr/>
      <dgm:t>
        <a:bodyPr/>
        <a:lstStyle/>
        <a:p>
          <a:endParaRPr lang="en-GB"/>
        </a:p>
      </dgm:t>
    </dgm:pt>
    <dgm:pt modelId="{D83E5891-8FE1-4AE7-A6C4-D5AF416508AB}" type="sibTrans" cxnId="{C3AF49AE-0656-44F0-98C0-9FD86AE6F364}">
      <dgm:prSet/>
      <dgm:spPr/>
      <dgm:t>
        <a:bodyPr/>
        <a:lstStyle/>
        <a:p>
          <a:endParaRPr lang="en-GB"/>
        </a:p>
      </dgm:t>
    </dgm:pt>
    <dgm:pt modelId="{90ECDF07-BC7E-4577-B182-385F1DC81E78}">
      <dgm:prSet phldrT="[Text]"/>
      <dgm:spPr/>
      <dgm:t>
        <a:bodyPr/>
        <a:lstStyle/>
        <a:p>
          <a:r>
            <a:rPr lang="en-GB"/>
            <a:t>Harm</a:t>
          </a:r>
        </a:p>
      </dgm:t>
    </dgm:pt>
    <dgm:pt modelId="{1D3877CA-DCAE-4651-8427-268E892F2EA1}" type="sibTrans" cxnId="{2770BE9D-8DC4-46B4-8BA5-B3616060D778}">
      <dgm:prSet/>
      <dgm:spPr/>
      <dgm:t>
        <a:bodyPr/>
        <a:lstStyle/>
        <a:p>
          <a:endParaRPr lang="en-GB"/>
        </a:p>
      </dgm:t>
    </dgm:pt>
    <dgm:pt modelId="{DD9BC053-8BD5-4272-A9AB-C02BFE74D82F}" type="parTrans" cxnId="{2770BE9D-8DC4-46B4-8BA5-B3616060D778}">
      <dgm:prSet/>
      <dgm:spPr/>
      <dgm:t>
        <a:bodyPr/>
        <a:lstStyle/>
        <a:p>
          <a:endParaRPr lang="en-GB"/>
        </a:p>
      </dgm:t>
    </dgm:pt>
    <dgm:pt modelId="{85693AEE-2DF2-405B-9BF6-350742E26F99}">
      <dgm:prSet phldrT="[Text]"/>
      <dgm:spPr/>
      <dgm:t>
        <a:bodyPr/>
        <a:lstStyle/>
        <a:p>
          <a:r>
            <a:rPr lang="en-GB"/>
            <a:t>Domestic Abuse</a:t>
          </a:r>
        </a:p>
      </dgm:t>
    </dgm:pt>
    <dgm:pt modelId="{0F21CA27-EC09-4A66-840E-6A356917B3A5}" type="sibTrans" cxnId="{A558E1B6-36EB-400D-848C-95BECFEA7854}">
      <dgm:prSet/>
      <dgm:spPr/>
      <dgm:t>
        <a:bodyPr/>
        <a:lstStyle/>
        <a:p>
          <a:endParaRPr lang="en-GB"/>
        </a:p>
      </dgm:t>
    </dgm:pt>
    <dgm:pt modelId="{7E434071-4C38-43BB-92E4-E906B002C6B1}" type="parTrans" cxnId="{A558E1B6-36EB-400D-848C-95BECFEA7854}">
      <dgm:prSet/>
      <dgm:spPr/>
      <dgm:t>
        <a:bodyPr/>
        <a:lstStyle/>
        <a:p>
          <a:endParaRPr lang="en-GB"/>
        </a:p>
      </dgm:t>
    </dgm:pt>
    <dgm:pt modelId="{1982DEB3-0BA1-4327-A784-E231B8EB367C}">
      <dgm:prSet phldrT="[Text]"/>
      <dgm:spPr/>
      <dgm:t>
        <a:bodyPr/>
        <a:lstStyle/>
        <a:p>
          <a:r>
            <a:rPr lang="en-GB"/>
            <a:t>So-Called 'Honour' based Violence</a:t>
          </a:r>
        </a:p>
      </dgm:t>
    </dgm:pt>
    <dgm:pt modelId="{2394A759-6DA7-472F-A976-055C4E5009CC}" type="sibTrans" cxnId="{36BB0D7A-4B56-4016-AE9F-FEBB62AE9E50}">
      <dgm:prSet/>
      <dgm:spPr/>
      <dgm:t>
        <a:bodyPr/>
        <a:lstStyle/>
        <a:p>
          <a:endParaRPr lang="en-GB"/>
        </a:p>
      </dgm:t>
    </dgm:pt>
    <dgm:pt modelId="{A09A111E-B339-44E9-A59F-AE927222CEBA}" type="parTrans" cxnId="{36BB0D7A-4B56-4016-AE9F-FEBB62AE9E50}">
      <dgm:prSet/>
      <dgm:spPr/>
      <dgm:t>
        <a:bodyPr/>
        <a:lstStyle/>
        <a:p>
          <a:endParaRPr lang="en-GB"/>
        </a:p>
      </dgm:t>
    </dgm:pt>
    <dgm:pt modelId="{8E38B239-B7F6-414F-90CC-CE7D3779A13F}">
      <dgm:prSet phldrT="[Text]"/>
      <dgm:spPr/>
      <dgm:t>
        <a:bodyPr/>
        <a:lstStyle/>
        <a:p>
          <a:r>
            <a:rPr lang="en-GB"/>
            <a:t>Female Genital Mutilation</a:t>
          </a:r>
        </a:p>
      </dgm:t>
    </dgm:pt>
    <dgm:pt modelId="{57329F64-72CA-4760-8C4A-BEC1FF290AA1}" type="sibTrans" cxnId="{87176576-FDFD-42AA-964E-B28682AE1515}">
      <dgm:prSet/>
      <dgm:spPr/>
      <dgm:t>
        <a:bodyPr/>
        <a:lstStyle/>
        <a:p>
          <a:endParaRPr lang="en-GB"/>
        </a:p>
      </dgm:t>
    </dgm:pt>
    <dgm:pt modelId="{063BF5A4-48A1-46C4-87CE-91F0EDBCBE01}" type="parTrans" cxnId="{87176576-FDFD-42AA-964E-B28682AE1515}">
      <dgm:prSet/>
      <dgm:spPr/>
      <dgm:t>
        <a:bodyPr/>
        <a:lstStyle/>
        <a:p>
          <a:endParaRPr lang="en-GB"/>
        </a:p>
      </dgm:t>
    </dgm:pt>
    <dgm:pt modelId="{D1DC4214-9593-4E61-9CC3-405C2649ADCE}">
      <dgm:prSet phldrT="[Text]"/>
      <dgm:spPr/>
      <dgm:t>
        <a:bodyPr/>
        <a:lstStyle/>
        <a:p>
          <a:r>
            <a:rPr lang="en-GB"/>
            <a:t>Forced Marriage</a:t>
          </a:r>
        </a:p>
      </dgm:t>
    </dgm:pt>
    <dgm:pt modelId="{07385642-F768-479D-AD35-1EB32642CB96}" type="sibTrans" cxnId="{ADFD61CD-BA05-41F4-9E96-6F0A5F8A7DA9}">
      <dgm:prSet/>
      <dgm:spPr/>
      <dgm:t>
        <a:bodyPr/>
        <a:lstStyle/>
        <a:p>
          <a:endParaRPr lang="en-GB"/>
        </a:p>
      </dgm:t>
    </dgm:pt>
    <dgm:pt modelId="{4F3F4402-454F-433C-87EF-3B83D4F39FA0}" type="parTrans" cxnId="{ADFD61CD-BA05-41F4-9E96-6F0A5F8A7DA9}">
      <dgm:prSet/>
      <dgm:spPr/>
      <dgm:t>
        <a:bodyPr/>
        <a:lstStyle/>
        <a:p>
          <a:endParaRPr lang="en-GB"/>
        </a:p>
      </dgm:t>
    </dgm:pt>
    <dgm:pt modelId="{DB18038F-A876-412F-B3CA-839F40E83105}">
      <dgm:prSet phldrT="[Text]"/>
      <dgm:spPr/>
      <dgm:t>
        <a:bodyPr/>
        <a:lstStyle/>
        <a:p>
          <a:r>
            <a:rPr lang="en-GB"/>
            <a:t>Modern Slavery and trafficking</a:t>
          </a:r>
        </a:p>
      </dgm:t>
    </dgm:pt>
    <dgm:pt modelId="{B1E3EAF6-B049-4B8E-AA2A-7B009483F9D4}" type="sibTrans" cxnId="{7EB92B83-25E6-4E7E-9140-471D6B7E25A4}">
      <dgm:prSet/>
      <dgm:spPr/>
      <dgm:t>
        <a:bodyPr/>
        <a:lstStyle/>
        <a:p>
          <a:endParaRPr lang="en-GB"/>
        </a:p>
      </dgm:t>
    </dgm:pt>
    <dgm:pt modelId="{667B0A28-DB6D-440F-BC47-5AEF35BEEFF9}" type="parTrans" cxnId="{7EB92B83-25E6-4E7E-9140-471D6B7E25A4}">
      <dgm:prSet/>
      <dgm:spPr/>
      <dgm:t>
        <a:bodyPr/>
        <a:lstStyle/>
        <a:p>
          <a:endParaRPr lang="en-GB"/>
        </a:p>
      </dgm:t>
    </dgm:pt>
    <dgm:pt modelId="{39E8DBDC-26DF-4373-A06C-7BD8DCE9DDF4}">
      <dgm:prSet phldrT="[Text]"/>
      <dgm:spPr/>
      <dgm:t>
        <a:bodyPr/>
        <a:lstStyle/>
        <a:p>
          <a:r>
            <a:rPr lang="en-GB"/>
            <a:t>Exploitation through Exchange</a:t>
          </a:r>
        </a:p>
      </dgm:t>
    </dgm:pt>
    <dgm:pt modelId="{6CEB00DB-5600-4715-A274-AFBF2B45F45F}" type="sibTrans" cxnId="{45541CCA-9471-4D82-9D3F-98C39DA65675}">
      <dgm:prSet/>
      <dgm:spPr/>
      <dgm:t>
        <a:bodyPr/>
        <a:lstStyle/>
        <a:p>
          <a:endParaRPr lang="en-GB"/>
        </a:p>
      </dgm:t>
    </dgm:pt>
    <dgm:pt modelId="{7DC63AE5-C8C9-4D00-9141-C3E9D3A0C465}" type="parTrans" cxnId="{45541CCA-9471-4D82-9D3F-98C39DA65675}">
      <dgm:prSet/>
      <dgm:spPr/>
      <dgm:t>
        <a:bodyPr/>
        <a:lstStyle/>
        <a:p>
          <a:endParaRPr lang="en-GB"/>
        </a:p>
      </dgm:t>
    </dgm:pt>
    <dgm:pt modelId="{DBEBFB89-B08B-4332-AC04-DC66A2E38A09}">
      <dgm:prSet phldrT="[Text]"/>
      <dgm:spPr/>
      <dgm:t>
        <a:bodyPr/>
        <a:lstStyle/>
        <a:p>
          <a:r>
            <a:rPr lang="en-GB"/>
            <a:t>Exchange for Sexual Activity</a:t>
          </a:r>
        </a:p>
      </dgm:t>
    </dgm:pt>
    <dgm:pt modelId="{02264547-3D93-4116-B3FB-CF85895DD253}" type="sibTrans" cxnId="{F65A32BE-1A25-47BC-A820-AC9A386EECF8}">
      <dgm:prSet/>
      <dgm:spPr/>
      <dgm:t>
        <a:bodyPr/>
        <a:lstStyle/>
        <a:p>
          <a:endParaRPr lang="en-GB"/>
        </a:p>
      </dgm:t>
    </dgm:pt>
    <dgm:pt modelId="{C1CD81F3-8EDF-435F-BDA3-DD58B6B919F7}" type="parTrans" cxnId="{F65A32BE-1A25-47BC-A820-AC9A386EECF8}">
      <dgm:prSet/>
      <dgm:spPr/>
      <dgm:t>
        <a:bodyPr/>
        <a:lstStyle/>
        <a:p>
          <a:endParaRPr lang="en-GB"/>
        </a:p>
      </dgm:t>
    </dgm:pt>
    <dgm:pt modelId="{C68C6F2F-BC31-4EF5-998B-30F617883B3B}">
      <dgm:prSet phldrT="[Text]"/>
      <dgm:spPr/>
      <dgm:t>
        <a:bodyPr/>
        <a:lstStyle/>
        <a:p>
          <a:r>
            <a:rPr lang="en-GB"/>
            <a:t>Exchange for Criminal activity </a:t>
          </a:r>
        </a:p>
      </dgm:t>
    </dgm:pt>
    <dgm:pt modelId="{659FF4CF-6F96-4742-A698-5016DC4304BC}" type="sibTrans" cxnId="{A1126554-02D2-4636-B9AE-5A14E990B463}">
      <dgm:prSet/>
      <dgm:spPr/>
      <dgm:t>
        <a:bodyPr/>
        <a:lstStyle/>
        <a:p>
          <a:endParaRPr lang="en-GB"/>
        </a:p>
      </dgm:t>
    </dgm:pt>
    <dgm:pt modelId="{DDB03D09-8117-4AC8-B5E4-1339DDFF2DBD}" type="parTrans" cxnId="{A1126554-02D2-4636-B9AE-5A14E990B463}">
      <dgm:prSet/>
      <dgm:spPr/>
      <dgm:t>
        <a:bodyPr/>
        <a:lstStyle/>
        <a:p>
          <a:endParaRPr lang="en-GB"/>
        </a:p>
      </dgm:t>
    </dgm:pt>
    <dgm:pt modelId="{29B717AB-1541-4002-8EE5-326F26763FF8}">
      <dgm:prSet phldrT="[Text]"/>
      <dgm:spPr/>
      <dgm:t>
        <a:bodyPr/>
        <a:lstStyle/>
        <a:p>
          <a:r>
            <a:rPr lang="en-GB"/>
            <a:t>Sexual Servitude</a:t>
          </a:r>
        </a:p>
      </dgm:t>
    </dgm:pt>
    <dgm:pt modelId="{C39B0446-AB13-4AFA-AADB-53EEAC74557D}" type="parTrans" cxnId="{E8E2F04A-421F-4DC8-AB73-7619D42C492E}">
      <dgm:prSet/>
      <dgm:spPr/>
      <dgm:t>
        <a:bodyPr/>
        <a:lstStyle/>
        <a:p>
          <a:endParaRPr lang="en-GB"/>
        </a:p>
      </dgm:t>
    </dgm:pt>
    <dgm:pt modelId="{70EDAA25-2907-4C6C-94BE-F14AF9871F94}" type="sibTrans" cxnId="{E8E2F04A-421F-4DC8-AB73-7619D42C492E}">
      <dgm:prSet/>
      <dgm:spPr/>
      <dgm:t>
        <a:bodyPr/>
        <a:lstStyle/>
        <a:p>
          <a:endParaRPr lang="en-GB"/>
        </a:p>
      </dgm:t>
    </dgm:pt>
    <dgm:pt modelId="{E88E5CF8-7CA4-4FA3-A16C-CD683F764856}">
      <dgm:prSet phldrT="[Text]"/>
      <dgm:spPr/>
      <dgm:t>
        <a:bodyPr/>
        <a:lstStyle/>
        <a:p>
          <a:r>
            <a:rPr lang="en-GB"/>
            <a:t>Criminal Servitude</a:t>
          </a:r>
        </a:p>
      </dgm:t>
    </dgm:pt>
    <dgm:pt modelId="{ACDFBEE9-65C7-454A-B21E-401D74005078}" type="parTrans" cxnId="{46CAF1C1-FC68-41F4-B732-867B6702F446}">
      <dgm:prSet/>
      <dgm:spPr/>
      <dgm:t>
        <a:bodyPr/>
        <a:lstStyle/>
        <a:p>
          <a:endParaRPr lang="en-GB"/>
        </a:p>
      </dgm:t>
    </dgm:pt>
    <dgm:pt modelId="{27DD93BF-30AA-4C73-9D9C-563CED07E704}" type="sibTrans" cxnId="{46CAF1C1-FC68-41F4-B732-867B6702F446}">
      <dgm:prSet/>
      <dgm:spPr/>
      <dgm:t>
        <a:bodyPr/>
        <a:lstStyle/>
        <a:p>
          <a:endParaRPr lang="en-GB"/>
        </a:p>
      </dgm:t>
    </dgm:pt>
    <dgm:pt modelId="{B79FD50F-63F9-4592-8CC8-E5301625DE2B}">
      <dgm:prSet phldrT="[Text]"/>
      <dgm:spPr/>
      <dgm:t>
        <a:bodyPr/>
        <a:lstStyle/>
        <a:p>
          <a:r>
            <a:rPr lang="en-GB"/>
            <a:t>Labour Exploitation/Servitude</a:t>
          </a:r>
        </a:p>
      </dgm:t>
    </dgm:pt>
    <dgm:pt modelId="{DF8DB61C-04C5-4E15-8734-811573D8273D}" type="parTrans" cxnId="{92AC1A1D-2518-4356-82FA-60EFD07BEAE9}">
      <dgm:prSet/>
      <dgm:spPr/>
      <dgm:t>
        <a:bodyPr/>
        <a:lstStyle/>
        <a:p>
          <a:endParaRPr lang="en-GB"/>
        </a:p>
      </dgm:t>
    </dgm:pt>
    <dgm:pt modelId="{289D2AD7-4BBB-406C-9EE3-1BD146AEB0DD}" type="sibTrans" cxnId="{92AC1A1D-2518-4356-82FA-60EFD07BEAE9}">
      <dgm:prSet/>
      <dgm:spPr/>
      <dgm:t>
        <a:bodyPr/>
        <a:lstStyle/>
        <a:p>
          <a:endParaRPr lang="en-GB"/>
        </a:p>
      </dgm:t>
    </dgm:pt>
    <dgm:pt modelId="{8140B4C9-0286-400C-95D5-BE1B11530A19}">
      <dgm:prSet phldrT="[Text]"/>
      <dgm:spPr/>
      <dgm:t>
        <a:bodyPr/>
        <a:lstStyle/>
        <a:p>
          <a:r>
            <a:rPr lang="en-GB"/>
            <a:t>Domestic Servitude</a:t>
          </a:r>
        </a:p>
      </dgm:t>
    </dgm:pt>
    <dgm:pt modelId="{68D9317E-CDB3-416B-99DE-AECB7261A910}" type="parTrans" cxnId="{5F00D4E8-0F4C-46C2-920E-7D326C7CBEFE}">
      <dgm:prSet/>
      <dgm:spPr/>
      <dgm:t>
        <a:bodyPr/>
        <a:lstStyle/>
        <a:p>
          <a:endParaRPr lang="en-GB"/>
        </a:p>
      </dgm:t>
    </dgm:pt>
    <dgm:pt modelId="{F716654A-A794-4DFC-9A65-AD881A20DB85}" type="sibTrans" cxnId="{5F00D4E8-0F4C-46C2-920E-7D326C7CBEFE}">
      <dgm:prSet/>
      <dgm:spPr/>
      <dgm:t>
        <a:bodyPr/>
        <a:lstStyle/>
        <a:p>
          <a:endParaRPr lang="en-GB"/>
        </a:p>
      </dgm:t>
    </dgm:pt>
    <dgm:pt modelId="{118B8357-50FC-48FF-B44D-D477E8E1E9CF}" type="pres">
      <dgm:prSet presAssocID="{FDA23D75-9270-4BD3-8163-868A1A8FD0E6}" presName="Name0" presStyleCnt="0">
        <dgm:presLayoutVars>
          <dgm:chPref val="1"/>
          <dgm:dir/>
          <dgm:animOne val="branch"/>
          <dgm:animLvl val="lvl"/>
          <dgm:resizeHandles val="exact"/>
        </dgm:presLayoutVars>
      </dgm:prSet>
      <dgm:spPr/>
    </dgm:pt>
    <dgm:pt modelId="{058434BD-5DD6-43C2-A6A3-F9A714767A80}" type="pres">
      <dgm:prSet presAssocID="{20060A73-9822-4A5F-90E4-8BDF069EFD3A}" presName="root1" presStyleCnt="0"/>
      <dgm:spPr/>
    </dgm:pt>
    <dgm:pt modelId="{8E289428-7A30-4CC7-916A-E5E80207184E}" type="pres">
      <dgm:prSet presAssocID="{20060A73-9822-4A5F-90E4-8BDF069EFD3A}" presName="LevelOneTextNode" presStyleLbl="node0" presStyleIdx="0" presStyleCnt="1">
        <dgm:presLayoutVars>
          <dgm:chPref val="3"/>
        </dgm:presLayoutVars>
      </dgm:prSet>
      <dgm:spPr/>
    </dgm:pt>
    <dgm:pt modelId="{B35513A9-D0E4-4220-A90B-94B46F4F29DE}" type="pres">
      <dgm:prSet presAssocID="{20060A73-9822-4A5F-90E4-8BDF069EFD3A}" presName="level2hierChild" presStyleCnt="0"/>
      <dgm:spPr/>
    </dgm:pt>
    <dgm:pt modelId="{996AEEA1-80CB-4276-B32F-E69B812EEC5C}" type="pres">
      <dgm:prSet presAssocID="{3EDC77EA-EDDF-4175-9587-041C9B58D43B}" presName="conn2-1" presStyleLbl="parChTrans1D2" presStyleIdx="0" presStyleCnt="3"/>
      <dgm:spPr/>
    </dgm:pt>
    <dgm:pt modelId="{05A5062F-2E80-4EDA-BFAA-F8F96197E271}" type="pres">
      <dgm:prSet presAssocID="{3EDC77EA-EDDF-4175-9587-041C9B58D43B}" presName="connTx" presStyleLbl="parChTrans1D2" presStyleIdx="0" presStyleCnt="3"/>
      <dgm:spPr/>
    </dgm:pt>
    <dgm:pt modelId="{B2E1E159-EAFE-4CB5-9E40-7B3536E57FB7}" type="pres">
      <dgm:prSet presAssocID="{BC1941E2-903B-4588-AF80-F74B8667D67B}" presName="root2" presStyleCnt="0"/>
      <dgm:spPr/>
    </dgm:pt>
    <dgm:pt modelId="{10C8EA13-6CF9-4838-B06C-90A6AC26538B}" type="pres">
      <dgm:prSet presAssocID="{BC1941E2-903B-4588-AF80-F74B8667D67B}" presName="LevelTwoTextNode" presStyleLbl="node2" presStyleIdx="0" presStyleCnt="3">
        <dgm:presLayoutVars>
          <dgm:chPref val="3"/>
        </dgm:presLayoutVars>
      </dgm:prSet>
      <dgm:spPr/>
    </dgm:pt>
    <dgm:pt modelId="{00B5D42D-0445-4396-8BBC-660DEEED41FF}" type="pres">
      <dgm:prSet presAssocID="{BC1941E2-903B-4588-AF80-F74B8667D67B}" presName="level3hierChild" presStyleCnt="0"/>
      <dgm:spPr/>
    </dgm:pt>
    <dgm:pt modelId="{26653F56-470D-47B5-B494-244BEC69CBE4}" type="pres">
      <dgm:prSet presAssocID="{6BED1093-6F5D-482F-836A-83168470294F}" presName="conn2-1" presStyleLbl="parChTrans1D3" presStyleIdx="0" presStyleCnt="8"/>
      <dgm:spPr/>
    </dgm:pt>
    <dgm:pt modelId="{5BBE68CE-1403-43BF-B308-4560730E54DF}" type="pres">
      <dgm:prSet presAssocID="{6BED1093-6F5D-482F-836A-83168470294F}" presName="connTx" presStyleLbl="parChTrans1D3" presStyleIdx="0" presStyleCnt="8"/>
      <dgm:spPr/>
    </dgm:pt>
    <dgm:pt modelId="{B5FE96A3-54BB-44D5-ABD7-5A53F8C8C52B}" type="pres">
      <dgm:prSet presAssocID="{863CB89D-C728-469B-AA08-2F7DBFE82713}" presName="root2" presStyleCnt="0"/>
      <dgm:spPr/>
    </dgm:pt>
    <dgm:pt modelId="{BD3CB227-54F0-4A97-9AFF-66AC794F0F5F}" type="pres">
      <dgm:prSet presAssocID="{863CB89D-C728-469B-AA08-2F7DBFE82713}" presName="LevelTwoTextNode" presStyleLbl="node3" presStyleIdx="0" presStyleCnt="8">
        <dgm:presLayoutVars>
          <dgm:chPref val="3"/>
        </dgm:presLayoutVars>
      </dgm:prSet>
      <dgm:spPr/>
    </dgm:pt>
    <dgm:pt modelId="{13AF1591-5D4E-4571-9DCD-1D02F5C9A603}" type="pres">
      <dgm:prSet presAssocID="{863CB89D-C728-469B-AA08-2F7DBFE82713}" presName="level3hierChild" presStyleCnt="0"/>
      <dgm:spPr/>
    </dgm:pt>
    <dgm:pt modelId="{BF592E09-7C3E-4CD8-8047-7EC0CBC7409B}" type="pres">
      <dgm:prSet presAssocID="{33DAD5F1-D3CC-4228-A1DD-BDEE96F57107}" presName="conn2-1" presStyleLbl="parChTrans1D3" presStyleIdx="1" presStyleCnt="8"/>
      <dgm:spPr/>
    </dgm:pt>
    <dgm:pt modelId="{5BD17108-F680-42FF-884A-42848F5E4B6B}" type="pres">
      <dgm:prSet presAssocID="{33DAD5F1-D3CC-4228-A1DD-BDEE96F57107}" presName="connTx" presStyleLbl="parChTrans1D3" presStyleIdx="1" presStyleCnt="8"/>
      <dgm:spPr/>
    </dgm:pt>
    <dgm:pt modelId="{49BCFA60-3756-4B5C-B650-84AFEF2C4F91}" type="pres">
      <dgm:prSet presAssocID="{4DFF6591-5D2B-46B3-A50D-011CEE545FA4}" presName="root2" presStyleCnt="0"/>
      <dgm:spPr/>
    </dgm:pt>
    <dgm:pt modelId="{6A8EFA13-F255-4572-8C03-999B76289720}" type="pres">
      <dgm:prSet presAssocID="{4DFF6591-5D2B-46B3-A50D-011CEE545FA4}" presName="LevelTwoTextNode" presStyleLbl="node3" presStyleIdx="1" presStyleCnt="8">
        <dgm:presLayoutVars>
          <dgm:chPref val="3"/>
        </dgm:presLayoutVars>
      </dgm:prSet>
      <dgm:spPr/>
    </dgm:pt>
    <dgm:pt modelId="{FEFDAD1C-72AF-44D1-AE18-1FC4EBBA9A11}" type="pres">
      <dgm:prSet presAssocID="{4DFF6591-5D2B-46B3-A50D-011CEE545FA4}" presName="level3hierChild" presStyleCnt="0"/>
      <dgm:spPr/>
    </dgm:pt>
    <dgm:pt modelId="{17E7AC32-1698-4049-9558-16E61968B2F6}" type="pres">
      <dgm:prSet presAssocID="{451A8B67-C263-4B32-A6AF-70AB42834B3B}" presName="conn2-1" presStyleLbl="parChTrans1D3" presStyleIdx="2" presStyleCnt="8"/>
      <dgm:spPr/>
    </dgm:pt>
    <dgm:pt modelId="{A5B8A4EB-4EA4-4141-A9C0-BEEB8EC2B1EA}" type="pres">
      <dgm:prSet presAssocID="{451A8B67-C263-4B32-A6AF-70AB42834B3B}" presName="connTx" presStyleLbl="parChTrans1D3" presStyleIdx="2" presStyleCnt="8"/>
      <dgm:spPr/>
    </dgm:pt>
    <dgm:pt modelId="{AF79F6E2-9C38-499F-9196-2D7842FBEA9D}" type="pres">
      <dgm:prSet presAssocID="{62BA9758-ACD6-49A4-AB10-4AD486431F7A}" presName="root2" presStyleCnt="0"/>
      <dgm:spPr/>
    </dgm:pt>
    <dgm:pt modelId="{69C7DE27-BADF-41A3-9019-CE67D06B83E1}" type="pres">
      <dgm:prSet presAssocID="{62BA9758-ACD6-49A4-AB10-4AD486431F7A}" presName="LevelTwoTextNode" presStyleLbl="node3" presStyleIdx="2" presStyleCnt="8">
        <dgm:presLayoutVars>
          <dgm:chPref val="3"/>
        </dgm:presLayoutVars>
      </dgm:prSet>
      <dgm:spPr/>
    </dgm:pt>
    <dgm:pt modelId="{9C22F2BB-D4E5-469B-9FA5-04336DA2AA2B}" type="pres">
      <dgm:prSet presAssocID="{62BA9758-ACD6-49A4-AB10-4AD486431F7A}" presName="level3hierChild" presStyleCnt="0"/>
      <dgm:spPr/>
    </dgm:pt>
    <dgm:pt modelId="{2E570C3A-DD81-4D0E-9FB8-C00BC4266D94}" type="pres">
      <dgm:prSet presAssocID="{3A49FAF0-C844-4A58-869B-38473DDABDAB}" presName="conn2-1" presStyleLbl="parChTrans1D3" presStyleIdx="3" presStyleCnt="8"/>
      <dgm:spPr/>
    </dgm:pt>
    <dgm:pt modelId="{20554F26-E3A5-4E8F-93E8-1CAFC5B0D831}" type="pres">
      <dgm:prSet presAssocID="{3A49FAF0-C844-4A58-869B-38473DDABDAB}" presName="connTx" presStyleLbl="parChTrans1D3" presStyleIdx="3" presStyleCnt="8"/>
      <dgm:spPr/>
    </dgm:pt>
    <dgm:pt modelId="{9284851F-A880-4487-902E-1C3D1895BFE8}" type="pres">
      <dgm:prSet presAssocID="{FE26DB52-D0E1-4D5A-BF47-0C881E951A53}" presName="root2" presStyleCnt="0"/>
      <dgm:spPr/>
    </dgm:pt>
    <dgm:pt modelId="{E5DF2BDE-247D-444C-AC8F-00192A30E5E5}" type="pres">
      <dgm:prSet presAssocID="{FE26DB52-D0E1-4D5A-BF47-0C881E951A53}" presName="LevelTwoTextNode" presStyleLbl="node3" presStyleIdx="3" presStyleCnt="8">
        <dgm:presLayoutVars>
          <dgm:chPref val="3"/>
        </dgm:presLayoutVars>
      </dgm:prSet>
      <dgm:spPr/>
    </dgm:pt>
    <dgm:pt modelId="{DAC3F389-42BA-4FF9-B4A4-F53582E35B8C}" type="pres">
      <dgm:prSet presAssocID="{FE26DB52-D0E1-4D5A-BF47-0C881E951A53}" presName="level3hierChild" presStyleCnt="0"/>
      <dgm:spPr/>
    </dgm:pt>
    <dgm:pt modelId="{B6094CCB-B484-4D62-BBD5-C9C00A74F948}" type="pres">
      <dgm:prSet presAssocID="{0B1D4FA8-3782-4ED9-88E3-53855BA2CBE3}" presName="conn2-1" presStyleLbl="parChTrans1D2" presStyleIdx="1" presStyleCnt="3"/>
      <dgm:spPr/>
    </dgm:pt>
    <dgm:pt modelId="{C8123AB4-53B9-48BF-BFF9-06018643DE71}" type="pres">
      <dgm:prSet presAssocID="{0B1D4FA8-3782-4ED9-88E3-53855BA2CBE3}" presName="connTx" presStyleLbl="parChTrans1D2" presStyleIdx="1" presStyleCnt="3"/>
      <dgm:spPr/>
    </dgm:pt>
    <dgm:pt modelId="{3959767C-D58D-4BB8-ADEB-4E8E54F8B408}" type="pres">
      <dgm:prSet presAssocID="{3223AA25-427F-498D-9330-4BA3FF688EB1}" presName="root2" presStyleCnt="0"/>
      <dgm:spPr/>
    </dgm:pt>
    <dgm:pt modelId="{B30133CA-01A8-481A-8D2C-5D752B7C64BA}" type="pres">
      <dgm:prSet presAssocID="{3223AA25-427F-498D-9330-4BA3FF688EB1}" presName="LevelTwoTextNode" presStyleLbl="node2" presStyleIdx="1" presStyleCnt="3">
        <dgm:presLayoutVars>
          <dgm:chPref val="3"/>
        </dgm:presLayoutVars>
      </dgm:prSet>
      <dgm:spPr/>
    </dgm:pt>
    <dgm:pt modelId="{A1EDE7BA-A94F-4F0D-9CBC-E2DB3A738D56}" type="pres">
      <dgm:prSet presAssocID="{3223AA25-427F-498D-9330-4BA3FF688EB1}" presName="level3hierChild" presStyleCnt="0"/>
      <dgm:spPr/>
    </dgm:pt>
    <dgm:pt modelId="{D7DD6E74-B30A-4A64-B7E1-96DEF93695C0}" type="pres">
      <dgm:prSet presAssocID="{DD9BC053-8BD5-4272-A9AB-C02BFE74D82F}" presName="conn2-1" presStyleLbl="parChTrans1D2" presStyleIdx="2" presStyleCnt="3"/>
      <dgm:spPr/>
    </dgm:pt>
    <dgm:pt modelId="{A00493AD-CA6F-4947-B9B3-BFD3A0D1465C}" type="pres">
      <dgm:prSet presAssocID="{DD9BC053-8BD5-4272-A9AB-C02BFE74D82F}" presName="connTx" presStyleLbl="parChTrans1D2" presStyleIdx="2" presStyleCnt="3"/>
      <dgm:spPr/>
    </dgm:pt>
    <dgm:pt modelId="{B5C88877-366E-4340-B929-5F4209768447}" type="pres">
      <dgm:prSet presAssocID="{90ECDF07-BC7E-4577-B182-385F1DC81E78}" presName="root2" presStyleCnt="0"/>
      <dgm:spPr/>
    </dgm:pt>
    <dgm:pt modelId="{99C8A7ED-D44B-4EDA-84CB-10D67B0A81AE}" type="pres">
      <dgm:prSet presAssocID="{90ECDF07-BC7E-4577-B182-385F1DC81E78}" presName="LevelTwoTextNode" presStyleLbl="node2" presStyleIdx="2" presStyleCnt="3">
        <dgm:presLayoutVars>
          <dgm:chPref val="3"/>
        </dgm:presLayoutVars>
      </dgm:prSet>
      <dgm:spPr/>
    </dgm:pt>
    <dgm:pt modelId="{0D6C7C6E-C1C5-4B25-A038-D9049D14A34E}" type="pres">
      <dgm:prSet presAssocID="{90ECDF07-BC7E-4577-B182-385F1DC81E78}" presName="level3hierChild" presStyleCnt="0"/>
      <dgm:spPr/>
    </dgm:pt>
    <dgm:pt modelId="{323353E3-BDA3-447B-B343-74AF06E4D71F}" type="pres">
      <dgm:prSet presAssocID="{7E434071-4C38-43BB-92E4-E906B002C6B1}" presName="conn2-1" presStyleLbl="parChTrans1D3" presStyleIdx="4" presStyleCnt="8"/>
      <dgm:spPr/>
    </dgm:pt>
    <dgm:pt modelId="{4763218E-A10D-4270-80E4-AB777A66AC14}" type="pres">
      <dgm:prSet presAssocID="{7E434071-4C38-43BB-92E4-E906B002C6B1}" presName="connTx" presStyleLbl="parChTrans1D3" presStyleIdx="4" presStyleCnt="8"/>
      <dgm:spPr/>
    </dgm:pt>
    <dgm:pt modelId="{673152E4-D222-43A4-A849-E0DD41E13C61}" type="pres">
      <dgm:prSet presAssocID="{85693AEE-2DF2-405B-9BF6-350742E26F99}" presName="root2" presStyleCnt="0"/>
      <dgm:spPr/>
    </dgm:pt>
    <dgm:pt modelId="{483E8EA3-D933-4508-B09B-8416D21A23F5}" type="pres">
      <dgm:prSet presAssocID="{85693AEE-2DF2-405B-9BF6-350742E26F99}" presName="LevelTwoTextNode" presStyleLbl="node3" presStyleIdx="4" presStyleCnt="8">
        <dgm:presLayoutVars>
          <dgm:chPref val="3"/>
        </dgm:presLayoutVars>
      </dgm:prSet>
      <dgm:spPr/>
    </dgm:pt>
    <dgm:pt modelId="{52FC1786-18EF-4CD0-82FF-3ADF1D00B07B}" type="pres">
      <dgm:prSet presAssocID="{85693AEE-2DF2-405B-9BF6-350742E26F99}" presName="level3hierChild" presStyleCnt="0"/>
      <dgm:spPr/>
    </dgm:pt>
    <dgm:pt modelId="{F796B6A9-4771-42A6-9D0D-CAAE78FD29FC}" type="pres">
      <dgm:prSet presAssocID="{A09A111E-B339-44E9-A59F-AE927222CEBA}" presName="conn2-1" presStyleLbl="parChTrans1D3" presStyleIdx="5" presStyleCnt="8"/>
      <dgm:spPr/>
    </dgm:pt>
    <dgm:pt modelId="{6FA00815-9F9D-425E-AE82-FA95F4C52ABE}" type="pres">
      <dgm:prSet presAssocID="{A09A111E-B339-44E9-A59F-AE927222CEBA}" presName="connTx" presStyleLbl="parChTrans1D3" presStyleIdx="5" presStyleCnt="8"/>
      <dgm:spPr/>
    </dgm:pt>
    <dgm:pt modelId="{39891BF5-0EDC-43D8-AF57-4D50EF2340B2}" type="pres">
      <dgm:prSet presAssocID="{1982DEB3-0BA1-4327-A784-E231B8EB367C}" presName="root2" presStyleCnt="0"/>
      <dgm:spPr/>
    </dgm:pt>
    <dgm:pt modelId="{3286AA3C-845C-43E2-ABE7-07E27FD408E5}" type="pres">
      <dgm:prSet presAssocID="{1982DEB3-0BA1-4327-A784-E231B8EB367C}" presName="LevelTwoTextNode" presStyleLbl="node3" presStyleIdx="5" presStyleCnt="8">
        <dgm:presLayoutVars>
          <dgm:chPref val="3"/>
        </dgm:presLayoutVars>
      </dgm:prSet>
      <dgm:spPr/>
    </dgm:pt>
    <dgm:pt modelId="{C1E90E5A-3FF5-4026-911F-009F2744A2B0}" type="pres">
      <dgm:prSet presAssocID="{1982DEB3-0BA1-4327-A784-E231B8EB367C}" presName="level3hierChild" presStyleCnt="0"/>
      <dgm:spPr/>
    </dgm:pt>
    <dgm:pt modelId="{ED371AC0-CB7D-47A1-8663-12BE6D2CD8D4}" type="pres">
      <dgm:prSet presAssocID="{063BF5A4-48A1-46C4-87CE-91F0EDBCBE01}" presName="conn2-1" presStyleLbl="parChTrans1D4" presStyleIdx="0" presStyleCnt="8"/>
      <dgm:spPr/>
    </dgm:pt>
    <dgm:pt modelId="{97737966-D715-4FFE-A127-160DED7093CB}" type="pres">
      <dgm:prSet presAssocID="{063BF5A4-48A1-46C4-87CE-91F0EDBCBE01}" presName="connTx" presStyleLbl="parChTrans1D4" presStyleIdx="0" presStyleCnt="8"/>
      <dgm:spPr/>
    </dgm:pt>
    <dgm:pt modelId="{B750597D-94B2-41E6-8C7F-7F36A0B8E302}" type="pres">
      <dgm:prSet presAssocID="{8E38B239-B7F6-414F-90CC-CE7D3779A13F}" presName="root2" presStyleCnt="0"/>
      <dgm:spPr/>
    </dgm:pt>
    <dgm:pt modelId="{D751165C-C518-40C7-BF27-B2837E728944}" type="pres">
      <dgm:prSet presAssocID="{8E38B239-B7F6-414F-90CC-CE7D3779A13F}" presName="LevelTwoTextNode" presStyleLbl="node4" presStyleIdx="0" presStyleCnt="8">
        <dgm:presLayoutVars>
          <dgm:chPref val="3"/>
        </dgm:presLayoutVars>
      </dgm:prSet>
      <dgm:spPr/>
    </dgm:pt>
    <dgm:pt modelId="{D2A91ABE-DB6B-44A6-BC7B-64BCE4BFAC73}" type="pres">
      <dgm:prSet presAssocID="{8E38B239-B7F6-414F-90CC-CE7D3779A13F}" presName="level3hierChild" presStyleCnt="0"/>
      <dgm:spPr/>
    </dgm:pt>
    <dgm:pt modelId="{FBACD9F6-EACC-400E-88C9-FDDE09191D0F}" type="pres">
      <dgm:prSet presAssocID="{4F3F4402-454F-433C-87EF-3B83D4F39FA0}" presName="conn2-1" presStyleLbl="parChTrans1D4" presStyleIdx="1" presStyleCnt="8"/>
      <dgm:spPr/>
    </dgm:pt>
    <dgm:pt modelId="{DAF01A29-6CFE-49E6-8727-79C8EC58F4BA}" type="pres">
      <dgm:prSet presAssocID="{4F3F4402-454F-433C-87EF-3B83D4F39FA0}" presName="connTx" presStyleLbl="parChTrans1D4" presStyleIdx="1" presStyleCnt="8"/>
      <dgm:spPr/>
    </dgm:pt>
    <dgm:pt modelId="{E3611EFC-DF0B-4B70-8CBD-AF95FD20D462}" type="pres">
      <dgm:prSet presAssocID="{D1DC4214-9593-4E61-9CC3-405C2649ADCE}" presName="root2" presStyleCnt="0"/>
      <dgm:spPr/>
    </dgm:pt>
    <dgm:pt modelId="{D114B13E-3809-4817-BC3F-8CDE78494D04}" type="pres">
      <dgm:prSet presAssocID="{D1DC4214-9593-4E61-9CC3-405C2649ADCE}" presName="LevelTwoTextNode" presStyleLbl="node4" presStyleIdx="1" presStyleCnt="8">
        <dgm:presLayoutVars>
          <dgm:chPref val="3"/>
        </dgm:presLayoutVars>
      </dgm:prSet>
      <dgm:spPr/>
    </dgm:pt>
    <dgm:pt modelId="{1844331C-4BF5-4CCE-A2A6-2E32626013DA}" type="pres">
      <dgm:prSet presAssocID="{D1DC4214-9593-4E61-9CC3-405C2649ADCE}" presName="level3hierChild" presStyleCnt="0"/>
      <dgm:spPr/>
    </dgm:pt>
    <dgm:pt modelId="{6751BD16-219A-45FD-A77C-658517D32EFD}" type="pres">
      <dgm:prSet presAssocID="{667B0A28-DB6D-440F-BC47-5AEF35BEEFF9}" presName="conn2-1" presStyleLbl="parChTrans1D3" presStyleIdx="6" presStyleCnt="8"/>
      <dgm:spPr/>
    </dgm:pt>
    <dgm:pt modelId="{EEE5F357-9607-4918-9A24-1E1EA1A0BA25}" type="pres">
      <dgm:prSet presAssocID="{667B0A28-DB6D-440F-BC47-5AEF35BEEFF9}" presName="connTx" presStyleLbl="parChTrans1D3" presStyleIdx="6" presStyleCnt="8"/>
      <dgm:spPr/>
    </dgm:pt>
    <dgm:pt modelId="{A5293949-30AF-42B3-8033-2C86405B4243}" type="pres">
      <dgm:prSet presAssocID="{DB18038F-A876-412F-B3CA-839F40E83105}" presName="root2" presStyleCnt="0"/>
      <dgm:spPr/>
    </dgm:pt>
    <dgm:pt modelId="{86D4725D-D5E5-43D5-B583-13AF5C5135E0}" type="pres">
      <dgm:prSet presAssocID="{DB18038F-A876-412F-B3CA-839F40E83105}" presName="LevelTwoTextNode" presStyleLbl="node3" presStyleIdx="6" presStyleCnt="8">
        <dgm:presLayoutVars>
          <dgm:chPref val="3"/>
        </dgm:presLayoutVars>
      </dgm:prSet>
      <dgm:spPr/>
    </dgm:pt>
    <dgm:pt modelId="{9E9695CF-722E-468B-BCB9-7FABBBF2F68C}" type="pres">
      <dgm:prSet presAssocID="{DB18038F-A876-412F-B3CA-839F40E83105}" presName="level3hierChild" presStyleCnt="0"/>
      <dgm:spPr/>
    </dgm:pt>
    <dgm:pt modelId="{601A9B65-7A21-452D-BA68-8089B2B68E4F}" type="pres">
      <dgm:prSet presAssocID="{C39B0446-AB13-4AFA-AADB-53EEAC74557D}" presName="conn2-1" presStyleLbl="parChTrans1D4" presStyleIdx="2" presStyleCnt="8"/>
      <dgm:spPr/>
    </dgm:pt>
    <dgm:pt modelId="{FD8020A6-92E1-419C-8080-FB9CF938CD46}" type="pres">
      <dgm:prSet presAssocID="{C39B0446-AB13-4AFA-AADB-53EEAC74557D}" presName="connTx" presStyleLbl="parChTrans1D4" presStyleIdx="2" presStyleCnt="8"/>
      <dgm:spPr/>
    </dgm:pt>
    <dgm:pt modelId="{6DFAB66D-83AC-4763-9A26-37182B5F06DF}" type="pres">
      <dgm:prSet presAssocID="{29B717AB-1541-4002-8EE5-326F26763FF8}" presName="root2" presStyleCnt="0"/>
      <dgm:spPr/>
    </dgm:pt>
    <dgm:pt modelId="{FFADC71D-D65D-4815-9D05-D8B046ADA669}" type="pres">
      <dgm:prSet presAssocID="{29B717AB-1541-4002-8EE5-326F26763FF8}" presName="LevelTwoTextNode" presStyleLbl="node4" presStyleIdx="2" presStyleCnt="8">
        <dgm:presLayoutVars>
          <dgm:chPref val="3"/>
        </dgm:presLayoutVars>
      </dgm:prSet>
      <dgm:spPr/>
    </dgm:pt>
    <dgm:pt modelId="{52DC517C-DF55-43E5-AB69-FEAFD042F9A4}" type="pres">
      <dgm:prSet presAssocID="{29B717AB-1541-4002-8EE5-326F26763FF8}" presName="level3hierChild" presStyleCnt="0"/>
      <dgm:spPr/>
    </dgm:pt>
    <dgm:pt modelId="{78F93021-E81E-4B35-82B4-AAC3AE4A29D7}" type="pres">
      <dgm:prSet presAssocID="{ACDFBEE9-65C7-454A-B21E-401D74005078}" presName="conn2-1" presStyleLbl="parChTrans1D4" presStyleIdx="3" presStyleCnt="8"/>
      <dgm:spPr/>
    </dgm:pt>
    <dgm:pt modelId="{A73D094D-E75C-40DD-9313-4F0DB1C42785}" type="pres">
      <dgm:prSet presAssocID="{ACDFBEE9-65C7-454A-B21E-401D74005078}" presName="connTx" presStyleLbl="parChTrans1D4" presStyleIdx="3" presStyleCnt="8"/>
      <dgm:spPr/>
    </dgm:pt>
    <dgm:pt modelId="{B923954D-E32A-4D41-BDD8-B2F11707CAE3}" type="pres">
      <dgm:prSet presAssocID="{E88E5CF8-7CA4-4FA3-A16C-CD683F764856}" presName="root2" presStyleCnt="0"/>
      <dgm:spPr/>
    </dgm:pt>
    <dgm:pt modelId="{E177915D-5EC7-4550-93DE-48A8BE298179}" type="pres">
      <dgm:prSet presAssocID="{E88E5CF8-7CA4-4FA3-A16C-CD683F764856}" presName="LevelTwoTextNode" presStyleLbl="node4" presStyleIdx="3" presStyleCnt="8">
        <dgm:presLayoutVars>
          <dgm:chPref val="3"/>
        </dgm:presLayoutVars>
      </dgm:prSet>
      <dgm:spPr/>
    </dgm:pt>
    <dgm:pt modelId="{D2622677-BCBF-43E4-8301-5F8CB5110015}" type="pres">
      <dgm:prSet presAssocID="{E88E5CF8-7CA4-4FA3-A16C-CD683F764856}" presName="level3hierChild" presStyleCnt="0"/>
      <dgm:spPr/>
    </dgm:pt>
    <dgm:pt modelId="{1BCA30EC-438C-4D32-9630-50958BFCEA96}" type="pres">
      <dgm:prSet presAssocID="{DF8DB61C-04C5-4E15-8734-811573D8273D}" presName="conn2-1" presStyleLbl="parChTrans1D4" presStyleIdx="4" presStyleCnt="8"/>
      <dgm:spPr/>
    </dgm:pt>
    <dgm:pt modelId="{2A87C7EA-EC5D-43D0-9330-7B67FAC769EB}" type="pres">
      <dgm:prSet presAssocID="{DF8DB61C-04C5-4E15-8734-811573D8273D}" presName="connTx" presStyleLbl="parChTrans1D4" presStyleIdx="4" presStyleCnt="8"/>
      <dgm:spPr/>
    </dgm:pt>
    <dgm:pt modelId="{4FDA943C-01CA-44E8-B806-1D5DB2557679}" type="pres">
      <dgm:prSet presAssocID="{B79FD50F-63F9-4592-8CC8-E5301625DE2B}" presName="root2" presStyleCnt="0"/>
      <dgm:spPr/>
    </dgm:pt>
    <dgm:pt modelId="{35F2BDD0-D6E0-4D1D-B80B-A1958B4C3C91}" type="pres">
      <dgm:prSet presAssocID="{B79FD50F-63F9-4592-8CC8-E5301625DE2B}" presName="LevelTwoTextNode" presStyleLbl="node4" presStyleIdx="4" presStyleCnt="8">
        <dgm:presLayoutVars>
          <dgm:chPref val="3"/>
        </dgm:presLayoutVars>
      </dgm:prSet>
      <dgm:spPr/>
    </dgm:pt>
    <dgm:pt modelId="{F6D7B23A-A728-4CA2-9801-DB0F57205F67}" type="pres">
      <dgm:prSet presAssocID="{B79FD50F-63F9-4592-8CC8-E5301625DE2B}" presName="level3hierChild" presStyleCnt="0"/>
      <dgm:spPr/>
    </dgm:pt>
    <dgm:pt modelId="{E9325C87-8344-4F12-91B3-E5D3EDF08544}" type="pres">
      <dgm:prSet presAssocID="{68D9317E-CDB3-416B-99DE-AECB7261A910}" presName="conn2-1" presStyleLbl="parChTrans1D4" presStyleIdx="5" presStyleCnt="8"/>
      <dgm:spPr/>
    </dgm:pt>
    <dgm:pt modelId="{B57F8B46-05EC-4AAA-8CF1-B41EF89EF09A}" type="pres">
      <dgm:prSet presAssocID="{68D9317E-CDB3-416B-99DE-AECB7261A910}" presName="connTx" presStyleLbl="parChTrans1D4" presStyleIdx="5" presStyleCnt="8"/>
      <dgm:spPr/>
    </dgm:pt>
    <dgm:pt modelId="{8810E96E-CDB2-47C0-8C9B-E53DAD211327}" type="pres">
      <dgm:prSet presAssocID="{8140B4C9-0286-400C-95D5-BE1B11530A19}" presName="root2" presStyleCnt="0"/>
      <dgm:spPr/>
    </dgm:pt>
    <dgm:pt modelId="{C798C1B4-B20C-45F9-BC7F-F423E1D1B16B}" type="pres">
      <dgm:prSet presAssocID="{8140B4C9-0286-400C-95D5-BE1B11530A19}" presName="LevelTwoTextNode" presStyleLbl="node4" presStyleIdx="5" presStyleCnt="8">
        <dgm:presLayoutVars>
          <dgm:chPref val="3"/>
        </dgm:presLayoutVars>
      </dgm:prSet>
      <dgm:spPr/>
    </dgm:pt>
    <dgm:pt modelId="{09D1F379-BB08-4AFA-9E0A-80F2C7D3359E}" type="pres">
      <dgm:prSet presAssocID="{8140B4C9-0286-400C-95D5-BE1B11530A19}" presName="level3hierChild" presStyleCnt="0"/>
      <dgm:spPr/>
    </dgm:pt>
    <dgm:pt modelId="{E5A221F1-CB62-4473-BD73-678C7B0BC16C}" type="pres">
      <dgm:prSet presAssocID="{7DC63AE5-C8C9-4D00-9141-C3E9D3A0C465}" presName="conn2-1" presStyleLbl="parChTrans1D3" presStyleIdx="7" presStyleCnt="8"/>
      <dgm:spPr/>
    </dgm:pt>
    <dgm:pt modelId="{300795F4-77F7-4A26-8B19-A009CAD9402C}" type="pres">
      <dgm:prSet presAssocID="{7DC63AE5-C8C9-4D00-9141-C3E9D3A0C465}" presName="connTx" presStyleLbl="parChTrans1D3" presStyleIdx="7" presStyleCnt="8"/>
      <dgm:spPr/>
    </dgm:pt>
    <dgm:pt modelId="{3344B42F-7B01-4487-AF04-EBA4A436C586}" type="pres">
      <dgm:prSet presAssocID="{39E8DBDC-26DF-4373-A06C-7BD8DCE9DDF4}" presName="root2" presStyleCnt="0"/>
      <dgm:spPr/>
    </dgm:pt>
    <dgm:pt modelId="{848936DC-0B74-4A8F-B2D6-FB4D2C16EBEC}" type="pres">
      <dgm:prSet presAssocID="{39E8DBDC-26DF-4373-A06C-7BD8DCE9DDF4}" presName="LevelTwoTextNode" presStyleLbl="node3" presStyleIdx="7" presStyleCnt="8">
        <dgm:presLayoutVars>
          <dgm:chPref val="3"/>
        </dgm:presLayoutVars>
      </dgm:prSet>
      <dgm:spPr/>
    </dgm:pt>
    <dgm:pt modelId="{12A3733A-A7E0-4F5D-A42B-67902889F4A5}" type="pres">
      <dgm:prSet presAssocID="{39E8DBDC-26DF-4373-A06C-7BD8DCE9DDF4}" presName="level3hierChild" presStyleCnt="0"/>
      <dgm:spPr/>
    </dgm:pt>
    <dgm:pt modelId="{7F47CB27-823F-4504-A4FB-634C921C2CD9}" type="pres">
      <dgm:prSet presAssocID="{C1CD81F3-8EDF-435F-BDA3-DD58B6B919F7}" presName="conn2-1" presStyleLbl="parChTrans1D4" presStyleIdx="6" presStyleCnt="8"/>
      <dgm:spPr/>
    </dgm:pt>
    <dgm:pt modelId="{25F574FB-4755-4FD4-9AA5-058EC3FF7A39}" type="pres">
      <dgm:prSet presAssocID="{C1CD81F3-8EDF-435F-BDA3-DD58B6B919F7}" presName="connTx" presStyleLbl="parChTrans1D4" presStyleIdx="6" presStyleCnt="8"/>
      <dgm:spPr/>
    </dgm:pt>
    <dgm:pt modelId="{90F63002-8E29-4EB1-A4D5-96F636C74AE3}" type="pres">
      <dgm:prSet presAssocID="{DBEBFB89-B08B-4332-AC04-DC66A2E38A09}" presName="root2" presStyleCnt="0"/>
      <dgm:spPr/>
    </dgm:pt>
    <dgm:pt modelId="{F6CFE022-D848-41B1-81A1-A381EC4CD3E3}" type="pres">
      <dgm:prSet presAssocID="{DBEBFB89-B08B-4332-AC04-DC66A2E38A09}" presName="LevelTwoTextNode" presStyleLbl="node4" presStyleIdx="6" presStyleCnt="8">
        <dgm:presLayoutVars>
          <dgm:chPref val="3"/>
        </dgm:presLayoutVars>
      </dgm:prSet>
      <dgm:spPr/>
    </dgm:pt>
    <dgm:pt modelId="{73A77B45-4B23-4973-8A88-07AD0D0D4405}" type="pres">
      <dgm:prSet presAssocID="{DBEBFB89-B08B-4332-AC04-DC66A2E38A09}" presName="level3hierChild" presStyleCnt="0"/>
      <dgm:spPr/>
    </dgm:pt>
    <dgm:pt modelId="{5E7598CF-8966-4AC4-8AB9-6B27A0352DBD}" type="pres">
      <dgm:prSet presAssocID="{DDB03D09-8117-4AC8-B5E4-1339DDFF2DBD}" presName="conn2-1" presStyleLbl="parChTrans1D4" presStyleIdx="7" presStyleCnt="8"/>
      <dgm:spPr/>
    </dgm:pt>
    <dgm:pt modelId="{74967C69-0C49-449E-A033-3566D1FC904D}" type="pres">
      <dgm:prSet presAssocID="{DDB03D09-8117-4AC8-B5E4-1339DDFF2DBD}" presName="connTx" presStyleLbl="parChTrans1D4" presStyleIdx="7" presStyleCnt="8"/>
      <dgm:spPr/>
    </dgm:pt>
    <dgm:pt modelId="{6B9E78F7-9D74-45CD-A507-73EE25EA87D0}" type="pres">
      <dgm:prSet presAssocID="{C68C6F2F-BC31-4EF5-998B-30F617883B3B}" presName="root2" presStyleCnt="0"/>
      <dgm:spPr/>
    </dgm:pt>
    <dgm:pt modelId="{310B8708-5F86-4378-9E55-2DBBEB2EC313}" type="pres">
      <dgm:prSet presAssocID="{C68C6F2F-BC31-4EF5-998B-30F617883B3B}" presName="LevelTwoTextNode" presStyleLbl="node4" presStyleIdx="7" presStyleCnt="8">
        <dgm:presLayoutVars>
          <dgm:chPref val="3"/>
        </dgm:presLayoutVars>
      </dgm:prSet>
      <dgm:spPr/>
    </dgm:pt>
    <dgm:pt modelId="{26A5253E-58A7-44D5-BDCA-CA29A9812800}" type="pres">
      <dgm:prSet presAssocID="{C68C6F2F-BC31-4EF5-998B-30F617883B3B}" presName="level3hierChild" presStyleCnt="0"/>
      <dgm:spPr/>
    </dgm:pt>
  </dgm:ptLst>
  <dgm:cxnLst>
    <dgm:cxn modelId="{CB222B01-0B40-4A05-9CB1-BCE23723AF74}" type="presOf" srcId="{451A8B67-C263-4B32-A6AF-70AB42834B3B}" destId="{A5B8A4EB-4EA4-4141-A9C0-BEEB8EC2B1EA}" srcOrd="1" destOrd="0" presId="urn:microsoft.com/office/officeart/2008/layout/HorizontalMultiLevelHierarchy"/>
    <dgm:cxn modelId="{F321500B-E62B-403B-A9E5-1DE147050881}" type="presOf" srcId="{A09A111E-B339-44E9-A59F-AE927222CEBA}" destId="{6FA00815-9F9D-425E-AE82-FA95F4C52ABE}" srcOrd="1" destOrd="0" presId="urn:microsoft.com/office/officeart/2008/layout/HorizontalMultiLevelHierarchy"/>
    <dgm:cxn modelId="{89C30310-7CFE-4557-A5B0-0660EF2E4493}" type="presOf" srcId="{C68C6F2F-BC31-4EF5-998B-30F617883B3B}" destId="{310B8708-5F86-4378-9E55-2DBBEB2EC313}" srcOrd="0" destOrd="0" presId="urn:microsoft.com/office/officeart/2008/layout/HorizontalMultiLevelHierarchy"/>
    <dgm:cxn modelId="{49974216-F004-41F4-B033-656A910EDC9E}" type="presOf" srcId="{33DAD5F1-D3CC-4228-A1DD-BDEE96F57107}" destId="{5BD17108-F680-42FF-884A-42848F5E4B6B}" srcOrd="1" destOrd="0" presId="urn:microsoft.com/office/officeart/2008/layout/HorizontalMultiLevelHierarchy"/>
    <dgm:cxn modelId="{4885C717-F1F0-44F1-B15A-A70A72DCB823}" type="presOf" srcId="{667B0A28-DB6D-440F-BC47-5AEF35BEEFF9}" destId="{6751BD16-219A-45FD-A77C-658517D32EFD}" srcOrd="0" destOrd="0" presId="urn:microsoft.com/office/officeart/2008/layout/HorizontalMultiLevelHierarchy"/>
    <dgm:cxn modelId="{4CEF3D1B-F9C7-4519-AC8A-19C692E6E104}" type="presOf" srcId="{3EDC77EA-EDDF-4175-9587-041C9B58D43B}" destId="{05A5062F-2E80-4EDA-BFAA-F8F96197E271}" srcOrd="1" destOrd="0" presId="urn:microsoft.com/office/officeart/2008/layout/HorizontalMultiLevelHierarchy"/>
    <dgm:cxn modelId="{92AC1A1D-2518-4356-82FA-60EFD07BEAE9}" srcId="{DB18038F-A876-412F-B3CA-839F40E83105}" destId="{B79FD50F-63F9-4592-8CC8-E5301625DE2B}" srcOrd="2" destOrd="0" parTransId="{DF8DB61C-04C5-4E15-8734-811573D8273D}" sibTransId="{289D2AD7-4BBB-406C-9EE3-1BD146AEB0DD}"/>
    <dgm:cxn modelId="{FFF14B1D-95B2-4E95-81C4-13C2162A0930}" type="presOf" srcId="{C39B0446-AB13-4AFA-AADB-53EEAC74557D}" destId="{601A9B65-7A21-452D-BA68-8089B2B68E4F}" srcOrd="0" destOrd="0" presId="urn:microsoft.com/office/officeart/2008/layout/HorizontalMultiLevelHierarchy"/>
    <dgm:cxn modelId="{45031C28-8C7A-4753-9A49-583AE3AE9649}" type="presOf" srcId="{DDB03D09-8117-4AC8-B5E4-1339DDFF2DBD}" destId="{74967C69-0C49-449E-A033-3566D1FC904D}" srcOrd="1" destOrd="0" presId="urn:microsoft.com/office/officeart/2008/layout/HorizontalMultiLevelHierarchy"/>
    <dgm:cxn modelId="{9CAFF02A-BDE9-4912-9805-D794B9EF8820}" type="presOf" srcId="{063BF5A4-48A1-46C4-87CE-91F0EDBCBE01}" destId="{97737966-D715-4FFE-A127-160DED7093CB}" srcOrd="1" destOrd="0" presId="urn:microsoft.com/office/officeart/2008/layout/HorizontalMultiLevelHierarchy"/>
    <dgm:cxn modelId="{BDE8A32D-15D7-4954-8813-B4D0E0E0B0BA}" type="presOf" srcId="{DB18038F-A876-412F-B3CA-839F40E83105}" destId="{86D4725D-D5E5-43D5-B583-13AF5C5135E0}" srcOrd="0" destOrd="0" presId="urn:microsoft.com/office/officeart/2008/layout/HorizontalMultiLevelHierarchy"/>
    <dgm:cxn modelId="{2B4F182E-6461-442C-8EEF-402D23974EE9}" type="presOf" srcId="{7E434071-4C38-43BB-92E4-E906B002C6B1}" destId="{4763218E-A10D-4270-80E4-AB777A66AC14}" srcOrd="1" destOrd="0" presId="urn:microsoft.com/office/officeart/2008/layout/HorizontalMultiLevelHierarchy"/>
    <dgm:cxn modelId="{13722B2E-CE67-4144-A53C-13924F48510F}" srcId="{FDA23D75-9270-4BD3-8163-868A1A8FD0E6}" destId="{20060A73-9822-4A5F-90E4-8BDF069EFD3A}" srcOrd="0" destOrd="0" parTransId="{D9BAE17B-3394-4B3C-B39E-F23150A808DD}" sibTransId="{813A6258-E38A-48DB-9118-0EF110449347}"/>
    <dgm:cxn modelId="{DB1A9F2E-71CE-4E4C-843D-73191BF82ABF}" srcId="{20060A73-9822-4A5F-90E4-8BDF069EFD3A}" destId="{3223AA25-427F-498D-9330-4BA3FF688EB1}" srcOrd="1" destOrd="0" parTransId="{0B1D4FA8-3782-4ED9-88E3-53855BA2CBE3}" sibTransId="{463E208A-7429-4581-8453-E71357077B8E}"/>
    <dgm:cxn modelId="{E4E87C31-AB60-431D-BC4D-4119B3DE9C23}" type="presOf" srcId="{90ECDF07-BC7E-4577-B182-385F1DC81E78}" destId="{99C8A7ED-D44B-4EDA-84CB-10D67B0A81AE}" srcOrd="0" destOrd="0" presId="urn:microsoft.com/office/officeart/2008/layout/HorizontalMultiLevelHierarchy"/>
    <dgm:cxn modelId="{E778C531-3275-436A-80AB-7598AAAE46B1}" type="presOf" srcId="{DD9BC053-8BD5-4272-A9AB-C02BFE74D82F}" destId="{A00493AD-CA6F-4947-B9B3-BFD3A0D1465C}" srcOrd="1" destOrd="0" presId="urn:microsoft.com/office/officeart/2008/layout/HorizontalMultiLevelHierarchy"/>
    <dgm:cxn modelId="{69AC3F32-ABA5-4563-B973-CE2B268DC321}" type="presOf" srcId="{ACDFBEE9-65C7-454A-B21E-401D74005078}" destId="{78F93021-E81E-4B35-82B4-AAC3AE4A29D7}" srcOrd="0" destOrd="0" presId="urn:microsoft.com/office/officeart/2008/layout/HorizontalMultiLevelHierarchy"/>
    <dgm:cxn modelId="{751D5A34-A7B5-4E8C-95E4-FE0F4D8C24DC}" type="presOf" srcId="{62BA9758-ACD6-49A4-AB10-4AD486431F7A}" destId="{69C7DE27-BADF-41A3-9019-CE67D06B83E1}" srcOrd="0" destOrd="0" presId="urn:microsoft.com/office/officeart/2008/layout/HorizontalMultiLevelHierarchy"/>
    <dgm:cxn modelId="{B0862438-61D0-4F95-BA0A-35B6CE4AE56D}" srcId="{BC1941E2-903B-4588-AF80-F74B8667D67B}" destId="{863CB89D-C728-469B-AA08-2F7DBFE82713}" srcOrd="0" destOrd="0" parTransId="{6BED1093-6F5D-482F-836A-83168470294F}" sibTransId="{A0C475EF-D841-41FA-ABE2-8474D3F398A0}"/>
    <dgm:cxn modelId="{DF14DB3C-3288-419A-AA41-BCF5F227D971}" type="presOf" srcId="{4F3F4402-454F-433C-87EF-3B83D4F39FA0}" destId="{FBACD9F6-EACC-400E-88C9-FDDE09191D0F}" srcOrd="0" destOrd="0" presId="urn:microsoft.com/office/officeart/2008/layout/HorizontalMultiLevelHierarchy"/>
    <dgm:cxn modelId="{B46B823D-5330-4A29-BD11-CE7853F1B70E}" type="presOf" srcId="{FDA23D75-9270-4BD3-8163-868A1A8FD0E6}" destId="{118B8357-50FC-48FF-B44D-D477E8E1E9CF}" srcOrd="0" destOrd="0" presId="urn:microsoft.com/office/officeart/2008/layout/HorizontalMultiLevelHierarchy"/>
    <dgm:cxn modelId="{67BA083F-B414-4324-9D53-82C57F263073}" type="presOf" srcId="{4F3F4402-454F-433C-87EF-3B83D4F39FA0}" destId="{DAF01A29-6CFE-49E6-8727-79C8EC58F4BA}" srcOrd="1" destOrd="0" presId="urn:microsoft.com/office/officeart/2008/layout/HorizontalMultiLevelHierarchy"/>
    <dgm:cxn modelId="{E085DB5C-6161-4A75-96D5-C105DF8AD17A}" type="presOf" srcId="{7E434071-4C38-43BB-92E4-E906B002C6B1}" destId="{323353E3-BDA3-447B-B343-74AF06E4D71F}" srcOrd="0" destOrd="0" presId="urn:microsoft.com/office/officeart/2008/layout/HorizontalMultiLevelHierarchy"/>
    <dgm:cxn modelId="{BC996F5E-0032-4F05-8B84-4F96E4906C00}" type="presOf" srcId="{8140B4C9-0286-400C-95D5-BE1B11530A19}" destId="{C798C1B4-B20C-45F9-BC7F-F423E1D1B16B}" srcOrd="0" destOrd="0" presId="urn:microsoft.com/office/officeart/2008/layout/HorizontalMultiLevelHierarchy"/>
    <dgm:cxn modelId="{9A43D545-FD6E-429E-9CA6-25F3F0A6234F}" type="presOf" srcId="{33DAD5F1-D3CC-4228-A1DD-BDEE96F57107}" destId="{BF592E09-7C3E-4CD8-8047-7EC0CBC7409B}" srcOrd="0" destOrd="0" presId="urn:microsoft.com/office/officeart/2008/layout/HorizontalMultiLevelHierarchy"/>
    <dgm:cxn modelId="{4B4CC549-1658-4008-A4C4-B11559DB8D17}" type="presOf" srcId="{1982DEB3-0BA1-4327-A784-E231B8EB367C}" destId="{3286AA3C-845C-43E2-ABE7-07E27FD408E5}" srcOrd="0" destOrd="0" presId="urn:microsoft.com/office/officeart/2008/layout/HorizontalMultiLevelHierarchy"/>
    <dgm:cxn modelId="{59E72A4A-F5B2-4120-8411-CF12DEA02307}" type="presOf" srcId="{DF8DB61C-04C5-4E15-8734-811573D8273D}" destId="{2A87C7EA-EC5D-43D0-9330-7B67FAC769EB}" srcOrd="1" destOrd="0" presId="urn:microsoft.com/office/officeart/2008/layout/HorizontalMultiLevelHierarchy"/>
    <dgm:cxn modelId="{E8E2F04A-421F-4DC8-AB73-7619D42C492E}" srcId="{DB18038F-A876-412F-B3CA-839F40E83105}" destId="{29B717AB-1541-4002-8EE5-326F26763FF8}" srcOrd="0" destOrd="0" parTransId="{C39B0446-AB13-4AFA-AADB-53EEAC74557D}" sibTransId="{70EDAA25-2907-4C6C-94BE-F14AF9871F94}"/>
    <dgm:cxn modelId="{DE353C6C-013E-4CE2-8F47-1A62076814E9}" type="presOf" srcId="{C1CD81F3-8EDF-435F-BDA3-DD58B6B919F7}" destId="{7F47CB27-823F-4504-A4FB-634C921C2CD9}" srcOrd="0" destOrd="0" presId="urn:microsoft.com/office/officeart/2008/layout/HorizontalMultiLevelHierarchy"/>
    <dgm:cxn modelId="{981C1271-EB1F-4EA9-91CB-2CB9DEE6B298}" type="presOf" srcId="{DBEBFB89-B08B-4332-AC04-DC66A2E38A09}" destId="{F6CFE022-D848-41B1-81A1-A381EC4CD3E3}" srcOrd="0" destOrd="0" presId="urn:microsoft.com/office/officeart/2008/layout/HorizontalMultiLevelHierarchy"/>
    <dgm:cxn modelId="{34B45C72-AF40-4FF6-ABC4-C07D4598A531}" type="presOf" srcId="{0B1D4FA8-3782-4ED9-88E3-53855BA2CBE3}" destId="{C8123AB4-53B9-48BF-BFF9-06018643DE71}" srcOrd="1" destOrd="0" presId="urn:microsoft.com/office/officeart/2008/layout/HorizontalMultiLevelHierarchy"/>
    <dgm:cxn modelId="{A257D772-4F53-47D9-8966-45AC04503253}" type="presOf" srcId="{ACDFBEE9-65C7-454A-B21E-401D74005078}" destId="{A73D094D-E75C-40DD-9313-4F0DB1C42785}" srcOrd="1" destOrd="0" presId="urn:microsoft.com/office/officeart/2008/layout/HorizontalMultiLevelHierarchy"/>
    <dgm:cxn modelId="{A1126554-02D2-4636-B9AE-5A14E990B463}" srcId="{39E8DBDC-26DF-4373-A06C-7BD8DCE9DDF4}" destId="{C68C6F2F-BC31-4EF5-998B-30F617883B3B}" srcOrd="1" destOrd="0" parTransId="{DDB03D09-8117-4AC8-B5E4-1339DDFF2DBD}" sibTransId="{659FF4CF-6F96-4742-A698-5016DC4304BC}"/>
    <dgm:cxn modelId="{0DDFF575-2678-4D7D-B936-3C2B3563B65E}" type="presOf" srcId="{20060A73-9822-4A5F-90E4-8BDF069EFD3A}" destId="{8E289428-7A30-4CC7-916A-E5E80207184E}" srcOrd="0" destOrd="0" presId="urn:microsoft.com/office/officeart/2008/layout/HorizontalMultiLevelHierarchy"/>
    <dgm:cxn modelId="{87176576-FDFD-42AA-964E-B28682AE1515}" srcId="{1982DEB3-0BA1-4327-A784-E231B8EB367C}" destId="{8E38B239-B7F6-414F-90CC-CE7D3779A13F}" srcOrd="0" destOrd="0" parTransId="{063BF5A4-48A1-46C4-87CE-91F0EDBCBE01}" sibTransId="{57329F64-72CA-4760-8C4A-BEC1FF290AA1}"/>
    <dgm:cxn modelId="{7BA8A177-A3B3-462D-AB5C-01D1F0D828E5}" type="presOf" srcId="{D1DC4214-9593-4E61-9CC3-405C2649ADCE}" destId="{D114B13E-3809-4817-BC3F-8CDE78494D04}" srcOrd="0" destOrd="0" presId="urn:microsoft.com/office/officeart/2008/layout/HorizontalMultiLevelHierarchy"/>
    <dgm:cxn modelId="{367C0A58-25A1-4A34-8928-89A25A4054F0}" type="presOf" srcId="{0B1D4FA8-3782-4ED9-88E3-53855BA2CBE3}" destId="{B6094CCB-B484-4D62-BBD5-C9C00A74F948}" srcOrd="0" destOrd="0" presId="urn:microsoft.com/office/officeart/2008/layout/HorizontalMultiLevelHierarchy"/>
    <dgm:cxn modelId="{36BB0D7A-4B56-4016-AE9F-FEBB62AE9E50}" srcId="{90ECDF07-BC7E-4577-B182-385F1DC81E78}" destId="{1982DEB3-0BA1-4327-A784-E231B8EB367C}" srcOrd="1" destOrd="0" parTransId="{A09A111E-B339-44E9-A59F-AE927222CEBA}" sibTransId="{2394A759-6DA7-472F-A976-055C4E5009CC}"/>
    <dgm:cxn modelId="{36075E80-8F9B-4CF2-A74D-EF9655CCB9B3}" srcId="{BC1941E2-903B-4588-AF80-F74B8667D67B}" destId="{4DFF6591-5D2B-46B3-A50D-011CEE545FA4}" srcOrd="1" destOrd="0" parTransId="{33DAD5F1-D3CC-4228-A1DD-BDEE96F57107}" sibTransId="{65C5A515-615F-476D-8AE8-88F5ED4DD404}"/>
    <dgm:cxn modelId="{B6A80681-4FD1-44FF-A38E-03B8CE43729E}" type="presOf" srcId="{4DFF6591-5D2B-46B3-A50D-011CEE545FA4}" destId="{6A8EFA13-F255-4572-8C03-999B76289720}" srcOrd="0" destOrd="0" presId="urn:microsoft.com/office/officeart/2008/layout/HorizontalMultiLevelHierarchy"/>
    <dgm:cxn modelId="{58FE7781-CE88-4F6E-B9F0-54CDC25ABF7D}" type="presOf" srcId="{85693AEE-2DF2-405B-9BF6-350742E26F99}" destId="{483E8EA3-D933-4508-B09B-8416D21A23F5}" srcOrd="0" destOrd="0" presId="urn:microsoft.com/office/officeart/2008/layout/HorizontalMultiLevelHierarchy"/>
    <dgm:cxn modelId="{34969882-078B-4225-9CEC-901CB2A8D38E}" type="presOf" srcId="{A09A111E-B339-44E9-A59F-AE927222CEBA}" destId="{F796B6A9-4771-42A6-9D0D-CAAE78FD29FC}" srcOrd="0" destOrd="0" presId="urn:microsoft.com/office/officeart/2008/layout/HorizontalMultiLevelHierarchy"/>
    <dgm:cxn modelId="{7EB92B83-25E6-4E7E-9140-471D6B7E25A4}" srcId="{90ECDF07-BC7E-4577-B182-385F1DC81E78}" destId="{DB18038F-A876-412F-B3CA-839F40E83105}" srcOrd="2" destOrd="0" parTransId="{667B0A28-DB6D-440F-BC47-5AEF35BEEFF9}" sibTransId="{B1E3EAF6-B049-4B8E-AA2A-7B009483F9D4}"/>
    <dgm:cxn modelId="{CAD09E86-7536-4997-B65E-39621C05D711}" type="presOf" srcId="{68D9317E-CDB3-416B-99DE-AECB7261A910}" destId="{B57F8B46-05EC-4AAA-8CF1-B41EF89EF09A}" srcOrd="1" destOrd="0" presId="urn:microsoft.com/office/officeart/2008/layout/HorizontalMultiLevelHierarchy"/>
    <dgm:cxn modelId="{013BA58E-2583-461E-8485-97E854858E77}" type="presOf" srcId="{063BF5A4-48A1-46C4-87CE-91F0EDBCBE01}" destId="{ED371AC0-CB7D-47A1-8663-12BE6D2CD8D4}" srcOrd="0" destOrd="0" presId="urn:microsoft.com/office/officeart/2008/layout/HorizontalMultiLevelHierarchy"/>
    <dgm:cxn modelId="{E9B77E92-EF97-434B-8066-EA4556204DCF}" type="presOf" srcId="{68D9317E-CDB3-416B-99DE-AECB7261A910}" destId="{E9325C87-8344-4F12-91B3-E5D3EDF08544}" srcOrd="0" destOrd="0" presId="urn:microsoft.com/office/officeart/2008/layout/HorizontalMultiLevelHierarchy"/>
    <dgm:cxn modelId="{F4F73C94-1209-4255-A9A2-86F6E83726D0}" srcId="{BC1941E2-903B-4588-AF80-F74B8667D67B}" destId="{62BA9758-ACD6-49A4-AB10-4AD486431F7A}" srcOrd="2" destOrd="0" parTransId="{451A8B67-C263-4B32-A6AF-70AB42834B3B}" sibTransId="{A4AE5173-ECC2-4ABF-ACF3-AFD368FB53F1}"/>
    <dgm:cxn modelId="{2770BE9D-8DC4-46B4-8BA5-B3616060D778}" srcId="{20060A73-9822-4A5F-90E4-8BDF069EFD3A}" destId="{90ECDF07-BC7E-4577-B182-385F1DC81E78}" srcOrd="2" destOrd="0" parTransId="{DD9BC053-8BD5-4272-A9AB-C02BFE74D82F}" sibTransId="{1D3877CA-DCAE-4651-8427-268E892F2EA1}"/>
    <dgm:cxn modelId="{5541489E-3142-4CAB-95CD-618ADC09278F}" type="presOf" srcId="{DF8DB61C-04C5-4E15-8734-811573D8273D}" destId="{1BCA30EC-438C-4D32-9630-50958BFCEA96}" srcOrd="0" destOrd="0" presId="urn:microsoft.com/office/officeart/2008/layout/HorizontalMultiLevelHierarchy"/>
    <dgm:cxn modelId="{86ABEBA2-E5B4-4E4D-A69C-A2A9C2863B24}" type="presOf" srcId="{3A49FAF0-C844-4A58-869B-38473DDABDAB}" destId="{20554F26-E3A5-4E8F-93E8-1CAFC5B0D831}" srcOrd="1" destOrd="0" presId="urn:microsoft.com/office/officeart/2008/layout/HorizontalMultiLevelHierarchy"/>
    <dgm:cxn modelId="{2204B9A7-2E4D-41CF-B317-92AD88B3AC0A}" type="presOf" srcId="{8E38B239-B7F6-414F-90CC-CE7D3779A13F}" destId="{D751165C-C518-40C7-BF27-B2837E728944}" srcOrd="0" destOrd="0" presId="urn:microsoft.com/office/officeart/2008/layout/HorizontalMultiLevelHierarchy"/>
    <dgm:cxn modelId="{44A047AD-ADDC-4667-9510-645DD3694372}" type="presOf" srcId="{3EDC77EA-EDDF-4175-9587-041C9B58D43B}" destId="{996AEEA1-80CB-4276-B32F-E69B812EEC5C}" srcOrd="0" destOrd="0" presId="urn:microsoft.com/office/officeart/2008/layout/HorizontalMultiLevelHierarchy"/>
    <dgm:cxn modelId="{C3AF49AE-0656-44F0-98C0-9FD86AE6F364}" srcId="{BC1941E2-903B-4588-AF80-F74B8667D67B}" destId="{FE26DB52-D0E1-4D5A-BF47-0C881E951A53}" srcOrd="3" destOrd="0" parTransId="{3A49FAF0-C844-4A58-869B-38473DDABDAB}" sibTransId="{D83E5891-8FE1-4AE7-A6C4-D5AF416508AB}"/>
    <dgm:cxn modelId="{933399B2-352B-4004-A451-92809A80B7E2}" type="presOf" srcId="{C39B0446-AB13-4AFA-AADB-53EEAC74557D}" destId="{FD8020A6-92E1-419C-8080-FB9CF938CD46}" srcOrd="1" destOrd="0" presId="urn:microsoft.com/office/officeart/2008/layout/HorizontalMultiLevelHierarchy"/>
    <dgm:cxn modelId="{4CFA77B5-A8CE-486D-ACDC-3BD8E0BFA791}" type="presOf" srcId="{667B0A28-DB6D-440F-BC47-5AEF35BEEFF9}" destId="{EEE5F357-9607-4918-9A24-1E1EA1A0BA25}" srcOrd="1" destOrd="0" presId="urn:microsoft.com/office/officeart/2008/layout/HorizontalMultiLevelHierarchy"/>
    <dgm:cxn modelId="{A558E1B6-36EB-400D-848C-95BECFEA7854}" srcId="{90ECDF07-BC7E-4577-B182-385F1DC81E78}" destId="{85693AEE-2DF2-405B-9BF6-350742E26F99}" srcOrd="0" destOrd="0" parTransId="{7E434071-4C38-43BB-92E4-E906B002C6B1}" sibTransId="{0F21CA27-EC09-4A66-840E-6A356917B3A5}"/>
    <dgm:cxn modelId="{5A61DFB7-D211-4310-9C04-9E88BBACC4B6}" type="presOf" srcId="{DDB03D09-8117-4AC8-B5E4-1339DDFF2DBD}" destId="{5E7598CF-8966-4AC4-8AB9-6B27A0352DBD}" srcOrd="0" destOrd="0" presId="urn:microsoft.com/office/officeart/2008/layout/HorizontalMultiLevelHierarchy"/>
    <dgm:cxn modelId="{FE8C02BB-C291-425F-A769-6E25007BF523}" type="presOf" srcId="{E88E5CF8-7CA4-4FA3-A16C-CD683F764856}" destId="{E177915D-5EC7-4550-93DE-48A8BE298179}" srcOrd="0" destOrd="0" presId="urn:microsoft.com/office/officeart/2008/layout/HorizontalMultiLevelHierarchy"/>
    <dgm:cxn modelId="{370C48BC-2A0A-4139-8F83-760CD934EF9C}" srcId="{20060A73-9822-4A5F-90E4-8BDF069EFD3A}" destId="{BC1941E2-903B-4588-AF80-F74B8667D67B}" srcOrd="0" destOrd="0" parTransId="{3EDC77EA-EDDF-4175-9587-041C9B58D43B}" sibTransId="{36B9B6D3-7241-4068-8D6E-1009AFB1903A}"/>
    <dgm:cxn modelId="{F65A32BE-1A25-47BC-A820-AC9A386EECF8}" srcId="{39E8DBDC-26DF-4373-A06C-7BD8DCE9DDF4}" destId="{DBEBFB89-B08B-4332-AC04-DC66A2E38A09}" srcOrd="0" destOrd="0" parTransId="{C1CD81F3-8EDF-435F-BDA3-DD58B6B919F7}" sibTransId="{02264547-3D93-4116-B3FB-CF85895DD253}"/>
    <dgm:cxn modelId="{CA4918C1-FD08-49A1-A13A-785D2FEBFC15}" type="presOf" srcId="{29B717AB-1541-4002-8EE5-326F26763FF8}" destId="{FFADC71D-D65D-4815-9D05-D8B046ADA669}" srcOrd="0" destOrd="0" presId="urn:microsoft.com/office/officeart/2008/layout/HorizontalMultiLevelHierarchy"/>
    <dgm:cxn modelId="{46CAF1C1-FC68-41F4-B732-867B6702F446}" srcId="{DB18038F-A876-412F-B3CA-839F40E83105}" destId="{E88E5CF8-7CA4-4FA3-A16C-CD683F764856}" srcOrd="1" destOrd="0" parTransId="{ACDFBEE9-65C7-454A-B21E-401D74005078}" sibTransId="{27DD93BF-30AA-4C73-9D9C-563CED07E704}"/>
    <dgm:cxn modelId="{45541CCA-9471-4D82-9D3F-98C39DA65675}" srcId="{90ECDF07-BC7E-4577-B182-385F1DC81E78}" destId="{39E8DBDC-26DF-4373-A06C-7BD8DCE9DDF4}" srcOrd="3" destOrd="0" parTransId="{7DC63AE5-C8C9-4D00-9141-C3E9D3A0C465}" sibTransId="{6CEB00DB-5600-4715-A274-AFBF2B45F45F}"/>
    <dgm:cxn modelId="{97DE0ACB-0C44-462C-9D4F-5DABB36A9C68}" type="presOf" srcId="{7DC63AE5-C8C9-4D00-9141-C3E9D3A0C465}" destId="{E5A221F1-CB62-4473-BD73-678C7B0BC16C}" srcOrd="0" destOrd="0" presId="urn:microsoft.com/office/officeart/2008/layout/HorizontalMultiLevelHierarchy"/>
    <dgm:cxn modelId="{ADFD61CD-BA05-41F4-9E96-6F0A5F8A7DA9}" srcId="{1982DEB3-0BA1-4327-A784-E231B8EB367C}" destId="{D1DC4214-9593-4E61-9CC3-405C2649ADCE}" srcOrd="1" destOrd="0" parTransId="{4F3F4402-454F-433C-87EF-3B83D4F39FA0}" sibTransId="{07385642-F768-479D-AD35-1EB32642CB96}"/>
    <dgm:cxn modelId="{0BE389CD-6379-44F0-9DE2-FE639500C840}" type="presOf" srcId="{C1CD81F3-8EDF-435F-BDA3-DD58B6B919F7}" destId="{25F574FB-4755-4FD4-9AA5-058EC3FF7A39}" srcOrd="1" destOrd="0" presId="urn:microsoft.com/office/officeart/2008/layout/HorizontalMultiLevelHierarchy"/>
    <dgm:cxn modelId="{D52AC4D1-172B-4EE2-A014-50C42F6F4D84}" type="presOf" srcId="{7DC63AE5-C8C9-4D00-9141-C3E9D3A0C465}" destId="{300795F4-77F7-4A26-8B19-A009CAD9402C}" srcOrd="1" destOrd="0" presId="urn:microsoft.com/office/officeart/2008/layout/HorizontalMultiLevelHierarchy"/>
    <dgm:cxn modelId="{19A86DDE-788B-4AE9-83C4-1113A01AC50C}" type="presOf" srcId="{3A49FAF0-C844-4A58-869B-38473DDABDAB}" destId="{2E570C3A-DD81-4D0E-9FB8-C00BC4266D94}" srcOrd="0" destOrd="0" presId="urn:microsoft.com/office/officeart/2008/layout/HorizontalMultiLevelHierarchy"/>
    <dgm:cxn modelId="{78C379E3-CF68-4B11-B9E2-B760C403E497}" type="presOf" srcId="{3223AA25-427F-498D-9330-4BA3FF688EB1}" destId="{B30133CA-01A8-481A-8D2C-5D752B7C64BA}" srcOrd="0" destOrd="0" presId="urn:microsoft.com/office/officeart/2008/layout/HorizontalMultiLevelHierarchy"/>
    <dgm:cxn modelId="{2B98CCE4-6E6B-4287-B578-8077C9E3D91C}" type="presOf" srcId="{B79FD50F-63F9-4592-8CC8-E5301625DE2B}" destId="{35F2BDD0-D6E0-4D1D-B80B-A1958B4C3C91}" srcOrd="0" destOrd="0" presId="urn:microsoft.com/office/officeart/2008/layout/HorizontalMultiLevelHierarchy"/>
    <dgm:cxn modelId="{81CDF9E5-8F2F-43D4-A09F-B91B299F945B}" type="presOf" srcId="{863CB89D-C728-469B-AA08-2F7DBFE82713}" destId="{BD3CB227-54F0-4A97-9AFF-66AC794F0F5F}" srcOrd="0" destOrd="0" presId="urn:microsoft.com/office/officeart/2008/layout/HorizontalMultiLevelHierarchy"/>
    <dgm:cxn modelId="{5F00D4E8-0F4C-46C2-920E-7D326C7CBEFE}" srcId="{DB18038F-A876-412F-B3CA-839F40E83105}" destId="{8140B4C9-0286-400C-95D5-BE1B11530A19}" srcOrd="3" destOrd="0" parTransId="{68D9317E-CDB3-416B-99DE-AECB7261A910}" sibTransId="{F716654A-A794-4DFC-9A65-AD881A20DB85}"/>
    <dgm:cxn modelId="{6DB910E9-FD17-4A81-B369-B82CA807E27E}" type="presOf" srcId="{39E8DBDC-26DF-4373-A06C-7BD8DCE9DDF4}" destId="{848936DC-0B74-4A8F-B2D6-FB4D2C16EBEC}" srcOrd="0" destOrd="0" presId="urn:microsoft.com/office/officeart/2008/layout/HorizontalMultiLevelHierarchy"/>
    <dgm:cxn modelId="{A1C937EC-33E4-4CE8-B719-0EC650E897C7}" type="presOf" srcId="{6BED1093-6F5D-482F-836A-83168470294F}" destId="{26653F56-470D-47B5-B494-244BEC69CBE4}" srcOrd="0" destOrd="0" presId="urn:microsoft.com/office/officeart/2008/layout/HorizontalMultiLevelHierarchy"/>
    <dgm:cxn modelId="{9CB1B9EC-8C8A-446D-916A-C78523CA54E7}" type="presOf" srcId="{DD9BC053-8BD5-4272-A9AB-C02BFE74D82F}" destId="{D7DD6E74-B30A-4A64-B7E1-96DEF93695C0}" srcOrd="0" destOrd="0" presId="urn:microsoft.com/office/officeart/2008/layout/HorizontalMultiLevelHierarchy"/>
    <dgm:cxn modelId="{864F96EE-BC7D-4FA7-B18F-65668A110B52}" type="presOf" srcId="{6BED1093-6F5D-482F-836A-83168470294F}" destId="{5BBE68CE-1403-43BF-B308-4560730E54DF}" srcOrd="1" destOrd="0" presId="urn:microsoft.com/office/officeart/2008/layout/HorizontalMultiLevelHierarchy"/>
    <dgm:cxn modelId="{C54887F4-4232-4233-96FD-C4A2434BC964}" type="presOf" srcId="{FE26DB52-D0E1-4D5A-BF47-0C881E951A53}" destId="{E5DF2BDE-247D-444C-AC8F-00192A30E5E5}" srcOrd="0" destOrd="0" presId="urn:microsoft.com/office/officeart/2008/layout/HorizontalMultiLevelHierarchy"/>
    <dgm:cxn modelId="{6476C3F4-1EE1-43C9-9B4A-54C02BDC00CD}" type="presOf" srcId="{BC1941E2-903B-4588-AF80-F74B8667D67B}" destId="{10C8EA13-6CF9-4838-B06C-90A6AC26538B}" srcOrd="0" destOrd="0" presId="urn:microsoft.com/office/officeart/2008/layout/HorizontalMultiLevelHierarchy"/>
    <dgm:cxn modelId="{786B67F9-B6E5-47DB-AA7D-7EE2B2CF9893}" type="presOf" srcId="{451A8B67-C263-4B32-A6AF-70AB42834B3B}" destId="{17E7AC32-1698-4049-9558-16E61968B2F6}" srcOrd="0" destOrd="0" presId="urn:microsoft.com/office/officeart/2008/layout/HorizontalMultiLevelHierarchy"/>
    <dgm:cxn modelId="{B1C9CE17-2614-4C42-B804-D82E8D65102B}" type="presParOf" srcId="{118B8357-50FC-48FF-B44D-D477E8E1E9CF}" destId="{058434BD-5DD6-43C2-A6A3-F9A714767A80}" srcOrd="0" destOrd="0" presId="urn:microsoft.com/office/officeart/2008/layout/HorizontalMultiLevelHierarchy"/>
    <dgm:cxn modelId="{58E08D49-9ACC-4FBF-BB11-F123B44C547D}" type="presParOf" srcId="{058434BD-5DD6-43C2-A6A3-F9A714767A80}" destId="{8E289428-7A30-4CC7-916A-E5E80207184E}" srcOrd="0" destOrd="0" presId="urn:microsoft.com/office/officeart/2008/layout/HorizontalMultiLevelHierarchy"/>
    <dgm:cxn modelId="{DF469592-486C-49A2-B0C6-2B2B0E5ED5EF}" type="presParOf" srcId="{058434BD-5DD6-43C2-A6A3-F9A714767A80}" destId="{B35513A9-D0E4-4220-A90B-94B46F4F29DE}" srcOrd="1" destOrd="0" presId="urn:microsoft.com/office/officeart/2008/layout/HorizontalMultiLevelHierarchy"/>
    <dgm:cxn modelId="{6B3FEFB6-28BE-48EC-B9DA-94C0DE9896C2}" type="presParOf" srcId="{B35513A9-D0E4-4220-A90B-94B46F4F29DE}" destId="{996AEEA1-80CB-4276-B32F-E69B812EEC5C}" srcOrd="0" destOrd="0" presId="urn:microsoft.com/office/officeart/2008/layout/HorizontalMultiLevelHierarchy"/>
    <dgm:cxn modelId="{0A7A4F46-9FD2-42C9-87BF-0A85757F5AE6}" type="presParOf" srcId="{996AEEA1-80CB-4276-B32F-E69B812EEC5C}" destId="{05A5062F-2E80-4EDA-BFAA-F8F96197E271}" srcOrd="0" destOrd="0" presId="urn:microsoft.com/office/officeart/2008/layout/HorizontalMultiLevelHierarchy"/>
    <dgm:cxn modelId="{18EE5DAA-0970-4D6A-9CB9-4BDDBBF31093}" type="presParOf" srcId="{B35513A9-D0E4-4220-A90B-94B46F4F29DE}" destId="{B2E1E159-EAFE-4CB5-9E40-7B3536E57FB7}" srcOrd="1" destOrd="0" presId="urn:microsoft.com/office/officeart/2008/layout/HorizontalMultiLevelHierarchy"/>
    <dgm:cxn modelId="{151CDCA8-2332-4C71-AD3C-C32EEEB21654}" type="presParOf" srcId="{B2E1E159-EAFE-4CB5-9E40-7B3536E57FB7}" destId="{10C8EA13-6CF9-4838-B06C-90A6AC26538B}" srcOrd="0" destOrd="0" presId="urn:microsoft.com/office/officeart/2008/layout/HorizontalMultiLevelHierarchy"/>
    <dgm:cxn modelId="{176AFAB4-992F-4889-A4C5-9EE69894A740}" type="presParOf" srcId="{B2E1E159-EAFE-4CB5-9E40-7B3536E57FB7}" destId="{00B5D42D-0445-4396-8BBC-660DEEED41FF}" srcOrd="1" destOrd="0" presId="urn:microsoft.com/office/officeart/2008/layout/HorizontalMultiLevelHierarchy"/>
    <dgm:cxn modelId="{B263B88A-5E6B-4032-87B1-E647D860F3B8}" type="presParOf" srcId="{00B5D42D-0445-4396-8BBC-660DEEED41FF}" destId="{26653F56-470D-47B5-B494-244BEC69CBE4}" srcOrd="0" destOrd="0" presId="urn:microsoft.com/office/officeart/2008/layout/HorizontalMultiLevelHierarchy"/>
    <dgm:cxn modelId="{2B343811-467A-4B25-BED3-21E56A319C00}" type="presParOf" srcId="{26653F56-470D-47B5-B494-244BEC69CBE4}" destId="{5BBE68CE-1403-43BF-B308-4560730E54DF}" srcOrd="0" destOrd="0" presId="urn:microsoft.com/office/officeart/2008/layout/HorizontalMultiLevelHierarchy"/>
    <dgm:cxn modelId="{5D2B3813-0B13-452D-9A5A-D76AA0E161C6}" type="presParOf" srcId="{00B5D42D-0445-4396-8BBC-660DEEED41FF}" destId="{B5FE96A3-54BB-44D5-ABD7-5A53F8C8C52B}" srcOrd="1" destOrd="0" presId="urn:microsoft.com/office/officeart/2008/layout/HorizontalMultiLevelHierarchy"/>
    <dgm:cxn modelId="{99E6E714-73FA-40A7-82A6-5C14928174A2}" type="presParOf" srcId="{B5FE96A3-54BB-44D5-ABD7-5A53F8C8C52B}" destId="{BD3CB227-54F0-4A97-9AFF-66AC794F0F5F}" srcOrd="0" destOrd="0" presId="urn:microsoft.com/office/officeart/2008/layout/HorizontalMultiLevelHierarchy"/>
    <dgm:cxn modelId="{C4AA9064-B34F-4DBD-AB34-218F6B8D8D17}" type="presParOf" srcId="{B5FE96A3-54BB-44D5-ABD7-5A53F8C8C52B}" destId="{13AF1591-5D4E-4571-9DCD-1D02F5C9A603}" srcOrd="1" destOrd="0" presId="urn:microsoft.com/office/officeart/2008/layout/HorizontalMultiLevelHierarchy"/>
    <dgm:cxn modelId="{6C420458-B3A4-4951-9018-D2C553184A7A}" type="presParOf" srcId="{00B5D42D-0445-4396-8BBC-660DEEED41FF}" destId="{BF592E09-7C3E-4CD8-8047-7EC0CBC7409B}" srcOrd="2" destOrd="0" presId="urn:microsoft.com/office/officeart/2008/layout/HorizontalMultiLevelHierarchy"/>
    <dgm:cxn modelId="{8428B251-0AEA-4461-8F72-F7A3E6E5BCCC}" type="presParOf" srcId="{BF592E09-7C3E-4CD8-8047-7EC0CBC7409B}" destId="{5BD17108-F680-42FF-884A-42848F5E4B6B}" srcOrd="0" destOrd="0" presId="urn:microsoft.com/office/officeart/2008/layout/HorizontalMultiLevelHierarchy"/>
    <dgm:cxn modelId="{58B19F3C-676D-4F33-8040-0F5A94CE0A01}" type="presParOf" srcId="{00B5D42D-0445-4396-8BBC-660DEEED41FF}" destId="{49BCFA60-3756-4B5C-B650-84AFEF2C4F91}" srcOrd="3" destOrd="0" presId="urn:microsoft.com/office/officeart/2008/layout/HorizontalMultiLevelHierarchy"/>
    <dgm:cxn modelId="{CFAF940B-D7BA-40C5-A35D-E6FC2C537F62}" type="presParOf" srcId="{49BCFA60-3756-4B5C-B650-84AFEF2C4F91}" destId="{6A8EFA13-F255-4572-8C03-999B76289720}" srcOrd="0" destOrd="0" presId="urn:microsoft.com/office/officeart/2008/layout/HorizontalMultiLevelHierarchy"/>
    <dgm:cxn modelId="{6D6FB675-FF1E-4974-80D5-303509BFF12D}" type="presParOf" srcId="{49BCFA60-3756-4B5C-B650-84AFEF2C4F91}" destId="{FEFDAD1C-72AF-44D1-AE18-1FC4EBBA9A11}" srcOrd="1" destOrd="0" presId="urn:microsoft.com/office/officeart/2008/layout/HorizontalMultiLevelHierarchy"/>
    <dgm:cxn modelId="{7786F24C-10BD-4230-8760-54C608B128F7}" type="presParOf" srcId="{00B5D42D-0445-4396-8BBC-660DEEED41FF}" destId="{17E7AC32-1698-4049-9558-16E61968B2F6}" srcOrd="4" destOrd="0" presId="urn:microsoft.com/office/officeart/2008/layout/HorizontalMultiLevelHierarchy"/>
    <dgm:cxn modelId="{C2ED72BF-7186-448F-B068-5B9F1B2085B9}" type="presParOf" srcId="{17E7AC32-1698-4049-9558-16E61968B2F6}" destId="{A5B8A4EB-4EA4-4141-A9C0-BEEB8EC2B1EA}" srcOrd="0" destOrd="0" presId="urn:microsoft.com/office/officeart/2008/layout/HorizontalMultiLevelHierarchy"/>
    <dgm:cxn modelId="{DB028FE6-A4DB-435A-90D1-9889C6A0E5EE}" type="presParOf" srcId="{00B5D42D-0445-4396-8BBC-660DEEED41FF}" destId="{AF79F6E2-9C38-499F-9196-2D7842FBEA9D}" srcOrd="5" destOrd="0" presId="urn:microsoft.com/office/officeart/2008/layout/HorizontalMultiLevelHierarchy"/>
    <dgm:cxn modelId="{F354E5A6-9B0B-4283-B2C2-E213D89C24D9}" type="presParOf" srcId="{AF79F6E2-9C38-499F-9196-2D7842FBEA9D}" destId="{69C7DE27-BADF-41A3-9019-CE67D06B83E1}" srcOrd="0" destOrd="0" presId="urn:microsoft.com/office/officeart/2008/layout/HorizontalMultiLevelHierarchy"/>
    <dgm:cxn modelId="{F7D7DF56-06EA-42BE-98C5-A337280223F6}" type="presParOf" srcId="{AF79F6E2-9C38-499F-9196-2D7842FBEA9D}" destId="{9C22F2BB-D4E5-469B-9FA5-04336DA2AA2B}" srcOrd="1" destOrd="0" presId="urn:microsoft.com/office/officeart/2008/layout/HorizontalMultiLevelHierarchy"/>
    <dgm:cxn modelId="{5D3A983E-F42C-45D3-8211-094335EA883E}" type="presParOf" srcId="{00B5D42D-0445-4396-8BBC-660DEEED41FF}" destId="{2E570C3A-DD81-4D0E-9FB8-C00BC4266D94}" srcOrd="6" destOrd="0" presId="urn:microsoft.com/office/officeart/2008/layout/HorizontalMultiLevelHierarchy"/>
    <dgm:cxn modelId="{352906E9-9176-4E50-8389-512737073A8F}" type="presParOf" srcId="{2E570C3A-DD81-4D0E-9FB8-C00BC4266D94}" destId="{20554F26-E3A5-4E8F-93E8-1CAFC5B0D831}" srcOrd="0" destOrd="0" presId="urn:microsoft.com/office/officeart/2008/layout/HorizontalMultiLevelHierarchy"/>
    <dgm:cxn modelId="{183B5D6A-612A-44F2-9AFB-1AA6E7407AE0}" type="presParOf" srcId="{00B5D42D-0445-4396-8BBC-660DEEED41FF}" destId="{9284851F-A880-4487-902E-1C3D1895BFE8}" srcOrd="7" destOrd="0" presId="urn:microsoft.com/office/officeart/2008/layout/HorizontalMultiLevelHierarchy"/>
    <dgm:cxn modelId="{62A27A3C-7AAF-47A3-A278-28ED66D400CC}" type="presParOf" srcId="{9284851F-A880-4487-902E-1C3D1895BFE8}" destId="{E5DF2BDE-247D-444C-AC8F-00192A30E5E5}" srcOrd="0" destOrd="0" presId="urn:microsoft.com/office/officeart/2008/layout/HorizontalMultiLevelHierarchy"/>
    <dgm:cxn modelId="{778336F4-2C7A-42D2-9A30-054513D21FF3}" type="presParOf" srcId="{9284851F-A880-4487-902E-1C3D1895BFE8}" destId="{DAC3F389-42BA-4FF9-B4A4-F53582E35B8C}" srcOrd="1" destOrd="0" presId="urn:microsoft.com/office/officeart/2008/layout/HorizontalMultiLevelHierarchy"/>
    <dgm:cxn modelId="{4F58F1C1-8883-47E9-A494-77BD07D3F7B5}" type="presParOf" srcId="{B35513A9-D0E4-4220-A90B-94B46F4F29DE}" destId="{B6094CCB-B484-4D62-BBD5-C9C00A74F948}" srcOrd="2" destOrd="0" presId="urn:microsoft.com/office/officeart/2008/layout/HorizontalMultiLevelHierarchy"/>
    <dgm:cxn modelId="{063375A0-EE00-4F08-96AC-2BAEC1406DD2}" type="presParOf" srcId="{B6094CCB-B484-4D62-BBD5-C9C00A74F948}" destId="{C8123AB4-53B9-48BF-BFF9-06018643DE71}" srcOrd="0" destOrd="0" presId="urn:microsoft.com/office/officeart/2008/layout/HorizontalMultiLevelHierarchy"/>
    <dgm:cxn modelId="{0DB07546-6428-4085-B910-32E328001259}" type="presParOf" srcId="{B35513A9-D0E4-4220-A90B-94B46F4F29DE}" destId="{3959767C-D58D-4BB8-ADEB-4E8E54F8B408}" srcOrd="3" destOrd="0" presId="urn:microsoft.com/office/officeart/2008/layout/HorizontalMultiLevelHierarchy"/>
    <dgm:cxn modelId="{A9B05B2A-139C-40A4-8AC5-EA955B74168C}" type="presParOf" srcId="{3959767C-D58D-4BB8-ADEB-4E8E54F8B408}" destId="{B30133CA-01A8-481A-8D2C-5D752B7C64BA}" srcOrd="0" destOrd="0" presId="urn:microsoft.com/office/officeart/2008/layout/HorizontalMultiLevelHierarchy"/>
    <dgm:cxn modelId="{D53FE11D-5238-4F72-9B8B-C04FB4F11B91}" type="presParOf" srcId="{3959767C-D58D-4BB8-ADEB-4E8E54F8B408}" destId="{A1EDE7BA-A94F-4F0D-9CBC-E2DB3A738D56}" srcOrd="1" destOrd="0" presId="urn:microsoft.com/office/officeart/2008/layout/HorizontalMultiLevelHierarchy"/>
    <dgm:cxn modelId="{D43304EF-5C2C-4679-A318-FC8C1094E17E}" type="presParOf" srcId="{B35513A9-D0E4-4220-A90B-94B46F4F29DE}" destId="{D7DD6E74-B30A-4A64-B7E1-96DEF93695C0}" srcOrd="4" destOrd="0" presId="urn:microsoft.com/office/officeart/2008/layout/HorizontalMultiLevelHierarchy"/>
    <dgm:cxn modelId="{5B9801EF-890A-497C-927F-3BF4C11E7A61}" type="presParOf" srcId="{D7DD6E74-B30A-4A64-B7E1-96DEF93695C0}" destId="{A00493AD-CA6F-4947-B9B3-BFD3A0D1465C}" srcOrd="0" destOrd="0" presId="urn:microsoft.com/office/officeart/2008/layout/HorizontalMultiLevelHierarchy"/>
    <dgm:cxn modelId="{6DB8CBF4-7458-41BC-9906-567688CD5F8D}" type="presParOf" srcId="{B35513A9-D0E4-4220-A90B-94B46F4F29DE}" destId="{B5C88877-366E-4340-B929-5F4209768447}" srcOrd="5" destOrd="0" presId="urn:microsoft.com/office/officeart/2008/layout/HorizontalMultiLevelHierarchy"/>
    <dgm:cxn modelId="{472C287D-6BBC-4219-A4F9-72955094AE18}" type="presParOf" srcId="{B5C88877-366E-4340-B929-5F4209768447}" destId="{99C8A7ED-D44B-4EDA-84CB-10D67B0A81AE}" srcOrd="0" destOrd="0" presId="urn:microsoft.com/office/officeart/2008/layout/HorizontalMultiLevelHierarchy"/>
    <dgm:cxn modelId="{4DD3B4B5-A526-4A5F-8511-E291F3ECB412}" type="presParOf" srcId="{B5C88877-366E-4340-B929-5F4209768447}" destId="{0D6C7C6E-C1C5-4B25-A038-D9049D14A34E}" srcOrd="1" destOrd="0" presId="urn:microsoft.com/office/officeart/2008/layout/HorizontalMultiLevelHierarchy"/>
    <dgm:cxn modelId="{8B74D038-7D9B-4AC6-92DF-AEE9302E192B}" type="presParOf" srcId="{0D6C7C6E-C1C5-4B25-A038-D9049D14A34E}" destId="{323353E3-BDA3-447B-B343-74AF06E4D71F}" srcOrd="0" destOrd="0" presId="urn:microsoft.com/office/officeart/2008/layout/HorizontalMultiLevelHierarchy"/>
    <dgm:cxn modelId="{9AACC707-DE3E-408C-89EB-7121AB03769C}" type="presParOf" srcId="{323353E3-BDA3-447B-B343-74AF06E4D71F}" destId="{4763218E-A10D-4270-80E4-AB777A66AC14}" srcOrd="0" destOrd="0" presId="urn:microsoft.com/office/officeart/2008/layout/HorizontalMultiLevelHierarchy"/>
    <dgm:cxn modelId="{F27C1699-CB80-474D-8E91-A946FB8A2868}" type="presParOf" srcId="{0D6C7C6E-C1C5-4B25-A038-D9049D14A34E}" destId="{673152E4-D222-43A4-A849-E0DD41E13C61}" srcOrd="1" destOrd="0" presId="urn:microsoft.com/office/officeart/2008/layout/HorizontalMultiLevelHierarchy"/>
    <dgm:cxn modelId="{099073F2-AECE-4018-B7B2-E0A5E8534F1B}" type="presParOf" srcId="{673152E4-D222-43A4-A849-E0DD41E13C61}" destId="{483E8EA3-D933-4508-B09B-8416D21A23F5}" srcOrd="0" destOrd="0" presId="urn:microsoft.com/office/officeart/2008/layout/HorizontalMultiLevelHierarchy"/>
    <dgm:cxn modelId="{C2575CA8-178E-4A38-BEF0-1A7ED2435248}" type="presParOf" srcId="{673152E4-D222-43A4-A849-E0DD41E13C61}" destId="{52FC1786-18EF-4CD0-82FF-3ADF1D00B07B}" srcOrd="1" destOrd="0" presId="urn:microsoft.com/office/officeart/2008/layout/HorizontalMultiLevelHierarchy"/>
    <dgm:cxn modelId="{C4C421B6-65B2-4B0E-A9B1-F91E3E630E3A}" type="presParOf" srcId="{0D6C7C6E-C1C5-4B25-A038-D9049D14A34E}" destId="{F796B6A9-4771-42A6-9D0D-CAAE78FD29FC}" srcOrd="2" destOrd="0" presId="urn:microsoft.com/office/officeart/2008/layout/HorizontalMultiLevelHierarchy"/>
    <dgm:cxn modelId="{5F507468-1800-4A31-8A11-83E117BB609C}" type="presParOf" srcId="{F796B6A9-4771-42A6-9D0D-CAAE78FD29FC}" destId="{6FA00815-9F9D-425E-AE82-FA95F4C52ABE}" srcOrd="0" destOrd="0" presId="urn:microsoft.com/office/officeart/2008/layout/HorizontalMultiLevelHierarchy"/>
    <dgm:cxn modelId="{D359004A-53BC-4664-A130-D977181AC783}" type="presParOf" srcId="{0D6C7C6E-C1C5-4B25-A038-D9049D14A34E}" destId="{39891BF5-0EDC-43D8-AF57-4D50EF2340B2}" srcOrd="3" destOrd="0" presId="urn:microsoft.com/office/officeart/2008/layout/HorizontalMultiLevelHierarchy"/>
    <dgm:cxn modelId="{C33227EA-B52C-4289-B3D1-388263425750}" type="presParOf" srcId="{39891BF5-0EDC-43D8-AF57-4D50EF2340B2}" destId="{3286AA3C-845C-43E2-ABE7-07E27FD408E5}" srcOrd="0" destOrd="0" presId="urn:microsoft.com/office/officeart/2008/layout/HorizontalMultiLevelHierarchy"/>
    <dgm:cxn modelId="{A0FCE192-D48F-4E5D-AED0-E2A435FA9589}" type="presParOf" srcId="{39891BF5-0EDC-43D8-AF57-4D50EF2340B2}" destId="{C1E90E5A-3FF5-4026-911F-009F2744A2B0}" srcOrd="1" destOrd="0" presId="urn:microsoft.com/office/officeart/2008/layout/HorizontalMultiLevelHierarchy"/>
    <dgm:cxn modelId="{88EDDD13-84EC-4C4F-9102-EFB63E769D2A}" type="presParOf" srcId="{C1E90E5A-3FF5-4026-911F-009F2744A2B0}" destId="{ED371AC0-CB7D-47A1-8663-12BE6D2CD8D4}" srcOrd="0" destOrd="0" presId="urn:microsoft.com/office/officeart/2008/layout/HorizontalMultiLevelHierarchy"/>
    <dgm:cxn modelId="{0B1067CA-4F5A-4E07-8508-4A19DE61815C}" type="presParOf" srcId="{ED371AC0-CB7D-47A1-8663-12BE6D2CD8D4}" destId="{97737966-D715-4FFE-A127-160DED7093CB}" srcOrd="0" destOrd="0" presId="urn:microsoft.com/office/officeart/2008/layout/HorizontalMultiLevelHierarchy"/>
    <dgm:cxn modelId="{F3C6918F-64CC-4891-8754-764DF0E05571}" type="presParOf" srcId="{C1E90E5A-3FF5-4026-911F-009F2744A2B0}" destId="{B750597D-94B2-41E6-8C7F-7F36A0B8E302}" srcOrd="1" destOrd="0" presId="urn:microsoft.com/office/officeart/2008/layout/HorizontalMultiLevelHierarchy"/>
    <dgm:cxn modelId="{780927FC-A469-4CF5-9E5C-2B5F9B16E3B6}" type="presParOf" srcId="{B750597D-94B2-41E6-8C7F-7F36A0B8E302}" destId="{D751165C-C518-40C7-BF27-B2837E728944}" srcOrd="0" destOrd="0" presId="urn:microsoft.com/office/officeart/2008/layout/HorizontalMultiLevelHierarchy"/>
    <dgm:cxn modelId="{A319C9FE-B750-43B8-B75E-9CC7D01248D2}" type="presParOf" srcId="{B750597D-94B2-41E6-8C7F-7F36A0B8E302}" destId="{D2A91ABE-DB6B-44A6-BC7B-64BCE4BFAC73}" srcOrd="1" destOrd="0" presId="urn:microsoft.com/office/officeart/2008/layout/HorizontalMultiLevelHierarchy"/>
    <dgm:cxn modelId="{FBE70572-5566-49B5-B6A6-F28EF3B1BB0E}" type="presParOf" srcId="{C1E90E5A-3FF5-4026-911F-009F2744A2B0}" destId="{FBACD9F6-EACC-400E-88C9-FDDE09191D0F}" srcOrd="2" destOrd="0" presId="urn:microsoft.com/office/officeart/2008/layout/HorizontalMultiLevelHierarchy"/>
    <dgm:cxn modelId="{58F3F572-B5A2-4954-8BCA-591B6E879B1A}" type="presParOf" srcId="{FBACD9F6-EACC-400E-88C9-FDDE09191D0F}" destId="{DAF01A29-6CFE-49E6-8727-79C8EC58F4BA}" srcOrd="0" destOrd="0" presId="urn:microsoft.com/office/officeart/2008/layout/HorizontalMultiLevelHierarchy"/>
    <dgm:cxn modelId="{45FC5C7D-B0B6-4E5D-828E-1689127FE0F8}" type="presParOf" srcId="{C1E90E5A-3FF5-4026-911F-009F2744A2B0}" destId="{E3611EFC-DF0B-4B70-8CBD-AF95FD20D462}" srcOrd="3" destOrd="0" presId="urn:microsoft.com/office/officeart/2008/layout/HorizontalMultiLevelHierarchy"/>
    <dgm:cxn modelId="{66CC1445-BEAE-490C-95F7-F1C9A7385719}" type="presParOf" srcId="{E3611EFC-DF0B-4B70-8CBD-AF95FD20D462}" destId="{D114B13E-3809-4817-BC3F-8CDE78494D04}" srcOrd="0" destOrd="0" presId="urn:microsoft.com/office/officeart/2008/layout/HorizontalMultiLevelHierarchy"/>
    <dgm:cxn modelId="{DCF69FE1-04D2-45E6-8F6E-77DB5CD24B15}" type="presParOf" srcId="{E3611EFC-DF0B-4B70-8CBD-AF95FD20D462}" destId="{1844331C-4BF5-4CCE-A2A6-2E32626013DA}" srcOrd="1" destOrd="0" presId="urn:microsoft.com/office/officeart/2008/layout/HorizontalMultiLevelHierarchy"/>
    <dgm:cxn modelId="{7E7BF83D-E388-4214-AB0A-96928C65B716}" type="presParOf" srcId="{0D6C7C6E-C1C5-4B25-A038-D9049D14A34E}" destId="{6751BD16-219A-45FD-A77C-658517D32EFD}" srcOrd="4" destOrd="0" presId="urn:microsoft.com/office/officeart/2008/layout/HorizontalMultiLevelHierarchy"/>
    <dgm:cxn modelId="{414F94AD-5A42-486F-AE42-69C42ED28B36}" type="presParOf" srcId="{6751BD16-219A-45FD-A77C-658517D32EFD}" destId="{EEE5F357-9607-4918-9A24-1E1EA1A0BA25}" srcOrd="0" destOrd="0" presId="urn:microsoft.com/office/officeart/2008/layout/HorizontalMultiLevelHierarchy"/>
    <dgm:cxn modelId="{F392E053-26EE-4281-8472-E1062D6DB668}" type="presParOf" srcId="{0D6C7C6E-C1C5-4B25-A038-D9049D14A34E}" destId="{A5293949-30AF-42B3-8033-2C86405B4243}" srcOrd="5" destOrd="0" presId="urn:microsoft.com/office/officeart/2008/layout/HorizontalMultiLevelHierarchy"/>
    <dgm:cxn modelId="{9767A3B5-60AB-4EFD-A628-CB3153449397}" type="presParOf" srcId="{A5293949-30AF-42B3-8033-2C86405B4243}" destId="{86D4725D-D5E5-43D5-B583-13AF5C5135E0}" srcOrd="0" destOrd="0" presId="urn:microsoft.com/office/officeart/2008/layout/HorizontalMultiLevelHierarchy"/>
    <dgm:cxn modelId="{ED10EECC-0CB9-4F29-94C7-27FE731B698E}" type="presParOf" srcId="{A5293949-30AF-42B3-8033-2C86405B4243}" destId="{9E9695CF-722E-468B-BCB9-7FABBBF2F68C}" srcOrd="1" destOrd="0" presId="urn:microsoft.com/office/officeart/2008/layout/HorizontalMultiLevelHierarchy"/>
    <dgm:cxn modelId="{DE638312-77B5-41C1-9546-138D5C5D56A4}" type="presParOf" srcId="{9E9695CF-722E-468B-BCB9-7FABBBF2F68C}" destId="{601A9B65-7A21-452D-BA68-8089B2B68E4F}" srcOrd="0" destOrd="0" presId="urn:microsoft.com/office/officeart/2008/layout/HorizontalMultiLevelHierarchy"/>
    <dgm:cxn modelId="{09F9414C-2025-4CB2-9D6A-DEAB9AB251DD}" type="presParOf" srcId="{601A9B65-7A21-452D-BA68-8089B2B68E4F}" destId="{FD8020A6-92E1-419C-8080-FB9CF938CD46}" srcOrd="0" destOrd="0" presId="urn:microsoft.com/office/officeart/2008/layout/HorizontalMultiLevelHierarchy"/>
    <dgm:cxn modelId="{A214A2EC-64ED-46C9-864E-C88C31FE1A5B}" type="presParOf" srcId="{9E9695CF-722E-468B-BCB9-7FABBBF2F68C}" destId="{6DFAB66D-83AC-4763-9A26-37182B5F06DF}" srcOrd="1" destOrd="0" presId="urn:microsoft.com/office/officeart/2008/layout/HorizontalMultiLevelHierarchy"/>
    <dgm:cxn modelId="{0DE585C9-D130-4B94-AB39-D37F337CF8B4}" type="presParOf" srcId="{6DFAB66D-83AC-4763-9A26-37182B5F06DF}" destId="{FFADC71D-D65D-4815-9D05-D8B046ADA669}" srcOrd="0" destOrd="0" presId="urn:microsoft.com/office/officeart/2008/layout/HorizontalMultiLevelHierarchy"/>
    <dgm:cxn modelId="{527DC4A1-8259-42A7-8513-0E9FDF0E07A6}" type="presParOf" srcId="{6DFAB66D-83AC-4763-9A26-37182B5F06DF}" destId="{52DC517C-DF55-43E5-AB69-FEAFD042F9A4}" srcOrd="1" destOrd="0" presId="urn:microsoft.com/office/officeart/2008/layout/HorizontalMultiLevelHierarchy"/>
    <dgm:cxn modelId="{CC74CA14-C0D5-42E7-9944-F19E19C784C8}" type="presParOf" srcId="{9E9695CF-722E-468B-BCB9-7FABBBF2F68C}" destId="{78F93021-E81E-4B35-82B4-AAC3AE4A29D7}" srcOrd="2" destOrd="0" presId="urn:microsoft.com/office/officeart/2008/layout/HorizontalMultiLevelHierarchy"/>
    <dgm:cxn modelId="{BB8F750A-9AD7-4B5D-B4B5-2F5583DB6E47}" type="presParOf" srcId="{78F93021-E81E-4B35-82B4-AAC3AE4A29D7}" destId="{A73D094D-E75C-40DD-9313-4F0DB1C42785}" srcOrd="0" destOrd="0" presId="urn:microsoft.com/office/officeart/2008/layout/HorizontalMultiLevelHierarchy"/>
    <dgm:cxn modelId="{C152FAB4-560E-44B1-A0E2-B62EC8C7A801}" type="presParOf" srcId="{9E9695CF-722E-468B-BCB9-7FABBBF2F68C}" destId="{B923954D-E32A-4D41-BDD8-B2F11707CAE3}" srcOrd="3" destOrd="0" presId="urn:microsoft.com/office/officeart/2008/layout/HorizontalMultiLevelHierarchy"/>
    <dgm:cxn modelId="{DFFA43BE-17D6-4B70-8824-72CBCD5298ED}" type="presParOf" srcId="{B923954D-E32A-4D41-BDD8-B2F11707CAE3}" destId="{E177915D-5EC7-4550-93DE-48A8BE298179}" srcOrd="0" destOrd="0" presId="urn:microsoft.com/office/officeart/2008/layout/HorizontalMultiLevelHierarchy"/>
    <dgm:cxn modelId="{514D2158-C208-47B2-856B-B9414F2B3824}" type="presParOf" srcId="{B923954D-E32A-4D41-BDD8-B2F11707CAE3}" destId="{D2622677-BCBF-43E4-8301-5F8CB5110015}" srcOrd="1" destOrd="0" presId="urn:microsoft.com/office/officeart/2008/layout/HorizontalMultiLevelHierarchy"/>
    <dgm:cxn modelId="{F0F3B808-48B9-412A-A80C-A86306106C9E}" type="presParOf" srcId="{9E9695CF-722E-468B-BCB9-7FABBBF2F68C}" destId="{1BCA30EC-438C-4D32-9630-50958BFCEA96}" srcOrd="4" destOrd="0" presId="urn:microsoft.com/office/officeart/2008/layout/HorizontalMultiLevelHierarchy"/>
    <dgm:cxn modelId="{221002D9-E842-4171-979E-2601C424D8D3}" type="presParOf" srcId="{1BCA30EC-438C-4D32-9630-50958BFCEA96}" destId="{2A87C7EA-EC5D-43D0-9330-7B67FAC769EB}" srcOrd="0" destOrd="0" presId="urn:microsoft.com/office/officeart/2008/layout/HorizontalMultiLevelHierarchy"/>
    <dgm:cxn modelId="{261D5662-B2DF-4A47-AADC-41908A1031BD}" type="presParOf" srcId="{9E9695CF-722E-468B-BCB9-7FABBBF2F68C}" destId="{4FDA943C-01CA-44E8-B806-1D5DB2557679}" srcOrd="5" destOrd="0" presId="urn:microsoft.com/office/officeart/2008/layout/HorizontalMultiLevelHierarchy"/>
    <dgm:cxn modelId="{6375D8F9-7615-4E7B-AB44-8B2DE411EE9A}" type="presParOf" srcId="{4FDA943C-01CA-44E8-B806-1D5DB2557679}" destId="{35F2BDD0-D6E0-4D1D-B80B-A1958B4C3C91}" srcOrd="0" destOrd="0" presId="urn:microsoft.com/office/officeart/2008/layout/HorizontalMultiLevelHierarchy"/>
    <dgm:cxn modelId="{988F7619-B56E-4A67-A787-6D61B2D62870}" type="presParOf" srcId="{4FDA943C-01CA-44E8-B806-1D5DB2557679}" destId="{F6D7B23A-A728-4CA2-9801-DB0F57205F67}" srcOrd="1" destOrd="0" presId="urn:microsoft.com/office/officeart/2008/layout/HorizontalMultiLevelHierarchy"/>
    <dgm:cxn modelId="{C39B73B2-2646-4D00-84E4-376A4E9D6D66}" type="presParOf" srcId="{9E9695CF-722E-468B-BCB9-7FABBBF2F68C}" destId="{E9325C87-8344-4F12-91B3-E5D3EDF08544}" srcOrd="6" destOrd="0" presId="urn:microsoft.com/office/officeart/2008/layout/HorizontalMultiLevelHierarchy"/>
    <dgm:cxn modelId="{85AF3F2B-83ED-4112-94D1-045BC131C645}" type="presParOf" srcId="{E9325C87-8344-4F12-91B3-E5D3EDF08544}" destId="{B57F8B46-05EC-4AAA-8CF1-B41EF89EF09A}" srcOrd="0" destOrd="0" presId="urn:microsoft.com/office/officeart/2008/layout/HorizontalMultiLevelHierarchy"/>
    <dgm:cxn modelId="{45C674D9-2C8E-40BD-8E38-817F8942936A}" type="presParOf" srcId="{9E9695CF-722E-468B-BCB9-7FABBBF2F68C}" destId="{8810E96E-CDB2-47C0-8C9B-E53DAD211327}" srcOrd="7" destOrd="0" presId="urn:microsoft.com/office/officeart/2008/layout/HorizontalMultiLevelHierarchy"/>
    <dgm:cxn modelId="{8BFFCE67-01FE-4487-8B1A-477DDAE95579}" type="presParOf" srcId="{8810E96E-CDB2-47C0-8C9B-E53DAD211327}" destId="{C798C1B4-B20C-45F9-BC7F-F423E1D1B16B}" srcOrd="0" destOrd="0" presId="urn:microsoft.com/office/officeart/2008/layout/HorizontalMultiLevelHierarchy"/>
    <dgm:cxn modelId="{25E59155-47FD-40F1-BA2D-1F045946F92A}" type="presParOf" srcId="{8810E96E-CDB2-47C0-8C9B-E53DAD211327}" destId="{09D1F379-BB08-4AFA-9E0A-80F2C7D3359E}" srcOrd="1" destOrd="0" presId="urn:microsoft.com/office/officeart/2008/layout/HorizontalMultiLevelHierarchy"/>
    <dgm:cxn modelId="{CECF2E35-23E3-4C96-81DC-6E534D656E16}" type="presParOf" srcId="{0D6C7C6E-C1C5-4B25-A038-D9049D14A34E}" destId="{E5A221F1-CB62-4473-BD73-678C7B0BC16C}" srcOrd="6" destOrd="0" presId="urn:microsoft.com/office/officeart/2008/layout/HorizontalMultiLevelHierarchy"/>
    <dgm:cxn modelId="{C70E5458-41DF-4343-B251-B632F029F71E}" type="presParOf" srcId="{E5A221F1-CB62-4473-BD73-678C7B0BC16C}" destId="{300795F4-77F7-4A26-8B19-A009CAD9402C}" srcOrd="0" destOrd="0" presId="urn:microsoft.com/office/officeart/2008/layout/HorizontalMultiLevelHierarchy"/>
    <dgm:cxn modelId="{6AE43730-3666-477D-B126-7920EE02E96B}" type="presParOf" srcId="{0D6C7C6E-C1C5-4B25-A038-D9049D14A34E}" destId="{3344B42F-7B01-4487-AF04-EBA4A436C586}" srcOrd="7" destOrd="0" presId="urn:microsoft.com/office/officeart/2008/layout/HorizontalMultiLevelHierarchy"/>
    <dgm:cxn modelId="{43FC3113-1276-43BF-9209-4ED639F02F93}" type="presParOf" srcId="{3344B42F-7B01-4487-AF04-EBA4A436C586}" destId="{848936DC-0B74-4A8F-B2D6-FB4D2C16EBEC}" srcOrd="0" destOrd="0" presId="urn:microsoft.com/office/officeart/2008/layout/HorizontalMultiLevelHierarchy"/>
    <dgm:cxn modelId="{CF46FCD2-ECFA-4D87-B074-2FB2753CC2E0}" type="presParOf" srcId="{3344B42F-7B01-4487-AF04-EBA4A436C586}" destId="{12A3733A-A7E0-4F5D-A42B-67902889F4A5}" srcOrd="1" destOrd="0" presId="urn:microsoft.com/office/officeart/2008/layout/HorizontalMultiLevelHierarchy"/>
    <dgm:cxn modelId="{39621327-17B6-49D9-8618-A7F873806A1F}" type="presParOf" srcId="{12A3733A-A7E0-4F5D-A42B-67902889F4A5}" destId="{7F47CB27-823F-4504-A4FB-634C921C2CD9}" srcOrd="0" destOrd="0" presId="urn:microsoft.com/office/officeart/2008/layout/HorizontalMultiLevelHierarchy"/>
    <dgm:cxn modelId="{BE3A06E3-AACD-4F42-AA76-58A1E6DA11A3}" type="presParOf" srcId="{7F47CB27-823F-4504-A4FB-634C921C2CD9}" destId="{25F574FB-4755-4FD4-9AA5-058EC3FF7A39}" srcOrd="0" destOrd="0" presId="urn:microsoft.com/office/officeart/2008/layout/HorizontalMultiLevelHierarchy"/>
    <dgm:cxn modelId="{F0FEC958-EC75-4551-B4E6-D52AE10CEA70}" type="presParOf" srcId="{12A3733A-A7E0-4F5D-A42B-67902889F4A5}" destId="{90F63002-8E29-4EB1-A4D5-96F636C74AE3}" srcOrd="1" destOrd="0" presId="urn:microsoft.com/office/officeart/2008/layout/HorizontalMultiLevelHierarchy"/>
    <dgm:cxn modelId="{192EEC61-657A-4BC6-8824-E4BC9DD08ED9}" type="presParOf" srcId="{90F63002-8E29-4EB1-A4D5-96F636C74AE3}" destId="{F6CFE022-D848-41B1-81A1-A381EC4CD3E3}" srcOrd="0" destOrd="0" presId="urn:microsoft.com/office/officeart/2008/layout/HorizontalMultiLevelHierarchy"/>
    <dgm:cxn modelId="{B05B2785-279C-4876-9610-70B91BA902FE}" type="presParOf" srcId="{90F63002-8E29-4EB1-A4D5-96F636C74AE3}" destId="{73A77B45-4B23-4973-8A88-07AD0D0D4405}" srcOrd="1" destOrd="0" presId="urn:microsoft.com/office/officeart/2008/layout/HorizontalMultiLevelHierarchy"/>
    <dgm:cxn modelId="{711903A9-6D3B-4162-A8D7-0FBC2FE1C47B}" type="presParOf" srcId="{12A3733A-A7E0-4F5D-A42B-67902889F4A5}" destId="{5E7598CF-8966-4AC4-8AB9-6B27A0352DBD}" srcOrd="2" destOrd="0" presId="urn:microsoft.com/office/officeart/2008/layout/HorizontalMultiLevelHierarchy"/>
    <dgm:cxn modelId="{294851C3-B5E0-470E-A7D2-9767FFAE0C88}" type="presParOf" srcId="{5E7598CF-8966-4AC4-8AB9-6B27A0352DBD}" destId="{74967C69-0C49-449E-A033-3566D1FC904D}" srcOrd="0" destOrd="0" presId="urn:microsoft.com/office/officeart/2008/layout/HorizontalMultiLevelHierarchy"/>
    <dgm:cxn modelId="{4C093855-9524-47C6-91C3-AD77E890D453}" type="presParOf" srcId="{12A3733A-A7E0-4F5D-A42B-67902889F4A5}" destId="{6B9E78F7-9D74-45CD-A507-73EE25EA87D0}" srcOrd="3" destOrd="0" presId="urn:microsoft.com/office/officeart/2008/layout/HorizontalMultiLevelHierarchy"/>
    <dgm:cxn modelId="{97D82F8D-1BA7-4152-906F-9BA6ED67B8C2}" type="presParOf" srcId="{6B9E78F7-9D74-45CD-A507-73EE25EA87D0}" destId="{310B8708-5F86-4378-9E55-2DBBEB2EC313}" srcOrd="0" destOrd="0" presId="urn:microsoft.com/office/officeart/2008/layout/HorizontalMultiLevelHierarchy"/>
    <dgm:cxn modelId="{24271DF6-1AF1-4EC3-9669-DE2072DE0A37}" type="presParOf" srcId="{6B9E78F7-9D74-45CD-A507-73EE25EA87D0}" destId="{26A5253E-58A7-44D5-BDCA-CA29A9812800}" srcOrd="1" destOrd="0" presId="urn:microsoft.com/office/officeart/2008/layout/HorizontalMultiLevelHierarchy"/>
  </dgm:cxnLst>
  <dgm:bg/>
  <dgm:whole/>
  <dgm:extLst>
    <a:ext uri="http://schemas.microsoft.com/office/drawing/2008/diagram">
      <dsp:dataModelExt xmlns:dsp="http://schemas.microsoft.com/office/drawing/2008/diagram" relId="rId10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4CD56E-0708-4B14-8E8D-F8D0B2C51C81}">
      <dsp:nvSpPr>
        <dsp:cNvPr id="0" name=""/>
        <dsp:cNvSpPr/>
      </dsp:nvSpPr>
      <dsp:spPr>
        <a:xfrm>
          <a:off x="0" y="788"/>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2BB59D-7875-45ED-909E-70A7AA9F6CDB}">
      <dsp:nvSpPr>
        <dsp:cNvPr id="0" name=""/>
        <dsp:cNvSpPr/>
      </dsp:nvSpPr>
      <dsp:spPr>
        <a:xfrm>
          <a:off x="0" y="788"/>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Family Enironment</a:t>
          </a:r>
        </a:p>
      </dsp:txBody>
      <dsp:txXfrm>
        <a:off x="0" y="788"/>
        <a:ext cx="1097280" cy="1291274"/>
      </dsp:txXfrm>
    </dsp:sp>
    <dsp:sp modelId="{71BCA281-65AF-40A9-B617-A1CA365DF616}">
      <dsp:nvSpPr>
        <dsp:cNvPr id="0" name=""/>
        <dsp:cNvSpPr/>
      </dsp:nvSpPr>
      <dsp:spPr>
        <a:xfrm>
          <a:off x="1179575" y="12957"/>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Percieved lack of life skills taught from parents</a:t>
          </a:r>
        </a:p>
      </dsp:txBody>
      <dsp:txXfrm>
        <a:off x="1179575" y="12957"/>
        <a:ext cx="4306824" cy="243375"/>
      </dsp:txXfrm>
    </dsp:sp>
    <dsp:sp modelId="{A2C6DAED-B9E5-40C8-8B0E-CB08984B5CAE}">
      <dsp:nvSpPr>
        <dsp:cNvPr id="0" name=""/>
        <dsp:cNvSpPr/>
      </dsp:nvSpPr>
      <dsp:spPr>
        <a:xfrm>
          <a:off x="1097279" y="25633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F9EEB3-417E-468B-BFCA-7E041C079284}">
      <dsp:nvSpPr>
        <dsp:cNvPr id="0" name=""/>
        <dsp:cNvSpPr/>
      </dsp:nvSpPr>
      <dsp:spPr>
        <a:xfrm>
          <a:off x="1179575" y="268500"/>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 lack of attachment and support</a:t>
          </a:r>
        </a:p>
      </dsp:txBody>
      <dsp:txXfrm>
        <a:off x="1179575" y="268500"/>
        <a:ext cx="4306824" cy="243375"/>
      </dsp:txXfrm>
    </dsp:sp>
    <dsp:sp modelId="{CC53F8AA-D556-4B84-8BA8-4192FC737F63}">
      <dsp:nvSpPr>
        <dsp:cNvPr id="0" name=""/>
        <dsp:cNvSpPr/>
      </dsp:nvSpPr>
      <dsp:spPr>
        <a:xfrm>
          <a:off x="1097279" y="51187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E8674A-B9F3-40A7-90FD-79D5B64E4AEE}">
      <dsp:nvSpPr>
        <dsp:cNvPr id="0" name=""/>
        <dsp:cNvSpPr/>
      </dsp:nvSpPr>
      <dsp:spPr>
        <a:xfrm>
          <a:off x="1179575" y="524044"/>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An inabiliy to dicuss sexual orientation or sexuality</a:t>
          </a:r>
        </a:p>
      </dsp:txBody>
      <dsp:txXfrm>
        <a:off x="1179575" y="524044"/>
        <a:ext cx="4306824" cy="243375"/>
      </dsp:txXfrm>
    </dsp:sp>
    <dsp:sp modelId="{1C32BA8D-B3AC-4AB6-AF13-412B504D4EB8}">
      <dsp:nvSpPr>
        <dsp:cNvPr id="0" name=""/>
        <dsp:cNvSpPr/>
      </dsp:nvSpPr>
      <dsp:spPr>
        <a:xfrm>
          <a:off x="1097279" y="76741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3A1240-57C6-4F7D-BD62-03ECE618E5E3}">
      <dsp:nvSpPr>
        <dsp:cNvPr id="0" name=""/>
        <dsp:cNvSpPr/>
      </dsp:nvSpPr>
      <dsp:spPr>
        <a:xfrm>
          <a:off x="1179575" y="779588"/>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Complex issues of their parents lives</a:t>
          </a:r>
        </a:p>
      </dsp:txBody>
      <dsp:txXfrm>
        <a:off x="1179575" y="779588"/>
        <a:ext cx="4306824" cy="243375"/>
      </dsp:txXfrm>
    </dsp:sp>
    <dsp:sp modelId="{89C77673-C35D-4572-8899-25162D31953A}">
      <dsp:nvSpPr>
        <dsp:cNvPr id="0" name=""/>
        <dsp:cNvSpPr/>
      </dsp:nvSpPr>
      <dsp:spPr>
        <a:xfrm>
          <a:off x="1097279" y="102296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D23162-3EDA-4AFB-9B5B-19B78C6B2E6C}">
      <dsp:nvSpPr>
        <dsp:cNvPr id="0" name=""/>
        <dsp:cNvSpPr/>
      </dsp:nvSpPr>
      <dsp:spPr>
        <a:xfrm>
          <a:off x="1179575" y="1035132"/>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Insecure living arrangements resulting in frequent moves</a:t>
          </a:r>
        </a:p>
      </dsp:txBody>
      <dsp:txXfrm>
        <a:off x="1179575" y="1035132"/>
        <a:ext cx="4306824" cy="243375"/>
      </dsp:txXfrm>
    </dsp:sp>
    <dsp:sp modelId="{96F15917-EE08-4AD4-9DB8-A5E98C5518B7}">
      <dsp:nvSpPr>
        <dsp:cNvPr id="0" name=""/>
        <dsp:cNvSpPr/>
      </dsp:nvSpPr>
      <dsp:spPr>
        <a:xfrm>
          <a:off x="1097279" y="127850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015799-6DBE-437F-95DC-F846BB944D78}">
      <dsp:nvSpPr>
        <dsp:cNvPr id="0" name=""/>
        <dsp:cNvSpPr/>
      </dsp:nvSpPr>
      <dsp:spPr>
        <a:xfrm>
          <a:off x="0" y="1292062"/>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814DFD-FE39-4C4E-A61E-CB15EF32D2B1}">
      <dsp:nvSpPr>
        <dsp:cNvPr id="0" name=""/>
        <dsp:cNvSpPr/>
      </dsp:nvSpPr>
      <dsp:spPr>
        <a:xfrm>
          <a:off x="0" y="1292062"/>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School</a:t>
          </a:r>
        </a:p>
      </dsp:txBody>
      <dsp:txXfrm>
        <a:off x="0" y="1292062"/>
        <a:ext cx="1097280" cy="1291274"/>
      </dsp:txXfrm>
    </dsp:sp>
    <dsp:sp modelId="{22979E1C-0891-47EE-9049-349705482A05}">
      <dsp:nvSpPr>
        <dsp:cNvPr id="0" name=""/>
        <dsp:cNvSpPr/>
      </dsp:nvSpPr>
      <dsp:spPr>
        <a:xfrm>
          <a:off x="1179575" y="1312239"/>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Lack of appropriate sexual education</a:t>
          </a:r>
        </a:p>
      </dsp:txBody>
      <dsp:txXfrm>
        <a:off x="1179575" y="1312239"/>
        <a:ext cx="4306824" cy="403523"/>
      </dsp:txXfrm>
    </dsp:sp>
    <dsp:sp modelId="{A5CC3065-0AAB-4115-AFF5-EC002CC3FCA2}">
      <dsp:nvSpPr>
        <dsp:cNvPr id="0" name=""/>
        <dsp:cNvSpPr/>
      </dsp:nvSpPr>
      <dsp:spPr>
        <a:xfrm>
          <a:off x="1097279" y="171576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52695E-C077-4F52-8C06-ACACF296B815}">
      <dsp:nvSpPr>
        <dsp:cNvPr id="0" name=""/>
        <dsp:cNvSpPr/>
      </dsp:nvSpPr>
      <dsp:spPr>
        <a:xfrm>
          <a:off x="1179575" y="1735938"/>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 lack pastoral support</a:t>
          </a:r>
        </a:p>
      </dsp:txBody>
      <dsp:txXfrm>
        <a:off x="1179575" y="1735938"/>
        <a:ext cx="4306824" cy="403523"/>
      </dsp:txXfrm>
    </dsp:sp>
    <dsp:sp modelId="{19CC6C8C-5487-4536-B1DB-3705811AA359}">
      <dsp:nvSpPr>
        <dsp:cNvPr id="0" name=""/>
        <dsp:cNvSpPr/>
      </dsp:nvSpPr>
      <dsp:spPr>
        <a:xfrm>
          <a:off x="1097279" y="213946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9CC3E06-0195-44BD-BD96-61ADF52EEBC4}">
      <dsp:nvSpPr>
        <dsp:cNvPr id="0" name=""/>
        <dsp:cNvSpPr/>
      </dsp:nvSpPr>
      <dsp:spPr>
        <a:xfrm>
          <a:off x="1179575" y="2159638"/>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Exclusion</a:t>
          </a:r>
        </a:p>
      </dsp:txBody>
      <dsp:txXfrm>
        <a:off x="1179575" y="2159638"/>
        <a:ext cx="4306824" cy="403523"/>
      </dsp:txXfrm>
    </dsp:sp>
    <dsp:sp modelId="{A2760943-1787-4ACD-867B-10198DD1D0BB}">
      <dsp:nvSpPr>
        <dsp:cNvPr id="0" name=""/>
        <dsp:cNvSpPr/>
      </dsp:nvSpPr>
      <dsp:spPr>
        <a:xfrm>
          <a:off x="1097279" y="256316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41559-1752-4E5A-B42A-F606D8D35388}">
      <dsp:nvSpPr>
        <dsp:cNvPr id="0" name=""/>
        <dsp:cNvSpPr/>
      </dsp:nvSpPr>
      <dsp:spPr>
        <a:xfrm>
          <a:off x="0" y="2583337"/>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FADDFB-BCD7-4D8B-BB3C-95CCCED48C4E}">
      <dsp:nvSpPr>
        <dsp:cNvPr id="0" name=""/>
        <dsp:cNvSpPr/>
      </dsp:nvSpPr>
      <dsp:spPr>
        <a:xfrm>
          <a:off x="0" y="2583337"/>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Transitions</a:t>
          </a:r>
        </a:p>
      </dsp:txBody>
      <dsp:txXfrm>
        <a:off x="0" y="2583337"/>
        <a:ext cx="1097280" cy="1291274"/>
      </dsp:txXfrm>
    </dsp:sp>
    <dsp:sp modelId="{3AC961F7-F4D4-453C-881A-E799015D2212}">
      <dsp:nvSpPr>
        <dsp:cNvPr id="0" name=""/>
        <dsp:cNvSpPr/>
      </dsp:nvSpPr>
      <dsp:spPr>
        <a:xfrm>
          <a:off x="1179575" y="2598517"/>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Forming friendships and loneliness and identity</a:t>
          </a:r>
        </a:p>
      </dsp:txBody>
      <dsp:txXfrm>
        <a:off x="1179575" y="2598517"/>
        <a:ext cx="4306824" cy="303588"/>
      </dsp:txXfrm>
    </dsp:sp>
    <dsp:sp modelId="{463B9920-053D-438E-9622-599CA9E283FF}">
      <dsp:nvSpPr>
        <dsp:cNvPr id="0" name=""/>
        <dsp:cNvSpPr/>
      </dsp:nvSpPr>
      <dsp:spPr>
        <a:xfrm>
          <a:off x="1097279" y="290210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AB8BD2-3CCE-42CC-9A9C-5DF14C4E4AD1}">
      <dsp:nvSpPr>
        <dsp:cNvPr id="0" name=""/>
        <dsp:cNvSpPr/>
      </dsp:nvSpPr>
      <dsp:spPr>
        <a:xfrm>
          <a:off x="1179575" y="2917284"/>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Primary school to secondary school</a:t>
          </a:r>
        </a:p>
      </dsp:txBody>
      <dsp:txXfrm>
        <a:off x="1179575" y="2917284"/>
        <a:ext cx="4306824" cy="303588"/>
      </dsp:txXfrm>
    </dsp:sp>
    <dsp:sp modelId="{F4DE7407-39B5-4F0C-B8C2-EB7A294A128D}">
      <dsp:nvSpPr>
        <dsp:cNvPr id="0" name=""/>
        <dsp:cNvSpPr/>
      </dsp:nvSpPr>
      <dsp:spPr>
        <a:xfrm>
          <a:off x="1097279" y="322087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3CBDAC-45CB-49E2-8DEE-405D84A02ACA}">
      <dsp:nvSpPr>
        <dsp:cNvPr id="0" name=""/>
        <dsp:cNvSpPr/>
      </dsp:nvSpPr>
      <dsp:spPr>
        <a:xfrm>
          <a:off x="1179575" y="3236052"/>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Support when found friends</a:t>
          </a:r>
        </a:p>
      </dsp:txBody>
      <dsp:txXfrm>
        <a:off x="1179575" y="3236052"/>
        <a:ext cx="4306824" cy="303588"/>
      </dsp:txXfrm>
    </dsp:sp>
    <dsp:sp modelId="{FDE6E11E-6F1A-4080-A3BF-2FCCAE913B58}">
      <dsp:nvSpPr>
        <dsp:cNvPr id="0" name=""/>
        <dsp:cNvSpPr/>
      </dsp:nvSpPr>
      <dsp:spPr>
        <a:xfrm>
          <a:off x="1097279" y="3539640"/>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19C7AD-3860-4DB1-9722-244549BE7511}">
      <dsp:nvSpPr>
        <dsp:cNvPr id="0" name=""/>
        <dsp:cNvSpPr/>
      </dsp:nvSpPr>
      <dsp:spPr>
        <a:xfrm>
          <a:off x="1179575" y="3554820"/>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A reliable and familiar worker</a:t>
          </a:r>
        </a:p>
      </dsp:txBody>
      <dsp:txXfrm>
        <a:off x="1179575" y="3554820"/>
        <a:ext cx="4306824" cy="303588"/>
      </dsp:txXfrm>
    </dsp:sp>
    <dsp:sp modelId="{18824131-FE5A-4ECE-B9FD-BBD260F9EDA0}">
      <dsp:nvSpPr>
        <dsp:cNvPr id="0" name=""/>
        <dsp:cNvSpPr/>
      </dsp:nvSpPr>
      <dsp:spPr>
        <a:xfrm>
          <a:off x="1097279" y="3858408"/>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2865C8-9FBD-462A-B27B-FC0C9D3B7FD9}">
      <dsp:nvSpPr>
        <dsp:cNvPr id="0" name=""/>
        <dsp:cNvSpPr/>
      </dsp:nvSpPr>
      <dsp:spPr>
        <a:xfrm>
          <a:off x="0" y="3874612"/>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DB1982-F1BB-4394-8832-97A9F13EB582}">
      <dsp:nvSpPr>
        <dsp:cNvPr id="0" name=""/>
        <dsp:cNvSpPr/>
      </dsp:nvSpPr>
      <dsp:spPr>
        <a:xfrm>
          <a:off x="0" y="3874612"/>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Risk Indicators</a:t>
          </a:r>
        </a:p>
      </dsp:txBody>
      <dsp:txXfrm>
        <a:off x="0" y="3874612"/>
        <a:ext cx="1097280" cy="1291274"/>
      </dsp:txXfrm>
    </dsp:sp>
    <dsp:sp modelId="{5C6EEBE0-1E6A-4CC5-AFEF-533D30523EAC}">
      <dsp:nvSpPr>
        <dsp:cNvPr id="0" name=""/>
        <dsp:cNvSpPr/>
      </dsp:nvSpPr>
      <dsp:spPr>
        <a:xfrm>
          <a:off x="1179575" y="3886781"/>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Homelessness</a:t>
          </a:r>
        </a:p>
      </dsp:txBody>
      <dsp:txXfrm>
        <a:off x="1179575" y="3886781"/>
        <a:ext cx="4306824" cy="243375"/>
      </dsp:txXfrm>
    </dsp:sp>
    <dsp:sp modelId="{35FB6ECA-8B4A-4795-84C2-23DD6AFE6FAB}">
      <dsp:nvSpPr>
        <dsp:cNvPr id="0" name=""/>
        <dsp:cNvSpPr/>
      </dsp:nvSpPr>
      <dsp:spPr>
        <a:xfrm>
          <a:off x="1097279" y="4130156"/>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C11672-0760-4067-AA8A-36E9F28BF9C8}">
      <dsp:nvSpPr>
        <dsp:cNvPr id="0" name=""/>
        <dsp:cNvSpPr/>
      </dsp:nvSpPr>
      <dsp:spPr>
        <a:xfrm>
          <a:off x="1179575" y="4142324"/>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Unexplained items</a:t>
          </a:r>
        </a:p>
      </dsp:txBody>
      <dsp:txXfrm>
        <a:off x="1179575" y="4142324"/>
        <a:ext cx="4306824" cy="243375"/>
      </dsp:txXfrm>
    </dsp:sp>
    <dsp:sp modelId="{AFF07719-E118-4950-A837-A98D5997B745}">
      <dsp:nvSpPr>
        <dsp:cNvPr id="0" name=""/>
        <dsp:cNvSpPr/>
      </dsp:nvSpPr>
      <dsp:spPr>
        <a:xfrm>
          <a:off x="1097279" y="438569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6942BEC-4EA2-4958-810A-72ED49CAC02A}">
      <dsp:nvSpPr>
        <dsp:cNvPr id="0" name=""/>
        <dsp:cNvSpPr/>
      </dsp:nvSpPr>
      <dsp:spPr>
        <a:xfrm>
          <a:off x="1179575" y="4397868"/>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An absense of information or visability of a 'partner'</a:t>
          </a:r>
        </a:p>
      </dsp:txBody>
      <dsp:txXfrm>
        <a:off x="1179575" y="4397868"/>
        <a:ext cx="4306824" cy="243375"/>
      </dsp:txXfrm>
    </dsp:sp>
    <dsp:sp modelId="{C565AB83-CD14-466E-8ED9-78AFEFE94E38}">
      <dsp:nvSpPr>
        <dsp:cNvPr id="0" name=""/>
        <dsp:cNvSpPr/>
      </dsp:nvSpPr>
      <dsp:spPr>
        <a:xfrm>
          <a:off x="1097279" y="464124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19C8CC-8B9A-4ECD-8EEB-BF45868CBF0E}">
      <dsp:nvSpPr>
        <dsp:cNvPr id="0" name=""/>
        <dsp:cNvSpPr/>
      </dsp:nvSpPr>
      <dsp:spPr>
        <a:xfrm>
          <a:off x="1179575" y="4653412"/>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Communication breakdowns with significant people</a:t>
          </a:r>
        </a:p>
      </dsp:txBody>
      <dsp:txXfrm>
        <a:off x="1179575" y="4653412"/>
        <a:ext cx="4306824" cy="243375"/>
      </dsp:txXfrm>
    </dsp:sp>
    <dsp:sp modelId="{7D55A432-3A32-44B4-973D-D63EB25CA5D8}">
      <dsp:nvSpPr>
        <dsp:cNvPr id="0" name=""/>
        <dsp:cNvSpPr/>
      </dsp:nvSpPr>
      <dsp:spPr>
        <a:xfrm>
          <a:off x="1097279" y="489678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F134845-CB50-4513-98C0-CFFE8B4107ED}">
      <dsp:nvSpPr>
        <dsp:cNvPr id="0" name=""/>
        <dsp:cNvSpPr/>
      </dsp:nvSpPr>
      <dsp:spPr>
        <a:xfrm>
          <a:off x="1179575" y="4908956"/>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'lashing out' without a known reason</a:t>
          </a:r>
        </a:p>
      </dsp:txBody>
      <dsp:txXfrm>
        <a:off x="1179575" y="4908956"/>
        <a:ext cx="4306824" cy="243375"/>
      </dsp:txXfrm>
    </dsp:sp>
    <dsp:sp modelId="{8D678589-4CD9-44E9-BCDD-DE44661D809A}">
      <dsp:nvSpPr>
        <dsp:cNvPr id="0" name=""/>
        <dsp:cNvSpPr/>
      </dsp:nvSpPr>
      <dsp:spPr>
        <a:xfrm>
          <a:off x="1097279" y="515233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3A2C7F-29C9-4189-A3CC-028B4203AC2F}">
      <dsp:nvSpPr>
        <dsp:cNvPr id="0" name=""/>
        <dsp:cNvSpPr/>
      </dsp:nvSpPr>
      <dsp:spPr>
        <a:xfrm>
          <a:off x="0" y="5165887"/>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4DC764-7320-44FC-BFAC-E3ACA923EADB}">
      <dsp:nvSpPr>
        <dsp:cNvPr id="0" name=""/>
        <dsp:cNvSpPr/>
      </dsp:nvSpPr>
      <dsp:spPr>
        <a:xfrm>
          <a:off x="0" y="5165887"/>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Interventions</a:t>
          </a:r>
        </a:p>
      </dsp:txBody>
      <dsp:txXfrm>
        <a:off x="0" y="5165887"/>
        <a:ext cx="1097280" cy="1291274"/>
      </dsp:txXfrm>
    </dsp:sp>
    <dsp:sp modelId="{A911BCC8-FF08-44B7-81EB-0F477425E920}">
      <dsp:nvSpPr>
        <dsp:cNvPr id="0" name=""/>
        <dsp:cNvSpPr/>
      </dsp:nvSpPr>
      <dsp:spPr>
        <a:xfrm>
          <a:off x="1179575" y="5181066"/>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Talking to a caring adult</a:t>
          </a:r>
        </a:p>
      </dsp:txBody>
      <dsp:txXfrm>
        <a:off x="1179575" y="5181066"/>
        <a:ext cx="4306824" cy="303588"/>
      </dsp:txXfrm>
    </dsp:sp>
    <dsp:sp modelId="{E8F8F345-871C-482B-A1D8-E34C144CE953}">
      <dsp:nvSpPr>
        <dsp:cNvPr id="0" name=""/>
        <dsp:cNvSpPr/>
      </dsp:nvSpPr>
      <dsp:spPr>
        <a:xfrm>
          <a:off x="1097279" y="5484654"/>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7D728D-FEFF-40F6-AC96-0B1CA15B43F9}">
      <dsp:nvSpPr>
        <dsp:cNvPr id="0" name=""/>
        <dsp:cNvSpPr/>
      </dsp:nvSpPr>
      <dsp:spPr>
        <a:xfrm>
          <a:off x="1179575" y="5499834"/>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Taking a step back to problem solve</a:t>
          </a:r>
        </a:p>
      </dsp:txBody>
      <dsp:txXfrm>
        <a:off x="1179575" y="5499834"/>
        <a:ext cx="4306824" cy="303588"/>
      </dsp:txXfrm>
    </dsp:sp>
    <dsp:sp modelId="{900718FC-71A8-446A-8AB3-E953E85C905D}">
      <dsp:nvSpPr>
        <dsp:cNvPr id="0" name=""/>
        <dsp:cNvSpPr/>
      </dsp:nvSpPr>
      <dsp:spPr>
        <a:xfrm>
          <a:off x="1097279" y="580342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D34021-324E-483A-A15B-6A57679FBC54}">
      <dsp:nvSpPr>
        <dsp:cNvPr id="0" name=""/>
        <dsp:cNvSpPr/>
      </dsp:nvSpPr>
      <dsp:spPr>
        <a:xfrm>
          <a:off x="1179575" y="5818601"/>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Working towards personal life goals</a:t>
          </a:r>
        </a:p>
      </dsp:txBody>
      <dsp:txXfrm>
        <a:off x="1179575" y="5818601"/>
        <a:ext cx="4306824" cy="303588"/>
      </dsp:txXfrm>
    </dsp:sp>
    <dsp:sp modelId="{BA469D1B-0F44-47EA-986F-63B0F2656155}">
      <dsp:nvSpPr>
        <dsp:cNvPr id="0" name=""/>
        <dsp:cNvSpPr/>
      </dsp:nvSpPr>
      <dsp:spPr>
        <a:xfrm>
          <a:off x="1097279" y="6122190"/>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7B9A5D-A0DA-495F-AD3C-2898FA329D77}">
      <dsp:nvSpPr>
        <dsp:cNvPr id="0" name=""/>
        <dsp:cNvSpPr/>
      </dsp:nvSpPr>
      <dsp:spPr>
        <a:xfrm>
          <a:off x="1179575" y="6137369"/>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Advice to others</a:t>
          </a:r>
        </a:p>
      </dsp:txBody>
      <dsp:txXfrm>
        <a:off x="1179575" y="6137369"/>
        <a:ext cx="4306824" cy="303588"/>
      </dsp:txXfrm>
    </dsp:sp>
    <dsp:sp modelId="{A0E30187-6920-44B7-9782-6485A498C11B}">
      <dsp:nvSpPr>
        <dsp:cNvPr id="0" name=""/>
        <dsp:cNvSpPr/>
      </dsp:nvSpPr>
      <dsp:spPr>
        <a:xfrm>
          <a:off x="1097279" y="644095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7598CF-8966-4AC4-8AB9-6B27A0352DBD}">
      <dsp:nvSpPr>
        <dsp:cNvPr id="0" name=""/>
        <dsp:cNvSpPr/>
      </dsp:nvSpPr>
      <dsp:spPr>
        <a:xfrm>
          <a:off x="5596106" y="4510926"/>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4602674"/>
        <a:ext cx="14340" cy="14340"/>
      </dsp:txXfrm>
    </dsp:sp>
    <dsp:sp modelId="{7F47CB27-823F-4504-A4FB-634C921C2CD9}">
      <dsp:nvSpPr>
        <dsp:cNvPr id="0" name=""/>
        <dsp:cNvSpPr/>
      </dsp:nvSpPr>
      <dsp:spPr>
        <a:xfrm>
          <a:off x="5596106" y="4313089"/>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4404837"/>
        <a:ext cx="14340" cy="14340"/>
      </dsp:txXfrm>
    </dsp:sp>
    <dsp:sp modelId="{E5A221F1-CB62-4473-BD73-678C7B0BC16C}">
      <dsp:nvSpPr>
        <dsp:cNvPr id="0" name=""/>
        <dsp:cNvSpPr/>
      </dsp:nvSpPr>
      <dsp:spPr>
        <a:xfrm>
          <a:off x="4350207" y="3126067"/>
          <a:ext cx="207649" cy="1384859"/>
        </a:xfrm>
        <a:custGeom>
          <a:avLst/>
          <a:gdLst/>
          <a:ahLst/>
          <a:cxnLst/>
          <a:rect l="0" t="0" r="0" b="0"/>
          <a:pathLst>
            <a:path>
              <a:moveTo>
                <a:pt x="0" y="0"/>
              </a:moveTo>
              <a:lnTo>
                <a:pt x="103824" y="0"/>
              </a:lnTo>
              <a:lnTo>
                <a:pt x="103824" y="1384859"/>
              </a:lnTo>
              <a:lnTo>
                <a:pt x="207649" y="138485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9024" y="3783488"/>
        <a:ext cx="70017" cy="70017"/>
      </dsp:txXfrm>
    </dsp:sp>
    <dsp:sp modelId="{E9325C87-8344-4F12-91B3-E5D3EDF08544}">
      <dsp:nvSpPr>
        <dsp:cNvPr id="0" name=""/>
        <dsp:cNvSpPr/>
      </dsp:nvSpPr>
      <dsp:spPr>
        <a:xfrm>
          <a:off x="5596106" y="3323904"/>
          <a:ext cx="207649" cy="593511"/>
        </a:xfrm>
        <a:custGeom>
          <a:avLst/>
          <a:gdLst/>
          <a:ahLst/>
          <a:cxnLst/>
          <a:rect l="0" t="0" r="0" b="0"/>
          <a:pathLst>
            <a:path>
              <a:moveTo>
                <a:pt x="0" y="0"/>
              </a:moveTo>
              <a:lnTo>
                <a:pt x="103824" y="0"/>
              </a:lnTo>
              <a:lnTo>
                <a:pt x="103824" y="593511"/>
              </a:lnTo>
              <a:lnTo>
                <a:pt x="207649" y="59351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84211" y="3604939"/>
        <a:ext cx="31439" cy="31439"/>
      </dsp:txXfrm>
    </dsp:sp>
    <dsp:sp modelId="{1BCA30EC-438C-4D32-9630-50958BFCEA96}">
      <dsp:nvSpPr>
        <dsp:cNvPr id="0" name=""/>
        <dsp:cNvSpPr/>
      </dsp:nvSpPr>
      <dsp:spPr>
        <a:xfrm>
          <a:off x="5596106" y="3323904"/>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3415652"/>
        <a:ext cx="14340" cy="14340"/>
      </dsp:txXfrm>
    </dsp:sp>
    <dsp:sp modelId="{78F93021-E81E-4B35-82B4-AAC3AE4A29D7}">
      <dsp:nvSpPr>
        <dsp:cNvPr id="0" name=""/>
        <dsp:cNvSpPr/>
      </dsp:nvSpPr>
      <dsp:spPr>
        <a:xfrm>
          <a:off x="5596106" y="3126067"/>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3217815"/>
        <a:ext cx="14340" cy="14340"/>
      </dsp:txXfrm>
    </dsp:sp>
    <dsp:sp modelId="{601A9B65-7A21-452D-BA68-8089B2B68E4F}">
      <dsp:nvSpPr>
        <dsp:cNvPr id="0" name=""/>
        <dsp:cNvSpPr/>
      </dsp:nvSpPr>
      <dsp:spPr>
        <a:xfrm>
          <a:off x="5596106" y="2730393"/>
          <a:ext cx="207649" cy="593511"/>
        </a:xfrm>
        <a:custGeom>
          <a:avLst/>
          <a:gdLst/>
          <a:ahLst/>
          <a:cxnLst/>
          <a:rect l="0" t="0" r="0" b="0"/>
          <a:pathLst>
            <a:path>
              <a:moveTo>
                <a:pt x="0" y="593511"/>
              </a:moveTo>
              <a:lnTo>
                <a:pt x="103824" y="593511"/>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84211" y="3011428"/>
        <a:ext cx="31439" cy="31439"/>
      </dsp:txXfrm>
    </dsp:sp>
    <dsp:sp modelId="{6751BD16-219A-45FD-A77C-658517D32EFD}">
      <dsp:nvSpPr>
        <dsp:cNvPr id="0" name=""/>
        <dsp:cNvSpPr/>
      </dsp:nvSpPr>
      <dsp:spPr>
        <a:xfrm>
          <a:off x="4350207" y="3126067"/>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3217815"/>
        <a:ext cx="14340" cy="14340"/>
      </dsp:txXfrm>
    </dsp:sp>
    <dsp:sp modelId="{FBACD9F6-EACC-400E-88C9-FDDE09191D0F}">
      <dsp:nvSpPr>
        <dsp:cNvPr id="0" name=""/>
        <dsp:cNvSpPr/>
      </dsp:nvSpPr>
      <dsp:spPr>
        <a:xfrm>
          <a:off x="5596106" y="2136881"/>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2228630"/>
        <a:ext cx="14340" cy="14340"/>
      </dsp:txXfrm>
    </dsp:sp>
    <dsp:sp modelId="{ED371AC0-CB7D-47A1-8663-12BE6D2CD8D4}">
      <dsp:nvSpPr>
        <dsp:cNvPr id="0" name=""/>
        <dsp:cNvSpPr/>
      </dsp:nvSpPr>
      <dsp:spPr>
        <a:xfrm>
          <a:off x="5596106" y="1939044"/>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2030793"/>
        <a:ext cx="14340" cy="14340"/>
      </dsp:txXfrm>
    </dsp:sp>
    <dsp:sp modelId="{F796B6A9-4771-42A6-9D0D-CAAE78FD29FC}">
      <dsp:nvSpPr>
        <dsp:cNvPr id="0" name=""/>
        <dsp:cNvSpPr/>
      </dsp:nvSpPr>
      <dsp:spPr>
        <a:xfrm>
          <a:off x="4350207" y="2136881"/>
          <a:ext cx="207649" cy="989185"/>
        </a:xfrm>
        <a:custGeom>
          <a:avLst/>
          <a:gdLst/>
          <a:ahLst/>
          <a:cxnLst/>
          <a:rect l="0" t="0" r="0" b="0"/>
          <a:pathLst>
            <a:path>
              <a:moveTo>
                <a:pt x="0" y="989185"/>
              </a:moveTo>
              <a:lnTo>
                <a:pt x="103824" y="989185"/>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28764" y="2606205"/>
        <a:ext cx="50537" cy="50537"/>
      </dsp:txXfrm>
    </dsp:sp>
    <dsp:sp modelId="{323353E3-BDA3-447B-B343-74AF06E4D71F}">
      <dsp:nvSpPr>
        <dsp:cNvPr id="0" name=""/>
        <dsp:cNvSpPr/>
      </dsp:nvSpPr>
      <dsp:spPr>
        <a:xfrm>
          <a:off x="4350207" y="1741207"/>
          <a:ext cx="207649" cy="1384859"/>
        </a:xfrm>
        <a:custGeom>
          <a:avLst/>
          <a:gdLst/>
          <a:ahLst/>
          <a:cxnLst/>
          <a:rect l="0" t="0" r="0" b="0"/>
          <a:pathLst>
            <a:path>
              <a:moveTo>
                <a:pt x="0" y="1384859"/>
              </a:moveTo>
              <a:lnTo>
                <a:pt x="103824" y="1384859"/>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9024" y="2398628"/>
        <a:ext cx="70017" cy="70017"/>
      </dsp:txXfrm>
    </dsp:sp>
    <dsp:sp modelId="{D7DD6E74-B30A-4A64-B7E1-96DEF93695C0}">
      <dsp:nvSpPr>
        <dsp:cNvPr id="0" name=""/>
        <dsp:cNvSpPr/>
      </dsp:nvSpPr>
      <dsp:spPr>
        <a:xfrm>
          <a:off x="3104309" y="1939044"/>
          <a:ext cx="207649" cy="1187022"/>
        </a:xfrm>
        <a:custGeom>
          <a:avLst/>
          <a:gdLst/>
          <a:ahLst/>
          <a:cxnLst/>
          <a:rect l="0" t="0" r="0" b="0"/>
          <a:pathLst>
            <a:path>
              <a:moveTo>
                <a:pt x="0" y="0"/>
              </a:moveTo>
              <a:lnTo>
                <a:pt x="103824" y="0"/>
              </a:lnTo>
              <a:lnTo>
                <a:pt x="103824" y="1187022"/>
              </a:lnTo>
              <a:lnTo>
                <a:pt x="207649" y="118702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78008" y="2502429"/>
        <a:ext cx="60252" cy="60252"/>
      </dsp:txXfrm>
    </dsp:sp>
    <dsp:sp modelId="{B6094CCB-B484-4D62-BBD5-C9C00A74F948}">
      <dsp:nvSpPr>
        <dsp:cNvPr id="0" name=""/>
        <dsp:cNvSpPr/>
      </dsp:nvSpPr>
      <dsp:spPr>
        <a:xfrm>
          <a:off x="3104309" y="1147696"/>
          <a:ext cx="207649" cy="791348"/>
        </a:xfrm>
        <a:custGeom>
          <a:avLst/>
          <a:gdLst/>
          <a:ahLst/>
          <a:cxnLst/>
          <a:rect l="0" t="0" r="0" b="0"/>
          <a:pathLst>
            <a:path>
              <a:moveTo>
                <a:pt x="0" y="791348"/>
              </a:moveTo>
              <a:lnTo>
                <a:pt x="103824" y="791348"/>
              </a:lnTo>
              <a:lnTo>
                <a:pt x="103824" y="0"/>
              </a:lnTo>
              <a:lnTo>
                <a:pt x="20764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87680" y="1522917"/>
        <a:ext cx="40906" cy="40906"/>
      </dsp:txXfrm>
    </dsp:sp>
    <dsp:sp modelId="{2E570C3A-DD81-4D0E-9FB8-C00BC4266D94}">
      <dsp:nvSpPr>
        <dsp:cNvPr id="0" name=""/>
        <dsp:cNvSpPr/>
      </dsp:nvSpPr>
      <dsp:spPr>
        <a:xfrm>
          <a:off x="4350207" y="752022"/>
          <a:ext cx="207649" cy="593511"/>
        </a:xfrm>
        <a:custGeom>
          <a:avLst/>
          <a:gdLst/>
          <a:ahLst/>
          <a:cxnLst/>
          <a:rect l="0" t="0" r="0" b="0"/>
          <a:pathLst>
            <a:path>
              <a:moveTo>
                <a:pt x="0" y="0"/>
              </a:moveTo>
              <a:lnTo>
                <a:pt x="103824" y="0"/>
              </a:lnTo>
              <a:lnTo>
                <a:pt x="103824" y="593511"/>
              </a:lnTo>
              <a:lnTo>
                <a:pt x="207649" y="59351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8313" y="1033058"/>
        <a:ext cx="31439" cy="31439"/>
      </dsp:txXfrm>
    </dsp:sp>
    <dsp:sp modelId="{17E7AC32-1698-4049-9558-16E61968B2F6}">
      <dsp:nvSpPr>
        <dsp:cNvPr id="0" name=""/>
        <dsp:cNvSpPr/>
      </dsp:nvSpPr>
      <dsp:spPr>
        <a:xfrm>
          <a:off x="4350207" y="752022"/>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843771"/>
        <a:ext cx="14340" cy="14340"/>
      </dsp:txXfrm>
    </dsp:sp>
    <dsp:sp modelId="{BF592E09-7C3E-4CD8-8047-7EC0CBC7409B}">
      <dsp:nvSpPr>
        <dsp:cNvPr id="0" name=""/>
        <dsp:cNvSpPr/>
      </dsp:nvSpPr>
      <dsp:spPr>
        <a:xfrm>
          <a:off x="4350207" y="554185"/>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645934"/>
        <a:ext cx="14340" cy="14340"/>
      </dsp:txXfrm>
    </dsp:sp>
    <dsp:sp modelId="{26653F56-470D-47B5-B494-244BEC69CBE4}">
      <dsp:nvSpPr>
        <dsp:cNvPr id="0" name=""/>
        <dsp:cNvSpPr/>
      </dsp:nvSpPr>
      <dsp:spPr>
        <a:xfrm>
          <a:off x="4350207" y="158511"/>
          <a:ext cx="207649" cy="593511"/>
        </a:xfrm>
        <a:custGeom>
          <a:avLst/>
          <a:gdLst/>
          <a:ahLst/>
          <a:cxnLst/>
          <a:rect l="0" t="0" r="0" b="0"/>
          <a:pathLst>
            <a:path>
              <a:moveTo>
                <a:pt x="0" y="593511"/>
              </a:moveTo>
              <a:lnTo>
                <a:pt x="103824" y="593511"/>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8313" y="439547"/>
        <a:ext cx="31439" cy="31439"/>
      </dsp:txXfrm>
    </dsp:sp>
    <dsp:sp modelId="{996AEEA1-80CB-4276-B32F-E69B812EEC5C}">
      <dsp:nvSpPr>
        <dsp:cNvPr id="0" name=""/>
        <dsp:cNvSpPr/>
      </dsp:nvSpPr>
      <dsp:spPr>
        <a:xfrm>
          <a:off x="3104309" y="752022"/>
          <a:ext cx="207649" cy="1187022"/>
        </a:xfrm>
        <a:custGeom>
          <a:avLst/>
          <a:gdLst/>
          <a:ahLst/>
          <a:cxnLst/>
          <a:rect l="0" t="0" r="0" b="0"/>
          <a:pathLst>
            <a:path>
              <a:moveTo>
                <a:pt x="0" y="1187022"/>
              </a:moveTo>
              <a:lnTo>
                <a:pt x="103824" y="1187022"/>
              </a:lnTo>
              <a:lnTo>
                <a:pt x="103824" y="0"/>
              </a:lnTo>
              <a:lnTo>
                <a:pt x="20764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78008" y="1315407"/>
        <a:ext cx="60252" cy="60252"/>
      </dsp:txXfrm>
    </dsp:sp>
    <dsp:sp modelId="{8E289428-7A30-4CC7-916A-E5E80207184E}">
      <dsp:nvSpPr>
        <dsp:cNvPr id="0" name=""/>
        <dsp:cNvSpPr/>
      </dsp:nvSpPr>
      <dsp:spPr>
        <a:xfrm rot="16200000">
          <a:off x="2113041" y="1780775"/>
          <a:ext cx="1665995" cy="316539"/>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Safeguarding Children (and young people)</a:t>
          </a:r>
        </a:p>
      </dsp:txBody>
      <dsp:txXfrm>
        <a:off x="2113041" y="1780775"/>
        <a:ext cx="1665995" cy="316539"/>
      </dsp:txXfrm>
    </dsp:sp>
    <dsp:sp modelId="{10C8EA13-6CF9-4838-B06C-90A6AC26538B}">
      <dsp:nvSpPr>
        <dsp:cNvPr id="0" name=""/>
        <dsp:cNvSpPr/>
      </dsp:nvSpPr>
      <dsp:spPr>
        <a:xfrm>
          <a:off x="3311959" y="593753"/>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Abuse</a:t>
          </a:r>
        </a:p>
      </dsp:txBody>
      <dsp:txXfrm>
        <a:off x="3311959" y="593753"/>
        <a:ext cx="1038248" cy="316539"/>
      </dsp:txXfrm>
    </dsp:sp>
    <dsp:sp modelId="{BD3CB227-54F0-4A97-9AFF-66AC794F0F5F}">
      <dsp:nvSpPr>
        <dsp:cNvPr id="0" name=""/>
        <dsp:cNvSpPr/>
      </dsp:nvSpPr>
      <dsp:spPr>
        <a:xfrm>
          <a:off x="4557857" y="242"/>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Sexual</a:t>
          </a:r>
        </a:p>
      </dsp:txBody>
      <dsp:txXfrm>
        <a:off x="4557857" y="242"/>
        <a:ext cx="1038248" cy="316539"/>
      </dsp:txXfrm>
    </dsp:sp>
    <dsp:sp modelId="{6A8EFA13-F255-4572-8C03-999B76289720}">
      <dsp:nvSpPr>
        <dsp:cNvPr id="0" name=""/>
        <dsp:cNvSpPr/>
      </dsp:nvSpPr>
      <dsp:spPr>
        <a:xfrm>
          <a:off x="4557857" y="395916"/>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Physical</a:t>
          </a:r>
        </a:p>
      </dsp:txBody>
      <dsp:txXfrm>
        <a:off x="4557857" y="395916"/>
        <a:ext cx="1038248" cy="316539"/>
      </dsp:txXfrm>
    </dsp:sp>
    <dsp:sp modelId="{69C7DE27-BADF-41A3-9019-CE67D06B83E1}">
      <dsp:nvSpPr>
        <dsp:cNvPr id="0" name=""/>
        <dsp:cNvSpPr/>
      </dsp:nvSpPr>
      <dsp:spPr>
        <a:xfrm>
          <a:off x="4557857" y="791590"/>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Emotional/Psychological</a:t>
          </a:r>
        </a:p>
      </dsp:txBody>
      <dsp:txXfrm>
        <a:off x="4557857" y="791590"/>
        <a:ext cx="1038248" cy="316539"/>
      </dsp:txXfrm>
    </dsp:sp>
    <dsp:sp modelId="{E5DF2BDE-247D-444C-AC8F-00192A30E5E5}">
      <dsp:nvSpPr>
        <dsp:cNvPr id="0" name=""/>
        <dsp:cNvSpPr/>
      </dsp:nvSpPr>
      <dsp:spPr>
        <a:xfrm>
          <a:off x="4557857" y="1187264"/>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Financial</a:t>
          </a:r>
        </a:p>
      </dsp:txBody>
      <dsp:txXfrm>
        <a:off x="4557857" y="1187264"/>
        <a:ext cx="1038248" cy="316539"/>
      </dsp:txXfrm>
    </dsp:sp>
    <dsp:sp modelId="{B30133CA-01A8-481A-8D2C-5D752B7C64BA}">
      <dsp:nvSpPr>
        <dsp:cNvPr id="0" name=""/>
        <dsp:cNvSpPr/>
      </dsp:nvSpPr>
      <dsp:spPr>
        <a:xfrm>
          <a:off x="3311959" y="989427"/>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Neglect</a:t>
          </a:r>
        </a:p>
      </dsp:txBody>
      <dsp:txXfrm>
        <a:off x="3311959" y="989427"/>
        <a:ext cx="1038248" cy="316539"/>
      </dsp:txXfrm>
    </dsp:sp>
    <dsp:sp modelId="{99C8A7ED-D44B-4EDA-84CB-10D67B0A81AE}">
      <dsp:nvSpPr>
        <dsp:cNvPr id="0" name=""/>
        <dsp:cNvSpPr/>
      </dsp:nvSpPr>
      <dsp:spPr>
        <a:xfrm>
          <a:off x="3311959" y="2967797"/>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Harm</a:t>
          </a:r>
        </a:p>
      </dsp:txBody>
      <dsp:txXfrm>
        <a:off x="3311959" y="2967797"/>
        <a:ext cx="1038248" cy="316539"/>
      </dsp:txXfrm>
    </dsp:sp>
    <dsp:sp modelId="{483E8EA3-D933-4508-B09B-8416D21A23F5}">
      <dsp:nvSpPr>
        <dsp:cNvPr id="0" name=""/>
        <dsp:cNvSpPr/>
      </dsp:nvSpPr>
      <dsp:spPr>
        <a:xfrm>
          <a:off x="4557857" y="1582938"/>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Domestic Abuse</a:t>
          </a:r>
        </a:p>
      </dsp:txBody>
      <dsp:txXfrm>
        <a:off x="4557857" y="1582938"/>
        <a:ext cx="1038248" cy="316539"/>
      </dsp:txXfrm>
    </dsp:sp>
    <dsp:sp modelId="{3286AA3C-845C-43E2-ABE7-07E27FD408E5}">
      <dsp:nvSpPr>
        <dsp:cNvPr id="0" name=""/>
        <dsp:cNvSpPr/>
      </dsp:nvSpPr>
      <dsp:spPr>
        <a:xfrm>
          <a:off x="4557857" y="1978612"/>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So-Called 'Honour' based Violence</a:t>
          </a:r>
        </a:p>
      </dsp:txBody>
      <dsp:txXfrm>
        <a:off x="4557857" y="1978612"/>
        <a:ext cx="1038248" cy="316539"/>
      </dsp:txXfrm>
    </dsp:sp>
    <dsp:sp modelId="{D751165C-C518-40C7-BF27-B2837E728944}">
      <dsp:nvSpPr>
        <dsp:cNvPr id="0" name=""/>
        <dsp:cNvSpPr/>
      </dsp:nvSpPr>
      <dsp:spPr>
        <a:xfrm>
          <a:off x="5803756" y="1780775"/>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Female Genital Mutilation</a:t>
          </a:r>
        </a:p>
      </dsp:txBody>
      <dsp:txXfrm>
        <a:off x="5803756" y="1780775"/>
        <a:ext cx="1038248" cy="316539"/>
      </dsp:txXfrm>
    </dsp:sp>
    <dsp:sp modelId="{D114B13E-3809-4817-BC3F-8CDE78494D04}">
      <dsp:nvSpPr>
        <dsp:cNvPr id="0" name=""/>
        <dsp:cNvSpPr/>
      </dsp:nvSpPr>
      <dsp:spPr>
        <a:xfrm>
          <a:off x="5803756" y="2176449"/>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Forced Marriage</a:t>
          </a:r>
        </a:p>
      </dsp:txBody>
      <dsp:txXfrm>
        <a:off x="5803756" y="2176449"/>
        <a:ext cx="1038248" cy="316539"/>
      </dsp:txXfrm>
    </dsp:sp>
    <dsp:sp modelId="{86D4725D-D5E5-43D5-B583-13AF5C5135E0}">
      <dsp:nvSpPr>
        <dsp:cNvPr id="0" name=""/>
        <dsp:cNvSpPr/>
      </dsp:nvSpPr>
      <dsp:spPr>
        <a:xfrm>
          <a:off x="4557857" y="3165634"/>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Modern Slavery and trafficking</a:t>
          </a:r>
        </a:p>
      </dsp:txBody>
      <dsp:txXfrm>
        <a:off x="4557857" y="3165634"/>
        <a:ext cx="1038248" cy="316539"/>
      </dsp:txXfrm>
    </dsp:sp>
    <dsp:sp modelId="{FFADC71D-D65D-4815-9D05-D8B046ADA669}">
      <dsp:nvSpPr>
        <dsp:cNvPr id="0" name=""/>
        <dsp:cNvSpPr/>
      </dsp:nvSpPr>
      <dsp:spPr>
        <a:xfrm>
          <a:off x="5803756" y="2572123"/>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Sexual Servitude</a:t>
          </a:r>
        </a:p>
      </dsp:txBody>
      <dsp:txXfrm>
        <a:off x="5803756" y="2572123"/>
        <a:ext cx="1038248" cy="316539"/>
      </dsp:txXfrm>
    </dsp:sp>
    <dsp:sp modelId="{E177915D-5EC7-4550-93DE-48A8BE298179}">
      <dsp:nvSpPr>
        <dsp:cNvPr id="0" name=""/>
        <dsp:cNvSpPr/>
      </dsp:nvSpPr>
      <dsp:spPr>
        <a:xfrm>
          <a:off x="5803756" y="2967797"/>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Criminal Servitude</a:t>
          </a:r>
        </a:p>
      </dsp:txBody>
      <dsp:txXfrm>
        <a:off x="5803756" y="2967797"/>
        <a:ext cx="1038248" cy="316539"/>
      </dsp:txXfrm>
    </dsp:sp>
    <dsp:sp modelId="{35F2BDD0-D6E0-4D1D-B80B-A1958B4C3C91}">
      <dsp:nvSpPr>
        <dsp:cNvPr id="0" name=""/>
        <dsp:cNvSpPr/>
      </dsp:nvSpPr>
      <dsp:spPr>
        <a:xfrm>
          <a:off x="5803756" y="3363471"/>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Labour Exploitation/Servitude</a:t>
          </a:r>
        </a:p>
      </dsp:txBody>
      <dsp:txXfrm>
        <a:off x="5803756" y="3363471"/>
        <a:ext cx="1038248" cy="316539"/>
      </dsp:txXfrm>
    </dsp:sp>
    <dsp:sp modelId="{C798C1B4-B20C-45F9-BC7F-F423E1D1B16B}">
      <dsp:nvSpPr>
        <dsp:cNvPr id="0" name=""/>
        <dsp:cNvSpPr/>
      </dsp:nvSpPr>
      <dsp:spPr>
        <a:xfrm>
          <a:off x="5803756" y="3759145"/>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Domestic Servitude</a:t>
          </a:r>
        </a:p>
      </dsp:txBody>
      <dsp:txXfrm>
        <a:off x="5803756" y="3759145"/>
        <a:ext cx="1038248" cy="316539"/>
      </dsp:txXfrm>
    </dsp:sp>
    <dsp:sp modelId="{848936DC-0B74-4A8F-B2D6-FB4D2C16EBEC}">
      <dsp:nvSpPr>
        <dsp:cNvPr id="0" name=""/>
        <dsp:cNvSpPr/>
      </dsp:nvSpPr>
      <dsp:spPr>
        <a:xfrm>
          <a:off x="4557857" y="4352656"/>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Exploitation through Exchange</a:t>
          </a:r>
        </a:p>
      </dsp:txBody>
      <dsp:txXfrm>
        <a:off x="4557857" y="4352656"/>
        <a:ext cx="1038248" cy="316539"/>
      </dsp:txXfrm>
    </dsp:sp>
    <dsp:sp modelId="{F6CFE022-D848-41B1-81A1-A381EC4CD3E3}">
      <dsp:nvSpPr>
        <dsp:cNvPr id="0" name=""/>
        <dsp:cNvSpPr/>
      </dsp:nvSpPr>
      <dsp:spPr>
        <a:xfrm>
          <a:off x="5803756" y="4154819"/>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Exchange for Sexual Activity</a:t>
          </a:r>
        </a:p>
      </dsp:txBody>
      <dsp:txXfrm>
        <a:off x="5803756" y="4154819"/>
        <a:ext cx="1038248" cy="316539"/>
      </dsp:txXfrm>
    </dsp:sp>
    <dsp:sp modelId="{310B8708-5F86-4378-9E55-2DBBEB2EC313}">
      <dsp:nvSpPr>
        <dsp:cNvPr id="0" name=""/>
        <dsp:cNvSpPr/>
      </dsp:nvSpPr>
      <dsp:spPr>
        <a:xfrm>
          <a:off x="5803756" y="4550493"/>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Exchange for Criminal activity </a:t>
          </a:r>
        </a:p>
      </dsp:txBody>
      <dsp:txXfrm>
        <a:off x="5803756" y="4550493"/>
        <a:ext cx="1038248" cy="316539"/>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B5E3511EA2407093EE6ED19F01DB52"/>
        <w:category>
          <w:name w:val="General"/>
          <w:gallery w:val="placeholder"/>
        </w:category>
        <w:types>
          <w:type w:val="bbPlcHdr"/>
        </w:types>
        <w:behaviors>
          <w:behavior w:val="content"/>
        </w:behaviors>
        <w:guid w:val="{270418F3-B2D2-4560-9669-5D6BF7B2B95F}"/>
      </w:docPartPr>
      <w:docPartBody>
        <w:p w:rsidR="00830BB0" w:rsidRDefault="001F7E90">
          <w:r w:rsidRPr="00F7546D">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90"/>
    <w:rsid w:val="001F7E90"/>
    <w:rsid w:val="0083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7E9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HXkWwL55rl/j8wR0kZJ7ot1rsUg39iyL7c3yxkGjXLY=</DigestValue>
    </Reference>
    <Reference Type="http://www.w3.org/2000/09/xmldsig#Object" URI="#idOfficeObject">
      <DigestMethod Algorithm="http://www.w3.org/2001/04/xmlenc#sha256"/>
      <DigestValue>BL4LKAHpU6VCD6NzFw1OeV78QfgrImRx0EuEKies2Fw=</DigestValue>
    </Reference>
    <Reference Type="http://uri.etsi.org/01903#SignedProperties" URI="#idSignedProperties">
      <Transforms>
        <Transform Algorithm="http://www.w3.org/TR/2001/REC-xml-c14n-20010315"/>
      </Transforms>
      <DigestMethod Algorithm="http://www.w3.org/2001/04/xmlenc#sha256"/>
      <DigestValue>gSRCy8oUzpTS8WVHa8hLOKYhd1whdoFb0ycZHjykJNA=</DigestValue>
    </Reference>
    <Reference Type="http://www.w3.org/2000/09/xmldsig#Object" URI="#idValidSigLnImg">
      <DigestMethod Algorithm="http://www.w3.org/2001/04/xmlenc#sha256"/>
      <DigestValue>0ygPhBJqci9J2bAo+WljhDLavDMNeM/N6S7hu4OnY/k=</DigestValue>
    </Reference>
    <Reference Type="http://www.w3.org/2000/09/xmldsig#Object" URI="#idInvalidSigLnImg">
      <DigestMethod Algorithm="http://www.w3.org/2001/04/xmlenc#sha256"/>
      <DigestValue>zNl418025qwh+j6TIpNkDtadhBJ7PRXm3WL+it3FosA=</DigestValue>
    </Reference>
  </SignedInfo>
  <SignatureValue>mhb8CHgX2QH1hQiNXUI6bV1GgFd0c7Fso839x0IApLhPhO/o9+Ke0DBE5VJJmn7lfZdlXrrOoPkx
PE2t/6GNwVmJN0ZhpQLrnHq554U+mtF5HyY+NEB8TWS4Tp5Qw5YrGhP3Nno34ZfdrwUEf+0OU69S
XBpSwXLBkwQXdZ8Ui6MJF86jWv3lJMLfsjEQFjMjiG/jjJ5BfpkId2QKQr7majkPv0h7RIHYm/ib
wB1RBdQKe1pyaHlKQRM7Uag85a6tokVUzxvl/w5u7Ok9+jQZ+zsXrbdEHalZ6EWw/PygoE0pwYK2
FLgeiVfVi4ie8yB4uBSyDpp/CIOsF2Z+TZ1Qgw==</SignatureValue>
  <KeyInfo>
    <X509Data>
      <X509Certificate>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</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74"/>
            <mdssi:RelationshipReference xmlns:mdssi="http://schemas.openxmlformats.org/package/2006/digital-signature" SourceId="rId79"/>
            <mdssi:RelationshipReference xmlns:mdssi="http://schemas.openxmlformats.org/package/2006/digital-signature" SourceId="rId102"/>
            <mdssi:RelationshipReference xmlns:mdssi="http://schemas.openxmlformats.org/package/2006/digital-signature" SourceId="rId90"/>
            <mdssi:RelationshipReference xmlns:mdssi="http://schemas.openxmlformats.org/package/2006/digital-signature" SourceId="rId95"/>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80"/>
            <mdssi:RelationshipReference xmlns:mdssi="http://schemas.openxmlformats.org/package/2006/digital-signature" SourceId="rId85"/>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59"/>
            <mdssi:RelationshipReference xmlns:mdssi="http://schemas.openxmlformats.org/package/2006/digital-signature" SourceId="rId103"/>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75"/>
            <mdssi:RelationshipReference xmlns:mdssi="http://schemas.openxmlformats.org/package/2006/digital-signature" SourceId="rId83"/>
            <mdssi:RelationshipReference xmlns:mdssi="http://schemas.openxmlformats.org/package/2006/digital-signature" SourceId="rId88"/>
            <mdssi:RelationshipReference xmlns:mdssi="http://schemas.openxmlformats.org/package/2006/digital-signature" SourceId="rId91"/>
            <mdssi:RelationshipReference xmlns:mdssi="http://schemas.openxmlformats.org/package/2006/digital-signature" SourceId="rId96"/>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6"/>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73"/>
            <mdssi:RelationshipReference xmlns:mdssi="http://schemas.openxmlformats.org/package/2006/digital-signature" SourceId="rId78"/>
            <mdssi:RelationshipReference xmlns:mdssi="http://schemas.openxmlformats.org/package/2006/digital-signature" SourceId="rId81"/>
            <mdssi:RelationshipReference xmlns:mdssi="http://schemas.openxmlformats.org/package/2006/digital-signature" SourceId="rId86"/>
            <mdssi:RelationshipReference xmlns:mdssi="http://schemas.openxmlformats.org/package/2006/digital-signature" SourceId="rId94"/>
            <mdssi:RelationshipReference xmlns:mdssi="http://schemas.openxmlformats.org/package/2006/digital-signature" SourceId="rId99"/>
            <mdssi:RelationshipReference xmlns:mdssi="http://schemas.openxmlformats.org/package/2006/digital-signature" SourceId="rId101"/>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9"/>
            <mdssi:RelationshipReference xmlns:mdssi="http://schemas.openxmlformats.org/package/2006/digital-signature" SourceId="rId34"/>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6"/>
            <mdssi:RelationshipReference xmlns:mdssi="http://schemas.openxmlformats.org/package/2006/digital-signature" SourceId="rId97"/>
            <mdssi:RelationshipReference xmlns:mdssi="http://schemas.openxmlformats.org/package/2006/digital-signature" SourceId="rId104"/>
            <mdssi:RelationshipReference xmlns:mdssi="http://schemas.openxmlformats.org/package/2006/digital-signature" SourceId="rId7"/>
            <mdssi:RelationshipReference xmlns:mdssi="http://schemas.openxmlformats.org/package/2006/digital-signature" SourceId="rId71"/>
            <mdssi:RelationshipReference xmlns:mdssi="http://schemas.openxmlformats.org/package/2006/digital-signature" SourceId="rId92"/>
            <mdssi:RelationshipReference xmlns:mdssi="http://schemas.openxmlformats.org/package/2006/digital-signature" SourceId="rId29"/>
            <mdssi:RelationshipReference xmlns:mdssi="http://schemas.openxmlformats.org/package/2006/digital-signature" SourceId="rId24"/>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66"/>
            <mdssi:RelationshipReference xmlns:mdssi="http://schemas.openxmlformats.org/package/2006/digital-signature" SourceId="rId87"/>
            <mdssi:RelationshipReference xmlns:mdssi="http://schemas.openxmlformats.org/package/2006/digital-signature" SourceId="rId61"/>
            <mdssi:RelationshipReference xmlns:mdssi="http://schemas.openxmlformats.org/package/2006/digital-signature" SourceId="rId82"/>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56"/>
            <mdssi:RelationshipReference xmlns:mdssi="http://schemas.openxmlformats.org/package/2006/digital-signature" SourceId="rId77"/>
            <mdssi:RelationshipReference xmlns:mdssi="http://schemas.openxmlformats.org/package/2006/digital-signature" SourceId="rId100"/>
            <mdssi:RelationshipReference xmlns:mdssi="http://schemas.openxmlformats.org/package/2006/digital-signature" SourceId="rId105"/>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72"/>
            <mdssi:RelationshipReference xmlns:mdssi="http://schemas.openxmlformats.org/package/2006/digital-signature" SourceId="rId93"/>
            <mdssi:RelationshipReference xmlns:mdssi="http://schemas.openxmlformats.org/package/2006/digital-signature" SourceId="rId98"/>
            <mdssi:RelationshipReference xmlns:mdssi="http://schemas.openxmlformats.org/package/2006/digital-signature" SourceId="rId25"/>
            <mdssi:RelationshipReference xmlns:mdssi="http://schemas.openxmlformats.org/package/2006/digital-signature" SourceId="rId46"/>
            <mdssi:RelationshipReference xmlns:mdssi="http://schemas.openxmlformats.org/package/2006/digital-signature" SourceId="rId67"/>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84"/>
            <mdssi:RelationshipReference xmlns:mdssi="http://schemas.openxmlformats.org/package/2006/digital-signature" SourceId="rId89"/>
            <mdssi:RelationshipReference xmlns:mdssi="http://schemas.openxmlformats.org/package/2006/digital-signature" SourceId="rId16"/>
            <mdssi:RelationshipReference xmlns:mdssi="http://schemas.openxmlformats.org/package/2006/digital-signature" SourceId="rId107"/>
            <mdssi:RelationshipReference xmlns:mdssi="http://schemas.openxmlformats.org/package/2006/digital-signature" SourceId="rId11"/>
          </Transform>
          <Transform Algorithm="http://www.w3.org/TR/2001/REC-xml-c14n-20010315"/>
        </Transforms>
        <DigestMethod Algorithm="http://www.w3.org/2001/04/xmlenc#sha256"/>
        <DigestValue>Gshy5dzUazF8hL2BqD8JhuBFt2y3hPXYSI8t9+puzkY=</DigestValue>
      </Reference>
      <Reference URI="/word/comments.xml?ContentType=application/vnd.openxmlformats-officedocument.wordprocessingml.comments+xml">
        <DigestMethod Algorithm="http://www.w3.org/2001/04/xmlenc#sha256"/>
        <DigestValue>PH71AzrWjhXVf77dgAcUqV53jEU3Ac5jAjieNB4UJiY=</DigestValue>
      </Reference>
      <Reference URI="/word/commentsExtended.xml?ContentType=application/vnd.openxmlformats-officedocument.wordprocessingml.commentsExtended+xml">
        <DigestMethod Algorithm="http://www.w3.org/2001/04/xmlenc#sha256"/>
        <DigestValue>KV85lf++KwOXJG5N/iwTyRBCpzmt29X68u2jTrq+2N4=</DigestValue>
      </Reference>
      <Reference URI="/word/commentsExtensible.xml?ContentType=application/vnd.openxmlformats-officedocument.wordprocessingml.commentsExtensible+xml">
        <DigestMethod Algorithm="http://www.w3.org/2001/04/xmlenc#sha256"/>
        <DigestValue>qJaqxO5kojTen/c2IMod9+7JyDO1DIUARxsq2/aji5M=</DigestValue>
      </Reference>
      <Reference URI="/word/commentsIds.xml?ContentType=application/vnd.openxmlformats-officedocument.wordprocessingml.commentsIds+xml">
        <DigestMethod Algorithm="http://www.w3.org/2001/04/xmlenc#sha256"/>
        <DigestValue>bUEHPwE4wfxSiXhU2SyeR1sCOleink80tcsHANlkPgg=</DigestValue>
      </Reference>
      <Reference URI="/word/diagrams/colors1.xml?ContentType=application/vnd.openxmlformats-officedocument.drawingml.diagramColors+xml">
        <DigestMethod Algorithm="http://www.w3.org/2001/04/xmlenc#sha256"/>
        <DigestValue>MTO4zeGKktzlZuCW1j5pmSc9ycC+iOw7Yg2IhFGOimo=</DigestValue>
      </Reference>
      <Reference URI="/word/diagrams/colors2.xml?ContentType=application/vnd.openxmlformats-officedocument.drawingml.diagramColors+xml">
        <DigestMethod Algorithm="http://www.w3.org/2001/04/xmlenc#sha256"/>
        <DigestValue>zv2bjV2blp3GDvH6xGwN532rp7EjkJrdwjIaCVWKInI=</DigestValue>
      </Reference>
      <Reference URI="/word/diagrams/data1.xml?ContentType=application/vnd.openxmlformats-officedocument.drawingml.diagramData+xml">
        <DigestMethod Algorithm="http://www.w3.org/2001/04/xmlenc#sha256"/>
        <DigestValue>O51hmmITKJ5ZNcqD863KNgz6DAcpc63jVjW1BRG3trc=</DigestValue>
      </Reference>
      <Reference URI="/word/diagrams/data2.xml?ContentType=application/vnd.openxmlformats-officedocument.drawingml.diagramData+xml">
        <DigestMethod Algorithm="http://www.w3.org/2001/04/xmlenc#sha256"/>
        <DigestValue>Gby9jmaID+Pvy8NrhWIFVMFK/RT+KpReWbtnevARlDs=</DigestValue>
      </Reference>
      <Reference URI="/word/diagrams/drawing1.xml?ContentType=application/vnd.ms-office.drawingml.diagramDrawing+xml">
        <DigestMethod Algorithm="http://www.w3.org/2001/04/xmlenc#sha256"/>
        <DigestValue>WfTihqLdFHXAa7/YSNSuMECAmbTOsIkCJ8j+uFFxzIU=</DigestValue>
      </Reference>
      <Reference URI="/word/diagrams/drawing2.xml?ContentType=application/vnd.ms-office.drawingml.diagramDrawing+xml">
        <DigestMethod Algorithm="http://www.w3.org/2001/04/xmlenc#sha256"/>
        <DigestValue>Kpxcpe52hXErrUHuwbRSYyI8PngOLB367KZYJKGnm0k=</DigestValue>
      </Reference>
      <Reference URI="/word/diagrams/layout1.xml?ContentType=application/vnd.openxmlformats-officedocument.drawingml.diagramLayout+xml">
        <DigestMethod Algorithm="http://www.w3.org/2001/04/xmlenc#sha256"/>
        <DigestValue>8f1aq5nIiziUZj56xM8xT8oBItfNiqJeXDCfwN1XKRo=</DigestValue>
      </Reference>
      <Reference URI="/word/diagrams/layout2.xml?ContentType=application/vnd.openxmlformats-officedocument.drawingml.diagramLayout+xml">
        <DigestMethod Algorithm="http://www.w3.org/2001/04/xmlenc#sha256"/>
        <DigestValue>PaSwsmmpo37q1fQnT4pYW7AW0oTQykOqbp3NxnEzNzw=</DigestValue>
      </Reference>
      <Reference URI="/word/diagrams/quickStyle1.xml?ContentType=application/vnd.openxmlformats-officedocument.drawingml.diagramStyle+xml">
        <DigestMethod Algorithm="http://www.w3.org/2001/04/xmlenc#sha256"/>
        <DigestValue>saop39DBTsIcZ9Rn8cSF01hHGspmNle4fMgdfugRa2w=</DigestValue>
      </Reference>
      <Reference URI="/word/diagrams/quickStyle2.xml?ContentType=application/vnd.openxmlformats-officedocument.drawingml.diagramStyle+xml">
        <DigestMethod Algorithm="http://www.w3.org/2001/04/xmlenc#sha256"/>
        <DigestValue>r57c4qDUKzTT4floppt09jW2UEWHonADqzMaTrr1unQ=</DigestValue>
      </Reference>
      <Reference URI="/word/document.xml?ContentType=application/vnd.openxmlformats-officedocument.wordprocessingml.document.main+xml">
        <DigestMethod Algorithm="http://www.w3.org/2001/04/xmlenc#sha256"/>
        <DigestValue>/fN4/zQwF3xKqVyHxrEFm61o/KSsAkqZv9fohAzTmYk=</DigestValue>
      </Reference>
      <Reference URI="/word/endnotes.xml?ContentType=application/vnd.openxmlformats-officedocument.wordprocessingml.endnotes+xml">
        <DigestMethod Algorithm="http://www.w3.org/2001/04/xmlenc#sha256"/>
        <DigestValue>VA6SQTNcdJ50lYrT/VdxMnRpUwcgrUk648ZGCqAQTPI=</DigestValue>
      </Reference>
      <Reference URI="/word/fontTable.xml?ContentType=application/vnd.openxmlformats-officedocument.wordprocessingml.fontTable+xml">
        <DigestMethod Algorithm="http://www.w3.org/2001/04/xmlenc#sha256"/>
        <DigestValue>fkHakUZ4PvzVQrclTP8VnLT3jUEgu9ObBa658CY5mD4=</DigestValue>
      </Reference>
      <Reference URI="/word/footer1.xml?ContentType=application/vnd.openxmlformats-officedocument.wordprocessingml.footer+xml">
        <DigestMethod Algorithm="http://www.w3.org/2001/04/xmlenc#sha256"/>
        <DigestValue>GPu1fGoOEeeUD8mFWODWdDxbtPkJr0NEmJPXRI8kfiM=</DigestValue>
      </Reference>
      <Reference URI="/word/footnotes.xml?ContentType=application/vnd.openxmlformats-officedocument.wordprocessingml.footnotes+xml">
        <DigestMethod Algorithm="http://www.w3.org/2001/04/xmlenc#sha256"/>
        <DigestValue>/c70DtRp/UTPZUem61/UbXK+7HIiEDqr/fcBqiO46L0=</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3"/>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4"/>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78r9uwSmEKheyweR6M4Fv6FInwyhSIK7CnzZEzb5xTY=</DigestValue>
      </Reference>
      <Reference URI="/word/glossary/fontTable.xml?ContentType=application/vnd.openxmlformats-officedocument.wordprocessingml.fontTable+xml">
        <DigestMethod Algorithm="http://www.w3.org/2001/04/xmlenc#sha256"/>
        <DigestValue>fkHakUZ4PvzVQrclTP8VnLT3jUEgu9ObBa658CY5mD4=</DigestValue>
      </Reference>
      <Reference URI="/word/glossary/settings.xml?ContentType=application/vnd.openxmlformats-officedocument.wordprocessingml.settings+xml">
        <DigestMethod Algorithm="http://www.w3.org/2001/04/xmlenc#sha256"/>
        <DigestValue>Tg/sFJipi1taPZKXcK6Ot1h2XW+EZdJzrv409ZOVmAs=</DigestValue>
      </Reference>
      <Reference URI="/word/glossary/styles.xml?ContentType=application/vnd.openxmlformats-officedocument.wordprocessingml.styles+xml">
        <DigestMethod Algorithm="http://www.w3.org/2001/04/xmlenc#sha256"/>
        <DigestValue>b3NErmWc/0QXPVEnfd3hXUcSw/u2khbXfk85LqBiAhI=</DigestValue>
      </Reference>
      <Reference URI="/word/glossary/webSettings.xml?ContentType=application/vnd.openxmlformats-officedocument.wordprocessingml.webSettings+xml">
        <DigestMethod Algorithm="http://www.w3.org/2001/04/xmlenc#sha256"/>
        <DigestValue>qTW+Ld40kWDuOQzFtqBqoFfP1E/qwjD27/RAiJ9TkC8=</DigestValue>
      </Reference>
      <Reference URI="/word/header1.xml?ContentType=application/vnd.openxmlformats-officedocument.wordprocessingml.header+xml">
        <DigestMethod Algorithm="http://www.w3.org/2001/04/xmlenc#sha256"/>
        <DigestValue>NajkXRPnySbVmrfZi8loalDLVrDSLifM5ZjYaEPAI7k=</DigestValue>
      </Reference>
      <Reference URI="/word/media/image1.png?ContentType=image/png">
        <DigestMethod Algorithm="http://www.w3.org/2001/04/xmlenc#sha256"/>
        <DigestValue>Q2PIR1MnSZQEKh1Rje+Ck32YbLYdetDL1c6Q96+/rn8=</DigestValue>
      </Reference>
      <Reference URI="/word/media/image2.png?ContentType=image/png">
        <DigestMethod Algorithm="http://www.w3.org/2001/04/xmlenc#sha256"/>
        <DigestValue>Q2PIR1MnSZQEKh1Rje+Ck32YbLYdetDL1c6Q96+/rn8=</DigestValue>
      </Reference>
      <Reference URI="/word/media/image3.png?ContentType=image/png">
        <DigestMethod Algorithm="http://www.w3.org/2001/04/xmlenc#sha256"/>
        <DigestValue>lVSo8d8+xfEcZ/Cieuf+zUXqC0Z1zpn+Wtu/yXKVGSs=</DigestValue>
      </Reference>
      <Reference URI="/word/media/image4.emf?ContentType=image/x-emf">
        <DigestMethod Algorithm="http://www.w3.org/2001/04/xmlenc#sha256"/>
        <DigestValue>cphkAw2KqgYBpqMsgWMZdZiOZ71x8lKXbllpnwI3UQ8=</DigestValue>
      </Reference>
      <Reference URI="/word/media/image5.jpg?ContentType=image/jpeg">
        <DigestMethod Algorithm="http://www.w3.org/2001/04/xmlenc#sha256"/>
        <DigestValue>vkSc76v3uPUaPtcpFR5ds1PixymA997YOeAgSTI287s=</DigestValue>
      </Reference>
      <Reference URI="/word/media/image6.emf?ContentType=image/x-emf">
        <DigestMethod Algorithm="http://www.w3.org/2001/04/xmlenc#sha256"/>
        <DigestValue>qbUpGUQ+F5Ym2O2YI2eOPejPbidHyRpORq4C0IxMWYU=</DigestValue>
      </Reference>
      <Reference URI="/word/numbering.xml?ContentType=application/vnd.openxmlformats-officedocument.wordprocessingml.numbering+xml">
        <DigestMethod Algorithm="http://www.w3.org/2001/04/xmlenc#sha256"/>
        <DigestValue>spRFd65D+rvE87qL0Y2kdHN7GhxQjM2tyB1drTwwIPo=</DigestValue>
      </Reference>
      <Reference URI="/word/people.xml?ContentType=application/vnd.openxmlformats-officedocument.wordprocessingml.people+xml">
        <DigestMethod Algorithm="http://www.w3.org/2001/04/xmlenc#sha256"/>
        <DigestValue>MP+IhDvdrTSoFL3GVSrzoiRjX1eAKF+3o0MrdwyJX9A=</DigestValue>
      </Reference>
      <Reference URI="/word/settings.xml?ContentType=application/vnd.openxmlformats-officedocument.wordprocessingml.settings+xml">
        <DigestMethod Algorithm="http://www.w3.org/2001/04/xmlenc#sha256"/>
        <DigestValue>oXP3Dex9BnK5hHEtLq6Ll/iMysu5wY2xS1SBrbsqWVw=</DigestValue>
      </Reference>
      <Reference URI="/word/styles.xml?ContentType=application/vnd.openxmlformats-officedocument.wordprocessingml.styles+xml">
        <DigestMethod Algorithm="http://www.w3.org/2001/04/xmlenc#sha256"/>
        <DigestValue>/vw1KKn1X7DC3z+zFA3WpoylqyguMBrXvtNEsgWQKu0=</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bIjLILbtddzGqn7PkJ0oNHXCeaICMaM218p1MQ9bNwc=</DigestValue>
      </Reference>
    </Manifest>
    <SignatureProperties>
      <SignatureProperty Id="idSignatureTime" Target="#idPackageSignature">
        <mdssi:SignatureTime xmlns:mdssi="http://schemas.openxmlformats.org/package/2006/digital-signature">
          <mdssi:Format>YYYY-MM-DDThh:mm:ssTZD</mdssi:Format>
          <mdssi:Value>2022-05-22T19:28:20Z</mdssi:Value>
        </mdssi:SignatureTime>
      </SignatureProperty>
    </SignatureProperties>
  </Object>
  <Object Id="idOfficeObject">
    <SignatureProperties>
      <SignatureProperty Id="idOfficeV1Details" Target="#idPackageSignature">
        <SignatureInfoV1 xmlns="http://schemas.microsoft.com/office/2006/digsig">
          <SetupID>{3B8C2BB1-B72D-42E9-B4F5-323E58670665}</SetupID>
          <SignatureText/>
          <SignatureImage>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d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w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g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Us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c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d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e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w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e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0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Zc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Z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Z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g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Q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gJ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YH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YH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QF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ID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BMAAAAZAAAAAAAAAAAAAAAbAAAADwAAAAAAAAAAAAAAG0AAAA9AAAAKQCqAAAAAAAAAAAAAACAPwAAAAAAAAAAAACAPwAAAAAAAAAAAAAAAAAAAAAAAAAAAAAAAAAAAAAAAAAAIgAAAAwAAAD/////RgAAABwAAAAQAAAARU1GKwJAAAAMAAAAAAAAAA4AAAAUAAAAAAAAABAAAAAUAAAA</SignatureImage>
          <SignatureComments/>
          <WindowsVersion>10.0</WindowsVersion>
          <OfficeVersion>16.0.14326/22</OfficeVersion>
          <ApplicationVersion>16.0.14326</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2022-05-22T19:28:20Z</xd:SigningTime>
          <xd:SigningCertificate>
            <xd:Cert>
              <xd:CertDigest>
                <DigestMethod Algorithm="http://www.w3.org/2001/04/xmlenc#sha256"/>
                <DigestValue>Qjm3YBqjKmWIcyrJ11jm9YGUMREmo5DmkUQdDqB5bEk=</DigestValue>
              </xd:CertDigest>
              <xd:IssuerSerial>
                <X509IssuerName>DC=net + DC=windows + CN=MS-Organization-Access + OU=82dbaca4-3e81-46ca-9c73-0950c1eaca97</X509IssuerName>
                <X509SerialNumber>211264472857057924493434504365649444721</X509SerialNumber>
              </xd:IssuerSerial>
            </xd:Cert>
          </xd:SigningCertificate>
          <xd:SignaturePolicyIdentifier>
            <xd:SignaturePolicyImplied/>
          </xd:SignaturePolicyIdentifier>
        </xd:SignedSignatureProperties>
      </xd:SignedProperties>
    </xd:QualifyingProperties>
  </Object>
  <Object Id="idValidSigLnImg">AQAAAGwAAAAAAAAAAAAAABwBAAB/AAAAAAAAAAAAAADLHgAA2A0AACBFTUYAAAEAVJIAAMsAAAAFAAAAAAAAAAAAAAAAAAAAgAcAADgEAAATAgAAKwEAAAAAAAAAAAAAAAAAADgaCAD4jwQACgAAABAAAAAAAAAAAAAAAEsAAAAQAAAAAAAAAAUAAAAeAAAAGAAAAAAAAAAAAAAAHQEAAIAAAAAnAAAAGAAAAAEAAAAAAAAAAAAAAAAAAAAlAAAADAAAAAEAAABMAAAAZAAAAAAAAAAAAAAAHAEAAH8AAAAAAAAAAAAAAB0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8PDwAAAAAAAlAAAADAAAAAEAAABMAAAAZAAAAAAAAAAAAAAAHAEAAH8AAAAAAAAAAAAAAB0BAACAAAAAIQDwAAAAAAAAAAAAAACAPwAAAAAAAAAAAACAPwAAAAAAAAAAAAAAAAAAAAAAAAAAAAAAAAAAAAAAAAAAJQAAAAwAAAAAAACAKAAAAAwAAAABAAAAJwAAABgAAAABAAAAAAAAAPDw8AAAAAAAJQAAAAwAAAABAAAATAAAAGQAAAAAAAAAAAAAABwBAAB/AAAAAAAAAAAAAAAd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AAAAAAAlAAAADAAAAAEAAABMAAAAZAAAAAAAAAAAAAAAHAEAAH8AAAAAAAAAAAAAAB0BAACAAAAAIQDwAAAAAAAAAAAAAACAPwAAAAAAAAAAAACAPwAAAAAAAAAAAAAAAAAAAAAAAAAAAAAAAAAAAAAAAAAAJQAAAAwAAAAAAACAKAAAAAwAAAABAAAAJwAAABgAAAABAAAAAAAAAP///wAAAAAAJQAAAAwAAAABAAAATAAAAGQAAAAAAAAAAAAAABwBAAB/AAAAAAAAAAAAAAAd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L0AAAAEAAAA9wAAABEAAAAlAAAADAAAAAEAAABUAAAAiAAAAL4AAAAEAAAA9QAAABAAAAABAAAAAEDdQUJ73UG+AAAABAAAAAoAAABMAAAAAAAAAAAAAAAAAAAA//////////9gAAAAMgAyAC8AMAA1AC8AMgAwADIAMgAGAAAABgAAAAQAAAAGAAAABgAAAAQAAAAGAAAABgAAAAYAAAAGAAAASwAAAEAAAAAwAAAABQAAACAAAAABAAAAAQAAABAAAAAAAAAAAAAAAB0BAACAAAAAAAAAAAAAAAAdAQAAgAAAAFIAAABwAQAAAgAAABAAAAAH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oAAAAnAAAAHgAAAEoAAAABAAAAAEDdQUJ73U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d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eQD8AAAAAAAAAAOYjQT8AACRCAADIQSQAAAAkAAAA/55APwAAAAAAAAAA5iNBPwAAJEIAAMhBBAAAAHMAAAAMAAAAAAAAAA0AAAAQAAAAKQAAABkAAABSAAAAcAEAAAQAAAAQAAAABwAAAAAAAAAAAAAAvAIAAAAAAAAHAgIiUwB5AHMAdABlAG0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CAk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gc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gc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AU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</Object>
  <Object Id="idInvalidSigLnImg">AQAAAGwAAAAAAAAAAAAAABwBAAB/AAAAAAAAAAAAAADLHgAA2A0AACBFTUYAAAEAzJcAANIAAAAFAAAAAAAAAAAAAAAAAAAAgAcAADgEAAATAgAAKwEAAAAAAAAAAAAAAAAAADgaCAD4jwQACgAAABAAAAAAAAAAAAAAAEsAAAAQAAAAAAAAAAUAAAAeAAAAGAAAAAAAAAAAAAAAHQEAAIAAAAAnAAAAGAAAAAEAAAAAAAAAAAAAAAAAAAAlAAAADAAAAAEAAABMAAAAZAAAAAAAAAAAAAAAHAEAAH8AAAAAAAAAAAAAAB0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8PDwAAAAAAAlAAAADAAAAAEAAABMAAAAZAAAAAAAAAAAAAAAHAEAAH8AAAAAAAAAAAAAAB0BAACAAAAAIQDwAAAAAAAAAAAAAACAPwAAAAAAAAAAAACAPwAAAAAAAAAAAAAAAAAAAAAAAAAAAAAAAAAAAAAAAAAAJQAAAAwAAAAAAACAKAAAAAwAAAABAAAAJwAAABgAAAABAAAAAAAAAPDw8AAAAAAAJQAAAAwAAAABAAAATAAAAGQAAAAAAAAAAAAAABwBAAB/AAAAAAAAAAAAAAAd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AAAAAAAlAAAADAAAAAEAAABMAAAAZAAAAAAAAAAAAAAAHAEAAH8AAAAAAAAAAAAAAB0BAACAAAAAIQDwAAAAAAAAAAAAAACAPwAAAAAAAAAAAACAPwAAAAAAAAAAAAAAAAAAAAAAAAAAAAAAAAAAAAAAAAAAJQAAAAwAAAAAAACAKAAAAAwAAAABAAAAJwAAABgAAAABAAAAAAAAAP///wAAAAAAJQAAAAwAAAABAAAATAAAAGQAAAAAAAAAAAAAABwBAAB/AAAAAAAAAAAAAAAd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CIAAAAEAAAAegAAABEAAAAlAAAADAAAAAEAAABUAAAAtAAAACMAAAAEAAAAeAAAABAAAAABAAAAAEDdQUJ73UEjAAAABAAAABEAAABMAAAAAAAAAAAAAAAAAAAA//////////9wAAAASQBuAHYAYQBsAGkAZAAgAHMAaQBnAG4AYQB0AHUAcgBlAAAAAwAAAAcAAAAFAAAABgAAAAMAAAADAAAABwAAAAMAAAAFAAAAAwAAAAcAAAAHAAAABgAAAAQAAAAHAAAABAAAAAYAAABLAAAAQAAAADAAAAAFAAAAIAAAAAEAAAABAAAAEAAAAAAAAAAAAAAAHQEAAIAAAAAAAAAAAAAAAB0BAACAAAAAUgAAAHABAAACAAAAEAAAAAc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CgAAACcAAAAeAAAASgAAAAEAAAAAQN1BQnvd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EAAAAIAAAAYgAAAAwAAAABAAAASwAAABAAAAAAAAAABQAAACEAAAAIAAAAHgAAABgAAAAAAAAAAAAAAB0BAAC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55APwAAAAAAAAAA5iNBPwAAJEIAAMhBJAAAACQAAAD/nkA/AAAAAAAAAADmI0E/AAAkQgAAyEEEAAAAcwAAAAwAAAAAAAAADQAAABAAAAApAAAAGQAAAFIAAABwAQAABAAAABAAAAAHAAAAAAAAAAAAAAC8AgAAAAAAAAc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IC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GB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GB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EB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CA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eu4c5HwWQx42dIB88sLWVznz4DgJXFvi7tpRVQLg0Os=</DigestValue>
    </Reference>
    <Reference Type="http://www.w3.org/2000/09/xmldsig#Object" URI="#idOfficeObject">
      <DigestMethod Algorithm="http://www.w3.org/2001/04/xmlenc#sha256"/>
      <DigestValue>MI/UP0keraOV9HwqF7DdXQ1btaZFTTkJb/TeXoAVeUg=</DigestValue>
    </Reference>
    <Reference Type="http://uri.etsi.org/01903#SignedProperties" URI="#idSignedProperties">
      <Transforms>
        <Transform Algorithm="http://www.w3.org/TR/2001/REC-xml-c14n-20010315"/>
      </Transforms>
      <DigestMethod Algorithm="http://www.w3.org/2001/04/xmlenc#sha256"/>
      <DigestValue>BxiHPExnNun0HZAxoudptMqVuD2tYzl/od8VQoNP+lg=</DigestValue>
    </Reference>
    <Reference Type="http://www.w3.org/2000/09/xmldsig#Object" URI="#idValidSigLnImg">
      <DigestMethod Algorithm="http://www.w3.org/2001/04/xmlenc#sha256"/>
      <DigestValue>xfymCujl2TEaqYWnTB5n/E7i80GOMQmjAuPkZdxPttk=</DigestValue>
    </Reference>
    <Reference Type="http://www.w3.org/2000/09/xmldsig#Object" URI="#idInvalidSigLnImg">
      <DigestMethod Algorithm="http://www.w3.org/2001/04/xmlenc#sha256"/>
      <DigestValue>TvHFyo1QjNQEpQdVCHABnvIn5mP7x9y9sSBeIo9ttos=</DigestValue>
    </Reference>
  </SignedInfo>
  <SignatureValue>jbV8Rlqu/zRFAuIbXSAlYt1BfNZz1LlMgJC1HU5UQdj+93g4huAXoQd3hVQBntBKpNUIB+eJ77K/
/p1XlgSFE/tVIZbbsAw8JCqeyOPn+m4FZuNblzx9MOOw8KRwEIkXYqBl2FQxsyRC66SjB78iwXz7
aDVh4t1jEPr4Tojidrru0aXPQJ64QW6lvERa+Eyhje0etQxOT7rUHYMm2Aq6GMmHM/7sqZkuKq/w
bl2Bb7v5LlRfw9OgtQ6fSX0DSy/wUzYWwJd7ZfcWiI8X/CBVwqlyCgylUu3nthfnw4cW57yXbzCo
PWcrqHPjoNsuiWSGcSYE8Hyw1VCi0XYcn5FocA==</SignatureValue>
  <KeyInfo>
    <X509Data>
      <X509Certificate>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</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84"/>
            <mdssi:RelationshipReference xmlns:mdssi="http://schemas.openxmlformats.org/package/2006/digital-signature" SourceId="rId89"/>
            <mdssi:RelationshipReference xmlns:mdssi="http://schemas.openxmlformats.org/package/2006/digital-signature" SourceId="rId16"/>
            <mdssi:RelationshipReference xmlns:mdssi="http://schemas.openxmlformats.org/package/2006/digital-signature" SourceId="rId107"/>
            <mdssi:RelationshipReference xmlns:mdssi="http://schemas.openxmlformats.org/package/2006/digital-signature" SourceId="rId11"/>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74"/>
            <mdssi:RelationshipReference xmlns:mdssi="http://schemas.openxmlformats.org/package/2006/digital-signature" SourceId="rId79"/>
            <mdssi:RelationshipReference xmlns:mdssi="http://schemas.openxmlformats.org/package/2006/digital-signature" SourceId="rId102"/>
            <mdssi:RelationshipReference xmlns:mdssi="http://schemas.openxmlformats.org/package/2006/digital-signature" SourceId="rId90"/>
            <mdssi:RelationshipReference xmlns:mdssi="http://schemas.openxmlformats.org/package/2006/digital-signature" SourceId="rId95"/>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80"/>
            <mdssi:RelationshipReference xmlns:mdssi="http://schemas.openxmlformats.org/package/2006/digital-signature" SourceId="rId85"/>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59"/>
            <mdssi:RelationshipReference xmlns:mdssi="http://schemas.openxmlformats.org/package/2006/digital-signature" SourceId="rId103"/>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75"/>
            <mdssi:RelationshipReference xmlns:mdssi="http://schemas.openxmlformats.org/package/2006/digital-signature" SourceId="rId83"/>
            <mdssi:RelationshipReference xmlns:mdssi="http://schemas.openxmlformats.org/package/2006/digital-signature" SourceId="rId88"/>
            <mdssi:RelationshipReference xmlns:mdssi="http://schemas.openxmlformats.org/package/2006/digital-signature" SourceId="rId91"/>
            <mdssi:RelationshipReference xmlns:mdssi="http://schemas.openxmlformats.org/package/2006/digital-signature" SourceId="rId96"/>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6"/>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73"/>
            <mdssi:RelationshipReference xmlns:mdssi="http://schemas.openxmlformats.org/package/2006/digital-signature" SourceId="rId78"/>
            <mdssi:RelationshipReference xmlns:mdssi="http://schemas.openxmlformats.org/package/2006/digital-signature" SourceId="rId81"/>
            <mdssi:RelationshipReference xmlns:mdssi="http://schemas.openxmlformats.org/package/2006/digital-signature" SourceId="rId86"/>
            <mdssi:RelationshipReference xmlns:mdssi="http://schemas.openxmlformats.org/package/2006/digital-signature" SourceId="rId94"/>
            <mdssi:RelationshipReference xmlns:mdssi="http://schemas.openxmlformats.org/package/2006/digital-signature" SourceId="rId99"/>
            <mdssi:RelationshipReference xmlns:mdssi="http://schemas.openxmlformats.org/package/2006/digital-signature" SourceId="rId101"/>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9"/>
            <mdssi:RelationshipReference xmlns:mdssi="http://schemas.openxmlformats.org/package/2006/digital-signature" SourceId="rId34"/>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6"/>
            <mdssi:RelationshipReference xmlns:mdssi="http://schemas.openxmlformats.org/package/2006/digital-signature" SourceId="rId97"/>
            <mdssi:RelationshipReference xmlns:mdssi="http://schemas.openxmlformats.org/package/2006/digital-signature" SourceId="rId104"/>
            <mdssi:RelationshipReference xmlns:mdssi="http://schemas.openxmlformats.org/package/2006/digital-signature" SourceId="rId7"/>
            <mdssi:RelationshipReference xmlns:mdssi="http://schemas.openxmlformats.org/package/2006/digital-signature" SourceId="rId71"/>
            <mdssi:RelationshipReference xmlns:mdssi="http://schemas.openxmlformats.org/package/2006/digital-signature" SourceId="rId92"/>
            <mdssi:RelationshipReference xmlns:mdssi="http://schemas.openxmlformats.org/package/2006/digital-signature" SourceId="rId29"/>
            <mdssi:RelationshipReference xmlns:mdssi="http://schemas.openxmlformats.org/package/2006/digital-signature" SourceId="rId24"/>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66"/>
            <mdssi:RelationshipReference xmlns:mdssi="http://schemas.openxmlformats.org/package/2006/digital-signature" SourceId="rId87"/>
            <mdssi:RelationshipReference xmlns:mdssi="http://schemas.openxmlformats.org/package/2006/digital-signature" SourceId="rId61"/>
            <mdssi:RelationshipReference xmlns:mdssi="http://schemas.openxmlformats.org/package/2006/digital-signature" SourceId="rId82"/>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56"/>
            <mdssi:RelationshipReference xmlns:mdssi="http://schemas.openxmlformats.org/package/2006/digital-signature" SourceId="rId77"/>
            <mdssi:RelationshipReference xmlns:mdssi="http://schemas.openxmlformats.org/package/2006/digital-signature" SourceId="rId100"/>
            <mdssi:RelationshipReference xmlns:mdssi="http://schemas.openxmlformats.org/package/2006/digital-signature" SourceId="rId105"/>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72"/>
            <mdssi:RelationshipReference xmlns:mdssi="http://schemas.openxmlformats.org/package/2006/digital-signature" SourceId="rId93"/>
            <mdssi:RelationshipReference xmlns:mdssi="http://schemas.openxmlformats.org/package/2006/digital-signature" SourceId="rId98"/>
            <mdssi:RelationshipReference xmlns:mdssi="http://schemas.openxmlformats.org/package/2006/digital-signature" SourceId="rId25"/>
            <mdssi:RelationshipReference xmlns:mdssi="http://schemas.openxmlformats.org/package/2006/digital-signature" SourceId="rId46"/>
            <mdssi:RelationshipReference xmlns:mdssi="http://schemas.openxmlformats.org/package/2006/digital-signature" SourceId="rId67"/>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42"/>
            <mdssi:RelationshipReference xmlns:mdssi="http://schemas.openxmlformats.org/package/2006/digital-signature" SourceId="rId47"/>
          </Transform>
          <Transform Algorithm="http://www.w3.org/TR/2001/REC-xml-c14n-20010315"/>
        </Transforms>
        <DigestMethod Algorithm="http://www.w3.org/2001/04/xmlenc#sha256"/>
        <DigestValue>Gshy5dzUazF8hL2BqD8JhuBFt2y3hPXYSI8t9+puzkY=</DigestValue>
      </Reference>
      <Reference URI="/word/comments.xml?ContentType=application/vnd.openxmlformats-officedocument.wordprocessingml.comments+xml">
        <DigestMethod Algorithm="http://www.w3.org/2001/04/xmlenc#sha256"/>
        <DigestValue>PH71AzrWjhXVf77dgAcUqV53jEU3Ac5jAjieNB4UJiY=</DigestValue>
      </Reference>
      <Reference URI="/word/commentsExtended.xml?ContentType=application/vnd.openxmlformats-officedocument.wordprocessingml.commentsExtended+xml">
        <DigestMethod Algorithm="http://www.w3.org/2001/04/xmlenc#sha256"/>
        <DigestValue>KV85lf++KwOXJG5N/iwTyRBCpzmt29X68u2jTrq+2N4=</DigestValue>
      </Reference>
      <Reference URI="/word/commentsExtensible.xml?ContentType=application/vnd.openxmlformats-officedocument.wordprocessingml.commentsExtensible+xml">
        <DigestMethod Algorithm="http://www.w3.org/2001/04/xmlenc#sha256"/>
        <DigestValue>qJaqxO5kojTen/c2IMod9+7JyDO1DIUARxsq2/aji5M=</DigestValue>
      </Reference>
      <Reference URI="/word/commentsIds.xml?ContentType=application/vnd.openxmlformats-officedocument.wordprocessingml.commentsIds+xml">
        <DigestMethod Algorithm="http://www.w3.org/2001/04/xmlenc#sha256"/>
        <DigestValue>bUEHPwE4wfxSiXhU2SyeR1sCOleink80tcsHANlkPgg=</DigestValue>
      </Reference>
      <Reference URI="/word/diagrams/colors1.xml?ContentType=application/vnd.openxmlformats-officedocument.drawingml.diagramColors+xml">
        <DigestMethod Algorithm="http://www.w3.org/2001/04/xmlenc#sha256"/>
        <DigestValue>MTO4zeGKktzlZuCW1j5pmSc9ycC+iOw7Yg2IhFGOimo=</DigestValue>
      </Reference>
      <Reference URI="/word/diagrams/colors2.xml?ContentType=application/vnd.openxmlformats-officedocument.drawingml.diagramColors+xml">
        <DigestMethod Algorithm="http://www.w3.org/2001/04/xmlenc#sha256"/>
        <DigestValue>zv2bjV2blp3GDvH6xGwN532rp7EjkJrdwjIaCVWKInI=</DigestValue>
      </Reference>
      <Reference URI="/word/diagrams/data1.xml?ContentType=application/vnd.openxmlformats-officedocument.drawingml.diagramData+xml">
        <DigestMethod Algorithm="http://www.w3.org/2001/04/xmlenc#sha256"/>
        <DigestValue>O51hmmITKJ5ZNcqD863KNgz6DAcpc63jVjW1BRG3trc=</DigestValue>
      </Reference>
      <Reference URI="/word/diagrams/data2.xml?ContentType=application/vnd.openxmlformats-officedocument.drawingml.diagramData+xml">
        <DigestMethod Algorithm="http://www.w3.org/2001/04/xmlenc#sha256"/>
        <DigestValue>Gby9jmaID+Pvy8NrhWIFVMFK/RT+KpReWbtnevARlDs=</DigestValue>
      </Reference>
      <Reference URI="/word/diagrams/drawing1.xml?ContentType=application/vnd.ms-office.drawingml.diagramDrawing+xml">
        <DigestMethod Algorithm="http://www.w3.org/2001/04/xmlenc#sha256"/>
        <DigestValue>WfTihqLdFHXAa7/YSNSuMECAmbTOsIkCJ8j+uFFxzIU=</DigestValue>
      </Reference>
      <Reference URI="/word/diagrams/drawing2.xml?ContentType=application/vnd.ms-office.drawingml.diagramDrawing+xml">
        <DigestMethod Algorithm="http://www.w3.org/2001/04/xmlenc#sha256"/>
        <DigestValue>Kpxcpe52hXErrUHuwbRSYyI8PngOLB367KZYJKGnm0k=</DigestValue>
      </Reference>
      <Reference URI="/word/diagrams/layout1.xml?ContentType=application/vnd.openxmlformats-officedocument.drawingml.diagramLayout+xml">
        <DigestMethod Algorithm="http://www.w3.org/2001/04/xmlenc#sha256"/>
        <DigestValue>8f1aq5nIiziUZj56xM8xT8oBItfNiqJeXDCfwN1XKRo=</DigestValue>
      </Reference>
      <Reference URI="/word/diagrams/layout2.xml?ContentType=application/vnd.openxmlformats-officedocument.drawingml.diagramLayout+xml">
        <DigestMethod Algorithm="http://www.w3.org/2001/04/xmlenc#sha256"/>
        <DigestValue>PaSwsmmpo37q1fQnT4pYW7AW0oTQykOqbp3NxnEzNzw=</DigestValue>
      </Reference>
      <Reference URI="/word/diagrams/quickStyle1.xml?ContentType=application/vnd.openxmlformats-officedocument.drawingml.diagramStyle+xml">
        <DigestMethod Algorithm="http://www.w3.org/2001/04/xmlenc#sha256"/>
        <DigestValue>saop39DBTsIcZ9Rn8cSF01hHGspmNle4fMgdfugRa2w=</DigestValue>
      </Reference>
      <Reference URI="/word/diagrams/quickStyle2.xml?ContentType=application/vnd.openxmlformats-officedocument.drawingml.diagramStyle+xml">
        <DigestMethod Algorithm="http://www.w3.org/2001/04/xmlenc#sha256"/>
        <DigestValue>r57c4qDUKzTT4floppt09jW2UEWHonADqzMaTrr1unQ=</DigestValue>
      </Reference>
      <Reference URI="/word/document.xml?ContentType=application/vnd.openxmlformats-officedocument.wordprocessingml.document.main+xml">
        <DigestMethod Algorithm="http://www.w3.org/2001/04/xmlenc#sha256"/>
        <DigestValue>/fN4/zQwF3xKqVyHxrEFm61o/KSsAkqZv9fohAzTmYk=</DigestValue>
      </Reference>
      <Reference URI="/word/endnotes.xml?ContentType=application/vnd.openxmlformats-officedocument.wordprocessingml.endnotes+xml">
        <DigestMethod Algorithm="http://www.w3.org/2001/04/xmlenc#sha256"/>
        <DigestValue>VA6SQTNcdJ50lYrT/VdxMnRpUwcgrUk648ZGCqAQTPI=</DigestValue>
      </Reference>
      <Reference URI="/word/fontTable.xml?ContentType=application/vnd.openxmlformats-officedocument.wordprocessingml.fontTable+xml">
        <DigestMethod Algorithm="http://www.w3.org/2001/04/xmlenc#sha256"/>
        <DigestValue>fkHakUZ4PvzVQrclTP8VnLT3jUEgu9ObBa658CY5mD4=</DigestValue>
      </Reference>
      <Reference URI="/word/footer1.xml?ContentType=application/vnd.openxmlformats-officedocument.wordprocessingml.footer+xml">
        <DigestMethod Algorithm="http://www.w3.org/2001/04/xmlenc#sha256"/>
        <DigestValue>GPu1fGoOEeeUD8mFWODWdDxbtPkJr0NEmJPXRI8kfiM=</DigestValue>
      </Reference>
      <Reference URI="/word/footnotes.xml?ContentType=application/vnd.openxmlformats-officedocument.wordprocessingml.footnotes+xml">
        <DigestMethod Algorithm="http://www.w3.org/2001/04/xmlenc#sha256"/>
        <DigestValue>/c70DtRp/UTPZUem61/UbXK+7HIiEDqr/fcBqiO46L0=</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4"/>
            <mdssi:RelationshipReference xmlns:mdssi="http://schemas.openxmlformats.org/package/2006/digital-signature" SourceId="rId3"/>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78r9uwSmEKheyweR6M4Fv6FInwyhSIK7CnzZEzb5xTY=</DigestValue>
      </Reference>
      <Reference URI="/word/glossary/fontTable.xml?ContentType=application/vnd.openxmlformats-officedocument.wordprocessingml.fontTable+xml">
        <DigestMethod Algorithm="http://www.w3.org/2001/04/xmlenc#sha256"/>
        <DigestValue>fkHakUZ4PvzVQrclTP8VnLT3jUEgu9ObBa658CY5mD4=</DigestValue>
      </Reference>
      <Reference URI="/word/glossary/settings.xml?ContentType=application/vnd.openxmlformats-officedocument.wordprocessingml.settings+xml">
        <DigestMethod Algorithm="http://www.w3.org/2001/04/xmlenc#sha256"/>
        <DigestValue>Tg/sFJipi1taPZKXcK6Ot1h2XW+EZdJzrv409ZOVmAs=</DigestValue>
      </Reference>
      <Reference URI="/word/glossary/styles.xml?ContentType=application/vnd.openxmlformats-officedocument.wordprocessingml.styles+xml">
        <DigestMethod Algorithm="http://www.w3.org/2001/04/xmlenc#sha256"/>
        <DigestValue>b3NErmWc/0QXPVEnfd3hXUcSw/u2khbXfk85LqBiAhI=</DigestValue>
      </Reference>
      <Reference URI="/word/glossary/webSettings.xml?ContentType=application/vnd.openxmlformats-officedocument.wordprocessingml.webSettings+xml">
        <DigestMethod Algorithm="http://www.w3.org/2001/04/xmlenc#sha256"/>
        <DigestValue>qTW+Ld40kWDuOQzFtqBqoFfP1E/qwjD27/RAiJ9TkC8=</DigestValue>
      </Reference>
      <Reference URI="/word/header1.xml?ContentType=application/vnd.openxmlformats-officedocument.wordprocessingml.header+xml">
        <DigestMethod Algorithm="http://www.w3.org/2001/04/xmlenc#sha256"/>
        <DigestValue>NajkXRPnySbVmrfZi8loalDLVrDSLifM5ZjYaEPAI7k=</DigestValue>
      </Reference>
      <Reference URI="/word/media/image1.png?ContentType=image/png">
        <DigestMethod Algorithm="http://www.w3.org/2001/04/xmlenc#sha256"/>
        <DigestValue>Q2PIR1MnSZQEKh1Rje+Ck32YbLYdetDL1c6Q96+/rn8=</DigestValue>
      </Reference>
      <Reference URI="/word/media/image2.png?ContentType=image/png">
        <DigestMethod Algorithm="http://www.w3.org/2001/04/xmlenc#sha256"/>
        <DigestValue>Q2PIR1MnSZQEKh1Rje+Ck32YbLYdetDL1c6Q96+/rn8=</DigestValue>
      </Reference>
      <Reference URI="/word/media/image3.png?ContentType=image/png">
        <DigestMethod Algorithm="http://www.w3.org/2001/04/xmlenc#sha256"/>
        <DigestValue>lVSo8d8+xfEcZ/Cieuf+zUXqC0Z1zpn+Wtu/yXKVGSs=</DigestValue>
      </Reference>
      <Reference URI="/word/media/image4.emf?ContentType=image/x-emf">
        <DigestMethod Algorithm="http://www.w3.org/2001/04/xmlenc#sha256"/>
        <DigestValue>cphkAw2KqgYBpqMsgWMZdZiOZ71x8lKXbllpnwI3UQ8=</DigestValue>
      </Reference>
      <Reference URI="/word/media/image5.jpg?ContentType=image/jpeg">
        <DigestMethod Algorithm="http://www.w3.org/2001/04/xmlenc#sha256"/>
        <DigestValue>vkSc76v3uPUaPtcpFR5ds1PixymA997YOeAgSTI287s=</DigestValue>
      </Reference>
      <Reference URI="/word/media/image6.emf?ContentType=image/x-emf">
        <DigestMethod Algorithm="http://www.w3.org/2001/04/xmlenc#sha256"/>
        <DigestValue>qbUpGUQ+F5Ym2O2YI2eOPejPbidHyRpORq4C0IxMWYU=</DigestValue>
      </Reference>
      <Reference URI="/word/numbering.xml?ContentType=application/vnd.openxmlformats-officedocument.wordprocessingml.numbering+xml">
        <DigestMethod Algorithm="http://www.w3.org/2001/04/xmlenc#sha256"/>
        <DigestValue>spRFd65D+rvE87qL0Y2kdHN7GhxQjM2tyB1drTwwIPo=</DigestValue>
      </Reference>
      <Reference URI="/word/people.xml?ContentType=application/vnd.openxmlformats-officedocument.wordprocessingml.people+xml">
        <DigestMethod Algorithm="http://www.w3.org/2001/04/xmlenc#sha256"/>
        <DigestValue>MP+IhDvdrTSoFL3GVSrzoiRjX1eAKF+3o0MrdwyJX9A=</DigestValue>
      </Reference>
      <Reference URI="/word/settings.xml?ContentType=application/vnd.openxmlformats-officedocument.wordprocessingml.settings+xml">
        <DigestMethod Algorithm="http://www.w3.org/2001/04/xmlenc#sha256"/>
        <DigestValue>oXP3Dex9BnK5hHEtLq6Ll/iMysu5wY2xS1SBrbsqWVw=</DigestValue>
      </Reference>
      <Reference URI="/word/styles.xml?ContentType=application/vnd.openxmlformats-officedocument.wordprocessingml.styles+xml">
        <DigestMethod Algorithm="http://www.w3.org/2001/04/xmlenc#sha256"/>
        <DigestValue>/vw1KKn1X7DC3z+zFA3WpoylqyguMBrXvtNEsgWQKu0=</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bIjLILbtddzGqn7PkJ0oNHXCeaICMaM218p1MQ9bNwc=</DigestValue>
      </Reference>
    </Manifest>
    <SignatureProperties>
      <SignatureProperty Id="idSignatureTime" Target="#idPackageSignature">
        <mdssi:SignatureTime xmlns:mdssi="http://schemas.openxmlformats.org/package/2006/digital-signature">
          <mdssi:Format>YYYY-MM-DDThh:mm:ssTZD</mdssi:Format>
          <mdssi:Value>2022-05-22T19:28:33Z</mdssi:Value>
        </mdssi:SignatureTime>
      </SignatureProperty>
    </SignatureProperties>
  </Object>
  <Object Id="idOfficeObject">
    <SignatureProperties>
      <SignatureProperty Id="idOfficeV1Details" Target="#idPackageSignature">
        <SignatureInfoV1 xmlns="http://schemas.microsoft.com/office/2006/digsig">
          <SetupID>{3EC36DAE-62E8-4C82-B27C-2F6B0038D1D6}</SetupID>
          <SignatureText/>
          <SignatureImage>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gJ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YH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YH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QF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ID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BMAAAAZAAAAAAAAAAAAAAAbAAAADwAAAAAAAAAAAAAAG0AAAA9AAAAKQCqAAAAAAAAAAAAAACAPwAAAAAAAAAAAACAPwAAAAAAAAAAAAAAAAAAAAAAAAAAAAAAAAAAAAAAAAAAIgAAAAwAAAD/////RgAAABwAAAAQAAAARU1GKwJAAAAMAAAAAAAAAA4AAAAUAAAAAAAAABAAAAAUAAAA</SignatureImage>
          <SignatureComments/>
          <WindowsVersion>10.0</WindowsVersion>
          <OfficeVersion>16.0.14326/22</OfficeVersion>
          <ApplicationVersion>16.0.14326</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2022-05-22T19:28:33Z</xd:SigningTime>
          <xd:SigningCertificate>
            <xd:Cert>
              <xd:CertDigest>
                <DigestMethod Algorithm="http://www.w3.org/2001/04/xmlenc#sha256"/>
                <DigestValue>Qjm3YBqjKmWIcyrJ11jm9YGUMREmo5DmkUQdDqB5bEk=</DigestValue>
              </xd:CertDigest>
              <xd:IssuerSerial>
                <X509IssuerName>DC=net + DC=windows + CN=MS-Organization-Access + OU=82dbaca4-3e81-46ca-9c73-0950c1eaca97</X509IssuerName>
                <X509SerialNumber>211264472857057924493434504365649444721</X509SerialNumber>
              </xd:IssuerSerial>
            </xd:Cert>
          </xd:SigningCertificate>
          <xd:SignaturePolicyIdentifier>
            <xd:SignaturePolicyImplied/>
          </xd:SignaturePolicyIdentifier>
        </xd:SignedSignatureProperties>
      </xd:SignedProperties>
    </xd:QualifyingProperties>
  </Object>
  <Object Id="idValidSigLnImg">AQAAAGwAAAAAAAAAAAAAABwBAAB/AAAAAAAAAAAAAADLHgAA2A0AACBFTUYAAAEAVJIAAMsAAAAFAAAAAAAAAAAAAAAAAAAAgAcAADgEAAATAgAAKwEAAAAAAAAAAAAAAAAAADgaCAD4jwQACgAAABAAAAAAAAAAAAAAAEsAAAAQAAAAAAAAAAUAAAAeAAAAGAAAAAAAAAAAAAAAHQEAAIAAAAAnAAAAGAAAAAEAAAAAAAAAAAAAAAAAAAAlAAAADAAAAAEAAABMAAAAZAAAAAAAAAAAAAAAHAEAAH8AAAAAAAAAAAAAAB0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8PDwAAAAAAAlAAAADAAAAAEAAABMAAAAZAAAAAAAAAAAAAAAHAEAAH8AAAAAAAAAAAAAAB0BAACAAAAAIQDwAAAAAAAAAAAAAACAPwAAAAAAAAAAAACAPwAAAAAAAAAAAAAAAAAAAAAAAAAAAAAAAAAAAAAAAAAAJQAAAAwAAAAAAACAKAAAAAwAAAABAAAAJwAAABgAAAABAAAAAAAAAPDw8AAAAAAAJQAAAAwAAAABAAAATAAAAGQAAAAAAAAAAAAAABwBAAB/AAAAAAAAAAAAAAAd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AAAAAAAlAAAADAAAAAEAAABMAAAAZAAAAAAAAAAAAAAAHAEAAH8AAAAAAAAAAAAAAB0BAACAAAAAIQDwAAAAAAAAAAAAAACAPwAAAAAAAAAAAACAPwAAAAAAAAAAAAAAAAAAAAAAAAAAAAAAAAAAAAAAAAAAJQAAAAwAAAAAAACAKAAAAAwAAAABAAAAJwAAABgAAAABAAAAAAAAAP///wAAAAAAJQAAAAwAAAABAAAATAAAAGQAAAAAAAAAAAAAABwBAAB/AAAAAAAAAAAAAAAd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L0AAAAEAAAA9wAAABEAAAAlAAAADAAAAAEAAABUAAAAiAAAAL4AAAAEAAAA9QAAABAAAAABAAAAAEDdQUJ73UG+AAAABAAAAAoAAABMAAAAAAAAAAAAAAAAAAAA//////////9gAAAAMgAyAC8AMAA1AC8AMgAwADIAMgAGAAAABgAAAAQAAAAGAAAABgAAAAQAAAAGAAAABgAAAAYAAAAGAAAASwAAAEAAAAAwAAAABQAAACAAAAABAAAAAQAAABAAAAAAAAAAAAAAAB0BAACAAAAAAAAAAAAAAAAdAQAAgAAAAFIAAABwAQAAAgAAABAAAAAH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oAAAAnAAAAHgAAAEoAAAABAAAAAEDdQUJ73UEKAAAASwAAAAEAAABMAAAABAAAAAkAAAAnAAAAIAAAAEsAAABQAAAAWADiAR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d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eQD8AAAAAAAAAAOYjQT8AACRCAADIQSQAAAAkAAAA/55APwAAAAAAAAAA5iNBPwAAJEIAAMhBBAAAAHMAAAAMAAAAAAAAAA0AAAAQAAAAKQAAABkAAABSAAAAcAEAAAQAAAAQAAAABwAAAAAAAAAAAAAAvAIAAAAAAAAHAgIiUwB5AHMAdABlAG0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CAk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gc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gc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BAU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</Object>
  <Object Id="idInvalidSigLnImg">AQAAAGwAAAAAAAAAAAAAABwBAAB/AAAAAAAAAAAAAADLHgAA2A0AACBFTUYAAAEAzJcAANIAAAAFAAAAAAAAAAAAAAAAAAAAgAcAADgEAAATAgAAKwEAAAAAAAAAAAAAAAAAADgaCAD4jwQACgAAABAAAAAAAAAAAAAAAEsAAAAQAAAAAAAAAAUAAAAeAAAAGAAAAAAAAAAAAAAAHQEAAIAAAAAnAAAAGAAAAAEAAAAAAAAAAAAAAAAAAAAlAAAADAAAAAEAAABMAAAAZAAAAAAAAAAAAAAAHAEAAH8AAAAAAAAAAAAAAB0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CIAAAAEAAAAegAAABEAAAAlAAAADAAAAAEAAABUAAAAtAAAACMAAAAEAAAAeAAAABAAAAABAAAAAEDdQUJ73UEjAAAABAAAABEAAABMAAAAAAAAAAAAAAAAAAAA//////////9wAAAASQBuAHYAYQBsAGkAZAAgAHMAaQBnAG4AYQB0AHUAcgBlAAAAAwAAAAcAAAAFAAAABgAAAAMAAAADAAAABwAAAAMAAAAFAAAAAwAAAAcAAAAHAAAABgAAAAQAAAAHAAAABAAAAAYAAABLAAAAQAAAADAAAAAFAAAAIAAAAAEAAAABAAAAEAAAAAAAAAAAAAAAHQEAAIAAAAAAAAAAAAAAAB0BAACAAAAAUgAAAHABAAACAAAAEAAAAAc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CgAAACcAAAAeAAAASgAAAAEAAAAAQN1BQnvdQQoAAABLAAAAAQAAAEwAAAAEAAAACQAAACcAAAAgAAAASwAAAFAAAABYAP8B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EAAAAIAAAAYgAAAAwAAAABAAAASwAAABAAAAAAAAAABQAAACEAAAAIAAAAHgAAABgAAAAAAAAAAAAAAB0BAAC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55APwAAAAAAAAAA5iNBPwAAJEIAAMhBJAAAACQAAAD/nkA/AAAAAAAAAADmI0E/AAAkQgAAyEEEAAAAcwAAAAwAAAAAAAAADQAAABAAAAApAAAAGQAAAFIAAABwAQAABAAAABAAAAAHAAAAAAAAAAAAAAC8AgAAAAAAAAc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IC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GB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GB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EB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CAw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dissertation will explore the constructions of Childhood, Adulthood and Youthhood in the UK and how these are problematic to recognising </Abstract>
  <CompanyAddress/>
  <CompanyPhone/>
  <CompanyFax/>
  <CompanyEmail>Module – ECYW6001</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2ae41993ab3177a09e99a39a5607a756">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11fd5f4bea6921aeed6632b4337ad1c0"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4FDBFA-D396-43C0-9984-07AF8BC0874D}">
  <ds:schemaRefs>
    <ds:schemaRef ds:uri="http://purl.org/dc/dcmitype/"/>
    <ds:schemaRef ds:uri="http://schemas.microsoft.com/office/2006/metadata/properties"/>
    <ds:schemaRef ds:uri="95817cb9-f0eb-4f4d-892c-47ab9f8957c0"/>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9823f8e4-81f3-4a59-a026-c1a9717271fd"/>
    <ds:schemaRef ds:uri="http://purl.org/dc/terms/"/>
  </ds:schemaRefs>
</ds:datastoreItem>
</file>

<file path=customXml/itemProps3.xml><?xml version="1.0" encoding="utf-8"?>
<ds:datastoreItem xmlns:ds="http://schemas.openxmlformats.org/officeDocument/2006/customXml" ds:itemID="{5762E714-9E24-4F3A-942E-12E121CC20A4}">
  <ds:schemaRefs>
    <ds:schemaRef ds:uri="http://schemas.openxmlformats.org/officeDocument/2006/bibliography"/>
  </ds:schemaRefs>
</ds:datastoreItem>
</file>

<file path=customXml/itemProps4.xml><?xml version="1.0" encoding="utf-8"?>
<ds:datastoreItem xmlns:ds="http://schemas.openxmlformats.org/officeDocument/2006/customXml" ds:itemID="{C6EF3219-E617-4271-9145-1420F15D6EB1}">
  <ds:schemaRefs>
    <ds:schemaRef ds:uri="http://schemas.microsoft.com/sharepoint/v3/contenttype/forms"/>
  </ds:schemaRefs>
</ds:datastoreItem>
</file>

<file path=customXml/itemProps5.xml><?xml version="1.0" encoding="utf-8"?>
<ds:datastoreItem xmlns:ds="http://schemas.openxmlformats.org/officeDocument/2006/customXml" ds:itemID="{3E3B3079-CD9C-43A8-B883-1407B6124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86</Pages>
  <Words>22172</Words>
  <Characters>115297</Characters>
  <Application>Microsoft Office Word</Application>
  <DocSecurity>0</DocSecurity>
  <Lines>2620</Lines>
  <Paragraphs>1136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136333</CharactersWithSpaces>
  <SharedDoc>false</SharedDoc>
  <HLinks>
    <vt:vector size="414" baseType="variant">
      <vt:variant>
        <vt:i4>3866683</vt:i4>
      </vt:variant>
      <vt:variant>
        <vt:i4>462</vt:i4>
      </vt:variant>
      <vt:variant>
        <vt:i4>0</vt:i4>
      </vt:variant>
      <vt:variant>
        <vt:i4>5</vt:i4>
      </vt:variant>
      <vt:variant>
        <vt:lpwstr>https://www.ewc.wales/site/index.php/en/about/blog-archive/1321-nick-hudd-a-south-sector-response-to-the-homelessness-agenda-in-wales.html</vt:lpwstr>
      </vt:variant>
      <vt:variant>
        <vt:lpwstr/>
      </vt:variant>
      <vt:variant>
        <vt:i4>4522069</vt:i4>
      </vt:variant>
      <vt:variant>
        <vt:i4>402</vt:i4>
      </vt:variant>
      <vt:variant>
        <vt:i4>0</vt:i4>
      </vt:variant>
      <vt:variant>
        <vt:i4>5</vt:i4>
      </vt:variant>
      <vt:variant>
        <vt:lpwstr>http://www.adamrichardkaps.co.uk/experience/</vt:lpwstr>
      </vt:variant>
      <vt:variant>
        <vt:lpwstr/>
      </vt:variant>
      <vt:variant>
        <vt:i4>4718593</vt:i4>
      </vt:variant>
      <vt:variant>
        <vt:i4>399</vt:i4>
      </vt:variant>
      <vt:variant>
        <vt:i4>0</vt:i4>
      </vt:variant>
      <vt:variant>
        <vt:i4>5</vt:i4>
      </vt:variant>
      <vt:variant>
        <vt:lpwstr>https://www.barnardos.org.uk/what-we-do/services/better-futures-cymru</vt:lpwstr>
      </vt:variant>
      <vt:variant>
        <vt:lpwstr/>
      </vt:variant>
      <vt:variant>
        <vt:i4>6488114</vt:i4>
      </vt:variant>
      <vt:variant>
        <vt:i4>396</vt:i4>
      </vt:variant>
      <vt:variant>
        <vt:i4>0</vt:i4>
      </vt:variant>
      <vt:variant>
        <vt:i4>5</vt:i4>
      </vt:variant>
      <vt:variant>
        <vt:lpwstr>https://dyspraxiafoundation.org.uk/about-dyspraxia/</vt:lpwstr>
      </vt:variant>
      <vt:variant>
        <vt:lpwstr/>
      </vt:variant>
      <vt:variant>
        <vt:i4>8323178</vt:i4>
      </vt:variant>
      <vt:variant>
        <vt:i4>393</vt:i4>
      </vt:variant>
      <vt:variant>
        <vt:i4>0</vt:i4>
      </vt:variant>
      <vt:variant>
        <vt:i4>5</vt:i4>
      </vt:variant>
      <vt:variant>
        <vt:lpwstr>https://www.bdadyslexia.org.uk/dyslexia/about-dyslexia/what-is-dyslexia</vt:lpwstr>
      </vt:variant>
      <vt:variant>
        <vt:lpwstr/>
      </vt:variant>
      <vt:variant>
        <vt:i4>1114173</vt:i4>
      </vt:variant>
      <vt:variant>
        <vt:i4>386</vt:i4>
      </vt:variant>
      <vt:variant>
        <vt:i4>0</vt:i4>
      </vt:variant>
      <vt:variant>
        <vt:i4>5</vt:i4>
      </vt:variant>
      <vt:variant>
        <vt:lpwstr/>
      </vt:variant>
      <vt:variant>
        <vt:lpwstr>_Toc103764951</vt:lpwstr>
      </vt:variant>
      <vt:variant>
        <vt:i4>1310768</vt:i4>
      </vt:variant>
      <vt:variant>
        <vt:i4>377</vt:i4>
      </vt:variant>
      <vt:variant>
        <vt:i4>0</vt:i4>
      </vt:variant>
      <vt:variant>
        <vt:i4>5</vt:i4>
      </vt:variant>
      <vt:variant>
        <vt:lpwstr/>
      </vt:variant>
      <vt:variant>
        <vt:lpwstr>_Toc103766420</vt:lpwstr>
      </vt:variant>
      <vt:variant>
        <vt:i4>1507376</vt:i4>
      </vt:variant>
      <vt:variant>
        <vt:i4>371</vt:i4>
      </vt:variant>
      <vt:variant>
        <vt:i4>0</vt:i4>
      </vt:variant>
      <vt:variant>
        <vt:i4>5</vt:i4>
      </vt:variant>
      <vt:variant>
        <vt:lpwstr/>
      </vt:variant>
      <vt:variant>
        <vt:lpwstr>_Toc103766419</vt:lpwstr>
      </vt:variant>
      <vt:variant>
        <vt:i4>1507376</vt:i4>
      </vt:variant>
      <vt:variant>
        <vt:i4>365</vt:i4>
      </vt:variant>
      <vt:variant>
        <vt:i4>0</vt:i4>
      </vt:variant>
      <vt:variant>
        <vt:i4>5</vt:i4>
      </vt:variant>
      <vt:variant>
        <vt:lpwstr/>
      </vt:variant>
      <vt:variant>
        <vt:lpwstr>_Toc103766418</vt:lpwstr>
      </vt:variant>
      <vt:variant>
        <vt:i4>1507376</vt:i4>
      </vt:variant>
      <vt:variant>
        <vt:i4>359</vt:i4>
      </vt:variant>
      <vt:variant>
        <vt:i4>0</vt:i4>
      </vt:variant>
      <vt:variant>
        <vt:i4>5</vt:i4>
      </vt:variant>
      <vt:variant>
        <vt:lpwstr/>
      </vt:variant>
      <vt:variant>
        <vt:lpwstr>_Toc103766417</vt:lpwstr>
      </vt:variant>
      <vt:variant>
        <vt:i4>1507376</vt:i4>
      </vt:variant>
      <vt:variant>
        <vt:i4>353</vt:i4>
      </vt:variant>
      <vt:variant>
        <vt:i4>0</vt:i4>
      </vt:variant>
      <vt:variant>
        <vt:i4>5</vt:i4>
      </vt:variant>
      <vt:variant>
        <vt:lpwstr/>
      </vt:variant>
      <vt:variant>
        <vt:lpwstr>_Toc103766416</vt:lpwstr>
      </vt:variant>
      <vt:variant>
        <vt:i4>1507376</vt:i4>
      </vt:variant>
      <vt:variant>
        <vt:i4>347</vt:i4>
      </vt:variant>
      <vt:variant>
        <vt:i4>0</vt:i4>
      </vt:variant>
      <vt:variant>
        <vt:i4>5</vt:i4>
      </vt:variant>
      <vt:variant>
        <vt:lpwstr/>
      </vt:variant>
      <vt:variant>
        <vt:lpwstr>_Toc103766415</vt:lpwstr>
      </vt:variant>
      <vt:variant>
        <vt:i4>1507376</vt:i4>
      </vt:variant>
      <vt:variant>
        <vt:i4>341</vt:i4>
      </vt:variant>
      <vt:variant>
        <vt:i4>0</vt:i4>
      </vt:variant>
      <vt:variant>
        <vt:i4>5</vt:i4>
      </vt:variant>
      <vt:variant>
        <vt:lpwstr/>
      </vt:variant>
      <vt:variant>
        <vt:lpwstr>_Toc103766414</vt:lpwstr>
      </vt:variant>
      <vt:variant>
        <vt:i4>1114160</vt:i4>
      </vt:variant>
      <vt:variant>
        <vt:i4>332</vt:i4>
      </vt:variant>
      <vt:variant>
        <vt:i4>0</vt:i4>
      </vt:variant>
      <vt:variant>
        <vt:i4>5</vt:i4>
      </vt:variant>
      <vt:variant>
        <vt:lpwstr/>
      </vt:variant>
      <vt:variant>
        <vt:lpwstr>_Toc103766478</vt:lpwstr>
      </vt:variant>
      <vt:variant>
        <vt:i4>1114160</vt:i4>
      </vt:variant>
      <vt:variant>
        <vt:i4>326</vt:i4>
      </vt:variant>
      <vt:variant>
        <vt:i4>0</vt:i4>
      </vt:variant>
      <vt:variant>
        <vt:i4>5</vt:i4>
      </vt:variant>
      <vt:variant>
        <vt:lpwstr/>
      </vt:variant>
      <vt:variant>
        <vt:lpwstr>_Toc103766477</vt:lpwstr>
      </vt:variant>
      <vt:variant>
        <vt:i4>1114160</vt:i4>
      </vt:variant>
      <vt:variant>
        <vt:i4>320</vt:i4>
      </vt:variant>
      <vt:variant>
        <vt:i4>0</vt:i4>
      </vt:variant>
      <vt:variant>
        <vt:i4>5</vt:i4>
      </vt:variant>
      <vt:variant>
        <vt:lpwstr/>
      </vt:variant>
      <vt:variant>
        <vt:lpwstr>_Toc103766476</vt:lpwstr>
      </vt:variant>
      <vt:variant>
        <vt:i4>1114160</vt:i4>
      </vt:variant>
      <vt:variant>
        <vt:i4>314</vt:i4>
      </vt:variant>
      <vt:variant>
        <vt:i4>0</vt:i4>
      </vt:variant>
      <vt:variant>
        <vt:i4>5</vt:i4>
      </vt:variant>
      <vt:variant>
        <vt:lpwstr/>
      </vt:variant>
      <vt:variant>
        <vt:lpwstr>_Toc103766475</vt:lpwstr>
      </vt:variant>
      <vt:variant>
        <vt:i4>1114160</vt:i4>
      </vt:variant>
      <vt:variant>
        <vt:i4>308</vt:i4>
      </vt:variant>
      <vt:variant>
        <vt:i4>0</vt:i4>
      </vt:variant>
      <vt:variant>
        <vt:i4>5</vt:i4>
      </vt:variant>
      <vt:variant>
        <vt:lpwstr/>
      </vt:variant>
      <vt:variant>
        <vt:lpwstr>_Toc103766474</vt:lpwstr>
      </vt:variant>
      <vt:variant>
        <vt:i4>1114160</vt:i4>
      </vt:variant>
      <vt:variant>
        <vt:i4>302</vt:i4>
      </vt:variant>
      <vt:variant>
        <vt:i4>0</vt:i4>
      </vt:variant>
      <vt:variant>
        <vt:i4>5</vt:i4>
      </vt:variant>
      <vt:variant>
        <vt:lpwstr/>
      </vt:variant>
      <vt:variant>
        <vt:lpwstr>_Toc103766473</vt:lpwstr>
      </vt:variant>
      <vt:variant>
        <vt:i4>1114160</vt:i4>
      </vt:variant>
      <vt:variant>
        <vt:i4>296</vt:i4>
      </vt:variant>
      <vt:variant>
        <vt:i4>0</vt:i4>
      </vt:variant>
      <vt:variant>
        <vt:i4>5</vt:i4>
      </vt:variant>
      <vt:variant>
        <vt:lpwstr/>
      </vt:variant>
      <vt:variant>
        <vt:lpwstr>_Toc103766472</vt:lpwstr>
      </vt:variant>
      <vt:variant>
        <vt:i4>1114160</vt:i4>
      </vt:variant>
      <vt:variant>
        <vt:i4>290</vt:i4>
      </vt:variant>
      <vt:variant>
        <vt:i4>0</vt:i4>
      </vt:variant>
      <vt:variant>
        <vt:i4>5</vt:i4>
      </vt:variant>
      <vt:variant>
        <vt:lpwstr/>
      </vt:variant>
      <vt:variant>
        <vt:lpwstr>_Toc103766471</vt:lpwstr>
      </vt:variant>
      <vt:variant>
        <vt:i4>1114160</vt:i4>
      </vt:variant>
      <vt:variant>
        <vt:i4>284</vt:i4>
      </vt:variant>
      <vt:variant>
        <vt:i4>0</vt:i4>
      </vt:variant>
      <vt:variant>
        <vt:i4>5</vt:i4>
      </vt:variant>
      <vt:variant>
        <vt:lpwstr/>
      </vt:variant>
      <vt:variant>
        <vt:lpwstr>_Toc103766470</vt:lpwstr>
      </vt:variant>
      <vt:variant>
        <vt:i4>1048624</vt:i4>
      </vt:variant>
      <vt:variant>
        <vt:i4>278</vt:i4>
      </vt:variant>
      <vt:variant>
        <vt:i4>0</vt:i4>
      </vt:variant>
      <vt:variant>
        <vt:i4>5</vt:i4>
      </vt:variant>
      <vt:variant>
        <vt:lpwstr/>
      </vt:variant>
      <vt:variant>
        <vt:lpwstr>_Toc103766469</vt:lpwstr>
      </vt:variant>
      <vt:variant>
        <vt:i4>1048624</vt:i4>
      </vt:variant>
      <vt:variant>
        <vt:i4>272</vt:i4>
      </vt:variant>
      <vt:variant>
        <vt:i4>0</vt:i4>
      </vt:variant>
      <vt:variant>
        <vt:i4>5</vt:i4>
      </vt:variant>
      <vt:variant>
        <vt:lpwstr/>
      </vt:variant>
      <vt:variant>
        <vt:lpwstr>_Toc103766468</vt:lpwstr>
      </vt:variant>
      <vt:variant>
        <vt:i4>1048624</vt:i4>
      </vt:variant>
      <vt:variant>
        <vt:i4>266</vt:i4>
      </vt:variant>
      <vt:variant>
        <vt:i4>0</vt:i4>
      </vt:variant>
      <vt:variant>
        <vt:i4>5</vt:i4>
      </vt:variant>
      <vt:variant>
        <vt:lpwstr/>
      </vt:variant>
      <vt:variant>
        <vt:lpwstr>_Toc103766467</vt:lpwstr>
      </vt:variant>
      <vt:variant>
        <vt:i4>1048624</vt:i4>
      </vt:variant>
      <vt:variant>
        <vt:i4>260</vt:i4>
      </vt:variant>
      <vt:variant>
        <vt:i4>0</vt:i4>
      </vt:variant>
      <vt:variant>
        <vt:i4>5</vt:i4>
      </vt:variant>
      <vt:variant>
        <vt:lpwstr/>
      </vt:variant>
      <vt:variant>
        <vt:lpwstr>_Toc103766466</vt:lpwstr>
      </vt:variant>
      <vt:variant>
        <vt:i4>1048624</vt:i4>
      </vt:variant>
      <vt:variant>
        <vt:i4>254</vt:i4>
      </vt:variant>
      <vt:variant>
        <vt:i4>0</vt:i4>
      </vt:variant>
      <vt:variant>
        <vt:i4>5</vt:i4>
      </vt:variant>
      <vt:variant>
        <vt:lpwstr/>
      </vt:variant>
      <vt:variant>
        <vt:lpwstr>_Toc103766465</vt:lpwstr>
      </vt:variant>
      <vt:variant>
        <vt:i4>1048624</vt:i4>
      </vt:variant>
      <vt:variant>
        <vt:i4>248</vt:i4>
      </vt:variant>
      <vt:variant>
        <vt:i4>0</vt:i4>
      </vt:variant>
      <vt:variant>
        <vt:i4>5</vt:i4>
      </vt:variant>
      <vt:variant>
        <vt:lpwstr/>
      </vt:variant>
      <vt:variant>
        <vt:lpwstr>_Toc103766464</vt:lpwstr>
      </vt:variant>
      <vt:variant>
        <vt:i4>1048624</vt:i4>
      </vt:variant>
      <vt:variant>
        <vt:i4>242</vt:i4>
      </vt:variant>
      <vt:variant>
        <vt:i4>0</vt:i4>
      </vt:variant>
      <vt:variant>
        <vt:i4>5</vt:i4>
      </vt:variant>
      <vt:variant>
        <vt:lpwstr/>
      </vt:variant>
      <vt:variant>
        <vt:lpwstr>_Toc103766463</vt:lpwstr>
      </vt:variant>
      <vt:variant>
        <vt:i4>1048624</vt:i4>
      </vt:variant>
      <vt:variant>
        <vt:i4>236</vt:i4>
      </vt:variant>
      <vt:variant>
        <vt:i4>0</vt:i4>
      </vt:variant>
      <vt:variant>
        <vt:i4>5</vt:i4>
      </vt:variant>
      <vt:variant>
        <vt:lpwstr/>
      </vt:variant>
      <vt:variant>
        <vt:lpwstr>_Toc103766462</vt:lpwstr>
      </vt:variant>
      <vt:variant>
        <vt:i4>1048624</vt:i4>
      </vt:variant>
      <vt:variant>
        <vt:i4>230</vt:i4>
      </vt:variant>
      <vt:variant>
        <vt:i4>0</vt:i4>
      </vt:variant>
      <vt:variant>
        <vt:i4>5</vt:i4>
      </vt:variant>
      <vt:variant>
        <vt:lpwstr/>
      </vt:variant>
      <vt:variant>
        <vt:lpwstr>_Toc103766461</vt:lpwstr>
      </vt:variant>
      <vt:variant>
        <vt:i4>1048624</vt:i4>
      </vt:variant>
      <vt:variant>
        <vt:i4>224</vt:i4>
      </vt:variant>
      <vt:variant>
        <vt:i4>0</vt:i4>
      </vt:variant>
      <vt:variant>
        <vt:i4>5</vt:i4>
      </vt:variant>
      <vt:variant>
        <vt:lpwstr/>
      </vt:variant>
      <vt:variant>
        <vt:lpwstr>_Toc103766460</vt:lpwstr>
      </vt:variant>
      <vt:variant>
        <vt:i4>1245232</vt:i4>
      </vt:variant>
      <vt:variant>
        <vt:i4>218</vt:i4>
      </vt:variant>
      <vt:variant>
        <vt:i4>0</vt:i4>
      </vt:variant>
      <vt:variant>
        <vt:i4>5</vt:i4>
      </vt:variant>
      <vt:variant>
        <vt:lpwstr/>
      </vt:variant>
      <vt:variant>
        <vt:lpwstr>_Toc103766459</vt:lpwstr>
      </vt:variant>
      <vt:variant>
        <vt:i4>1245232</vt:i4>
      </vt:variant>
      <vt:variant>
        <vt:i4>212</vt:i4>
      </vt:variant>
      <vt:variant>
        <vt:i4>0</vt:i4>
      </vt:variant>
      <vt:variant>
        <vt:i4>5</vt:i4>
      </vt:variant>
      <vt:variant>
        <vt:lpwstr/>
      </vt:variant>
      <vt:variant>
        <vt:lpwstr>_Toc103766458</vt:lpwstr>
      </vt:variant>
      <vt:variant>
        <vt:i4>1245232</vt:i4>
      </vt:variant>
      <vt:variant>
        <vt:i4>206</vt:i4>
      </vt:variant>
      <vt:variant>
        <vt:i4>0</vt:i4>
      </vt:variant>
      <vt:variant>
        <vt:i4>5</vt:i4>
      </vt:variant>
      <vt:variant>
        <vt:lpwstr/>
      </vt:variant>
      <vt:variant>
        <vt:lpwstr>_Toc103766457</vt:lpwstr>
      </vt:variant>
      <vt:variant>
        <vt:i4>1245232</vt:i4>
      </vt:variant>
      <vt:variant>
        <vt:i4>200</vt:i4>
      </vt:variant>
      <vt:variant>
        <vt:i4>0</vt:i4>
      </vt:variant>
      <vt:variant>
        <vt:i4>5</vt:i4>
      </vt:variant>
      <vt:variant>
        <vt:lpwstr/>
      </vt:variant>
      <vt:variant>
        <vt:lpwstr>_Toc103766456</vt:lpwstr>
      </vt:variant>
      <vt:variant>
        <vt:i4>1245232</vt:i4>
      </vt:variant>
      <vt:variant>
        <vt:i4>194</vt:i4>
      </vt:variant>
      <vt:variant>
        <vt:i4>0</vt:i4>
      </vt:variant>
      <vt:variant>
        <vt:i4>5</vt:i4>
      </vt:variant>
      <vt:variant>
        <vt:lpwstr/>
      </vt:variant>
      <vt:variant>
        <vt:lpwstr>_Toc103766455</vt:lpwstr>
      </vt:variant>
      <vt:variant>
        <vt:i4>1245232</vt:i4>
      </vt:variant>
      <vt:variant>
        <vt:i4>188</vt:i4>
      </vt:variant>
      <vt:variant>
        <vt:i4>0</vt:i4>
      </vt:variant>
      <vt:variant>
        <vt:i4>5</vt:i4>
      </vt:variant>
      <vt:variant>
        <vt:lpwstr/>
      </vt:variant>
      <vt:variant>
        <vt:lpwstr>_Toc103766454</vt:lpwstr>
      </vt:variant>
      <vt:variant>
        <vt:i4>1245232</vt:i4>
      </vt:variant>
      <vt:variant>
        <vt:i4>182</vt:i4>
      </vt:variant>
      <vt:variant>
        <vt:i4>0</vt:i4>
      </vt:variant>
      <vt:variant>
        <vt:i4>5</vt:i4>
      </vt:variant>
      <vt:variant>
        <vt:lpwstr/>
      </vt:variant>
      <vt:variant>
        <vt:lpwstr>_Toc103766453</vt:lpwstr>
      </vt:variant>
      <vt:variant>
        <vt:i4>1245232</vt:i4>
      </vt:variant>
      <vt:variant>
        <vt:i4>176</vt:i4>
      </vt:variant>
      <vt:variant>
        <vt:i4>0</vt:i4>
      </vt:variant>
      <vt:variant>
        <vt:i4>5</vt:i4>
      </vt:variant>
      <vt:variant>
        <vt:lpwstr/>
      </vt:variant>
      <vt:variant>
        <vt:lpwstr>_Toc103766452</vt:lpwstr>
      </vt:variant>
      <vt:variant>
        <vt:i4>1245232</vt:i4>
      </vt:variant>
      <vt:variant>
        <vt:i4>170</vt:i4>
      </vt:variant>
      <vt:variant>
        <vt:i4>0</vt:i4>
      </vt:variant>
      <vt:variant>
        <vt:i4>5</vt:i4>
      </vt:variant>
      <vt:variant>
        <vt:lpwstr/>
      </vt:variant>
      <vt:variant>
        <vt:lpwstr>_Toc103766451</vt:lpwstr>
      </vt:variant>
      <vt:variant>
        <vt:i4>1245232</vt:i4>
      </vt:variant>
      <vt:variant>
        <vt:i4>164</vt:i4>
      </vt:variant>
      <vt:variant>
        <vt:i4>0</vt:i4>
      </vt:variant>
      <vt:variant>
        <vt:i4>5</vt:i4>
      </vt:variant>
      <vt:variant>
        <vt:lpwstr/>
      </vt:variant>
      <vt:variant>
        <vt:lpwstr>_Toc103766450</vt:lpwstr>
      </vt:variant>
      <vt:variant>
        <vt:i4>1179696</vt:i4>
      </vt:variant>
      <vt:variant>
        <vt:i4>158</vt:i4>
      </vt:variant>
      <vt:variant>
        <vt:i4>0</vt:i4>
      </vt:variant>
      <vt:variant>
        <vt:i4>5</vt:i4>
      </vt:variant>
      <vt:variant>
        <vt:lpwstr/>
      </vt:variant>
      <vt:variant>
        <vt:lpwstr>_Toc103766449</vt:lpwstr>
      </vt:variant>
      <vt:variant>
        <vt:i4>1179696</vt:i4>
      </vt:variant>
      <vt:variant>
        <vt:i4>152</vt:i4>
      </vt:variant>
      <vt:variant>
        <vt:i4>0</vt:i4>
      </vt:variant>
      <vt:variant>
        <vt:i4>5</vt:i4>
      </vt:variant>
      <vt:variant>
        <vt:lpwstr/>
      </vt:variant>
      <vt:variant>
        <vt:lpwstr>_Toc103766448</vt:lpwstr>
      </vt:variant>
      <vt:variant>
        <vt:i4>1179696</vt:i4>
      </vt:variant>
      <vt:variant>
        <vt:i4>146</vt:i4>
      </vt:variant>
      <vt:variant>
        <vt:i4>0</vt:i4>
      </vt:variant>
      <vt:variant>
        <vt:i4>5</vt:i4>
      </vt:variant>
      <vt:variant>
        <vt:lpwstr/>
      </vt:variant>
      <vt:variant>
        <vt:lpwstr>_Toc103766447</vt:lpwstr>
      </vt:variant>
      <vt:variant>
        <vt:i4>1179696</vt:i4>
      </vt:variant>
      <vt:variant>
        <vt:i4>140</vt:i4>
      </vt:variant>
      <vt:variant>
        <vt:i4>0</vt:i4>
      </vt:variant>
      <vt:variant>
        <vt:i4>5</vt:i4>
      </vt:variant>
      <vt:variant>
        <vt:lpwstr/>
      </vt:variant>
      <vt:variant>
        <vt:lpwstr>_Toc103766446</vt:lpwstr>
      </vt:variant>
      <vt:variant>
        <vt:i4>1179696</vt:i4>
      </vt:variant>
      <vt:variant>
        <vt:i4>134</vt:i4>
      </vt:variant>
      <vt:variant>
        <vt:i4>0</vt:i4>
      </vt:variant>
      <vt:variant>
        <vt:i4>5</vt:i4>
      </vt:variant>
      <vt:variant>
        <vt:lpwstr/>
      </vt:variant>
      <vt:variant>
        <vt:lpwstr>_Toc103766445</vt:lpwstr>
      </vt:variant>
      <vt:variant>
        <vt:i4>1179696</vt:i4>
      </vt:variant>
      <vt:variant>
        <vt:i4>128</vt:i4>
      </vt:variant>
      <vt:variant>
        <vt:i4>0</vt:i4>
      </vt:variant>
      <vt:variant>
        <vt:i4>5</vt:i4>
      </vt:variant>
      <vt:variant>
        <vt:lpwstr/>
      </vt:variant>
      <vt:variant>
        <vt:lpwstr>_Toc103766444</vt:lpwstr>
      </vt:variant>
      <vt:variant>
        <vt:i4>1179696</vt:i4>
      </vt:variant>
      <vt:variant>
        <vt:i4>122</vt:i4>
      </vt:variant>
      <vt:variant>
        <vt:i4>0</vt:i4>
      </vt:variant>
      <vt:variant>
        <vt:i4>5</vt:i4>
      </vt:variant>
      <vt:variant>
        <vt:lpwstr/>
      </vt:variant>
      <vt:variant>
        <vt:lpwstr>_Toc103766443</vt:lpwstr>
      </vt:variant>
      <vt:variant>
        <vt:i4>1179696</vt:i4>
      </vt:variant>
      <vt:variant>
        <vt:i4>116</vt:i4>
      </vt:variant>
      <vt:variant>
        <vt:i4>0</vt:i4>
      </vt:variant>
      <vt:variant>
        <vt:i4>5</vt:i4>
      </vt:variant>
      <vt:variant>
        <vt:lpwstr/>
      </vt:variant>
      <vt:variant>
        <vt:lpwstr>_Toc103766442</vt:lpwstr>
      </vt:variant>
      <vt:variant>
        <vt:i4>1179696</vt:i4>
      </vt:variant>
      <vt:variant>
        <vt:i4>110</vt:i4>
      </vt:variant>
      <vt:variant>
        <vt:i4>0</vt:i4>
      </vt:variant>
      <vt:variant>
        <vt:i4>5</vt:i4>
      </vt:variant>
      <vt:variant>
        <vt:lpwstr/>
      </vt:variant>
      <vt:variant>
        <vt:lpwstr>_Toc103766441</vt:lpwstr>
      </vt:variant>
      <vt:variant>
        <vt:i4>1179696</vt:i4>
      </vt:variant>
      <vt:variant>
        <vt:i4>104</vt:i4>
      </vt:variant>
      <vt:variant>
        <vt:i4>0</vt:i4>
      </vt:variant>
      <vt:variant>
        <vt:i4>5</vt:i4>
      </vt:variant>
      <vt:variant>
        <vt:lpwstr/>
      </vt:variant>
      <vt:variant>
        <vt:lpwstr>_Toc103766440</vt:lpwstr>
      </vt:variant>
      <vt:variant>
        <vt:i4>1376304</vt:i4>
      </vt:variant>
      <vt:variant>
        <vt:i4>98</vt:i4>
      </vt:variant>
      <vt:variant>
        <vt:i4>0</vt:i4>
      </vt:variant>
      <vt:variant>
        <vt:i4>5</vt:i4>
      </vt:variant>
      <vt:variant>
        <vt:lpwstr/>
      </vt:variant>
      <vt:variant>
        <vt:lpwstr>_Toc103766439</vt:lpwstr>
      </vt:variant>
      <vt:variant>
        <vt:i4>1376304</vt:i4>
      </vt:variant>
      <vt:variant>
        <vt:i4>92</vt:i4>
      </vt:variant>
      <vt:variant>
        <vt:i4>0</vt:i4>
      </vt:variant>
      <vt:variant>
        <vt:i4>5</vt:i4>
      </vt:variant>
      <vt:variant>
        <vt:lpwstr/>
      </vt:variant>
      <vt:variant>
        <vt:lpwstr>_Toc103766438</vt:lpwstr>
      </vt:variant>
      <vt:variant>
        <vt:i4>1376304</vt:i4>
      </vt:variant>
      <vt:variant>
        <vt:i4>86</vt:i4>
      </vt:variant>
      <vt:variant>
        <vt:i4>0</vt:i4>
      </vt:variant>
      <vt:variant>
        <vt:i4>5</vt:i4>
      </vt:variant>
      <vt:variant>
        <vt:lpwstr/>
      </vt:variant>
      <vt:variant>
        <vt:lpwstr>_Toc103766437</vt:lpwstr>
      </vt:variant>
      <vt:variant>
        <vt:i4>1376304</vt:i4>
      </vt:variant>
      <vt:variant>
        <vt:i4>80</vt:i4>
      </vt:variant>
      <vt:variant>
        <vt:i4>0</vt:i4>
      </vt:variant>
      <vt:variant>
        <vt:i4>5</vt:i4>
      </vt:variant>
      <vt:variant>
        <vt:lpwstr/>
      </vt:variant>
      <vt:variant>
        <vt:lpwstr>_Toc103766436</vt:lpwstr>
      </vt:variant>
      <vt:variant>
        <vt:i4>1376304</vt:i4>
      </vt:variant>
      <vt:variant>
        <vt:i4>74</vt:i4>
      </vt:variant>
      <vt:variant>
        <vt:i4>0</vt:i4>
      </vt:variant>
      <vt:variant>
        <vt:i4>5</vt:i4>
      </vt:variant>
      <vt:variant>
        <vt:lpwstr/>
      </vt:variant>
      <vt:variant>
        <vt:lpwstr>_Toc103766435</vt:lpwstr>
      </vt:variant>
      <vt:variant>
        <vt:i4>1376304</vt:i4>
      </vt:variant>
      <vt:variant>
        <vt:i4>68</vt:i4>
      </vt:variant>
      <vt:variant>
        <vt:i4>0</vt:i4>
      </vt:variant>
      <vt:variant>
        <vt:i4>5</vt:i4>
      </vt:variant>
      <vt:variant>
        <vt:lpwstr/>
      </vt:variant>
      <vt:variant>
        <vt:lpwstr>_Toc103766434</vt:lpwstr>
      </vt:variant>
      <vt:variant>
        <vt:i4>1376304</vt:i4>
      </vt:variant>
      <vt:variant>
        <vt:i4>62</vt:i4>
      </vt:variant>
      <vt:variant>
        <vt:i4>0</vt:i4>
      </vt:variant>
      <vt:variant>
        <vt:i4>5</vt:i4>
      </vt:variant>
      <vt:variant>
        <vt:lpwstr/>
      </vt:variant>
      <vt:variant>
        <vt:lpwstr>_Toc103766433</vt:lpwstr>
      </vt:variant>
      <vt:variant>
        <vt:i4>1376304</vt:i4>
      </vt:variant>
      <vt:variant>
        <vt:i4>56</vt:i4>
      </vt:variant>
      <vt:variant>
        <vt:i4>0</vt:i4>
      </vt:variant>
      <vt:variant>
        <vt:i4>5</vt:i4>
      </vt:variant>
      <vt:variant>
        <vt:lpwstr/>
      </vt:variant>
      <vt:variant>
        <vt:lpwstr>_Toc103766432</vt:lpwstr>
      </vt:variant>
      <vt:variant>
        <vt:i4>1376304</vt:i4>
      </vt:variant>
      <vt:variant>
        <vt:i4>50</vt:i4>
      </vt:variant>
      <vt:variant>
        <vt:i4>0</vt:i4>
      </vt:variant>
      <vt:variant>
        <vt:i4>5</vt:i4>
      </vt:variant>
      <vt:variant>
        <vt:lpwstr/>
      </vt:variant>
      <vt:variant>
        <vt:lpwstr>_Toc103766431</vt:lpwstr>
      </vt:variant>
      <vt:variant>
        <vt:i4>1376304</vt:i4>
      </vt:variant>
      <vt:variant>
        <vt:i4>44</vt:i4>
      </vt:variant>
      <vt:variant>
        <vt:i4>0</vt:i4>
      </vt:variant>
      <vt:variant>
        <vt:i4>5</vt:i4>
      </vt:variant>
      <vt:variant>
        <vt:lpwstr/>
      </vt:variant>
      <vt:variant>
        <vt:lpwstr>_Toc103766430</vt:lpwstr>
      </vt:variant>
      <vt:variant>
        <vt:i4>1310768</vt:i4>
      </vt:variant>
      <vt:variant>
        <vt:i4>38</vt:i4>
      </vt:variant>
      <vt:variant>
        <vt:i4>0</vt:i4>
      </vt:variant>
      <vt:variant>
        <vt:i4>5</vt:i4>
      </vt:variant>
      <vt:variant>
        <vt:lpwstr/>
      </vt:variant>
      <vt:variant>
        <vt:lpwstr>_Toc103766429</vt:lpwstr>
      </vt:variant>
      <vt:variant>
        <vt:i4>1310768</vt:i4>
      </vt:variant>
      <vt:variant>
        <vt:i4>32</vt:i4>
      </vt:variant>
      <vt:variant>
        <vt:i4>0</vt:i4>
      </vt:variant>
      <vt:variant>
        <vt:i4>5</vt:i4>
      </vt:variant>
      <vt:variant>
        <vt:lpwstr/>
      </vt:variant>
      <vt:variant>
        <vt:lpwstr>_Toc103766428</vt:lpwstr>
      </vt:variant>
      <vt:variant>
        <vt:i4>1310768</vt:i4>
      </vt:variant>
      <vt:variant>
        <vt:i4>26</vt:i4>
      </vt:variant>
      <vt:variant>
        <vt:i4>0</vt:i4>
      </vt:variant>
      <vt:variant>
        <vt:i4>5</vt:i4>
      </vt:variant>
      <vt:variant>
        <vt:lpwstr/>
      </vt:variant>
      <vt:variant>
        <vt:lpwstr>_Toc103766427</vt:lpwstr>
      </vt:variant>
      <vt:variant>
        <vt:i4>1310768</vt:i4>
      </vt:variant>
      <vt:variant>
        <vt:i4>20</vt:i4>
      </vt:variant>
      <vt:variant>
        <vt:i4>0</vt:i4>
      </vt:variant>
      <vt:variant>
        <vt:i4>5</vt:i4>
      </vt:variant>
      <vt:variant>
        <vt:lpwstr/>
      </vt:variant>
      <vt:variant>
        <vt:lpwstr>_Toc103766426</vt:lpwstr>
      </vt:variant>
      <vt:variant>
        <vt:i4>1310768</vt:i4>
      </vt:variant>
      <vt:variant>
        <vt:i4>14</vt:i4>
      </vt:variant>
      <vt:variant>
        <vt:i4>0</vt:i4>
      </vt:variant>
      <vt:variant>
        <vt:i4>5</vt:i4>
      </vt:variant>
      <vt:variant>
        <vt:lpwstr/>
      </vt:variant>
      <vt:variant>
        <vt:lpwstr>_Toc103766425</vt:lpwstr>
      </vt:variant>
      <vt:variant>
        <vt:i4>1310768</vt:i4>
      </vt:variant>
      <vt:variant>
        <vt:i4>8</vt:i4>
      </vt:variant>
      <vt:variant>
        <vt:i4>0</vt:i4>
      </vt:variant>
      <vt:variant>
        <vt:i4>5</vt:i4>
      </vt:variant>
      <vt:variant>
        <vt:lpwstr/>
      </vt:variant>
      <vt:variant>
        <vt:lpwstr>_Toc103766424</vt:lpwstr>
      </vt:variant>
      <vt:variant>
        <vt:i4>1310768</vt:i4>
      </vt:variant>
      <vt:variant>
        <vt:i4>2</vt:i4>
      </vt:variant>
      <vt:variant>
        <vt:i4>0</vt:i4>
      </vt:variant>
      <vt:variant>
        <vt:i4>5</vt:i4>
      </vt:variant>
      <vt:variant>
        <vt:lpwstr/>
      </vt:variant>
      <vt:variant>
        <vt:lpwstr>_Toc103766423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Richard Kaps (2104681)</dc:creator>
  <cp:keywords/>
  <dc:description/>
  <cp:lastModifiedBy>Adam Kaps (2104681)</cp:lastModifiedBy>
  <cp:revision>7</cp:revision>
  <dcterms:created xsi:type="dcterms:W3CDTF">2022-05-22T18:38:00Z</dcterms:created>
  <dcterms:modified xsi:type="dcterms:W3CDTF">2022-05-22T19:28:00Z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