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F69" w:rsidRDefault="00A94F69">
      <w:pPr>
        <w:rPr>
          <w:u w:val="single"/>
        </w:rPr>
      </w:pPr>
    </w:p>
    <w:p w:rsidR="00A94F69" w:rsidRDefault="00A94F69">
      <w:pPr>
        <w:rPr>
          <w:u w:val="single"/>
        </w:rPr>
      </w:pPr>
    </w:p>
    <w:p w:rsidR="00A94F69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>
        <w:rPr>
          <w:rFonts w:cs="Arial"/>
          <w:color w:val="58595B"/>
          <w:sz w:val="36"/>
          <w:szCs w:val="36"/>
        </w:rPr>
        <w:t xml:space="preserve"> Using a Research Approach in HR (5CIHR)</w:t>
      </w: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</w:p>
    <w:p w:rsidR="00A94F69" w:rsidRDefault="00A94F69" w:rsidP="00A94F69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Using a Research Approach in HR – Activity 1</w:t>
      </w:r>
    </w:p>
    <w:p w:rsidR="00A94F69" w:rsidRDefault="00A94F69" w:rsidP="00A94F69">
      <w:pPr>
        <w:rPr>
          <w:rFonts w:cs="Arial"/>
          <w:color w:val="58595B"/>
          <w:sz w:val="36"/>
          <w:szCs w:val="36"/>
        </w:rPr>
      </w:pPr>
    </w:p>
    <w:p w:rsidR="00A94F69" w:rsidRDefault="00A94F69" w:rsidP="00A94F69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</w:t>
      </w:r>
      <w:r w:rsidR="00771369">
        <w:rPr>
          <w:rFonts w:cs="Arial"/>
          <w:color w:val="58595B"/>
          <w:sz w:val="36"/>
          <w:szCs w:val="36"/>
        </w:rPr>
        <w:tab/>
      </w:r>
      <w:r w:rsidR="00771369">
        <w:rPr>
          <w:rFonts w:cs="Arial"/>
          <w:color w:val="58595B"/>
          <w:sz w:val="36"/>
          <w:szCs w:val="36"/>
        </w:rPr>
        <w:tab/>
      </w:r>
      <w:r w:rsidR="00771369">
        <w:rPr>
          <w:rFonts w:cs="Arial"/>
          <w:color w:val="58595B"/>
          <w:sz w:val="36"/>
          <w:szCs w:val="36"/>
        </w:rPr>
        <w:tab/>
      </w:r>
      <w:r w:rsidR="00771369">
        <w:rPr>
          <w:rFonts w:cs="Arial"/>
          <w:color w:val="58595B"/>
          <w:sz w:val="36"/>
          <w:szCs w:val="36"/>
        </w:rPr>
        <w:tab/>
        <w:t>822</w:t>
      </w: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>
        <w:rPr>
          <w:rFonts w:cs="Arial"/>
          <w:color w:val="58595B"/>
          <w:sz w:val="36"/>
          <w:szCs w:val="36"/>
        </w:rPr>
        <w:t xml:space="preserve">  </w:t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  <w:t>Jane Sadler</w:t>
      </w: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>
        <w:rPr>
          <w:rFonts w:cs="Arial"/>
          <w:color w:val="58595B"/>
          <w:sz w:val="36"/>
          <w:szCs w:val="36"/>
        </w:rPr>
        <w:t xml:space="preserve"> </w:t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  <w:t>1806991</w:t>
      </w: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>
        <w:rPr>
          <w:rFonts w:cs="Arial"/>
          <w:color w:val="58595B"/>
          <w:sz w:val="36"/>
          <w:szCs w:val="36"/>
        </w:rPr>
        <w:tab/>
        <w:t>52080882</w:t>
      </w: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>
        <w:rPr>
          <w:rFonts w:cs="Arial"/>
          <w:color w:val="58595B"/>
          <w:sz w:val="36"/>
          <w:szCs w:val="36"/>
        </w:rPr>
        <w:tab/>
        <w:t xml:space="preserve"> Jane Sadler </w:t>
      </w:r>
      <w:r w:rsidR="00342A79">
        <w:rPr>
          <w:rFonts w:cs="Arial"/>
          <w:color w:val="58595B"/>
          <w:sz w:val="36"/>
          <w:szCs w:val="36"/>
        </w:rPr>
        <w:t xml:space="preserve">   </w:t>
      </w:r>
      <w:bookmarkStart w:id="0" w:name="_GoBack"/>
      <w:bookmarkEnd w:id="0"/>
    </w:p>
    <w:p w:rsidR="00A94F69" w:rsidRPr="007202BC" w:rsidRDefault="00A94F69" w:rsidP="00A94F69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>
        <w:rPr>
          <w:rFonts w:cs="Arial"/>
          <w:color w:val="58595B"/>
          <w:sz w:val="36"/>
          <w:szCs w:val="36"/>
        </w:rPr>
        <w:tab/>
        <w:t>20 October 2018</w:t>
      </w:r>
      <w:r>
        <w:rPr>
          <w:rFonts w:cs="Arial"/>
          <w:color w:val="58595B"/>
          <w:sz w:val="36"/>
          <w:szCs w:val="36"/>
        </w:rPr>
        <w:tab/>
      </w:r>
    </w:p>
    <w:p w:rsidR="00A94F69" w:rsidRDefault="00A94F69" w:rsidP="00A94F69"/>
    <w:p w:rsidR="00A94F69" w:rsidRDefault="00A94F69">
      <w:pPr>
        <w:rPr>
          <w:u w:val="single"/>
        </w:rPr>
      </w:pPr>
    </w:p>
    <w:p w:rsidR="00A94F69" w:rsidRDefault="00A94F69">
      <w:pPr>
        <w:rPr>
          <w:u w:val="single"/>
        </w:rPr>
      </w:pPr>
    </w:p>
    <w:p w:rsidR="00A94F69" w:rsidRDefault="00A94F69">
      <w:pPr>
        <w:rPr>
          <w:u w:val="single"/>
        </w:rPr>
      </w:pPr>
    </w:p>
    <w:p w:rsidR="00D8481D" w:rsidRDefault="00966ACE">
      <w:pPr>
        <w:rPr>
          <w:u w:val="single"/>
        </w:rPr>
      </w:pPr>
      <w:r w:rsidRPr="00966ACE">
        <w:rPr>
          <w:u w:val="single"/>
        </w:rPr>
        <w:t>Explain the nature of research and the research process</w:t>
      </w:r>
    </w:p>
    <w:p w:rsidR="00BC1F94" w:rsidRDefault="00D8481D">
      <w:r>
        <w:t xml:space="preserve">The </w:t>
      </w:r>
      <w:r w:rsidR="00CA7035">
        <w:t>context in which re</w:t>
      </w:r>
      <w:r w:rsidR="00A40517">
        <w:t>search is undertaken will</w:t>
      </w:r>
      <w:r w:rsidR="00CA7035">
        <w:t xml:space="preserve"> dictate the use of applied or pure research </w:t>
      </w:r>
      <w:r w:rsidR="007A7488">
        <w:t>methods.  P</w:t>
      </w:r>
      <w:r w:rsidR="00A40517">
        <w:t>ure research, exploratory by nature, is</w:t>
      </w:r>
      <w:r w:rsidR="002544A4">
        <w:t xml:space="preserve"> </w:t>
      </w:r>
      <w:r w:rsidR="00CA7035">
        <w:t xml:space="preserve">used by academics </w:t>
      </w:r>
      <w:r w:rsidR="00363ECD">
        <w:t>to gain</w:t>
      </w:r>
      <w:r w:rsidR="007A7488">
        <w:t xml:space="preserve"> knowle</w:t>
      </w:r>
      <w:r w:rsidR="00D96283">
        <w:t xml:space="preserve">dge, support theories and </w:t>
      </w:r>
      <w:r w:rsidR="007A7488">
        <w:t>make predictions.</w:t>
      </w:r>
      <w:r w:rsidR="00A40517">
        <w:t xml:space="preserve">  I</w:t>
      </w:r>
      <w:r w:rsidR="00363ECD">
        <w:t>t</w:t>
      </w:r>
      <w:r w:rsidR="007A7488">
        <w:t xml:space="preserve"> has li</w:t>
      </w:r>
      <w:r>
        <w:t xml:space="preserve">ttle practical purpose, </w:t>
      </w:r>
      <w:r w:rsidR="007A7488">
        <w:t>contrast</w:t>
      </w:r>
      <w:r>
        <w:t xml:space="preserve">ing with </w:t>
      </w:r>
      <w:r w:rsidR="007A7488">
        <w:t xml:space="preserve">applied </w:t>
      </w:r>
      <w:r w:rsidR="00363ECD">
        <w:t>research</w:t>
      </w:r>
      <w:r>
        <w:t xml:space="preserve"> which is often descriptive; its purpose being </w:t>
      </w:r>
      <w:r w:rsidR="00363ECD">
        <w:t>to develop knowledge arou</w:t>
      </w:r>
      <w:r>
        <w:t xml:space="preserve">nd </w:t>
      </w:r>
      <w:r w:rsidR="00363ECD">
        <w:t xml:space="preserve">specific, often organisational, practical issues </w:t>
      </w:r>
      <w:r w:rsidR="00C746B3">
        <w:t>and having</w:t>
      </w:r>
      <w:r w:rsidR="001465EF">
        <w:t xml:space="preserve"> defined outcomes</w:t>
      </w:r>
      <w:r w:rsidR="00D4408C">
        <w:t>.</w:t>
      </w:r>
    </w:p>
    <w:p w:rsidR="001F4395" w:rsidRPr="00BC1F94" w:rsidRDefault="00A40517">
      <w:pPr>
        <w:rPr>
          <w:u w:val="single"/>
        </w:rPr>
      </w:pPr>
      <w:r>
        <w:t xml:space="preserve">HR research </w:t>
      </w:r>
      <w:r w:rsidR="00BC1F94">
        <w:t xml:space="preserve">tends to be applied and </w:t>
      </w:r>
      <w:r w:rsidR="00724823">
        <w:t>must be</w:t>
      </w:r>
      <w:r w:rsidR="002E16CA">
        <w:t xml:space="preserve"> systematic, </w:t>
      </w:r>
      <w:r w:rsidR="00724823">
        <w:t>with a specific purpose</w:t>
      </w:r>
      <w:r w:rsidR="00275099">
        <w:t xml:space="preserve"> and an</w:t>
      </w:r>
      <w:r w:rsidR="00724823">
        <w:t xml:space="preserve"> overarching </w:t>
      </w:r>
      <w:r w:rsidR="002E16CA">
        <w:t>aim</w:t>
      </w:r>
      <w:r w:rsidR="00CE05BE">
        <w:t xml:space="preserve"> to increase subject</w:t>
      </w:r>
      <w:r w:rsidR="002E16CA">
        <w:t xml:space="preserve"> knowledge </w:t>
      </w:r>
      <w:r w:rsidR="00CE05BE">
        <w:t xml:space="preserve">from </w:t>
      </w:r>
      <w:r w:rsidR="004B6229">
        <w:t xml:space="preserve">a </w:t>
      </w:r>
      <w:r w:rsidR="00CE05BE">
        <w:t>variety of reliable sources</w:t>
      </w:r>
      <w:r w:rsidR="00724823">
        <w:t xml:space="preserve"> in order to make an effective, evidence based decision. </w:t>
      </w:r>
      <w:r w:rsidR="0072350C">
        <w:rPr>
          <w:noProof/>
        </w:rPr>
        <w:t>(Anderson, 2013)</w:t>
      </w:r>
      <w:r w:rsidR="00275099">
        <w:t>.</w:t>
      </w:r>
      <w:r w:rsidR="00724823">
        <w:t xml:space="preserve"> </w:t>
      </w:r>
      <w:r w:rsidR="00CC5C02">
        <w:t xml:space="preserve">If </w:t>
      </w:r>
      <w:r w:rsidR="00737AF7">
        <w:t>information i</w:t>
      </w:r>
      <w:r w:rsidR="00CC5C02">
        <w:t>s not collected in this way</w:t>
      </w:r>
      <w:r w:rsidR="001A3063">
        <w:t xml:space="preserve"> </w:t>
      </w:r>
      <w:r w:rsidR="0072350C">
        <w:t>“it</w:t>
      </w:r>
      <w:r w:rsidR="00737AF7">
        <w:t xml:space="preserve"> will not be seen as research</w:t>
      </w:r>
      <w:r w:rsidR="001A3063">
        <w:t>”</w:t>
      </w:r>
      <w:r w:rsidR="001F4395">
        <w:t>.</w:t>
      </w:r>
      <w:r w:rsidR="001A3063">
        <w:t xml:space="preserve"> (Saunders,</w:t>
      </w:r>
      <w:r w:rsidR="0072350C">
        <w:t xml:space="preserve"> </w:t>
      </w:r>
      <w:r w:rsidR="001A3063">
        <w:t>et al., 2009</w:t>
      </w:r>
      <w:r w:rsidR="0072350C">
        <w:t>, p.5</w:t>
      </w:r>
      <w:r w:rsidR="001A3063">
        <w:t>)</w:t>
      </w:r>
    </w:p>
    <w:p w:rsidR="001465EF" w:rsidRDefault="00C746B3">
      <w:r>
        <w:rPr>
          <w:noProof/>
        </w:rPr>
        <w:t>Anderson</w:t>
      </w:r>
      <w:r w:rsidR="00F4378C" w:rsidRPr="001A3063">
        <w:rPr>
          <w:noProof/>
        </w:rPr>
        <w:t xml:space="preserve"> </w:t>
      </w:r>
      <w:r>
        <w:rPr>
          <w:noProof/>
        </w:rPr>
        <w:t>(</w:t>
      </w:r>
      <w:r w:rsidR="00F4378C" w:rsidRPr="001A3063">
        <w:rPr>
          <w:noProof/>
        </w:rPr>
        <w:t>2013)</w:t>
      </w:r>
      <w:r w:rsidR="00B25C27">
        <w:t xml:space="preserve"> </w:t>
      </w:r>
      <w:r w:rsidR="00D60533">
        <w:t>outlines four key component</w:t>
      </w:r>
      <w:r w:rsidR="0021306B">
        <w:t>s of the research pr</w:t>
      </w:r>
      <w:r w:rsidR="00B55B6A">
        <w:t xml:space="preserve">ocess </w:t>
      </w:r>
      <w:r w:rsidR="001465EF">
        <w:t xml:space="preserve">which should be applied to </w:t>
      </w:r>
      <w:r w:rsidR="0021306B">
        <w:t xml:space="preserve">research </w:t>
      </w:r>
      <w:r w:rsidR="00B25C27">
        <w:t xml:space="preserve">projects despite the </w:t>
      </w:r>
      <w:r w:rsidR="0021306B">
        <w:t>subject</w:t>
      </w:r>
      <w:r w:rsidR="00B25C27">
        <w:t xml:space="preserve"> </w:t>
      </w:r>
      <w:r w:rsidR="00B55B6A">
        <w:t xml:space="preserve">matter </w:t>
      </w:r>
      <w:r w:rsidR="00B25C27">
        <w:t>or size</w:t>
      </w:r>
      <w:r w:rsidR="00EE5C30">
        <w:t>.</w:t>
      </w:r>
    </w:p>
    <w:p w:rsidR="003F2AF8" w:rsidRDefault="001F4395">
      <w:r>
        <w:t>- I</w:t>
      </w:r>
      <w:r w:rsidR="00A55B23">
        <w:t>dentify the issue and define the</w:t>
      </w:r>
      <w:r w:rsidR="008C4C70">
        <w:t xml:space="preserve"> topic for research.  </w:t>
      </w:r>
      <w:r w:rsidR="00722CC0">
        <w:t>Horn (2012</w:t>
      </w:r>
      <w:r w:rsidR="00142238">
        <w:t>, cited in Perkins</w:t>
      </w:r>
      <w:r w:rsidR="00C746B3">
        <w:t xml:space="preserve"> and </w:t>
      </w:r>
      <w:proofErr w:type="spellStart"/>
      <w:r w:rsidR="00C746B3">
        <w:t>Woodhams</w:t>
      </w:r>
      <w:proofErr w:type="spellEnd"/>
      <w:r w:rsidR="00C746B3">
        <w:t>, 2016, p.90</w:t>
      </w:r>
      <w:r w:rsidR="00645AAC">
        <w:t>)</w:t>
      </w:r>
      <w:r w:rsidR="00C746B3">
        <w:t xml:space="preserve">, </w:t>
      </w:r>
      <w:r w:rsidR="00021568">
        <w:t>outlines methods by</w:t>
      </w:r>
      <w:r w:rsidR="00FC3DCA">
        <w:t xml:space="preserve"> which this</w:t>
      </w:r>
      <w:r w:rsidR="00567F28">
        <w:t xml:space="preserve"> can be achieved</w:t>
      </w:r>
      <w:r w:rsidR="003F2AF8">
        <w:t xml:space="preserve">, </w:t>
      </w:r>
      <w:r w:rsidR="00567F28">
        <w:t>the ‘</w:t>
      </w:r>
      <w:r w:rsidR="003F2AF8">
        <w:t xml:space="preserve">burning desire strategy’; </w:t>
      </w:r>
      <w:r w:rsidR="00567F28">
        <w:t>the ‘replication strategy’</w:t>
      </w:r>
      <w:r w:rsidR="0072350C">
        <w:t>; the</w:t>
      </w:r>
      <w:r w:rsidR="00567F28">
        <w:t xml:space="preserve"> ‘practical problem’</w:t>
      </w:r>
      <w:r w:rsidR="003F2AF8">
        <w:t xml:space="preserve"> strategy and </w:t>
      </w:r>
      <w:r w:rsidR="00E36902">
        <w:t>the ‘convenient access’ strategy</w:t>
      </w:r>
      <w:r w:rsidR="003F2AF8">
        <w:t>.</w:t>
      </w:r>
      <w:r w:rsidR="00E36902">
        <w:t xml:space="preserve"> </w:t>
      </w:r>
    </w:p>
    <w:p w:rsidR="00581ACB" w:rsidRDefault="00581ACB">
      <w:r>
        <w:t>- Evaluate what is already know by initially gathering evidence from secondary data sources which are not specific to the individual research</w:t>
      </w:r>
      <w:r w:rsidR="00A40517">
        <w:t xml:space="preserve"> </w:t>
      </w:r>
      <w:proofErr w:type="spellStart"/>
      <w:r w:rsidR="00A40517">
        <w:t>ie</w:t>
      </w:r>
      <w:proofErr w:type="spellEnd"/>
      <w:r w:rsidR="00A40517">
        <w:t xml:space="preserve"> books, journals</w:t>
      </w:r>
      <w:r w:rsidR="00FC3DCA">
        <w:t>.</w:t>
      </w:r>
      <w:r>
        <w:t xml:space="preserve"> </w:t>
      </w:r>
      <w:r w:rsidR="00F4378C" w:rsidRPr="002C6495">
        <w:rPr>
          <w:noProof/>
        </w:rPr>
        <w:t>(</w:t>
      </w:r>
      <w:r w:rsidR="00C13708">
        <w:rPr>
          <w:noProof/>
        </w:rPr>
        <w:t>Horn, 2012, in Perkins</w:t>
      </w:r>
      <w:r w:rsidR="00F4378C" w:rsidRPr="002C6495">
        <w:rPr>
          <w:noProof/>
        </w:rPr>
        <w:t xml:space="preserve"> &amp; Woodhams, 2016)</w:t>
      </w:r>
      <w:r w:rsidR="00927073">
        <w:t xml:space="preserve">.  </w:t>
      </w:r>
    </w:p>
    <w:p w:rsidR="00581ACB" w:rsidRDefault="00581ACB" w:rsidP="00581ACB">
      <w:r>
        <w:t>-</w:t>
      </w:r>
      <w:r w:rsidR="00B55B6A">
        <w:t xml:space="preserve"> D</w:t>
      </w:r>
      <w:r w:rsidR="00FC3DCA">
        <w:t>ecide on how to gather data</w:t>
      </w:r>
      <w:r w:rsidR="00B55B6A">
        <w:t>, o</w:t>
      </w:r>
      <w:r>
        <w:t xml:space="preserve">btain </w:t>
      </w:r>
      <w:r w:rsidR="00B55B6A">
        <w:t xml:space="preserve">and record </w:t>
      </w:r>
      <w:r>
        <w:t xml:space="preserve">good quality primary data that is specific to the research </w:t>
      </w:r>
      <w:r w:rsidR="00F4378C" w:rsidRPr="002C6495">
        <w:rPr>
          <w:noProof/>
        </w:rPr>
        <w:t>(Saunders, et al., 2009)</w:t>
      </w:r>
      <w:r w:rsidR="00B55B6A">
        <w:t xml:space="preserve">; </w:t>
      </w:r>
      <w:proofErr w:type="spellStart"/>
      <w:r w:rsidR="00B55B6A">
        <w:t>ie</w:t>
      </w:r>
      <w:proofErr w:type="spellEnd"/>
      <w:r w:rsidR="00B55B6A">
        <w:t xml:space="preserve"> interviews, questionnaires</w:t>
      </w:r>
      <w:r w:rsidR="00783937">
        <w:t xml:space="preserve"> </w:t>
      </w:r>
    </w:p>
    <w:p w:rsidR="00D4408C" w:rsidRDefault="00B55B6A" w:rsidP="00B55B6A">
      <w:r>
        <w:t>- Critically analys</w:t>
      </w:r>
      <w:r w:rsidR="004B6229">
        <w:t>e</w:t>
      </w:r>
      <w:r w:rsidR="00783937">
        <w:t xml:space="preserve"> </w:t>
      </w:r>
      <w:r>
        <w:t>secondary and primary data focusing on the specific aims and objectives of the research; formulate conclusions and recommendations ensuring that they are underpinned by the research findings.</w:t>
      </w:r>
    </w:p>
    <w:p w:rsidR="00A55B23" w:rsidRDefault="00D4408C" w:rsidP="00B55B6A">
      <w:r>
        <w:t>Primary and secondary data can be either qualitative</w:t>
      </w:r>
      <w:r w:rsidR="00CC3AC0">
        <w:t xml:space="preserve"> (based on words/meaning</w:t>
      </w:r>
      <w:r>
        <w:t xml:space="preserve">) or quantitative </w:t>
      </w:r>
      <w:r w:rsidR="00CC3AC0">
        <w:t>(based on numbers/statistics</w:t>
      </w:r>
      <w:r w:rsidR="009518B2">
        <w:t xml:space="preserve">), </w:t>
      </w:r>
      <w:r>
        <w:t>qualitative data provides factual evidence whilst quantitative data often contextualises data.</w:t>
      </w:r>
      <w:r w:rsidR="00A40517">
        <w:t xml:space="preserve">  It is important to consider that a systematic approach may </w:t>
      </w:r>
      <w:r w:rsidR="00C22732">
        <w:t>require the researcher</w:t>
      </w:r>
      <w:r w:rsidR="002035A4">
        <w:t xml:space="preserve"> to</w:t>
      </w:r>
      <w:r w:rsidR="00AE3D3A">
        <w:t xml:space="preserve"> review</w:t>
      </w:r>
      <w:r w:rsidR="002035A4">
        <w:t xml:space="preserve"> earlier stages</w:t>
      </w:r>
      <w:r w:rsidR="00D96283">
        <w:t xml:space="preserve"> of the process as research develops</w:t>
      </w:r>
      <w:r w:rsidR="002035A4">
        <w:t xml:space="preserve">.  </w:t>
      </w:r>
      <w:r w:rsidR="00F4378C" w:rsidRPr="002035A4">
        <w:rPr>
          <w:noProof/>
        </w:rPr>
        <w:t>(Anderson, 2013)</w:t>
      </w:r>
      <w:r w:rsidR="00524A6B">
        <w:t xml:space="preserve">  </w:t>
      </w:r>
      <w:r w:rsidR="006975B1">
        <w:rPr>
          <w:noProof/>
        </w:rPr>
        <w:t>Hendy (</w:t>
      </w:r>
      <w:r w:rsidR="00F4378C" w:rsidRPr="00A21356">
        <w:rPr>
          <w:noProof/>
        </w:rPr>
        <w:t>2017</w:t>
      </w:r>
      <w:r w:rsidR="006975B1">
        <w:rPr>
          <w:noProof/>
        </w:rPr>
        <w:t>, cited in hrmagazine.co.uk</w:t>
      </w:r>
      <w:r w:rsidR="00F4378C" w:rsidRPr="00A21356">
        <w:rPr>
          <w:noProof/>
        </w:rPr>
        <w:t>)</w:t>
      </w:r>
      <w:r w:rsidR="00707876">
        <w:t xml:space="preserve"> </w:t>
      </w:r>
      <w:r w:rsidR="002035A4">
        <w:t xml:space="preserve">supports this when he describes </w:t>
      </w:r>
      <w:r w:rsidR="00F34019">
        <w:t xml:space="preserve">his use of </w:t>
      </w:r>
      <w:r w:rsidR="002035A4">
        <w:t xml:space="preserve">evidence based gate </w:t>
      </w:r>
      <w:r w:rsidR="00524A6B">
        <w:t>reviews, suggesting that undertaking reviews throughout the research process is best practi</w:t>
      </w:r>
      <w:r w:rsidR="004B6229">
        <w:t>c</w:t>
      </w:r>
      <w:r w:rsidR="00524A6B">
        <w:t xml:space="preserve">e. </w:t>
      </w:r>
      <w:r w:rsidR="002544A4">
        <w:t xml:space="preserve"> </w:t>
      </w:r>
    </w:p>
    <w:p w:rsidR="00524A6B" w:rsidRDefault="00524A6B" w:rsidP="00B55B6A"/>
    <w:p w:rsidR="00A55B23" w:rsidRDefault="00A55B23" w:rsidP="00B55B6A">
      <w:pPr>
        <w:rPr>
          <w:u w:val="single"/>
        </w:rPr>
      </w:pPr>
      <w:r w:rsidRPr="00A55B23">
        <w:rPr>
          <w:u w:val="single"/>
        </w:rPr>
        <w:t>Compare and contrast different approaches to research</w:t>
      </w:r>
    </w:p>
    <w:p w:rsidR="00E671F9" w:rsidRDefault="00DF3000" w:rsidP="00D96283">
      <w:r>
        <w:t>It is possible that d</w:t>
      </w:r>
      <w:r w:rsidR="00E671F9">
        <w:t xml:space="preserve">ifferent </w:t>
      </w:r>
      <w:r>
        <w:t xml:space="preserve">research </w:t>
      </w:r>
      <w:r w:rsidR="00E671F9">
        <w:t xml:space="preserve">approaches </w:t>
      </w:r>
      <w:r w:rsidR="00C22732">
        <w:t>can be</w:t>
      </w:r>
      <w:r w:rsidR="00E671F9">
        <w:t xml:space="preserve"> used </w:t>
      </w:r>
      <w:r w:rsidR="00B65926">
        <w:t>with</w:t>
      </w:r>
      <w:r w:rsidR="005758FA">
        <w:t>in the same research project, although</w:t>
      </w:r>
      <w:r w:rsidR="006048D1">
        <w:t xml:space="preserve"> key to effective research </w:t>
      </w:r>
      <w:r w:rsidR="005758FA">
        <w:t xml:space="preserve">is the </w:t>
      </w:r>
      <w:r w:rsidR="006048D1">
        <w:t>develop</w:t>
      </w:r>
      <w:r w:rsidR="005758FA">
        <w:t>ment of</w:t>
      </w:r>
      <w:r w:rsidR="006048D1">
        <w:t xml:space="preserve"> a suitable </w:t>
      </w:r>
      <w:r w:rsidR="00B65926">
        <w:t xml:space="preserve">and specific </w:t>
      </w:r>
      <w:r w:rsidR="006048D1">
        <w:t xml:space="preserve">research design. </w:t>
      </w:r>
      <w:r w:rsidR="00F4378C" w:rsidRPr="00824B5B">
        <w:rPr>
          <w:noProof/>
        </w:rPr>
        <w:t>(Saunders, et al., 2009)</w:t>
      </w:r>
      <w:r w:rsidR="001D3C05">
        <w:t xml:space="preserve">. </w:t>
      </w:r>
      <w:r w:rsidR="00D307D5">
        <w:t xml:space="preserve"> </w:t>
      </w:r>
      <w:r w:rsidR="00F4378C" w:rsidRPr="001D3C05">
        <w:rPr>
          <w:noProof/>
        </w:rPr>
        <w:t xml:space="preserve">Bryman &amp; Bell, </w:t>
      </w:r>
      <w:r w:rsidR="00645AAC">
        <w:rPr>
          <w:noProof/>
        </w:rPr>
        <w:t>(</w:t>
      </w:r>
      <w:r w:rsidR="00F4378C" w:rsidRPr="001D3C05">
        <w:rPr>
          <w:noProof/>
        </w:rPr>
        <w:t>2007)</w:t>
      </w:r>
      <w:r w:rsidR="000938CB">
        <w:t xml:space="preserve"> discuss the need for any </w:t>
      </w:r>
      <w:r w:rsidR="001D3C05">
        <w:t>design to be reliable, re</w:t>
      </w:r>
      <w:r w:rsidR="00C22732">
        <w:t xml:space="preserve">plicable and valid; </w:t>
      </w:r>
      <w:r w:rsidR="000938CB">
        <w:t>accurately reflect</w:t>
      </w:r>
      <w:r w:rsidR="00C22732">
        <w:t>ing</w:t>
      </w:r>
      <w:r w:rsidR="000938CB">
        <w:t xml:space="preserve"> the research</w:t>
      </w:r>
      <w:r w:rsidR="00C22732">
        <w:t xml:space="preserve"> in question and </w:t>
      </w:r>
      <w:r>
        <w:t xml:space="preserve">thus </w:t>
      </w:r>
      <w:r w:rsidR="00C22732">
        <w:t>giving</w:t>
      </w:r>
      <w:r w:rsidR="000938CB">
        <w:t xml:space="preserve"> </w:t>
      </w:r>
      <w:r w:rsidR="00C22732">
        <w:t xml:space="preserve">integrity to </w:t>
      </w:r>
      <w:r w:rsidR="000938CB">
        <w:t xml:space="preserve">conclusions. </w:t>
      </w:r>
      <w:r w:rsidR="0093263F">
        <w:t xml:space="preserve"> </w:t>
      </w:r>
      <w:r w:rsidR="00F4378C" w:rsidRPr="0093263F">
        <w:rPr>
          <w:noProof/>
        </w:rPr>
        <w:t xml:space="preserve">Anderson, </w:t>
      </w:r>
      <w:r w:rsidR="00645AAC">
        <w:rPr>
          <w:noProof/>
        </w:rPr>
        <w:t>(</w:t>
      </w:r>
      <w:r w:rsidR="00F4378C" w:rsidRPr="0093263F">
        <w:rPr>
          <w:noProof/>
        </w:rPr>
        <w:t>2013</w:t>
      </w:r>
      <w:r w:rsidR="00391083" w:rsidRPr="0093263F">
        <w:rPr>
          <w:noProof/>
        </w:rPr>
        <w:t>)</w:t>
      </w:r>
      <w:r w:rsidR="00391083">
        <w:t xml:space="preserve"> identifies</w:t>
      </w:r>
      <w:r w:rsidR="0093263F">
        <w:t xml:space="preserve"> </w:t>
      </w:r>
      <w:r w:rsidR="00D307D5">
        <w:t>four designs</w:t>
      </w:r>
      <w:r w:rsidR="00C22732">
        <w:t xml:space="preserve"> </w:t>
      </w:r>
      <w:r w:rsidR="00E671F9">
        <w:t>which</w:t>
      </w:r>
      <w:r w:rsidR="0093263F">
        <w:t xml:space="preserve"> lend the</w:t>
      </w:r>
      <w:r w:rsidR="00E671F9">
        <w:t>mselves t</w:t>
      </w:r>
      <w:r w:rsidR="00D4408C">
        <w:t>o different research situations.</w:t>
      </w:r>
    </w:p>
    <w:p w:rsidR="00EB28A3" w:rsidRDefault="009518B2">
      <w:r w:rsidRPr="00A63261">
        <w:rPr>
          <w:b/>
        </w:rPr>
        <w:t>Cross sectional design</w:t>
      </w:r>
      <w:r>
        <w:t xml:space="preserve"> is the c</w:t>
      </w:r>
      <w:r w:rsidR="00B315A6">
        <w:t>ollection of data in a fairly standardised form from a number of people or groups at a single point in time, often used</w:t>
      </w:r>
      <w:r w:rsidR="004A3BE7">
        <w:t xml:space="preserve"> to make comparisons and reveal</w:t>
      </w:r>
      <w:r w:rsidR="00B315A6">
        <w:t xml:space="preserve"> patterns.</w:t>
      </w:r>
      <w:r w:rsidR="00A9798E">
        <w:t xml:space="preserve"> </w:t>
      </w:r>
      <w:r>
        <w:t xml:space="preserve"> This can be compared to</w:t>
      </w:r>
      <w:r w:rsidR="00940681">
        <w:t xml:space="preserve"> </w:t>
      </w:r>
      <w:r w:rsidR="00940681" w:rsidRPr="00A63261">
        <w:rPr>
          <w:b/>
        </w:rPr>
        <w:t>comparative design</w:t>
      </w:r>
      <w:r w:rsidR="003D6D97">
        <w:t xml:space="preserve"> which by </w:t>
      </w:r>
      <w:r w:rsidR="00940681">
        <w:t xml:space="preserve">nature is used to make comparisons normally between </w:t>
      </w:r>
      <w:r w:rsidR="00940681">
        <w:lastRenderedPageBreak/>
        <w:t>groups or s</w:t>
      </w:r>
      <w:r w:rsidR="003D6D97">
        <w:t>ituations</w:t>
      </w:r>
      <w:r w:rsidR="00197833">
        <w:t xml:space="preserve"> (used internationally)</w:t>
      </w:r>
      <w:r w:rsidR="003D6D97">
        <w:t>.  Both designs</w:t>
      </w:r>
      <w:r w:rsidR="00A63261">
        <w:t xml:space="preserve"> use standardised data </w:t>
      </w:r>
      <w:r w:rsidR="003D6D97">
        <w:t xml:space="preserve">collection methods, which </w:t>
      </w:r>
      <w:r w:rsidR="00A63261">
        <w:t xml:space="preserve">maybe </w:t>
      </w:r>
      <w:r w:rsidR="00D307D5">
        <w:t xml:space="preserve">mixed method </w:t>
      </w:r>
      <w:proofErr w:type="spellStart"/>
      <w:r w:rsidR="00D307D5">
        <w:t>ie</w:t>
      </w:r>
      <w:proofErr w:type="spellEnd"/>
      <w:r w:rsidR="00D307D5">
        <w:t xml:space="preserve"> </w:t>
      </w:r>
      <w:r w:rsidR="00A63261">
        <w:t>qualitative (surveys) or quantitative (interviews</w:t>
      </w:r>
      <w:r w:rsidR="0072350C">
        <w:t>).</w:t>
      </w:r>
      <w:r w:rsidR="00A63261">
        <w:t xml:space="preserve"> </w:t>
      </w:r>
      <w:r w:rsidR="00940681">
        <w:t xml:space="preserve"> In contrast</w:t>
      </w:r>
      <w:r w:rsidR="00A63261">
        <w:t>,</w:t>
      </w:r>
      <w:r w:rsidR="00940681">
        <w:t xml:space="preserve"> </w:t>
      </w:r>
      <w:r w:rsidR="00A63261">
        <w:rPr>
          <w:b/>
        </w:rPr>
        <w:t xml:space="preserve">Case Study design </w:t>
      </w:r>
      <w:r w:rsidR="00A63261" w:rsidRPr="00A63261">
        <w:t xml:space="preserve">which </w:t>
      </w:r>
      <w:r w:rsidR="00A63261">
        <w:t>is detailed</w:t>
      </w:r>
      <w:r w:rsidR="00B315A6">
        <w:t xml:space="preserve"> investigation into a single case or situation or a small num</w:t>
      </w:r>
      <w:r w:rsidR="00A63261">
        <w:t>ber of related cases, uses only qualitative data collections methods (interviews</w:t>
      </w:r>
      <w:r w:rsidR="003D6D97">
        <w:t xml:space="preserve"> and observations).  This design</w:t>
      </w:r>
      <w:r w:rsidR="00A63261">
        <w:t xml:space="preserve"> is normally used to examine issues that are difficult to separate from the wider business context.  </w:t>
      </w:r>
      <w:r w:rsidR="00D307D5">
        <w:t xml:space="preserve">Similarly, </w:t>
      </w:r>
      <w:r w:rsidR="00D307D5">
        <w:rPr>
          <w:b/>
        </w:rPr>
        <w:t>a</w:t>
      </w:r>
      <w:r w:rsidR="00607C03">
        <w:rPr>
          <w:b/>
        </w:rPr>
        <w:t>ction design</w:t>
      </w:r>
      <w:r w:rsidR="003D6D97">
        <w:t xml:space="preserve"> focuses on a specific issu</w:t>
      </w:r>
      <w:r w:rsidR="00D307D5">
        <w:t>e but unlike case study design</w:t>
      </w:r>
      <w:r w:rsidR="003D6D97">
        <w:t xml:space="preserve"> is grounded in pro</w:t>
      </w:r>
      <w:r w:rsidR="00D307D5">
        <w:t>blem solving with</w:t>
      </w:r>
      <w:r w:rsidR="003D6D97">
        <w:t xml:space="preserve"> researchers</w:t>
      </w:r>
      <w:r w:rsidR="00D307D5">
        <w:t xml:space="preserve"> being</w:t>
      </w:r>
      <w:r w:rsidR="003D6D97">
        <w:t xml:space="preserve"> involved </w:t>
      </w:r>
      <w:r w:rsidR="00AE3D3A">
        <w:t>in a continual cycle of diagnosing, planning, taking action and evaluating</w:t>
      </w:r>
      <w:r w:rsidR="00A40517">
        <w:t xml:space="preserve"> and is focused on change</w:t>
      </w:r>
      <w:r w:rsidR="00DF3000">
        <w:t xml:space="preserve"> </w:t>
      </w:r>
      <w:r w:rsidR="00F4378C" w:rsidRPr="00DF3000">
        <w:rPr>
          <w:noProof/>
        </w:rPr>
        <w:t>(Saunders, et al., 2009)</w:t>
      </w:r>
      <w:r w:rsidR="003D6D97">
        <w:t>.</w:t>
      </w:r>
      <w:r w:rsidR="00A40517">
        <w:t xml:space="preserve"> </w:t>
      </w:r>
      <w:r w:rsidR="003D6D97">
        <w:t xml:space="preserve"> </w:t>
      </w:r>
      <w:r w:rsidR="00197833">
        <w:t>Due to the nature of this</w:t>
      </w:r>
      <w:r w:rsidR="003D6D97">
        <w:t xml:space="preserve"> design</w:t>
      </w:r>
      <w:r w:rsidR="00197833">
        <w:t xml:space="preserve"> data collected</w:t>
      </w:r>
      <w:r w:rsidR="003D6D97">
        <w:t xml:space="preserve"> can be very descriptive </w:t>
      </w:r>
      <w:r w:rsidR="00607C03">
        <w:t>(qualitative) which is also true of data collected through case study design</w:t>
      </w:r>
      <w:r w:rsidR="00D307D5">
        <w:t xml:space="preserve">.  </w:t>
      </w:r>
      <w:r w:rsidR="00607C03">
        <w:t xml:space="preserve"> </w:t>
      </w:r>
      <w:r w:rsidR="00D307D5">
        <w:t>In both designs</w:t>
      </w:r>
      <w:r w:rsidR="00607C03">
        <w:t xml:space="preserve"> it is often difficult to analyse </w:t>
      </w:r>
      <w:r w:rsidR="00D307D5">
        <w:t>data to produce reasons and explanations</w:t>
      </w:r>
      <w:r w:rsidR="00607C03">
        <w:t xml:space="preserve">. Action design </w:t>
      </w:r>
      <w:r w:rsidR="00197833">
        <w:t>can be very time consuming as research often involves a wider group of different stakeholders</w:t>
      </w:r>
      <w:r w:rsidR="001D3C05">
        <w:t xml:space="preserve">, as can </w:t>
      </w:r>
      <w:r w:rsidR="004A3BE7">
        <w:t xml:space="preserve">case study design </w:t>
      </w:r>
      <w:r w:rsidR="001D3C05">
        <w:t>as often data collection is required at intervals in order to gain a deeper understanding of the</w:t>
      </w:r>
      <w:r w:rsidR="00DF3000">
        <w:t xml:space="preserve"> often complex</w:t>
      </w:r>
      <w:r w:rsidR="001D3C05">
        <w:t xml:space="preserve"> subject variables</w:t>
      </w:r>
      <w:r w:rsidR="00DF3000">
        <w:t>.</w:t>
      </w:r>
    </w:p>
    <w:p w:rsidR="000938CB" w:rsidRDefault="000938CB"/>
    <w:p w:rsidR="00EB28A3" w:rsidRPr="000938CB" w:rsidRDefault="00EB28A3">
      <w:pPr>
        <w:rPr>
          <w:u w:val="single"/>
        </w:rPr>
      </w:pPr>
      <w:r w:rsidRPr="000938CB">
        <w:rPr>
          <w:u w:val="single"/>
        </w:rPr>
        <w:t>Give examples of how research can be used in researching HR</w:t>
      </w:r>
    </w:p>
    <w:p w:rsidR="00DF3000" w:rsidRDefault="00645AAC" w:rsidP="00DF3000">
      <w:r>
        <w:t>HR, in comparison to other professions, generally</w:t>
      </w:r>
      <w:r w:rsidR="00517B4F">
        <w:t xml:space="preserve"> lack</w:t>
      </w:r>
      <w:r>
        <w:t>s</w:t>
      </w:r>
      <w:r w:rsidR="00517B4F">
        <w:t xml:space="preserve"> evidenc</w:t>
      </w:r>
      <w:r>
        <w:t>e based research and tends to err</w:t>
      </w:r>
      <w:r w:rsidR="004A3BE7">
        <w:t xml:space="preserve"> toward the use of </w:t>
      </w:r>
      <w:r w:rsidR="0072350C">
        <w:t>‘fads</w:t>
      </w:r>
      <w:r w:rsidR="00517B4F">
        <w:t xml:space="preserve"> and fashion</w:t>
      </w:r>
      <w:r w:rsidR="004A3BE7">
        <w:t>’</w:t>
      </w:r>
      <w:r>
        <w:t xml:space="preserve">. </w:t>
      </w:r>
      <w:r w:rsidR="00517B4F">
        <w:t xml:space="preserve">  </w:t>
      </w:r>
      <w:r w:rsidR="00F4378C" w:rsidRPr="005A4447">
        <w:rPr>
          <w:noProof/>
        </w:rPr>
        <w:t>(Brinner, 2017</w:t>
      </w:r>
      <w:r>
        <w:rPr>
          <w:noProof/>
        </w:rPr>
        <w:t xml:space="preserve">).  </w:t>
      </w:r>
      <w:r w:rsidR="00C22732">
        <w:t xml:space="preserve">HR research is wide ranging.  </w:t>
      </w:r>
      <w:r w:rsidR="00903270">
        <w:t xml:space="preserve"> It </w:t>
      </w:r>
      <w:r w:rsidR="00EF121E">
        <w:t xml:space="preserve">can be used for </w:t>
      </w:r>
      <w:r w:rsidR="00FC55D1">
        <w:t xml:space="preserve">specific purposes, </w:t>
      </w:r>
      <w:r w:rsidR="00903270">
        <w:t xml:space="preserve">such as investigating and understanding the main </w:t>
      </w:r>
      <w:r w:rsidR="000938CB">
        <w:t>reasons for employee absence</w:t>
      </w:r>
      <w:r w:rsidR="00FC55D1">
        <w:t>, utilising</w:t>
      </w:r>
      <w:r w:rsidR="00903270">
        <w:t xml:space="preserve"> </w:t>
      </w:r>
      <w:r w:rsidR="000938CB">
        <w:t xml:space="preserve">employee </w:t>
      </w:r>
      <w:r w:rsidR="00903270">
        <w:t xml:space="preserve">interviews where </w:t>
      </w:r>
      <w:r w:rsidR="009518B2">
        <w:t>both quantitative and qualitat</w:t>
      </w:r>
      <w:r w:rsidR="0066396B">
        <w:t>ive statistical data is examined</w:t>
      </w:r>
      <w:r w:rsidR="009518B2">
        <w:t xml:space="preserve"> in order to implement a strategy</w:t>
      </w:r>
      <w:r w:rsidR="000938CB">
        <w:t>.  Alternatively</w:t>
      </w:r>
      <w:r>
        <w:t>,</w:t>
      </w:r>
      <w:r w:rsidR="000938CB">
        <w:t xml:space="preserve"> it could be used </w:t>
      </w:r>
      <w:r w:rsidR="00DF3000">
        <w:t>more broadly to examine the links between performance and motivation, aiming to understand why people ar</w:t>
      </w:r>
      <w:r w:rsidR="0066396B">
        <w:t>e motivated, motivating factors</w:t>
      </w:r>
      <w:r w:rsidR="00DF3000">
        <w:t xml:space="preserve"> and the impact that this has on their level of performance.</w:t>
      </w:r>
      <w:r>
        <w:t xml:space="preserve">   No matter what the scenario</w:t>
      </w:r>
      <w:r w:rsidR="007F0A76">
        <w:t>,</w:t>
      </w:r>
      <w:r>
        <w:t xml:space="preserve"> to present a strong business case</w:t>
      </w:r>
      <w:r w:rsidR="007F0A76">
        <w:t>,</w:t>
      </w:r>
      <w:r>
        <w:t xml:space="preserve"> research must be underpinned by evidence.  </w:t>
      </w:r>
    </w:p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DF3000" w:rsidRDefault="00DF3000"/>
    <w:p w:rsidR="004A3BE7" w:rsidRDefault="004A3BE7"/>
    <w:p w:rsidR="00DF3000" w:rsidRDefault="00DF3000"/>
    <w:p w:rsidR="00DF3000" w:rsidRDefault="00DF3000"/>
    <w:p w:rsidR="00DF3000" w:rsidRDefault="00DF3000">
      <w:pPr>
        <w:rPr>
          <w:u w:val="single"/>
        </w:rPr>
      </w:pPr>
      <w:r w:rsidRPr="00DF3000">
        <w:rPr>
          <w:u w:val="single"/>
        </w:rPr>
        <w:t>Bibliography</w:t>
      </w:r>
    </w:p>
    <w:p w:rsidR="00DF3000" w:rsidRPr="00DF3000" w:rsidRDefault="00DF3000">
      <w:pPr>
        <w:rPr>
          <w:u w:val="single"/>
        </w:rPr>
      </w:pPr>
    </w:p>
    <w:p w:rsidR="00DF3000" w:rsidRDefault="00DF3000" w:rsidP="00DF3000">
      <w:pPr>
        <w:pStyle w:val="Bibliography"/>
        <w:rPr>
          <w:noProof/>
          <w:sz w:val="24"/>
          <w:szCs w:val="24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  <w:r>
        <w:rPr>
          <w:noProof/>
        </w:rPr>
        <w:t xml:space="preserve">Anderson, V., 2013. </w:t>
      </w:r>
      <w:r>
        <w:rPr>
          <w:i/>
          <w:iCs/>
          <w:noProof/>
        </w:rPr>
        <w:t xml:space="preserve">Research Methods in Human Resource Management. </w:t>
      </w:r>
      <w:r>
        <w:rPr>
          <w:noProof/>
        </w:rPr>
        <w:t>3rd ed. London: CIPD.</w:t>
      </w:r>
    </w:p>
    <w:p w:rsidR="00DF3000" w:rsidRDefault="00C746B3" w:rsidP="00DF3000">
      <w:pPr>
        <w:pStyle w:val="Bibliography"/>
        <w:rPr>
          <w:noProof/>
        </w:rPr>
      </w:pPr>
      <w:r>
        <w:rPr>
          <w:noProof/>
        </w:rPr>
        <w:t xml:space="preserve">Brinner, R., </w:t>
      </w:r>
      <w:r w:rsidR="00142238">
        <w:rPr>
          <w:noProof/>
        </w:rPr>
        <w:t>2017</w:t>
      </w:r>
      <w:r w:rsidR="005104D8">
        <w:rPr>
          <w:noProof/>
        </w:rPr>
        <w:t>,</w:t>
      </w:r>
      <w:r w:rsidR="00142238">
        <w:rPr>
          <w:noProof/>
        </w:rPr>
        <w:t xml:space="preserve"> </w:t>
      </w:r>
      <w:r>
        <w:rPr>
          <w:noProof/>
        </w:rPr>
        <w:t xml:space="preserve">in </w:t>
      </w:r>
      <w:r w:rsidR="00142238" w:rsidRPr="00142238">
        <w:rPr>
          <w:i/>
          <w:noProof/>
        </w:rPr>
        <w:t>Evidence based practise - an introduction</w:t>
      </w:r>
      <w:r>
        <w:rPr>
          <w:noProof/>
        </w:rPr>
        <w:t xml:space="preserve">: CIPD, </w:t>
      </w:r>
      <w:r w:rsidR="00DF3000">
        <w:rPr>
          <w:i/>
          <w:iCs/>
          <w:noProof/>
        </w:rPr>
        <w:t xml:space="preserve">You Tube. </w:t>
      </w:r>
      <w:r w:rsidR="00DF3000">
        <w:rPr>
          <w:noProof/>
        </w:rPr>
        <w:t xml:space="preserve">[Online] </w:t>
      </w:r>
      <w:r w:rsidR="00DF3000">
        <w:rPr>
          <w:noProof/>
        </w:rPr>
        <w:br/>
        <w:t xml:space="preserve">Available at: </w:t>
      </w:r>
      <w:r w:rsidR="00DF3000">
        <w:rPr>
          <w:noProof/>
          <w:u w:val="single"/>
        </w:rPr>
        <w:t>https://www.youtube.com/watch?v=ikJ687g2tPo</w:t>
      </w:r>
      <w:r w:rsidR="00453F42">
        <w:rPr>
          <w:noProof/>
        </w:rPr>
        <w:br/>
        <w:t>[Accessed 21 October</w:t>
      </w:r>
      <w:r w:rsidR="00DF3000">
        <w:rPr>
          <w:noProof/>
        </w:rPr>
        <w:t xml:space="preserve"> 2018].</w:t>
      </w:r>
    </w:p>
    <w:p w:rsidR="00DF3000" w:rsidRDefault="00DF3000" w:rsidP="00DF3000">
      <w:pPr>
        <w:pStyle w:val="Bibliography"/>
        <w:rPr>
          <w:noProof/>
        </w:rPr>
      </w:pPr>
      <w:r>
        <w:rPr>
          <w:noProof/>
        </w:rPr>
        <w:t xml:space="preserve">Bryman, A. &amp; Bell, E., 2007. </w:t>
      </w:r>
      <w:r>
        <w:rPr>
          <w:i/>
          <w:iCs/>
          <w:noProof/>
        </w:rPr>
        <w:t xml:space="preserve">Business research methods. </w:t>
      </w:r>
      <w:r>
        <w:rPr>
          <w:noProof/>
        </w:rPr>
        <w:t>2nd ed. New York: Oxford University Press.</w:t>
      </w:r>
    </w:p>
    <w:p w:rsidR="00DF3000" w:rsidRDefault="00DF3000" w:rsidP="00DF3000">
      <w:pPr>
        <w:pStyle w:val="Bibliography"/>
        <w:rPr>
          <w:noProof/>
        </w:rPr>
      </w:pPr>
      <w:r>
        <w:rPr>
          <w:noProof/>
        </w:rPr>
        <w:t xml:space="preserve">Mark Hendy, 2017. </w:t>
      </w:r>
      <w:r>
        <w:rPr>
          <w:i/>
          <w:iCs/>
          <w:noProof/>
        </w:rPr>
        <w:t xml:space="preserve">hrmagazine.co.uk.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 w:rsidR="008D3B44" w:rsidRPr="008D3B44">
        <w:rPr>
          <w:noProof/>
        </w:rPr>
        <w:t>http://msgfocus.com/files/amf_mark_allen_group/workspace_9/Evidence-Based_HR_Supplement_May17.pdf</w:t>
      </w:r>
      <w:r>
        <w:rPr>
          <w:noProof/>
        </w:rPr>
        <w:br/>
        <w:t>[Accessed 7 October 2018].</w:t>
      </w:r>
    </w:p>
    <w:p w:rsidR="008D3B44" w:rsidRDefault="00EE5C30" w:rsidP="00EE5C30">
      <w:r>
        <w:t xml:space="preserve">Horn, R., 2012. </w:t>
      </w:r>
      <w:r w:rsidRPr="00EE5C30">
        <w:rPr>
          <w:i/>
        </w:rPr>
        <w:t>Researching and writing dissertations - A complete guide for business and management students</w:t>
      </w:r>
      <w:r w:rsidR="002725F7">
        <w:rPr>
          <w:i/>
        </w:rPr>
        <w:t xml:space="preserve">. </w:t>
      </w:r>
      <w:r w:rsidR="002725F7" w:rsidRPr="002725F7">
        <w:t>2nd ed</w:t>
      </w:r>
      <w:r w:rsidR="002725F7">
        <w:rPr>
          <w:i/>
        </w:rPr>
        <w:t xml:space="preserve">. </w:t>
      </w:r>
      <w:r w:rsidR="002725F7">
        <w:t>London: CIPD</w:t>
      </w:r>
    </w:p>
    <w:p w:rsidR="007254C3" w:rsidRPr="002725F7" w:rsidRDefault="007254C3" w:rsidP="007254C3">
      <w:pPr>
        <w:pStyle w:val="Bibliography"/>
        <w:rPr>
          <w:noProof/>
        </w:rPr>
      </w:pPr>
      <w:r>
        <w:rPr>
          <w:noProof/>
        </w:rPr>
        <w:t xml:space="preserve">Perkins, G &amp; Woodhams, C., 'Using Information in Human Resources' in Taylor, S. &amp; Woodhams, C., 2016. </w:t>
      </w:r>
      <w:r>
        <w:rPr>
          <w:i/>
          <w:iCs/>
          <w:noProof/>
        </w:rPr>
        <w:t xml:space="preserve">Studying Human Resource Management. </w:t>
      </w:r>
      <w:r>
        <w:rPr>
          <w:noProof/>
        </w:rPr>
        <w:t>2nd ed. London: CIPD.</w:t>
      </w:r>
    </w:p>
    <w:p w:rsidR="00EE5C30" w:rsidRPr="00EE5C30" w:rsidRDefault="00DF3000" w:rsidP="00EE5C30">
      <w:pPr>
        <w:pStyle w:val="Bibliography"/>
        <w:rPr>
          <w:noProof/>
        </w:rPr>
      </w:pPr>
      <w:r>
        <w:rPr>
          <w:noProof/>
        </w:rPr>
        <w:t xml:space="preserve">Saunders, M., Lewis , P. &amp; Thornhill, A., 2009. </w:t>
      </w:r>
      <w:r>
        <w:rPr>
          <w:i/>
          <w:iCs/>
          <w:noProof/>
        </w:rPr>
        <w:t xml:space="preserve">Research Methods for Business Students. </w:t>
      </w:r>
      <w:r w:rsidR="00520D2C">
        <w:rPr>
          <w:noProof/>
        </w:rPr>
        <w:t xml:space="preserve">5th Edition ed. </w:t>
      </w:r>
      <w:r w:rsidR="005C7331">
        <w:rPr>
          <w:noProof/>
        </w:rPr>
        <w:t>Harlow</w:t>
      </w:r>
      <w:r>
        <w:rPr>
          <w:noProof/>
        </w:rPr>
        <w:t>:</w:t>
      </w:r>
      <w:r w:rsidR="005C7331">
        <w:rPr>
          <w:noProof/>
        </w:rPr>
        <w:t xml:space="preserve"> </w:t>
      </w:r>
      <w:r>
        <w:rPr>
          <w:noProof/>
        </w:rPr>
        <w:t>Pearson Education Ltd.</w:t>
      </w:r>
    </w:p>
    <w:p w:rsidR="008D3B44" w:rsidRPr="008D3B44" w:rsidRDefault="008D3B44" w:rsidP="008D3B44"/>
    <w:p w:rsidR="00F07557" w:rsidRDefault="00DF3000" w:rsidP="00DF3000">
      <w:r>
        <w:fldChar w:fldCharType="end"/>
      </w:r>
    </w:p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p w:rsidR="001465EF" w:rsidRDefault="001465EF"/>
    <w:sectPr w:rsidR="001465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284F3C"/>
    <w:multiLevelType w:val="hybridMultilevel"/>
    <w:tmpl w:val="F66AC7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CE"/>
    <w:rsid w:val="00021568"/>
    <w:rsid w:val="000544BD"/>
    <w:rsid w:val="000862EA"/>
    <w:rsid w:val="000938CB"/>
    <w:rsid w:val="00094DBD"/>
    <w:rsid w:val="000A5353"/>
    <w:rsid w:val="00142238"/>
    <w:rsid w:val="001465EF"/>
    <w:rsid w:val="00183DE9"/>
    <w:rsid w:val="00197833"/>
    <w:rsid w:val="001A3063"/>
    <w:rsid w:val="001D3C05"/>
    <w:rsid w:val="001F4395"/>
    <w:rsid w:val="002035A4"/>
    <w:rsid w:val="0021306B"/>
    <w:rsid w:val="002314B1"/>
    <w:rsid w:val="002544A4"/>
    <w:rsid w:val="002725F7"/>
    <w:rsid w:val="00275099"/>
    <w:rsid w:val="002C6495"/>
    <w:rsid w:val="002E16CA"/>
    <w:rsid w:val="00342A79"/>
    <w:rsid w:val="00363ECD"/>
    <w:rsid w:val="00383C33"/>
    <w:rsid w:val="00390592"/>
    <w:rsid w:val="00391083"/>
    <w:rsid w:val="003D5146"/>
    <w:rsid w:val="003D6D97"/>
    <w:rsid w:val="003F11A0"/>
    <w:rsid w:val="003F2AF8"/>
    <w:rsid w:val="00403656"/>
    <w:rsid w:val="00424D2C"/>
    <w:rsid w:val="00453F42"/>
    <w:rsid w:val="00454419"/>
    <w:rsid w:val="004A3BE7"/>
    <w:rsid w:val="004B6229"/>
    <w:rsid w:val="005104D8"/>
    <w:rsid w:val="00517B4F"/>
    <w:rsid w:val="00520D2C"/>
    <w:rsid w:val="00524A6B"/>
    <w:rsid w:val="00567F28"/>
    <w:rsid w:val="005758FA"/>
    <w:rsid w:val="00581ACB"/>
    <w:rsid w:val="005858ED"/>
    <w:rsid w:val="005A4447"/>
    <w:rsid w:val="005C7331"/>
    <w:rsid w:val="006048D1"/>
    <w:rsid w:val="00607C03"/>
    <w:rsid w:val="00645AAC"/>
    <w:rsid w:val="0066396B"/>
    <w:rsid w:val="00683BA2"/>
    <w:rsid w:val="006975B1"/>
    <w:rsid w:val="006F5A27"/>
    <w:rsid w:val="00707876"/>
    <w:rsid w:val="0071519F"/>
    <w:rsid w:val="0071553C"/>
    <w:rsid w:val="00722CC0"/>
    <w:rsid w:val="0072350C"/>
    <w:rsid w:val="00724823"/>
    <w:rsid w:val="007254C3"/>
    <w:rsid w:val="00737AF7"/>
    <w:rsid w:val="00771369"/>
    <w:rsid w:val="0077712A"/>
    <w:rsid w:val="00783937"/>
    <w:rsid w:val="007A7488"/>
    <w:rsid w:val="007B1E95"/>
    <w:rsid w:val="007C7213"/>
    <w:rsid w:val="007E37E4"/>
    <w:rsid w:val="007E59D7"/>
    <w:rsid w:val="007F0A76"/>
    <w:rsid w:val="00824B5B"/>
    <w:rsid w:val="008C4C70"/>
    <w:rsid w:val="008D3B44"/>
    <w:rsid w:val="008E0644"/>
    <w:rsid w:val="00903270"/>
    <w:rsid w:val="00927073"/>
    <w:rsid w:val="0093263F"/>
    <w:rsid w:val="00940681"/>
    <w:rsid w:val="009518B2"/>
    <w:rsid w:val="00966ACE"/>
    <w:rsid w:val="009C6A5A"/>
    <w:rsid w:val="009E5F94"/>
    <w:rsid w:val="00A21356"/>
    <w:rsid w:val="00A40517"/>
    <w:rsid w:val="00A55B23"/>
    <w:rsid w:val="00A63261"/>
    <w:rsid w:val="00A71405"/>
    <w:rsid w:val="00A84496"/>
    <w:rsid w:val="00A94F69"/>
    <w:rsid w:val="00A9798E"/>
    <w:rsid w:val="00AE3D3A"/>
    <w:rsid w:val="00B07CDB"/>
    <w:rsid w:val="00B25C27"/>
    <w:rsid w:val="00B315A6"/>
    <w:rsid w:val="00B448D3"/>
    <w:rsid w:val="00B55B6A"/>
    <w:rsid w:val="00B65926"/>
    <w:rsid w:val="00BC1F94"/>
    <w:rsid w:val="00C13708"/>
    <w:rsid w:val="00C22732"/>
    <w:rsid w:val="00C2621A"/>
    <w:rsid w:val="00C56055"/>
    <w:rsid w:val="00C746B3"/>
    <w:rsid w:val="00CA7035"/>
    <w:rsid w:val="00CC3AC0"/>
    <w:rsid w:val="00CC5C02"/>
    <w:rsid w:val="00CE05BE"/>
    <w:rsid w:val="00CF516F"/>
    <w:rsid w:val="00D23B4B"/>
    <w:rsid w:val="00D307D5"/>
    <w:rsid w:val="00D4408C"/>
    <w:rsid w:val="00D60533"/>
    <w:rsid w:val="00D63FAD"/>
    <w:rsid w:val="00D830D0"/>
    <w:rsid w:val="00D8481D"/>
    <w:rsid w:val="00D96283"/>
    <w:rsid w:val="00DA67B4"/>
    <w:rsid w:val="00DB5564"/>
    <w:rsid w:val="00DD0D89"/>
    <w:rsid w:val="00DF3000"/>
    <w:rsid w:val="00E1424F"/>
    <w:rsid w:val="00E36902"/>
    <w:rsid w:val="00E671F9"/>
    <w:rsid w:val="00EB28A3"/>
    <w:rsid w:val="00ED19AE"/>
    <w:rsid w:val="00EE5C30"/>
    <w:rsid w:val="00EF121E"/>
    <w:rsid w:val="00F07557"/>
    <w:rsid w:val="00F311A8"/>
    <w:rsid w:val="00F34019"/>
    <w:rsid w:val="00F4378C"/>
    <w:rsid w:val="00F634C7"/>
    <w:rsid w:val="00F95652"/>
    <w:rsid w:val="00FC3DCA"/>
    <w:rsid w:val="00FC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42ADF1-BA79-4636-AEA8-E8DDA22E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798E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DF3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Fal17</b:Tag>
    <b:SourceType>JournalArticle</b:SourceType>
    <b:Guid>{4D792587-E968-49D5-A2DC-918011B040E7}</b:Guid>
    <b:Title>The Case for Evidence Based HR</b:Title>
    <b:Year>2017</b:Year>
    <b:Author>
      <b:Author>
        <b:NameList>
          <b:Person>
            <b:Last>Falvey</b:Last>
            <b:First>M</b:First>
          </b:Person>
          <b:Person>
            <b:Last>Gilbert</b:Last>
            <b:First>Tony</b:First>
          </b:Person>
        </b:NameList>
      </b:Author>
    </b:Author>
    <b:JournalName>HR Magazine - HR Supplement</b:JournalName>
    <b:Pages>3</b:Pages>
    <b:RefOrder>7</b:RefOrder>
  </b:Source>
  <b:Source>
    <b:Tag>Sau09</b:Tag>
    <b:SourceType>Book</b:SourceType>
    <b:Guid>{77073D4C-1433-4E55-9971-8F7FFEE7CC1B}</b:Guid>
    <b:Author>
      <b:Author>
        <b:NameList>
          <b:Person>
            <b:Last>Saunders</b:Last>
            <b:First>Mark</b:First>
          </b:Person>
          <b:Person>
            <b:Last>Lewis </b:Last>
            <b:First>Philip</b:First>
          </b:Person>
          <b:Person>
            <b:Last>Thornhill</b:Last>
            <b:First>Adrian</b:First>
          </b:Person>
        </b:NameList>
      </b:Author>
    </b:Author>
    <b:Title>Research Methods for Business Students </b:Title>
    <b:Year>2009</b:Year>
    <b:Publisher>Pearson Education Ltd</b:Publisher>
    <b:Edition>5th Edition</b:Edition>
    <b:RefOrder>3</b:RefOrder>
  </b:Source>
  <b:Source>
    <b:Tag>Kat17</b:Tag>
    <b:SourceType>JournalArticle</b:SourceType>
    <b:Guid>{44CD731B-F154-4321-9B6D-0FA825D7A3AB}</b:Guid>
    <b:Title>Under the Microscope</b:Title>
    <b:Year>2017</b:Year>
    <b:Author>
      <b:Author>
        <b:NameList>
          <b:Person>
            <b:Last>Jacobs</b:Last>
            <b:First>Katie</b:First>
          </b:Person>
        </b:NameList>
      </b:Author>
    </b:Author>
    <b:JournalName>HR Magazine</b:JournalName>
    <b:Pages>4</b:Pages>
    <b:RefOrder>8</b:RefOrder>
  </b:Source>
  <b:Source>
    <b:Tag>Val13</b:Tag>
    <b:SourceType>Book</b:SourceType>
    <b:Guid>{3E58C355-50BC-476D-B1A1-A6244696A99E}</b:Guid>
    <b:Title>Research Methods in Human Resource Management</b:Title>
    <b:Year>2013</b:Year>
    <b:Author>
      <b:Author>
        <b:NameList>
          <b:Person>
            <b:Last>Anderson</b:Last>
            <b:First>Valerie</b:First>
          </b:Person>
        </b:NameList>
      </b:Author>
    </b:Author>
    <b:City>London</b:City>
    <b:Publisher>CIPD</b:Publisher>
    <b:Edition>3rd</b:Edition>
    <b:RefOrder>1</b:RefOrder>
  </b:Source>
  <b:Source>
    <b:Tag>CIP17</b:Tag>
    <b:SourceType>InternetSite</b:SourceType>
    <b:Guid>{00994042-2853-4735-A474-D24BAA81AF56}</b:Guid>
    <b:Title>You Tube</b:Title>
    <b:Year>2017</b:Year>
    <b:Author>
      <b:Interviewee>
        <b:NameList>
          <b:Person>
            <b:Last>Ro</b:Last>
          </b:Person>
        </b:NameList>
      </b:Interviewee>
      <b:Author>
        <b:NameList>
          <b:Person>
            <b:Last>Brinner</b:Last>
            <b:First>Rob</b:First>
          </b:Person>
        </b:NameList>
      </b:Author>
    </b:Author>
    <b:YearAccessed>2018</b:YearAccessed>
    <b:MonthAccessed>November</b:MonthAccessed>
    <b:DayAccessed>21</b:DayAccessed>
    <b:URL>https://www.youtube.com/watch?v=ikJ687g2tPo</b:URL>
    <b:RefOrder>6</b:RefOrder>
  </b:Source>
  <b:Source>
    <b:Tag>Den17</b:Tag>
    <b:SourceType>InternetSite</b:SourceType>
    <b:Guid>{C633633B-1949-4F73-A948-DB778CA27C41}</b:Guid>
    <b:Title>You Tube</b:Title>
    <b:Year>2017</b:Year>
    <b:Author>
      <b:Author>
        <b:NameList>
          <b:Person>
            <b:Last>Rousseau</b:Last>
            <b:First>Denise</b:First>
          </b:Person>
        </b:NameList>
      </b:Author>
    </b:Author>
    <b:YearAccessed>2018</b:YearAccessed>
    <b:MonthAccessed>November</b:MonthAccessed>
    <b:DayAccessed>1</b:DayAccessed>
    <b:URL>https://www.youtube.com/watch?v=ikJ687g2tPo</b:URL>
    <b:RefOrder>9</b:RefOrder>
  </b:Source>
  <b:Source>
    <b:Tag>Tay16</b:Tag>
    <b:SourceType>Book</b:SourceType>
    <b:Guid>{7AE751B3-C947-4312-81A6-856937377F2C}</b:Guid>
    <b:Title>Studying Human Resource Management</b:Title>
    <b:Year>2016</b:Year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City>London</b:City>
    <b:Publisher>CIPD</b:Publisher>
    <b:Edition>2nd</b:Edition>
    <b:RefOrder>2</b:RefOrder>
  </b:Source>
  <b:Source>
    <b:Tag>Bry07</b:Tag>
    <b:SourceType>Book</b:SourceType>
    <b:Guid>{910111EC-2EDA-4509-89C3-BE317D61AF9D}</b:Guid>
    <b:Author>
      <b:Author>
        <b:NameList>
          <b:Person>
            <b:Last>Bryman</b:Last>
            <b:First>Alan</b:First>
          </b:Person>
          <b:Person>
            <b:Last>Bell</b:Last>
            <b:First>Emma</b:First>
          </b:Person>
        </b:NameList>
      </b:Author>
    </b:Author>
    <b:Title>Business research methods</b:Title>
    <b:Year>2007</b:Year>
    <b:City>New York</b:City>
    <b:Publisher>Oxford University Press</b:Publisher>
    <b:Edition>2nd</b:Edition>
    <b:RefOrder>5</b:RefOrder>
  </b:Source>
  <b:Source>
    <b:Tag>Mar17</b:Tag>
    <b:SourceType>InternetSite</b:SourceType>
    <b:Guid>{41DF5939-4522-4C91-932A-A8A11731D4C2}</b:Guid>
    <b:Author>
      <b:Author>
        <b:Corporate>Mark Hendy</b:Corporate>
      </b:Author>
    </b:Author>
    <b:Title>hrmagazine.co.uk</b:Title>
    <b:Year>2017</b:Year>
    <b:YearAccessed>2018</b:YearAccessed>
    <b:MonthAccessed>October</b:MonthAccessed>
    <b:DayAccessed>7</b:DayAccessed>
    <b:URL>http://www.hrmagazine.co.uk/article-details/evidence-based HR and me</b:URL>
    <b:RefOrder>4</b:RefOrder>
  </b:Source>
</b:Sources>
</file>

<file path=customXml/itemProps1.xml><?xml version="1.0" encoding="utf-8"?>
<ds:datastoreItem xmlns:ds="http://schemas.openxmlformats.org/officeDocument/2006/customXml" ds:itemID="{362A592F-264A-4C3F-AAFE-6783E97E9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5</Pages>
  <Words>1045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Sadler</dc:creator>
  <cp:keywords/>
  <dc:description/>
  <cp:lastModifiedBy>Jane Sadler</cp:lastModifiedBy>
  <cp:revision>47</cp:revision>
  <dcterms:created xsi:type="dcterms:W3CDTF">2018-10-06T14:16:00Z</dcterms:created>
  <dcterms:modified xsi:type="dcterms:W3CDTF">2018-10-20T14:54:00Z</dcterms:modified>
</cp:coreProperties>
</file>