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ahoma" w:cs="Tahoma" w:eastAsia="Tahoma" w:hAnsi="Tahoma"/>
          <w:b w:val="1"/>
          <w:u w:val="single"/>
        </w:rPr>
      </w:pPr>
      <w:r w:rsidDel="00000000" w:rsidR="00000000" w:rsidRPr="00000000">
        <w:rPr>
          <w:rFonts w:ascii="Tahoma" w:cs="Tahoma" w:eastAsia="Tahoma" w:hAnsi="Tahoma"/>
          <w:b w:val="1"/>
          <w:u w:val="single"/>
          <w:rtl w:val="0"/>
        </w:rPr>
        <w:t xml:space="preserve">LEVEL 4 Cert. IHM – STUDENT FIELD TRIP LEARNING LOG</w:t>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3600" w:right="0" w:hanging="3600"/>
        <w:jc w:val="center"/>
        <w:rPr>
          <w:rFonts w:ascii="Tahoma" w:cs="Tahoma" w:eastAsia="Tahoma" w:hAnsi="Tahoma"/>
          <w:b w:val="1"/>
          <w:i w:val="0"/>
          <w:smallCaps w:val="0"/>
          <w:strike w:val="0"/>
          <w:color w:val="000000"/>
          <w:sz w:val="24"/>
          <w:szCs w:val="24"/>
          <w:u w:val="single"/>
          <w:shd w:fill="auto" w:val="clear"/>
          <w:vertAlign w:val="baseline"/>
        </w:rPr>
      </w:pPr>
      <w:bookmarkStart w:colFirst="0" w:colLast="0" w:name="_gjdgxs" w:id="0"/>
      <w:bookmarkEnd w:id="0"/>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M</w:t>
      </w:r>
      <w:r w:rsidDel="00000000" w:rsidR="00000000" w:rsidRPr="00000000">
        <w:rPr>
          <w:rFonts w:ascii="Tahoma" w:cs="Tahoma" w:eastAsia="Tahoma" w:hAnsi="Tahoma"/>
          <w:b w:val="1"/>
          <w:i w:val="0"/>
          <w:smallCaps w:val="0"/>
          <w:strike w:val="0"/>
          <w:color w:val="000000"/>
          <w:sz w:val="24"/>
          <w:szCs w:val="24"/>
          <w:u w:val="single"/>
          <w:shd w:fill="auto" w:val="clear"/>
          <w:vertAlign w:val="baseline"/>
          <w:rtl w:val="0"/>
        </w:rPr>
        <w:t xml:space="preserve">ODULE CODE:</w:t>
        <w:tab/>
        <w:t xml:space="preserve">M4X01918</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0" w:before="0" w:line="240" w:lineRule="auto"/>
        <w:ind w:left="0" w:right="0" w:firstLine="0"/>
        <w:jc w:val="center"/>
        <w:rPr>
          <w:rFonts w:ascii="Tahoma" w:cs="Tahoma" w:eastAsia="Tahoma" w:hAnsi="Tahoma"/>
          <w:b w:val="1"/>
          <w:i w:val="0"/>
          <w:smallCaps w:val="0"/>
          <w:strike w:val="0"/>
          <w:color w:val="000000"/>
          <w:sz w:val="24"/>
          <w:szCs w:val="24"/>
          <w:u w:val="single"/>
          <w:shd w:fill="auto" w:val="clear"/>
          <w:vertAlign w:val="baseline"/>
        </w:rPr>
      </w:pPr>
      <w:r w:rsidDel="00000000" w:rsidR="00000000" w:rsidRPr="00000000">
        <w:rPr>
          <w:rFonts w:ascii="Tahoma" w:cs="Tahoma" w:eastAsia="Tahoma" w:hAnsi="Tahoma"/>
          <w:b w:val="1"/>
          <w:i w:val="0"/>
          <w:smallCaps w:val="0"/>
          <w:strike w:val="0"/>
          <w:color w:val="000000"/>
          <w:sz w:val="24"/>
          <w:szCs w:val="24"/>
          <w:u w:val="single"/>
          <w:shd w:fill="auto" w:val="clear"/>
          <w:vertAlign w:val="baseline"/>
          <w:rtl w:val="0"/>
        </w:rPr>
        <w:t xml:space="preserve">HOTEL PLACEMENT – FOOD AND BEVERAGE OPERATIONS</w:t>
      </w:r>
    </w:p>
    <w:p w:rsidR="00000000" w:rsidDel="00000000" w:rsidP="00000000" w:rsidRDefault="00000000" w:rsidRPr="00000000" w14:paraId="00000004">
      <w:pPr>
        <w:jc w:val="cente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5">
      <w:pPr>
        <w:jc w:val="both"/>
        <w:rPr>
          <w:rFonts w:ascii="Tahoma" w:cs="Tahoma" w:eastAsia="Tahoma" w:hAnsi="Tahoma"/>
        </w:rPr>
      </w:pPr>
      <w:r w:rsidDel="00000000" w:rsidR="00000000" w:rsidRPr="00000000">
        <w:rPr>
          <w:rFonts w:ascii="Tahoma" w:cs="Tahoma" w:eastAsia="Tahoma" w:hAnsi="Tahoma"/>
          <w:rtl w:val="0"/>
        </w:rPr>
        <w:t xml:space="preserve">This Student’ s Field Trip Learning Log is devised to help you maximise your knowledge, understanding and skills required to function effectively in various Food &amp; Beverage Operations. Based on your participation in the Field Trip, you are required to write on the followings: an overview of the Field Trip (this may include place visited, purpose of visit, what the Business does particularly as it relates to Food &amp; Beverage Operations etc.), evidence of learning and skills development outcomes from the trip, including summative reflection of the trip.</w:t>
      </w:r>
    </w:p>
    <w:p w:rsidR="00000000" w:rsidDel="00000000" w:rsidP="00000000" w:rsidRDefault="00000000" w:rsidRPr="00000000" w14:paraId="00000006">
      <w:pPr>
        <w:jc w:val="both"/>
        <w:rPr>
          <w:rFonts w:ascii="Tahoma" w:cs="Tahoma" w:eastAsia="Tahoma" w:hAnsi="Tahoma"/>
        </w:rPr>
      </w:pPr>
      <w:r w:rsidDel="00000000" w:rsidR="00000000" w:rsidRPr="00000000">
        <w:rPr>
          <w:rFonts w:ascii="Tahoma" w:cs="Tahoma" w:eastAsia="Tahoma" w:hAnsi="Tahoma"/>
          <w:rtl w:val="0"/>
        </w:rPr>
        <w:t xml:space="preserve">This assessment is to encourage students to think critically about their future active involvement and the skills they need to develop in carrying out various Food &amp; Beverage Operations. You are advised to participate actively in listening, learning/talk sessions during the Field Trip.  </w:t>
      </w:r>
    </w:p>
    <w:p w:rsidR="00000000" w:rsidDel="00000000" w:rsidP="00000000" w:rsidRDefault="00000000" w:rsidRPr="00000000" w14:paraId="00000007">
      <w:pPr>
        <w:jc w:val="both"/>
        <w:rPr>
          <w:rFonts w:ascii="Tahoma" w:cs="Tahoma" w:eastAsia="Tahoma" w:hAnsi="Tahoma"/>
          <w:b w:val="1"/>
        </w:rPr>
      </w:pPr>
      <w:r w:rsidDel="00000000" w:rsidR="00000000" w:rsidRPr="00000000">
        <w:rPr>
          <w:rFonts w:ascii="Tahoma" w:cs="Tahoma" w:eastAsia="Tahoma" w:hAnsi="Tahoma"/>
          <w:b w:val="1"/>
          <w:rtl w:val="0"/>
        </w:rPr>
        <w:t xml:space="preserve">Please ensure you complete your learning log as soon as you return from each trip. Completion and submission of Learning Log is an integral part of your assessment. You will be awarded marks as part of 20 credits weightings for this Module. Also, participating in the trip contributes to your compulsory weekly class attendance.</w:t>
      </w:r>
    </w:p>
    <w:p w:rsidR="00000000" w:rsidDel="00000000" w:rsidP="00000000" w:rsidRDefault="00000000" w:rsidRPr="00000000" w14:paraId="00000008">
      <w:pPr>
        <w:rPr>
          <w:rFonts w:ascii="Tahoma" w:cs="Tahoma" w:eastAsia="Tahoma" w:hAnsi="Tahoma"/>
          <w:b w:val="1"/>
          <w:i w:val="1"/>
          <w:sz w:val="22"/>
          <w:szCs w:val="22"/>
        </w:rPr>
      </w:pPr>
      <w:r w:rsidDel="00000000" w:rsidR="00000000" w:rsidRPr="00000000">
        <w:rPr>
          <w:rFonts w:ascii="Tahoma" w:cs="Tahoma" w:eastAsia="Tahoma" w:hAnsi="Tahoma"/>
          <w:b w:val="1"/>
          <w:i w:val="1"/>
          <w:color w:val="ff0000"/>
          <w:sz w:val="22"/>
          <w:szCs w:val="22"/>
          <w:rtl w:val="0"/>
        </w:rPr>
        <w:t xml:space="preserve">Please note, you are always required to have your student ID card on you while on Field Trip.</w:t>
      </w:r>
      <w:r w:rsidDel="00000000" w:rsidR="00000000" w:rsidRPr="00000000">
        <w:rPr>
          <w:rtl w:val="0"/>
        </w:rPr>
      </w:r>
    </w:p>
    <w:p w:rsidR="00000000" w:rsidDel="00000000" w:rsidP="00000000" w:rsidRDefault="00000000" w:rsidRPr="00000000" w14:paraId="00000009">
      <w:pPr>
        <w:jc w:val="both"/>
        <w:rPr>
          <w:rFonts w:ascii="Tahoma" w:cs="Tahoma" w:eastAsia="Tahoma" w:hAnsi="Tahoma"/>
        </w:rPr>
      </w:pPr>
      <w:r w:rsidDel="00000000" w:rsidR="00000000" w:rsidRPr="00000000">
        <w:rPr>
          <w:rtl w:val="0"/>
        </w:rPr>
      </w:r>
    </w:p>
    <w:p w:rsidR="00000000" w:rsidDel="00000000" w:rsidP="00000000" w:rsidRDefault="00000000" w:rsidRPr="00000000" w14:paraId="0000000A">
      <w:pPr>
        <w:rPr>
          <w:rFonts w:ascii="Tahoma" w:cs="Tahoma" w:eastAsia="Tahoma" w:hAnsi="Tahoma"/>
          <w:b w:val="1"/>
          <w:u w:val="single"/>
        </w:rPr>
      </w:pPr>
      <w:r w:rsidDel="00000000" w:rsidR="00000000" w:rsidRPr="00000000">
        <w:rPr>
          <w:rFonts w:ascii="Tahoma" w:cs="Tahoma" w:eastAsia="Tahoma" w:hAnsi="Tahoma"/>
          <w:b w:val="1"/>
          <w:u w:val="single"/>
          <w:rtl w:val="0"/>
        </w:rPr>
        <w:t xml:space="preserve">Cert. IHM LV4 Learning Log:</w:t>
      </w:r>
    </w:p>
    <w:p w:rsidR="00000000" w:rsidDel="00000000" w:rsidP="00000000" w:rsidRDefault="00000000" w:rsidRPr="00000000" w14:paraId="0000000B">
      <w:pPr>
        <w:rPr>
          <w:rFonts w:ascii="Tahoma" w:cs="Tahoma" w:eastAsia="Tahoma" w:hAnsi="Tahoma"/>
          <w:sz w:val="20"/>
          <w:szCs w:val="20"/>
        </w:rPr>
      </w:pPr>
      <w:r w:rsidDel="00000000" w:rsidR="00000000" w:rsidRPr="00000000">
        <w:rPr>
          <w:rtl w:val="0"/>
        </w:rPr>
      </w:r>
    </w:p>
    <w:tbl>
      <w:tblPr>
        <w:tblStyle w:val="Table1"/>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681"/>
        <w:gridCol w:w="1383"/>
        <w:gridCol w:w="1594"/>
        <w:gridCol w:w="2020"/>
        <w:gridCol w:w="2504"/>
        <w:tblGridChange w:id="0">
          <w:tblGrid>
            <w:gridCol w:w="3681"/>
            <w:gridCol w:w="1383"/>
            <w:gridCol w:w="1594"/>
            <w:gridCol w:w="2020"/>
            <w:gridCol w:w="2504"/>
          </w:tblGrid>
        </w:tblGridChange>
      </w:tblGrid>
      <w:tr>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0C">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Student Name: Livia Cocirlau</w:t>
            </w:r>
          </w:p>
          <w:p w:rsidR="00000000" w:rsidDel="00000000" w:rsidP="00000000" w:rsidRDefault="00000000" w:rsidRPr="00000000" w14:paraId="0000000D">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Student name: 1815460</w:t>
            </w:r>
          </w:p>
          <w:p w:rsidR="00000000" w:rsidDel="00000000" w:rsidP="00000000" w:rsidRDefault="00000000" w:rsidRPr="00000000" w14:paraId="0000000E">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Cohort 1 Group: 3</w:t>
            </w:r>
          </w:p>
          <w:p w:rsidR="00000000" w:rsidDel="00000000" w:rsidP="00000000" w:rsidRDefault="00000000" w:rsidRPr="00000000" w14:paraId="0000000F">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Lecturer’s Name: Jahanzeeb Qurashi</w:t>
            </w:r>
          </w:p>
          <w:p w:rsidR="00000000" w:rsidDel="00000000" w:rsidP="00000000" w:rsidRDefault="00000000" w:rsidRPr="00000000" w14:paraId="00000010">
            <w:pPr>
              <w:rPr>
                <w:rFonts w:ascii="Tahoma" w:cs="Tahoma" w:eastAsia="Tahoma" w:hAnsi="Tahom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0" w:val="nil"/>
            </w:tcBorders>
            <w:shd w:fill="fbd5b5" w:val="clear"/>
          </w:tcPr>
          <w:p w:rsidR="00000000" w:rsidDel="00000000" w:rsidP="00000000" w:rsidRDefault="00000000" w:rsidRPr="00000000" w14:paraId="00000011">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Filed Trip To: Marriott Forest of Arden</w:t>
            </w:r>
          </w:p>
        </w:tc>
        <w:tc>
          <w:tcPr>
            <w:tcBorders>
              <w:top w:color="000000" w:space="0" w:sz="4" w:val="single"/>
              <w:left w:color="000000" w:space="0" w:sz="0" w:val="nil"/>
              <w:bottom w:color="000000" w:space="0" w:sz="4" w:val="single"/>
              <w:right w:color="000000" w:space="0" w:sz="4" w:val="single"/>
            </w:tcBorders>
            <w:shd w:fill="fbd5b5" w:val="clear"/>
          </w:tcPr>
          <w:p w:rsidR="00000000" w:rsidDel="00000000" w:rsidP="00000000" w:rsidRDefault="00000000" w:rsidRPr="00000000" w14:paraId="00000012">
            <w:pPr>
              <w:jc w:val="center"/>
              <w:rPr>
                <w:rFonts w:ascii="Tahoma" w:cs="Tahoma" w:eastAsia="Tahoma" w:hAnsi="Tahoma"/>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13">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Lecture Week:…. 7</w:t>
            </w:r>
          </w:p>
        </w:tc>
        <w:tc>
          <w:tcPr>
            <w:tcBorders>
              <w:top w:color="000000" w:space="0" w:sz="4" w:val="single"/>
              <w:left w:color="000000" w:space="0" w:sz="4" w:val="single"/>
              <w:bottom w:color="000000" w:space="0" w:sz="0" w:val="nil"/>
              <w:right w:color="000000" w:space="0" w:sz="4" w:val="single"/>
            </w:tcBorders>
            <w:shd w:fill="fbd5b5" w:val="clear"/>
          </w:tcPr>
          <w:p w:rsidR="00000000" w:rsidDel="00000000" w:rsidP="00000000" w:rsidRDefault="00000000" w:rsidRPr="00000000" w14:paraId="00000014">
            <w:pPr>
              <w:rPr>
                <w:rFonts w:ascii="Tahoma" w:cs="Tahoma" w:eastAsia="Tahoma" w:hAnsi="Tahoma"/>
                <w:sz w:val="22"/>
                <w:szCs w:val="22"/>
              </w:rPr>
            </w:pPr>
            <w:r w:rsidDel="00000000" w:rsidR="00000000" w:rsidRPr="00000000">
              <w:rPr>
                <w:rFonts w:ascii="Tahoma" w:cs="Tahoma" w:eastAsia="Tahoma" w:hAnsi="Tahoma"/>
                <w:sz w:val="22"/>
                <w:szCs w:val="22"/>
                <w:rtl w:val="0"/>
              </w:rPr>
              <w:t xml:space="preserve">Date:</w:t>
            </w:r>
          </w:p>
          <w:p w:rsidR="00000000" w:rsidDel="00000000" w:rsidP="00000000" w:rsidRDefault="00000000" w:rsidRPr="00000000" w14:paraId="00000015">
            <w:pPr>
              <w:rPr>
                <w:rFonts w:ascii="Tahoma" w:cs="Tahoma" w:eastAsia="Tahoma" w:hAnsi="Tahoma"/>
                <w:b w:val="1"/>
                <w:sz w:val="22"/>
                <w:szCs w:val="22"/>
              </w:rPr>
            </w:pPr>
            <w:r w:rsidDel="00000000" w:rsidR="00000000" w:rsidRPr="00000000">
              <w:rPr>
                <w:rFonts w:ascii="Tahoma" w:cs="Tahoma" w:eastAsia="Tahoma" w:hAnsi="Tahoma"/>
                <w:b w:val="1"/>
                <w:sz w:val="22"/>
                <w:szCs w:val="22"/>
                <w:rtl w:val="0"/>
              </w:rPr>
              <w:t xml:space="preserve">28/02/2020</w:t>
            </w:r>
          </w:p>
          <w:p w:rsidR="00000000" w:rsidDel="00000000" w:rsidP="00000000" w:rsidRDefault="00000000" w:rsidRPr="00000000" w14:paraId="00000016">
            <w:pPr>
              <w:jc w:val="center"/>
              <w:rPr>
                <w:rFonts w:ascii="Tahoma" w:cs="Tahoma" w:eastAsia="Tahoma" w:hAnsi="Tahoma"/>
                <w:b w:val="1"/>
                <w:sz w:val="22"/>
                <w:szCs w:val="22"/>
              </w:rPr>
            </w:pPr>
            <w:r w:rsidDel="00000000" w:rsidR="00000000" w:rsidRPr="00000000">
              <w:rPr>
                <w:rtl w:val="0"/>
              </w:rPr>
            </w:r>
          </w:p>
          <w:p w:rsidR="00000000" w:rsidDel="00000000" w:rsidP="00000000" w:rsidRDefault="00000000" w:rsidRPr="00000000" w14:paraId="00000017">
            <w:pPr>
              <w:rPr>
                <w:rFonts w:ascii="Tahoma" w:cs="Tahoma" w:eastAsia="Tahoma" w:hAnsi="Tahoma"/>
                <w:b w:val="1"/>
                <w:sz w:val="22"/>
                <w:szCs w:val="22"/>
              </w:rPr>
            </w:pPr>
            <w:r w:rsidDel="00000000" w:rsidR="00000000" w:rsidRPr="00000000">
              <w:rPr>
                <w:rtl w:val="0"/>
              </w:rPr>
            </w:r>
          </w:p>
        </w:tc>
      </w:tr>
      <w:tr>
        <w:trPr>
          <w:trHeight w:val="1341" w:hRule="atLeast"/>
        </w:trP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8">
            <w:pPr>
              <w:jc w:val="both"/>
              <w:rPr>
                <w:rFonts w:ascii="Tahoma" w:cs="Tahoma" w:eastAsia="Tahoma" w:hAnsi="Tahoma"/>
                <w:b w:val="1"/>
              </w:rPr>
            </w:pPr>
            <w:bookmarkStart w:colFirst="0" w:colLast="0" w:name="_30j0zll" w:id="1"/>
            <w:bookmarkEnd w:id="1"/>
            <w:r w:rsidDel="00000000" w:rsidR="00000000" w:rsidRPr="00000000">
              <w:rPr>
                <w:rFonts w:ascii="Tahoma" w:cs="Tahoma" w:eastAsia="Tahoma" w:hAnsi="Tahoma"/>
                <w:b w:val="1"/>
                <w:rtl w:val="0"/>
              </w:rPr>
              <w:t xml:space="preserve">Considering the hospitality Food and Beverage Operations you have visited, explain how the particular company’s operations are using their resources to meet the hospitality goals of the organisation (e.g. you may include brief overview of the Business visited including use of company’s resources to deliver excellent guest experience): </w:t>
            </w:r>
          </w:p>
          <w:p w:rsidR="00000000" w:rsidDel="00000000" w:rsidP="00000000" w:rsidRDefault="00000000" w:rsidRPr="00000000" w14:paraId="00000019">
            <w:pPr>
              <w:jc w:val="both"/>
              <w:rPr>
                <w:rFonts w:ascii="Tahoma" w:cs="Tahoma" w:eastAsia="Tahoma" w:hAnsi="Tahoma"/>
                <w:b w:val="1"/>
              </w:rPr>
            </w:pPr>
            <w:r w:rsidDel="00000000" w:rsidR="00000000" w:rsidRPr="00000000">
              <w:rPr>
                <w:rtl w:val="0"/>
              </w:rPr>
            </w:r>
          </w:p>
          <w:p w:rsidR="00000000" w:rsidDel="00000000" w:rsidP="00000000" w:rsidRDefault="00000000" w:rsidRPr="00000000" w14:paraId="0000001A">
            <w:pPr>
              <w:rPr>
                <w:sz w:val="28"/>
                <w:szCs w:val="28"/>
              </w:rPr>
            </w:pPr>
            <w:r w:rsidDel="00000000" w:rsidR="00000000" w:rsidRPr="00000000">
              <w:rPr>
                <w:sz w:val="28"/>
                <w:szCs w:val="28"/>
                <w:rtl w:val="0"/>
              </w:rPr>
              <w:t xml:space="preserve">Position responsible for all the food and beverage operations, which includes all culinary, restaurant, beverage and room service operations. Oversees guest and employee satisfaction, maintaining standards and meeting or exceeding financial goals. Demonstrates knowledge and proficiency of all applicable food and beverage laws and regulations. Develops and implements business plan for food and beverage.</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rPr>
                <w:rFonts w:ascii="Roboto" w:cs="Roboto" w:eastAsia="Roboto" w:hAnsi="Roboto"/>
                <w:sz w:val="28"/>
                <w:szCs w:val="28"/>
              </w:rPr>
            </w:pPr>
            <w:r w:rsidDel="00000000" w:rsidR="00000000" w:rsidRPr="00000000">
              <w:rPr>
                <w:rFonts w:ascii="Roboto" w:cs="Roboto" w:eastAsia="Roboto" w:hAnsi="Roboto"/>
                <w:sz w:val="28"/>
                <w:szCs w:val="28"/>
                <w:rtl w:val="0"/>
              </w:rPr>
              <w:t xml:space="preserve">Communicate with the kitchen regarding menu questions, the length of wait, recook orders, and product availability. Communicate additional meal requirements, allergies, dietary needs, and special requests to the kitchen</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rPr>
                <w:rFonts w:ascii="Roboto" w:cs="Roboto" w:eastAsia="Roboto" w:hAnsi="Roboto"/>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rPr>
                <w:rFonts w:ascii="Roboto" w:cs="Roboto" w:eastAsia="Roboto" w:hAnsi="Roboto"/>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rFonts w:ascii="Tahoma" w:cs="Tahoma" w:eastAsia="Tahoma" w:hAnsi="Tahoma"/>
                <w:sz w:val="28"/>
                <w:szCs w:val="28"/>
              </w:rPr>
            </w:pPr>
            <w:r w:rsidDel="00000000" w:rsidR="00000000" w:rsidRPr="00000000">
              <w:rPr>
                <w:rtl w:val="0"/>
              </w:rPr>
            </w:r>
          </w:p>
          <w:p w:rsidR="00000000" w:rsidDel="00000000" w:rsidP="00000000" w:rsidRDefault="00000000" w:rsidRPr="00000000" w14:paraId="00000022">
            <w:pPr>
              <w:rPr>
                <w:rFonts w:ascii="Tahoma" w:cs="Tahoma" w:eastAsia="Tahoma" w:hAnsi="Tahoma"/>
                <w:sz w:val="28"/>
                <w:szCs w:val="28"/>
              </w:rPr>
            </w:pPr>
            <w:r w:rsidDel="00000000" w:rsidR="00000000" w:rsidRPr="00000000">
              <w:rPr>
                <w:rtl w:val="0"/>
              </w:rPr>
            </w:r>
          </w:p>
          <w:p w:rsidR="00000000" w:rsidDel="00000000" w:rsidP="00000000" w:rsidRDefault="00000000" w:rsidRPr="00000000" w14:paraId="00000023">
            <w:pPr>
              <w:rPr>
                <w:rFonts w:ascii="Tahoma" w:cs="Tahoma" w:eastAsia="Tahoma" w:hAnsi="Tahoma"/>
                <w:sz w:val="28"/>
                <w:szCs w:val="28"/>
              </w:rPr>
            </w:pPr>
            <w:r w:rsidDel="00000000" w:rsidR="00000000" w:rsidRPr="00000000">
              <w:rPr>
                <w:rtl w:val="0"/>
              </w:rPr>
            </w:r>
          </w:p>
          <w:p w:rsidR="00000000" w:rsidDel="00000000" w:rsidP="00000000" w:rsidRDefault="00000000" w:rsidRPr="00000000" w14:paraId="00000024">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25">
            <w:pPr>
              <w:jc w:val="center"/>
              <w:rPr>
                <w:b w:val="1"/>
              </w:rPr>
            </w:pPr>
            <w:r w:rsidDel="00000000" w:rsidR="00000000" w:rsidRPr="00000000">
              <w:rPr>
                <w:rtl w:val="0"/>
              </w:rPr>
            </w:r>
          </w:p>
          <w:p w:rsidR="00000000" w:rsidDel="00000000" w:rsidP="00000000" w:rsidRDefault="00000000" w:rsidRPr="00000000" w14:paraId="00000026">
            <w:pPr>
              <w:jc w:val="center"/>
              <w:rPr>
                <w:b w:val="1"/>
              </w:rPr>
            </w:pPr>
            <w:r w:rsidDel="00000000" w:rsidR="00000000" w:rsidRPr="00000000">
              <w:rPr>
                <w:rtl w:val="0"/>
              </w:rPr>
            </w:r>
          </w:p>
          <w:p w:rsidR="00000000" w:rsidDel="00000000" w:rsidP="00000000" w:rsidRDefault="00000000" w:rsidRPr="00000000" w14:paraId="00000027">
            <w:pPr>
              <w:jc w:val="center"/>
              <w:rPr>
                <w:b w:val="1"/>
              </w:rPr>
            </w:pPr>
            <w:r w:rsidDel="00000000" w:rsidR="00000000" w:rsidRPr="00000000">
              <w:rPr>
                <w:rtl w:val="0"/>
              </w:rPr>
            </w:r>
          </w:p>
          <w:p w:rsidR="00000000" w:rsidDel="00000000" w:rsidP="00000000" w:rsidRDefault="00000000" w:rsidRPr="00000000" w14:paraId="00000028">
            <w:pPr>
              <w:jc w:val="center"/>
              <w:rPr>
                <w:b w:val="1"/>
              </w:rPr>
            </w:pPr>
            <w:r w:rsidDel="00000000" w:rsidR="00000000" w:rsidRPr="00000000">
              <w:rPr>
                <w:rtl w:val="0"/>
              </w:rPr>
            </w:r>
          </w:p>
          <w:p w:rsidR="00000000" w:rsidDel="00000000" w:rsidP="00000000" w:rsidRDefault="00000000" w:rsidRPr="00000000" w14:paraId="00000029">
            <w:pPr>
              <w:jc w:val="center"/>
              <w:rPr>
                <w:b w:val="1"/>
              </w:rPr>
            </w:pPr>
            <w:r w:rsidDel="00000000" w:rsidR="00000000" w:rsidRPr="00000000">
              <w:rPr>
                <w:rtl w:val="0"/>
              </w:rPr>
            </w:r>
          </w:p>
          <w:p w:rsidR="00000000" w:rsidDel="00000000" w:rsidP="00000000" w:rsidRDefault="00000000" w:rsidRPr="00000000" w14:paraId="0000002A">
            <w:pPr>
              <w:jc w:val="center"/>
              <w:rPr>
                <w:b w:val="1"/>
              </w:rPr>
            </w:pPr>
            <w:r w:rsidDel="00000000" w:rsidR="00000000" w:rsidRPr="00000000">
              <w:rPr>
                <w:rtl w:val="0"/>
              </w:rPr>
            </w:r>
          </w:p>
          <w:p w:rsidR="00000000" w:rsidDel="00000000" w:rsidP="00000000" w:rsidRDefault="00000000" w:rsidRPr="00000000" w14:paraId="0000002B">
            <w:pPr>
              <w:jc w:val="center"/>
              <w:rPr>
                <w:b w:val="1"/>
              </w:rPr>
            </w:pPr>
            <w:r w:rsidDel="00000000" w:rsidR="00000000" w:rsidRPr="00000000">
              <w:rPr>
                <w:rtl w:val="0"/>
              </w:rPr>
            </w:r>
          </w:p>
          <w:p w:rsidR="00000000" w:rsidDel="00000000" w:rsidP="00000000" w:rsidRDefault="00000000" w:rsidRPr="00000000" w14:paraId="0000002C">
            <w:pPr>
              <w:jc w:val="center"/>
              <w:rPr>
                <w:b w:val="1"/>
              </w:rPr>
            </w:pPr>
            <w:r w:rsidDel="00000000" w:rsidR="00000000" w:rsidRPr="00000000">
              <w:rPr>
                <w:rtl w:val="0"/>
              </w:rPr>
            </w:r>
          </w:p>
          <w:p w:rsidR="00000000" w:rsidDel="00000000" w:rsidP="00000000" w:rsidRDefault="00000000" w:rsidRPr="00000000" w14:paraId="0000002D">
            <w:pPr>
              <w:rPr>
                <w:rFonts w:ascii="Tahoma" w:cs="Tahoma" w:eastAsia="Tahoma" w:hAnsi="Tahoma"/>
                <w:sz w:val="20"/>
                <w:szCs w:val="20"/>
              </w:rPr>
            </w:pPr>
            <w:r w:rsidDel="00000000" w:rsidR="00000000" w:rsidRPr="00000000">
              <w:rPr>
                <w:rtl w:val="0"/>
              </w:rPr>
            </w:r>
          </w:p>
        </w:tc>
      </w:tr>
      <w:tr>
        <w:trPr>
          <w:trHeight w:val="3001" w:hRule="atLeast"/>
        </w:trP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2">
            <w:pPr>
              <w:rPr>
                <w:rFonts w:ascii="Tahoma" w:cs="Tahoma" w:eastAsia="Tahoma" w:hAnsi="Tahoma"/>
                <w:b w:val="1"/>
              </w:rPr>
            </w:pPr>
            <w:r w:rsidDel="00000000" w:rsidR="00000000" w:rsidRPr="00000000">
              <w:rPr>
                <w:rFonts w:ascii="Tahoma" w:cs="Tahoma" w:eastAsia="Tahoma" w:hAnsi="Tahoma"/>
                <w:b w:val="1"/>
                <w:rtl w:val="0"/>
              </w:rPr>
              <w:t xml:space="preserve">Identify and discuss 5 important skills in Food &amp; Beverage Operations that you have observed during the trip:</w:t>
            </w:r>
          </w:p>
          <w:p w:rsidR="00000000" w:rsidDel="00000000" w:rsidP="00000000" w:rsidRDefault="00000000" w:rsidRPr="00000000" w14:paraId="00000033">
            <w:pPr>
              <w:rPr>
                <w:rFonts w:ascii="Tahoma" w:cs="Tahoma" w:eastAsia="Tahoma" w:hAnsi="Tahoma"/>
                <w:b w:val="1"/>
              </w:rPr>
            </w:pPr>
            <w:r w:rsidDel="00000000" w:rsidR="00000000" w:rsidRPr="00000000">
              <w:rPr>
                <w:rtl w:val="0"/>
              </w:rPr>
            </w:r>
          </w:p>
          <w:p w:rsidR="00000000" w:rsidDel="00000000" w:rsidP="00000000" w:rsidRDefault="00000000" w:rsidRPr="00000000" w14:paraId="00000034">
            <w:pPr>
              <w:pStyle w:val="Heading2"/>
              <w:keepNext w:val="0"/>
              <w:keepLines w:val="0"/>
              <w:shd w:fill="ffffff" w:val="clear"/>
              <w:spacing w:after="160" w:before="300" w:line="285.88235294117646" w:lineRule="auto"/>
              <w:ind w:left="0" w:firstLine="0"/>
              <w:rPr>
                <w:rFonts w:ascii="Arial" w:cs="Arial" w:eastAsia="Arial" w:hAnsi="Arial"/>
                <w:i w:val="1"/>
                <w:color w:val="333333"/>
                <w:sz w:val="28"/>
                <w:szCs w:val="28"/>
              </w:rPr>
            </w:pPr>
            <w:bookmarkStart w:colFirst="0" w:colLast="0" w:name="_mygatfkv17fq" w:id="2"/>
            <w:bookmarkEnd w:id="2"/>
            <w:r w:rsidDel="00000000" w:rsidR="00000000" w:rsidRPr="00000000">
              <w:rPr>
                <w:rFonts w:ascii="Arial" w:cs="Arial" w:eastAsia="Arial" w:hAnsi="Arial"/>
                <w:i w:val="1"/>
                <w:color w:val="161b25"/>
                <w:sz w:val="28"/>
                <w:szCs w:val="28"/>
                <w:rtl w:val="0"/>
              </w:rPr>
              <w:t xml:space="preserve">Customer friendliness-  </w:t>
            </w:r>
            <w:r w:rsidDel="00000000" w:rsidR="00000000" w:rsidRPr="00000000">
              <w:rPr>
                <w:rFonts w:ascii="Arial" w:cs="Arial" w:eastAsia="Arial" w:hAnsi="Arial"/>
                <w:i w:val="1"/>
                <w:color w:val="333333"/>
                <w:sz w:val="28"/>
                <w:szCs w:val="28"/>
                <w:rtl w:val="0"/>
              </w:rPr>
              <w:t xml:space="preserve">Educated, supervised and evaluated staff by providing information to improve upon performance while retaining focus on customer service quality.</w:t>
            </w:r>
          </w:p>
          <w:p w:rsidR="00000000" w:rsidDel="00000000" w:rsidP="00000000" w:rsidRDefault="00000000" w:rsidRPr="00000000" w14:paraId="00000035">
            <w:pPr>
              <w:rPr>
                <w:b w:val="1"/>
                <w:i w:val="1"/>
                <w:sz w:val="28"/>
                <w:szCs w:val="28"/>
              </w:rPr>
            </w:pPr>
            <w:r w:rsidDel="00000000" w:rsidR="00000000" w:rsidRPr="00000000">
              <w:rPr>
                <w:b w:val="1"/>
                <w:i w:val="1"/>
                <w:sz w:val="28"/>
                <w:szCs w:val="28"/>
                <w:rtl w:val="0"/>
              </w:rPr>
              <w:t xml:space="preserve">Ability to stand for long periods</w:t>
            </w:r>
          </w:p>
          <w:p w:rsidR="00000000" w:rsidDel="00000000" w:rsidP="00000000" w:rsidRDefault="00000000" w:rsidRPr="00000000" w14:paraId="00000036">
            <w:pPr>
              <w:rPr>
                <w:b w:val="1"/>
                <w:i w:val="1"/>
                <w:sz w:val="28"/>
                <w:szCs w:val="28"/>
              </w:rPr>
            </w:pPr>
            <w:r w:rsidDel="00000000" w:rsidR="00000000" w:rsidRPr="00000000">
              <w:rPr>
                <w:b w:val="1"/>
                <w:i w:val="1"/>
                <w:sz w:val="28"/>
                <w:szCs w:val="28"/>
                <w:rtl w:val="0"/>
              </w:rPr>
              <w:t xml:space="preserve">Having basic arithmetic knowledge</w:t>
            </w:r>
          </w:p>
          <w:p w:rsidR="00000000" w:rsidDel="00000000" w:rsidP="00000000" w:rsidRDefault="00000000" w:rsidRPr="00000000" w14:paraId="00000037">
            <w:pPr>
              <w:rPr>
                <w:b w:val="1"/>
                <w:i w:val="1"/>
                <w:sz w:val="28"/>
                <w:szCs w:val="28"/>
              </w:rPr>
            </w:pPr>
            <w:r w:rsidDel="00000000" w:rsidR="00000000" w:rsidRPr="00000000">
              <w:rPr>
                <w:b w:val="1"/>
                <w:i w:val="1"/>
                <w:sz w:val="28"/>
                <w:szCs w:val="28"/>
                <w:rtl w:val="0"/>
              </w:rPr>
              <w:t xml:space="preserve">Basic sales skills</w:t>
            </w:r>
          </w:p>
          <w:p w:rsidR="00000000" w:rsidDel="00000000" w:rsidP="00000000" w:rsidRDefault="00000000" w:rsidRPr="00000000" w14:paraId="00000038">
            <w:pPr>
              <w:rPr>
                <w:b w:val="1"/>
                <w:i w:val="1"/>
                <w:sz w:val="28"/>
                <w:szCs w:val="28"/>
              </w:rPr>
            </w:pPr>
            <w:r w:rsidDel="00000000" w:rsidR="00000000" w:rsidRPr="00000000">
              <w:rPr>
                <w:b w:val="1"/>
                <w:i w:val="1"/>
                <w:sz w:val="28"/>
                <w:szCs w:val="28"/>
                <w:rtl w:val="0"/>
              </w:rPr>
              <w:t xml:space="preserve">Good customer and interpersonal skills.</w:t>
            </w:r>
            <w:r w:rsidDel="00000000" w:rsidR="00000000" w:rsidRPr="00000000">
              <w:rPr>
                <w:rtl w:val="0"/>
              </w:rPr>
            </w:r>
          </w:p>
          <w:p w:rsidR="00000000" w:rsidDel="00000000" w:rsidP="00000000" w:rsidRDefault="00000000" w:rsidRPr="00000000" w14:paraId="00000039">
            <w:pPr>
              <w:pStyle w:val="Heading2"/>
              <w:keepNext w:val="0"/>
              <w:keepLines w:val="0"/>
              <w:shd w:fill="ffffff" w:val="clear"/>
              <w:spacing w:after="0" w:before="0" w:line="360" w:lineRule="auto"/>
              <w:ind w:left="0" w:firstLine="0"/>
              <w:rPr>
                <w:rFonts w:ascii="Arial" w:cs="Arial" w:eastAsia="Arial" w:hAnsi="Arial"/>
                <w:b w:val="0"/>
                <w:color w:val="161b25"/>
                <w:sz w:val="28"/>
                <w:szCs w:val="28"/>
              </w:rPr>
            </w:pPr>
            <w:bookmarkStart w:colFirst="0" w:colLast="0" w:name="_8zni3u2rsufn" w:id="3"/>
            <w:bookmarkEnd w:id="3"/>
            <w:r w:rsidDel="00000000" w:rsidR="00000000" w:rsidRPr="00000000">
              <w:rPr>
                <w:rFonts w:ascii="Arial" w:cs="Arial" w:eastAsia="Arial" w:hAnsi="Arial"/>
                <w:b w:val="0"/>
                <w:color w:val="161b25"/>
                <w:sz w:val="28"/>
                <w:szCs w:val="28"/>
                <w:rtl w:val="0"/>
              </w:rPr>
              <w:t xml:space="preserve">   </w:t>
            </w:r>
          </w:p>
          <w:p w:rsidR="00000000" w:rsidDel="00000000" w:rsidP="00000000" w:rsidRDefault="00000000" w:rsidRPr="00000000" w14:paraId="0000003A">
            <w:pPr>
              <w:rPr>
                <w:rFonts w:ascii="Tahoma" w:cs="Tahoma" w:eastAsia="Tahoma" w:hAnsi="Tahoma"/>
                <w:b w:val="1"/>
              </w:rPr>
            </w:pPr>
            <w:r w:rsidDel="00000000" w:rsidR="00000000" w:rsidRPr="00000000">
              <w:rPr>
                <w:rtl w:val="0"/>
              </w:rPr>
            </w:r>
          </w:p>
          <w:p w:rsidR="00000000" w:rsidDel="00000000" w:rsidP="00000000" w:rsidRDefault="00000000" w:rsidRPr="00000000" w14:paraId="0000003B">
            <w:pPr>
              <w:rPr>
                <w:rFonts w:ascii="Tahoma" w:cs="Tahoma" w:eastAsia="Tahoma" w:hAnsi="Tahoma"/>
                <w:b w:val="1"/>
              </w:rPr>
            </w:pPr>
            <w:r w:rsidDel="00000000" w:rsidR="00000000" w:rsidRPr="00000000">
              <w:rPr>
                <w:rtl w:val="0"/>
              </w:rPr>
            </w:r>
          </w:p>
          <w:p w:rsidR="00000000" w:rsidDel="00000000" w:rsidP="00000000" w:rsidRDefault="00000000" w:rsidRPr="00000000" w14:paraId="0000003C">
            <w:pPr>
              <w:rPr>
                <w:rFonts w:ascii="Tahoma" w:cs="Tahoma" w:eastAsia="Tahoma" w:hAnsi="Tahoma"/>
                <w:b w:val="1"/>
              </w:rPr>
            </w:pPr>
            <w:r w:rsidDel="00000000" w:rsidR="00000000" w:rsidRPr="00000000">
              <w:rPr>
                <w:rtl w:val="0"/>
              </w:rPr>
            </w:r>
          </w:p>
          <w:p w:rsidR="00000000" w:rsidDel="00000000" w:rsidP="00000000" w:rsidRDefault="00000000" w:rsidRPr="00000000" w14:paraId="0000003D">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3E">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3F">
            <w:pPr>
              <w:jc w:val="center"/>
              <w:rPr>
                <w:rFonts w:ascii="Tahoma" w:cs="Tahoma" w:eastAsia="Tahoma" w:hAnsi="Tahoma"/>
                <w:b w:val="1"/>
              </w:rPr>
            </w:pPr>
            <w:r w:rsidDel="00000000" w:rsidR="00000000" w:rsidRPr="00000000">
              <w:rPr>
                <w:rtl w:val="0"/>
              </w:rPr>
            </w:r>
          </w:p>
          <w:p w:rsidR="00000000" w:rsidDel="00000000" w:rsidP="00000000" w:rsidRDefault="00000000" w:rsidRPr="00000000" w14:paraId="00000040">
            <w:pPr>
              <w:rPr>
                <w:rFonts w:ascii="Tahoma" w:cs="Tahoma" w:eastAsia="Tahoma" w:hAnsi="Tahoma"/>
                <w:b w:val="1"/>
              </w:rPr>
            </w:pPr>
            <w:r w:rsidDel="00000000" w:rsidR="00000000" w:rsidRPr="00000000">
              <w:rPr>
                <w:rtl w:val="0"/>
              </w:rPr>
            </w:r>
          </w:p>
          <w:p w:rsidR="00000000" w:rsidDel="00000000" w:rsidP="00000000" w:rsidRDefault="00000000" w:rsidRPr="00000000" w14:paraId="0000004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8">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D">
            <w:pPr>
              <w:rPr>
                <w:rFonts w:ascii="Tahoma" w:cs="Tahoma" w:eastAsia="Tahoma" w:hAnsi="Tahoma"/>
                <w:b w:val="1"/>
              </w:rPr>
            </w:pPr>
            <w:r w:rsidDel="00000000" w:rsidR="00000000" w:rsidRPr="00000000">
              <w:rPr>
                <w:rFonts w:ascii="Tahoma" w:cs="Tahoma" w:eastAsia="Tahoma" w:hAnsi="Tahoma"/>
                <w:b w:val="1"/>
                <w:rtl w:val="0"/>
              </w:rPr>
              <w:t xml:space="preserve">How has this trip impacted on your knowledge of Food &amp; Beverage Operations?</w:t>
            </w:r>
          </w:p>
          <w:p w:rsidR="00000000" w:rsidDel="00000000" w:rsidP="00000000" w:rsidRDefault="00000000" w:rsidRPr="00000000" w14:paraId="0000004E">
            <w:pPr>
              <w:rPr>
                <w:rFonts w:ascii="Tahoma" w:cs="Tahoma" w:eastAsia="Tahoma" w:hAnsi="Tahoma"/>
                <w:b w:val="1"/>
              </w:rPr>
            </w:pPr>
            <w:r w:rsidDel="00000000" w:rsidR="00000000" w:rsidRPr="00000000">
              <w:rPr>
                <w:rtl w:val="0"/>
              </w:rPr>
            </w:r>
          </w:p>
          <w:p w:rsidR="00000000" w:rsidDel="00000000" w:rsidP="00000000" w:rsidRDefault="00000000" w:rsidRPr="00000000" w14:paraId="0000004F">
            <w:pPr>
              <w:rPr>
                <w:rFonts w:ascii="Arial" w:cs="Arial" w:eastAsia="Arial" w:hAnsi="Arial"/>
                <w:b w:val="1"/>
                <w:color w:val="2d2d2d"/>
                <w:sz w:val="28"/>
                <w:szCs w:val="28"/>
                <w:highlight w:val="white"/>
              </w:rPr>
            </w:pPr>
            <w:r w:rsidDel="00000000" w:rsidR="00000000" w:rsidRPr="00000000">
              <w:rPr>
                <w:rFonts w:ascii="Arial" w:cs="Arial" w:eastAsia="Arial" w:hAnsi="Arial"/>
                <w:b w:val="1"/>
                <w:color w:val="2d2d2d"/>
                <w:sz w:val="28"/>
                <w:szCs w:val="28"/>
                <w:highlight w:val="white"/>
                <w:rtl w:val="0"/>
              </w:rPr>
              <w:t xml:space="preserve">Learned a lot</w:t>
            </w:r>
          </w:p>
          <w:p w:rsidR="00000000" w:rsidDel="00000000" w:rsidP="00000000" w:rsidRDefault="00000000" w:rsidRPr="00000000" w14:paraId="00000050">
            <w:pPr>
              <w:rPr>
                <w:rFonts w:ascii="Arial" w:cs="Arial" w:eastAsia="Arial" w:hAnsi="Arial"/>
                <w:b w:val="1"/>
                <w:color w:val="2d2d2d"/>
                <w:sz w:val="28"/>
                <w:szCs w:val="28"/>
                <w:highlight w:val="white"/>
              </w:rPr>
            </w:pPr>
            <w:r w:rsidDel="00000000" w:rsidR="00000000" w:rsidRPr="00000000">
              <w:rPr>
                <w:rFonts w:ascii="Arial" w:cs="Arial" w:eastAsia="Arial" w:hAnsi="Arial"/>
                <w:b w:val="1"/>
                <w:color w:val="2d2d2d"/>
                <w:sz w:val="28"/>
                <w:szCs w:val="28"/>
                <w:highlight w:val="white"/>
                <w:rtl w:val="0"/>
              </w:rPr>
              <w:t xml:space="preserve">A lot of management opportunities</w:t>
            </w:r>
          </w:p>
          <w:p w:rsidR="00000000" w:rsidDel="00000000" w:rsidP="00000000" w:rsidRDefault="00000000" w:rsidRPr="00000000" w14:paraId="00000051">
            <w:pPr>
              <w:rPr>
                <w:rFonts w:ascii="Arial" w:cs="Arial" w:eastAsia="Arial" w:hAnsi="Arial"/>
                <w:b w:val="1"/>
                <w:color w:val="2d2d2d"/>
                <w:sz w:val="28"/>
                <w:szCs w:val="28"/>
                <w:highlight w:val="white"/>
              </w:rPr>
            </w:pPr>
            <w:r w:rsidDel="00000000" w:rsidR="00000000" w:rsidRPr="00000000">
              <w:rPr>
                <w:rFonts w:ascii="Arial" w:cs="Arial" w:eastAsia="Arial" w:hAnsi="Arial"/>
                <w:b w:val="1"/>
                <w:color w:val="2d2d2d"/>
                <w:sz w:val="28"/>
                <w:szCs w:val="28"/>
                <w:highlight w:val="white"/>
                <w:rtl w:val="0"/>
              </w:rPr>
              <w:t xml:space="preserve">Union rules were the most difficult</w:t>
            </w:r>
          </w:p>
          <w:p w:rsidR="00000000" w:rsidDel="00000000" w:rsidP="00000000" w:rsidRDefault="00000000" w:rsidRPr="00000000" w14:paraId="00000052">
            <w:pPr>
              <w:rPr>
                <w:rFonts w:ascii="Arial" w:cs="Arial" w:eastAsia="Arial" w:hAnsi="Arial"/>
                <w:b w:val="1"/>
                <w:color w:val="2d2d2d"/>
                <w:sz w:val="28"/>
                <w:szCs w:val="28"/>
                <w:highlight w:val="white"/>
              </w:rPr>
            </w:pPr>
            <w:r w:rsidDel="00000000" w:rsidR="00000000" w:rsidRPr="00000000">
              <w:rPr>
                <w:rFonts w:ascii="Arial" w:cs="Arial" w:eastAsia="Arial" w:hAnsi="Arial"/>
                <w:b w:val="1"/>
                <w:color w:val="2d2d2d"/>
                <w:sz w:val="28"/>
                <w:szCs w:val="28"/>
                <w:highlight w:val="white"/>
                <w:rtl w:val="0"/>
              </w:rPr>
              <w:t xml:space="preserve">Great benefits</w:t>
            </w:r>
          </w:p>
          <w:p w:rsidR="00000000" w:rsidDel="00000000" w:rsidP="00000000" w:rsidRDefault="00000000" w:rsidRPr="00000000" w14:paraId="00000053">
            <w:pPr>
              <w:rPr>
                <w:rFonts w:ascii="Arial" w:cs="Arial" w:eastAsia="Arial" w:hAnsi="Arial"/>
                <w:b w:val="1"/>
                <w:color w:val="2d2d2d"/>
                <w:sz w:val="28"/>
                <w:szCs w:val="28"/>
                <w:highlight w:val="white"/>
              </w:rPr>
            </w:pPr>
            <w:r w:rsidDel="00000000" w:rsidR="00000000" w:rsidRPr="00000000">
              <w:rPr>
                <w:rFonts w:ascii="Arial" w:cs="Arial" w:eastAsia="Arial" w:hAnsi="Arial"/>
                <w:b w:val="1"/>
                <w:color w:val="2d2d2d"/>
                <w:sz w:val="28"/>
                <w:szCs w:val="28"/>
                <w:highlight w:val="white"/>
                <w:rtl w:val="0"/>
              </w:rPr>
              <w:t xml:space="preserve">Great people to work with</w:t>
            </w:r>
          </w:p>
          <w:p w:rsidR="00000000" w:rsidDel="00000000" w:rsidP="00000000" w:rsidRDefault="00000000" w:rsidRPr="00000000" w14:paraId="00000054">
            <w:pPr>
              <w:rPr>
                <w:rFonts w:ascii="Arial" w:cs="Arial" w:eastAsia="Arial" w:hAnsi="Arial"/>
                <w:b w:val="1"/>
                <w:color w:val="2d2d2d"/>
                <w:sz w:val="28"/>
                <w:szCs w:val="28"/>
                <w:highlight w:val="white"/>
              </w:rPr>
            </w:pPr>
            <w:r w:rsidDel="00000000" w:rsidR="00000000" w:rsidRPr="00000000">
              <w:rPr>
                <w:rFonts w:ascii="Arial" w:cs="Arial" w:eastAsia="Arial" w:hAnsi="Arial"/>
                <w:b w:val="1"/>
                <w:color w:val="2d2d2d"/>
                <w:sz w:val="28"/>
                <w:szCs w:val="28"/>
                <w:highlight w:val="white"/>
                <w:rtl w:val="0"/>
              </w:rPr>
              <w:t xml:space="preserve">Culture was competitive.</w:t>
            </w:r>
          </w:p>
          <w:p w:rsidR="00000000" w:rsidDel="00000000" w:rsidP="00000000" w:rsidRDefault="00000000" w:rsidRPr="00000000" w14:paraId="00000055">
            <w:pPr>
              <w:shd w:fill="ffffff" w:val="clear"/>
              <w:spacing w:line="343.2" w:lineRule="auto"/>
              <w:rPr>
                <w:rFonts w:ascii="Arial" w:cs="Arial" w:eastAsia="Arial" w:hAnsi="Arial"/>
                <w:b w:val="1"/>
                <w:color w:val="2d2d2d"/>
                <w:sz w:val="28"/>
                <w:szCs w:val="28"/>
                <w:highlight w:val="white"/>
              </w:rPr>
            </w:pPr>
            <w:r w:rsidDel="00000000" w:rsidR="00000000" w:rsidRPr="00000000">
              <w:rPr>
                <w:rFonts w:ascii="Arial" w:cs="Arial" w:eastAsia="Arial" w:hAnsi="Arial"/>
                <w:b w:val="1"/>
                <w:color w:val="2d2d2d"/>
                <w:sz w:val="28"/>
                <w:szCs w:val="28"/>
                <w:highlight w:val="white"/>
                <w:rtl w:val="0"/>
              </w:rPr>
              <w:t xml:space="preserve">Very strong pro employee culture, good benefits, nice team work, excellent upper management. Flexible, strong values, lots of development trainings.</w:t>
            </w:r>
          </w:p>
          <w:p w:rsidR="00000000" w:rsidDel="00000000" w:rsidP="00000000" w:rsidRDefault="00000000" w:rsidRPr="00000000" w14:paraId="00000056">
            <w:pPr>
              <w:rPr>
                <w:rFonts w:ascii="Arial" w:cs="Arial" w:eastAsia="Arial" w:hAnsi="Arial"/>
                <w:b w:val="1"/>
                <w:color w:val="2d2d2d"/>
                <w:sz w:val="21"/>
                <w:szCs w:val="21"/>
                <w:highlight w:val="white"/>
              </w:rPr>
            </w:pPr>
            <w:r w:rsidDel="00000000" w:rsidR="00000000" w:rsidRPr="00000000">
              <w:rPr>
                <w:rtl w:val="0"/>
              </w:rPr>
            </w:r>
          </w:p>
          <w:p w:rsidR="00000000" w:rsidDel="00000000" w:rsidP="00000000" w:rsidRDefault="00000000" w:rsidRPr="00000000" w14:paraId="00000057">
            <w:pPr>
              <w:rPr>
                <w:rFonts w:ascii="Arial" w:cs="Arial" w:eastAsia="Arial" w:hAnsi="Arial"/>
                <w:b w:val="1"/>
                <w:color w:val="2d2d2d"/>
                <w:sz w:val="21"/>
                <w:szCs w:val="21"/>
                <w:highlight w:val="white"/>
              </w:rPr>
            </w:pPr>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rPr>
                <w:rFonts w:ascii="Tahoma" w:cs="Tahoma" w:eastAsia="Tahoma" w:hAnsi="Tahoma"/>
                <w:b w:val="1"/>
              </w:rPr>
            </w:pPr>
            <w:r w:rsidDel="00000000" w:rsidR="00000000" w:rsidRPr="00000000">
              <w:rPr>
                <w:rtl w:val="0"/>
              </w:rPr>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rPr>
                <w:rFonts w:ascii="Tahoma" w:cs="Tahoma" w:eastAsia="Tahoma" w:hAnsi="Tahoma"/>
                <w:b w:val="1"/>
              </w:rPr>
            </w:pPr>
            <w:r w:rsidDel="00000000" w:rsidR="00000000" w:rsidRPr="00000000">
              <w:rPr>
                <w:rtl w:val="0"/>
              </w:rPr>
            </w:r>
          </w:p>
          <w:p w:rsidR="00000000" w:rsidDel="00000000" w:rsidP="00000000" w:rsidRDefault="00000000" w:rsidRPr="00000000" w14:paraId="0000005A">
            <w:pPr>
              <w:rPr>
                <w:rFonts w:ascii="Tahoma" w:cs="Tahoma" w:eastAsia="Tahoma" w:hAnsi="Tahoma"/>
                <w:b w:val="1"/>
              </w:rPr>
            </w:pPr>
            <w:r w:rsidDel="00000000" w:rsidR="00000000" w:rsidRPr="00000000">
              <w:rPr>
                <w:rtl w:val="0"/>
              </w:rPr>
            </w:r>
          </w:p>
          <w:p w:rsidR="00000000" w:rsidDel="00000000" w:rsidP="00000000" w:rsidRDefault="00000000" w:rsidRPr="00000000" w14:paraId="0000005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6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6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62">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63">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64">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65">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66">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67">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C">
            <w:pPr>
              <w:rPr>
                <w:rFonts w:ascii="Tahoma" w:cs="Tahoma" w:eastAsia="Tahoma" w:hAnsi="Tahoma"/>
                <w:b w:val="1"/>
              </w:rPr>
            </w:pPr>
            <w:r w:rsidDel="00000000" w:rsidR="00000000" w:rsidRPr="00000000">
              <w:rPr>
                <w:rFonts w:ascii="Tahoma" w:cs="Tahoma" w:eastAsia="Tahoma" w:hAnsi="Tahoma"/>
                <w:b w:val="1"/>
                <w:rtl w:val="0"/>
              </w:rPr>
              <w:t xml:space="preserve">Based on your observation during this trip, what constitute good practices in Food &amp; Beverage Operations: </w:t>
            </w:r>
          </w:p>
          <w:p w:rsidR="00000000" w:rsidDel="00000000" w:rsidP="00000000" w:rsidRDefault="00000000" w:rsidRPr="00000000" w14:paraId="0000006D">
            <w:pPr>
              <w:rPr>
                <w:rFonts w:ascii="Tahoma" w:cs="Tahoma" w:eastAsia="Tahoma" w:hAnsi="Tahoma"/>
                <w:b w:val="1"/>
              </w:rPr>
            </w:pPr>
            <w:r w:rsidDel="00000000" w:rsidR="00000000" w:rsidRPr="00000000">
              <w:rPr>
                <w:rtl w:val="0"/>
              </w:rPr>
            </w:r>
          </w:p>
          <w:p w:rsidR="00000000" w:rsidDel="00000000" w:rsidP="00000000" w:rsidRDefault="00000000" w:rsidRPr="00000000" w14:paraId="0000006E">
            <w:pPr>
              <w:rPr>
                <w:rFonts w:ascii="Tahoma" w:cs="Tahoma" w:eastAsia="Tahoma" w:hAnsi="Tahoma"/>
                <w:sz w:val="28"/>
                <w:szCs w:val="28"/>
              </w:rPr>
            </w:pPr>
            <w:r w:rsidDel="00000000" w:rsidR="00000000" w:rsidRPr="00000000">
              <w:rPr>
                <w:rFonts w:ascii="Tahoma" w:cs="Tahoma" w:eastAsia="Tahoma" w:hAnsi="Tahoma"/>
                <w:sz w:val="28"/>
                <w:szCs w:val="28"/>
                <w:rtl w:val="0"/>
              </w:rPr>
              <w:t xml:space="preserve">Good practices in Food processing include:</w:t>
            </w:r>
          </w:p>
          <w:p w:rsidR="00000000" w:rsidDel="00000000" w:rsidP="00000000" w:rsidRDefault="00000000" w:rsidRPr="00000000" w14:paraId="0000006F">
            <w:pPr>
              <w:rPr>
                <w:rFonts w:ascii="Tahoma" w:cs="Tahoma" w:eastAsia="Tahoma" w:hAnsi="Tahoma"/>
                <w:b w:val="1"/>
              </w:rPr>
            </w:pPr>
            <w:r w:rsidDel="00000000" w:rsidR="00000000" w:rsidRPr="00000000">
              <w:rPr>
                <w:rtl w:val="0"/>
              </w:rPr>
            </w:r>
          </w:p>
          <w:p w:rsidR="00000000" w:rsidDel="00000000" w:rsidP="00000000" w:rsidRDefault="00000000" w:rsidRPr="00000000" w14:paraId="00000070">
            <w:pPr>
              <w:rPr>
                <w:rFonts w:ascii="Tahoma" w:cs="Tahoma" w:eastAsia="Tahoma" w:hAnsi="Tahoma"/>
                <w:sz w:val="28"/>
                <w:szCs w:val="28"/>
              </w:rPr>
            </w:pPr>
            <w:r w:rsidDel="00000000" w:rsidR="00000000" w:rsidRPr="00000000">
              <w:rPr>
                <w:rFonts w:ascii="Tahoma" w:cs="Tahoma" w:eastAsia="Tahoma" w:hAnsi="Tahoma"/>
                <w:sz w:val="28"/>
                <w:szCs w:val="28"/>
                <w:rtl w:val="0"/>
              </w:rPr>
              <w:t xml:space="preserve">Personnel, and equipment used in the manufacturing processes must be hygienic to avoid contamination.</w:t>
            </w:r>
          </w:p>
          <w:p w:rsidR="00000000" w:rsidDel="00000000" w:rsidP="00000000" w:rsidRDefault="00000000" w:rsidRPr="00000000" w14:paraId="00000071">
            <w:pPr>
              <w:rPr>
                <w:rFonts w:ascii="Tahoma" w:cs="Tahoma" w:eastAsia="Tahoma" w:hAnsi="Tahoma"/>
                <w:b w:val="1"/>
              </w:rPr>
            </w:pPr>
            <w:r w:rsidDel="00000000" w:rsidR="00000000" w:rsidRPr="00000000">
              <w:rPr>
                <w:rtl w:val="0"/>
              </w:rPr>
            </w:r>
          </w:p>
          <w:p w:rsidR="00000000" w:rsidDel="00000000" w:rsidP="00000000" w:rsidRDefault="00000000" w:rsidRPr="00000000" w14:paraId="00000072">
            <w:pPr>
              <w:rPr>
                <w:rFonts w:ascii="Tahoma" w:cs="Tahoma" w:eastAsia="Tahoma" w:hAnsi="Tahoma"/>
                <w:sz w:val="28"/>
                <w:szCs w:val="28"/>
              </w:rPr>
            </w:pPr>
            <w:r w:rsidDel="00000000" w:rsidR="00000000" w:rsidRPr="00000000">
              <w:rPr>
                <w:rFonts w:ascii="Tahoma" w:cs="Tahoma" w:eastAsia="Tahoma" w:hAnsi="Tahoma"/>
                <w:sz w:val="28"/>
                <w:szCs w:val="28"/>
                <w:rtl w:val="0"/>
              </w:rPr>
              <w:t xml:space="preserve">Good safety practices, continuous training of employees. Implementing workflow management to ensure adequate control of the quality processes.</w:t>
            </w:r>
          </w:p>
          <w:p w:rsidR="00000000" w:rsidDel="00000000" w:rsidP="00000000" w:rsidRDefault="00000000" w:rsidRPr="00000000" w14:paraId="00000073">
            <w:pPr>
              <w:rPr>
                <w:rFonts w:ascii="Tahoma" w:cs="Tahoma" w:eastAsia="Tahoma" w:hAnsi="Tahoma"/>
                <w:b w:val="1"/>
              </w:rPr>
            </w:pPr>
            <w:r w:rsidDel="00000000" w:rsidR="00000000" w:rsidRPr="00000000">
              <w:rPr>
                <w:rtl w:val="0"/>
              </w:rPr>
            </w:r>
          </w:p>
          <w:p w:rsidR="00000000" w:rsidDel="00000000" w:rsidP="00000000" w:rsidRDefault="00000000" w:rsidRPr="00000000" w14:paraId="00000074">
            <w:pPr>
              <w:rPr>
                <w:rFonts w:ascii="Tahoma" w:cs="Tahoma" w:eastAsia="Tahoma" w:hAnsi="Tahoma"/>
                <w:sz w:val="28"/>
                <w:szCs w:val="28"/>
              </w:rPr>
            </w:pPr>
            <w:r w:rsidDel="00000000" w:rsidR="00000000" w:rsidRPr="00000000">
              <w:rPr>
                <w:rFonts w:ascii="Tahoma" w:cs="Tahoma" w:eastAsia="Tahoma" w:hAnsi="Tahoma"/>
                <w:sz w:val="28"/>
                <w:szCs w:val="28"/>
                <w:rtl w:val="0"/>
              </w:rPr>
              <w:t xml:space="preserve">Adhering to industry standards for example, all workers must put on their lab coat during production process, both for their own safety and the hygiene of the manufacturing processes.</w:t>
            </w:r>
          </w:p>
          <w:p w:rsidR="00000000" w:rsidDel="00000000" w:rsidP="00000000" w:rsidRDefault="00000000" w:rsidRPr="00000000" w14:paraId="00000075">
            <w:pPr>
              <w:rPr>
                <w:rFonts w:ascii="Tahoma" w:cs="Tahoma" w:eastAsia="Tahoma" w:hAnsi="Tahoma"/>
                <w:b w:val="1"/>
              </w:rPr>
            </w:pPr>
            <w:r w:rsidDel="00000000" w:rsidR="00000000" w:rsidRPr="00000000">
              <w:rPr>
                <w:rtl w:val="0"/>
              </w:rPr>
            </w:r>
          </w:p>
          <w:p w:rsidR="00000000" w:rsidDel="00000000" w:rsidP="00000000" w:rsidRDefault="00000000" w:rsidRPr="00000000" w14:paraId="00000076">
            <w:pPr>
              <w:rPr>
                <w:rFonts w:ascii="Tahoma" w:cs="Tahoma" w:eastAsia="Tahoma" w:hAnsi="Tahoma"/>
                <w:sz w:val="28"/>
                <w:szCs w:val="28"/>
              </w:rPr>
            </w:pPr>
            <w:r w:rsidDel="00000000" w:rsidR="00000000" w:rsidRPr="00000000">
              <w:rPr>
                <w:rFonts w:ascii="Tahoma" w:cs="Tahoma" w:eastAsia="Tahoma" w:hAnsi="Tahoma"/>
                <w:sz w:val="28"/>
                <w:szCs w:val="28"/>
                <w:rtl w:val="0"/>
              </w:rPr>
              <w:t xml:space="preserve">Ability to track all supplier to ensure only healthy produce are obtained from them and that such goods are delivered in the best quality condition.</w:t>
            </w:r>
          </w:p>
          <w:p w:rsidR="00000000" w:rsidDel="00000000" w:rsidP="00000000" w:rsidRDefault="00000000" w:rsidRPr="00000000" w14:paraId="00000077">
            <w:pPr>
              <w:rPr>
                <w:rFonts w:ascii="Tahoma" w:cs="Tahoma" w:eastAsia="Tahoma" w:hAnsi="Tahoma"/>
                <w:b w:val="1"/>
              </w:rPr>
            </w:pPr>
            <w:r w:rsidDel="00000000" w:rsidR="00000000" w:rsidRPr="00000000">
              <w:rPr>
                <w:rtl w:val="0"/>
              </w:rPr>
            </w:r>
          </w:p>
          <w:p w:rsidR="00000000" w:rsidDel="00000000" w:rsidP="00000000" w:rsidRDefault="00000000" w:rsidRPr="00000000" w14:paraId="00000078">
            <w:pPr>
              <w:rPr>
                <w:rFonts w:ascii="Tahoma" w:cs="Tahoma" w:eastAsia="Tahoma" w:hAnsi="Tahoma"/>
                <w:b w:val="1"/>
              </w:rPr>
            </w:pPr>
            <w:r w:rsidDel="00000000" w:rsidR="00000000" w:rsidRPr="00000000">
              <w:rPr>
                <w:rtl w:val="0"/>
              </w:rPr>
            </w:r>
          </w:p>
          <w:p w:rsidR="00000000" w:rsidDel="00000000" w:rsidP="00000000" w:rsidRDefault="00000000" w:rsidRPr="00000000" w14:paraId="00000079">
            <w:pPr>
              <w:rPr>
                <w:rFonts w:ascii="Arial" w:cs="Arial" w:eastAsia="Arial" w:hAnsi="Arial"/>
                <w:b w:val="1"/>
                <w:color w:val="ffffff"/>
                <w:sz w:val="20"/>
                <w:szCs w:val="20"/>
                <w:shd w:fill="0099ff" w:val="clear"/>
              </w:rPr>
            </w:pPr>
            <w:r w:rsidDel="00000000" w:rsidR="00000000" w:rsidRPr="00000000">
              <w:rPr>
                <w:rtl w:val="0"/>
              </w:rPr>
            </w:r>
          </w:p>
          <w:p w:rsidR="00000000" w:rsidDel="00000000" w:rsidP="00000000" w:rsidRDefault="00000000" w:rsidRPr="00000000" w14:paraId="0000007A">
            <w:pPr>
              <w:rPr>
                <w:rFonts w:ascii="Tahoma" w:cs="Tahoma" w:eastAsia="Tahoma" w:hAnsi="Tahoma"/>
                <w:b w:val="1"/>
              </w:rPr>
            </w:pPr>
            <w:r w:rsidDel="00000000" w:rsidR="00000000" w:rsidRPr="00000000">
              <w:rPr>
                <w:rtl w:val="0"/>
              </w:rPr>
            </w:r>
          </w:p>
          <w:p w:rsidR="00000000" w:rsidDel="00000000" w:rsidP="00000000" w:rsidRDefault="00000000" w:rsidRPr="00000000" w14:paraId="0000007B">
            <w:pPr>
              <w:rPr>
                <w:rFonts w:ascii="Arial" w:cs="Arial" w:eastAsia="Arial" w:hAnsi="Arial"/>
                <w:b w:val="1"/>
                <w:color w:val="ffffff"/>
                <w:sz w:val="20"/>
                <w:szCs w:val="20"/>
                <w:shd w:fill="0099ff" w:val="clear"/>
              </w:rPr>
            </w:pPr>
            <w:r w:rsidDel="00000000" w:rsidR="00000000" w:rsidRPr="00000000">
              <w:rPr>
                <w:rtl w:val="0"/>
              </w:rPr>
            </w:r>
          </w:p>
          <w:p w:rsidR="00000000" w:rsidDel="00000000" w:rsidP="00000000" w:rsidRDefault="00000000" w:rsidRPr="00000000" w14:paraId="0000007C">
            <w:pPr>
              <w:rPr>
                <w:rFonts w:ascii="Tahoma" w:cs="Tahoma" w:eastAsia="Tahoma" w:hAnsi="Tahoma"/>
                <w:b w:val="1"/>
              </w:rPr>
            </w:pPr>
            <w:r w:rsidDel="00000000" w:rsidR="00000000" w:rsidRPr="00000000">
              <w:rPr>
                <w:rtl w:val="0"/>
              </w:rPr>
            </w:r>
          </w:p>
          <w:p w:rsidR="00000000" w:rsidDel="00000000" w:rsidP="00000000" w:rsidRDefault="00000000" w:rsidRPr="00000000" w14:paraId="0000007D">
            <w:pPr>
              <w:rPr>
                <w:rFonts w:ascii="Arial" w:cs="Arial" w:eastAsia="Arial" w:hAnsi="Arial"/>
                <w:b w:val="1"/>
                <w:color w:val="ffffff"/>
                <w:sz w:val="20"/>
                <w:szCs w:val="20"/>
              </w:rPr>
            </w:pPr>
            <w:r w:rsidDel="00000000" w:rsidR="00000000" w:rsidRPr="00000000">
              <w:rPr>
                <w:rFonts w:ascii="Arial" w:cs="Arial" w:eastAsia="Arial" w:hAnsi="Arial"/>
                <w:b w:val="1"/>
                <w:color w:val="ffffff"/>
                <w:sz w:val="20"/>
                <w:szCs w:val="20"/>
                <w:rtl w:val="0"/>
              </w:rPr>
              <w:t xml:space="preserve">Good practices in Food processing include:</w:t>
            </w:r>
          </w:p>
          <w:p w:rsidR="00000000" w:rsidDel="00000000" w:rsidP="00000000" w:rsidRDefault="00000000" w:rsidRPr="00000000" w14:paraId="0000007E">
            <w:pPr>
              <w:rPr>
                <w:rFonts w:ascii="Arial" w:cs="Arial" w:eastAsia="Arial" w:hAnsi="Arial"/>
                <w:b w:val="1"/>
                <w:color w:val="ffffff"/>
                <w:sz w:val="20"/>
                <w:szCs w:val="20"/>
              </w:rPr>
            </w:pPr>
            <w:r w:rsidDel="00000000" w:rsidR="00000000" w:rsidRPr="00000000">
              <w:rPr>
                <w:rtl w:val="0"/>
              </w:rPr>
            </w:r>
          </w:p>
          <w:p w:rsidR="00000000" w:rsidDel="00000000" w:rsidP="00000000" w:rsidRDefault="00000000" w:rsidRPr="00000000" w14:paraId="0000007F">
            <w:pPr>
              <w:rPr>
                <w:rFonts w:ascii="Arial" w:cs="Arial" w:eastAsia="Arial" w:hAnsi="Arial"/>
                <w:b w:val="1"/>
                <w:color w:val="ffffff"/>
                <w:sz w:val="20"/>
                <w:szCs w:val="20"/>
              </w:rPr>
            </w:pPr>
            <w:r w:rsidDel="00000000" w:rsidR="00000000" w:rsidRPr="00000000">
              <w:rPr>
                <w:rFonts w:ascii="Arial" w:cs="Arial" w:eastAsia="Arial" w:hAnsi="Arial"/>
                <w:b w:val="1"/>
                <w:color w:val="ffffff"/>
                <w:sz w:val="20"/>
                <w:szCs w:val="20"/>
                <w:rtl w:val="0"/>
              </w:rPr>
              <w:t xml:space="preserve">Personnel, and equipment used in the manufacturing processes must be hygienic to avoid contamination.</w:t>
            </w:r>
          </w:p>
          <w:p w:rsidR="00000000" w:rsidDel="00000000" w:rsidP="00000000" w:rsidRDefault="00000000" w:rsidRPr="00000000" w14:paraId="00000080">
            <w:pPr>
              <w:rPr>
                <w:rFonts w:ascii="Arial" w:cs="Arial" w:eastAsia="Arial" w:hAnsi="Arial"/>
                <w:b w:val="1"/>
                <w:color w:val="ffffff"/>
                <w:sz w:val="20"/>
                <w:szCs w:val="20"/>
              </w:rPr>
            </w:pPr>
            <w:r w:rsidDel="00000000" w:rsidR="00000000" w:rsidRPr="00000000">
              <w:rPr>
                <w:rtl w:val="0"/>
              </w:rPr>
            </w:r>
          </w:p>
          <w:p w:rsidR="00000000" w:rsidDel="00000000" w:rsidP="00000000" w:rsidRDefault="00000000" w:rsidRPr="00000000" w14:paraId="00000081">
            <w:pPr>
              <w:rPr>
                <w:rFonts w:ascii="Arial" w:cs="Arial" w:eastAsia="Arial" w:hAnsi="Arial"/>
                <w:b w:val="1"/>
                <w:color w:val="ffffff"/>
                <w:sz w:val="20"/>
                <w:szCs w:val="20"/>
              </w:rPr>
            </w:pPr>
            <w:r w:rsidDel="00000000" w:rsidR="00000000" w:rsidRPr="00000000">
              <w:rPr>
                <w:rFonts w:ascii="Arial" w:cs="Arial" w:eastAsia="Arial" w:hAnsi="Arial"/>
                <w:b w:val="1"/>
                <w:color w:val="ffffff"/>
                <w:sz w:val="20"/>
                <w:szCs w:val="20"/>
                <w:rtl w:val="0"/>
              </w:rPr>
              <w:t xml:space="preserve">Good safety practices, continuous training of employees. Implementing workflow management to ensure adequate control of the quality processes</w:t>
            </w:r>
          </w:p>
          <w:p w:rsidR="00000000" w:rsidDel="00000000" w:rsidP="00000000" w:rsidRDefault="00000000" w:rsidRPr="00000000" w14:paraId="00000082">
            <w:pPr>
              <w:rPr>
                <w:rFonts w:ascii="Arial" w:cs="Arial" w:eastAsia="Arial" w:hAnsi="Arial"/>
                <w:b w:val="1"/>
                <w:color w:val="ffffff"/>
                <w:sz w:val="20"/>
                <w:szCs w:val="20"/>
              </w:rPr>
            </w:pPr>
            <w:r w:rsidDel="00000000" w:rsidR="00000000" w:rsidRPr="00000000">
              <w:rPr>
                <w:rtl w:val="0"/>
              </w:rPr>
            </w:r>
          </w:p>
          <w:p w:rsidR="00000000" w:rsidDel="00000000" w:rsidP="00000000" w:rsidRDefault="00000000" w:rsidRPr="00000000" w14:paraId="00000083">
            <w:pPr>
              <w:rPr>
                <w:rFonts w:ascii="Tahoma" w:cs="Tahoma" w:eastAsia="Tahoma" w:hAnsi="Tahoma"/>
                <w:b w:val="1"/>
              </w:rPr>
            </w:pPr>
            <w:r w:rsidDel="00000000" w:rsidR="00000000" w:rsidRPr="00000000">
              <w:rPr>
                <w:rtl w:val="0"/>
              </w:rPr>
            </w:r>
          </w:p>
          <w:p w:rsidR="00000000" w:rsidDel="00000000" w:rsidP="00000000" w:rsidRDefault="00000000" w:rsidRPr="00000000" w14:paraId="00000084">
            <w:pPr>
              <w:rPr>
                <w:rFonts w:ascii="Tahoma" w:cs="Tahoma" w:eastAsia="Tahoma" w:hAnsi="Tahoma"/>
                <w:b w:val="1"/>
              </w:rPr>
            </w:pPr>
            <w:r w:rsidDel="00000000" w:rsidR="00000000" w:rsidRPr="00000000">
              <w:rPr>
                <w:rtl w:val="0"/>
              </w:rPr>
            </w:r>
          </w:p>
          <w:p w:rsidR="00000000" w:rsidDel="00000000" w:rsidP="00000000" w:rsidRDefault="00000000" w:rsidRPr="00000000" w14:paraId="00000085">
            <w:pPr>
              <w:rPr>
                <w:rFonts w:ascii="Arial" w:cs="Arial" w:eastAsia="Arial" w:hAnsi="Arial"/>
                <w:b w:val="1"/>
                <w:color w:val="ffffff"/>
                <w:sz w:val="20"/>
                <w:szCs w:val="20"/>
                <w:shd w:fill="0099ff" w:val="clear"/>
              </w:rPr>
            </w:pPr>
            <w:r w:rsidDel="00000000" w:rsidR="00000000" w:rsidRPr="00000000">
              <w:rPr>
                <w:rtl w:val="0"/>
              </w:rPr>
            </w:r>
          </w:p>
          <w:p w:rsidR="00000000" w:rsidDel="00000000" w:rsidP="00000000" w:rsidRDefault="00000000" w:rsidRPr="00000000" w14:paraId="00000086">
            <w:pPr>
              <w:rPr>
                <w:rFonts w:ascii="Tahoma" w:cs="Tahoma" w:eastAsia="Tahoma" w:hAnsi="Tahoma"/>
              </w:rPr>
            </w:pPr>
            <w:r w:rsidDel="00000000" w:rsidR="00000000" w:rsidRPr="00000000">
              <w:rPr>
                <w:rtl w:val="0"/>
              </w:rPr>
            </w:r>
          </w:p>
          <w:p w:rsidR="00000000" w:rsidDel="00000000" w:rsidP="00000000" w:rsidRDefault="00000000" w:rsidRPr="00000000" w14:paraId="00000087">
            <w:pPr>
              <w:rPr>
                <w:rFonts w:ascii="Arial" w:cs="Arial" w:eastAsia="Arial" w:hAnsi="Arial"/>
                <w:color w:val="ffffff"/>
                <w:sz w:val="20"/>
                <w:szCs w:val="20"/>
              </w:rPr>
            </w:pPr>
            <w:r w:rsidDel="00000000" w:rsidR="00000000" w:rsidRPr="00000000">
              <w:rPr>
                <w:rtl w:val="0"/>
              </w:rPr>
            </w:r>
          </w:p>
          <w:p w:rsidR="00000000" w:rsidDel="00000000" w:rsidP="00000000" w:rsidRDefault="00000000" w:rsidRPr="00000000" w14:paraId="00000088">
            <w:pPr>
              <w:rPr>
                <w:rFonts w:ascii="Tahoma" w:cs="Tahoma" w:eastAsia="Tahoma" w:hAnsi="Tahoma"/>
              </w:rPr>
            </w:pPr>
            <w:r w:rsidDel="00000000" w:rsidR="00000000" w:rsidRPr="00000000">
              <w:rPr>
                <w:rtl w:val="0"/>
              </w:rPr>
            </w:r>
          </w:p>
          <w:p w:rsidR="00000000" w:rsidDel="00000000" w:rsidP="00000000" w:rsidRDefault="00000000" w:rsidRPr="00000000" w14:paraId="00000089">
            <w:pPr>
              <w:rPr>
                <w:rFonts w:ascii="Tahoma" w:cs="Tahoma" w:eastAsia="Tahoma" w:hAnsi="Tahoma"/>
              </w:rPr>
            </w:pPr>
            <w:r w:rsidDel="00000000" w:rsidR="00000000" w:rsidRPr="00000000">
              <w:rPr>
                <w:rtl w:val="0"/>
              </w:rPr>
            </w:r>
          </w:p>
          <w:p w:rsidR="00000000" w:rsidDel="00000000" w:rsidP="00000000" w:rsidRDefault="00000000" w:rsidRPr="00000000" w14:paraId="0000008A">
            <w:pPr>
              <w:rPr>
                <w:rFonts w:ascii="Tahoma" w:cs="Tahoma" w:eastAsia="Tahoma" w:hAnsi="Tahoma"/>
                <w:b w:val="1"/>
              </w:rPr>
            </w:pPr>
            <w:r w:rsidDel="00000000" w:rsidR="00000000" w:rsidRPr="00000000">
              <w:rPr>
                <w:rtl w:val="0"/>
              </w:rPr>
            </w:r>
          </w:p>
          <w:p w:rsidR="00000000" w:rsidDel="00000000" w:rsidP="00000000" w:rsidRDefault="00000000" w:rsidRPr="00000000" w14:paraId="0000008B">
            <w:pPr>
              <w:shd w:fill="ffffff" w:val="clear"/>
              <w:spacing w:after="160" w:lineRule="auto"/>
              <w:rPr>
                <w:rFonts w:ascii="Arial" w:cs="Arial" w:eastAsia="Arial" w:hAnsi="Arial"/>
                <w:b w:val="1"/>
                <w:color w:val="333333"/>
                <w:sz w:val="21"/>
                <w:szCs w:val="21"/>
              </w:rPr>
            </w:pPr>
            <w:r w:rsidDel="00000000" w:rsidR="00000000" w:rsidRPr="00000000">
              <w:rPr>
                <w:rtl w:val="0"/>
              </w:rPr>
            </w:r>
          </w:p>
          <w:p w:rsidR="00000000" w:rsidDel="00000000" w:rsidP="00000000" w:rsidRDefault="00000000" w:rsidRPr="00000000" w14:paraId="0000008C">
            <w:pPr>
              <w:shd w:fill="ffffff" w:val="clear"/>
              <w:spacing w:after="160" w:lineRule="auto"/>
              <w:rPr>
                <w:rFonts w:ascii="Arial" w:cs="Arial" w:eastAsia="Arial" w:hAnsi="Arial"/>
                <w:b w:val="1"/>
                <w:color w:val="333333"/>
                <w:sz w:val="21"/>
                <w:szCs w:val="21"/>
              </w:rPr>
            </w:pPr>
            <w:r w:rsidDel="00000000" w:rsidR="00000000" w:rsidRPr="00000000">
              <w:rPr>
                <w:rtl w:val="0"/>
              </w:rPr>
            </w:r>
          </w:p>
          <w:p w:rsidR="00000000" w:rsidDel="00000000" w:rsidP="00000000" w:rsidRDefault="00000000" w:rsidRPr="00000000" w14:paraId="0000008D">
            <w:pPr>
              <w:rPr>
                <w:rFonts w:ascii="Tahoma" w:cs="Tahoma" w:eastAsia="Tahoma" w:hAnsi="Tahoma"/>
                <w:b w:val="1"/>
              </w:rPr>
            </w:pPr>
            <w:r w:rsidDel="00000000" w:rsidR="00000000" w:rsidRPr="00000000">
              <w:rPr>
                <w:rtl w:val="0"/>
              </w:rPr>
            </w:r>
          </w:p>
          <w:p w:rsidR="00000000" w:rsidDel="00000000" w:rsidP="00000000" w:rsidRDefault="00000000" w:rsidRPr="00000000" w14:paraId="0000008E">
            <w:pPr>
              <w:rPr>
                <w:rFonts w:ascii="Tahoma" w:cs="Tahoma" w:eastAsia="Tahoma" w:hAnsi="Tahoma"/>
                <w:b w:val="1"/>
              </w:rPr>
            </w:pPr>
            <w:r w:rsidDel="00000000" w:rsidR="00000000" w:rsidRPr="00000000">
              <w:rPr>
                <w:rtl w:val="0"/>
              </w:rPr>
            </w:r>
          </w:p>
          <w:p w:rsidR="00000000" w:rsidDel="00000000" w:rsidP="00000000" w:rsidRDefault="00000000" w:rsidRPr="00000000" w14:paraId="0000008F">
            <w:pPr>
              <w:rPr>
                <w:rFonts w:ascii="Tahoma" w:cs="Tahoma" w:eastAsia="Tahoma" w:hAnsi="Tahoma"/>
                <w:b w:val="1"/>
              </w:rPr>
            </w:pPr>
            <w:r w:rsidDel="00000000" w:rsidR="00000000" w:rsidRPr="00000000">
              <w:rPr>
                <w:rtl w:val="0"/>
              </w:rPr>
            </w:r>
          </w:p>
          <w:p w:rsidR="00000000" w:rsidDel="00000000" w:rsidP="00000000" w:rsidRDefault="00000000" w:rsidRPr="00000000" w14:paraId="00000090">
            <w:pPr>
              <w:rPr>
                <w:rFonts w:ascii="Tahoma" w:cs="Tahoma" w:eastAsia="Tahoma" w:hAnsi="Tahoma"/>
                <w:b w:val="1"/>
              </w:rPr>
            </w:pPr>
            <w:r w:rsidDel="00000000" w:rsidR="00000000" w:rsidRPr="00000000">
              <w:rPr>
                <w:rtl w:val="0"/>
              </w:rPr>
            </w:r>
          </w:p>
          <w:p w:rsidR="00000000" w:rsidDel="00000000" w:rsidP="00000000" w:rsidRDefault="00000000" w:rsidRPr="00000000" w14:paraId="00000091">
            <w:pPr>
              <w:rPr>
                <w:rFonts w:ascii="Tahoma" w:cs="Tahoma" w:eastAsia="Tahoma" w:hAnsi="Tahoma"/>
                <w:b w:val="1"/>
              </w:rPr>
            </w:pPr>
            <w:r w:rsidDel="00000000" w:rsidR="00000000" w:rsidRPr="00000000">
              <w:rPr>
                <w:rtl w:val="0"/>
              </w:rPr>
            </w:r>
          </w:p>
          <w:p w:rsidR="00000000" w:rsidDel="00000000" w:rsidP="00000000" w:rsidRDefault="00000000" w:rsidRPr="00000000" w14:paraId="00000092">
            <w:pPr>
              <w:rPr>
                <w:rFonts w:ascii="Tahoma" w:cs="Tahoma" w:eastAsia="Tahoma" w:hAnsi="Tahoma"/>
                <w:b w:val="1"/>
              </w:rPr>
            </w:pPr>
            <w:r w:rsidDel="00000000" w:rsidR="00000000" w:rsidRPr="00000000">
              <w:rPr>
                <w:rtl w:val="0"/>
              </w:rPr>
            </w:r>
          </w:p>
          <w:p w:rsidR="00000000" w:rsidDel="00000000" w:rsidP="00000000" w:rsidRDefault="00000000" w:rsidRPr="00000000" w14:paraId="00000093">
            <w:pPr>
              <w:rPr>
                <w:rFonts w:ascii="Tahoma" w:cs="Tahoma" w:eastAsia="Tahoma" w:hAnsi="Tahoma"/>
                <w:b w:val="1"/>
              </w:rPr>
            </w:pPr>
            <w:r w:rsidDel="00000000" w:rsidR="00000000" w:rsidRPr="00000000">
              <w:rPr>
                <w:rtl w:val="0"/>
              </w:rPr>
            </w:r>
          </w:p>
          <w:p w:rsidR="00000000" w:rsidDel="00000000" w:rsidP="00000000" w:rsidRDefault="00000000" w:rsidRPr="00000000" w14:paraId="00000094">
            <w:pPr>
              <w:rPr>
                <w:rFonts w:ascii="Tahoma" w:cs="Tahoma" w:eastAsia="Tahoma" w:hAnsi="Tahoma"/>
                <w:b w:val="1"/>
              </w:rPr>
            </w:pPr>
            <w:r w:rsidDel="00000000" w:rsidR="00000000" w:rsidRPr="00000000">
              <w:rPr>
                <w:rtl w:val="0"/>
              </w:rPr>
            </w:r>
          </w:p>
          <w:p w:rsidR="00000000" w:rsidDel="00000000" w:rsidP="00000000" w:rsidRDefault="00000000" w:rsidRPr="00000000" w14:paraId="00000095">
            <w:pPr>
              <w:rPr>
                <w:rFonts w:ascii="Tahoma" w:cs="Tahoma" w:eastAsia="Tahoma" w:hAnsi="Tahoma"/>
                <w:b w:val="1"/>
              </w:rPr>
            </w:pPr>
            <w:r w:rsidDel="00000000" w:rsidR="00000000" w:rsidRPr="00000000">
              <w:rPr>
                <w:rtl w:val="0"/>
              </w:rPr>
            </w:r>
          </w:p>
          <w:p w:rsidR="00000000" w:rsidDel="00000000" w:rsidP="00000000" w:rsidRDefault="00000000" w:rsidRPr="00000000" w14:paraId="00000096">
            <w:pPr>
              <w:rPr>
                <w:rFonts w:ascii="Tahoma" w:cs="Tahoma" w:eastAsia="Tahoma" w:hAnsi="Tahoma"/>
                <w:b w:val="1"/>
              </w:rPr>
            </w:pPr>
            <w:r w:rsidDel="00000000" w:rsidR="00000000" w:rsidRPr="00000000">
              <w:rPr>
                <w:rtl w:val="0"/>
              </w:rPr>
            </w:r>
          </w:p>
          <w:p w:rsidR="00000000" w:rsidDel="00000000" w:rsidP="00000000" w:rsidRDefault="00000000" w:rsidRPr="00000000" w14:paraId="00000097">
            <w:pPr>
              <w:rPr>
                <w:rFonts w:ascii="Tahoma" w:cs="Tahoma" w:eastAsia="Tahoma" w:hAnsi="Tahoma"/>
                <w:b w:val="1"/>
              </w:rPr>
            </w:pPr>
            <w:r w:rsidDel="00000000" w:rsidR="00000000" w:rsidRPr="00000000">
              <w:rPr>
                <w:rtl w:val="0"/>
              </w:rPr>
            </w:r>
          </w:p>
          <w:p w:rsidR="00000000" w:rsidDel="00000000" w:rsidP="00000000" w:rsidRDefault="00000000" w:rsidRPr="00000000" w14:paraId="00000098">
            <w:pPr>
              <w:rPr>
                <w:rFonts w:ascii="Tahoma" w:cs="Tahoma" w:eastAsia="Tahoma" w:hAnsi="Tahoma"/>
                <w:b w:val="1"/>
              </w:rPr>
            </w:pPr>
            <w:r w:rsidDel="00000000" w:rsidR="00000000" w:rsidRPr="00000000">
              <w:rPr>
                <w:rtl w:val="0"/>
              </w:rPr>
            </w:r>
          </w:p>
          <w:p w:rsidR="00000000" w:rsidDel="00000000" w:rsidP="00000000" w:rsidRDefault="00000000" w:rsidRPr="00000000" w14:paraId="00000099">
            <w:pPr>
              <w:rPr>
                <w:rFonts w:ascii="Tahoma" w:cs="Tahoma" w:eastAsia="Tahoma" w:hAnsi="Tahoma"/>
                <w:b w:val="1"/>
              </w:rPr>
            </w:pPr>
            <w:r w:rsidDel="00000000" w:rsidR="00000000" w:rsidRPr="00000000">
              <w:rPr>
                <w:rtl w:val="0"/>
              </w:rPr>
            </w:r>
          </w:p>
          <w:p w:rsidR="00000000" w:rsidDel="00000000" w:rsidP="00000000" w:rsidRDefault="00000000" w:rsidRPr="00000000" w14:paraId="0000009A">
            <w:pPr>
              <w:rPr>
                <w:rFonts w:ascii="Tahoma" w:cs="Tahoma" w:eastAsia="Tahoma" w:hAnsi="Tahoma"/>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F">
            <w:pPr>
              <w:rPr>
                <w:rFonts w:ascii="Tahoma" w:cs="Tahoma" w:eastAsia="Tahoma" w:hAnsi="Tahoma"/>
                <w:b w:val="1"/>
              </w:rPr>
            </w:pPr>
            <w:r w:rsidDel="00000000" w:rsidR="00000000" w:rsidRPr="00000000">
              <w:rPr>
                <w:rFonts w:ascii="Tahoma" w:cs="Tahoma" w:eastAsia="Tahoma" w:hAnsi="Tahoma"/>
                <w:b w:val="1"/>
                <w:rtl w:val="0"/>
              </w:rPr>
              <w:t xml:space="preserve">How would you develop food production and food service skills competencies to meet organisational requirements and standards?</w:t>
            </w:r>
          </w:p>
          <w:p w:rsidR="00000000" w:rsidDel="00000000" w:rsidP="00000000" w:rsidRDefault="00000000" w:rsidRPr="00000000" w14:paraId="000000A0">
            <w:pPr>
              <w:rPr>
                <w:rFonts w:ascii="Tahoma" w:cs="Tahoma" w:eastAsia="Tahoma" w:hAnsi="Tahoma"/>
                <w:b w:val="1"/>
              </w:rPr>
            </w:pPr>
            <w:r w:rsidDel="00000000" w:rsidR="00000000" w:rsidRPr="00000000">
              <w:rPr>
                <w:rtl w:val="0"/>
              </w:rPr>
            </w:r>
          </w:p>
          <w:p w:rsidR="00000000" w:rsidDel="00000000" w:rsidP="00000000" w:rsidRDefault="00000000" w:rsidRPr="00000000" w14:paraId="000000A1">
            <w:pPr>
              <w:shd w:fill="ffffff" w:val="clear"/>
              <w:rPr>
                <w:rFonts w:ascii="Arial" w:cs="Arial" w:eastAsia="Arial" w:hAnsi="Arial"/>
                <w:color w:val="1d2228"/>
                <w:sz w:val="28"/>
                <w:szCs w:val="28"/>
              </w:rPr>
            </w:pPr>
            <w:r w:rsidDel="00000000" w:rsidR="00000000" w:rsidRPr="00000000">
              <w:rPr>
                <w:rFonts w:ascii="Arial" w:cs="Arial" w:eastAsia="Arial" w:hAnsi="Arial"/>
                <w:color w:val="1d2228"/>
                <w:sz w:val="28"/>
                <w:szCs w:val="28"/>
                <w:rtl w:val="0"/>
              </w:rPr>
              <w:t xml:space="preserve">Learn effective food handling technics, especially to prevent contamination and adulteration of food. I will need knowledge on biotechnology, safe practices knowledge.</w:t>
            </w:r>
          </w:p>
          <w:p w:rsidR="00000000" w:rsidDel="00000000" w:rsidP="00000000" w:rsidRDefault="00000000" w:rsidRPr="00000000" w14:paraId="000000A2">
            <w:pPr>
              <w:shd w:fill="ffffff" w:val="clear"/>
              <w:rPr>
                <w:rFonts w:ascii="Arial" w:cs="Arial" w:eastAsia="Arial" w:hAnsi="Arial"/>
                <w:color w:val="1d2228"/>
                <w:sz w:val="28"/>
                <w:szCs w:val="28"/>
              </w:rPr>
            </w:pPr>
            <w:r w:rsidDel="00000000" w:rsidR="00000000" w:rsidRPr="00000000">
              <w:rPr>
                <w:rFonts w:ascii="Arial" w:cs="Arial" w:eastAsia="Arial" w:hAnsi="Arial"/>
                <w:color w:val="1d2228"/>
                <w:sz w:val="28"/>
                <w:szCs w:val="28"/>
                <w:rtl w:val="0"/>
              </w:rPr>
              <w:t xml:space="preserve">Good communication skills will also be needed, I can develop a good communication skill that will be relevant to both the consumers, employees and supply chain by practicing and learning how to effectively communicate and handle people formerly.</w:t>
            </w:r>
          </w:p>
          <w:p w:rsidR="00000000" w:rsidDel="00000000" w:rsidP="00000000" w:rsidRDefault="00000000" w:rsidRPr="00000000" w14:paraId="000000A3">
            <w:pPr>
              <w:shd w:fill="ffffff" w:val="clear"/>
              <w:rPr>
                <w:rFonts w:ascii="Arial" w:cs="Arial" w:eastAsia="Arial" w:hAnsi="Arial"/>
                <w:color w:val="1d2228"/>
                <w:sz w:val="28"/>
                <w:szCs w:val="28"/>
              </w:rPr>
            </w:pPr>
            <w:r w:rsidDel="00000000" w:rsidR="00000000" w:rsidRPr="00000000">
              <w:rPr>
                <w:rFonts w:ascii="Arial" w:cs="Arial" w:eastAsia="Arial" w:hAnsi="Arial"/>
                <w:color w:val="1d2228"/>
                <w:sz w:val="28"/>
                <w:szCs w:val="28"/>
                <w:rtl w:val="0"/>
              </w:rPr>
              <w:t xml:space="preserve">Technical, mechanical and analytical skills which are crucial to manufacturing and processing can be learnt be going for interns with reputable companies.</w:t>
            </w:r>
          </w:p>
          <w:p w:rsidR="00000000" w:rsidDel="00000000" w:rsidP="00000000" w:rsidRDefault="00000000" w:rsidRPr="00000000" w14:paraId="000000A4">
            <w:pPr>
              <w:rPr>
                <w:rFonts w:ascii="Tahoma" w:cs="Tahoma" w:eastAsia="Tahoma" w:hAnsi="Tahoma"/>
              </w:rPr>
            </w:pPr>
            <w:r w:rsidDel="00000000" w:rsidR="00000000" w:rsidRPr="00000000">
              <w:rPr>
                <w:rtl w:val="0"/>
              </w:rPr>
            </w:r>
          </w:p>
          <w:p w:rsidR="00000000" w:rsidDel="00000000" w:rsidP="00000000" w:rsidRDefault="00000000" w:rsidRPr="00000000" w14:paraId="000000A5">
            <w:pPr>
              <w:rPr>
                <w:rFonts w:ascii="Tahoma" w:cs="Tahoma" w:eastAsia="Tahoma" w:hAnsi="Tahoma"/>
              </w:rPr>
            </w:pPr>
            <w:r w:rsidDel="00000000" w:rsidR="00000000" w:rsidRPr="00000000">
              <w:rPr>
                <w:rtl w:val="0"/>
              </w:rPr>
            </w:r>
          </w:p>
          <w:p w:rsidR="00000000" w:rsidDel="00000000" w:rsidP="00000000" w:rsidRDefault="00000000" w:rsidRPr="00000000" w14:paraId="000000A6">
            <w:pPr>
              <w:rPr>
                <w:rFonts w:ascii="Tahoma" w:cs="Tahoma" w:eastAsia="Tahoma" w:hAnsi="Tahoma"/>
                <w:b w:val="1"/>
              </w:rPr>
            </w:pPr>
            <w:r w:rsidDel="00000000" w:rsidR="00000000" w:rsidRPr="00000000">
              <w:rPr>
                <w:rtl w:val="0"/>
              </w:rPr>
            </w:r>
          </w:p>
          <w:p w:rsidR="00000000" w:rsidDel="00000000" w:rsidP="00000000" w:rsidRDefault="00000000" w:rsidRPr="00000000" w14:paraId="000000A7">
            <w:pPr>
              <w:rPr>
                <w:rFonts w:ascii="Tahoma" w:cs="Tahoma" w:eastAsia="Tahoma" w:hAnsi="Tahoma"/>
                <w:b w:val="1"/>
              </w:rPr>
            </w:pPr>
            <w:r w:rsidDel="00000000" w:rsidR="00000000" w:rsidRPr="00000000">
              <w:rPr>
                <w:rtl w:val="0"/>
              </w:rPr>
            </w:r>
          </w:p>
          <w:p w:rsidR="00000000" w:rsidDel="00000000" w:rsidP="00000000" w:rsidRDefault="00000000" w:rsidRPr="00000000" w14:paraId="000000A8">
            <w:pPr>
              <w:rPr>
                <w:rFonts w:ascii="Tahoma" w:cs="Tahoma" w:eastAsia="Tahoma" w:hAnsi="Tahoma"/>
                <w:b w:val="1"/>
              </w:rPr>
            </w:pPr>
            <w:r w:rsidDel="00000000" w:rsidR="00000000" w:rsidRPr="00000000">
              <w:rPr>
                <w:rtl w:val="0"/>
              </w:rPr>
            </w:r>
          </w:p>
          <w:p w:rsidR="00000000" w:rsidDel="00000000" w:rsidP="00000000" w:rsidRDefault="00000000" w:rsidRPr="00000000" w14:paraId="000000A9">
            <w:pPr>
              <w:rPr>
                <w:rFonts w:ascii="Tahoma" w:cs="Tahoma" w:eastAsia="Tahoma" w:hAnsi="Tahoma"/>
                <w:b w:val="1"/>
              </w:rPr>
            </w:pPr>
            <w:r w:rsidDel="00000000" w:rsidR="00000000" w:rsidRPr="00000000">
              <w:rPr>
                <w:rtl w:val="0"/>
              </w:rPr>
            </w:r>
          </w:p>
          <w:p w:rsidR="00000000" w:rsidDel="00000000" w:rsidP="00000000" w:rsidRDefault="00000000" w:rsidRPr="00000000" w14:paraId="000000AA">
            <w:pPr>
              <w:rPr>
                <w:rFonts w:ascii="Tahoma" w:cs="Tahoma" w:eastAsia="Tahoma" w:hAnsi="Tahoma"/>
              </w:rPr>
            </w:pPr>
            <w:r w:rsidDel="00000000" w:rsidR="00000000" w:rsidRPr="00000000">
              <w:rPr>
                <w:rtl w:val="0"/>
              </w:rPr>
            </w:r>
          </w:p>
          <w:p w:rsidR="00000000" w:rsidDel="00000000" w:rsidP="00000000" w:rsidRDefault="00000000" w:rsidRPr="00000000" w14:paraId="000000A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D">
            <w:pPr>
              <w:jc w:val="center"/>
              <w:rPr>
                <w:rFonts w:ascii="Tahoma" w:cs="Tahoma" w:eastAsia="Tahoma" w:hAnsi="Tahoma"/>
                <w:b w:val="1"/>
                <w:sz w:val="20"/>
                <w:szCs w:val="20"/>
              </w:rPr>
            </w:pPr>
            <w:r w:rsidDel="00000000" w:rsidR="00000000" w:rsidRPr="00000000">
              <w:rPr>
                <w:rtl w:val="0"/>
              </w:rPr>
            </w:r>
          </w:p>
        </w:tc>
      </w:tr>
      <w:tr>
        <w:tc>
          <w:tcPr>
            <w:gridSpan w:val="5"/>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2">
            <w:pPr>
              <w:rPr>
                <w:rFonts w:ascii="Tahoma" w:cs="Tahoma" w:eastAsia="Tahoma" w:hAnsi="Tahoma"/>
              </w:rPr>
            </w:pPr>
            <w:bookmarkStart w:colFirst="0" w:colLast="0" w:name="_1fob9te" w:id="4"/>
            <w:bookmarkEnd w:id="4"/>
            <w:r w:rsidDel="00000000" w:rsidR="00000000" w:rsidRPr="00000000">
              <w:rPr>
                <w:rtl w:val="0"/>
              </w:rPr>
            </w:r>
          </w:p>
          <w:p w:rsidR="00000000" w:rsidDel="00000000" w:rsidP="00000000" w:rsidRDefault="00000000" w:rsidRPr="00000000" w14:paraId="000000B3">
            <w:pPr>
              <w:rPr>
                <w:rFonts w:ascii="Tahoma" w:cs="Tahoma" w:eastAsia="Tahoma" w:hAnsi="Tahoma"/>
              </w:rPr>
            </w:pPr>
            <w:r w:rsidDel="00000000" w:rsidR="00000000" w:rsidRPr="00000000">
              <w:rPr>
                <w:rtl w:val="0"/>
              </w:rPr>
            </w:r>
          </w:p>
          <w:p w:rsidR="00000000" w:rsidDel="00000000" w:rsidP="00000000" w:rsidRDefault="00000000" w:rsidRPr="00000000" w14:paraId="000000B4">
            <w:pPr>
              <w:rPr>
                <w:rFonts w:ascii="Tahoma" w:cs="Tahoma" w:eastAsia="Tahoma" w:hAnsi="Tahoma"/>
              </w:rPr>
            </w:pPr>
            <w:r w:rsidDel="00000000" w:rsidR="00000000" w:rsidRPr="00000000">
              <w:rPr>
                <w:rtl w:val="0"/>
              </w:rPr>
            </w:r>
          </w:p>
          <w:p w:rsidR="00000000" w:rsidDel="00000000" w:rsidP="00000000" w:rsidRDefault="00000000" w:rsidRPr="00000000" w14:paraId="000000B5">
            <w:pPr>
              <w:rPr>
                <w:rFonts w:ascii="Tahoma" w:cs="Tahoma" w:eastAsia="Tahoma" w:hAnsi="Tahoma"/>
              </w:rPr>
            </w:pPr>
            <w:r w:rsidDel="00000000" w:rsidR="00000000" w:rsidRPr="00000000">
              <w:rPr>
                <w:rtl w:val="0"/>
              </w:rPr>
            </w:r>
          </w:p>
          <w:p w:rsidR="00000000" w:rsidDel="00000000" w:rsidP="00000000" w:rsidRDefault="00000000" w:rsidRPr="00000000" w14:paraId="000000B6">
            <w:pPr>
              <w:rPr>
                <w:rFonts w:ascii="Tahoma" w:cs="Tahoma" w:eastAsia="Tahoma" w:hAnsi="Tahoma"/>
              </w:rPr>
            </w:pPr>
            <w:r w:rsidDel="00000000" w:rsidR="00000000" w:rsidRPr="00000000">
              <w:rPr>
                <w:rtl w:val="0"/>
              </w:rPr>
            </w:r>
          </w:p>
          <w:p w:rsidR="00000000" w:rsidDel="00000000" w:rsidP="00000000" w:rsidRDefault="00000000" w:rsidRPr="00000000" w14:paraId="000000B7">
            <w:pPr>
              <w:rPr>
                <w:rFonts w:ascii="Tahoma" w:cs="Tahoma" w:eastAsia="Tahoma" w:hAnsi="Tahoma"/>
              </w:rPr>
            </w:pPr>
            <w:r w:rsidDel="00000000" w:rsidR="00000000" w:rsidRPr="00000000">
              <w:rPr>
                <w:rtl w:val="0"/>
              </w:rPr>
            </w:r>
          </w:p>
          <w:p w:rsidR="00000000" w:rsidDel="00000000" w:rsidP="00000000" w:rsidRDefault="00000000" w:rsidRPr="00000000" w14:paraId="000000B8">
            <w:pPr>
              <w:rPr>
                <w:rFonts w:ascii="Tahoma" w:cs="Tahoma" w:eastAsia="Tahoma" w:hAnsi="Tahoma"/>
              </w:rPr>
            </w:pPr>
            <w:r w:rsidDel="00000000" w:rsidR="00000000" w:rsidRPr="00000000">
              <w:rPr>
                <w:rtl w:val="0"/>
              </w:rPr>
            </w:r>
          </w:p>
          <w:p w:rsidR="00000000" w:rsidDel="00000000" w:rsidP="00000000" w:rsidRDefault="00000000" w:rsidRPr="00000000" w14:paraId="000000B9">
            <w:pPr>
              <w:rPr>
                <w:rFonts w:ascii="Tahoma" w:cs="Tahoma" w:eastAsia="Tahoma" w:hAnsi="Tahoma"/>
              </w:rPr>
            </w:pPr>
            <w:r w:rsidDel="00000000" w:rsidR="00000000" w:rsidRPr="00000000">
              <w:rPr>
                <w:rtl w:val="0"/>
              </w:rPr>
            </w:r>
          </w:p>
          <w:p w:rsidR="00000000" w:rsidDel="00000000" w:rsidP="00000000" w:rsidRDefault="00000000" w:rsidRPr="00000000" w14:paraId="000000BA">
            <w:pPr>
              <w:rPr>
                <w:rFonts w:ascii="Tahoma" w:cs="Tahoma" w:eastAsia="Tahoma" w:hAnsi="Tahoma"/>
              </w:rPr>
            </w:pPr>
            <w:r w:rsidDel="00000000" w:rsidR="00000000" w:rsidRPr="00000000">
              <w:rPr>
                <w:rtl w:val="0"/>
              </w:rPr>
            </w:r>
          </w:p>
          <w:p w:rsidR="00000000" w:rsidDel="00000000" w:rsidP="00000000" w:rsidRDefault="00000000" w:rsidRPr="00000000" w14:paraId="000000B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D">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C2">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3">
      <w:pPr>
        <w:jc w:val="center"/>
        <w:rPr>
          <w:rFonts w:ascii="Tahoma" w:cs="Tahoma" w:eastAsia="Tahoma" w:hAnsi="Tahoma"/>
          <w:sz w:val="20"/>
          <w:szCs w:val="20"/>
        </w:rPr>
      </w:pPr>
      <w:r w:rsidDel="00000000" w:rsidR="00000000" w:rsidRPr="00000000">
        <w:rPr>
          <w:rtl w:val="0"/>
        </w:rPr>
      </w:r>
    </w:p>
    <w:tbl>
      <w:tblPr>
        <w:tblStyle w:val="Table2"/>
        <w:tblW w:w="649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499"/>
        <w:tblGridChange w:id="0">
          <w:tblGrid>
            <w:gridCol w:w="6499"/>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4">
            <w:pPr>
              <w:rPr>
                <w:rFonts w:ascii="Tahoma" w:cs="Tahoma" w:eastAsia="Tahoma" w:hAnsi="Tahoma"/>
                <w:b w:val="1"/>
              </w:rPr>
            </w:pPr>
            <w:r w:rsidDel="00000000" w:rsidR="00000000" w:rsidRPr="00000000">
              <w:rPr>
                <w:rFonts w:ascii="Tahoma" w:cs="Tahoma" w:eastAsia="Tahoma" w:hAnsi="Tahoma"/>
                <w:b w:val="1"/>
                <w:rtl w:val="0"/>
              </w:rPr>
              <w:t xml:space="preserve">Student Signature:</w:t>
            </w:r>
          </w:p>
          <w:p w:rsidR="00000000" w:rsidDel="00000000" w:rsidP="00000000" w:rsidRDefault="00000000" w:rsidRPr="00000000" w14:paraId="000000C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6">
            <w:pPr>
              <w:rPr>
                <w:rFonts w:ascii="Tahoma" w:cs="Tahoma" w:eastAsia="Tahoma" w:hAnsi="Tahoma"/>
                <w:b w:val="1"/>
                <w:i w:val="1"/>
                <w:sz w:val="48"/>
                <w:szCs w:val="48"/>
              </w:rPr>
            </w:pPr>
            <w:r w:rsidDel="00000000" w:rsidR="00000000" w:rsidRPr="00000000">
              <w:rPr>
                <w:rFonts w:ascii="Tahoma" w:cs="Tahoma" w:eastAsia="Tahoma" w:hAnsi="Tahoma"/>
                <w:b w:val="1"/>
                <w:i w:val="1"/>
                <w:sz w:val="48"/>
                <w:szCs w:val="48"/>
                <w:rtl w:val="0"/>
              </w:rPr>
              <w:t xml:space="preserve">Livia</w:t>
            </w:r>
          </w:p>
          <w:p w:rsidR="00000000" w:rsidDel="00000000" w:rsidP="00000000" w:rsidRDefault="00000000" w:rsidRPr="00000000" w14:paraId="000000C7">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__________________________________</w:t>
            </w:r>
          </w:p>
          <w:p w:rsidR="00000000" w:rsidDel="00000000" w:rsidP="00000000" w:rsidRDefault="00000000" w:rsidRPr="00000000" w14:paraId="000000C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A">
            <w:pPr>
              <w:rPr>
                <w:rFonts w:ascii="Tahoma" w:cs="Tahoma" w:eastAsia="Tahoma" w:hAnsi="Tahoma"/>
                <w:b w:val="1"/>
              </w:rPr>
            </w:pPr>
            <w:r w:rsidDel="00000000" w:rsidR="00000000" w:rsidRPr="00000000">
              <w:rPr>
                <w:rFonts w:ascii="Tahoma" w:cs="Tahoma" w:eastAsia="Tahoma" w:hAnsi="Tahoma"/>
                <w:b w:val="1"/>
                <w:rtl w:val="0"/>
              </w:rPr>
              <w:t xml:space="preserve">Date:</w:t>
            </w:r>
          </w:p>
          <w:p w:rsidR="00000000" w:rsidDel="00000000" w:rsidP="00000000" w:rsidRDefault="00000000" w:rsidRPr="00000000" w14:paraId="000000CB">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13/03/20</w:t>
            </w:r>
          </w:p>
          <w:p w:rsidR="00000000" w:rsidDel="00000000" w:rsidP="00000000" w:rsidRDefault="00000000" w:rsidRPr="00000000" w14:paraId="000000CC">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w:t>
            </w:r>
          </w:p>
          <w:p w:rsidR="00000000" w:rsidDel="00000000" w:rsidP="00000000" w:rsidRDefault="00000000" w:rsidRPr="00000000" w14:paraId="000000C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F">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D0">
      <w:pPr>
        <w:jc w:val="center"/>
        <w:rPr>
          <w:rFonts w:ascii="Tahoma" w:cs="Tahoma" w:eastAsia="Tahoma" w:hAnsi="Tahoma"/>
          <w:sz w:val="20"/>
          <w:szCs w:val="20"/>
        </w:rPr>
      </w:pPr>
      <w:r w:rsidDel="00000000" w:rsidR="00000000" w:rsidRPr="00000000">
        <w:rPr>
          <w:rtl w:val="0"/>
        </w:rPr>
      </w:r>
    </w:p>
    <w:sectPr>
      <w:headerReference r:id="rId6" w:type="default"/>
      <w:headerReference r:id="rId7" w:type="first"/>
      <w:headerReference r:id="rId8" w:type="even"/>
      <w:footerReference r:id="rId9" w:type="default"/>
      <w:footerReference r:id="rId10" w:type="first"/>
      <w:footerReference r:id="rId11" w:type="even"/>
      <w:pgSz w:h="16838" w:w="11906"/>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4">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5">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6">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7">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2537390" cy="624252"/>
          <wp:effectExtent b="0" l="0" r="0" t="0"/>
          <wp:docPr descr="C:\Users\samantha.birdsell\AppData\Local\Microsoft\Windows\INetCache\Content.MSO\5FEB1F47.tmp" id="2" name="image1.png"/>
          <a:graphic>
            <a:graphicData uri="http://schemas.openxmlformats.org/drawingml/2006/picture">
              <pic:pic>
                <pic:nvPicPr>
                  <pic:cNvPr descr="C:\Users\samantha.birdsell\AppData\Local\Microsoft\Windows\INetCache\Content.MSO\5FEB1F47.tmp" id="0" name="image1.png"/>
                  <pic:cNvPicPr preferRelativeResize="0"/>
                </pic:nvPicPr>
                <pic:blipFill>
                  <a:blip r:embed="rId1"/>
                  <a:srcRect b="0" l="0" r="0" t="0"/>
                  <a:stretch>
                    <a:fillRect/>
                  </a:stretch>
                </pic:blipFill>
                <pic:spPr>
                  <a:xfrm>
                    <a:off x="0" y="0"/>
                    <a:ext cx="2537390" cy="624252"/>
                  </a:xfrm>
                  <a:prstGeom prst="rect"/>
                  <a:ln/>
                </pic:spPr>
              </pic:pic>
            </a:graphicData>
          </a:graphic>
        </wp:inline>
      </w:drawing>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Best of Luck! From the Teaching Team </w:t>
    </w:r>
  </w:p>
  <w:p w:rsidR="00000000" w:rsidDel="00000000" w:rsidP="00000000" w:rsidRDefault="00000000" w:rsidRPr="00000000" w14:paraId="000000D8">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Dr Jazz</w:t>
    </w:r>
  </w:p>
  <w:p w:rsidR="00000000" w:rsidDel="00000000" w:rsidP="00000000" w:rsidRDefault="00000000" w:rsidRPr="00000000" w14:paraId="000000D9">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Dr Olu</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1">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2537390" cy="624252"/>
          <wp:effectExtent b="0" l="0" r="0" t="0"/>
          <wp:docPr descr="C:\Users\samantha.birdsell\AppData\Local\Microsoft\Windows\INetCache\Content.MSO\5FEB1F47.tmp" id="1" name="image1.png"/>
          <a:graphic>
            <a:graphicData uri="http://schemas.openxmlformats.org/drawingml/2006/picture">
              <pic:pic>
                <pic:nvPicPr>
                  <pic:cNvPr descr="C:\Users\samantha.birdsell\AppData\Local\Microsoft\Windows\INetCache\Content.MSO\5FEB1F47.tmp" id="0" name="image1.png"/>
                  <pic:cNvPicPr preferRelativeResize="0"/>
                </pic:nvPicPr>
                <pic:blipFill>
                  <a:blip r:embed="rId1"/>
                  <a:srcRect b="0" l="0" r="0" t="0"/>
                  <a:stretch>
                    <a:fillRect/>
                  </a:stretch>
                </pic:blipFill>
                <pic:spPr>
                  <a:xfrm>
                    <a:off x="0" y="0"/>
                    <a:ext cx="2537390" cy="624252"/>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2">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3">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footer" Target="footer3.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3.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_rels/footer3.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