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DB381" w14:textId="3A0500FF" w:rsidR="00F32297" w:rsidRDefault="00F32297" w:rsidP="004801D3">
      <w:pPr>
        <w:spacing w:line="360" w:lineRule="auto"/>
        <w:jc w:val="center"/>
        <w:rPr>
          <w:rFonts w:ascii="Arial" w:hAnsi="Arial" w:cs="Arial"/>
          <w:b/>
          <w:bCs/>
          <w:sz w:val="28"/>
          <w:szCs w:val="28"/>
        </w:rPr>
      </w:pPr>
      <w:r>
        <w:rPr>
          <w:noProof/>
          <w:lang w:val="en-US"/>
        </w:rPr>
        <w:drawing>
          <wp:inline distT="0" distB="0" distL="0" distR="0" wp14:anchorId="6D0403E3" wp14:editId="25F9824F">
            <wp:extent cx="2524836" cy="1293642"/>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r="10628"/>
                    <a:stretch/>
                  </pic:blipFill>
                  <pic:spPr bwMode="auto">
                    <a:xfrm>
                      <a:off x="0" y="0"/>
                      <a:ext cx="2528267" cy="1295400"/>
                    </a:xfrm>
                    <a:prstGeom prst="rect">
                      <a:avLst/>
                    </a:prstGeom>
                    <a:ln>
                      <a:noFill/>
                    </a:ln>
                    <a:extLst>
                      <a:ext uri="{53640926-AAD7-44D8-BBD7-CCE9431645EC}">
                        <a14:shadowObscured xmlns:a14="http://schemas.microsoft.com/office/drawing/2010/main"/>
                      </a:ext>
                    </a:extLst>
                  </pic:spPr>
                </pic:pic>
              </a:graphicData>
            </a:graphic>
          </wp:inline>
        </w:drawing>
      </w:r>
    </w:p>
    <w:p w14:paraId="4C40E730" w14:textId="26889D6F" w:rsidR="00E90417" w:rsidRPr="004801D3" w:rsidRDefault="007F7C41" w:rsidP="004801D3">
      <w:pPr>
        <w:spacing w:line="360" w:lineRule="auto"/>
        <w:jc w:val="center"/>
        <w:rPr>
          <w:rFonts w:ascii="Arial" w:hAnsi="Arial" w:cs="Arial"/>
          <w:b/>
          <w:bCs/>
          <w:sz w:val="28"/>
          <w:szCs w:val="28"/>
        </w:rPr>
      </w:pPr>
      <w:r w:rsidRPr="004801D3">
        <w:rPr>
          <w:rFonts w:ascii="Arial" w:hAnsi="Arial" w:cs="Arial"/>
          <w:b/>
          <w:bCs/>
          <w:sz w:val="28"/>
          <w:szCs w:val="28"/>
        </w:rPr>
        <w:t>Sustainable Hospitality &amp; Tourism Management (BMIH5006)</w:t>
      </w:r>
    </w:p>
    <w:p w14:paraId="79081B26" w14:textId="70A02F3B" w:rsidR="007F7C41" w:rsidRPr="004801D3" w:rsidRDefault="00E90417" w:rsidP="00E87281">
      <w:pPr>
        <w:spacing w:line="360" w:lineRule="auto"/>
        <w:jc w:val="center"/>
        <w:rPr>
          <w:rFonts w:ascii="Arial" w:hAnsi="Arial" w:cs="Arial"/>
          <w:b/>
          <w:bCs/>
        </w:rPr>
      </w:pPr>
      <w:r w:rsidRPr="004801D3">
        <w:rPr>
          <w:rFonts w:ascii="Arial" w:hAnsi="Arial" w:cs="Arial"/>
          <w:b/>
          <w:bCs/>
        </w:rPr>
        <w:t>Premier Inn</w:t>
      </w:r>
    </w:p>
    <w:p w14:paraId="3E1CF6C4" w14:textId="77777777" w:rsidR="004801D3" w:rsidRPr="004801D3" w:rsidRDefault="004801D3" w:rsidP="00E87281">
      <w:pPr>
        <w:spacing w:line="360" w:lineRule="auto"/>
        <w:jc w:val="center"/>
        <w:rPr>
          <w:rFonts w:ascii="Arial" w:hAnsi="Arial" w:cs="Arial"/>
          <w:b/>
          <w:bCs/>
        </w:rPr>
      </w:pPr>
    </w:p>
    <w:p w14:paraId="4ACF976F" w14:textId="77777777" w:rsidR="004801D3" w:rsidRPr="004801D3" w:rsidRDefault="004801D3" w:rsidP="00E87281">
      <w:pPr>
        <w:spacing w:line="360" w:lineRule="auto"/>
        <w:jc w:val="center"/>
        <w:rPr>
          <w:rFonts w:ascii="Arial" w:hAnsi="Arial" w:cs="Arial"/>
          <w:b/>
          <w:bCs/>
        </w:rPr>
      </w:pPr>
    </w:p>
    <w:p w14:paraId="7B5C7270" w14:textId="77777777" w:rsidR="004801D3" w:rsidRPr="004801D3" w:rsidRDefault="004801D3" w:rsidP="00E87281">
      <w:pPr>
        <w:spacing w:line="360" w:lineRule="auto"/>
        <w:jc w:val="center"/>
        <w:rPr>
          <w:rFonts w:ascii="Arial" w:hAnsi="Arial" w:cs="Arial"/>
          <w:b/>
          <w:bCs/>
        </w:rPr>
      </w:pPr>
    </w:p>
    <w:p w14:paraId="6D339E4E" w14:textId="0E7CDFF6" w:rsidR="004801D3" w:rsidRPr="004801D3" w:rsidRDefault="004801D3" w:rsidP="00E87281">
      <w:pPr>
        <w:spacing w:line="360" w:lineRule="auto"/>
        <w:jc w:val="center"/>
        <w:rPr>
          <w:rFonts w:ascii="Arial" w:hAnsi="Arial" w:cs="Arial"/>
        </w:rPr>
      </w:pPr>
      <w:r w:rsidRPr="004801D3">
        <w:rPr>
          <w:rFonts w:ascii="Arial" w:hAnsi="Arial" w:cs="Arial"/>
        </w:rPr>
        <w:t xml:space="preserve">Lecturer: Kathryn Roberts </w:t>
      </w:r>
    </w:p>
    <w:p w14:paraId="0A7E85DB" w14:textId="77777777" w:rsidR="004801D3" w:rsidRPr="004801D3" w:rsidRDefault="004801D3" w:rsidP="00E87281">
      <w:pPr>
        <w:spacing w:line="360" w:lineRule="auto"/>
        <w:jc w:val="center"/>
        <w:rPr>
          <w:rFonts w:ascii="Arial" w:hAnsi="Arial" w:cs="Arial"/>
        </w:rPr>
      </w:pPr>
    </w:p>
    <w:p w14:paraId="1F74EB12" w14:textId="01B29CA3" w:rsidR="004801D3" w:rsidRPr="004801D3" w:rsidRDefault="004801D3" w:rsidP="00E87281">
      <w:pPr>
        <w:spacing w:line="360" w:lineRule="auto"/>
        <w:jc w:val="center"/>
        <w:rPr>
          <w:rFonts w:ascii="Arial" w:hAnsi="Arial" w:cs="Arial"/>
        </w:rPr>
      </w:pPr>
      <w:r w:rsidRPr="004801D3">
        <w:rPr>
          <w:rFonts w:ascii="Arial" w:hAnsi="Arial" w:cs="Arial"/>
        </w:rPr>
        <w:t>Student Name:</w:t>
      </w:r>
      <w:r w:rsidR="008A63B8">
        <w:rPr>
          <w:rFonts w:ascii="Arial" w:hAnsi="Arial" w:cs="Arial"/>
        </w:rPr>
        <w:t xml:space="preserve"> Marius Lupoae</w:t>
      </w:r>
    </w:p>
    <w:p w14:paraId="7F254FE6" w14:textId="25D55A97" w:rsidR="004801D3" w:rsidRPr="004801D3" w:rsidRDefault="004801D3" w:rsidP="00E87281">
      <w:pPr>
        <w:spacing w:line="360" w:lineRule="auto"/>
        <w:jc w:val="center"/>
        <w:rPr>
          <w:rFonts w:ascii="Arial" w:hAnsi="Arial" w:cs="Arial"/>
        </w:rPr>
      </w:pPr>
      <w:r w:rsidRPr="004801D3">
        <w:rPr>
          <w:rFonts w:ascii="Arial" w:hAnsi="Arial" w:cs="Arial"/>
        </w:rPr>
        <w:t>Student ID:</w:t>
      </w:r>
      <w:r w:rsidR="008A63B8">
        <w:rPr>
          <w:rFonts w:ascii="Arial" w:hAnsi="Arial" w:cs="Arial"/>
        </w:rPr>
        <w:t xml:space="preserve"> 2127268</w:t>
      </w:r>
    </w:p>
    <w:p w14:paraId="294C3B62" w14:textId="4FF292DA" w:rsidR="004801D3" w:rsidRPr="004801D3" w:rsidRDefault="004801D3" w:rsidP="00E87281">
      <w:pPr>
        <w:spacing w:line="360" w:lineRule="auto"/>
        <w:jc w:val="center"/>
        <w:rPr>
          <w:rFonts w:ascii="Arial" w:hAnsi="Arial" w:cs="Arial"/>
        </w:rPr>
      </w:pPr>
      <w:r w:rsidRPr="004801D3">
        <w:rPr>
          <w:rFonts w:ascii="Arial" w:hAnsi="Arial" w:cs="Arial"/>
        </w:rPr>
        <w:t>Submission Date:</w:t>
      </w:r>
      <w:r w:rsidR="008A63B8">
        <w:rPr>
          <w:rFonts w:ascii="Arial" w:hAnsi="Arial" w:cs="Arial"/>
        </w:rPr>
        <w:t xml:space="preserve"> </w:t>
      </w:r>
      <w:r w:rsidR="000E0013">
        <w:rPr>
          <w:rFonts w:ascii="Arial" w:hAnsi="Arial" w:cs="Arial"/>
        </w:rPr>
        <w:t>29 Jan 2024</w:t>
      </w:r>
    </w:p>
    <w:p w14:paraId="31533222" w14:textId="4FEC5EA5" w:rsidR="004801D3" w:rsidRPr="004801D3" w:rsidRDefault="004801D3" w:rsidP="00E87281">
      <w:pPr>
        <w:spacing w:line="360" w:lineRule="auto"/>
        <w:jc w:val="center"/>
        <w:rPr>
          <w:rFonts w:ascii="Arial" w:hAnsi="Arial" w:cs="Arial"/>
          <w:b/>
          <w:bCs/>
          <w:sz w:val="28"/>
          <w:szCs w:val="24"/>
        </w:rPr>
      </w:pPr>
      <w:r w:rsidRPr="004801D3">
        <w:rPr>
          <w:rFonts w:ascii="Arial" w:hAnsi="Arial" w:cs="Arial"/>
        </w:rPr>
        <w:t>Word count:</w:t>
      </w:r>
      <w:r w:rsidR="00CC1ED1">
        <w:rPr>
          <w:rFonts w:ascii="Arial" w:hAnsi="Arial" w:cs="Arial"/>
        </w:rPr>
        <w:t xml:space="preserve"> 2131</w:t>
      </w:r>
    </w:p>
    <w:p w14:paraId="613F2813" w14:textId="7155F0E1" w:rsidR="007F7C41" w:rsidRPr="004801D3" w:rsidRDefault="007F7C41" w:rsidP="00E87281">
      <w:pPr>
        <w:spacing w:line="360" w:lineRule="auto"/>
        <w:jc w:val="both"/>
        <w:rPr>
          <w:rFonts w:ascii="Arial" w:hAnsi="Arial" w:cs="Arial"/>
        </w:rPr>
      </w:pPr>
    </w:p>
    <w:p w14:paraId="20698CBB" w14:textId="0C48AF90" w:rsidR="004801D3" w:rsidRPr="004801D3" w:rsidRDefault="007F7C41" w:rsidP="00E87281">
      <w:pPr>
        <w:spacing w:line="360" w:lineRule="auto"/>
        <w:jc w:val="both"/>
        <w:rPr>
          <w:rFonts w:ascii="Arial" w:hAnsi="Arial" w:cs="Arial"/>
        </w:rPr>
      </w:pPr>
      <w:r w:rsidRPr="004801D3">
        <w:rPr>
          <w:rFonts w:ascii="Arial" w:hAnsi="Arial" w:cs="Arial"/>
        </w:rPr>
        <w:br w:type="page"/>
      </w:r>
    </w:p>
    <w:p w14:paraId="6A39D642" w14:textId="503D8208" w:rsidR="00F257B8" w:rsidRDefault="00F257B8" w:rsidP="00F257B8">
      <w:pPr>
        <w:spacing w:line="360" w:lineRule="auto"/>
        <w:jc w:val="center"/>
        <w:rPr>
          <w:rFonts w:ascii="Arial" w:eastAsiaTheme="majorEastAsia" w:hAnsi="Arial" w:cs="Arial"/>
          <w:b/>
          <w:sz w:val="28"/>
          <w:szCs w:val="32"/>
        </w:rPr>
      </w:pPr>
      <w:r>
        <w:rPr>
          <w:rFonts w:ascii="Arial" w:eastAsiaTheme="majorEastAsia" w:hAnsi="Arial" w:cs="Arial"/>
          <w:b/>
          <w:sz w:val="28"/>
          <w:szCs w:val="32"/>
        </w:rPr>
        <w:lastRenderedPageBreak/>
        <w:t>H</w:t>
      </w:r>
      <w:r w:rsidRPr="00F257B8">
        <w:rPr>
          <w:rFonts w:ascii="Arial" w:eastAsiaTheme="majorEastAsia" w:hAnsi="Arial" w:cs="Arial"/>
          <w:b/>
          <w:sz w:val="28"/>
          <w:szCs w:val="32"/>
        </w:rPr>
        <w:t xml:space="preserve">ow </w:t>
      </w:r>
      <w:r>
        <w:rPr>
          <w:rFonts w:ascii="Arial" w:eastAsiaTheme="majorEastAsia" w:hAnsi="Arial" w:cs="Arial"/>
          <w:b/>
          <w:sz w:val="28"/>
          <w:szCs w:val="32"/>
        </w:rPr>
        <w:t xml:space="preserve">Premier INN Implements Circular </w:t>
      </w:r>
      <w:r w:rsidRPr="00F257B8">
        <w:rPr>
          <w:rFonts w:ascii="Arial" w:eastAsiaTheme="majorEastAsia" w:hAnsi="Arial" w:cs="Arial"/>
          <w:b/>
          <w:sz w:val="28"/>
          <w:szCs w:val="32"/>
        </w:rPr>
        <w:t>Economy within Their Corporate Social Responsibility Policy</w:t>
      </w:r>
    </w:p>
    <w:p w14:paraId="6EF622FC" w14:textId="0AF3609E" w:rsidR="00F32297" w:rsidRPr="00F257B8" w:rsidRDefault="004C3441" w:rsidP="00F257B8">
      <w:pPr>
        <w:spacing w:line="360" w:lineRule="auto"/>
        <w:jc w:val="both"/>
        <w:rPr>
          <w:rFonts w:ascii="Arial" w:eastAsiaTheme="majorEastAsia" w:hAnsi="Arial" w:cs="Arial"/>
          <w:b/>
          <w:sz w:val="28"/>
          <w:szCs w:val="32"/>
        </w:rPr>
      </w:pPr>
      <w:r w:rsidRPr="004801D3">
        <w:rPr>
          <w:rFonts w:ascii="Arial" w:hAnsi="Arial" w:cs="Arial"/>
        </w:rPr>
        <w:t>The global shift towards sustainable business practices has given rise to the concept of the circular economy</w:t>
      </w:r>
      <w:r w:rsidR="009D17D9" w:rsidRPr="004801D3">
        <w:rPr>
          <w:rFonts w:ascii="Arial" w:hAnsi="Arial" w:cs="Arial"/>
        </w:rPr>
        <w:t xml:space="preserve"> </w:t>
      </w:r>
      <w:r w:rsidR="00273C3F">
        <w:rPr>
          <w:rFonts w:ascii="Arial" w:hAnsi="Arial" w:cs="Arial"/>
        </w:rPr>
        <w:t>which</w:t>
      </w:r>
      <w:r w:rsidR="009D17D9" w:rsidRPr="004801D3">
        <w:rPr>
          <w:rFonts w:ascii="Arial" w:hAnsi="Arial" w:cs="Arial"/>
        </w:rPr>
        <w:t xml:space="preserve"> is</w:t>
      </w:r>
      <w:r w:rsidRPr="004801D3">
        <w:rPr>
          <w:rFonts w:ascii="Arial" w:hAnsi="Arial" w:cs="Arial"/>
        </w:rPr>
        <w:t xml:space="preserve"> a transformative approach to economic development focused on minimizing waste and maximizing resource efficiency</w:t>
      </w:r>
      <w:r w:rsidR="00774E5C" w:rsidRPr="004801D3">
        <w:rPr>
          <w:rFonts w:ascii="Arial" w:hAnsi="Arial" w:cs="Arial"/>
        </w:rPr>
        <w:t xml:space="preserve"> </w:t>
      </w:r>
      <w:r w:rsidR="00774E5C" w:rsidRPr="004801D3">
        <w:rPr>
          <w:rFonts w:ascii="Arial" w:hAnsi="Arial" w:cs="Arial"/>
          <w:szCs w:val="24"/>
        </w:rPr>
        <w:t>(Geissdoerfer et al., 2017)</w:t>
      </w:r>
      <w:r w:rsidRPr="004801D3">
        <w:rPr>
          <w:rFonts w:ascii="Arial" w:hAnsi="Arial" w:cs="Arial"/>
        </w:rPr>
        <w:t xml:space="preserve">. </w:t>
      </w:r>
      <w:r w:rsidR="009D17D9" w:rsidRPr="004801D3">
        <w:rPr>
          <w:rFonts w:ascii="Arial" w:hAnsi="Arial" w:cs="Arial"/>
        </w:rPr>
        <w:t>Here, t</w:t>
      </w:r>
      <w:r w:rsidRPr="004801D3">
        <w:rPr>
          <w:rFonts w:ascii="Arial" w:hAnsi="Arial" w:cs="Arial"/>
        </w:rPr>
        <w:t>his essay explores the principles of the circular economy and its potential integration into the Corporate Social Responsibility (CSR) initiatives of Premier Inn</w:t>
      </w:r>
      <w:r w:rsidR="009D17D9" w:rsidRPr="004801D3">
        <w:rPr>
          <w:rFonts w:ascii="Arial" w:hAnsi="Arial" w:cs="Arial"/>
        </w:rPr>
        <w:t xml:space="preserve"> which is</w:t>
      </w:r>
      <w:r w:rsidRPr="004801D3">
        <w:rPr>
          <w:rFonts w:ascii="Arial" w:hAnsi="Arial" w:cs="Arial"/>
        </w:rPr>
        <w:t xml:space="preserve"> a leading hotel chain. </w:t>
      </w:r>
      <w:r w:rsidR="009D17D9" w:rsidRPr="004801D3">
        <w:rPr>
          <w:rFonts w:ascii="Arial" w:hAnsi="Arial" w:cs="Arial"/>
        </w:rPr>
        <w:t>Again, this essay</w:t>
      </w:r>
      <w:r w:rsidRPr="004801D3">
        <w:rPr>
          <w:rFonts w:ascii="Arial" w:hAnsi="Arial" w:cs="Arial"/>
        </w:rPr>
        <w:t xml:space="preserve"> examin</w:t>
      </w:r>
      <w:r w:rsidR="009D17D9" w:rsidRPr="004801D3">
        <w:rPr>
          <w:rFonts w:ascii="Arial" w:hAnsi="Arial" w:cs="Arial"/>
        </w:rPr>
        <w:t>es</w:t>
      </w:r>
      <w:r w:rsidRPr="004801D3">
        <w:rPr>
          <w:rFonts w:ascii="Arial" w:hAnsi="Arial" w:cs="Arial"/>
        </w:rPr>
        <w:t xml:space="preserve"> how circular economy principles can be applied to various aspects of Premier Inn's operations, from supply chain management to design and community engagement</w:t>
      </w:r>
      <w:r w:rsidR="00273C3F">
        <w:rPr>
          <w:rFonts w:ascii="Arial" w:hAnsi="Arial" w:cs="Arial"/>
        </w:rPr>
        <w:t>,</w:t>
      </w:r>
      <w:r w:rsidR="009D17D9" w:rsidRPr="004801D3">
        <w:rPr>
          <w:rFonts w:ascii="Arial" w:hAnsi="Arial" w:cs="Arial"/>
        </w:rPr>
        <w:t xml:space="preserve"> and</w:t>
      </w:r>
      <w:r w:rsidRPr="004801D3">
        <w:rPr>
          <w:rFonts w:ascii="Arial" w:hAnsi="Arial" w:cs="Arial"/>
        </w:rPr>
        <w:t xml:space="preserve"> highlight</w:t>
      </w:r>
      <w:r w:rsidR="00273C3F">
        <w:rPr>
          <w:rFonts w:ascii="Arial" w:hAnsi="Arial" w:cs="Arial"/>
        </w:rPr>
        <w:t>s</w:t>
      </w:r>
      <w:r w:rsidRPr="004801D3">
        <w:rPr>
          <w:rFonts w:ascii="Arial" w:hAnsi="Arial" w:cs="Arial"/>
        </w:rPr>
        <w:t xml:space="preserve"> the role of the circular </w:t>
      </w:r>
      <w:r w:rsidR="009D17D9" w:rsidRPr="004801D3">
        <w:rPr>
          <w:rFonts w:ascii="Arial" w:hAnsi="Arial" w:cs="Arial"/>
        </w:rPr>
        <w:t>economy that</w:t>
      </w:r>
      <w:r w:rsidRPr="004801D3">
        <w:rPr>
          <w:rFonts w:ascii="Arial" w:hAnsi="Arial" w:cs="Arial"/>
        </w:rPr>
        <w:t xml:space="preserve"> foster</w:t>
      </w:r>
      <w:r w:rsidR="009D17D9" w:rsidRPr="004801D3">
        <w:rPr>
          <w:rFonts w:ascii="Arial" w:hAnsi="Arial" w:cs="Arial"/>
        </w:rPr>
        <w:t>s</w:t>
      </w:r>
      <w:r w:rsidRPr="004801D3">
        <w:rPr>
          <w:rFonts w:ascii="Arial" w:hAnsi="Arial" w:cs="Arial"/>
        </w:rPr>
        <w:t xml:space="preserve"> environmental stewardship within the hospitality industry</w:t>
      </w:r>
      <w:r w:rsidR="00774E5C" w:rsidRPr="004801D3">
        <w:rPr>
          <w:rFonts w:ascii="Arial" w:hAnsi="Arial" w:cs="Arial"/>
        </w:rPr>
        <w:t xml:space="preserve"> </w:t>
      </w:r>
      <w:r w:rsidR="00774E5C" w:rsidRPr="004801D3">
        <w:rPr>
          <w:rFonts w:ascii="Arial" w:hAnsi="Arial" w:cs="Arial"/>
          <w:szCs w:val="24"/>
        </w:rPr>
        <w:t>(Murray et al., 2017)</w:t>
      </w:r>
      <w:r w:rsidRPr="004801D3">
        <w:rPr>
          <w:rFonts w:ascii="Arial" w:hAnsi="Arial" w:cs="Arial"/>
        </w:rPr>
        <w:t>.</w:t>
      </w:r>
      <w:r w:rsidR="009D17D9" w:rsidRPr="004801D3">
        <w:rPr>
          <w:rFonts w:ascii="Arial" w:hAnsi="Arial" w:cs="Arial"/>
        </w:rPr>
        <w:t xml:space="preserve"> Also</w:t>
      </w:r>
      <w:r w:rsidRPr="004801D3">
        <w:rPr>
          <w:rFonts w:ascii="Arial" w:hAnsi="Arial" w:cs="Arial"/>
        </w:rPr>
        <w:t xml:space="preserve">, </w:t>
      </w:r>
      <w:r w:rsidR="009D17D9" w:rsidRPr="004801D3">
        <w:rPr>
          <w:rFonts w:ascii="Arial" w:hAnsi="Arial" w:cs="Arial"/>
        </w:rPr>
        <w:t xml:space="preserve">this essay </w:t>
      </w:r>
      <w:r w:rsidRPr="004801D3">
        <w:rPr>
          <w:rFonts w:ascii="Arial" w:hAnsi="Arial" w:cs="Arial"/>
        </w:rPr>
        <w:t>draw</w:t>
      </w:r>
      <w:r w:rsidR="009D17D9" w:rsidRPr="004801D3">
        <w:rPr>
          <w:rFonts w:ascii="Arial" w:hAnsi="Arial" w:cs="Arial"/>
        </w:rPr>
        <w:t>s</w:t>
      </w:r>
      <w:r w:rsidRPr="004801D3">
        <w:rPr>
          <w:rFonts w:ascii="Arial" w:hAnsi="Arial" w:cs="Arial"/>
        </w:rPr>
        <w:t xml:space="preserve"> parallels with industry examples</w:t>
      </w:r>
      <w:r w:rsidR="009D17D9" w:rsidRPr="004801D3">
        <w:rPr>
          <w:rFonts w:ascii="Arial" w:hAnsi="Arial" w:cs="Arial"/>
        </w:rPr>
        <w:t xml:space="preserve"> that</w:t>
      </w:r>
      <w:r w:rsidRPr="004801D3">
        <w:rPr>
          <w:rFonts w:ascii="Arial" w:hAnsi="Arial" w:cs="Arial"/>
        </w:rPr>
        <w:t xml:space="preserve"> showcas</w:t>
      </w:r>
      <w:r w:rsidR="009D17D9" w:rsidRPr="004801D3">
        <w:rPr>
          <w:rFonts w:ascii="Arial" w:hAnsi="Arial" w:cs="Arial"/>
        </w:rPr>
        <w:t>e</w:t>
      </w:r>
      <w:r w:rsidRPr="004801D3">
        <w:rPr>
          <w:rFonts w:ascii="Arial" w:hAnsi="Arial" w:cs="Arial"/>
        </w:rPr>
        <w:t xml:space="preserve"> how other hotel chains are embracing circular economy strategies to reduce their environmental impact and pave the way for a more sustainable future. </w:t>
      </w:r>
      <w:r w:rsidR="009D17D9" w:rsidRPr="004801D3">
        <w:rPr>
          <w:rFonts w:ascii="Arial" w:hAnsi="Arial" w:cs="Arial"/>
        </w:rPr>
        <w:t xml:space="preserve">Then, </w:t>
      </w:r>
      <w:r w:rsidRPr="004801D3">
        <w:rPr>
          <w:rFonts w:ascii="Arial" w:hAnsi="Arial" w:cs="Arial"/>
        </w:rPr>
        <w:t>Premier Inn</w:t>
      </w:r>
      <w:r w:rsidR="009D17D9" w:rsidRPr="004801D3">
        <w:rPr>
          <w:rFonts w:ascii="Arial" w:hAnsi="Arial" w:cs="Arial"/>
        </w:rPr>
        <w:t xml:space="preserve"> </w:t>
      </w:r>
      <w:r w:rsidR="00273C3F">
        <w:rPr>
          <w:rFonts w:ascii="Arial" w:hAnsi="Arial" w:cs="Arial"/>
        </w:rPr>
        <w:t>which</w:t>
      </w:r>
      <w:r w:rsidR="009D17D9" w:rsidRPr="004801D3">
        <w:rPr>
          <w:rFonts w:ascii="Arial" w:hAnsi="Arial" w:cs="Arial"/>
        </w:rPr>
        <w:t xml:space="preserve"> is</w:t>
      </w:r>
      <w:r w:rsidRPr="004801D3">
        <w:rPr>
          <w:rFonts w:ascii="Arial" w:hAnsi="Arial" w:cs="Arial"/>
        </w:rPr>
        <w:t xml:space="preserve"> owned by Whitbread PLC is a leading hotel brand in the United Kingdom</w:t>
      </w:r>
      <w:r w:rsidR="009D17D9" w:rsidRPr="004801D3">
        <w:rPr>
          <w:rFonts w:ascii="Arial" w:hAnsi="Arial" w:cs="Arial"/>
        </w:rPr>
        <w:t xml:space="preserve"> and is k</w:t>
      </w:r>
      <w:r w:rsidRPr="004801D3">
        <w:rPr>
          <w:rFonts w:ascii="Arial" w:hAnsi="Arial" w:cs="Arial"/>
        </w:rPr>
        <w:t>nown for its commitment to quality accommodations at affordable prices, Premier Inn boasts a widespread presence with over 800 hotels across the UK and Ireland</w:t>
      </w:r>
      <w:r w:rsidR="002E34AB" w:rsidRPr="004801D3">
        <w:rPr>
          <w:rFonts w:ascii="Arial" w:hAnsi="Arial" w:cs="Arial"/>
        </w:rPr>
        <w:t xml:space="preserve"> (Premier Inn, 2023)</w:t>
      </w:r>
      <w:r w:rsidRPr="004801D3">
        <w:rPr>
          <w:rFonts w:ascii="Arial" w:hAnsi="Arial" w:cs="Arial"/>
        </w:rPr>
        <w:t xml:space="preserve">. </w:t>
      </w:r>
      <w:r w:rsidR="009D17D9" w:rsidRPr="004801D3">
        <w:rPr>
          <w:rFonts w:ascii="Arial" w:hAnsi="Arial" w:cs="Arial"/>
        </w:rPr>
        <w:t xml:space="preserve">Premier Inn has </w:t>
      </w:r>
      <w:r w:rsidRPr="004801D3">
        <w:rPr>
          <w:rFonts w:ascii="Arial" w:hAnsi="Arial" w:cs="Arial"/>
        </w:rPr>
        <w:t>over 800 hotels and 72,000 rooms</w:t>
      </w:r>
      <w:r w:rsidR="009D17D9" w:rsidRPr="004801D3">
        <w:rPr>
          <w:rFonts w:ascii="Arial" w:hAnsi="Arial" w:cs="Arial"/>
        </w:rPr>
        <w:t xml:space="preserve"> mak</w:t>
      </w:r>
      <w:r w:rsidR="00273C3F">
        <w:rPr>
          <w:rFonts w:ascii="Arial" w:hAnsi="Arial" w:cs="Arial"/>
        </w:rPr>
        <w:t>ing</w:t>
      </w:r>
      <w:r w:rsidR="009D17D9" w:rsidRPr="004801D3">
        <w:rPr>
          <w:rFonts w:ascii="Arial" w:hAnsi="Arial" w:cs="Arial"/>
        </w:rPr>
        <w:t xml:space="preserve"> </w:t>
      </w:r>
      <w:r w:rsidR="00273C3F">
        <w:rPr>
          <w:rFonts w:ascii="Arial" w:hAnsi="Arial" w:cs="Arial"/>
        </w:rPr>
        <w:t xml:space="preserve">it </w:t>
      </w:r>
      <w:r w:rsidRPr="004801D3">
        <w:rPr>
          <w:rFonts w:ascii="Arial" w:hAnsi="Arial" w:cs="Arial"/>
        </w:rPr>
        <w:t>the biggest hotel brand in the United Kingdom</w:t>
      </w:r>
      <w:r w:rsidR="002E34AB" w:rsidRPr="004801D3">
        <w:rPr>
          <w:rFonts w:ascii="Arial" w:hAnsi="Arial" w:cs="Arial"/>
        </w:rPr>
        <w:t xml:space="preserve"> (Premier Inn, 2023)</w:t>
      </w:r>
      <w:r w:rsidRPr="004801D3">
        <w:rPr>
          <w:rFonts w:ascii="Arial" w:hAnsi="Arial" w:cs="Arial"/>
        </w:rPr>
        <w:t xml:space="preserve">.  </w:t>
      </w:r>
      <w:r w:rsidR="009D17D9" w:rsidRPr="004801D3">
        <w:rPr>
          <w:rFonts w:ascii="Arial" w:hAnsi="Arial" w:cs="Arial"/>
        </w:rPr>
        <w:t xml:space="preserve">Here, </w:t>
      </w:r>
      <w:r w:rsidRPr="004801D3">
        <w:rPr>
          <w:rFonts w:ascii="Arial" w:hAnsi="Arial" w:cs="Arial"/>
        </w:rPr>
        <w:t>the brand</w:t>
      </w:r>
      <w:r w:rsidR="009D17D9" w:rsidRPr="004801D3">
        <w:rPr>
          <w:rFonts w:ascii="Arial" w:hAnsi="Arial" w:cs="Arial"/>
        </w:rPr>
        <w:t xml:space="preserve"> that focuses on customer satisfaction</w:t>
      </w:r>
      <w:r w:rsidRPr="004801D3">
        <w:rPr>
          <w:rFonts w:ascii="Arial" w:hAnsi="Arial" w:cs="Arial"/>
        </w:rPr>
        <w:t xml:space="preserve"> offers comfortable rooms, a signature sleep experience</w:t>
      </w:r>
      <w:r w:rsidR="00273C3F">
        <w:rPr>
          <w:rFonts w:ascii="Arial" w:hAnsi="Arial" w:cs="Arial"/>
        </w:rPr>
        <w:t>,</w:t>
      </w:r>
      <w:r w:rsidRPr="004801D3">
        <w:rPr>
          <w:rFonts w:ascii="Arial" w:hAnsi="Arial" w:cs="Arial"/>
        </w:rPr>
        <w:t xml:space="preserve"> and amenities </w:t>
      </w:r>
      <w:r w:rsidR="00273C3F">
        <w:rPr>
          <w:rFonts w:ascii="Arial" w:hAnsi="Arial" w:cs="Arial"/>
        </w:rPr>
        <w:t>that</w:t>
      </w:r>
      <w:r w:rsidR="009D17D9" w:rsidRPr="004801D3">
        <w:rPr>
          <w:rFonts w:ascii="Arial" w:hAnsi="Arial" w:cs="Arial"/>
        </w:rPr>
        <w:t xml:space="preserve"> </w:t>
      </w:r>
      <w:r w:rsidRPr="004801D3">
        <w:rPr>
          <w:rFonts w:ascii="Arial" w:hAnsi="Arial" w:cs="Arial"/>
        </w:rPr>
        <w:t xml:space="preserve">cater to both leisure and business </w:t>
      </w:r>
      <w:proofErr w:type="spellStart"/>
      <w:r w:rsidRPr="004801D3">
        <w:rPr>
          <w:rFonts w:ascii="Arial" w:hAnsi="Arial" w:cs="Arial"/>
        </w:rPr>
        <w:t>travelers</w:t>
      </w:r>
      <w:proofErr w:type="spellEnd"/>
      <w:r w:rsidRPr="004801D3">
        <w:rPr>
          <w:rFonts w:ascii="Arial" w:hAnsi="Arial" w:cs="Arial"/>
        </w:rPr>
        <w:t xml:space="preserve">. </w:t>
      </w:r>
      <w:r w:rsidR="009D17D9" w:rsidRPr="004801D3">
        <w:rPr>
          <w:rFonts w:ascii="Arial" w:hAnsi="Arial" w:cs="Arial"/>
        </w:rPr>
        <w:t>Aga</w:t>
      </w:r>
      <w:r w:rsidR="00273C3F">
        <w:rPr>
          <w:rFonts w:ascii="Arial" w:hAnsi="Arial" w:cs="Arial"/>
        </w:rPr>
        <w:t>i</w:t>
      </w:r>
      <w:r w:rsidR="009D17D9" w:rsidRPr="004801D3">
        <w:rPr>
          <w:rFonts w:ascii="Arial" w:hAnsi="Arial" w:cs="Arial"/>
        </w:rPr>
        <w:t xml:space="preserve">n, </w:t>
      </w:r>
      <w:r w:rsidRPr="004801D3">
        <w:rPr>
          <w:rFonts w:ascii="Arial" w:hAnsi="Arial" w:cs="Arial"/>
        </w:rPr>
        <w:t>Premier Inn emphasi</w:t>
      </w:r>
      <w:r w:rsidR="00273C3F">
        <w:rPr>
          <w:rFonts w:ascii="Arial" w:hAnsi="Arial" w:cs="Arial"/>
        </w:rPr>
        <w:t>z</w:t>
      </w:r>
      <w:r w:rsidR="009D17D9" w:rsidRPr="004801D3">
        <w:rPr>
          <w:rFonts w:ascii="Arial" w:hAnsi="Arial" w:cs="Arial"/>
        </w:rPr>
        <w:t>e</w:t>
      </w:r>
      <w:r w:rsidRPr="004801D3">
        <w:rPr>
          <w:rFonts w:ascii="Arial" w:hAnsi="Arial" w:cs="Arial"/>
        </w:rPr>
        <w:t>s sustainability through its corporate responsibility initiatives</w:t>
      </w:r>
      <w:r w:rsidR="009D17D9" w:rsidRPr="004801D3">
        <w:rPr>
          <w:rFonts w:ascii="Arial" w:hAnsi="Arial" w:cs="Arial"/>
        </w:rPr>
        <w:t xml:space="preserve"> like </w:t>
      </w:r>
      <w:r w:rsidRPr="004801D3">
        <w:rPr>
          <w:rFonts w:ascii="Arial" w:hAnsi="Arial" w:cs="Arial"/>
        </w:rPr>
        <w:t>environmental conservation and community engagement</w:t>
      </w:r>
      <w:r w:rsidR="009D17D9" w:rsidRPr="004801D3">
        <w:rPr>
          <w:rFonts w:ascii="Arial" w:hAnsi="Arial" w:cs="Arial"/>
        </w:rPr>
        <w:t xml:space="preserve"> that</w:t>
      </w:r>
      <w:r w:rsidRPr="004801D3">
        <w:rPr>
          <w:rFonts w:ascii="Arial" w:hAnsi="Arial" w:cs="Arial"/>
        </w:rPr>
        <w:t xml:space="preserve"> align with evolving consumer expectations for responsible and value-driven hospitality</w:t>
      </w:r>
      <w:r w:rsidR="002E34AB" w:rsidRPr="004801D3">
        <w:rPr>
          <w:rFonts w:ascii="Arial" w:hAnsi="Arial" w:cs="Arial"/>
        </w:rPr>
        <w:t xml:space="preserve"> (Premier Inn, 2023)</w:t>
      </w:r>
      <w:r w:rsidRPr="004801D3">
        <w:rPr>
          <w:rFonts w:ascii="Arial" w:hAnsi="Arial" w:cs="Arial"/>
        </w:rPr>
        <w:t>.</w:t>
      </w:r>
    </w:p>
    <w:p w14:paraId="1D7E544A" w14:textId="6AC0B759" w:rsidR="004C3441" w:rsidRDefault="00F32297" w:rsidP="00F32297">
      <w:pPr>
        <w:spacing w:line="360" w:lineRule="auto"/>
        <w:jc w:val="center"/>
        <w:rPr>
          <w:rFonts w:ascii="Arial" w:hAnsi="Arial" w:cs="Arial"/>
          <w:szCs w:val="24"/>
        </w:rPr>
      </w:pPr>
      <w:r>
        <w:rPr>
          <w:noProof/>
          <w:lang w:val="en-US"/>
        </w:rPr>
        <w:drawing>
          <wp:inline distT="0" distB="0" distL="0" distR="0" wp14:anchorId="5FA79CB7" wp14:editId="17A9AB06">
            <wp:extent cx="1911927" cy="1247564"/>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682" cy="1247404"/>
                    </a:xfrm>
                    <a:prstGeom prst="rect">
                      <a:avLst/>
                    </a:prstGeom>
                    <a:noFill/>
                    <a:ln>
                      <a:noFill/>
                    </a:ln>
                  </pic:spPr>
                </pic:pic>
              </a:graphicData>
            </a:graphic>
          </wp:inline>
        </w:drawing>
      </w:r>
    </w:p>
    <w:p w14:paraId="300F926E" w14:textId="084234F4" w:rsidR="00F32297" w:rsidRPr="00273C3F" w:rsidRDefault="00F32297" w:rsidP="00F32297">
      <w:pPr>
        <w:spacing w:line="360" w:lineRule="auto"/>
        <w:jc w:val="center"/>
        <w:rPr>
          <w:rFonts w:ascii="Arial" w:hAnsi="Arial" w:cs="Arial"/>
          <w:szCs w:val="24"/>
          <w:lang w:val="en-US"/>
        </w:rPr>
      </w:pPr>
      <w:r>
        <w:rPr>
          <w:rFonts w:ascii="Arial" w:hAnsi="Arial" w:cs="Arial"/>
          <w:szCs w:val="24"/>
        </w:rPr>
        <w:t>Logo of Premier Inn</w:t>
      </w:r>
      <w:r w:rsidR="009674CF">
        <w:rPr>
          <w:rFonts w:ascii="Arial" w:hAnsi="Arial" w:cs="Arial"/>
          <w:szCs w:val="24"/>
        </w:rPr>
        <w:t>.</w:t>
      </w:r>
    </w:p>
    <w:p w14:paraId="27F47C2E" w14:textId="3FAD57B8" w:rsidR="00EC2761" w:rsidRPr="004801D3" w:rsidRDefault="00273C3F" w:rsidP="00E87281">
      <w:pPr>
        <w:spacing w:line="360" w:lineRule="auto"/>
        <w:jc w:val="both"/>
        <w:rPr>
          <w:rFonts w:ascii="Arial" w:hAnsi="Arial" w:cs="Arial"/>
          <w:szCs w:val="24"/>
        </w:rPr>
      </w:pPr>
      <w:r w:rsidRPr="00824646">
        <w:rPr>
          <w:rFonts w:ascii="Arial" w:hAnsi="Arial" w:cs="Arial"/>
          <w:bCs/>
        </w:rPr>
        <w:lastRenderedPageBreak/>
        <w:t>Circular E</w:t>
      </w:r>
      <w:r w:rsidR="00F75011" w:rsidRPr="00824646">
        <w:rPr>
          <w:rFonts w:ascii="Arial" w:hAnsi="Arial" w:cs="Arial"/>
          <w:bCs/>
        </w:rPr>
        <w:t>conomy</w:t>
      </w:r>
      <w:r w:rsidR="000A75EA" w:rsidRPr="004801D3">
        <w:rPr>
          <w:rFonts w:ascii="Arial" w:hAnsi="Arial" w:cs="Arial"/>
        </w:rPr>
        <w:t xml:space="preserve"> is an eco-friendly and all-encompassing method of economic growth </w:t>
      </w:r>
      <w:r w:rsidR="00356AD7">
        <w:rPr>
          <w:rFonts w:ascii="Arial" w:hAnsi="Arial" w:cs="Arial"/>
        </w:rPr>
        <w:t xml:space="preserve">that </w:t>
      </w:r>
      <w:r w:rsidR="00F75011" w:rsidRPr="004801D3">
        <w:rPr>
          <w:rFonts w:ascii="Arial" w:hAnsi="Arial" w:cs="Arial"/>
        </w:rPr>
        <w:t xml:space="preserve">aims to rethink and reshape the conventional </w:t>
      </w:r>
      <w:r w:rsidR="00E911DD" w:rsidRPr="004801D3">
        <w:rPr>
          <w:rFonts w:ascii="Arial" w:hAnsi="Arial" w:cs="Arial"/>
        </w:rPr>
        <w:t>‘</w:t>
      </w:r>
      <w:r w:rsidR="00F75011" w:rsidRPr="004801D3">
        <w:rPr>
          <w:rFonts w:ascii="Arial" w:hAnsi="Arial" w:cs="Arial"/>
        </w:rPr>
        <w:t>take, make, and dispose</w:t>
      </w:r>
      <w:r w:rsidR="00E911DD" w:rsidRPr="004801D3">
        <w:rPr>
          <w:rFonts w:ascii="Arial" w:hAnsi="Arial" w:cs="Arial"/>
        </w:rPr>
        <w:t>’</w:t>
      </w:r>
      <w:r w:rsidR="00F75011" w:rsidRPr="004801D3">
        <w:rPr>
          <w:rFonts w:ascii="Arial" w:hAnsi="Arial" w:cs="Arial"/>
        </w:rPr>
        <w:t xml:space="preserve"> paradigm</w:t>
      </w:r>
      <w:r w:rsidR="006E05FA" w:rsidRPr="004801D3">
        <w:rPr>
          <w:rFonts w:ascii="Arial" w:hAnsi="Arial" w:cs="Arial"/>
        </w:rPr>
        <w:t xml:space="preserve"> </w:t>
      </w:r>
      <w:r w:rsidR="006E05FA" w:rsidRPr="004801D3">
        <w:rPr>
          <w:rFonts w:ascii="Arial" w:hAnsi="Arial" w:cs="Arial"/>
          <w:szCs w:val="24"/>
        </w:rPr>
        <w:t>(</w:t>
      </w:r>
      <w:proofErr w:type="spellStart"/>
      <w:r w:rsidR="006E05FA" w:rsidRPr="004801D3">
        <w:rPr>
          <w:rFonts w:ascii="Arial" w:hAnsi="Arial" w:cs="Arial"/>
          <w:szCs w:val="24"/>
        </w:rPr>
        <w:t>Weigend</w:t>
      </w:r>
      <w:proofErr w:type="spellEnd"/>
      <w:r w:rsidR="009674CF">
        <w:rPr>
          <w:rFonts w:ascii="Arial" w:hAnsi="Arial" w:cs="Arial"/>
          <w:szCs w:val="24"/>
        </w:rPr>
        <w:t>,</w:t>
      </w:r>
      <w:r w:rsidR="00356AD7">
        <w:rPr>
          <w:rFonts w:ascii="Arial" w:hAnsi="Arial" w:cs="Arial"/>
          <w:szCs w:val="24"/>
        </w:rPr>
        <w:t xml:space="preserve"> </w:t>
      </w:r>
      <w:r w:rsidR="006E05FA" w:rsidRPr="004801D3">
        <w:rPr>
          <w:rFonts w:ascii="Arial" w:hAnsi="Arial" w:cs="Arial"/>
          <w:szCs w:val="24"/>
        </w:rPr>
        <w:t>Rodríguez</w:t>
      </w:r>
      <w:r w:rsidR="009674CF">
        <w:rPr>
          <w:rFonts w:ascii="Arial" w:hAnsi="Arial" w:cs="Arial"/>
          <w:szCs w:val="24"/>
        </w:rPr>
        <w:t>,</w:t>
      </w:r>
      <w:r w:rsidR="006E05FA" w:rsidRPr="004801D3">
        <w:rPr>
          <w:rFonts w:ascii="Arial" w:hAnsi="Arial" w:cs="Arial"/>
          <w:szCs w:val="24"/>
        </w:rPr>
        <w:t xml:space="preserve"> et al., 2020)</w:t>
      </w:r>
      <w:r w:rsidR="00F75011" w:rsidRPr="004801D3">
        <w:rPr>
          <w:rFonts w:ascii="Arial" w:hAnsi="Arial" w:cs="Arial"/>
        </w:rPr>
        <w:t>. The goal of the circular economy is to establish a closed-loop system in which resources are continually repurposed, recycled</w:t>
      </w:r>
      <w:r w:rsidR="00356AD7">
        <w:rPr>
          <w:rFonts w:ascii="Arial" w:hAnsi="Arial" w:cs="Arial"/>
        </w:rPr>
        <w:t>,</w:t>
      </w:r>
      <w:r w:rsidR="00E911DD" w:rsidRPr="004801D3">
        <w:rPr>
          <w:rFonts w:ascii="Arial" w:hAnsi="Arial" w:cs="Arial"/>
        </w:rPr>
        <w:t xml:space="preserve"> </w:t>
      </w:r>
      <w:r w:rsidR="00F75011" w:rsidRPr="004801D3">
        <w:rPr>
          <w:rFonts w:ascii="Arial" w:hAnsi="Arial" w:cs="Arial"/>
        </w:rPr>
        <w:t>and rejuvenated</w:t>
      </w:r>
      <w:r w:rsidR="00E911DD" w:rsidRPr="004801D3">
        <w:rPr>
          <w:rFonts w:ascii="Arial" w:hAnsi="Arial" w:cs="Arial"/>
        </w:rPr>
        <w:t xml:space="preserve"> </w:t>
      </w:r>
      <w:r w:rsidR="00356AD7">
        <w:rPr>
          <w:rFonts w:ascii="Arial" w:hAnsi="Arial" w:cs="Arial"/>
        </w:rPr>
        <w:t>which</w:t>
      </w:r>
      <w:r w:rsidR="00E911DD" w:rsidRPr="004801D3">
        <w:rPr>
          <w:rFonts w:ascii="Arial" w:hAnsi="Arial" w:cs="Arial"/>
        </w:rPr>
        <w:t xml:space="preserve"> is opposed</w:t>
      </w:r>
      <w:r w:rsidR="00F75011" w:rsidRPr="004801D3">
        <w:rPr>
          <w:rFonts w:ascii="Arial" w:hAnsi="Arial" w:cs="Arial"/>
        </w:rPr>
        <w:t xml:space="preserve"> to the one-way flow of the linear economy which begins with the extraction of resources and ends with their disposal</w:t>
      </w:r>
      <w:r w:rsidR="006E05FA" w:rsidRPr="004801D3">
        <w:rPr>
          <w:rFonts w:ascii="Arial" w:hAnsi="Arial" w:cs="Arial"/>
        </w:rPr>
        <w:t xml:space="preserve"> </w:t>
      </w:r>
      <w:r w:rsidR="006E05FA" w:rsidRPr="004801D3">
        <w:rPr>
          <w:rFonts w:ascii="Arial" w:hAnsi="Arial" w:cs="Arial"/>
          <w:szCs w:val="24"/>
        </w:rPr>
        <w:t>(Rizos et al., 2017)</w:t>
      </w:r>
      <w:r w:rsidR="00F75011" w:rsidRPr="004801D3">
        <w:rPr>
          <w:rFonts w:ascii="Arial" w:hAnsi="Arial" w:cs="Arial"/>
        </w:rPr>
        <w:t>. Throughout their useful lives, products, materials</w:t>
      </w:r>
      <w:r w:rsidR="00356AD7">
        <w:rPr>
          <w:rFonts w:ascii="Arial" w:hAnsi="Arial" w:cs="Arial"/>
        </w:rPr>
        <w:t>,</w:t>
      </w:r>
      <w:r w:rsidR="00F75011" w:rsidRPr="004801D3">
        <w:rPr>
          <w:rFonts w:ascii="Arial" w:hAnsi="Arial" w:cs="Arial"/>
        </w:rPr>
        <w:t xml:space="preserve"> and resources should be utilised to their fullest potential with as little waste as possible.</w:t>
      </w:r>
      <w:r w:rsidR="004801D3">
        <w:rPr>
          <w:rFonts w:ascii="Arial" w:hAnsi="Arial" w:cs="Arial"/>
          <w:szCs w:val="24"/>
        </w:rPr>
        <w:t xml:space="preserve"> </w:t>
      </w:r>
      <w:r w:rsidR="00F75011" w:rsidRPr="004801D3">
        <w:rPr>
          <w:rFonts w:ascii="Arial" w:hAnsi="Arial" w:cs="Arial"/>
        </w:rPr>
        <w:t>Designing products with durability, reparability</w:t>
      </w:r>
      <w:r w:rsidR="00356AD7">
        <w:rPr>
          <w:rFonts w:ascii="Arial" w:hAnsi="Arial" w:cs="Arial"/>
        </w:rPr>
        <w:t>,</w:t>
      </w:r>
      <w:r w:rsidR="00F75011" w:rsidRPr="004801D3">
        <w:rPr>
          <w:rFonts w:ascii="Arial" w:hAnsi="Arial" w:cs="Arial"/>
        </w:rPr>
        <w:t xml:space="preserve"> and recyclability in mind is crucial in a circular economy</w:t>
      </w:r>
      <w:r w:rsidR="00E911DD" w:rsidRPr="004801D3">
        <w:rPr>
          <w:rFonts w:ascii="Arial" w:hAnsi="Arial" w:cs="Arial"/>
        </w:rPr>
        <w:t xml:space="preserve"> where p</w:t>
      </w:r>
      <w:r w:rsidR="00F75011" w:rsidRPr="004801D3">
        <w:rPr>
          <w:rFonts w:ascii="Arial" w:hAnsi="Arial" w:cs="Arial"/>
        </w:rPr>
        <w:t xml:space="preserve">roducts should be easily disassembled so that </w:t>
      </w:r>
      <w:r w:rsidR="00356AD7">
        <w:rPr>
          <w:rFonts w:ascii="Arial" w:hAnsi="Arial" w:cs="Arial"/>
        </w:rPr>
        <w:t>their</w:t>
      </w:r>
      <w:r w:rsidR="00F75011" w:rsidRPr="004801D3">
        <w:rPr>
          <w:rFonts w:ascii="Arial" w:hAnsi="Arial" w:cs="Arial"/>
        </w:rPr>
        <w:t xml:space="preserve"> components can be utilised </w:t>
      </w:r>
      <w:r w:rsidR="00E911DD" w:rsidRPr="004801D3">
        <w:rPr>
          <w:rFonts w:ascii="Arial" w:hAnsi="Arial" w:cs="Arial"/>
        </w:rPr>
        <w:t>and</w:t>
      </w:r>
      <w:r w:rsidR="00F75011" w:rsidRPr="004801D3">
        <w:rPr>
          <w:rFonts w:ascii="Arial" w:hAnsi="Arial" w:cs="Arial"/>
        </w:rPr>
        <w:t xml:space="preserve"> recycled</w:t>
      </w:r>
      <w:r w:rsidR="006E05FA" w:rsidRPr="004801D3">
        <w:rPr>
          <w:rFonts w:ascii="Arial" w:hAnsi="Arial" w:cs="Arial"/>
        </w:rPr>
        <w:t xml:space="preserve"> </w:t>
      </w:r>
      <w:r w:rsidR="006E05FA" w:rsidRPr="004801D3">
        <w:rPr>
          <w:rFonts w:ascii="Arial" w:hAnsi="Arial" w:cs="Arial"/>
          <w:szCs w:val="24"/>
        </w:rPr>
        <w:t>(</w:t>
      </w:r>
      <w:proofErr w:type="spellStart"/>
      <w:r w:rsidR="006E05FA" w:rsidRPr="004801D3">
        <w:rPr>
          <w:rFonts w:ascii="Arial" w:hAnsi="Arial" w:cs="Arial"/>
          <w:szCs w:val="24"/>
        </w:rPr>
        <w:t>Weigend</w:t>
      </w:r>
      <w:proofErr w:type="spellEnd"/>
      <w:r w:rsidR="009674CF">
        <w:rPr>
          <w:rFonts w:ascii="Arial" w:hAnsi="Arial" w:cs="Arial"/>
          <w:szCs w:val="24"/>
        </w:rPr>
        <w:t>,</w:t>
      </w:r>
      <w:r w:rsidR="006E05FA" w:rsidRPr="004801D3">
        <w:rPr>
          <w:rFonts w:ascii="Arial" w:hAnsi="Arial" w:cs="Arial"/>
          <w:szCs w:val="24"/>
        </w:rPr>
        <w:t xml:space="preserve"> Rodríguez</w:t>
      </w:r>
      <w:r w:rsidR="009674CF">
        <w:rPr>
          <w:rFonts w:ascii="Arial" w:hAnsi="Arial" w:cs="Arial"/>
          <w:szCs w:val="24"/>
        </w:rPr>
        <w:t>,</w:t>
      </w:r>
      <w:r w:rsidR="006E05FA" w:rsidRPr="004801D3">
        <w:rPr>
          <w:rFonts w:ascii="Arial" w:hAnsi="Arial" w:cs="Arial"/>
          <w:szCs w:val="24"/>
        </w:rPr>
        <w:t xml:space="preserve"> et al., 2020)</w:t>
      </w:r>
      <w:r w:rsidR="00F75011" w:rsidRPr="004801D3">
        <w:rPr>
          <w:rFonts w:ascii="Arial" w:hAnsi="Arial" w:cs="Arial"/>
        </w:rPr>
        <w:t>. This approach to product design increases durability which in turn decreases the demand for raw resources and the frequency of product replacements.</w:t>
      </w:r>
      <w:r w:rsidR="00E911DD" w:rsidRPr="004801D3">
        <w:rPr>
          <w:rFonts w:ascii="Arial" w:hAnsi="Arial" w:cs="Arial"/>
        </w:rPr>
        <w:t xml:space="preserve"> </w:t>
      </w:r>
      <w:r w:rsidR="00835711" w:rsidRPr="004801D3">
        <w:rPr>
          <w:rFonts w:ascii="Arial" w:hAnsi="Arial" w:cs="Arial"/>
        </w:rPr>
        <w:t>Again</w:t>
      </w:r>
      <w:r w:rsidR="00F75011" w:rsidRPr="004801D3">
        <w:rPr>
          <w:rFonts w:ascii="Arial" w:hAnsi="Arial" w:cs="Arial"/>
        </w:rPr>
        <w:t>, sustainable business models that put an emphasis on access rather than ownership</w:t>
      </w:r>
      <w:r w:rsidR="00E911DD" w:rsidRPr="004801D3">
        <w:rPr>
          <w:rFonts w:ascii="Arial" w:hAnsi="Arial" w:cs="Arial"/>
        </w:rPr>
        <w:t xml:space="preserve"> </w:t>
      </w:r>
      <w:r w:rsidR="00F75011" w:rsidRPr="004801D3">
        <w:rPr>
          <w:rFonts w:ascii="Arial" w:hAnsi="Arial" w:cs="Arial"/>
        </w:rPr>
        <w:t xml:space="preserve">such </w:t>
      </w:r>
      <w:r w:rsidR="00356AD7">
        <w:rPr>
          <w:rFonts w:ascii="Arial" w:hAnsi="Arial" w:cs="Arial"/>
        </w:rPr>
        <w:t xml:space="preserve">as </w:t>
      </w:r>
      <w:r w:rsidR="00F75011" w:rsidRPr="004801D3">
        <w:rPr>
          <w:rFonts w:ascii="Arial" w:hAnsi="Arial" w:cs="Arial"/>
        </w:rPr>
        <w:t>product-as-a-service and sharing platforms are promoted by the circular economy</w:t>
      </w:r>
      <w:r w:rsidR="00774E5C" w:rsidRPr="004801D3">
        <w:rPr>
          <w:rFonts w:ascii="Arial" w:hAnsi="Arial" w:cs="Arial"/>
        </w:rPr>
        <w:t xml:space="preserve"> </w:t>
      </w:r>
      <w:r w:rsidR="00774E5C" w:rsidRPr="004801D3">
        <w:rPr>
          <w:rFonts w:ascii="Arial" w:hAnsi="Arial" w:cs="Arial"/>
          <w:szCs w:val="24"/>
        </w:rPr>
        <w:t>(Murray et al., 2017)</w:t>
      </w:r>
      <w:r w:rsidR="00F75011" w:rsidRPr="004801D3">
        <w:rPr>
          <w:rFonts w:ascii="Arial" w:hAnsi="Arial" w:cs="Arial"/>
        </w:rPr>
        <w:t xml:space="preserve">. </w:t>
      </w:r>
      <w:r w:rsidR="00E911DD" w:rsidRPr="004801D3">
        <w:rPr>
          <w:rFonts w:ascii="Arial" w:hAnsi="Arial" w:cs="Arial"/>
        </w:rPr>
        <w:t>Also, b</w:t>
      </w:r>
      <w:r w:rsidR="00F75011" w:rsidRPr="004801D3">
        <w:rPr>
          <w:rFonts w:ascii="Arial" w:hAnsi="Arial" w:cs="Arial"/>
        </w:rPr>
        <w:t>oth the product's useful life and the promotion of conscientious consumption are aided by this change.</w:t>
      </w:r>
      <w:r w:rsidR="004801D3">
        <w:rPr>
          <w:rFonts w:ascii="Arial" w:hAnsi="Arial" w:cs="Arial"/>
          <w:szCs w:val="24"/>
        </w:rPr>
        <w:t xml:space="preserve"> </w:t>
      </w:r>
      <w:r w:rsidR="00F75011" w:rsidRPr="004801D3">
        <w:rPr>
          <w:rFonts w:ascii="Arial" w:hAnsi="Arial" w:cs="Arial"/>
        </w:rPr>
        <w:t>The goal of the circular economy is to separate economic growth from the depletion of resources and one way to do this is through resource efficiency</w:t>
      </w:r>
      <w:r w:rsidR="00835711" w:rsidRPr="004801D3">
        <w:rPr>
          <w:rFonts w:ascii="Arial" w:hAnsi="Arial" w:cs="Arial"/>
        </w:rPr>
        <w:t xml:space="preserve"> which</w:t>
      </w:r>
      <w:r w:rsidR="00F75011" w:rsidRPr="004801D3">
        <w:rPr>
          <w:rFonts w:ascii="Arial" w:hAnsi="Arial" w:cs="Arial"/>
        </w:rPr>
        <w:t xml:space="preserve"> entails reducing negative effects on the environment </w:t>
      </w:r>
      <w:r w:rsidR="00835711" w:rsidRPr="004801D3">
        <w:rPr>
          <w:rFonts w:ascii="Arial" w:hAnsi="Arial" w:cs="Arial"/>
        </w:rPr>
        <w:t>and</w:t>
      </w:r>
      <w:r w:rsidR="00F75011" w:rsidRPr="004801D3">
        <w:rPr>
          <w:rFonts w:ascii="Arial" w:hAnsi="Arial" w:cs="Arial"/>
        </w:rPr>
        <w:t xml:space="preserve"> mak</w:t>
      </w:r>
      <w:r w:rsidR="00356AD7">
        <w:rPr>
          <w:rFonts w:ascii="Arial" w:hAnsi="Arial" w:cs="Arial"/>
        </w:rPr>
        <w:t>ing</w:t>
      </w:r>
      <w:r w:rsidR="00F75011" w:rsidRPr="004801D3">
        <w:rPr>
          <w:rFonts w:ascii="Arial" w:hAnsi="Arial" w:cs="Arial"/>
        </w:rPr>
        <w:t xml:space="preserve"> the most efficient use of energy and materials at every stage of the production and consumption processes</w:t>
      </w:r>
      <w:r w:rsidR="00774E5C" w:rsidRPr="004801D3">
        <w:rPr>
          <w:rFonts w:ascii="Arial" w:hAnsi="Arial" w:cs="Arial"/>
        </w:rPr>
        <w:t xml:space="preserve"> </w:t>
      </w:r>
      <w:r w:rsidR="00774E5C" w:rsidRPr="004801D3">
        <w:rPr>
          <w:rFonts w:ascii="Arial" w:hAnsi="Arial" w:cs="Arial"/>
          <w:szCs w:val="24"/>
        </w:rPr>
        <w:t>(Geissdoerfer et al., 2017)</w:t>
      </w:r>
      <w:r w:rsidR="00F75011" w:rsidRPr="004801D3">
        <w:rPr>
          <w:rFonts w:ascii="Arial" w:hAnsi="Arial" w:cs="Arial"/>
        </w:rPr>
        <w:t xml:space="preserve">. </w:t>
      </w:r>
      <w:r w:rsidR="00835711" w:rsidRPr="004801D3">
        <w:rPr>
          <w:rFonts w:ascii="Arial" w:hAnsi="Arial" w:cs="Arial"/>
        </w:rPr>
        <w:t>Also, m</w:t>
      </w:r>
      <w:r w:rsidR="00F75011" w:rsidRPr="004801D3">
        <w:rPr>
          <w:rFonts w:ascii="Arial" w:hAnsi="Arial" w:cs="Arial"/>
        </w:rPr>
        <w:t>aterial recovery from waste streams is another component of circular business operations</w:t>
      </w:r>
      <w:r w:rsidR="00835711" w:rsidRPr="004801D3">
        <w:rPr>
          <w:rFonts w:ascii="Arial" w:hAnsi="Arial" w:cs="Arial"/>
        </w:rPr>
        <w:t xml:space="preserve"> which </w:t>
      </w:r>
      <w:r w:rsidR="00F75011" w:rsidRPr="004801D3">
        <w:rPr>
          <w:rFonts w:ascii="Arial" w:hAnsi="Arial" w:cs="Arial"/>
        </w:rPr>
        <w:t>repurpos</w:t>
      </w:r>
      <w:r w:rsidR="00835711" w:rsidRPr="004801D3">
        <w:rPr>
          <w:rFonts w:ascii="Arial" w:hAnsi="Arial" w:cs="Arial"/>
        </w:rPr>
        <w:t>e</w:t>
      </w:r>
      <w:r w:rsidR="00F75011" w:rsidRPr="004801D3">
        <w:rPr>
          <w:rFonts w:ascii="Arial" w:hAnsi="Arial" w:cs="Arial"/>
        </w:rPr>
        <w:t xml:space="preserve"> what was formerly waste into useful resources.</w:t>
      </w:r>
      <w:r w:rsidR="00835711" w:rsidRPr="004801D3">
        <w:rPr>
          <w:rFonts w:ascii="Arial" w:hAnsi="Arial" w:cs="Arial"/>
        </w:rPr>
        <w:t xml:space="preserve"> Again, </w:t>
      </w:r>
      <w:r w:rsidR="00F75011" w:rsidRPr="004801D3">
        <w:rPr>
          <w:rFonts w:ascii="Arial" w:hAnsi="Arial" w:cs="Arial"/>
        </w:rPr>
        <w:t>recycling and upcycling are essential since they transform waste into something usable again</w:t>
      </w:r>
      <w:r w:rsidR="00835711" w:rsidRPr="004801D3">
        <w:rPr>
          <w:rFonts w:ascii="Arial" w:hAnsi="Arial" w:cs="Arial"/>
        </w:rPr>
        <w:t xml:space="preserve"> to complete the cycle</w:t>
      </w:r>
      <w:r w:rsidR="00F75011" w:rsidRPr="004801D3">
        <w:rPr>
          <w:rFonts w:ascii="Arial" w:hAnsi="Arial" w:cs="Arial"/>
        </w:rPr>
        <w:t>.</w:t>
      </w:r>
      <w:r w:rsidR="004801D3">
        <w:rPr>
          <w:rFonts w:ascii="Arial" w:hAnsi="Arial" w:cs="Arial"/>
          <w:szCs w:val="24"/>
        </w:rPr>
        <w:t xml:space="preserve"> </w:t>
      </w:r>
      <w:r w:rsidR="00C358CF" w:rsidRPr="004801D3">
        <w:rPr>
          <w:rFonts w:ascii="Arial" w:hAnsi="Arial" w:cs="Arial"/>
        </w:rPr>
        <w:t xml:space="preserve">Now, </w:t>
      </w:r>
      <w:r w:rsidR="00F75011" w:rsidRPr="004801D3">
        <w:rPr>
          <w:rFonts w:ascii="Arial" w:hAnsi="Arial" w:cs="Arial"/>
        </w:rPr>
        <w:t>the circular economy provides economic benefits with environmental benefits</w:t>
      </w:r>
      <w:r w:rsidR="00C358CF" w:rsidRPr="004801D3">
        <w:rPr>
          <w:rFonts w:ascii="Arial" w:hAnsi="Arial" w:cs="Arial"/>
        </w:rPr>
        <w:t xml:space="preserve"> as it opens up new avenues for innovation, job growth</w:t>
      </w:r>
      <w:r w:rsidR="00356AD7">
        <w:rPr>
          <w:rFonts w:ascii="Arial" w:hAnsi="Arial" w:cs="Arial"/>
        </w:rPr>
        <w:t>,</w:t>
      </w:r>
      <w:r w:rsidR="00C358CF" w:rsidRPr="004801D3">
        <w:rPr>
          <w:rFonts w:ascii="Arial" w:hAnsi="Arial" w:cs="Arial"/>
        </w:rPr>
        <w:t xml:space="preserve"> and economic diversification</w:t>
      </w:r>
      <w:r w:rsidR="00F75011" w:rsidRPr="004801D3">
        <w:rPr>
          <w:rFonts w:ascii="Arial" w:hAnsi="Arial" w:cs="Arial"/>
        </w:rPr>
        <w:t>.</w:t>
      </w:r>
      <w:r w:rsidR="00C358CF" w:rsidRPr="004801D3">
        <w:rPr>
          <w:rFonts w:ascii="Arial" w:hAnsi="Arial" w:cs="Arial"/>
        </w:rPr>
        <w:t xml:space="preserve"> Then, </w:t>
      </w:r>
      <w:r w:rsidR="00F75011" w:rsidRPr="004801D3">
        <w:rPr>
          <w:rFonts w:ascii="Arial" w:hAnsi="Arial" w:cs="Arial"/>
        </w:rPr>
        <w:t>businesses, governments</w:t>
      </w:r>
      <w:r w:rsidR="00356AD7">
        <w:rPr>
          <w:rFonts w:ascii="Arial" w:hAnsi="Arial" w:cs="Arial"/>
        </w:rPr>
        <w:t>,</w:t>
      </w:r>
      <w:r w:rsidR="00F75011" w:rsidRPr="004801D3">
        <w:rPr>
          <w:rFonts w:ascii="Arial" w:hAnsi="Arial" w:cs="Arial"/>
        </w:rPr>
        <w:t xml:space="preserve"> and consumers work together to build a foundation, provide incentives for sustainable practices</w:t>
      </w:r>
      <w:r w:rsidR="00356AD7">
        <w:rPr>
          <w:rFonts w:ascii="Arial" w:hAnsi="Arial" w:cs="Arial"/>
        </w:rPr>
        <w:t>,</w:t>
      </w:r>
      <w:r w:rsidR="00F75011" w:rsidRPr="004801D3">
        <w:rPr>
          <w:rFonts w:ascii="Arial" w:hAnsi="Arial" w:cs="Arial"/>
        </w:rPr>
        <w:t xml:space="preserve"> and educate the public on the value of preserving resources</w:t>
      </w:r>
      <w:r w:rsidR="00C358CF" w:rsidRPr="004801D3">
        <w:rPr>
          <w:rFonts w:ascii="Arial" w:hAnsi="Arial" w:cs="Arial"/>
        </w:rPr>
        <w:t xml:space="preserve"> to make the transition to circularity a reality</w:t>
      </w:r>
      <w:r w:rsidR="00774E5C" w:rsidRPr="004801D3">
        <w:rPr>
          <w:rFonts w:ascii="Arial" w:hAnsi="Arial" w:cs="Arial"/>
        </w:rPr>
        <w:t xml:space="preserve"> </w:t>
      </w:r>
      <w:r w:rsidR="00774E5C" w:rsidRPr="004801D3">
        <w:rPr>
          <w:rFonts w:ascii="Arial" w:hAnsi="Arial" w:cs="Arial"/>
          <w:szCs w:val="24"/>
        </w:rPr>
        <w:t>(</w:t>
      </w:r>
      <w:proofErr w:type="spellStart"/>
      <w:r w:rsidR="00774E5C" w:rsidRPr="004801D3">
        <w:rPr>
          <w:rFonts w:ascii="Arial" w:hAnsi="Arial" w:cs="Arial"/>
          <w:szCs w:val="24"/>
        </w:rPr>
        <w:t>Velenturf</w:t>
      </w:r>
      <w:proofErr w:type="spellEnd"/>
      <w:r w:rsidR="00774E5C" w:rsidRPr="004801D3">
        <w:rPr>
          <w:rFonts w:ascii="Arial" w:hAnsi="Arial" w:cs="Arial"/>
          <w:szCs w:val="24"/>
        </w:rPr>
        <w:t xml:space="preserve"> and Purnell, 2021)</w:t>
      </w:r>
      <w:r w:rsidR="00F75011" w:rsidRPr="004801D3">
        <w:rPr>
          <w:rFonts w:ascii="Arial" w:hAnsi="Arial" w:cs="Arial"/>
        </w:rPr>
        <w:t xml:space="preserve">. </w:t>
      </w:r>
      <w:r w:rsidR="00F357C8" w:rsidRPr="004801D3">
        <w:rPr>
          <w:rFonts w:ascii="Arial" w:hAnsi="Arial" w:cs="Arial"/>
        </w:rPr>
        <w:t>Also, t</w:t>
      </w:r>
      <w:r w:rsidR="00F75011" w:rsidRPr="004801D3">
        <w:rPr>
          <w:rFonts w:ascii="Arial" w:hAnsi="Arial" w:cs="Arial"/>
        </w:rPr>
        <w:t>he implementation of legislation, the provision of incentives</w:t>
      </w:r>
      <w:r w:rsidR="00356AD7">
        <w:rPr>
          <w:rFonts w:ascii="Arial" w:hAnsi="Arial" w:cs="Arial"/>
        </w:rPr>
        <w:t>,</w:t>
      </w:r>
      <w:r w:rsidR="00F75011" w:rsidRPr="004801D3">
        <w:rPr>
          <w:rFonts w:ascii="Arial" w:hAnsi="Arial" w:cs="Arial"/>
        </w:rPr>
        <w:t xml:space="preserve"> and the promotion of an environment favourable to sustainable practices are all vital functions of policymakers in helping to ease the shift to a circular </w:t>
      </w:r>
      <w:r w:rsidR="00F75011" w:rsidRPr="004801D3">
        <w:rPr>
          <w:rFonts w:ascii="Arial" w:hAnsi="Arial" w:cs="Arial"/>
        </w:rPr>
        <w:lastRenderedPageBreak/>
        <w:t>economy</w:t>
      </w:r>
      <w:r w:rsidR="00774E5C" w:rsidRPr="004801D3">
        <w:rPr>
          <w:rFonts w:ascii="Arial" w:hAnsi="Arial" w:cs="Arial"/>
        </w:rPr>
        <w:t xml:space="preserve"> </w:t>
      </w:r>
      <w:r w:rsidR="00774E5C" w:rsidRPr="004801D3">
        <w:rPr>
          <w:rFonts w:ascii="Arial" w:hAnsi="Arial" w:cs="Arial"/>
          <w:szCs w:val="24"/>
        </w:rPr>
        <w:t>(Korhonen et al., 2018)</w:t>
      </w:r>
      <w:r w:rsidR="00F75011" w:rsidRPr="004801D3">
        <w:rPr>
          <w:rFonts w:ascii="Arial" w:hAnsi="Arial" w:cs="Arial"/>
        </w:rPr>
        <w:t>.</w:t>
      </w:r>
      <w:r w:rsidR="004801D3">
        <w:rPr>
          <w:rFonts w:ascii="Arial" w:hAnsi="Arial" w:cs="Arial"/>
          <w:szCs w:val="24"/>
        </w:rPr>
        <w:t xml:space="preserve"> </w:t>
      </w:r>
      <w:r w:rsidR="00F357C8" w:rsidRPr="004801D3">
        <w:rPr>
          <w:rFonts w:ascii="Arial" w:hAnsi="Arial" w:cs="Arial"/>
        </w:rPr>
        <w:t xml:space="preserve">Now, the circular economy </w:t>
      </w:r>
      <w:r w:rsidR="00F75011" w:rsidRPr="004801D3">
        <w:rPr>
          <w:rFonts w:ascii="Arial" w:hAnsi="Arial" w:cs="Arial"/>
        </w:rPr>
        <w:t>highlight</w:t>
      </w:r>
      <w:r w:rsidR="00F357C8" w:rsidRPr="004801D3">
        <w:rPr>
          <w:rFonts w:ascii="Arial" w:hAnsi="Arial" w:cs="Arial"/>
        </w:rPr>
        <w:t>s</w:t>
      </w:r>
      <w:r w:rsidR="00F75011" w:rsidRPr="004801D3">
        <w:rPr>
          <w:rFonts w:ascii="Arial" w:hAnsi="Arial" w:cs="Arial"/>
        </w:rPr>
        <w:t xml:space="preserve"> the interdependence of monetary, social</w:t>
      </w:r>
      <w:r w:rsidR="00356AD7">
        <w:rPr>
          <w:rFonts w:ascii="Arial" w:hAnsi="Arial" w:cs="Arial"/>
        </w:rPr>
        <w:t>,</w:t>
      </w:r>
      <w:r w:rsidR="00F75011" w:rsidRPr="004801D3">
        <w:rPr>
          <w:rFonts w:ascii="Arial" w:hAnsi="Arial" w:cs="Arial"/>
        </w:rPr>
        <w:t xml:space="preserve"> and ecological elements, it signifies a sea change in our perspective on production and consumption</w:t>
      </w:r>
      <w:r w:rsidR="006E05FA" w:rsidRPr="004801D3">
        <w:rPr>
          <w:rFonts w:ascii="Arial" w:hAnsi="Arial" w:cs="Arial"/>
        </w:rPr>
        <w:t xml:space="preserve"> </w:t>
      </w:r>
      <w:r w:rsidR="006E05FA" w:rsidRPr="004801D3">
        <w:rPr>
          <w:rFonts w:ascii="Arial" w:hAnsi="Arial" w:cs="Arial"/>
          <w:szCs w:val="24"/>
        </w:rPr>
        <w:t>(</w:t>
      </w:r>
      <w:proofErr w:type="spellStart"/>
      <w:r w:rsidR="006E05FA" w:rsidRPr="004801D3">
        <w:rPr>
          <w:rFonts w:ascii="Arial" w:hAnsi="Arial" w:cs="Arial"/>
          <w:szCs w:val="24"/>
        </w:rPr>
        <w:t>Geisendorf</w:t>
      </w:r>
      <w:proofErr w:type="spellEnd"/>
      <w:r w:rsidR="006E05FA" w:rsidRPr="004801D3">
        <w:rPr>
          <w:rFonts w:ascii="Arial" w:hAnsi="Arial" w:cs="Arial"/>
          <w:szCs w:val="24"/>
        </w:rPr>
        <w:t xml:space="preserve"> and </w:t>
      </w:r>
      <w:proofErr w:type="spellStart"/>
      <w:r w:rsidR="006E05FA" w:rsidRPr="004801D3">
        <w:rPr>
          <w:rFonts w:ascii="Arial" w:hAnsi="Arial" w:cs="Arial"/>
          <w:szCs w:val="24"/>
        </w:rPr>
        <w:t>Pietrulla</w:t>
      </w:r>
      <w:proofErr w:type="spellEnd"/>
      <w:r w:rsidR="006E05FA" w:rsidRPr="004801D3">
        <w:rPr>
          <w:rFonts w:ascii="Arial" w:hAnsi="Arial" w:cs="Arial"/>
          <w:szCs w:val="24"/>
        </w:rPr>
        <w:t>, 2018)</w:t>
      </w:r>
      <w:r w:rsidR="00F75011" w:rsidRPr="004801D3">
        <w:rPr>
          <w:rFonts w:ascii="Arial" w:hAnsi="Arial" w:cs="Arial"/>
        </w:rPr>
        <w:t>. The circular economy is an encouraging paradigm that unites economic growth with environmental responsibility</w:t>
      </w:r>
      <w:r w:rsidR="00400C08">
        <w:rPr>
          <w:rFonts w:ascii="Arial" w:hAnsi="Arial" w:cs="Arial"/>
        </w:rPr>
        <w:t>. Also, it</w:t>
      </w:r>
      <w:r w:rsidR="00F357C8" w:rsidRPr="004801D3">
        <w:rPr>
          <w:rFonts w:ascii="Arial" w:hAnsi="Arial" w:cs="Arial"/>
        </w:rPr>
        <w:t xml:space="preserve"> </w:t>
      </w:r>
      <w:r w:rsidR="00F75011" w:rsidRPr="004801D3">
        <w:rPr>
          <w:rFonts w:ascii="Arial" w:hAnsi="Arial" w:cs="Arial"/>
        </w:rPr>
        <w:t>open</w:t>
      </w:r>
      <w:r w:rsidR="00F357C8" w:rsidRPr="004801D3">
        <w:rPr>
          <w:rFonts w:ascii="Arial" w:hAnsi="Arial" w:cs="Arial"/>
        </w:rPr>
        <w:t>s</w:t>
      </w:r>
      <w:r w:rsidR="00F75011" w:rsidRPr="004801D3">
        <w:rPr>
          <w:rFonts w:ascii="Arial" w:hAnsi="Arial" w:cs="Arial"/>
        </w:rPr>
        <w:t xml:space="preserve"> the path for a more sustainable and resilient future at a time when the globe is battling critical issues like resource scarcity and climate change.</w:t>
      </w:r>
    </w:p>
    <w:p w14:paraId="3DDBC4BF" w14:textId="4D8AB7F7" w:rsidR="00EC2761" w:rsidRPr="004801D3" w:rsidRDefault="00EC2761" w:rsidP="00E87281">
      <w:pPr>
        <w:spacing w:line="360" w:lineRule="auto"/>
        <w:jc w:val="both"/>
        <w:rPr>
          <w:rFonts w:ascii="Arial" w:hAnsi="Arial" w:cs="Arial"/>
          <w:szCs w:val="24"/>
        </w:rPr>
      </w:pPr>
      <w:r w:rsidRPr="004801D3">
        <w:rPr>
          <w:rFonts w:ascii="Arial" w:hAnsi="Arial" w:cs="Arial"/>
        </w:rPr>
        <w:t>Premier Inn</w:t>
      </w:r>
      <w:r w:rsidR="00CF3D92" w:rsidRPr="004801D3">
        <w:rPr>
          <w:rFonts w:ascii="Arial" w:hAnsi="Arial" w:cs="Arial"/>
        </w:rPr>
        <w:t xml:space="preserve"> which is </w:t>
      </w:r>
      <w:r w:rsidRPr="004801D3">
        <w:rPr>
          <w:rFonts w:ascii="Arial" w:hAnsi="Arial" w:cs="Arial"/>
        </w:rPr>
        <w:t>a prominent hotel chain</w:t>
      </w:r>
      <w:r w:rsidR="00CF3D92" w:rsidRPr="004801D3">
        <w:rPr>
          <w:rFonts w:ascii="Arial" w:hAnsi="Arial" w:cs="Arial"/>
        </w:rPr>
        <w:t xml:space="preserve"> </w:t>
      </w:r>
      <w:r w:rsidRPr="00824646">
        <w:rPr>
          <w:rFonts w:ascii="Arial" w:hAnsi="Arial" w:cs="Arial"/>
          <w:bCs/>
        </w:rPr>
        <w:t>can strategically integrate the principles of the circular economy into its Corporate Social Responsibility (CSR) initiatives</w:t>
      </w:r>
      <w:r w:rsidRPr="004801D3">
        <w:rPr>
          <w:rFonts w:ascii="Arial" w:hAnsi="Arial" w:cs="Arial"/>
        </w:rPr>
        <w:t xml:space="preserve"> to enhance sustainability across its vast operations. </w:t>
      </w:r>
      <w:r w:rsidR="00E70EB7" w:rsidRPr="00E70EB7">
        <w:rPr>
          <w:rFonts w:ascii="Arial" w:hAnsi="Arial" w:cs="Arial"/>
        </w:rPr>
        <w:t>Circular economy ideas reduce waste by rethinking linear corporate paradigms. This completes the cycle and maximises resource consumption (</w:t>
      </w:r>
      <w:proofErr w:type="spellStart"/>
      <w:r w:rsidR="00E70EB7" w:rsidRPr="00E70EB7">
        <w:rPr>
          <w:rFonts w:ascii="Arial" w:hAnsi="Arial" w:cs="Arial"/>
        </w:rPr>
        <w:t>Marinina</w:t>
      </w:r>
      <w:proofErr w:type="spellEnd"/>
      <w:r w:rsidR="00E70EB7" w:rsidRPr="00E70EB7">
        <w:rPr>
          <w:rFonts w:ascii="Arial" w:hAnsi="Arial" w:cs="Arial"/>
        </w:rPr>
        <w:t xml:space="preserve"> et al., 2022). In its corporate social responsibility efforts, Premier Inn seeks suppliers who build, furnish, and deliver services using eco-friendly materials (Premier Inn, 2023). Premier Inn's focus on biodegradable and recyclable materials may produce a closed-loop system that reuses and recycles resources (Arruda et al., 2021). Engaging with circular suppliers helps the hotel's ethical buying and environmental impact. Premier Inn may substantially reduce rubbish at its hotels by setting ambitious recycling and waste reduction goals, following circular economy concepts. Promote resource conservation and waste reduction. Comprehensive recycling programmes divert organic, plastic, paper, and glass trash from landfills, promoting resource circularity, according to </w:t>
      </w:r>
      <w:proofErr w:type="spellStart"/>
      <w:r w:rsidR="00E70EB7" w:rsidRPr="00E70EB7">
        <w:rPr>
          <w:rFonts w:ascii="Arial" w:hAnsi="Arial" w:cs="Arial"/>
        </w:rPr>
        <w:t>Vellenturf</w:t>
      </w:r>
      <w:proofErr w:type="spellEnd"/>
      <w:r w:rsidR="00E70EB7" w:rsidRPr="00E70EB7">
        <w:rPr>
          <w:rFonts w:ascii="Arial" w:hAnsi="Arial" w:cs="Arial"/>
        </w:rPr>
        <w:t xml:space="preserve"> and Purnell (2021). Thus, the hotel can test recycling. Recycles materials into valuable goods. This shows Premier Inn's commitment to sustainability and community trash management. The circular economy emphasises energy and resource efficiency. Premier Inn offers solar panels, smart HVAC, and LED lights. These measures save the hotel money and reduce its environmental impact over time. Installation of water recycling systems and low-flow faucets improves resource efficiency (Arruda et al., 2021). Premier Inn supports sustainability and the circular economy. Again, energy and water are optimised. Circular design and development again incorporate the circular economy into Premier Inn's CSR strategy. Again, hotels must be sustainable, maintainable, and adaptable (</w:t>
      </w:r>
      <w:proofErr w:type="spellStart"/>
      <w:r w:rsidR="00E70EB7" w:rsidRPr="00E70EB7">
        <w:rPr>
          <w:rFonts w:ascii="Arial" w:hAnsi="Arial" w:cs="Arial"/>
        </w:rPr>
        <w:t>Marinina</w:t>
      </w:r>
      <w:proofErr w:type="spellEnd"/>
      <w:r w:rsidR="00E70EB7" w:rsidRPr="00E70EB7">
        <w:rPr>
          <w:rFonts w:ascii="Arial" w:hAnsi="Arial" w:cs="Arial"/>
        </w:rPr>
        <w:t xml:space="preserve"> et al., 2022). Premier Inn should reconsider modular structure for </w:t>
      </w:r>
      <w:r w:rsidR="00E70EB7" w:rsidRPr="00E70EB7">
        <w:rPr>
          <w:rFonts w:ascii="Arial" w:hAnsi="Arial" w:cs="Arial"/>
        </w:rPr>
        <w:lastRenderedPageBreak/>
        <w:t xml:space="preserve">faster disassembly and reassembly and eco-friendly materials. The hotel chain also maintains its facilities' appearance and sustainability. Additionally, it extends asset life. Product lifecycle management can help Premier Inn implement circular economy ideas, according to Korhonen et al. (2018). </w:t>
      </w:r>
      <w:r w:rsidR="00275799">
        <w:rPr>
          <w:rFonts w:ascii="Arial" w:hAnsi="Arial" w:cs="Arial"/>
        </w:rPr>
        <w:t>Then, r</w:t>
      </w:r>
      <w:r w:rsidRPr="004801D3">
        <w:rPr>
          <w:rFonts w:ascii="Arial" w:hAnsi="Arial" w:cs="Arial"/>
        </w:rPr>
        <w:t>egular maintenance and refurbishment of facilities and furnishings can extend their lifespan</w:t>
      </w:r>
      <w:r w:rsidR="00443522" w:rsidRPr="004801D3">
        <w:rPr>
          <w:rFonts w:ascii="Arial" w:hAnsi="Arial" w:cs="Arial"/>
        </w:rPr>
        <w:t xml:space="preserve"> which </w:t>
      </w:r>
      <w:r w:rsidRPr="004801D3">
        <w:rPr>
          <w:rFonts w:ascii="Arial" w:hAnsi="Arial" w:cs="Arial"/>
        </w:rPr>
        <w:t>reduc</w:t>
      </w:r>
      <w:r w:rsidR="00443522" w:rsidRPr="004801D3">
        <w:rPr>
          <w:rFonts w:ascii="Arial" w:hAnsi="Arial" w:cs="Arial"/>
        </w:rPr>
        <w:t>es</w:t>
      </w:r>
      <w:r w:rsidRPr="004801D3">
        <w:rPr>
          <w:rFonts w:ascii="Arial" w:hAnsi="Arial" w:cs="Arial"/>
        </w:rPr>
        <w:t xml:space="preserve"> the need for premature replacements. </w:t>
      </w:r>
      <w:r w:rsidR="00443522" w:rsidRPr="004801D3">
        <w:rPr>
          <w:rFonts w:ascii="Arial" w:hAnsi="Arial" w:cs="Arial"/>
        </w:rPr>
        <w:t>Also, t</w:t>
      </w:r>
      <w:r w:rsidRPr="004801D3">
        <w:rPr>
          <w:rFonts w:ascii="Arial" w:hAnsi="Arial" w:cs="Arial"/>
        </w:rPr>
        <w:t xml:space="preserve">his proactive approach aligns with the circular economy's focus on the value extracted from products throughout their lifecycle. Premier Inn can explore partnerships with suppliers who offer take-back programs </w:t>
      </w:r>
      <w:r w:rsidR="00443522" w:rsidRPr="004801D3">
        <w:rPr>
          <w:rFonts w:ascii="Arial" w:hAnsi="Arial" w:cs="Arial"/>
        </w:rPr>
        <w:t xml:space="preserve">and </w:t>
      </w:r>
      <w:r w:rsidRPr="004801D3">
        <w:rPr>
          <w:rFonts w:ascii="Arial" w:hAnsi="Arial" w:cs="Arial"/>
        </w:rPr>
        <w:t>recycling services for furniture and equipment</w:t>
      </w:r>
      <w:r w:rsidR="00275799">
        <w:rPr>
          <w:rFonts w:ascii="Arial" w:hAnsi="Arial" w:cs="Arial"/>
        </w:rPr>
        <w:t>. It</w:t>
      </w:r>
      <w:r w:rsidR="00443522" w:rsidRPr="004801D3">
        <w:rPr>
          <w:rFonts w:ascii="Arial" w:hAnsi="Arial" w:cs="Arial"/>
        </w:rPr>
        <w:t xml:space="preserve"> </w:t>
      </w:r>
      <w:r w:rsidRPr="004801D3">
        <w:rPr>
          <w:rFonts w:ascii="Arial" w:hAnsi="Arial" w:cs="Arial"/>
        </w:rPr>
        <w:t>further promot</w:t>
      </w:r>
      <w:r w:rsidR="00443522" w:rsidRPr="004801D3">
        <w:rPr>
          <w:rFonts w:ascii="Arial" w:hAnsi="Arial" w:cs="Arial"/>
        </w:rPr>
        <w:t>es</w:t>
      </w:r>
      <w:r w:rsidRPr="004801D3">
        <w:rPr>
          <w:rFonts w:ascii="Arial" w:hAnsi="Arial" w:cs="Arial"/>
        </w:rPr>
        <w:t xml:space="preserve"> the circularity of resources</w:t>
      </w:r>
      <w:r w:rsidR="002206F6" w:rsidRPr="004801D3">
        <w:rPr>
          <w:rFonts w:ascii="Arial" w:hAnsi="Arial" w:cs="Arial"/>
          <w:szCs w:val="24"/>
        </w:rPr>
        <w:t xml:space="preserve"> </w:t>
      </w:r>
      <w:r w:rsidR="002E34AB" w:rsidRPr="004801D3">
        <w:rPr>
          <w:rFonts w:ascii="Arial" w:hAnsi="Arial" w:cs="Arial"/>
          <w:szCs w:val="24"/>
        </w:rPr>
        <w:t>(</w:t>
      </w:r>
      <w:proofErr w:type="spellStart"/>
      <w:r w:rsidR="002206F6" w:rsidRPr="004801D3">
        <w:rPr>
          <w:rFonts w:ascii="Arial" w:hAnsi="Arial" w:cs="Arial"/>
          <w:szCs w:val="24"/>
        </w:rPr>
        <w:t>Goffi</w:t>
      </w:r>
      <w:proofErr w:type="spellEnd"/>
      <w:r w:rsidR="002206F6" w:rsidRPr="004801D3">
        <w:rPr>
          <w:rFonts w:ascii="Arial" w:hAnsi="Arial" w:cs="Arial"/>
          <w:szCs w:val="24"/>
        </w:rPr>
        <w:t xml:space="preserve"> et al., 2022)</w:t>
      </w:r>
      <w:r w:rsidRPr="004801D3">
        <w:rPr>
          <w:rFonts w:ascii="Arial" w:hAnsi="Arial" w:cs="Arial"/>
        </w:rPr>
        <w:t>.</w:t>
      </w:r>
      <w:r w:rsidR="004801D3">
        <w:rPr>
          <w:rFonts w:ascii="Arial" w:hAnsi="Arial" w:cs="Arial"/>
          <w:szCs w:val="24"/>
        </w:rPr>
        <w:t xml:space="preserve"> </w:t>
      </w:r>
      <w:r w:rsidRPr="004801D3">
        <w:rPr>
          <w:rFonts w:ascii="Arial" w:hAnsi="Arial" w:cs="Arial"/>
        </w:rPr>
        <w:t>Community engagement and education initiatives play a crucial role in fostering a circular economy ethos within and beyond Premier Inn</w:t>
      </w:r>
      <w:r w:rsidR="00275799">
        <w:rPr>
          <w:rFonts w:ascii="Arial" w:hAnsi="Arial" w:cs="Arial"/>
        </w:rPr>
        <w:t xml:space="preserve">. Thus, </w:t>
      </w:r>
      <w:r w:rsidR="009629BD" w:rsidRPr="004801D3">
        <w:rPr>
          <w:rFonts w:ascii="Arial" w:hAnsi="Arial" w:cs="Arial"/>
        </w:rPr>
        <w:t>t</w:t>
      </w:r>
      <w:r w:rsidRPr="004801D3">
        <w:rPr>
          <w:rFonts w:ascii="Arial" w:hAnsi="Arial" w:cs="Arial"/>
        </w:rPr>
        <w:t xml:space="preserve">he hotel chain can actively engage with local communities through awareness campaigns, educational programs and partnerships with environmental organizations. </w:t>
      </w:r>
      <w:r w:rsidR="009629BD" w:rsidRPr="004801D3">
        <w:rPr>
          <w:rFonts w:ascii="Arial" w:hAnsi="Arial" w:cs="Arial"/>
        </w:rPr>
        <w:t xml:space="preserve">Again, </w:t>
      </w:r>
      <w:r w:rsidRPr="004801D3">
        <w:rPr>
          <w:rFonts w:ascii="Arial" w:hAnsi="Arial" w:cs="Arial"/>
        </w:rPr>
        <w:t xml:space="preserve">Premier Inn contributes to building a more sustainable society </w:t>
      </w:r>
      <w:r w:rsidR="009629BD" w:rsidRPr="004801D3">
        <w:rPr>
          <w:rFonts w:ascii="Arial" w:hAnsi="Arial" w:cs="Arial"/>
        </w:rPr>
        <w:t xml:space="preserve">and </w:t>
      </w:r>
      <w:proofErr w:type="spellStart"/>
      <w:r w:rsidRPr="004801D3">
        <w:rPr>
          <w:rFonts w:ascii="Arial" w:hAnsi="Arial" w:cs="Arial"/>
        </w:rPr>
        <w:t>instills</w:t>
      </w:r>
      <w:proofErr w:type="spellEnd"/>
      <w:r w:rsidRPr="004801D3">
        <w:rPr>
          <w:rFonts w:ascii="Arial" w:hAnsi="Arial" w:cs="Arial"/>
        </w:rPr>
        <w:t xml:space="preserve"> a sense of responsibility among its stakeholders</w:t>
      </w:r>
      <w:r w:rsidR="009629BD" w:rsidRPr="004801D3">
        <w:rPr>
          <w:rFonts w:ascii="Arial" w:hAnsi="Arial" w:cs="Arial"/>
        </w:rPr>
        <w:t xml:space="preserve"> which educate both staff and guests about the principles and benefits of the circular economy</w:t>
      </w:r>
      <w:r w:rsidR="00774E5C" w:rsidRPr="004801D3">
        <w:rPr>
          <w:rFonts w:ascii="Arial" w:hAnsi="Arial" w:cs="Arial"/>
        </w:rPr>
        <w:t xml:space="preserve"> </w:t>
      </w:r>
      <w:r w:rsidR="00774E5C" w:rsidRPr="004801D3">
        <w:rPr>
          <w:rFonts w:ascii="Arial" w:hAnsi="Arial" w:cs="Arial"/>
          <w:szCs w:val="24"/>
        </w:rPr>
        <w:t>(</w:t>
      </w:r>
      <w:proofErr w:type="spellStart"/>
      <w:r w:rsidR="00774E5C" w:rsidRPr="004801D3">
        <w:rPr>
          <w:rFonts w:ascii="Arial" w:hAnsi="Arial" w:cs="Arial"/>
          <w:szCs w:val="24"/>
        </w:rPr>
        <w:t>Velenturf</w:t>
      </w:r>
      <w:proofErr w:type="spellEnd"/>
      <w:r w:rsidR="00774E5C" w:rsidRPr="004801D3">
        <w:rPr>
          <w:rFonts w:ascii="Arial" w:hAnsi="Arial" w:cs="Arial"/>
          <w:szCs w:val="24"/>
        </w:rPr>
        <w:t xml:space="preserve"> and Purnell, 2021)</w:t>
      </w:r>
      <w:r w:rsidRPr="004801D3">
        <w:rPr>
          <w:rFonts w:ascii="Arial" w:hAnsi="Arial" w:cs="Arial"/>
        </w:rPr>
        <w:t xml:space="preserve">. </w:t>
      </w:r>
      <w:r w:rsidR="009629BD" w:rsidRPr="004801D3">
        <w:rPr>
          <w:rFonts w:ascii="Arial" w:hAnsi="Arial" w:cs="Arial"/>
        </w:rPr>
        <w:t>Then, i</w:t>
      </w:r>
      <w:r w:rsidRPr="004801D3">
        <w:rPr>
          <w:rFonts w:ascii="Arial" w:hAnsi="Arial" w:cs="Arial"/>
        </w:rPr>
        <w:t xml:space="preserve">ntegrating circular economy key performance indicators (KPIs) into reporting mechanisms is essential for Premier Inn to track and communicate its progress. Transparent reporting on waste reduction, recycling rates, energy and water efficiency and other circular economy metrics demonstrates the hotel chain's commitment to accountability and continuous improvement. </w:t>
      </w:r>
      <w:r w:rsidR="009629BD" w:rsidRPr="004801D3">
        <w:rPr>
          <w:rFonts w:ascii="Arial" w:hAnsi="Arial" w:cs="Arial"/>
        </w:rPr>
        <w:t xml:space="preserve">Also, </w:t>
      </w:r>
      <w:r w:rsidRPr="004801D3">
        <w:rPr>
          <w:rFonts w:ascii="Arial" w:hAnsi="Arial" w:cs="Arial"/>
        </w:rPr>
        <w:t>Stakeholders</w:t>
      </w:r>
      <w:r w:rsidR="009629BD" w:rsidRPr="004801D3">
        <w:rPr>
          <w:rFonts w:ascii="Arial" w:hAnsi="Arial" w:cs="Arial"/>
        </w:rPr>
        <w:t xml:space="preserve"> like </w:t>
      </w:r>
      <w:r w:rsidRPr="004801D3">
        <w:rPr>
          <w:rFonts w:ascii="Arial" w:hAnsi="Arial" w:cs="Arial"/>
        </w:rPr>
        <w:t xml:space="preserve">investors, customers and the broader community can assess Premier Inn's impact and efforts in advancing circular economy principles. </w:t>
      </w:r>
      <w:r w:rsidR="009629BD" w:rsidRPr="004801D3">
        <w:rPr>
          <w:rFonts w:ascii="Arial" w:hAnsi="Arial" w:cs="Arial"/>
        </w:rPr>
        <w:t>Also, a</w:t>
      </w:r>
      <w:r w:rsidRPr="004801D3">
        <w:rPr>
          <w:rFonts w:ascii="Arial" w:hAnsi="Arial" w:cs="Arial"/>
        </w:rPr>
        <w:t>ctive participation in industry collaborations and support for innovative solutions further solidify Premier Inn's position as a leader in sustainable business practices</w:t>
      </w:r>
      <w:r w:rsidR="00774E5C" w:rsidRPr="004801D3">
        <w:rPr>
          <w:rFonts w:ascii="Arial" w:hAnsi="Arial" w:cs="Arial"/>
        </w:rPr>
        <w:t xml:space="preserve"> </w:t>
      </w:r>
      <w:r w:rsidR="00774E5C" w:rsidRPr="004801D3">
        <w:rPr>
          <w:rFonts w:ascii="Arial" w:hAnsi="Arial" w:cs="Arial"/>
          <w:szCs w:val="24"/>
        </w:rPr>
        <w:t>(George et al., 2015)</w:t>
      </w:r>
      <w:r w:rsidRPr="004801D3">
        <w:rPr>
          <w:rFonts w:ascii="Arial" w:hAnsi="Arial" w:cs="Arial"/>
        </w:rPr>
        <w:t>. The hotel chain can collaborate with industry peers, suppliers and local governments to share best practices</w:t>
      </w:r>
      <w:r w:rsidR="009629BD" w:rsidRPr="004801D3">
        <w:rPr>
          <w:rFonts w:ascii="Arial" w:hAnsi="Arial" w:cs="Arial"/>
        </w:rPr>
        <w:t xml:space="preserve"> and </w:t>
      </w:r>
      <w:r w:rsidRPr="004801D3">
        <w:rPr>
          <w:rFonts w:ascii="Arial" w:hAnsi="Arial" w:cs="Arial"/>
        </w:rPr>
        <w:t>explore circular economy innovations</w:t>
      </w:r>
      <w:r w:rsidR="009629BD" w:rsidRPr="004801D3">
        <w:rPr>
          <w:rFonts w:ascii="Arial" w:hAnsi="Arial" w:cs="Arial"/>
        </w:rPr>
        <w:t>. Then, it can</w:t>
      </w:r>
      <w:r w:rsidRPr="004801D3">
        <w:rPr>
          <w:rFonts w:ascii="Arial" w:hAnsi="Arial" w:cs="Arial"/>
        </w:rPr>
        <w:t xml:space="preserve"> collectively address common challenges. </w:t>
      </w:r>
    </w:p>
    <w:p w14:paraId="2671BE21" w14:textId="6F2CD8DD" w:rsidR="00F96A70" w:rsidRPr="004801D3" w:rsidRDefault="00F96A70" w:rsidP="00E87281">
      <w:pPr>
        <w:pStyle w:val="Heading2"/>
        <w:spacing w:line="360" w:lineRule="auto"/>
        <w:jc w:val="both"/>
        <w:rPr>
          <w:rFonts w:ascii="Arial" w:hAnsi="Arial" w:cs="Arial"/>
        </w:rPr>
      </w:pPr>
      <w:r w:rsidRPr="004801D3">
        <w:rPr>
          <w:rFonts w:ascii="Arial" w:hAnsi="Arial" w:cs="Arial"/>
        </w:rPr>
        <w:t>CSR Policy of Premier Inn</w:t>
      </w:r>
    </w:p>
    <w:p w14:paraId="6CBD3FF3" w14:textId="582DA258" w:rsidR="00430187" w:rsidRPr="004801D3" w:rsidRDefault="00F75011" w:rsidP="00E87281">
      <w:pPr>
        <w:spacing w:line="360" w:lineRule="auto"/>
        <w:jc w:val="both"/>
        <w:rPr>
          <w:rFonts w:ascii="Arial" w:hAnsi="Arial" w:cs="Arial"/>
          <w:szCs w:val="24"/>
        </w:rPr>
      </w:pPr>
      <w:r w:rsidRPr="004801D3">
        <w:rPr>
          <w:rFonts w:ascii="Arial" w:hAnsi="Arial" w:cs="Arial"/>
        </w:rPr>
        <w:t>The biggest hotel company in the United Kingdom</w:t>
      </w:r>
      <w:r w:rsidR="009744C8" w:rsidRPr="004801D3">
        <w:rPr>
          <w:rFonts w:ascii="Arial" w:hAnsi="Arial" w:cs="Arial"/>
        </w:rPr>
        <w:t xml:space="preserve"> that is </w:t>
      </w:r>
      <w:r w:rsidRPr="004801D3">
        <w:rPr>
          <w:rFonts w:ascii="Arial" w:hAnsi="Arial" w:cs="Arial"/>
        </w:rPr>
        <w:t>Premier Inn has publicly pledged to eliminate all carbon emissions by the year 2040</w:t>
      </w:r>
      <w:r w:rsidR="002206F6" w:rsidRPr="004801D3">
        <w:rPr>
          <w:rFonts w:ascii="Arial" w:hAnsi="Arial" w:cs="Arial"/>
        </w:rPr>
        <w:t xml:space="preserve"> </w:t>
      </w:r>
      <w:r w:rsidR="002E34AB" w:rsidRPr="004801D3">
        <w:rPr>
          <w:rFonts w:ascii="Arial" w:hAnsi="Arial" w:cs="Arial"/>
        </w:rPr>
        <w:t>(Premier Inn, 2023)</w:t>
      </w:r>
      <w:r w:rsidRPr="004801D3">
        <w:rPr>
          <w:rFonts w:ascii="Arial" w:hAnsi="Arial" w:cs="Arial"/>
        </w:rPr>
        <w:t xml:space="preserve">. </w:t>
      </w:r>
      <w:r w:rsidR="009744C8" w:rsidRPr="004801D3">
        <w:rPr>
          <w:rFonts w:ascii="Arial" w:hAnsi="Arial" w:cs="Arial"/>
        </w:rPr>
        <w:t xml:space="preserve">Again, </w:t>
      </w:r>
      <w:r w:rsidR="009744C8" w:rsidRPr="004801D3">
        <w:rPr>
          <w:rFonts w:ascii="Arial" w:hAnsi="Arial" w:cs="Arial"/>
        </w:rPr>
        <w:lastRenderedPageBreak/>
        <w:t>a</w:t>
      </w:r>
      <w:r w:rsidRPr="004801D3">
        <w:rPr>
          <w:rFonts w:ascii="Arial" w:hAnsi="Arial" w:cs="Arial"/>
        </w:rPr>
        <w:t xml:space="preserve">chieving this lofty goal will need significant investment in energy-efficient gas </w:t>
      </w:r>
      <w:r w:rsidR="00AA07ED" w:rsidRPr="004801D3">
        <w:rPr>
          <w:rFonts w:ascii="Arial" w:hAnsi="Arial" w:cs="Arial"/>
        </w:rPr>
        <w:t>appliances and</w:t>
      </w:r>
      <w:r w:rsidRPr="004801D3">
        <w:rPr>
          <w:rFonts w:ascii="Arial" w:hAnsi="Arial" w:cs="Arial"/>
        </w:rPr>
        <w:t xml:space="preserve"> electric alternatives, increased use of renewable energy, decreased emissions from corporate cars and delivery trucks and the installation of solar panels among other measures</w:t>
      </w:r>
      <w:r w:rsidR="006E05FA" w:rsidRPr="004801D3">
        <w:rPr>
          <w:rFonts w:ascii="Arial" w:hAnsi="Arial" w:cs="Arial"/>
        </w:rPr>
        <w:t xml:space="preserve"> </w:t>
      </w:r>
      <w:r w:rsidR="006E05FA" w:rsidRPr="004801D3">
        <w:rPr>
          <w:rFonts w:ascii="Arial" w:hAnsi="Arial" w:cs="Arial"/>
          <w:szCs w:val="24"/>
        </w:rPr>
        <w:t>(Rodríguez and Alonso, 2019)</w:t>
      </w:r>
      <w:r w:rsidRPr="004801D3">
        <w:rPr>
          <w:rFonts w:ascii="Arial" w:hAnsi="Arial" w:cs="Arial"/>
        </w:rPr>
        <w:t xml:space="preserve">. </w:t>
      </w:r>
      <w:r w:rsidR="00AA07ED" w:rsidRPr="004801D3">
        <w:rPr>
          <w:rFonts w:ascii="Arial" w:hAnsi="Arial" w:cs="Arial"/>
        </w:rPr>
        <w:t xml:space="preserve">Also, </w:t>
      </w:r>
      <w:r w:rsidRPr="004801D3">
        <w:rPr>
          <w:rFonts w:ascii="Arial" w:hAnsi="Arial" w:cs="Arial"/>
        </w:rPr>
        <w:t xml:space="preserve">Premier Inn's sustainability programme is spearheading the company's green initiatives. </w:t>
      </w:r>
      <w:r w:rsidR="00AA07ED" w:rsidRPr="004801D3">
        <w:rPr>
          <w:rFonts w:ascii="Arial" w:hAnsi="Arial" w:cs="Arial"/>
        </w:rPr>
        <w:t>T</w:t>
      </w:r>
      <w:r w:rsidRPr="004801D3">
        <w:rPr>
          <w:rFonts w:ascii="Arial" w:hAnsi="Arial" w:cs="Arial"/>
        </w:rPr>
        <w:t>he firm has retrofitted 100,000 light bulbs with more efficient ones</w:t>
      </w:r>
      <w:r w:rsidR="00AA07ED" w:rsidRPr="004801D3">
        <w:rPr>
          <w:rFonts w:ascii="Arial" w:hAnsi="Arial" w:cs="Arial"/>
        </w:rPr>
        <w:t xml:space="preserve"> that</w:t>
      </w:r>
      <w:r w:rsidRPr="004801D3">
        <w:rPr>
          <w:rFonts w:ascii="Arial" w:hAnsi="Arial" w:cs="Arial"/>
        </w:rPr>
        <w:t xml:space="preserve"> outfitted 20% of its UK hotels with solar panels and installed smart heating controls and energy-saving appliances throughout the entire chain</w:t>
      </w:r>
      <w:r w:rsidR="002206F6" w:rsidRPr="004801D3">
        <w:rPr>
          <w:rFonts w:ascii="Arial" w:hAnsi="Arial" w:cs="Arial"/>
        </w:rPr>
        <w:t xml:space="preserve"> </w:t>
      </w:r>
      <w:r w:rsidR="002E34AB" w:rsidRPr="004801D3">
        <w:rPr>
          <w:rFonts w:ascii="Arial" w:hAnsi="Arial" w:cs="Arial"/>
        </w:rPr>
        <w:t>(Premier Inn, 2023)</w:t>
      </w:r>
      <w:r w:rsidRPr="004801D3">
        <w:rPr>
          <w:rFonts w:ascii="Arial" w:hAnsi="Arial" w:cs="Arial"/>
        </w:rPr>
        <w:t xml:space="preserve">. </w:t>
      </w:r>
      <w:r w:rsidR="00AA07ED" w:rsidRPr="004801D3">
        <w:rPr>
          <w:rFonts w:ascii="Arial" w:hAnsi="Arial" w:cs="Arial"/>
        </w:rPr>
        <w:t xml:space="preserve">Again, </w:t>
      </w:r>
      <w:r w:rsidRPr="004801D3">
        <w:rPr>
          <w:rFonts w:ascii="Arial" w:hAnsi="Arial" w:cs="Arial"/>
        </w:rPr>
        <w:t xml:space="preserve">Premier Inn has shown its dedication to environmental sustainability and lowering its carbon footprint through its corporate social responsibility strategy which is praiseworthy. </w:t>
      </w:r>
      <w:r w:rsidR="00AA07ED" w:rsidRPr="004801D3">
        <w:rPr>
          <w:rFonts w:ascii="Arial" w:hAnsi="Arial" w:cs="Arial"/>
        </w:rPr>
        <w:t xml:space="preserve">Then, </w:t>
      </w:r>
      <w:r w:rsidRPr="004801D3">
        <w:rPr>
          <w:rFonts w:ascii="Arial" w:hAnsi="Arial" w:cs="Arial"/>
        </w:rPr>
        <w:t xml:space="preserve">the company has set a high bar for other hotel chains to follow </w:t>
      </w:r>
      <w:r w:rsidR="00AA07ED" w:rsidRPr="004801D3">
        <w:rPr>
          <w:rFonts w:ascii="Arial" w:hAnsi="Arial" w:cs="Arial"/>
        </w:rPr>
        <w:t>as it</w:t>
      </w:r>
      <w:r w:rsidRPr="004801D3">
        <w:rPr>
          <w:rFonts w:ascii="Arial" w:hAnsi="Arial" w:cs="Arial"/>
        </w:rPr>
        <w:t xml:space="preserve"> aim</w:t>
      </w:r>
      <w:r w:rsidR="00AA07ED" w:rsidRPr="004801D3">
        <w:rPr>
          <w:rFonts w:ascii="Arial" w:hAnsi="Arial" w:cs="Arial"/>
        </w:rPr>
        <w:t>s</w:t>
      </w:r>
      <w:r w:rsidRPr="004801D3">
        <w:rPr>
          <w:rFonts w:ascii="Arial" w:hAnsi="Arial" w:cs="Arial"/>
        </w:rPr>
        <w:t xml:space="preserve"> to reach net </w:t>
      </w:r>
      <w:r w:rsidR="00AA07ED" w:rsidRPr="004801D3">
        <w:rPr>
          <w:rFonts w:ascii="Arial" w:hAnsi="Arial" w:cs="Arial"/>
        </w:rPr>
        <w:t>zero</w:t>
      </w:r>
      <w:r w:rsidRPr="004801D3">
        <w:rPr>
          <w:rFonts w:ascii="Arial" w:hAnsi="Arial" w:cs="Arial"/>
        </w:rPr>
        <w:t xml:space="preserve"> carbon emissions ten years ahead of schedule</w:t>
      </w:r>
      <w:r w:rsidR="006E05FA" w:rsidRPr="004801D3">
        <w:rPr>
          <w:rFonts w:ascii="Arial" w:hAnsi="Arial" w:cs="Arial"/>
        </w:rPr>
        <w:t xml:space="preserve"> </w:t>
      </w:r>
      <w:r w:rsidR="006E05FA" w:rsidRPr="004801D3">
        <w:rPr>
          <w:rFonts w:ascii="Arial" w:hAnsi="Arial" w:cs="Arial"/>
          <w:szCs w:val="24"/>
        </w:rPr>
        <w:t>(Julião et al., 2019)</w:t>
      </w:r>
      <w:r w:rsidRPr="004801D3">
        <w:rPr>
          <w:rFonts w:ascii="Arial" w:hAnsi="Arial" w:cs="Arial"/>
        </w:rPr>
        <w:t xml:space="preserve">. </w:t>
      </w:r>
      <w:r w:rsidR="00AA07ED" w:rsidRPr="004801D3">
        <w:rPr>
          <w:rFonts w:ascii="Arial" w:hAnsi="Arial" w:cs="Arial"/>
        </w:rPr>
        <w:t xml:space="preserve">As it </w:t>
      </w:r>
      <w:r w:rsidR="00F96A70" w:rsidRPr="004801D3">
        <w:rPr>
          <w:rFonts w:ascii="Arial" w:hAnsi="Arial" w:cs="Arial"/>
        </w:rPr>
        <w:t>invest</w:t>
      </w:r>
      <w:r w:rsidR="00AA07ED" w:rsidRPr="004801D3">
        <w:rPr>
          <w:rFonts w:ascii="Arial" w:hAnsi="Arial" w:cs="Arial"/>
        </w:rPr>
        <w:t>s</w:t>
      </w:r>
      <w:r w:rsidR="00F96A70" w:rsidRPr="004801D3">
        <w:rPr>
          <w:rFonts w:ascii="Arial" w:hAnsi="Arial" w:cs="Arial"/>
        </w:rPr>
        <w:t xml:space="preserve"> in renewable energy and reducing emissions from its operations, Premier Inn is taking a proactive approach to addressing climate change and promoting a more sustainable future. </w:t>
      </w:r>
      <w:r w:rsidR="00AA07ED" w:rsidRPr="004801D3">
        <w:rPr>
          <w:rFonts w:ascii="Arial" w:hAnsi="Arial" w:cs="Arial"/>
        </w:rPr>
        <w:t>So</w:t>
      </w:r>
      <w:r w:rsidR="00F96A70" w:rsidRPr="004801D3">
        <w:rPr>
          <w:rFonts w:ascii="Arial" w:hAnsi="Arial" w:cs="Arial"/>
        </w:rPr>
        <w:t>, Premier Inn’s CSR policy is a positive step towards a more environmentally responsible hospitality industry</w:t>
      </w:r>
      <w:r w:rsidR="006E05FA" w:rsidRPr="004801D3">
        <w:rPr>
          <w:rFonts w:ascii="Arial" w:hAnsi="Arial" w:cs="Arial"/>
        </w:rPr>
        <w:t xml:space="preserve"> </w:t>
      </w:r>
      <w:r w:rsidR="006E05FA" w:rsidRPr="004801D3">
        <w:rPr>
          <w:rFonts w:ascii="Arial" w:hAnsi="Arial" w:cs="Arial"/>
          <w:szCs w:val="24"/>
        </w:rPr>
        <w:t>(Tomassini and Cavagnaro, 2022).</w:t>
      </w:r>
    </w:p>
    <w:p w14:paraId="0C1C407C" w14:textId="1CB25C62" w:rsidR="00937EDD" w:rsidRPr="004801D3" w:rsidRDefault="00937EDD" w:rsidP="00E87281">
      <w:pPr>
        <w:spacing w:line="360" w:lineRule="auto"/>
        <w:jc w:val="both"/>
        <w:rPr>
          <w:rFonts w:ascii="Arial" w:hAnsi="Arial" w:cs="Arial"/>
          <w:szCs w:val="24"/>
        </w:rPr>
      </w:pPr>
      <w:r w:rsidRPr="004801D3">
        <w:rPr>
          <w:rFonts w:ascii="Arial" w:hAnsi="Arial" w:cs="Arial"/>
        </w:rPr>
        <w:t xml:space="preserve">One long-term economic strategy is the </w:t>
      </w:r>
      <w:r w:rsidR="00DD3A8D" w:rsidRPr="004801D3">
        <w:rPr>
          <w:rFonts w:ascii="Arial" w:hAnsi="Arial" w:cs="Arial"/>
        </w:rPr>
        <w:t>‘</w:t>
      </w:r>
      <w:r w:rsidRPr="004801D3">
        <w:rPr>
          <w:rFonts w:ascii="Arial" w:hAnsi="Arial" w:cs="Arial"/>
        </w:rPr>
        <w:t>circular economy</w:t>
      </w:r>
      <w:r w:rsidR="00DD3A8D" w:rsidRPr="004801D3">
        <w:rPr>
          <w:rFonts w:ascii="Arial" w:hAnsi="Arial" w:cs="Arial"/>
        </w:rPr>
        <w:t>’</w:t>
      </w:r>
      <w:r w:rsidRPr="004801D3">
        <w:rPr>
          <w:rFonts w:ascii="Arial" w:hAnsi="Arial" w:cs="Arial"/>
        </w:rPr>
        <w:t xml:space="preserve"> which seeks to reduce consumption while</w:t>
      </w:r>
      <w:r w:rsidR="00DD3A8D" w:rsidRPr="004801D3">
        <w:rPr>
          <w:rFonts w:ascii="Arial" w:hAnsi="Arial" w:cs="Arial"/>
        </w:rPr>
        <w:t xml:space="preserve"> it also</w:t>
      </w:r>
      <w:r w:rsidRPr="004801D3">
        <w:rPr>
          <w:rFonts w:ascii="Arial" w:hAnsi="Arial" w:cs="Arial"/>
        </w:rPr>
        <w:t xml:space="preserve"> increas</w:t>
      </w:r>
      <w:r w:rsidR="00DD3A8D" w:rsidRPr="004801D3">
        <w:rPr>
          <w:rFonts w:ascii="Arial" w:hAnsi="Arial" w:cs="Arial"/>
        </w:rPr>
        <w:t>es</w:t>
      </w:r>
      <w:r w:rsidRPr="004801D3">
        <w:rPr>
          <w:rFonts w:ascii="Arial" w:hAnsi="Arial" w:cs="Arial"/>
        </w:rPr>
        <w:t xml:space="preserve"> resource reusability. </w:t>
      </w:r>
      <w:r w:rsidR="00DD3A8D" w:rsidRPr="004801D3">
        <w:rPr>
          <w:rFonts w:ascii="Arial" w:hAnsi="Arial" w:cs="Arial"/>
        </w:rPr>
        <w:t xml:space="preserve">Then, </w:t>
      </w:r>
      <w:r w:rsidR="00356AD7" w:rsidRPr="00824646">
        <w:rPr>
          <w:rFonts w:ascii="Arial" w:hAnsi="Arial" w:cs="Arial"/>
          <w:bCs/>
        </w:rPr>
        <w:t>several exa</w:t>
      </w:r>
      <w:r w:rsidR="00821851" w:rsidRPr="00824646">
        <w:rPr>
          <w:rFonts w:ascii="Arial" w:hAnsi="Arial" w:cs="Arial"/>
          <w:bCs/>
        </w:rPr>
        <w:t>m</w:t>
      </w:r>
      <w:r w:rsidR="00356AD7" w:rsidRPr="00824646">
        <w:rPr>
          <w:rFonts w:ascii="Arial" w:hAnsi="Arial" w:cs="Arial"/>
          <w:bCs/>
        </w:rPr>
        <w:t>ples of</w:t>
      </w:r>
      <w:r w:rsidRPr="00824646">
        <w:rPr>
          <w:rFonts w:ascii="Arial" w:hAnsi="Arial" w:cs="Arial"/>
          <w:bCs/>
        </w:rPr>
        <w:t xml:space="preserve"> hotel businesses</w:t>
      </w:r>
      <w:r w:rsidRPr="004801D3">
        <w:rPr>
          <w:rFonts w:ascii="Arial" w:hAnsi="Arial" w:cs="Arial"/>
        </w:rPr>
        <w:t xml:space="preserve"> in the United Kingdom have taken this concept to heart and are using cutting-edge methods to lessen their influence on the environment</w:t>
      </w:r>
      <w:r w:rsidR="002206F6" w:rsidRPr="004801D3">
        <w:rPr>
          <w:rFonts w:ascii="Arial" w:hAnsi="Arial" w:cs="Arial"/>
        </w:rPr>
        <w:t xml:space="preserve"> </w:t>
      </w:r>
      <w:r w:rsidR="002206F6" w:rsidRPr="004801D3">
        <w:rPr>
          <w:rFonts w:ascii="Arial" w:hAnsi="Arial" w:cs="Arial"/>
          <w:szCs w:val="24"/>
        </w:rPr>
        <w:t>(Jones et al., 2016)</w:t>
      </w:r>
      <w:r w:rsidRPr="004801D3">
        <w:rPr>
          <w:rFonts w:ascii="Arial" w:hAnsi="Arial" w:cs="Arial"/>
        </w:rPr>
        <w:t>. Green Engage is a programme that IHG Hotels &amp; Resorts has introduced to assist hotels in decreasing their water use, energy consumption and trash output</w:t>
      </w:r>
      <w:r w:rsidR="00DD3A8D" w:rsidRPr="004801D3">
        <w:rPr>
          <w:rFonts w:ascii="Arial" w:hAnsi="Arial" w:cs="Arial"/>
        </w:rPr>
        <w:t>. Again,</w:t>
      </w:r>
      <w:r w:rsidRPr="004801D3">
        <w:rPr>
          <w:rFonts w:ascii="Arial" w:hAnsi="Arial" w:cs="Arial"/>
        </w:rPr>
        <w:t xml:space="preserve"> the business plans to have cut its carbon footprint in half</w:t>
      </w:r>
      <w:r w:rsidR="00DD3A8D" w:rsidRPr="004801D3">
        <w:rPr>
          <w:rFonts w:ascii="Arial" w:hAnsi="Arial" w:cs="Arial"/>
        </w:rPr>
        <w:t xml:space="preserve"> by 2030</w:t>
      </w:r>
      <w:r w:rsidR="002E34AB" w:rsidRPr="004801D3">
        <w:rPr>
          <w:rFonts w:ascii="Arial" w:hAnsi="Arial" w:cs="Arial"/>
        </w:rPr>
        <w:t xml:space="preserve"> (IHG, 2023)</w:t>
      </w:r>
      <w:r w:rsidRPr="004801D3">
        <w:rPr>
          <w:rFonts w:ascii="Arial" w:hAnsi="Arial" w:cs="Arial"/>
        </w:rPr>
        <w:t>.</w:t>
      </w:r>
      <w:r w:rsidR="00DD3A8D" w:rsidRPr="004801D3">
        <w:rPr>
          <w:rFonts w:ascii="Arial" w:hAnsi="Arial" w:cs="Arial"/>
        </w:rPr>
        <w:t xml:space="preserve"> </w:t>
      </w:r>
      <w:r w:rsidR="00A32271" w:rsidRPr="004801D3">
        <w:rPr>
          <w:rFonts w:ascii="Arial" w:hAnsi="Arial" w:cs="Arial"/>
        </w:rPr>
        <w:t>Also, Accor’s</w:t>
      </w:r>
      <w:r w:rsidRPr="004801D3">
        <w:rPr>
          <w:rFonts w:ascii="Arial" w:hAnsi="Arial" w:cs="Arial"/>
        </w:rPr>
        <w:t xml:space="preserve"> circular economy programme</w:t>
      </w:r>
      <w:r w:rsidR="00DD3A8D" w:rsidRPr="004801D3">
        <w:rPr>
          <w:rFonts w:ascii="Arial" w:hAnsi="Arial" w:cs="Arial"/>
        </w:rPr>
        <w:t xml:space="preserve"> which is Planet 21</w:t>
      </w:r>
      <w:r w:rsidRPr="004801D3">
        <w:rPr>
          <w:rFonts w:ascii="Arial" w:hAnsi="Arial" w:cs="Arial"/>
        </w:rPr>
        <w:t xml:space="preserve"> promotes sustainable practices like avoiding food waste, employing renewable energy and minimising water usage among others in an effort to lessen the company's environmental effect</w:t>
      </w:r>
      <w:r w:rsidR="002E34AB" w:rsidRPr="004801D3">
        <w:rPr>
          <w:rFonts w:ascii="Arial" w:hAnsi="Arial" w:cs="Arial"/>
        </w:rPr>
        <w:t xml:space="preserve"> (Accor, 2023)</w:t>
      </w:r>
      <w:r w:rsidRPr="004801D3">
        <w:rPr>
          <w:rFonts w:ascii="Arial" w:hAnsi="Arial" w:cs="Arial"/>
        </w:rPr>
        <w:t xml:space="preserve">. </w:t>
      </w:r>
      <w:r w:rsidR="00DD3A8D" w:rsidRPr="004801D3">
        <w:rPr>
          <w:rFonts w:ascii="Arial" w:hAnsi="Arial" w:cs="Arial"/>
        </w:rPr>
        <w:t>Then, t</w:t>
      </w:r>
      <w:r w:rsidRPr="004801D3">
        <w:rPr>
          <w:rFonts w:ascii="Arial" w:hAnsi="Arial" w:cs="Arial"/>
        </w:rPr>
        <w:t>he business has also committed to eliminating all carbon emissions by the year 2050</w:t>
      </w:r>
      <w:r w:rsidR="002206F6" w:rsidRPr="004801D3">
        <w:rPr>
          <w:rFonts w:ascii="Arial" w:hAnsi="Arial" w:cs="Arial"/>
        </w:rPr>
        <w:t xml:space="preserve"> </w:t>
      </w:r>
      <w:r w:rsidR="002206F6" w:rsidRPr="004801D3">
        <w:rPr>
          <w:rFonts w:ascii="Arial" w:hAnsi="Arial" w:cs="Arial"/>
          <w:szCs w:val="24"/>
        </w:rPr>
        <w:t>(Peña</w:t>
      </w:r>
      <w:r w:rsidR="002206F6" w:rsidRPr="004801D3">
        <w:rPr>
          <w:rFonts w:ascii="Cambria Math" w:hAnsi="Cambria Math" w:cs="Cambria Math"/>
          <w:szCs w:val="24"/>
        </w:rPr>
        <w:t>‐</w:t>
      </w:r>
      <w:r w:rsidR="002206F6" w:rsidRPr="004801D3">
        <w:rPr>
          <w:rFonts w:ascii="Arial" w:hAnsi="Arial" w:cs="Arial"/>
          <w:szCs w:val="24"/>
        </w:rPr>
        <w:t>Miranda et al., 2022)</w:t>
      </w:r>
      <w:r w:rsidRPr="004801D3">
        <w:rPr>
          <w:rFonts w:ascii="Arial" w:hAnsi="Arial" w:cs="Arial"/>
        </w:rPr>
        <w:t xml:space="preserve">. </w:t>
      </w:r>
      <w:r w:rsidR="00DD3A8D" w:rsidRPr="004801D3">
        <w:rPr>
          <w:rFonts w:ascii="Arial" w:hAnsi="Arial" w:cs="Arial"/>
        </w:rPr>
        <w:t xml:space="preserve">Again, </w:t>
      </w:r>
      <w:r w:rsidRPr="004801D3">
        <w:rPr>
          <w:rFonts w:ascii="Arial" w:hAnsi="Arial" w:cs="Arial"/>
        </w:rPr>
        <w:t>Hilton is another example</w:t>
      </w:r>
      <w:r w:rsidR="00DD3A8D" w:rsidRPr="004801D3">
        <w:rPr>
          <w:rFonts w:ascii="Arial" w:hAnsi="Arial" w:cs="Arial"/>
        </w:rPr>
        <w:t xml:space="preserve"> and</w:t>
      </w:r>
      <w:r w:rsidRPr="004801D3">
        <w:rPr>
          <w:rFonts w:ascii="Arial" w:hAnsi="Arial" w:cs="Arial"/>
        </w:rPr>
        <w:t xml:space="preserve"> their new sustainability programme</w:t>
      </w:r>
      <w:r w:rsidR="00DD3A8D" w:rsidRPr="004801D3">
        <w:rPr>
          <w:rFonts w:ascii="Arial" w:hAnsi="Arial" w:cs="Arial"/>
        </w:rPr>
        <w:t xml:space="preserve"> that is </w:t>
      </w:r>
      <w:r w:rsidRPr="004801D3">
        <w:rPr>
          <w:rFonts w:ascii="Arial" w:hAnsi="Arial" w:cs="Arial"/>
        </w:rPr>
        <w:t>Travel with Purpose encourages eco-friendly policies and procedures include cutting down on water usage, recycling more</w:t>
      </w:r>
      <w:r w:rsidR="00DD3A8D" w:rsidRPr="004801D3">
        <w:rPr>
          <w:rFonts w:ascii="Arial" w:hAnsi="Arial" w:cs="Arial"/>
        </w:rPr>
        <w:t xml:space="preserve"> </w:t>
      </w:r>
      <w:r w:rsidRPr="004801D3">
        <w:rPr>
          <w:rFonts w:ascii="Arial" w:hAnsi="Arial" w:cs="Arial"/>
        </w:rPr>
        <w:t>and utilising renewable energy sources</w:t>
      </w:r>
      <w:r w:rsidR="002E34AB" w:rsidRPr="004801D3">
        <w:rPr>
          <w:rFonts w:ascii="Arial" w:hAnsi="Arial" w:cs="Arial"/>
        </w:rPr>
        <w:t xml:space="preserve"> (Hilton, 2023)</w:t>
      </w:r>
      <w:r w:rsidRPr="004801D3">
        <w:rPr>
          <w:rFonts w:ascii="Arial" w:hAnsi="Arial" w:cs="Arial"/>
        </w:rPr>
        <w:t xml:space="preserve">. </w:t>
      </w:r>
      <w:r w:rsidR="00DD3A8D" w:rsidRPr="004801D3">
        <w:rPr>
          <w:rFonts w:ascii="Arial" w:hAnsi="Arial" w:cs="Arial"/>
        </w:rPr>
        <w:t>Also</w:t>
      </w:r>
      <w:r w:rsidRPr="004801D3">
        <w:rPr>
          <w:rFonts w:ascii="Arial" w:hAnsi="Arial" w:cs="Arial"/>
        </w:rPr>
        <w:t xml:space="preserve">, the business plans to have cut its </w:t>
      </w:r>
      <w:r w:rsidRPr="004801D3">
        <w:rPr>
          <w:rFonts w:ascii="Arial" w:hAnsi="Arial" w:cs="Arial"/>
        </w:rPr>
        <w:lastRenderedPageBreak/>
        <w:t>carbon footprint in half</w:t>
      </w:r>
      <w:r w:rsidR="00DD3A8D" w:rsidRPr="004801D3">
        <w:rPr>
          <w:rFonts w:ascii="Arial" w:hAnsi="Arial" w:cs="Arial"/>
        </w:rPr>
        <w:t xml:space="preserve"> by 2030</w:t>
      </w:r>
      <w:r w:rsidRPr="004801D3">
        <w:rPr>
          <w:rFonts w:ascii="Arial" w:hAnsi="Arial" w:cs="Arial"/>
        </w:rPr>
        <w:t>. These hotel chains are paving the path for other businesses to follow by advocating for sustainable practices in the hospitality sector</w:t>
      </w:r>
      <w:r w:rsidR="002206F6" w:rsidRPr="004801D3">
        <w:rPr>
          <w:rFonts w:ascii="Arial" w:hAnsi="Arial" w:cs="Arial"/>
        </w:rPr>
        <w:t xml:space="preserve"> </w:t>
      </w:r>
      <w:r w:rsidR="002206F6" w:rsidRPr="004801D3">
        <w:rPr>
          <w:rFonts w:ascii="Arial" w:hAnsi="Arial" w:cs="Arial"/>
          <w:szCs w:val="24"/>
        </w:rPr>
        <w:t>(Peña</w:t>
      </w:r>
      <w:r w:rsidR="002206F6" w:rsidRPr="004801D3">
        <w:rPr>
          <w:rFonts w:ascii="Cambria Math" w:hAnsi="Cambria Math" w:cs="Cambria Math"/>
          <w:szCs w:val="24"/>
        </w:rPr>
        <w:t>‐</w:t>
      </w:r>
      <w:r w:rsidR="002206F6" w:rsidRPr="004801D3">
        <w:rPr>
          <w:rFonts w:ascii="Arial" w:hAnsi="Arial" w:cs="Arial"/>
          <w:szCs w:val="24"/>
        </w:rPr>
        <w:t>Miranda et al., 2022)</w:t>
      </w:r>
      <w:r w:rsidR="00DD3A8D" w:rsidRPr="004801D3">
        <w:rPr>
          <w:rFonts w:ascii="Arial" w:hAnsi="Arial" w:cs="Arial"/>
        </w:rPr>
        <w:t>.</w:t>
      </w:r>
    </w:p>
    <w:p w14:paraId="33C9A798" w14:textId="3431B582" w:rsidR="004C3441" w:rsidRPr="004801D3" w:rsidRDefault="00F07C10" w:rsidP="00E87281">
      <w:pPr>
        <w:spacing w:line="360" w:lineRule="auto"/>
        <w:jc w:val="both"/>
        <w:rPr>
          <w:rFonts w:ascii="Arial" w:hAnsi="Arial" w:cs="Arial"/>
        </w:rPr>
      </w:pPr>
      <w:r w:rsidRPr="004801D3">
        <w:rPr>
          <w:rFonts w:ascii="Arial" w:hAnsi="Arial" w:cs="Arial"/>
        </w:rPr>
        <w:t>T</w:t>
      </w:r>
      <w:r w:rsidR="004C3441" w:rsidRPr="004801D3">
        <w:rPr>
          <w:rFonts w:ascii="Arial" w:hAnsi="Arial" w:cs="Arial"/>
        </w:rPr>
        <w:t>he integration of circular economy principles into the Corporate Social Responsibility (CSR) initiatives of prominent hotel chains</w:t>
      </w:r>
      <w:r w:rsidRPr="004801D3">
        <w:rPr>
          <w:rFonts w:ascii="Arial" w:hAnsi="Arial" w:cs="Arial"/>
        </w:rPr>
        <w:t xml:space="preserve"> like </w:t>
      </w:r>
      <w:r w:rsidR="004C3441" w:rsidRPr="004801D3">
        <w:rPr>
          <w:rFonts w:ascii="Arial" w:hAnsi="Arial" w:cs="Arial"/>
        </w:rPr>
        <w:t>Premier Inn represents a pivotal step towards fostering sustainability in the hospitality industry.</w:t>
      </w:r>
      <w:r w:rsidRPr="004801D3">
        <w:rPr>
          <w:rFonts w:ascii="Arial" w:hAnsi="Arial" w:cs="Arial"/>
        </w:rPr>
        <w:t xml:space="preserve"> Also,</w:t>
      </w:r>
      <w:r w:rsidR="004C3441" w:rsidRPr="004801D3">
        <w:rPr>
          <w:rFonts w:ascii="Arial" w:hAnsi="Arial" w:cs="Arial"/>
        </w:rPr>
        <w:t xml:space="preserve"> these establishments commit to redefining traditional linear business models</w:t>
      </w:r>
      <w:r w:rsidR="00086934">
        <w:rPr>
          <w:rFonts w:ascii="Arial" w:hAnsi="Arial" w:cs="Arial"/>
        </w:rPr>
        <w:t>. It</w:t>
      </w:r>
      <w:r w:rsidR="004C3441" w:rsidRPr="004801D3">
        <w:rPr>
          <w:rFonts w:ascii="Arial" w:hAnsi="Arial" w:cs="Arial"/>
        </w:rPr>
        <w:t xml:space="preserve"> minimi</w:t>
      </w:r>
      <w:r w:rsidR="00086934">
        <w:rPr>
          <w:rFonts w:ascii="Arial" w:hAnsi="Arial" w:cs="Arial"/>
        </w:rPr>
        <w:t>ses</w:t>
      </w:r>
      <w:r w:rsidR="004C3441" w:rsidRPr="004801D3">
        <w:rPr>
          <w:rFonts w:ascii="Arial" w:hAnsi="Arial" w:cs="Arial"/>
        </w:rPr>
        <w:t xml:space="preserve"> waste and maximi</w:t>
      </w:r>
      <w:r w:rsidR="00086934">
        <w:rPr>
          <w:rFonts w:ascii="Arial" w:hAnsi="Arial" w:cs="Arial"/>
        </w:rPr>
        <w:t>ses</w:t>
      </w:r>
      <w:r w:rsidR="004C3441" w:rsidRPr="004801D3">
        <w:rPr>
          <w:rFonts w:ascii="Arial" w:hAnsi="Arial" w:cs="Arial"/>
        </w:rPr>
        <w:t xml:space="preserve"> resource efficiency</w:t>
      </w:r>
      <w:r w:rsidRPr="004801D3">
        <w:rPr>
          <w:rFonts w:ascii="Arial" w:hAnsi="Arial" w:cs="Arial"/>
        </w:rPr>
        <w:t xml:space="preserve"> that embraces the circular economy</w:t>
      </w:r>
      <w:r w:rsidR="004C3441" w:rsidRPr="004801D3">
        <w:rPr>
          <w:rFonts w:ascii="Arial" w:hAnsi="Arial" w:cs="Arial"/>
        </w:rPr>
        <w:t xml:space="preserve">. </w:t>
      </w:r>
      <w:r w:rsidR="00086934">
        <w:rPr>
          <w:rFonts w:ascii="Arial" w:hAnsi="Arial" w:cs="Arial"/>
        </w:rPr>
        <w:t xml:space="preserve">Again, </w:t>
      </w:r>
      <w:r w:rsidR="004C3441" w:rsidRPr="004801D3">
        <w:rPr>
          <w:rFonts w:ascii="Arial" w:hAnsi="Arial" w:cs="Arial"/>
        </w:rPr>
        <w:t>Premier Inn</w:t>
      </w:r>
      <w:r w:rsidR="00476F05" w:rsidRPr="004801D3">
        <w:rPr>
          <w:rFonts w:ascii="Arial" w:hAnsi="Arial" w:cs="Arial"/>
        </w:rPr>
        <w:t xml:space="preserve"> has </w:t>
      </w:r>
      <w:r w:rsidR="004C3441" w:rsidRPr="004801D3">
        <w:rPr>
          <w:rFonts w:ascii="Arial" w:hAnsi="Arial" w:cs="Arial"/>
        </w:rPr>
        <w:t xml:space="preserve">its ambitious goal of achieving net </w:t>
      </w:r>
      <w:r w:rsidR="004A5472" w:rsidRPr="004801D3">
        <w:rPr>
          <w:rFonts w:ascii="Arial" w:hAnsi="Arial" w:cs="Arial"/>
        </w:rPr>
        <w:t>zero</w:t>
      </w:r>
      <w:r w:rsidR="004C3441" w:rsidRPr="004801D3">
        <w:rPr>
          <w:rFonts w:ascii="Arial" w:hAnsi="Arial" w:cs="Arial"/>
        </w:rPr>
        <w:t xml:space="preserve"> carbon emissions by 2040</w:t>
      </w:r>
      <w:r w:rsidR="00086934">
        <w:rPr>
          <w:rFonts w:ascii="Arial" w:hAnsi="Arial" w:cs="Arial"/>
        </w:rPr>
        <w:t xml:space="preserve">. It </w:t>
      </w:r>
      <w:r w:rsidR="004C3441" w:rsidRPr="004801D3">
        <w:rPr>
          <w:rFonts w:ascii="Arial" w:hAnsi="Arial" w:cs="Arial"/>
        </w:rPr>
        <w:t>exemplifies the transformative power of circular design, responsible sourcing</w:t>
      </w:r>
      <w:r w:rsidR="00821851">
        <w:rPr>
          <w:rFonts w:ascii="Arial" w:hAnsi="Arial" w:cs="Arial"/>
        </w:rPr>
        <w:t>,</w:t>
      </w:r>
      <w:r w:rsidR="004C3441" w:rsidRPr="004801D3">
        <w:rPr>
          <w:rFonts w:ascii="Arial" w:hAnsi="Arial" w:cs="Arial"/>
        </w:rPr>
        <w:t xml:space="preserve"> and waste reduction initiatives. </w:t>
      </w:r>
      <w:r w:rsidR="004A5472" w:rsidRPr="004801D3">
        <w:rPr>
          <w:rFonts w:ascii="Arial" w:hAnsi="Arial" w:cs="Arial"/>
        </w:rPr>
        <w:t>Also, t</w:t>
      </w:r>
      <w:r w:rsidR="004C3441" w:rsidRPr="004801D3">
        <w:rPr>
          <w:rFonts w:ascii="Arial" w:hAnsi="Arial" w:cs="Arial"/>
        </w:rPr>
        <w:t xml:space="preserve">he industry-wide examples </w:t>
      </w:r>
      <w:r w:rsidR="004A5472" w:rsidRPr="004801D3">
        <w:rPr>
          <w:rFonts w:ascii="Arial" w:hAnsi="Arial" w:cs="Arial"/>
        </w:rPr>
        <w:t xml:space="preserve">that are </w:t>
      </w:r>
      <w:r w:rsidR="004C3441" w:rsidRPr="004801D3">
        <w:rPr>
          <w:rFonts w:ascii="Arial" w:hAnsi="Arial" w:cs="Arial"/>
        </w:rPr>
        <w:t xml:space="preserve">set by IHG Hotels &amp; Resorts, Accor and Hilton further underscore the growing momentum towards circular practices in the hospitality sector. </w:t>
      </w:r>
      <w:r w:rsidR="00086934">
        <w:rPr>
          <w:rFonts w:ascii="Arial" w:hAnsi="Arial" w:cs="Arial"/>
        </w:rPr>
        <w:t xml:space="preserve">These </w:t>
      </w:r>
      <w:r w:rsidR="004C3441" w:rsidRPr="004801D3">
        <w:rPr>
          <w:rFonts w:ascii="Arial" w:hAnsi="Arial" w:cs="Arial"/>
        </w:rPr>
        <w:t>hotels actively engage in community education, transparent reporting and industry collaborations</w:t>
      </w:r>
      <w:r w:rsidR="00086934">
        <w:rPr>
          <w:rFonts w:ascii="Arial" w:hAnsi="Arial" w:cs="Arial"/>
        </w:rPr>
        <w:t>.</w:t>
      </w:r>
      <w:r w:rsidR="004C3441" w:rsidRPr="004801D3">
        <w:rPr>
          <w:rFonts w:ascii="Arial" w:hAnsi="Arial" w:cs="Arial"/>
        </w:rPr>
        <w:t xml:space="preserve"> </w:t>
      </w:r>
      <w:r w:rsidR="00086934">
        <w:rPr>
          <w:rFonts w:ascii="Arial" w:hAnsi="Arial" w:cs="Arial"/>
        </w:rPr>
        <w:t>T</w:t>
      </w:r>
      <w:r w:rsidR="004C3441" w:rsidRPr="004801D3">
        <w:rPr>
          <w:rFonts w:ascii="Arial" w:hAnsi="Arial" w:cs="Arial"/>
        </w:rPr>
        <w:t xml:space="preserve">hey contribute to environmental stewardship </w:t>
      </w:r>
      <w:r w:rsidR="004A5472" w:rsidRPr="004801D3">
        <w:rPr>
          <w:rFonts w:ascii="Arial" w:hAnsi="Arial" w:cs="Arial"/>
        </w:rPr>
        <w:t xml:space="preserve">and </w:t>
      </w:r>
      <w:r w:rsidR="004C3441" w:rsidRPr="004801D3">
        <w:rPr>
          <w:rFonts w:ascii="Arial" w:hAnsi="Arial" w:cs="Arial"/>
        </w:rPr>
        <w:t xml:space="preserve">set a standard for responsible business practices. </w:t>
      </w:r>
      <w:r w:rsidR="004A5472" w:rsidRPr="004801D3">
        <w:rPr>
          <w:rFonts w:ascii="Arial" w:hAnsi="Arial" w:cs="Arial"/>
        </w:rPr>
        <w:t>Also, t</w:t>
      </w:r>
      <w:r w:rsidR="004C3441" w:rsidRPr="004801D3">
        <w:rPr>
          <w:rFonts w:ascii="Arial" w:hAnsi="Arial" w:cs="Arial"/>
        </w:rPr>
        <w:t>he circular economy stands as a beacon of hope</w:t>
      </w:r>
      <w:r w:rsidR="00086934">
        <w:rPr>
          <w:rFonts w:ascii="Arial" w:hAnsi="Arial" w:cs="Arial"/>
        </w:rPr>
        <w:t>. Also, it</w:t>
      </w:r>
      <w:r w:rsidR="004A5472" w:rsidRPr="004801D3">
        <w:rPr>
          <w:rFonts w:ascii="Arial" w:hAnsi="Arial" w:cs="Arial"/>
        </w:rPr>
        <w:t xml:space="preserve"> </w:t>
      </w:r>
      <w:r w:rsidR="004C3441" w:rsidRPr="004801D3">
        <w:rPr>
          <w:rFonts w:ascii="Arial" w:hAnsi="Arial" w:cs="Arial"/>
        </w:rPr>
        <w:t>align</w:t>
      </w:r>
      <w:r w:rsidR="00086934">
        <w:rPr>
          <w:rFonts w:ascii="Arial" w:hAnsi="Arial" w:cs="Arial"/>
        </w:rPr>
        <w:t>s</w:t>
      </w:r>
      <w:r w:rsidR="004C3441" w:rsidRPr="004801D3">
        <w:rPr>
          <w:rFonts w:ascii="Arial" w:hAnsi="Arial" w:cs="Arial"/>
        </w:rPr>
        <w:t xml:space="preserve"> economic prosperity with environmental responsibility and offers a promising framework for a more resilient and sustainable future in the face of pressing global challenges. </w:t>
      </w:r>
      <w:r w:rsidR="004A5472" w:rsidRPr="004801D3">
        <w:rPr>
          <w:rFonts w:ascii="Arial" w:hAnsi="Arial" w:cs="Arial"/>
        </w:rPr>
        <w:t xml:space="preserve">So, </w:t>
      </w:r>
      <w:r w:rsidR="004C3441" w:rsidRPr="004801D3">
        <w:rPr>
          <w:rFonts w:ascii="Arial" w:hAnsi="Arial" w:cs="Arial"/>
        </w:rPr>
        <w:t xml:space="preserve">the hospitality industry can play a pivotal role </w:t>
      </w:r>
      <w:r w:rsidR="00086934">
        <w:rPr>
          <w:rFonts w:ascii="Arial" w:hAnsi="Arial" w:cs="Arial"/>
        </w:rPr>
        <w:t xml:space="preserve">to </w:t>
      </w:r>
      <w:r w:rsidR="004C3441" w:rsidRPr="004801D3">
        <w:rPr>
          <w:rFonts w:ascii="Arial" w:hAnsi="Arial" w:cs="Arial"/>
        </w:rPr>
        <w:t>advanc</w:t>
      </w:r>
      <w:r w:rsidR="00086934">
        <w:rPr>
          <w:rFonts w:ascii="Arial" w:hAnsi="Arial" w:cs="Arial"/>
        </w:rPr>
        <w:t>e</w:t>
      </w:r>
      <w:r w:rsidR="004C3441" w:rsidRPr="004801D3">
        <w:rPr>
          <w:rFonts w:ascii="Arial" w:hAnsi="Arial" w:cs="Arial"/>
        </w:rPr>
        <w:t xml:space="preserve"> circular economy principles and inspir</w:t>
      </w:r>
      <w:r w:rsidR="00086934">
        <w:rPr>
          <w:rFonts w:ascii="Arial" w:hAnsi="Arial" w:cs="Arial"/>
        </w:rPr>
        <w:t>e</w:t>
      </w:r>
      <w:r w:rsidR="004C3441" w:rsidRPr="004801D3">
        <w:rPr>
          <w:rFonts w:ascii="Arial" w:hAnsi="Arial" w:cs="Arial"/>
        </w:rPr>
        <w:t xml:space="preserve"> positive change on a broader scale</w:t>
      </w:r>
      <w:r w:rsidR="004A5472" w:rsidRPr="004801D3">
        <w:rPr>
          <w:rFonts w:ascii="Arial" w:hAnsi="Arial" w:cs="Arial"/>
        </w:rPr>
        <w:t xml:space="preserve"> through these concerted efforts</w:t>
      </w:r>
      <w:r w:rsidR="004C3441" w:rsidRPr="004801D3">
        <w:rPr>
          <w:rFonts w:ascii="Arial" w:hAnsi="Arial" w:cs="Arial"/>
        </w:rPr>
        <w:t>.</w:t>
      </w:r>
    </w:p>
    <w:p w14:paraId="3A81ECFC" w14:textId="77777777" w:rsidR="00937EDD" w:rsidRDefault="00937EDD" w:rsidP="00E87281">
      <w:pPr>
        <w:spacing w:line="360" w:lineRule="auto"/>
        <w:jc w:val="both"/>
        <w:rPr>
          <w:rFonts w:ascii="Arial" w:hAnsi="Arial" w:cs="Arial"/>
        </w:rPr>
      </w:pPr>
    </w:p>
    <w:p w14:paraId="461AD8FB" w14:textId="77777777" w:rsidR="004801D3" w:rsidRDefault="004801D3" w:rsidP="00E87281">
      <w:pPr>
        <w:spacing w:line="360" w:lineRule="auto"/>
        <w:jc w:val="both"/>
        <w:rPr>
          <w:rFonts w:ascii="Arial" w:hAnsi="Arial" w:cs="Arial"/>
        </w:rPr>
      </w:pPr>
    </w:p>
    <w:p w14:paraId="7F36A3BC" w14:textId="77777777" w:rsidR="004801D3" w:rsidRDefault="004801D3" w:rsidP="00E87281">
      <w:pPr>
        <w:spacing w:line="360" w:lineRule="auto"/>
        <w:jc w:val="both"/>
        <w:rPr>
          <w:rFonts w:ascii="Arial" w:hAnsi="Arial" w:cs="Arial"/>
        </w:rPr>
      </w:pPr>
    </w:p>
    <w:p w14:paraId="605190ED" w14:textId="77777777" w:rsidR="00821851" w:rsidRDefault="00821851">
      <w:pPr>
        <w:rPr>
          <w:rFonts w:ascii="Arial" w:eastAsiaTheme="majorEastAsia" w:hAnsi="Arial" w:cs="Arial"/>
          <w:b/>
          <w:sz w:val="28"/>
          <w:szCs w:val="32"/>
        </w:rPr>
      </w:pPr>
      <w:r>
        <w:rPr>
          <w:rFonts w:ascii="Arial" w:hAnsi="Arial" w:cs="Arial"/>
        </w:rPr>
        <w:br w:type="page"/>
      </w:r>
    </w:p>
    <w:p w14:paraId="64F3B2E8" w14:textId="018EDA19" w:rsidR="002E34AB" w:rsidRPr="004801D3" w:rsidRDefault="002E34AB" w:rsidP="002E34AB">
      <w:pPr>
        <w:pStyle w:val="Heading1"/>
        <w:rPr>
          <w:rFonts w:ascii="Arial" w:hAnsi="Arial" w:cs="Arial"/>
        </w:rPr>
      </w:pPr>
      <w:r w:rsidRPr="004801D3">
        <w:rPr>
          <w:rFonts w:ascii="Arial" w:hAnsi="Arial" w:cs="Arial"/>
        </w:rPr>
        <w:lastRenderedPageBreak/>
        <w:t>Reference list</w:t>
      </w:r>
    </w:p>
    <w:p w14:paraId="0F7003A5" w14:textId="77777777" w:rsidR="002E34AB" w:rsidRPr="004801D3" w:rsidRDefault="002E34AB" w:rsidP="002E34AB">
      <w:pPr>
        <w:pStyle w:val="NormalWeb"/>
        <w:spacing w:before="0" w:beforeAutospacing="0" w:after="240" w:afterAutospacing="0" w:line="360" w:lineRule="auto"/>
        <w:rPr>
          <w:rFonts w:ascii="Arial" w:hAnsi="Arial" w:cs="Arial"/>
        </w:rPr>
      </w:pPr>
      <w:r w:rsidRPr="004801D3">
        <w:rPr>
          <w:rFonts w:ascii="Arial" w:hAnsi="Arial" w:cs="Arial"/>
        </w:rPr>
        <w:t xml:space="preserve">Accor (2023). </w:t>
      </w:r>
      <w:r w:rsidRPr="004801D3">
        <w:rPr>
          <w:rFonts w:ascii="Arial" w:hAnsi="Arial" w:cs="Arial"/>
          <w:i/>
          <w:iCs/>
        </w:rPr>
        <w:t>Our Best Hotels in London | Book Online Now | Accor</w:t>
      </w:r>
      <w:r w:rsidRPr="004801D3">
        <w:rPr>
          <w:rFonts w:ascii="Arial" w:hAnsi="Arial" w:cs="Arial"/>
        </w:rPr>
        <w:t>. [online] all.accor.com. Available at: https://all.accor.com/gb/city/hotels-london-v2352.shtml [Accessed 19 Jan. 2024].</w:t>
      </w:r>
    </w:p>
    <w:p w14:paraId="574879B4" w14:textId="6DEF2A12"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Arruda, E.H., </w:t>
      </w:r>
      <w:proofErr w:type="spellStart"/>
      <w:r w:rsidRPr="004801D3">
        <w:rPr>
          <w:rFonts w:ascii="Arial" w:hAnsi="Arial" w:cs="Arial"/>
          <w:color w:val="222222"/>
          <w:szCs w:val="24"/>
          <w:shd w:val="clear" w:color="auto" w:fill="FFFFFF"/>
        </w:rPr>
        <w:t>Melatto</w:t>
      </w:r>
      <w:proofErr w:type="spellEnd"/>
      <w:r w:rsidRPr="004801D3">
        <w:rPr>
          <w:rFonts w:ascii="Arial" w:hAnsi="Arial" w:cs="Arial"/>
          <w:color w:val="222222"/>
          <w:szCs w:val="24"/>
          <w:shd w:val="clear" w:color="auto" w:fill="FFFFFF"/>
        </w:rPr>
        <w:t xml:space="preserve">, R.A.P.B., Levy, W. and de Melo Conti, D.,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2021</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Circular economy: A brief literature review (2015–2020). </w:t>
      </w:r>
      <w:r w:rsidRPr="004801D3">
        <w:rPr>
          <w:rFonts w:ascii="Arial" w:hAnsi="Arial" w:cs="Arial"/>
          <w:i/>
          <w:iCs/>
          <w:color w:val="222222"/>
          <w:szCs w:val="24"/>
          <w:shd w:val="clear" w:color="auto" w:fill="FFFFFF"/>
        </w:rPr>
        <w:t>Sustainable Operations and Computers</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2</w:t>
      </w:r>
      <w:r w:rsidRPr="004801D3">
        <w:rPr>
          <w:rFonts w:ascii="Arial" w:hAnsi="Arial" w:cs="Arial"/>
          <w:color w:val="222222"/>
          <w:szCs w:val="24"/>
          <w:shd w:val="clear" w:color="auto" w:fill="FFFFFF"/>
        </w:rPr>
        <w:t>, pp.79-86.</w:t>
      </w:r>
    </w:p>
    <w:p w14:paraId="1271C10A" w14:textId="7992171E"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Benavides-Velasco, C.A., Quintana-García, C. and Marchante-Lara, M.,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2014</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Total quality management, corporate social responsibility and performance in the hotel industry. </w:t>
      </w:r>
      <w:r w:rsidRPr="004801D3">
        <w:rPr>
          <w:rFonts w:ascii="Arial" w:hAnsi="Arial" w:cs="Arial"/>
          <w:i/>
          <w:iCs/>
          <w:color w:val="222222"/>
          <w:szCs w:val="24"/>
          <w:shd w:val="clear" w:color="auto" w:fill="FFFFFF"/>
        </w:rPr>
        <w:t>International Journal of Hospitality Management</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41</w:t>
      </w:r>
      <w:r w:rsidRPr="004801D3">
        <w:rPr>
          <w:rFonts w:ascii="Arial" w:hAnsi="Arial" w:cs="Arial"/>
          <w:color w:val="222222"/>
          <w:szCs w:val="24"/>
          <w:shd w:val="clear" w:color="auto" w:fill="FFFFFF"/>
        </w:rPr>
        <w:t>, pp.77-87.</w:t>
      </w:r>
    </w:p>
    <w:p w14:paraId="31075D86" w14:textId="7A8241B4" w:rsidR="002E34AB" w:rsidRPr="004801D3" w:rsidRDefault="002E34AB" w:rsidP="002E34AB">
      <w:pPr>
        <w:spacing w:line="360" w:lineRule="auto"/>
        <w:jc w:val="both"/>
        <w:rPr>
          <w:rFonts w:ascii="Arial" w:hAnsi="Arial" w:cs="Arial"/>
          <w:color w:val="222222"/>
          <w:szCs w:val="24"/>
          <w:shd w:val="clear" w:color="auto" w:fill="FFFFFF"/>
        </w:rPr>
      </w:pPr>
      <w:proofErr w:type="spellStart"/>
      <w:r w:rsidRPr="004801D3">
        <w:rPr>
          <w:rFonts w:ascii="Arial" w:hAnsi="Arial" w:cs="Arial"/>
          <w:color w:val="222222"/>
          <w:szCs w:val="24"/>
          <w:shd w:val="clear" w:color="auto" w:fill="FFFFFF"/>
        </w:rPr>
        <w:t>Geisendorf</w:t>
      </w:r>
      <w:proofErr w:type="spellEnd"/>
      <w:r w:rsidRPr="004801D3">
        <w:rPr>
          <w:rFonts w:ascii="Arial" w:hAnsi="Arial" w:cs="Arial"/>
          <w:color w:val="222222"/>
          <w:szCs w:val="24"/>
          <w:shd w:val="clear" w:color="auto" w:fill="FFFFFF"/>
        </w:rPr>
        <w:t xml:space="preserve">, S. and </w:t>
      </w:r>
      <w:proofErr w:type="spellStart"/>
      <w:r w:rsidRPr="004801D3">
        <w:rPr>
          <w:rFonts w:ascii="Arial" w:hAnsi="Arial" w:cs="Arial"/>
          <w:color w:val="222222"/>
          <w:szCs w:val="24"/>
          <w:shd w:val="clear" w:color="auto" w:fill="FFFFFF"/>
        </w:rPr>
        <w:t>Pietrulla</w:t>
      </w:r>
      <w:proofErr w:type="spellEnd"/>
      <w:r w:rsidRPr="004801D3">
        <w:rPr>
          <w:rFonts w:ascii="Arial" w:hAnsi="Arial" w:cs="Arial"/>
          <w:color w:val="222222"/>
          <w:szCs w:val="24"/>
          <w:shd w:val="clear" w:color="auto" w:fill="FFFFFF"/>
        </w:rPr>
        <w:t xml:space="preserve">, F.,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2018</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The circular economy and circular economic concepts—a literature analysis and redefinition. </w:t>
      </w:r>
      <w:r w:rsidRPr="004801D3">
        <w:rPr>
          <w:rFonts w:ascii="Arial" w:hAnsi="Arial" w:cs="Arial"/>
          <w:i/>
          <w:iCs/>
          <w:color w:val="222222"/>
          <w:szCs w:val="24"/>
          <w:shd w:val="clear" w:color="auto" w:fill="FFFFFF"/>
        </w:rPr>
        <w:t>Thunderbird International Business Review</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60</w:t>
      </w:r>
      <w:r w:rsidRPr="004801D3">
        <w:rPr>
          <w:rFonts w:ascii="Arial" w:hAnsi="Arial" w:cs="Arial"/>
          <w:color w:val="222222"/>
          <w:szCs w:val="24"/>
          <w:shd w:val="clear" w:color="auto" w:fill="FFFFFF"/>
        </w:rPr>
        <w:t>(5), pp.771-782.</w:t>
      </w:r>
    </w:p>
    <w:p w14:paraId="029B9CB3" w14:textId="3F88267C"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Geissdoerfer, M., </w:t>
      </w:r>
      <w:proofErr w:type="spellStart"/>
      <w:r w:rsidRPr="004801D3">
        <w:rPr>
          <w:rFonts w:ascii="Arial" w:hAnsi="Arial" w:cs="Arial"/>
          <w:color w:val="222222"/>
          <w:szCs w:val="24"/>
          <w:shd w:val="clear" w:color="auto" w:fill="FFFFFF"/>
        </w:rPr>
        <w:t>Savaget</w:t>
      </w:r>
      <w:proofErr w:type="spellEnd"/>
      <w:r w:rsidRPr="004801D3">
        <w:rPr>
          <w:rFonts w:ascii="Arial" w:hAnsi="Arial" w:cs="Arial"/>
          <w:color w:val="222222"/>
          <w:szCs w:val="24"/>
          <w:shd w:val="clear" w:color="auto" w:fill="FFFFFF"/>
        </w:rPr>
        <w:t xml:space="preserve">, P., Bocken, N.M. and </w:t>
      </w:r>
      <w:proofErr w:type="spellStart"/>
      <w:r w:rsidRPr="004801D3">
        <w:rPr>
          <w:rFonts w:ascii="Arial" w:hAnsi="Arial" w:cs="Arial"/>
          <w:color w:val="222222"/>
          <w:szCs w:val="24"/>
          <w:shd w:val="clear" w:color="auto" w:fill="FFFFFF"/>
        </w:rPr>
        <w:t>Hultink</w:t>
      </w:r>
      <w:proofErr w:type="spellEnd"/>
      <w:r w:rsidRPr="004801D3">
        <w:rPr>
          <w:rFonts w:ascii="Arial" w:hAnsi="Arial" w:cs="Arial"/>
          <w:color w:val="222222"/>
          <w:szCs w:val="24"/>
          <w:shd w:val="clear" w:color="auto" w:fill="FFFFFF"/>
        </w:rPr>
        <w:t xml:space="preserve">, E.J.,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2017</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xml:space="preserve">. The Circular Economy–A new sustainability </w:t>
      </w:r>
      <w:proofErr w:type="gramStart"/>
      <w:r w:rsidRPr="004801D3">
        <w:rPr>
          <w:rFonts w:ascii="Arial" w:hAnsi="Arial" w:cs="Arial"/>
          <w:color w:val="222222"/>
          <w:szCs w:val="24"/>
          <w:shd w:val="clear" w:color="auto" w:fill="FFFFFF"/>
        </w:rPr>
        <w:t>paradigm?.</w:t>
      </w:r>
      <w:proofErr w:type="gramEnd"/>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Journal of cleaner production</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143</w:t>
      </w:r>
      <w:r w:rsidRPr="004801D3">
        <w:rPr>
          <w:rFonts w:ascii="Arial" w:hAnsi="Arial" w:cs="Arial"/>
          <w:color w:val="222222"/>
          <w:szCs w:val="24"/>
          <w:shd w:val="clear" w:color="auto" w:fill="FFFFFF"/>
        </w:rPr>
        <w:t>, pp.757-768.</w:t>
      </w:r>
    </w:p>
    <w:p w14:paraId="26D7294A" w14:textId="603D9DFF"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George, D.A., Lin, B.C.A. and Chen, Y.,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2015</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A circular economy model of economic growth. </w:t>
      </w:r>
      <w:r w:rsidRPr="004801D3">
        <w:rPr>
          <w:rFonts w:ascii="Arial" w:hAnsi="Arial" w:cs="Arial"/>
          <w:i/>
          <w:iCs/>
          <w:color w:val="222222"/>
          <w:szCs w:val="24"/>
          <w:shd w:val="clear" w:color="auto" w:fill="FFFFFF"/>
        </w:rPr>
        <w:t>Environmental modelling &amp; software</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73</w:t>
      </w:r>
      <w:r w:rsidRPr="004801D3">
        <w:rPr>
          <w:rFonts w:ascii="Arial" w:hAnsi="Arial" w:cs="Arial"/>
          <w:color w:val="222222"/>
          <w:szCs w:val="24"/>
          <w:shd w:val="clear" w:color="auto" w:fill="FFFFFF"/>
        </w:rPr>
        <w:t>, pp.60-63.</w:t>
      </w:r>
    </w:p>
    <w:p w14:paraId="2757C072" w14:textId="447FCA86"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George, D.A., Lin, B.C.A. and Chen, Y.,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2015</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A circular economy model of economic growth. </w:t>
      </w:r>
      <w:r w:rsidRPr="004801D3">
        <w:rPr>
          <w:rFonts w:ascii="Arial" w:hAnsi="Arial" w:cs="Arial"/>
          <w:i/>
          <w:iCs/>
          <w:color w:val="222222"/>
          <w:szCs w:val="24"/>
          <w:shd w:val="clear" w:color="auto" w:fill="FFFFFF"/>
        </w:rPr>
        <w:t>Environmental modelling &amp; software</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73</w:t>
      </w:r>
      <w:r w:rsidRPr="004801D3">
        <w:rPr>
          <w:rFonts w:ascii="Arial" w:hAnsi="Arial" w:cs="Arial"/>
          <w:color w:val="222222"/>
          <w:szCs w:val="24"/>
          <w:shd w:val="clear" w:color="auto" w:fill="FFFFFF"/>
        </w:rPr>
        <w:t>, pp.60-63.</w:t>
      </w:r>
    </w:p>
    <w:p w14:paraId="6C7EA79C" w14:textId="7EA86C9C" w:rsidR="002E34AB" w:rsidRPr="004801D3" w:rsidRDefault="002E34AB" w:rsidP="002E34AB">
      <w:pPr>
        <w:spacing w:line="360" w:lineRule="auto"/>
        <w:jc w:val="both"/>
        <w:rPr>
          <w:rFonts w:ascii="Arial" w:hAnsi="Arial" w:cs="Arial"/>
          <w:color w:val="222222"/>
          <w:szCs w:val="24"/>
          <w:shd w:val="clear" w:color="auto" w:fill="FFFFFF"/>
        </w:rPr>
      </w:pPr>
      <w:proofErr w:type="spellStart"/>
      <w:r w:rsidRPr="004801D3">
        <w:rPr>
          <w:rFonts w:ascii="Arial" w:hAnsi="Arial" w:cs="Arial"/>
          <w:color w:val="222222"/>
          <w:szCs w:val="24"/>
          <w:shd w:val="clear" w:color="auto" w:fill="FFFFFF"/>
        </w:rPr>
        <w:t>Goffi</w:t>
      </w:r>
      <w:proofErr w:type="spellEnd"/>
      <w:r w:rsidRPr="004801D3">
        <w:rPr>
          <w:rFonts w:ascii="Arial" w:hAnsi="Arial" w:cs="Arial"/>
          <w:color w:val="222222"/>
          <w:szCs w:val="24"/>
          <w:shd w:val="clear" w:color="auto" w:fill="FFFFFF"/>
        </w:rPr>
        <w:t xml:space="preserve">, G., Masiero, L. and </w:t>
      </w:r>
      <w:proofErr w:type="spellStart"/>
      <w:r w:rsidRPr="004801D3">
        <w:rPr>
          <w:rFonts w:ascii="Arial" w:hAnsi="Arial" w:cs="Arial"/>
          <w:color w:val="222222"/>
          <w:szCs w:val="24"/>
          <w:shd w:val="clear" w:color="auto" w:fill="FFFFFF"/>
        </w:rPr>
        <w:t>Pencarelli</w:t>
      </w:r>
      <w:proofErr w:type="spellEnd"/>
      <w:r w:rsidRPr="004801D3">
        <w:rPr>
          <w:rFonts w:ascii="Arial" w:hAnsi="Arial" w:cs="Arial"/>
          <w:color w:val="222222"/>
          <w:szCs w:val="24"/>
          <w:shd w:val="clear" w:color="auto" w:fill="FFFFFF"/>
        </w:rPr>
        <w:t xml:space="preserve">, T.,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2022</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Corporate social responsibility and performances of firms operating in the tourism and hospitality industry. </w:t>
      </w:r>
      <w:r w:rsidRPr="004801D3">
        <w:rPr>
          <w:rFonts w:ascii="Arial" w:hAnsi="Arial" w:cs="Arial"/>
          <w:i/>
          <w:iCs/>
          <w:color w:val="222222"/>
          <w:szCs w:val="24"/>
          <w:shd w:val="clear" w:color="auto" w:fill="FFFFFF"/>
        </w:rPr>
        <w:t>The TQM Journal</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34</w:t>
      </w:r>
      <w:r w:rsidRPr="004801D3">
        <w:rPr>
          <w:rFonts w:ascii="Arial" w:hAnsi="Arial" w:cs="Arial"/>
          <w:color w:val="222222"/>
          <w:szCs w:val="24"/>
          <w:shd w:val="clear" w:color="auto" w:fill="FFFFFF"/>
        </w:rPr>
        <w:t>(6), pp.1626-1647.</w:t>
      </w:r>
    </w:p>
    <w:p w14:paraId="51F0EF7A" w14:textId="77777777" w:rsidR="002E34AB" w:rsidRPr="004801D3" w:rsidRDefault="002E34AB" w:rsidP="002E34AB">
      <w:pPr>
        <w:pStyle w:val="NormalWeb"/>
        <w:spacing w:before="0" w:beforeAutospacing="0" w:after="240" w:afterAutospacing="0" w:line="360" w:lineRule="auto"/>
        <w:rPr>
          <w:rFonts w:ascii="Arial" w:hAnsi="Arial" w:cs="Arial"/>
        </w:rPr>
      </w:pPr>
      <w:r w:rsidRPr="004801D3">
        <w:rPr>
          <w:rFonts w:ascii="Arial" w:hAnsi="Arial" w:cs="Arial"/>
        </w:rPr>
        <w:t xml:space="preserve">Hilton (2023). </w:t>
      </w:r>
      <w:r w:rsidRPr="004801D3">
        <w:rPr>
          <w:rFonts w:ascii="Arial" w:hAnsi="Arial" w:cs="Arial"/>
          <w:i/>
          <w:iCs/>
        </w:rPr>
        <w:t>Hotels by Hilton - Book the Best Rates Across All Brands</w:t>
      </w:r>
      <w:r w:rsidRPr="004801D3">
        <w:rPr>
          <w:rFonts w:ascii="Arial" w:hAnsi="Arial" w:cs="Arial"/>
        </w:rPr>
        <w:t>. [online] Hilton. Available at: https://www.hilton.com/en/.</w:t>
      </w:r>
    </w:p>
    <w:p w14:paraId="231FF310" w14:textId="77777777" w:rsidR="002E34AB" w:rsidRPr="004801D3" w:rsidRDefault="002E34AB" w:rsidP="002E34AB">
      <w:pPr>
        <w:pStyle w:val="NormalWeb"/>
        <w:spacing w:before="0" w:beforeAutospacing="0" w:after="240" w:afterAutospacing="0" w:line="360" w:lineRule="auto"/>
        <w:rPr>
          <w:rFonts w:ascii="Arial" w:hAnsi="Arial" w:cs="Arial"/>
        </w:rPr>
      </w:pPr>
      <w:r w:rsidRPr="004801D3">
        <w:rPr>
          <w:rFonts w:ascii="Arial" w:hAnsi="Arial" w:cs="Arial"/>
        </w:rPr>
        <w:t xml:space="preserve">IHG (2023). </w:t>
      </w:r>
      <w:r w:rsidRPr="004801D3">
        <w:rPr>
          <w:rFonts w:ascii="Arial" w:hAnsi="Arial" w:cs="Arial"/>
          <w:i/>
          <w:iCs/>
        </w:rPr>
        <w:t>IHG Hotels &amp; Resorts - Book hotels online at over 5,500 hotels</w:t>
      </w:r>
      <w:r w:rsidRPr="004801D3">
        <w:rPr>
          <w:rFonts w:ascii="Arial" w:hAnsi="Arial" w:cs="Arial"/>
        </w:rPr>
        <w:t>. [online] IHG. Available at: https://www.ihg.com/hotels/us/en/reservation.</w:t>
      </w:r>
    </w:p>
    <w:p w14:paraId="1BBC7B31" w14:textId="2E22642A"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lastRenderedPageBreak/>
        <w:t xml:space="preserve">Jones, P., Comfort, D. and Hillier, D.,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2016</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Reporting and reflecting on corporate social responsibility in the hospitality industry: A case study of pub operators in the UK. </w:t>
      </w:r>
      <w:r w:rsidRPr="004801D3">
        <w:rPr>
          <w:rFonts w:ascii="Arial" w:hAnsi="Arial" w:cs="Arial"/>
          <w:i/>
          <w:iCs/>
          <w:color w:val="222222"/>
          <w:szCs w:val="24"/>
          <w:shd w:val="clear" w:color="auto" w:fill="FFFFFF"/>
        </w:rPr>
        <w:t>International Journal of Contemporary Hospitality Management</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18</w:t>
      </w:r>
      <w:r w:rsidRPr="004801D3">
        <w:rPr>
          <w:rFonts w:ascii="Arial" w:hAnsi="Arial" w:cs="Arial"/>
          <w:color w:val="222222"/>
          <w:szCs w:val="24"/>
          <w:shd w:val="clear" w:color="auto" w:fill="FFFFFF"/>
        </w:rPr>
        <w:t>(4), pp.329-340.</w:t>
      </w:r>
    </w:p>
    <w:p w14:paraId="28CEBA21" w14:textId="7FE7964E"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Julião, J., Gaspar, M., </w:t>
      </w:r>
      <w:proofErr w:type="spellStart"/>
      <w:r w:rsidRPr="004801D3">
        <w:rPr>
          <w:rFonts w:ascii="Arial" w:hAnsi="Arial" w:cs="Arial"/>
          <w:color w:val="222222"/>
          <w:szCs w:val="24"/>
          <w:shd w:val="clear" w:color="auto" w:fill="FFFFFF"/>
        </w:rPr>
        <w:t>Tjahjono</w:t>
      </w:r>
      <w:proofErr w:type="spellEnd"/>
      <w:r w:rsidRPr="004801D3">
        <w:rPr>
          <w:rFonts w:ascii="Arial" w:hAnsi="Arial" w:cs="Arial"/>
          <w:color w:val="222222"/>
          <w:szCs w:val="24"/>
          <w:shd w:val="clear" w:color="auto" w:fill="FFFFFF"/>
        </w:rPr>
        <w:t xml:space="preserve">, B. and Rocha, S.,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2019</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Exploring circular economy in the hospitality industry. In </w:t>
      </w:r>
      <w:r w:rsidRPr="004801D3">
        <w:rPr>
          <w:rFonts w:ascii="Arial" w:hAnsi="Arial" w:cs="Arial"/>
          <w:i/>
          <w:iCs/>
          <w:color w:val="222222"/>
          <w:szCs w:val="24"/>
          <w:shd w:val="clear" w:color="auto" w:fill="FFFFFF"/>
        </w:rPr>
        <w:t>Innovation, Engineering and Entrepreneurship</w:t>
      </w:r>
      <w:r w:rsidRPr="004801D3">
        <w:rPr>
          <w:rFonts w:ascii="Arial" w:hAnsi="Arial" w:cs="Arial"/>
          <w:color w:val="222222"/>
          <w:szCs w:val="24"/>
          <w:shd w:val="clear" w:color="auto" w:fill="FFFFFF"/>
        </w:rPr>
        <w:t> (pp. 953-960). Springer International Publishing.</w:t>
      </w:r>
    </w:p>
    <w:p w14:paraId="1DC747BA" w14:textId="6C50C6F3"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Korhonen, J., </w:t>
      </w:r>
      <w:proofErr w:type="spellStart"/>
      <w:r w:rsidRPr="004801D3">
        <w:rPr>
          <w:rFonts w:ascii="Arial" w:hAnsi="Arial" w:cs="Arial"/>
          <w:color w:val="222222"/>
          <w:szCs w:val="24"/>
          <w:shd w:val="clear" w:color="auto" w:fill="FFFFFF"/>
        </w:rPr>
        <w:t>Honkasalo</w:t>
      </w:r>
      <w:proofErr w:type="spellEnd"/>
      <w:r w:rsidRPr="004801D3">
        <w:rPr>
          <w:rFonts w:ascii="Arial" w:hAnsi="Arial" w:cs="Arial"/>
          <w:color w:val="222222"/>
          <w:szCs w:val="24"/>
          <w:shd w:val="clear" w:color="auto" w:fill="FFFFFF"/>
        </w:rPr>
        <w:t xml:space="preserve">, A. and Seppälä, J.,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2018</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Circular economy: the concept and its limitations. </w:t>
      </w:r>
      <w:r w:rsidRPr="004801D3">
        <w:rPr>
          <w:rFonts w:ascii="Arial" w:hAnsi="Arial" w:cs="Arial"/>
          <w:i/>
          <w:iCs/>
          <w:color w:val="222222"/>
          <w:szCs w:val="24"/>
          <w:shd w:val="clear" w:color="auto" w:fill="FFFFFF"/>
        </w:rPr>
        <w:t>Ecological economics</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143</w:t>
      </w:r>
      <w:r w:rsidRPr="004801D3">
        <w:rPr>
          <w:rFonts w:ascii="Arial" w:hAnsi="Arial" w:cs="Arial"/>
          <w:color w:val="222222"/>
          <w:szCs w:val="24"/>
          <w:shd w:val="clear" w:color="auto" w:fill="FFFFFF"/>
        </w:rPr>
        <w:t>, pp.37-46.</w:t>
      </w:r>
    </w:p>
    <w:p w14:paraId="011765D8" w14:textId="35ADE35E" w:rsidR="002E34AB" w:rsidRPr="004801D3" w:rsidRDefault="002E34AB" w:rsidP="002E34AB">
      <w:pPr>
        <w:spacing w:line="360" w:lineRule="auto"/>
        <w:jc w:val="both"/>
        <w:rPr>
          <w:rFonts w:ascii="Arial" w:hAnsi="Arial" w:cs="Arial"/>
          <w:color w:val="222222"/>
          <w:szCs w:val="24"/>
          <w:shd w:val="clear" w:color="auto" w:fill="FFFFFF"/>
        </w:rPr>
      </w:pPr>
      <w:proofErr w:type="spellStart"/>
      <w:r w:rsidRPr="004801D3">
        <w:rPr>
          <w:rFonts w:ascii="Arial" w:hAnsi="Arial" w:cs="Arial"/>
          <w:color w:val="222222"/>
          <w:szCs w:val="24"/>
          <w:shd w:val="clear" w:color="auto" w:fill="FFFFFF"/>
        </w:rPr>
        <w:t>Marinina</w:t>
      </w:r>
      <w:proofErr w:type="spellEnd"/>
      <w:r w:rsidRPr="004801D3">
        <w:rPr>
          <w:rFonts w:ascii="Arial" w:hAnsi="Arial" w:cs="Arial"/>
          <w:color w:val="222222"/>
          <w:szCs w:val="24"/>
          <w:shd w:val="clear" w:color="auto" w:fill="FFFFFF"/>
        </w:rPr>
        <w:t xml:space="preserve">, O., Kirsanova, N. and </w:t>
      </w:r>
      <w:proofErr w:type="spellStart"/>
      <w:r w:rsidRPr="004801D3">
        <w:rPr>
          <w:rFonts w:ascii="Arial" w:hAnsi="Arial" w:cs="Arial"/>
          <w:color w:val="222222"/>
          <w:szCs w:val="24"/>
          <w:shd w:val="clear" w:color="auto" w:fill="FFFFFF"/>
        </w:rPr>
        <w:t>Nevskaya</w:t>
      </w:r>
      <w:proofErr w:type="spellEnd"/>
      <w:r w:rsidRPr="004801D3">
        <w:rPr>
          <w:rFonts w:ascii="Arial" w:hAnsi="Arial" w:cs="Arial"/>
          <w:color w:val="222222"/>
          <w:szCs w:val="24"/>
          <w:shd w:val="clear" w:color="auto" w:fill="FFFFFF"/>
        </w:rPr>
        <w:t xml:space="preserve">, M.,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2022</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Circular Economy Models in Industry: Developing a Conceptual Framework. </w:t>
      </w:r>
      <w:r w:rsidRPr="004801D3">
        <w:rPr>
          <w:rFonts w:ascii="Arial" w:hAnsi="Arial" w:cs="Arial"/>
          <w:i/>
          <w:iCs/>
          <w:color w:val="222222"/>
          <w:szCs w:val="24"/>
          <w:shd w:val="clear" w:color="auto" w:fill="FFFFFF"/>
        </w:rPr>
        <w:t>Energies</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15</w:t>
      </w:r>
      <w:r w:rsidRPr="004801D3">
        <w:rPr>
          <w:rFonts w:ascii="Arial" w:hAnsi="Arial" w:cs="Arial"/>
          <w:color w:val="222222"/>
          <w:szCs w:val="24"/>
          <w:shd w:val="clear" w:color="auto" w:fill="FFFFFF"/>
        </w:rPr>
        <w:t>(24), p.9376.</w:t>
      </w:r>
    </w:p>
    <w:p w14:paraId="79AAB694" w14:textId="55A25472"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Murray, A., Skene, K. and Haynes, K.,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2017</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The circular economy: an interdisciplinary exploration of the concept and application in a global context. </w:t>
      </w:r>
      <w:r w:rsidRPr="004801D3">
        <w:rPr>
          <w:rFonts w:ascii="Arial" w:hAnsi="Arial" w:cs="Arial"/>
          <w:i/>
          <w:iCs/>
          <w:color w:val="222222"/>
          <w:szCs w:val="24"/>
          <w:shd w:val="clear" w:color="auto" w:fill="FFFFFF"/>
        </w:rPr>
        <w:t>Journal of business ethics</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140</w:t>
      </w:r>
      <w:r w:rsidRPr="004801D3">
        <w:rPr>
          <w:rFonts w:ascii="Arial" w:hAnsi="Arial" w:cs="Arial"/>
          <w:color w:val="222222"/>
          <w:szCs w:val="24"/>
          <w:shd w:val="clear" w:color="auto" w:fill="FFFFFF"/>
        </w:rPr>
        <w:t>, pp.369-380.</w:t>
      </w:r>
    </w:p>
    <w:p w14:paraId="252B44EE" w14:textId="26FF5541"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Peña</w:t>
      </w:r>
      <w:r w:rsidRPr="004801D3">
        <w:rPr>
          <w:rFonts w:ascii="Cambria Math" w:hAnsi="Cambria Math" w:cs="Cambria Math"/>
          <w:color w:val="222222"/>
          <w:szCs w:val="24"/>
          <w:shd w:val="clear" w:color="auto" w:fill="FFFFFF"/>
        </w:rPr>
        <w:t>‐</w:t>
      </w:r>
      <w:r w:rsidRPr="004801D3">
        <w:rPr>
          <w:rFonts w:ascii="Arial" w:hAnsi="Arial" w:cs="Arial"/>
          <w:color w:val="222222"/>
          <w:szCs w:val="24"/>
          <w:shd w:val="clear" w:color="auto" w:fill="FFFFFF"/>
        </w:rPr>
        <w:t>Miranda, D.D., Guevara</w:t>
      </w:r>
      <w:r w:rsidRPr="004801D3">
        <w:rPr>
          <w:rFonts w:ascii="Cambria Math" w:hAnsi="Cambria Math" w:cs="Cambria Math"/>
          <w:color w:val="222222"/>
          <w:szCs w:val="24"/>
          <w:shd w:val="clear" w:color="auto" w:fill="FFFFFF"/>
        </w:rPr>
        <w:t>‐</w:t>
      </w:r>
      <w:r w:rsidRPr="004801D3">
        <w:rPr>
          <w:rFonts w:ascii="Arial" w:hAnsi="Arial" w:cs="Arial"/>
          <w:color w:val="222222"/>
          <w:szCs w:val="24"/>
          <w:shd w:val="clear" w:color="auto" w:fill="FFFFFF"/>
        </w:rPr>
        <w:t xml:space="preserve">Plaza, A., </w:t>
      </w:r>
      <w:proofErr w:type="spellStart"/>
      <w:r w:rsidRPr="004801D3">
        <w:rPr>
          <w:rFonts w:ascii="Arial" w:hAnsi="Arial" w:cs="Arial"/>
          <w:color w:val="222222"/>
          <w:szCs w:val="24"/>
          <w:shd w:val="clear" w:color="auto" w:fill="FFFFFF"/>
        </w:rPr>
        <w:t>Fraiz</w:t>
      </w:r>
      <w:proofErr w:type="spellEnd"/>
      <w:r w:rsidRPr="004801D3">
        <w:rPr>
          <w:rFonts w:ascii="Cambria Math" w:hAnsi="Cambria Math" w:cs="Cambria Math"/>
          <w:color w:val="222222"/>
          <w:szCs w:val="24"/>
          <w:shd w:val="clear" w:color="auto" w:fill="FFFFFF"/>
        </w:rPr>
        <w:t>‐</w:t>
      </w:r>
      <w:r w:rsidRPr="004801D3">
        <w:rPr>
          <w:rFonts w:ascii="Arial" w:hAnsi="Arial" w:cs="Arial"/>
          <w:color w:val="222222"/>
          <w:szCs w:val="24"/>
          <w:shd w:val="clear" w:color="auto" w:fill="FFFFFF"/>
        </w:rPr>
        <w:t xml:space="preserve">Brea, J.A. and Camilleri, M.A.,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2022</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Corporate social responsibility model for a competitive and resilient hospitality industry. </w:t>
      </w:r>
      <w:r w:rsidRPr="004801D3">
        <w:rPr>
          <w:rFonts w:ascii="Arial" w:hAnsi="Arial" w:cs="Arial"/>
          <w:i/>
          <w:iCs/>
          <w:color w:val="222222"/>
          <w:szCs w:val="24"/>
          <w:shd w:val="clear" w:color="auto" w:fill="FFFFFF"/>
        </w:rPr>
        <w:t>Sustainable Development</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30</w:t>
      </w:r>
      <w:r w:rsidRPr="004801D3">
        <w:rPr>
          <w:rFonts w:ascii="Arial" w:hAnsi="Arial" w:cs="Arial"/>
          <w:color w:val="222222"/>
          <w:szCs w:val="24"/>
          <w:shd w:val="clear" w:color="auto" w:fill="FFFFFF"/>
        </w:rPr>
        <w:t>(3), pp.433-446.</w:t>
      </w:r>
    </w:p>
    <w:p w14:paraId="0800128A" w14:textId="77777777" w:rsidR="002E34AB" w:rsidRPr="004801D3" w:rsidRDefault="002E34AB" w:rsidP="002E34AB">
      <w:pPr>
        <w:pStyle w:val="NormalWeb"/>
        <w:spacing w:before="0" w:beforeAutospacing="0" w:after="240" w:afterAutospacing="0" w:line="360" w:lineRule="auto"/>
        <w:rPr>
          <w:rFonts w:ascii="Arial" w:hAnsi="Arial" w:cs="Arial"/>
        </w:rPr>
      </w:pPr>
      <w:r w:rsidRPr="004801D3">
        <w:rPr>
          <w:rFonts w:ascii="Arial" w:hAnsi="Arial" w:cs="Arial"/>
        </w:rPr>
        <w:t xml:space="preserve">Premier Inn (2023). </w:t>
      </w:r>
      <w:r w:rsidRPr="004801D3">
        <w:rPr>
          <w:rFonts w:ascii="Arial" w:hAnsi="Arial" w:cs="Arial"/>
          <w:i/>
          <w:iCs/>
        </w:rPr>
        <w:t>Premier Inn Home</w:t>
      </w:r>
      <w:r w:rsidRPr="004801D3">
        <w:rPr>
          <w:rFonts w:ascii="Arial" w:hAnsi="Arial" w:cs="Arial"/>
        </w:rPr>
        <w:t>. [online] Premier Inn. Available at: https://www.premierinn.com/gb/en/home.html.</w:t>
      </w:r>
    </w:p>
    <w:p w14:paraId="05D3F4D4" w14:textId="52F5C57E"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Rizos, V., </w:t>
      </w:r>
      <w:proofErr w:type="spellStart"/>
      <w:r w:rsidRPr="004801D3">
        <w:rPr>
          <w:rFonts w:ascii="Arial" w:hAnsi="Arial" w:cs="Arial"/>
          <w:color w:val="222222"/>
          <w:szCs w:val="24"/>
          <w:shd w:val="clear" w:color="auto" w:fill="FFFFFF"/>
        </w:rPr>
        <w:t>Tuokko</w:t>
      </w:r>
      <w:proofErr w:type="spellEnd"/>
      <w:r w:rsidRPr="004801D3">
        <w:rPr>
          <w:rFonts w:ascii="Arial" w:hAnsi="Arial" w:cs="Arial"/>
          <w:color w:val="222222"/>
          <w:szCs w:val="24"/>
          <w:shd w:val="clear" w:color="auto" w:fill="FFFFFF"/>
        </w:rPr>
        <w:t xml:space="preserve">, K. and Behrens, A.,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2017</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xml:space="preserve">. The Circular Economy: A review of definitions, </w:t>
      </w:r>
      <w:proofErr w:type="gramStart"/>
      <w:r w:rsidRPr="004801D3">
        <w:rPr>
          <w:rFonts w:ascii="Arial" w:hAnsi="Arial" w:cs="Arial"/>
          <w:color w:val="222222"/>
          <w:szCs w:val="24"/>
          <w:shd w:val="clear" w:color="auto" w:fill="FFFFFF"/>
        </w:rPr>
        <w:t>processes</w:t>
      </w:r>
      <w:proofErr w:type="gramEnd"/>
      <w:r w:rsidRPr="004801D3">
        <w:rPr>
          <w:rFonts w:ascii="Arial" w:hAnsi="Arial" w:cs="Arial"/>
          <w:color w:val="222222"/>
          <w:szCs w:val="24"/>
          <w:shd w:val="clear" w:color="auto" w:fill="FFFFFF"/>
        </w:rPr>
        <w:t xml:space="preserve"> and impacts. </w:t>
      </w:r>
      <w:r w:rsidRPr="004801D3">
        <w:rPr>
          <w:rFonts w:ascii="Arial" w:hAnsi="Arial" w:cs="Arial"/>
          <w:i/>
          <w:iCs/>
          <w:color w:val="222222"/>
          <w:szCs w:val="24"/>
          <w:shd w:val="clear" w:color="auto" w:fill="FFFFFF"/>
        </w:rPr>
        <w:t>CEPS Papers</w:t>
      </w:r>
      <w:r w:rsidRPr="004801D3">
        <w:rPr>
          <w:rFonts w:ascii="Arial" w:hAnsi="Arial" w:cs="Arial"/>
          <w:color w:val="222222"/>
          <w:szCs w:val="24"/>
          <w:shd w:val="clear" w:color="auto" w:fill="FFFFFF"/>
        </w:rPr>
        <w:t>, (12440).</w:t>
      </w:r>
    </w:p>
    <w:p w14:paraId="2F642170" w14:textId="3B407B6F"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Rodríguez-Antón, J.M. and Alonso-Almeida, M.D.M.,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2019</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xml:space="preserve">. The circular economy strategy in hospitality: A </w:t>
      </w:r>
      <w:proofErr w:type="spellStart"/>
      <w:r w:rsidRPr="004801D3">
        <w:rPr>
          <w:rFonts w:ascii="Arial" w:hAnsi="Arial" w:cs="Arial"/>
          <w:color w:val="222222"/>
          <w:szCs w:val="24"/>
          <w:shd w:val="clear" w:color="auto" w:fill="FFFFFF"/>
        </w:rPr>
        <w:t>multicase</w:t>
      </w:r>
      <w:proofErr w:type="spellEnd"/>
      <w:r w:rsidRPr="004801D3">
        <w:rPr>
          <w:rFonts w:ascii="Arial" w:hAnsi="Arial" w:cs="Arial"/>
          <w:color w:val="222222"/>
          <w:szCs w:val="24"/>
          <w:shd w:val="clear" w:color="auto" w:fill="FFFFFF"/>
        </w:rPr>
        <w:t xml:space="preserve"> approach. </w:t>
      </w:r>
      <w:r w:rsidRPr="004801D3">
        <w:rPr>
          <w:rFonts w:ascii="Arial" w:hAnsi="Arial" w:cs="Arial"/>
          <w:i/>
          <w:iCs/>
          <w:color w:val="222222"/>
          <w:szCs w:val="24"/>
          <w:shd w:val="clear" w:color="auto" w:fill="FFFFFF"/>
        </w:rPr>
        <w:t>Sustainability</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11</w:t>
      </w:r>
      <w:r w:rsidRPr="004801D3">
        <w:rPr>
          <w:rFonts w:ascii="Arial" w:hAnsi="Arial" w:cs="Arial"/>
          <w:color w:val="222222"/>
          <w:szCs w:val="24"/>
          <w:shd w:val="clear" w:color="auto" w:fill="FFFFFF"/>
        </w:rPr>
        <w:t>(20), p.5665.</w:t>
      </w:r>
    </w:p>
    <w:p w14:paraId="2F6396E9" w14:textId="382E1820" w:rsidR="002E34AB" w:rsidRPr="004801D3" w:rsidRDefault="002E34AB" w:rsidP="002E34AB">
      <w:pPr>
        <w:spacing w:line="360" w:lineRule="auto"/>
        <w:jc w:val="both"/>
        <w:rPr>
          <w:rFonts w:ascii="Arial" w:hAnsi="Arial" w:cs="Arial"/>
          <w:color w:val="222222"/>
          <w:szCs w:val="24"/>
          <w:shd w:val="clear" w:color="auto" w:fill="FFFFFF"/>
        </w:rPr>
      </w:pPr>
      <w:r w:rsidRPr="004801D3">
        <w:rPr>
          <w:rFonts w:ascii="Arial" w:hAnsi="Arial" w:cs="Arial"/>
          <w:color w:val="222222"/>
          <w:szCs w:val="24"/>
          <w:shd w:val="clear" w:color="auto" w:fill="FFFFFF"/>
        </w:rPr>
        <w:t xml:space="preserve">Tomassini, L. and Cavagnaro, E.,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2022</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Circular economy: a paradigm to critically rethink sustainability in tourism and hospitality. In </w:t>
      </w:r>
      <w:r w:rsidRPr="004801D3">
        <w:rPr>
          <w:rFonts w:ascii="Arial" w:hAnsi="Arial" w:cs="Arial"/>
          <w:i/>
          <w:iCs/>
          <w:color w:val="222222"/>
          <w:szCs w:val="24"/>
          <w:shd w:val="clear" w:color="auto" w:fill="FFFFFF"/>
        </w:rPr>
        <w:t>Planning and Managing Sustainability in Tourism: Empirical Studies, Best-practice Cases and Theoretical Insights</w:t>
      </w:r>
      <w:r w:rsidRPr="004801D3">
        <w:rPr>
          <w:rFonts w:ascii="Arial" w:hAnsi="Arial" w:cs="Arial"/>
          <w:color w:val="222222"/>
          <w:szCs w:val="24"/>
          <w:shd w:val="clear" w:color="auto" w:fill="FFFFFF"/>
        </w:rPr>
        <w:t> (pp. 1-12). Cham: Springer International Publishing.</w:t>
      </w:r>
    </w:p>
    <w:p w14:paraId="1AA13E97" w14:textId="17849738" w:rsidR="002E34AB" w:rsidRPr="004801D3" w:rsidRDefault="002E34AB" w:rsidP="002E34AB">
      <w:pPr>
        <w:spacing w:line="360" w:lineRule="auto"/>
        <w:jc w:val="both"/>
        <w:rPr>
          <w:rFonts w:ascii="Arial" w:hAnsi="Arial" w:cs="Arial"/>
          <w:color w:val="222222"/>
          <w:szCs w:val="24"/>
          <w:shd w:val="clear" w:color="auto" w:fill="FFFFFF"/>
        </w:rPr>
      </w:pPr>
      <w:proofErr w:type="spellStart"/>
      <w:r w:rsidRPr="004801D3">
        <w:rPr>
          <w:rFonts w:ascii="Arial" w:hAnsi="Arial" w:cs="Arial"/>
          <w:color w:val="222222"/>
          <w:szCs w:val="24"/>
          <w:shd w:val="clear" w:color="auto" w:fill="FFFFFF"/>
        </w:rPr>
        <w:lastRenderedPageBreak/>
        <w:t>Velenturf</w:t>
      </w:r>
      <w:proofErr w:type="spellEnd"/>
      <w:r w:rsidRPr="004801D3">
        <w:rPr>
          <w:rFonts w:ascii="Arial" w:hAnsi="Arial" w:cs="Arial"/>
          <w:color w:val="222222"/>
          <w:szCs w:val="24"/>
          <w:shd w:val="clear" w:color="auto" w:fill="FFFFFF"/>
        </w:rPr>
        <w:t xml:space="preserve">, A.P. and Purnell, P.,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2021</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Principles for a sustainable circular economy. </w:t>
      </w:r>
      <w:r w:rsidRPr="004801D3">
        <w:rPr>
          <w:rFonts w:ascii="Arial" w:hAnsi="Arial" w:cs="Arial"/>
          <w:i/>
          <w:iCs/>
          <w:color w:val="222222"/>
          <w:szCs w:val="24"/>
          <w:shd w:val="clear" w:color="auto" w:fill="FFFFFF"/>
        </w:rPr>
        <w:t>Sustainable Production and Consumption</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27</w:t>
      </w:r>
      <w:r w:rsidRPr="004801D3">
        <w:rPr>
          <w:rFonts w:ascii="Arial" w:hAnsi="Arial" w:cs="Arial"/>
          <w:color w:val="222222"/>
          <w:szCs w:val="24"/>
          <w:shd w:val="clear" w:color="auto" w:fill="FFFFFF"/>
        </w:rPr>
        <w:t>, pp.1437-1457.</w:t>
      </w:r>
    </w:p>
    <w:p w14:paraId="36EAE772" w14:textId="1A89C949" w:rsidR="002E34AB" w:rsidRPr="004801D3" w:rsidRDefault="002E34AB" w:rsidP="002E34AB">
      <w:pPr>
        <w:spacing w:line="360" w:lineRule="auto"/>
        <w:jc w:val="both"/>
        <w:rPr>
          <w:rFonts w:ascii="Arial" w:hAnsi="Arial" w:cs="Arial"/>
          <w:color w:val="222222"/>
          <w:szCs w:val="24"/>
          <w:shd w:val="clear" w:color="auto" w:fill="FFFFFF"/>
        </w:rPr>
      </w:pPr>
      <w:proofErr w:type="spellStart"/>
      <w:r w:rsidRPr="004801D3">
        <w:rPr>
          <w:rFonts w:ascii="Arial" w:hAnsi="Arial" w:cs="Arial"/>
          <w:color w:val="222222"/>
          <w:szCs w:val="24"/>
          <w:shd w:val="clear" w:color="auto" w:fill="FFFFFF"/>
        </w:rPr>
        <w:t>Weigend</w:t>
      </w:r>
      <w:proofErr w:type="spellEnd"/>
      <w:r w:rsidRPr="004801D3">
        <w:rPr>
          <w:rFonts w:ascii="Arial" w:hAnsi="Arial" w:cs="Arial"/>
          <w:color w:val="222222"/>
          <w:szCs w:val="24"/>
          <w:shd w:val="clear" w:color="auto" w:fill="FFFFFF"/>
        </w:rPr>
        <w:t xml:space="preserve"> Rodríguez, R., Pomponi, F., Webster, K. and D'Amico, B., </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2020</w:t>
      </w:r>
      <w:r w:rsidR="00824646">
        <w:rPr>
          <w:rFonts w:ascii="Arial" w:hAnsi="Arial" w:cs="Arial"/>
          <w:color w:val="222222"/>
          <w:szCs w:val="24"/>
          <w:shd w:val="clear" w:color="auto" w:fill="FFFFFF"/>
        </w:rPr>
        <w:t>)</w:t>
      </w:r>
      <w:r w:rsidRPr="004801D3">
        <w:rPr>
          <w:rFonts w:ascii="Arial" w:hAnsi="Arial" w:cs="Arial"/>
          <w:color w:val="222222"/>
          <w:szCs w:val="24"/>
          <w:shd w:val="clear" w:color="auto" w:fill="FFFFFF"/>
        </w:rPr>
        <w:t>. The future of the circular economy and the circular economy of the future. </w:t>
      </w:r>
      <w:r w:rsidRPr="004801D3">
        <w:rPr>
          <w:rFonts w:ascii="Arial" w:hAnsi="Arial" w:cs="Arial"/>
          <w:i/>
          <w:iCs/>
          <w:color w:val="222222"/>
          <w:szCs w:val="24"/>
          <w:shd w:val="clear" w:color="auto" w:fill="FFFFFF"/>
        </w:rPr>
        <w:t>Built Environment Project and Asset Management</w:t>
      </w:r>
      <w:r w:rsidRPr="004801D3">
        <w:rPr>
          <w:rFonts w:ascii="Arial" w:hAnsi="Arial" w:cs="Arial"/>
          <w:color w:val="222222"/>
          <w:szCs w:val="24"/>
          <w:shd w:val="clear" w:color="auto" w:fill="FFFFFF"/>
        </w:rPr>
        <w:t>, </w:t>
      </w:r>
      <w:r w:rsidRPr="004801D3">
        <w:rPr>
          <w:rFonts w:ascii="Arial" w:hAnsi="Arial" w:cs="Arial"/>
          <w:i/>
          <w:iCs/>
          <w:color w:val="222222"/>
          <w:szCs w:val="24"/>
          <w:shd w:val="clear" w:color="auto" w:fill="FFFFFF"/>
        </w:rPr>
        <w:t>10</w:t>
      </w:r>
      <w:r w:rsidRPr="004801D3">
        <w:rPr>
          <w:rFonts w:ascii="Arial" w:hAnsi="Arial" w:cs="Arial"/>
          <w:color w:val="222222"/>
          <w:szCs w:val="24"/>
          <w:shd w:val="clear" w:color="auto" w:fill="FFFFFF"/>
        </w:rPr>
        <w:t>(4), pp.529-546.</w:t>
      </w:r>
    </w:p>
    <w:p w14:paraId="6F84D8B6" w14:textId="647581E1" w:rsidR="00430187" w:rsidRPr="004801D3" w:rsidRDefault="00430187" w:rsidP="00E87281">
      <w:pPr>
        <w:spacing w:line="360" w:lineRule="auto"/>
        <w:jc w:val="both"/>
        <w:rPr>
          <w:rFonts w:ascii="Arial" w:hAnsi="Arial" w:cs="Arial"/>
          <w:b/>
          <w:bCs/>
        </w:rPr>
      </w:pPr>
    </w:p>
    <w:sectPr w:rsidR="00430187" w:rsidRPr="004801D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94AFC" w14:textId="77777777" w:rsidR="00960019" w:rsidRDefault="00960019" w:rsidP="00F82D0A">
      <w:pPr>
        <w:spacing w:after="0" w:line="240" w:lineRule="auto"/>
      </w:pPr>
      <w:r>
        <w:separator/>
      </w:r>
    </w:p>
  </w:endnote>
  <w:endnote w:type="continuationSeparator" w:id="0">
    <w:p w14:paraId="533D3BD7" w14:textId="77777777" w:rsidR="00960019" w:rsidRDefault="00960019" w:rsidP="00F82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902249"/>
      <w:docPartObj>
        <w:docPartGallery w:val="Page Numbers (Bottom of Page)"/>
        <w:docPartUnique/>
      </w:docPartObj>
    </w:sdtPr>
    <w:sdtEndPr>
      <w:rPr>
        <w:noProof/>
      </w:rPr>
    </w:sdtEndPr>
    <w:sdtContent>
      <w:p w14:paraId="25D180F5" w14:textId="2F89F9D2" w:rsidR="00F82D0A" w:rsidRDefault="00F82D0A">
        <w:pPr>
          <w:pStyle w:val="Footer"/>
          <w:jc w:val="center"/>
        </w:pPr>
        <w:r>
          <w:fldChar w:fldCharType="begin"/>
        </w:r>
        <w:r>
          <w:instrText xml:space="preserve"> PAGE   \* MERGEFORMAT </w:instrText>
        </w:r>
        <w:r>
          <w:fldChar w:fldCharType="separate"/>
        </w:r>
        <w:r w:rsidR="00821851">
          <w:rPr>
            <w:noProof/>
          </w:rPr>
          <w:t>10</w:t>
        </w:r>
        <w:r>
          <w:rPr>
            <w:noProof/>
          </w:rPr>
          <w:fldChar w:fldCharType="end"/>
        </w:r>
      </w:p>
    </w:sdtContent>
  </w:sdt>
  <w:p w14:paraId="15B88A53" w14:textId="77777777" w:rsidR="00F82D0A" w:rsidRDefault="00F82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CB50A" w14:textId="77777777" w:rsidR="00960019" w:rsidRDefault="00960019" w:rsidP="00F82D0A">
      <w:pPr>
        <w:spacing w:after="0" w:line="240" w:lineRule="auto"/>
      </w:pPr>
      <w:r>
        <w:separator/>
      </w:r>
    </w:p>
  </w:footnote>
  <w:footnote w:type="continuationSeparator" w:id="0">
    <w:p w14:paraId="59E7E87A" w14:textId="77777777" w:rsidR="00960019" w:rsidRDefault="00960019" w:rsidP="00F82D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yMDS0MDU1MDcDspV0lIJTi4sz8/NACoxqAWQOJzMsAAAA"/>
  </w:docVars>
  <w:rsids>
    <w:rsidRoot w:val="007F7C41"/>
    <w:rsid w:val="000003CF"/>
    <w:rsid w:val="000435A8"/>
    <w:rsid w:val="00045A45"/>
    <w:rsid w:val="000817D7"/>
    <w:rsid w:val="00086934"/>
    <w:rsid w:val="000A75EA"/>
    <w:rsid w:val="000C0828"/>
    <w:rsid w:val="000C76C3"/>
    <w:rsid w:val="000E0013"/>
    <w:rsid w:val="001423D5"/>
    <w:rsid w:val="00183C0B"/>
    <w:rsid w:val="001D68C5"/>
    <w:rsid w:val="0021721F"/>
    <w:rsid w:val="002206F6"/>
    <w:rsid w:val="00273C3F"/>
    <w:rsid w:val="00275799"/>
    <w:rsid w:val="002C4980"/>
    <w:rsid w:val="002D08B5"/>
    <w:rsid w:val="002E34AB"/>
    <w:rsid w:val="00356AD7"/>
    <w:rsid w:val="0037405C"/>
    <w:rsid w:val="0038612A"/>
    <w:rsid w:val="003A06A5"/>
    <w:rsid w:val="003F3065"/>
    <w:rsid w:val="00400C08"/>
    <w:rsid w:val="00430187"/>
    <w:rsid w:val="00443522"/>
    <w:rsid w:val="00476F05"/>
    <w:rsid w:val="004801D3"/>
    <w:rsid w:val="004A5472"/>
    <w:rsid w:val="004C3441"/>
    <w:rsid w:val="00545980"/>
    <w:rsid w:val="00590325"/>
    <w:rsid w:val="005F70C6"/>
    <w:rsid w:val="006015A2"/>
    <w:rsid w:val="00640685"/>
    <w:rsid w:val="006E05FA"/>
    <w:rsid w:val="0075130A"/>
    <w:rsid w:val="00752F44"/>
    <w:rsid w:val="00774E5C"/>
    <w:rsid w:val="007B634F"/>
    <w:rsid w:val="007F7C41"/>
    <w:rsid w:val="00821851"/>
    <w:rsid w:val="00824646"/>
    <w:rsid w:val="00835711"/>
    <w:rsid w:val="00840139"/>
    <w:rsid w:val="008A63B8"/>
    <w:rsid w:val="008C0D7A"/>
    <w:rsid w:val="008D566F"/>
    <w:rsid w:val="009279D6"/>
    <w:rsid w:val="00937EDD"/>
    <w:rsid w:val="00960019"/>
    <w:rsid w:val="009629BD"/>
    <w:rsid w:val="009671B5"/>
    <w:rsid w:val="009674CF"/>
    <w:rsid w:val="009744C8"/>
    <w:rsid w:val="009D17D9"/>
    <w:rsid w:val="009D7FF1"/>
    <w:rsid w:val="00A32271"/>
    <w:rsid w:val="00AA07ED"/>
    <w:rsid w:val="00C255B6"/>
    <w:rsid w:val="00C358CF"/>
    <w:rsid w:val="00C76770"/>
    <w:rsid w:val="00CC1ED1"/>
    <w:rsid w:val="00CF3D92"/>
    <w:rsid w:val="00DD3A8D"/>
    <w:rsid w:val="00E70EB7"/>
    <w:rsid w:val="00E87281"/>
    <w:rsid w:val="00E90417"/>
    <w:rsid w:val="00E911DD"/>
    <w:rsid w:val="00EB6B5D"/>
    <w:rsid w:val="00EC2761"/>
    <w:rsid w:val="00EE20C5"/>
    <w:rsid w:val="00F07C10"/>
    <w:rsid w:val="00F257B8"/>
    <w:rsid w:val="00F32297"/>
    <w:rsid w:val="00F34F16"/>
    <w:rsid w:val="00F357C8"/>
    <w:rsid w:val="00F61AF1"/>
    <w:rsid w:val="00F6710D"/>
    <w:rsid w:val="00F71F62"/>
    <w:rsid w:val="00F75011"/>
    <w:rsid w:val="00F80593"/>
    <w:rsid w:val="00F82D0A"/>
    <w:rsid w:val="00F93309"/>
    <w:rsid w:val="00F96A70"/>
    <w:rsid w:val="00FB609D"/>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DAF27"/>
  <w15:docId w15:val="{8FD92C0C-2BB9-47BD-A80E-9DFBDDB74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D7A"/>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paragraph" w:styleId="NormalWeb">
    <w:name w:val="Normal (Web)"/>
    <w:basedOn w:val="Normal"/>
    <w:uiPriority w:val="99"/>
    <w:semiHidden/>
    <w:unhideWhenUsed/>
    <w:rsid w:val="00F96A70"/>
    <w:pPr>
      <w:spacing w:before="100" w:beforeAutospacing="1" w:after="100" w:afterAutospacing="1" w:line="240" w:lineRule="auto"/>
    </w:pPr>
    <w:rPr>
      <w:rFonts w:eastAsia="Times New Roman" w:cs="Times New Roman"/>
      <w:kern w:val="0"/>
      <w:szCs w:val="24"/>
      <w:lang w:val="en-US"/>
      <w14:ligatures w14:val="none"/>
    </w:rPr>
  </w:style>
  <w:style w:type="character" w:styleId="Hyperlink">
    <w:name w:val="Hyperlink"/>
    <w:basedOn w:val="DefaultParagraphFont"/>
    <w:uiPriority w:val="99"/>
    <w:semiHidden/>
    <w:unhideWhenUsed/>
    <w:rsid w:val="00F96A70"/>
    <w:rPr>
      <w:color w:val="0000FF"/>
      <w:u w:val="single"/>
    </w:rPr>
  </w:style>
  <w:style w:type="character" w:styleId="Strong">
    <w:name w:val="Strong"/>
    <w:basedOn w:val="DefaultParagraphFont"/>
    <w:uiPriority w:val="22"/>
    <w:qFormat/>
    <w:rsid w:val="00F96A70"/>
    <w:rPr>
      <w:b/>
      <w:bCs/>
    </w:rPr>
  </w:style>
  <w:style w:type="paragraph" w:styleId="Header">
    <w:name w:val="header"/>
    <w:basedOn w:val="Normal"/>
    <w:link w:val="HeaderChar"/>
    <w:uiPriority w:val="99"/>
    <w:unhideWhenUsed/>
    <w:rsid w:val="00F82D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D0A"/>
    <w:rPr>
      <w:rFonts w:ascii="Times New Roman" w:hAnsi="Times New Roman"/>
      <w:sz w:val="24"/>
      <w:lang w:val="en-GB"/>
    </w:rPr>
  </w:style>
  <w:style w:type="paragraph" w:styleId="Footer">
    <w:name w:val="footer"/>
    <w:basedOn w:val="Normal"/>
    <w:link w:val="FooterChar"/>
    <w:uiPriority w:val="99"/>
    <w:unhideWhenUsed/>
    <w:rsid w:val="00F82D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D0A"/>
    <w:rPr>
      <w:rFonts w:ascii="Times New Roman" w:hAnsi="Times New Roman"/>
      <w:sz w:val="24"/>
      <w:lang w:val="en-GB"/>
    </w:rPr>
  </w:style>
  <w:style w:type="paragraph" w:styleId="BalloonText">
    <w:name w:val="Balloon Text"/>
    <w:basedOn w:val="Normal"/>
    <w:link w:val="BalloonTextChar"/>
    <w:uiPriority w:val="99"/>
    <w:semiHidden/>
    <w:unhideWhenUsed/>
    <w:rsid w:val="00F32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29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283388">
      <w:bodyDiv w:val="1"/>
      <w:marLeft w:val="0"/>
      <w:marRight w:val="0"/>
      <w:marTop w:val="0"/>
      <w:marBottom w:val="0"/>
      <w:divBdr>
        <w:top w:val="none" w:sz="0" w:space="0" w:color="auto"/>
        <w:left w:val="none" w:sz="0" w:space="0" w:color="auto"/>
        <w:bottom w:val="none" w:sz="0" w:space="0" w:color="auto"/>
        <w:right w:val="none" w:sz="0" w:space="0" w:color="auto"/>
      </w:divBdr>
      <w:divsChild>
        <w:div w:id="1765227141">
          <w:marLeft w:val="0"/>
          <w:marRight w:val="0"/>
          <w:marTop w:val="0"/>
          <w:marBottom w:val="0"/>
          <w:divBdr>
            <w:top w:val="none" w:sz="0" w:space="0" w:color="auto"/>
            <w:left w:val="none" w:sz="0" w:space="0" w:color="auto"/>
            <w:bottom w:val="none" w:sz="0" w:space="0" w:color="auto"/>
            <w:right w:val="none" w:sz="0" w:space="0" w:color="auto"/>
          </w:divBdr>
        </w:div>
      </w:divsChild>
    </w:div>
    <w:div w:id="103731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18A44-6627-47D9-A906-D04A57897F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10</Pages>
  <Words>2694</Words>
  <Characters>15357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Marius-Aurelian Lupoae (2127268)</cp:lastModifiedBy>
  <cp:revision>64</cp:revision>
  <dcterms:created xsi:type="dcterms:W3CDTF">2024-01-19T10:43:00Z</dcterms:created>
  <dcterms:modified xsi:type="dcterms:W3CDTF">2024-01-29T09:53:00Z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2024-01-28T14:15:38Z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aa4583c9-9c08-4489-967e-92084d97cc81</vt:lpwstr>
  </property>
  <property fmtid="{D5CDD505-2E9C-101B-9397-08002B2CF9AE}" pid="7" name="MSIP_Label_defa4170-0d19-0005-0004-bc88714345d2_ActionId">
    <vt:lpwstr>d87c2cf7-455b-48e7-8c8e-b0e042f5d29c</vt:lpwstr>
  </property>
  <property fmtid="{D5CDD505-2E9C-101B-9397-08002B2CF9AE}" pid="8" name="MSIP_Label_defa4170-0d19-0005-0004-bc88714345d2_ContentBits">
    <vt:lpwstr>0</vt:lpwstr>
  </property>
</Properties>
</file>